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305680DE"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7A4F93">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7A4F93" w:rsidRPr="007A4F93">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210D121F"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7A4F93">
              <w:rPr>
                <w:rFonts w:asciiTheme="minorHAnsi" w:hAnsiTheme="minorHAnsi" w:cstheme="minorHAnsi"/>
                <w:lang w:val="en-GB"/>
              </w:rPr>
              <w:t xml:space="preserve">OPC UA for </w:t>
            </w:r>
            <w:r w:rsidR="007A4F93" w:rsidRPr="007A4F93">
              <w:rPr>
                <w:rFonts w:asciiTheme="minorHAnsi" w:hAnsiTheme="minorHAnsi" w:cstheme="minorHAnsi"/>
                <w:color w:val="FF0000"/>
                <w:lang w:val="en-GB"/>
              </w:rPr>
              <w:t>Robot Intent</w:t>
            </w:r>
            <w:r w:rsidRPr="00EC120D">
              <w:rPr>
                <w:rFonts w:asciiTheme="minorHAnsi" w:hAnsiTheme="minorHAnsi" w:cstheme="minorHAnsi"/>
                <w:lang w:val="en-GB"/>
              </w:rPr>
              <w:fldChar w:fldCharType="end"/>
            </w:r>
          </w:p>
          <w:p w14:paraId="06B274D7" w14:textId="1B343F67"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7A4F93">
              <w:rPr>
                <w:rFonts w:asciiTheme="minorHAnsi" w:hAnsiTheme="minorHAnsi" w:cstheme="minorHAnsi"/>
                <w:lang w:val="en-GB"/>
              </w:rPr>
              <w:t xml:space="preserve">Part </w:t>
            </w:r>
            <w:r w:rsidR="007A4F93" w:rsidRPr="007A4F93">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7A4F93">
              <w:rPr>
                <w:rFonts w:asciiTheme="minorHAnsi" w:hAnsiTheme="minorHAnsi" w:cstheme="minorHAnsi"/>
                <w:color w:val="FF0000"/>
                <w:lang w:val="en-GB"/>
              </w:rPr>
              <w:t>Robot Intent</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34124D39"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7A4F93">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7A4F93">
              <w:rPr>
                <w:rFonts w:asciiTheme="minorHAnsi" w:hAnsiTheme="minorHAnsi" w:cstheme="minorHAnsi"/>
                <w:sz w:val="40"/>
                <w:lang w:val="en-GB"/>
              </w:rPr>
              <w:t>0.3.0</w:t>
            </w:r>
            <w:r w:rsidRPr="00EC120D">
              <w:rPr>
                <w:rFonts w:asciiTheme="minorHAnsi" w:hAnsiTheme="minorHAnsi" w:cstheme="minorHAnsi"/>
                <w:sz w:val="40"/>
                <w:lang w:val="en-GB"/>
              </w:rPr>
              <w:fldChar w:fldCharType="end"/>
            </w:r>
          </w:p>
          <w:p w14:paraId="70176A3A" w14:textId="73647EA7"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7A4F93">
              <w:rPr>
                <w:rFonts w:asciiTheme="minorHAnsi" w:hAnsiTheme="minorHAnsi" w:cstheme="minorHAnsi"/>
                <w:sz w:val="40"/>
                <w:lang w:val="en-GB"/>
              </w:rPr>
              <w:t>2026-08-13</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6AA9CEED"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7A4F93">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1B9C6FAE" w:rsidR="00310476" w:rsidRPr="00EC120D" w:rsidRDefault="0079147C" w:rsidP="00067BE3">
            <w:fldSimple w:instr=" DOCPROPERTY  Title  \* MERGEFORMAT ">
              <w:r w:rsidR="007A4F93">
                <w:t>OPC UA for Robot Intent</w:t>
              </w:r>
            </w:fldSimple>
            <w:r w:rsidR="00310476" w:rsidRPr="00EC120D">
              <w:br/>
            </w:r>
            <w:fldSimple w:instr=" DOCPROPERTY  &quot;Part Number&quot;  \* MERGEFORMAT ">
              <w:r w:rsidR="007A4F93">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7A4F93">
              <w:rPr>
                <w:bCs/>
              </w:rPr>
              <w:t>Robot Intent</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380533FD" w:rsidR="00310476" w:rsidRPr="00EC120D" w:rsidRDefault="0079147C" w:rsidP="00067BE3">
            <w:fldSimple w:instr=" DOCPROPERTY &quot;Date Completed&quot; \* MERGEFORMAT ">
              <w:r w:rsidR="007A4F93">
                <w:t>2026-08-13</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66C79F78" w:rsidR="00310476" w:rsidRPr="00EC120D" w:rsidRDefault="0079147C" w:rsidP="00067BE3">
            <w:fldSimple w:instr=" DOCPROPERTY  OPCReleaseType  \* MERGEFORMAT ">
              <w:r w:rsidR="007A4F93">
                <w:t>Draft</w:t>
              </w:r>
            </w:fldSimple>
            <w:fldSimple w:instr=" DOCPROPERTY &quot;OPCVersion&quot;  \* MERGEFORMAT ">
              <w:r w:rsidR="007A4F93">
                <w:t>0.3.0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3E49DDC5"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7A4F93">
              <w:rPr>
                <w:noProof/>
                <w:sz w:val="18"/>
              </w:rPr>
              <w:t>OPC-UA-Robot-Intent.docx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17BF6413" w:rsidR="00310476" w:rsidRPr="00EC120D" w:rsidRDefault="0079147C" w:rsidP="00067BE3">
            <w:fldSimple w:instr=" DOCPROPERTY  Company  \* MERGEFORMAT ">
              <w:r w:rsidR="007A4F93">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4FB65779"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7A4F93">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1EF3A471"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677B463E"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6A50BFB0"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1349490F"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063E274A"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46BF686C"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12125DE3"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0B3F5C8C"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4A32D77A"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7F483226"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43F6925D"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513914B2" w14:textId="236B8AC6" w:rsidR="007A4F93" w:rsidRDefault="00375A85">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7449242" w:history="1">
        <w:r w:rsidR="007A4F93" w:rsidRPr="00E937DE">
          <w:rPr>
            <w:rStyle w:val="Hyperlink"/>
          </w:rPr>
          <w:t>1</w:t>
        </w:r>
        <w:r w:rsidR="007A4F93">
          <w:rPr>
            <w:rFonts w:asciiTheme="minorHAnsi" w:eastAsiaTheme="minorEastAsia" w:hAnsiTheme="minorHAnsi" w:cstheme="minorBidi"/>
            <w:spacing w:val="0"/>
            <w:kern w:val="2"/>
            <w:sz w:val="24"/>
            <w:szCs w:val="24"/>
            <w:lang w:val="en-DE" w:eastAsia="en-DE"/>
            <w14:ligatures w14:val="standardContextual"/>
          </w:rPr>
          <w:tab/>
        </w:r>
        <w:r w:rsidR="007A4F93" w:rsidRPr="00E937DE">
          <w:rPr>
            <w:rStyle w:val="Hyperlink"/>
          </w:rPr>
          <w:t>Scope</w:t>
        </w:r>
        <w:r w:rsidR="007A4F93">
          <w:rPr>
            <w:webHidden/>
          </w:rPr>
          <w:tab/>
        </w:r>
        <w:r w:rsidR="007A4F93">
          <w:rPr>
            <w:webHidden/>
          </w:rPr>
          <w:fldChar w:fldCharType="begin"/>
        </w:r>
        <w:r w:rsidR="007A4F93">
          <w:rPr>
            <w:webHidden/>
          </w:rPr>
          <w:instrText xml:space="preserve"> PAGEREF _Toc237449242 \h </w:instrText>
        </w:r>
        <w:r w:rsidR="007A4F93">
          <w:rPr>
            <w:webHidden/>
          </w:rPr>
        </w:r>
        <w:r w:rsidR="007A4F93">
          <w:rPr>
            <w:webHidden/>
          </w:rPr>
          <w:fldChar w:fldCharType="separate"/>
        </w:r>
        <w:r w:rsidR="007A4F93">
          <w:rPr>
            <w:webHidden/>
          </w:rPr>
          <w:t>15</w:t>
        </w:r>
        <w:r w:rsidR="007A4F93">
          <w:rPr>
            <w:webHidden/>
          </w:rPr>
          <w:fldChar w:fldCharType="end"/>
        </w:r>
      </w:hyperlink>
    </w:p>
    <w:p w14:paraId="15DBC3C3" w14:textId="70D7A2D3"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43" w:history="1">
        <w:r w:rsidRPr="00E937DE">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Motivation</w:t>
        </w:r>
        <w:r>
          <w:rPr>
            <w:webHidden/>
          </w:rPr>
          <w:tab/>
        </w:r>
        <w:r>
          <w:rPr>
            <w:webHidden/>
          </w:rPr>
          <w:fldChar w:fldCharType="begin"/>
        </w:r>
        <w:r>
          <w:rPr>
            <w:webHidden/>
          </w:rPr>
          <w:instrText xml:space="preserve"> PAGEREF _Toc237449243 \h </w:instrText>
        </w:r>
        <w:r>
          <w:rPr>
            <w:webHidden/>
          </w:rPr>
        </w:r>
        <w:r>
          <w:rPr>
            <w:webHidden/>
          </w:rPr>
          <w:fldChar w:fldCharType="separate"/>
        </w:r>
        <w:r>
          <w:rPr>
            <w:webHidden/>
          </w:rPr>
          <w:t>15</w:t>
        </w:r>
        <w:r>
          <w:rPr>
            <w:webHidden/>
          </w:rPr>
          <w:fldChar w:fldCharType="end"/>
        </w:r>
      </w:hyperlink>
    </w:p>
    <w:p w14:paraId="2AF1D42D" w14:textId="441B372B"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44" w:history="1">
        <w:r w:rsidRPr="00E937DE">
          <w:rPr>
            <w:rStyle w:val="Hyperlink"/>
          </w:rPr>
          <w:t>1.2</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What this specification does not do</w:t>
        </w:r>
        <w:r>
          <w:rPr>
            <w:webHidden/>
          </w:rPr>
          <w:tab/>
        </w:r>
        <w:r>
          <w:rPr>
            <w:webHidden/>
          </w:rPr>
          <w:fldChar w:fldCharType="begin"/>
        </w:r>
        <w:r>
          <w:rPr>
            <w:webHidden/>
          </w:rPr>
          <w:instrText xml:space="preserve"> PAGEREF _Toc237449244 \h </w:instrText>
        </w:r>
        <w:r>
          <w:rPr>
            <w:webHidden/>
          </w:rPr>
        </w:r>
        <w:r>
          <w:rPr>
            <w:webHidden/>
          </w:rPr>
          <w:fldChar w:fldCharType="separate"/>
        </w:r>
        <w:r>
          <w:rPr>
            <w:webHidden/>
          </w:rPr>
          <w:t>15</w:t>
        </w:r>
        <w:r>
          <w:rPr>
            <w:webHidden/>
          </w:rPr>
          <w:fldChar w:fldCharType="end"/>
        </w:r>
      </w:hyperlink>
    </w:p>
    <w:p w14:paraId="1A658F00" w14:textId="66B22041"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45" w:history="1">
        <w:r w:rsidRPr="00E937DE">
          <w:rPr>
            <w:rStyle w:val="Hyperlink"/>
          </w:rPr>
          <w:t>1.3</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Capabilities and versioning</w:t>
        </w:r>
        <w:r>
          <w:rPr>
            <w:webHidden/>
          </w:rPr>
          <w:tab/>
        </w:r>
        <w:r>
          <w:rPr>
            <w:webHidden/>
          </w:rPr>
          <w:fldChar w:fldCharType="begin"/>
        </w:r>
        <w:r>
          <w:rPr>
            <w:webHidden/>
          </w:rPr>
          <w:instrText xml:space="preserve"> PAGEREF _Toc237449245 \h </w:instrText>
        </w:r>
        <w:r>
          <w:rPr>
            <w:webHidden/>
          </w:rPr>
        </w:r>
        <w:r>
          <w:rPr>
            <w:webHidden/>
          </w:rPr>
          <w:fldChar w:fldCharType="separate"/>
        </w:r>
        <w:r>
          <w:rPr>
            <w:webHidden/>
          </w:rPr>
          <w:t>16</w:t>
        </w:r>
        <w:r>
          <w:rPr>
            <w:webHidden/>
          </w:rPr>
          <w:fldChar w:fldCharType="end"/>
        </w:r>
      </w:hyperlink>
    </w:p>
    <w:p w14:paraId="452BC5DF" w14:textId="5445E020" w:rsidR="007A4F93" w:rsidRDefault="007A4F9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246" w:history="1">
        <w:r w:rsidRPr="00E937DE">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Normative references</w:t>
        </w:r>
        <w:r>
          <w:rPr>
            <w:webHidden/>
          </w:rPr>
          <w:tab/>
        </w:r>
        <w:r>
          <w:rPr>
            <w:webHidden/>
          </w:rPr>
          <w:fldChar w:fldCharType="begin"/>
        </w:r>
        <w:r>
          <w:rPr>
            <w:webHidden/>
          </w:rPr>
          <w:instrText xml:space="preserve"> PAGEREF _Toc237449246 \h </w:instrText>
        </w:r>
        <w:r>
          <w:rPr>
            <w:webHidden/>
          </w:rPr>
        </w:r>
        <w:r>
          <w:rPr>
            <w:webHidden/>
          </w:rPr>
          <w:fldChar w:fldCharType="separate"/>
        </w:r>
        <w:r>
          <w:rPr>
            <w:webHidden/>
          </w:rPr>
          <w:t>16</w:t>
        </w:r>
        <w:r>
          <w:rPr>
            <w:webHidden/>
          </w:rPr>
          <w:fldChar w:fldCharType="end"/>
        </w:r>
      </w:hyperlink>
    </w:p>
    <w:p w14:paraId="3B52D1CE" w14:textId="71760A10" w:rsidR="007A4F93" w:rsidRDefault="007A4F9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247" w:history="1">
        <w:r w:rsidRPr="00E937DE">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Terms, abbreviated terms and conventions</w:t>
        </w:r>
        <w:r>
          <w:rPr>
            <w:webHidden/>
          </w:rPr>
          <w:tab/>
        </w:r>
        <w:r>
          <w:rPr>
            <w:webHidden/>
          </w:rPr>
          <w:fldChar w:fldCharType="begin"/>
        </w:r>
        <w:r>
          <w:rPr>
            <w:webHidden/>
          </w:rPr>
          <w:instrText xml:space="preserve"> PAGEREF _Toc237449247 \h </w:instrText>
        </w:r>
        <w:r>
          <w:rPr>
            <w:webHidden/>
          </w:rPr>
        </w:r>
        <w:r>
          <w:rPr>
            <w:webHidden/>
          </w:rPr>
          <w:fldChar w:fldCharType="separate"/>
        </w:r>
        <w:r>
          <w:rPr>
            <w:webHidden/>
          </w:rPr>
          <w:t>18</w:t>
        </w:r>
        <w:r>
          <w:rPr>
            <w:webHidden/>
          </w:rPr>
          <w:fldChar w:fldCharType="end"/>
        </w:r>
      </w:hyperlink>
    </w:p>
    <w:p w14:paraId="7347A4D9" w14:textId="66F0D49E"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48" w:history="1">
        <w:r w:rsidRPr="00E937DE">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Overview</w:t>
        </w:r>
        <w:r>
          <w:rPr>
            <w:webHidden/>
          </w:rPr>
          <w:tab/>
        </w:r>
        <w:r>
          <w:rPr>
            <w:webHidden/>
          </w:rPr>
          <w:fldChar w:fldCharType="begin"/>
        </w:r>
        <w:r>
          <w:rPr>
            <w:webHidden/>
          </w:rPr>
          <w:instrText xml:space="preserve"> PAGEREF _Toc237449248 \h </w:instrText>
        </w:r>
        <w:r>
          <w:rPr>
            <w:webHidden/>
          </w:rPr>
        </w:r>
        <w:r>
          <w:rPr>
            <w:webHidden/>
          </w:rPr>
          <w:fldChar w:fldCharType="separate"/>
        </w:r>
        <w:r>
          <w:rPr>
            <w:webHidden/>
          </w:rPr>
          <w:t>18</w:t>
        </w:r>
        <w:r>
          <w:rPr>
            <w:webHidden/>
          </w:rPr>
          <w:fldChar w:fldCharType="end"/>
        </w:r>
      </w:hyperlink>
    </w:p>
    <w:p w14:paraId="1E8C10F2" w14:textId="33A85F2A"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49" w:history="1">
        <w:r w:rsidRPr="00E937DE">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Robot Intent terms</w:t>
        </w:r>
        <w:r>
          <w:rPr>
            <w:webHidden/>
          </w:rPr>
          <w:tab/>
        </w:r>
        <w:r>
          <w:rPr>
            <w:webHidden/>
          </w:rPr>
          <w:fldChar w:fldCharType="begin"/>
        </w:r>
        <w:r>
          <w:rPr>
            <w:webHidden/>
          </w:rPr>
          <w:instrText xml:space="preserve"> PAGEREF _Toc237449249 \h </w:instrText>
        </w:r>
        <w:r>
          <w:rPr>
            <w:webHidden/>
          </w:rPr>
        </w:r>
        <w:r>
          <w:rPr>
            <w:webHidden/>
          </w:rPr>
          <w:fldChar w:fldCharType="separate"/>
        </w:r>
        <w:r>
          <w:rPr>
            <w:webHidden/>
          </w:rPr>
          <w:t>18</w:t>
        </w:r>
        <w:r>
          <w:rPr>
            <w:webHidden/>
          </w:rPr>
          <w:fldChar w:fldCharType="end"/>
        </w:r>
      </w:hyperlink>
    </w:p>
    <w:p w14:paraId="7E72CDFB" w14:textId="03719FF2"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50" w:history="1">
        <w:r w:rsidRPr="00E937DE">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Abbreviated terms</w:t>
        </w:r>
        <w:r>
          <w:rPr>
            <w:webHidden/>
          </w:rPr>
          <w:tab/>
        </w:r>
        <w:r>
          <w:rPr>
            <w:webHidden/>
          </w:rPr>
          <w:fldChar w:fldCharType="begin"/>
        </w:r>
        <w:r>
          <w:rPr>
            <w:webHidden/>
          </w:rPr>
          <w:instrText xml:space="preserve"> PAGEREF _Toc237449250 \h </w:instrText>
        </w:r>
        <w:r>
          <w:rPr>
            <w:webHidden/>
          </w:rPr>
        </w:r>
        <w:r>
          <w:rPr>
            <w:webHidden/>
          </w:rPr>
          <w:fldChar w:fldCharType="separate"/>
        </w:r>
        <w:r>
          <w:rPr>
            <w:webHidden/>
          </w:rPr>
          <w:t>18</w:t>
        </w:r>
        <w:r>
          <w:rPr>
            <w:webHidden/>
          </w:rPr>
          <w:fldChar w:fldCharType="end"/>
        </w:r>
      </w:hyperlink>
    </w:p>
    <w:p w14:paraId="15550D9F" w14:textId="757F1EA6"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51" w:history="1">
        <w:r w:rsidRPr="00E937DE">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Conventions used in this document</w:t>
        </w:r>
        <w:r>
          <w:rPr>
            <w:webHidden/>
          </w:rPr>
          <w:tab/>
        </w:r>
        <w:r>
          <w:rPr>
            <w:webHidden/>
          </w:rPr>
          <w:fldChar w:fldCharType="begin"/>
        </w:r>
        <w:r>
          <w:rPr>
            <w:webHidden/>
          </w:rPr>
          <w:instrText xml:space="preserve"> PAGEREF _Toc237449251 \h </w:instrText>
        </w:r>
        <w:r>
          <w:rPr>
            <w:webHidden/>
          </w:rPr>
        </w:r>
        <w:r>
          <w:rPr>
            <w:webHidden/>
          </w:rPr>
          <w:fldChar w:fldCharType="separate"/>
        </w:r>
        <w:r>
          <w:rPr>
            <w:webHidden/>
          </w:rPr>
          <w:t>19</w:t>
        </w:r>
        <w:r>
          <w:rPr>
            <w:webHidden/>
          </w:rPr>
          <w:fldChar w:fldCharType="end"/>
        </w:r>
      </w:hyperlink>
    </w:p>
    <w:p w14:paraId="7AF854EA" w14:textId="0FE9BF80" w:rsidR="007A4F93" w:rsidRDefault="007A4F9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52" w:history="1">
        <w:r w:rsidRPr="00E937DE">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Conventions for Node descriptions</w:t>
        </w:r>
        <w:r>
          <w:rPr>
            <w:webHidden/>
          </w:rPr>
          <w:tab/>
        </w:r>
        <w:r>
          <w:rPr>
            <w:webHidden/>
          </w:rPr>
          <w:fldChar w:fldCharType="begin"/>
        </w:r>
        <w:r>
          <w:rPr>
            <w:webHidden/>
          </w:rPr>
          <w:instrText xml:space="preserve"> PAGEREF _Toc237449252 \h </w:instrText>
        </w:r>
        <w:r>
          <w:rPr>
            <w:webHidden/>
          </w:rPr>
        </w:r>
        <w:r>
          <w:rPr>
            <w:webHidden/>
          </w:rPr>
          <w:fldChar w:fldCharType="separate"/>
        </w:r>
        <w:r>
          <w:rPr>
            <w:webHidden/>
          </w:rPr>
          <w:t>19</w:t>
        </w:r>
        <w:r>
          <w:rPr>
            <w:webHidden/>
          </w:rPr>
          <w:fldChar w:fldCharType="end"/>
        </w:r>
      </w:hyperlink>
    </w:p>
    <w:p w14:paraId="23DE9224" w14:textId="44F302C2" w:rsidR="007A4F93" w:rsidRDefault="007A4F9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53" w:history="1">
        <w:r w:rsidRPr="00E937DE">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NodeIds and BrowseNames</w:t>
        </w:r>
        <w:r>
          <w:rPr>
            <w:webHidden/>
          </w:rPr>
          <w:tab/>
        </w:r>
        <w:r>
          <w:rPr>
            <w:webHidden/>
          </w:rPr>
          <w:fldChar w:fldCharType="begin"/>
        </w:r>
        <w:r>
          <w:rPr>
            <w:webHidden/>
          </w:rPr>
          <w:instrText xml:space="preserve"> PAGEREF _Toc237449253 \h </w:instrText>
        </w:r>
        <w:r>
          <w:rPr>
            <w:webHidden/>
          </w:rPr>
        </w:r>
        <w:r>
          <w:rPr>
            <w:webHidden/>
          </w:rPr>
          <w:fldChar w:fldCharType="separate"/>
        </w:r>
        <w:r>
          <w:rPr>
            <w:webHidden/>
          </w:rPr>
          <w:t>22</w:t>
        </w:r>
        <w:r>
          <w:rPr>
            <w:webHidden/>
          </w:rPr>
          <w:fldChar w:fldCharType="end"/>
        </w:r>
      </w:hyperlink>
    </w:p>
    <w:p w14:paraId="2C992FBE" w14:textId="39663CD6" w:rsidR="007A4F93" w:rsidRDefault="007A4F9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54" w:history="1">
        <w:r w:rsidRPr="00E937DE">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Common Attributes</w:t>
        </w:r>
        <w:r>
          <w:rPr>
            <w:webHidden/>
          </w:rPr>
          <w:tab/>
        </w:r>
        <w:r>
          <w:rPr>
            <w:webHidden/>
          </w:rPr>
          <w:fldChar w:fldCharType="begin"/>
        </w:r>
        <w:r>
          <w:rPr>
            <w:webHidden/>
          </w:rPr>
          <w:instrText xml:space="preserve"> PAGEREF _Toc237449254 \h </w:instrText>
        </w:r>
        <w:r>
          <w:rPr>
            <w:webHidden/>
          </w:rPr>
        </w:r>
        <w:r>
          <w:rPr>
            <w:webHidden/>
          </w:rPr>
          <w:fldChar w:fldCharType="separate"/>
        </w:r>
        <w:r>
          <w:rPr>
            <w:webHidden/>
          </w:rPr>
          <w:t>23</w:t>
        </w:r>
        <w:r>
          <w:rPr>
            <w:webHidden/>
          </w:rPr>
          <w:fldChar w:fldCharType="end"/>
        </w:r>
      </w:hyperlink>
    </w:p>
    <w:p w14:paraId="0BC95C80" w14:textId="71416AD4" w:rsidR="007A4F93" w:rsidRDefault="007A4F9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55" w:history="1">
        <w:r w:rsidRPr="00E937DE">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Structures</w:t>
        </w:r>
        <w:r>
          <w:rPr>
            <w:webHidden/>
          </w:rPr>
          <w:tab/>
        </w:r>
        <w:r>
          <w:rPr>
            <w:webHidden/>
          </w:rPr>
          <w:fldChar w:fldCharType="begin"/>
        </w:r>
        <w:r>
          <w:rPr>
            <w:webHidden/>
          </w:rPr>
          <w:instrText xml:space="preserve"> PAGEREF _Toc237449255 \h </w:instrText>
        </w:r>
        <w:r>
          <w:rPr>
            <w:webHidden/>
          </w:rPr>
        </w:r>
        <w:r>
          <w:rPr>
            <w:webHidden/>
          </w:rPr>
          <w:fldChar w:fldCharType="separate"/>
        </w:r>
        <w:r>
          <w:rPr>
            <w:webHidden/>
          </w:rPr>
          <w:t>25</w:t>
        </w:r>
        <w:r>
          <w:rPr>
            <w:webHidden/>
          </w:rPr>
          <w:fldChar w:fldCharType="end"/>
        </w:r>
      </w:hyperlink>
    </w:p>
    <w:p w14:paraId="46EE511F" w14:textId="6CA2679C" w:rsidR="007A4F93" w:rsidRDefault="007A4F9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256" w:history="1">
        <w:r w:rsidRPr="00E937DE">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General information to Robot Intent and OPC UA</w:t>
        </w:r>
        <w:r>
          <w:rPr>
            <w:webHidden/>
          </w:rPr>
          <w:tab/>
        </w:r>
        <w:r>
          <w:rPr>
            <w:webHidden/>
          </w:rPr>
          <w:fldChar w:fldCharType="begin"/>
        </w:r>
        <w:r>
          <w:rPr>
            <w:webHidden/>
          </w:rPr>
          <w:instrText xml:space="preserve"> PAGEREF _Toc237449256 \h </w:instrText>
        </w:r>
        <w:r>
          <w:rPr>
            <w:webHidden/>
          </w:rPr>
        </w:r>
        <w:r>
          <w:rPr>
            <w:webHidden/>
          </w:rPr>
          <w:fldChar w:fldCharType="separate"/>
        </w:r>
        <w:r>
          <w:rPr>
            <w:webHidden/>
          </w:rPr>
          <w:t>26</w:t>
        </w:r>
        <w:r>
          <w:rPr>
            <w:webHidden/>
          </w:rPr>
          <w:fldChar w:fldCharType="end"/>
        </w:r>
      </w:hyperlink>
    </w:p>
    <w:p w14:paraId="3FAAFC10" w14:textId="6525454C"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57" w:history="1">
        <w:r w:rsidRPr="00E937DE">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Introduction to Robot Intent</w:t>
        </w:r>
        <w:r>
          <w:rPr>
            <w:webHidden/>
          </w:rPr>
          <w:tab/>
        </w:r>
        <w:r>
          <w:rPr>
            <w:webHidden/>
          </w:rPr>
          <w:fldChar w:fldCharType="begin"/>
        </w:r>
        <w:r>
          <w:rPr>
            <w:webHidden/>
          </w:rPr>
          <w:instrText xml:space="preserve"> PAGEREF _Toc237449257 \h </w:instrText>
        </w:r>
        <w:r>
          <w:rPr>
            <w:webHidden/>
          </w:rPr>
        </w:r>
        <w:r>
          <w:rPr>
            <w:webHidden/>
          </w:rPr>
          <w:fldChar w:fldCharType="separate"/>
        </w:r>
        <w:r>
          <w:rPr>
            <w:webHidden/>
          </w:rPr>
          <w:t>26</w:t>
        </w:r>
        <w:r>
          <w:rPr>
            <w:webHidden/>
          </w:rPr>
          <w:fldChar w:fldCharType="end"/>
        </w:r>
      </w:hyperlink>
    </w:p>
    <w:p w14:paraId="1D94B793" w14:textId="776A69B6"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58" w:history="1">
        <w:r w:rsidRPr="00E937DE">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Introduction to OPC Unified Architecture</w:t>
        </w:r>
        <w:r>
          <w:rPr>
            <w:webHidden/>
          </w:rPr>
          <w:tab/>
        </w:r>
        <w:r>
          <w:rPr>
            <w:webHidden/>
          </w:rPr>
          <w:fldChar w:fldCharType="begin"/>
        </w:r>
        <w:r>
          <w:rPr>
            <w:webHidden/>
          </w:rPr>
          <w:instrText xml:space="preserve"> PAGEREF _Toc237449258 \h </w:instrText>
        </w:r>
        <w:r>
          <w:rPr>
            <w:webHidden/>
          </w:rPr>
        </w:r>
        <w:r>
          <w:rPr>
            <w:webHidden/>
          </w:rPr>
          <w:fldChar w:fldCharType="separate"/>
        </w:r>
        <w:r>
          <w:rPr>
            <w:webHidden/>
          </w:rPr>
          <w:t>26</w:t>
        </w:r>
        <w:r>
          <w:rPr>
            <w:webHidden/>
          </w:rPr>
          <w:fldChar w:fldCharType="end"/>
        </w:r>
      </w:hyperlink>
    </w:p>
    <w:p w14:paraId="6D5339FF" w14:textId="19F3F433" w:rsidR="007A4F93" w:rsidRDefault="007A4F9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59" w:history="1">
        <w:r w:rsidRPr="00E937DE">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What is OPC UA?</w:t>
        </w:r>
        <w:r>
          <w:rPr>
            <w:webHidden/>
          </w:rPr>
          <w:tab/>
        </w:r>
        <w:r>
          <w:rPr>
            <w:webHidden/>
          </w:rPr>
          <w:fldChar w:fldCharType="begin"/>
        </w:r>
        <w:r>
          <w:rPr>
            <w:webHidden/>
          </w:rPr>
          <w:instrText xml:space="preserve"> PAGEREF _Toc237449259 \h </w:instrText>
        </w:r>
        <w:r>
          <w:rPr>
            <w:webHidden/>
          </w:rPr>
        </w:r>
        <w:r>
          <w:rPr>
            <w:webHidden/>
          </w:rPr>
          <w:fldChar w:fldCharType="separate"/>
        </w:r>
        <w:r>
          <w:rPr>
            <w:webHidden/>
          </w:rPr>
          <w:t>26</w:t>
        </w:r>
        <w:r>
          <w:rPr>
            <w:webHidden/>
          </w:rPr>
          <w:fldChar w:fldCharType="end"/>
        </w:r>
      </w:hyperlink>
    </w:p>
    <w:p w14:paraId="2CE4E34C" w14:textId="00490BDB" w:rsidR="007A4F93" w:rsidRDefault="007A4F9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60" w:history="1">
        <w:r w:rsidRPr="00E937DE">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Basics of OPC UA</w:t>
        </w:r>
        <w:r>
          <w:rPr>
            <w:webHidden/>
          </w:rPr>
          <w:tab/>
        </w:r>
        <w:r>
          <w:rPr>
            <w:webHidden/>
          </w:rPr>
          <w:fldChar w:fldCharType="begin"/>
        </w:r>
        <w:r>
          <w:rPr>
            <w:webHidden/>
          </w:rPr>
          <w:instrText xml:space="preserve"> PAGEREF _Toc237449260 \h </w:instrText>
        </w:r>
        <w:r>
          <w:rPr>
            <w:webHidden/>
          </w:rPr>
        </w:r>
        <w:r>
          <w:rPr>
            <w:webHidden/>
          </w:rPr>
          <w:fldChar w:fldCharType="separate"/>
        </w:r>
        <w:r>
          <w:rPr>
            <w:webHidden/>
          </w:rPr>
          <w:t>27</w:t>
        </w:r>
        <w:r>
          <w:rPr>
            <w:webHidden/>
          </w:rPr>
          <w:fldChar w:fldCharType="end"/>
        </w:r>
      </w:hyperlink>
    </w:p>
    <w:p w14:paraId="63F0B798" w14:textId="173B858B" w:rsidR="007A4F93" w:rsidRDefault="007A4F9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61" w:history="1">
        <w:r w:rsidRPr="00E937DE">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Information modelling in OPC UA</w:t>
        </w:r>
        <w:r>
          <w:rPr>
            <w:webHidden/>
          </w:rPr>
          <w:tab/>
        </w:r>
        <w:r>
          <w:rPr>
            <w:webHidden/>
          </w:rPr>
          <w:fldChar w:fldCharType="begin"/>
        </w:r>
        <w:r>
          <w:rPr>
            <w:webHidden/>
          </w:rPr>
          <w:instrText xml:space="preserve"> PAGEREF _Toc237449261 \h </w:instrText>
        </w:r>
        <w:r>
          <w:rPr>
            <w:webHidden/>
          </w:rPr>
        </w:r>
        <w:r>
          <w:rPr>
            <w:webHidden/>
          </w:rPr>
          <w:fldChar w:fldCharType="separate"/>
        </w:r>
        <w:r>
          <w:rPr>
            <w:webHidden/>
          </w:rPr>
          <w:t>28</w:t>
        </w:r>
        <w:r>
          <w:rPr>
            <w:webHidden/>
          </w:rPr>
          <w:fldChar w:fldCharType="end"/>
        </w:r>
      </w:hyperlink>
    </w:p>
    <w:p w14:paraId="24C02C05" w14:textId="596DC49A" w:rsidR="007A4F93" w:rsidRDefault="007A4F9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262" w:history="1">
        <w:r w:rsidRPr="00E937DE">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Use cases</w:t>
        </w:r>
        <w:r>
          <w:rPr>
            <w:webHidden/>
          </w:rPr>
          <w:tab/>
        </w:r>
        <w:r>
          <w:rPr>
            <w:webHidden/>
          </w:rPr>
          <w:fldChar w:fldCharType="begin"/>
        </w:r>
        <w:r>
          <w:rPr>
            <w:webHidden/>
          </w:rPr>
          <w:instrText xml:space="preserve"> PAGEREF _Toc237449262 \h </w:instrText>
        </w:r>
        <w:r>
          <w:rPr>
            <w:webHidden/>
          </w:rPr>
        </w:r>
        <w:r>
          <w:rPr>
            <w:webHidden/>
          </w:rPr>
          <w:fldChar w:fldCharType="separate"/>
        </w:r>
        <w:r>
          <w:rPr>
            <w:webHidden/>
          </w:rPr>
          <w:t>31</w:t>
        </w:r>
        <w:r>
          <w:rPr>
            <w:webHidden/>
          </w:rPr>
          <w:fldChar w:fldCharType="end"/>
        </w:r>
      </w:hyperlink>
    </w:p>
    <w:p w14:paraId="7B658192" w14:textId="4D3FA00A" w:rsidR="007A4F93" w:rsidRDefault="007A4F9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263" w:history="1">
        <w:r w:rsidRPr="00E937DE">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Robot Intent information model overview</w:t>
        </w:r>
        <w:r>
          <w:rPr>
            <w:webHidden/>
          </w:rPr>
          <w:tab/>
        </w:r>
        <w:r>
          <w:rPr>
            <w:webHidden/>
          </w:rPr>
          <w:fldChar w:fldCharType="begin"/>
        </w:r>
        <w:r>
          <w:rPr>
            <w:webHidden/>
          </w:rPr>
          <w:instrText xml:space="preserve"> PAGEREF _Toc237449263 \h </w:instrText>
        </w:r>
        <w:r>
          <w:rPr>
            <w:webHidden/>
          </w:rPr>
        </w:r>
        <w:r>
          <w:rPr>
            <w:webHidden/>
          </w:rPr>
          <w:fldChar w:fldCharType="separate"/>
        </w:r>
        <w:r>
          <w:rPr>
            <w:webHidden/>
          </w:rPr>
          <w:t>32</w:t>
        </w:r>
        <w:r>
          <w:rPr>
            <w:webHidden/>
          </w:rPr>
          <w:fldChar w:fldCharType="end"/>
        </w:r>
      </w:hyperlink>
    </w:p>
    <w:p w14:paraId="0028C25E" w14:textId="1104841B"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64" w:history="1">
        <w:r w:rsidRPr="00E937DE">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The layered contract</w:t>
        </w:r>
        <w:r>
          <w:rPr>
            <w:webHidden/>
          </w:rPr>
          <w:tab/>
        </w:r>
        <w:r>
          <w:rPr>
            <w:webHidden/>
          </w:rPr>
          <w:fldChar w:fldCharType="begin"/>
        </w:r>
        <w:r>
          <w:rPr>
            <w:webHidden/>
          </w:rPr>
          <w:instrText xml:space="preserve"> PAGEREF _Toc237449264 \h </w:instrText>
        </w:r>
        <w:r>
          <w:rPr>
            <w:webHidden/>
          </w:rPr>
        </w:r>
        <w:r>
          <w:rPr>
            <w:webHidden/>
          </w:rPr>
          <w:fldChar w:fldCharType="separate"/>
        </w:r>
        <w:r>
          <w:rPr>
            <w:webHidden/>
          </w:rPr>
          <w:t>32</w:t>
        </w:r>
        <w:r>
          <w:rPr>
            <w:webHidden/>
          </w:rPr>
          <w:fldChar w:fldCharType="end"/>
        </w:r>
      </w:hyperlink>
    </w:p>
    <w:p w14:paraId="36B53B3C" w14:textId="1BD71A10"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65" w:history="1">
        <w:r w:rsidRPr="00E937DE">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Intent, not trajectory</w:t>
        </w:r>
        <w:r>
          <w:rPr>
            <w:webHidden/>
          </w:rPr>
          <w:tab/>
        </w:r>
        <w:r>
          <w:rPr>
            <w:webHidden/>
          </w:rPr>
          <w:fldChar w:fldCharType="begin"/>
        </w:r>
        <w:r>
          <w:rPr>
            <w:webHidden/>
          </w:rPr>
          <w:instrText xml:space="preserve"> PAGEREF _Toc237449265 \h </w:instrText>
        </w:r>
        <w:r>
          <w:rPr>
            <w:webHidden/>
          </w:rPr>
        </w:r>
        <w:r>
          <w:rPr>
            <w:webHidden/>
          </w:rPr>
          <w:fldChar w:fldCharType="separate"/>
        </w:r>
        <w:r>
          <w:rPr>
            <w:webHidden/>
          </w:rPr>
          <w:t>32</w:t>
        </w:r>
        <w:r>
          <w:rPr>
            <w:webHidden/>
          </w:rPr>
          <w:fldChar w:fldCharType="end"/>
        </w:r>
      </w:hyperlink>
    </w:p>
    <w:p w14:paraId="61AE3148" w14:textId="3FCC4B9F"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66" w:history="1">
        <w:r w:rsidRPr="00E937DE">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What this interface carries, and what it brokers</w:t>
        </w:r>
        <w:r>
          <w:rPr>
            <w:webHidden/>
          </w:rPr>
          <w:tab/>
        </w:r>
        <w:r>
          <w:rPr>
            <w:webHidden/>
          </w:rPr>
          <w:fldChar w:fldCharType="begin"/>
        </w:r>
        <w:r>
          <w:rPr>
            <w:webHidden/>
          </w:rPr>
          <w:instrText xml:space="preserve"> PAGEREF _Toc237449266 \h </w:instrText>
        </w:r>
        <w:r>
          <w:rPr>
            <w:webHidden/>
          </w:rPr>
        </w:r>
        <w:r>
          <w:rPr>
            <w:webHidden/>
          </w:rPr>
          <w:fldChar w:fldCharType="separate"/>
        </w:r>
        <w:r>
          <w:rPr>
            <w:webHidden/>
          </w:rPr>
          <w:t>32</w:t>
        </w:r>
        <w:r>
          <w:rPr>
            <w:webHidden/>
          </w:rPr>
          <w:fldChar w:fldCharType="end"/>
        </w:r>
      </w:hyperlink>
    </w:p>
    <w:p w14:paraId="72A58021" w14:textId="47AE6FD8"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67" w:history="1">
        <w:r w:rsidRPr="00E937DE">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Architecture</w:t>
        </w:r>
        <w:r>
          <w:rPr>
            <w:webHidden/>
          </w:rPr>
          <w:tab/>
        </w:r>
        <w:r>
          <w:rPr>
            <w:webHidden/>
          </w:rPr>
          <w:fldChar w:fldCharType="begin"/>
        </w:r>
        <w:r>
          <w:rPr>
            <w:webHidden/>
          </w:rPr>
          <w:instrText xml:space="preserve"> PAGEREF _Toc237449267 \h </w:instrText>
        </w:r>
        <w:r>
          <w:rPr>
            <w:webHidden/>
          </w:rPr>
        </w:r>
        <w:r>
          <w:rPr>
            <w:webHidden/>
          </w:rPr>
          <w:fldChar w:fldCharType="separate"/>
        </w:r>
        <w:r>
          <w:rPr>
            <w:webHidden/>
          </w:rPr>
          <w:t>33</w:t>
        </w:r>
        <w:r>
          <w:rPr>
            <w:webHidden/>
          </w:rPr>
          <w:fldChar w:fldCharType="end"/>
        </w:r>
      </w:hyperlink>
    </w:p>
    <w:p w14:paraId="52315E2F" w14:textId="109EB44F"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68" w:history="1">
        <w:r w:rsidRPr="00E937DE">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Organisation of the model</w:t>
        </w:r>
        <w:r>
          <w:rPr>
            <w:webHidden/>
          </w:rPr>
          <w:tab/>
        </w:r>
        <w:r>
          <w:rPr>
            <w:webHidden/>
          </w:rPr>
          <w:fldChar w:fldCharType="begin"/>
        </w:r>
        <w:r>
          <w:rPr>
            <w:webHidden/>
          </w:rPr>
          <w:instrText xml:space="preserve"> PAGEREF _Toc237449268 \h </w:instrText>
        </w:r>
        <w:r>
          <w:rPr>
            <w:webHidden/>
          </w:rPr>
        </w:r>
        <w:r>
          <w:rPr>
            <w:webHidden/>
          </w:rPr>
          <w:fldChar w:fldCharType="separate"/>
        </w:r>
        <w:r>
          <w:rPr>
            <w:webHidden/>
          </w:rPr>
          <w:t>33</w:t>
        </w:r>
        <w:r>
          <w:rPr>
            <w:webHidden/>
          </w:rPr>
          <w:fldChar w:fldCharType="end"/>
        </w:r>
      </w:hyperlink>
    </w:p>
    <w:p w14:paraId="4AF71601" w14:textId="196C57DF"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69" w:history="1">
        <w:r w:rsidRPr="00E937DE">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Type hierarchy</w:t>
        </w:r>
        <w:r>
          <w:rPr>
            <w:webHidden/>
          </w:rPr>
          <w:tab/>
        </w:r>
        <w:r>
          <w:rPr>
            <w:webHidden/>
          </w:rPr>
          <w:fldChar w:fldCharType="begin"/>
        </w:r>
        <w:r>
          <w:rPr>
            <w:webHidden/>
          </w:rPr>
          <w:instrText xml:space="preserve"> PAGEREF _Toc237449269 \h </w:instrText>
        </w:r>
        <w:r>
          <w:rPr>
            <w:webHidden/>
          </w:rPr>
        </w:r>
        <w:r>
          <w:rPr>
            <w:webHidden/>
          </w:rPr>
          <w:fldChar w:fldCharType="separate"/>
        </w:r>
        <w:r>
          <w:rPr>
            <w:webHidden/>
          </w:rPr>
          <w:t>34</w:t>
        </w:r>
        <w:r>
          <w:rPr>
            <w:webHidden/>
          </w:rPr>
          <w:fldChar w:fldCharType="end"/>
        </w:r>
      </w:hyperlink>
    </w:p>
    <w:p w14:paraId="0413F18B" w14:textId="2D8BCE80"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70" w:history="1">
        <w:r w:rsidRPr="00E937DE">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Poses, frames and units</w:t>
        </w:r>
        <w:r>
          <w:rPr>
            <w:webHidden/>
          </w:rPr>
          <w:tab/>
        </w:r>
        <w:r>
          <w:rPr>
            <w:webHidden/>
          </w:rPr>
          <w:fldChar w:fldCharType="begin"/>
        </w:r>
        <w:r>
          <w:rPr>
            <w:webHidden/>
          </w:rPr>
          <w:instrText xml:space="preserve"> PAGEREF _Toc237449270 \h </w:instrText>
        </w:r>
        <w:r>
          <w:rPr>
            <w:webHidden/>
          </w:rPr>
        </w:r>
        <w:r>
          <w:rPr>
            <w:webHidden/>
          </w:rPr>
          <w:fldChar w:fldCharType="separate"/>
        </w:r>
        <w:r>
          <w:rPr>
            <w:webHidden/>
          </w:rPr>
          <w:t>35</w:t>
        </w:r>
        <w:r>
          <w:rPr>
            <w:webHidden/>
          </w:rPr>
          <w:fldChar w:fldCharType="end"/>
        </w:r>
      </w:hyperlink>
    </w:p>
    <w:p w14:paraId="0C26186C" w14:textId="5EC82F51"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71" w:history="1">
        <w:r w:rsidRPr="00E937DE">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The intent hierarchy</w:t>
        </w:r>
        <w:r>
          <w:rPr>
            <w:webHidden/>
          </w:rPr>
          <w:tab/>
        </w:r>
        <w:r>
          <w:rPr>
            <w:webHidden/>
          </w:rPr>
          <w:fldChar w:fldCharType="begin"/>
        </w:r>
        <w:r>
          <w:rPr>
            <w:webHidden/>
          </w:rPr>
          <w:instrText xml:space="preserve"> PAGEREF _Toc237449271 \h </w:instrText>
        </w:r>
        <w:r>
          <w:rPr>
            <w:webHidden/>
          </w:rPr>
        </w:r>
        <w:r>
          <w:rPr>
            <w:webHidden/>
          </w:rPr>
          <w:fldChar w:fldCharType="separate"/>
        </w:r>
        <w:r>
          <w:rPr>
            <w:webHidden/>
          </w:rPr>
          <w:t>35</w:t>
        </w:r>
        <w:r>
          <w:rPr>
            <w:webHidden/>
          </w:rPr>
          <w:fldChar w:fldCharType="end"/>
        </w:r>
      </w:hyperlink>
    </w:p>
    <w:p w14:paraId="2C83A02E" w14:textId="70EC031D"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72" w:history="1">
        <w:r w:rsidRPr="00E937DE">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Motion intents</w:t>
        </w:r>
        <w:r>
          <w:rPr>
            <w:webHidden/>
          </w:rPr>
          <w:tab/>
        </w:r>
        <w:r>
          <w:rPr>
            <w:webHidden/>
          </w:rPr>
          <w:fldChar w:fldCharType="begin"/>
        </w:r>
        <w:r>
          <w:rPr>
            <w:webHidden/>
          </w:rPr>
          <w:instrText xml:space="preserve"> PAGEREF _Toc237449272 \h </w:instrText>
        </w:r>
        <w:r>
          <w:rPr>
            <w:webHidden/>
          </w:rPr>
        </w:r>
        <w:r>
          <w:rPr>
            <w:webHidden/>
          </w:rPr>
          <w:fldChar w:fldCharType="separate"/>
        </w:r>
        <w:r>
          <w:rPr>
            <w:webHidden/>
          </w:rPr>
          <w:t>36</w:t>
        </w:r>
        <w:r>
          <w:rPr>
            <w:webHidden/>
          </w:rPr>
          <w:fldChar w:fldCharType="end"/>
        </w:r>
      </w:hyperlink>
    </w:p>
    <w:p w14:paraId="50A4E059" w14:textId="2417A4EF" w:rsidR="007A4F93" w:rsidRDefault="007A4F9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73" w:history="1">
        <w:r w:rsidRPr="00E937DE">
          <w:rPr>
            <w:rStyle w:val="Hyperlink"/>
          </w:rPr>
          <w:t>6.9.1</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Paths, trajectories and contact</w:t>
        </w:r>
        <w:r>
          <w:rPr>
            <w:webHidden/>
          </w:rPr>
          <w:tab/>
        </w:r>
        <w:r>
          <w:rPr>
            <w:webHidden/>
          </w:rPr>
          <w:fldChar w:fldCharType="begin"/>
        </w:r>
        <w:r>
          <w:rPr>
            <w:webHidden/>
          </w:rPr>
          <w:instrText xml:space="preserve"> PAGEREF _Toc237449273 \h </w:instrText>
        </w:r>
        <w:r>
          <w:rPr>
            <w:webHidden/>
          </w:rPr>
        </w:r>
        <w:r>
          <w:rPr>
            <w:webHidden/>
          </w:rPr>
          <w:fldChar w:fldCharType="separate"/>
        </w:r>
        <w:r>
          <w:rPr>
            <w:webHidden/>
          </w:rPr>
          <w:t>37</w:t>
        </w:r>
        <w:r>
          <w:rPr>
            <w:webHidden/>
          </w:rPr>
          <w:fldChar w:fldCharType="end"/>
        </w:r>
      </w:hyperlink>
    </w:p>
    <w:p w14:paraId="603F95CA" w14:textId="55DA34CF" w:rsidR="007A4F93" w:rsidRDefault="007A4F9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74" w:history="1">
        <w:r w:rsidRPr="00E937DE">
          <w:rPr>
            <w:rStyle w:val="Hyperlink"/>
          </w:rPr>
          <w:t>6.9.2</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Process intents</w:t>
        </w:r>
        <w:r>
          <w:rPr>
            <w:webHidden/>
          </w:rPr>
          <w:tab/>
        </w:r>
        <w:r>
          <w:rPr>
            <w:webHidden/>
          </w:rPr>
          <w:fldChar w:fldCharType="begin"/>
        </w:r>
        <w:r>
          <w:rPr>
            <w:webHidden/>
          </w:rPr>
          <w:instrText xml:space="preserve"> PAGEREF _Toc237449274 \h </w:instrText>
        </w:r>
        <w:r>
          <w:rPr>
            <w:webHidden/>
          </w:rPr>
        </w:r>
        <w:r>
          <w:rPr>
            <w:webHidden/>
          </w:rPr>
          <w:fldChar w:fldCharType="separate"/>
        </w:r>
        <w:r>
          <w:rPr>
            <w:webHidden/>
          </w:rPr>
          <w:t>37</w:t>
        </w:r>
        <w:r>
          <w:rPr>
            <w:webHidden/>
          </w:rPr>
          <w:fldChar w:fldCharType="end"/>
        </w:r>
      </w:hyperlink>
    </w:p>
    <w:p w14:paraId="02624FF6" w14:textId="498D0B47"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75" w:history="1">
        <w:r w:rsidRPr="00E937DE">
          <w:rPr>
            <w:rStyle w:val="Hyperlink"/>
          </w:rPr>
          <w:t>6.10</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Manipulation intents</w:t>
        </w:r>
        <w:r>
          <w:rPr>
            <w:webHidden/>
          </w:rPr>
          <w:tab/>
        </w:r>
        <w:r>
          <w:rPr>
            <w:webHidden/>
          </w:rPr>
          <w:fldChar w:fldCharType="begin"/>
        </w:r>
        <w:r>
          <w:rPr>
            <w:webHidden/>
          </w:rPr>
          <w:instrText xml:space="preserve"> PAGEREF _Toc237449275 \h </w:instrText>
        </w:r>
        <w:r>
          <w:rPr>
            <w:webHidden/>
          </w:rPr>
        </w:r>
        <w:r>
          <w:rPr>
            <w:webHidden/>
          </w:rPr>
          <w:fldChar w:fldCharType="separate"/>
        </w:r>
        <w:r>
          <w:rPr>
            <w:webHidden/>
          </w:rPr>
          <w:t>38</w:t>
        </w:r>
        <w:r>
          <w:rPr>
            <w:webHidden/>
          </w:rPr>
          <w:fldChar w:fldCharType="end"/>
        </w:r>
      </w:hyperlink>
    </w:p>
    <w:p w14:paraId="10A24139" w14:textId="07BBA623"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76" w:history="1">
        <w:r w:rsidRPr="00E937DE">
          <w:rPr>
            <w:rStyle w:val="Hyperlink"/>
          </w:rPr>
          <w:t>6.11</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Auxiliary intents</w:t>
        </w:r>
        <w:r>
          <w:rPr>
            <w:webHidden/>
          </w:rPr>
          <w:tab/>
        </w:r>
        <w:r>
          <w:rPr>
            <w:webHidden/>
          </w:rPr>
          <w:fldChar w:fldCharType="begin"/>
        </w:r>
        <w:r>
          <w:rPr>
            <w:webHidden/>
          </w:rPr>
          <w:instrText xml:space="preserve"> PAGEREF _Toc237449276 \h </w:instrText>
        </w:r>
        <w:r>
          <w:rPr>
            <w:webHidden/>
          </w:rPr>
        </w:r>
        <w:r>
          <w:rPr>
            <w:webHidden/>
          </w:rPr>
          <w:fldChar w:fldCharType="separate"/>
        </w:r>
        <w:r>
          <w:rPr>
            <w:webHidden/>
          </w:rPr>
          <w:t>39</w:t>
        </w:r>
        <w:r>
          <w:rPr>
            <w:webHidden/>
          </w:rPr>
          <w:fldChar w:fldCharType="end"/>
        </w:r>
      </w:hyperlink>
    </w:p>
    <w:p w14:paraId="3BACEBAC" w14:textId="0EEFDA6B"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77" w:history="1">
        <w:r w:rsidRPr="00E937DE">
          <w:rPr>
            <w:rStyle w:val="Hyperlink"/>
          </w:rPr>
          <w:t>6.12</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Reference objects</w:t>
        </w:r>
        <w:r>
          <w:rPr>
            <w:webHidden/>
          </w:rPr>
          <w:tab/>
        </w:r>
        <w:r>
          <w:rPr>
            <w:webHidden/>
          </w:rPr>
          <w:fldChar w:fldCharType="begin"/>
        </w:r>
        <w:r>
          <w:rPr>
            <w:webHidden/>
          </w:rPr>
          <w:instrText xml:space="preserve"> PAGEREF _Toc237449277 \h </w:instrText>
        </w:r>
        <w:r>
          <w:rPr>
            <w:webHidden/>
          </w:rPr>
        </w:r>
        <w:r>
          <w:rPr>
            <w:webHidden/>
          </w:rPr>
          <w:fldChar w:fldCharType="separate"/>
        </w:r>
        <w:r>
          <w:rPr>
            <w:webHidden/>
          </w:rPr>
          <w:t>39</w:t>
        </w:r>
        <w:r>
          <w:rPr>
            <w:webHidden/>
          </w:rPr>
          <w:fldChar w:fldCharType="end"/>
        </w:r>
      </w:hyperlink>
    </w:p>
    <w:p w14:paraId="73D9E64B" w14:textId="2D0FB9FF" w:rsidR="007A4F93" w:rsidRDefault="007A4F9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78" w:history="1">
        <w:r w:rsidRPr="00E937DE">
          <w:rPr>
            <w:rStyle w:val="Hyperlink"/>
          </w:rPr>
          <w:t>6.12.1</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What the controller itself reports</w:t>
        </w:r>
        <w:r>
          <w:rPr>
            <w:webHidden/>
          </w:rPr>
          <w:tab/>
        </w:r>
        <w:r>
          <w:rPr>
            <w:webHidden/>
          </w:rPr>
          <w:fldChar w:fldCharType="begin"/>
        </w:r>
        <w:r>
          <w:rPr>
            <w:webHidden/>
          </w:rPr>
          <w:instrText xml:space="preserve"> PAGEREF _Toc237449278 \h </w:instrText>
        </w:r>
        <w:r>
          <w:rPr>
            <w:webHidden/>
          </w:rPr>
        </w:r>
        <w:r>
          <w:rPr>
            <w:webHidden/>
          </w:rPr>
          <w:fldChar w:fldCharType="separate"/>
        </w:r>
        <w:r>
          <w:rPr>
            <w:webHidden/>
          </w:rPr>
          <w:t>39</w:t>
        </w:r>
        <w:r>
          <w:rPr>
            <w:webHidden/>
          </w:rPr>
          <w:fldChar w:fldCharType="end"/>
        </w:r>
      </w:hyperlink>
    </w:p>
    <w:p w14:paraId="0964D006" w14:textId="130221A1" w:rsidR="007A4F93" w:rsidRDefault="007A4F9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79" w:history="1">
        <w:r w:rsidRPr="00E937DE">
          <w:rPr>
            <w:rStyle w:val="Hyperlink"/>
          </w:rPr>
          <w:t>6.12.2</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RobotDescriptionType</w:t>
        </w:r>
        <w:r>
          <w:rPr>
            <w:webHidden/>
          </w:rPr>
          <w:tab/>
        </w:r>
        <w:r>
          <w:rPr>
            <w:webHidden/>
          </w:rPr>
          <w:fldChar w:fldCharType="begin"/>
        </w:r>
        <w:r>
          <w:rPr>
            <w:webHidden/>
          </w:rPr>
          <w:instrText xml:space="preserve"> PAGEREF _Toc237449279 \h </w:instrText>
        </w:r>
        <w:r>
          <w:rPr>
            <w:webHidden/>
          </w:rPr>
        </w:r>
        <w:r>
          <w:rPr>
            <w:webHidden/>
          </w:rPr>
          <w:fldChar w:fldCharType="separate"/>
        </w:r>
        <w:r>
          <w:rPr>
            <w:webHidden/>
          </w:rPr>
          <w:t>40</w:t>
        </w:r>
        <w:r>
          <w:rPr>
            <w:webHidden/>
          </w:rPr>
          <w:fldChar w:fldCharType="end"/>
        </w:r>
      </w:hyperlink>
    </w:p>
    <w:p w14:paraId="7B8D248F" w14:textId="0BB41381" w:rsidR="007A4F93" w:rsidRDefault="007A4F9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80" w:history="1">
        <w:r w:rsidRPr="00E937DE">
          <w:rPr>
            <w:rStyle w:val="Hyperlink"/>
          </w:rPr>
          <w:t>6.12.3</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SafetyStateType</w:t>
        </w:r>
        <w:r>
          <w:rPr>
            <w:webHidden/>
          </w:rPr>
          <w:tab/>
        </w:r>
        <w:r>
          <w:rPr>
            <w:webHidden/>
          </w:rPr>
          <w:fldChar w:fldCharType="begin"/>
        </w:r>
        <w:r>
          <w:rPr>
            <w:webHidden/>
          </w:rPr>
          <w:instrText xml:space="preserve"> PAGEREF _Toc237449280 \h </w:instrText>
        </w:r>
        <w:r>
          <w:rPr>
            <w:webHidden/>
          </w:rPr>
        </w:r>
        <w:r>
          <w:rPr>
            <w:webHidden/>
          </w:rPr>
          <w:fldChar w:fldCharType="separate"/>
        </w:r>
        <w:r>
          <w:rPr>
            <w:webHidden/>
          </w:rPr>
          <w:t>40</w:t>
        </w:r>
        <w:r>
          <w:rPr>
            <w:webHidden/>
          </w:rPr>
          <w:fldChar w:fldCharType="end"/>
        </w:r>
      </w:hyperlink>
    </w:p>
    <w:p w14:paraId="70C06C7F" w14:textId="04992254" w:rsidR="007A4F93" w:rsidRDefault="007A4F9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81" w:history="1">
        <w:r w:rsidRPr="00E937DE">
          <w:rPr>
            <w:rStyle w:val="Hyperlink"/>
          </w:rPr>
          <w:t>6.12.4</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RealTimeChannelType</w:t>
        </w:r>
        <w:r>
          <w:rPr>
            <w:webHidden/>
          </w:rPr>
          <w:tab/>
        </w:r>
        <w:r>
          <w:rPr>
            <w:webHidden/>
          </w:rPr>
          <w:fldChar w:fldCharType="begin"/>
        </w:r>
        <w:r>
          <w:rPr>
            <w:webHidden/>
          </w:rPr>
          <w:instrText xml:space="preserve"> PAGEREF _Toc237449281 \h </w:instrText>
        </w:r>
        <w:r>
          <w:rPr>
            <w:webHidden/>
          </w:rPr>
        </w:r>
        <w:r>
          <w:rPr>
            <w:webHidden/>
          </w:rPr>
          <w:fldChar w:fldCharType="separate"/>
        </w:r>
        <w:r>
          <w:rPr>
            <w:webHidden/>
          </w:rPr>
          <w:t>40</w:t>
        </w:r>
        <w:r>
          <w:rPr>
            <w:webHidden/>
          </w:rPr>
          <w:fldChar w:fldCharType="end"/>
        </w:r>
      </w:hyperlink>
    </w:p>
    <w:p w14:paraId="210F295E" w14:textId="3A7A50DF"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82" w:history="1">
        <w:r w:rsidRPr="00E937DE">
          <w:rPr>
            <w:rStyle w:val="Hyperlink"/>
          </w:rPr>
          <w:t>6.13</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Enumerations</w:t>
        </w:r>
        <w:r>
          <w:rPr>
            <w:webHidden/>
          </w:rPr>
          <w:tab/>
        </w:r>
        <w:r>
          <w:rPr>
            <w:webHidden/>
          </w:rPr>
          <w:fldChar w:fldCharType="begin"/>
        </w:r>
        <w:r>
          <w:rPr>
            <w:webHidden/>
          </w:rPr>
          <w:instrText xml:space="preserve"> PAGEREF _Toc237449282 \h </w:instrText>
        </w:r>
        <w:r>
          <w:rPr>
            <w:webHidden/>
          </w:rPr>
        </w:r>
        <w:r>
          <w:rPr>
            <w:webHidden/>
          </w:rPr>
          <w:fldChar w:fldCharType="separate"/>
        </w:r>
        <w:r>
          <w:rPr>
            <w:webHidden/>
          </w:rPr>
          <w:t>41</w:t>
        </w:r>
        <w:r>
          <w:rPr>
            <w:webHidden/>
          </w:rPr>
          <w:fldChar w:fldCharType="end"/>
        </w:r>
      </w:hyperlink>
    </w:p>
    <w:p w14:paraId="5DB2BDE8" w14:textId="3F61010D"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83" w:history="1">
        <w:r w:rsidRPr="00E937DE">
          <w:rPr>
            <w:rStyle w:val="Hyperlink"/>
          </w:rPr>
          <w:t>6.14</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Intent lifecycle</w:t>
        </w:r>
        <w:r>
          <w:rPr>
            <w:webHidden/>
          </w:rPr>
          <w:tab/>
        </w:r>
        <w:r>
          <w:rPr>
            <w:webHidden/>
          </w:rPr>
          <w:fldChar w:fldCharType="begin"/>
        </w:r>
        <w:r>
          <w:rPr>
            <w:webHidden/>
          </w:rPr>
          <w:instrText xml:space="preserve"> PAGEREF _Toc237449283 \h </w:instrText>
        </w:r>
        <w:r>
          <w:rPr>
            <w:webHidden/>
          </w:rPr>
        </w:r>
        <w:r>
          <w:rPr>
            <w:webHidden/>
          </w:rPr>
          <w:fldChar w:fldCharType="separate"/>
        </w:r>
        <w:r>
          <w:rPr>
            <w:webHidden/>
          </w:rPr>
          <w:t>43</w:t>
        </w:r>
        <w:r>
          <w:rPr>
            <w:webHidden/>
          </w:rPr>
          <w:fldChar w:fldCharType="end"/>
        </w:r>
      </w:hyperlink>
    </w:p>
    <w:p w14:paraId="2D2C676A" w14:textId="43DEFD5C" w:rsidR="007A4F93" w:rsidRDefault="007A4F9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84" w:history="1">
        <w:r w:rsidRPr="00E937DE">
          <w:rPr>
            <w:rStyle w:val="Hyperlink"/>
          </w:rPr>
          <w:t>6.14.1</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Why an intent is a program instance</w:t>
        </w:r>
        <w:r>
          <w:rPr>
            <w:webHidden/>
          </w:rPr>
          <w:tab/>
        </w:r>
        <w:r>
          <w:rPr>
            <w:webHidden/>
          </w:rPr>
          <w:fldChar w:fldCharType="begin"/>
        </w:r>
        <w:r>
          <w:rPr>
            <w:webHidden/>
          </w:rPr>
          <w:instrText xml:space="preserve"> PAGEREF _Toc237449284 \h </w:instrText>
        </w:r>
        <w:r>
          <w:rPr>
            <w:webHidden/>
          </w:rPr>
        </w:r>
        <w:r>
          <w:rPr>
            <w:webHidden/>
          </w:rPr>
          <w:fldChar w:fldCharType="separate"/>
        </w:r>
        <w:r>
          <w:rPr>
            <w:webHidden/>
          </w:rPr>
          <w:t>43</w:t>
        </w:r>
        <w:r>
          <w:rPr>
            <w:webHidden/>
          </w:rPr>
          <w:fldChar w:fldCharType="end"/>
        </w:r>
      </w:hyperlink>
    </w:p>
    <w:p w14:paraId="1B882A32" w14:textId="157A9C06" w:rsidR="007A4F93" w:rsidRDefault="007A4F9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85" w:history="1">
        <w:r w:rsidRPr="00E937DE">
          <w:rPr>
            <w:rStyle w:val="Hyperlink"/>
          </w:rPr>
          <w:t>6.14.2</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Submission</w:t>
        </w:r>
        <w:r>
          <w:rPr>
            <w:webHidden/>
          </w:rPr>
          <w:tab/>
        </w:r>
        <w:r>
          <w:rPr>
            <w:webHidden/>
          </w:rPr>
          <w:fldChar w:fldCharType="begin"/>
        </w:r>
        <w:r>
          <w:rPr>
            <w:webHidden/>
          </w:rPr>
          <w:instrText xml:space="preserve"> PAGEREF _Toc237449285 \h </w:instrText>
        </w:r>
        <w:r>
          <w:rPr>
            <w:webHidden/>
          </w:rPr>
        </w:r>
        <w:r>
          <w:rPr>
            <w:webHidden/>
          </w:rPr>
          <w:fldChar w:fldCharType="separate"/>
        </w:r>
        <w:r>
          <w:rPr>
            <w:webHidden/>
          </w:rPr>
          <w:t>43</w:t>
        </w:r>
        <w:r>
          <w:rPr>
            <w:webHidden/>
          </w:rPr>
          <w:fldChar w:fldCharType="end"/>
        </w:r>
      </w:hyperlink>
    </w:p>
    <w:p w14:paraId="51C78E17" w14:textId="3C119AA0" w:rsidR="007A4F93" w:rsidRDefault="007A4F9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86" w:history="1">
        <w:r w:rsidRPr="00E937DE">
          <w:rPr>
            <w:rStyle w:val="Hyperlink"/>
          </w:rPr>
          <w:t>6.14.3</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States</w:t>
        </w:r>
        <w:r>
          <w:rPr>
            <w:webHidden/>
          </w:rPr>
          <w:tab/>
        </w:r>
        <w:r>
          <w:rPr>
            <w:webHidden/>
          </w:rPr>
          <w:fldChar w:fldCharType="begin"/>
        </w:r>
        <w:r>
          <w:rPr>
            <w:webHidden/>
          </w:rPr>
          <w:instrText xml:space="preserve"> PAGEREF _Toc237449286 \h </w:instrText>
        </w:r>
        <w:r>
          <w:rPr>
            <w:webHidden/>
          </w:rPr>
        </w:r>
        <w:r>
          <w:rPr>
            <w:webHidden/>
          </w:rPr>
          <w:fldChar w:fldCharType="separate"/>
        </w:r>
        <w:r>
          <w:rPr>
            <w:webHidden/>
          </w:rPr>
          <w:t>44</w:t>
        </w:r>
        <w:r>
          <w:rPr>
            <w:webHidden/>
          </w:rPr>
          <w:fldChar w:fldCharType="end"/>
        </w:r>
      </w:hyperlink>
    </w:p>
    <w:p w14:paraId="6FA2DE98" w14:textId="7A68E8EE" w:rsidR="007A4F93" w:rsidRDefault="007A4F9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87" w:history="1">
        <w:r w:rsidRPr="00E937DE">
          <w:rPr>
            <w:rStyle w:val="Hyperlink"/>
          </w:rPr>
          <w:t>6.14.4</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Queueing and blending</w:t>
        </w:r>
        <w:r>
          <w:rPr>
            <w:webHidden/>
          </w:rPr>
          <w:tab/>
        </w:r>
        <w:r>
          <w:rPr>
            <w:webHidden/>
          </w:rPr>
          <w:fldChar w:fldCharType="begin"/>
        </w:r>
        <w:r>
          <w:rPr>
            <w:webHidden/>
          </w:rPr>
          <w:instrText xml:space="preserve"> PAGEREF _Toc237449287 \h </w:instrText>
        </w:r>
        <w:r>
          <w:rPr>
            <w:webHidden/>
          </w:rPr>
        </w:r>
        <w:r>
          <w:rPr>
            <w:webHidden/>
          </w:rPr>
          <w:fldChar w:fldCharType="separate"/>
        </w:r>
        <w:r>
          <w:rPr>
            <w:webHidden/>
          </w:rPr>
          <w:t>45</w:t>
        </w:r>
        <w:r>
          <w:rPr>
            <w:webHidden/>
          </w:rPr>
          <w:fldChar w:fldCharType="end"/>
        </w:r>
      </w:hyperlink>
    </w:p>
    <w:p w14:paraId="5642700B" w14:textId="5AD06B6F" w:rsidR="007A4F93" w:rsidRDefault="007A4F9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88" w:history="1">
        <w:r w:rsidRPr="00E937DE">
          <w:rPr>
            <w:rStyle w:val="Hyperlink"/>
          </w:rPr>
          <w:t>6.14.5</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Cancellation, and what the Cancel Service is not</w:t>
        </w:r>
        <w:r>
          <w:rPr>
            <w:webHidden/>
          </w:rPr>
          <w:tab/>
        </w:r>
        <w:r>
          <w:rPr>
            <w:webHidden/>
          </w:rPr>
          <w:fldChar w:fldCharType="begin"/>
        </w:r>
        <w:r>
          <w:rPr>
            <w:webHidden/>
          </w:rPr>
          <w:instrText xml:space="preserve"> PAGEREF _Toc237449288 \h </w:instrText>
        </w:r>
        <w:r>
          <w:rPr>
            <w:webHidden/>
          </w:rPr>
        </w:r>
        <w:r>
          <w:rPr>
            <w:webHidden/>
          </w:rPr>
          <w:fldChar w:fldCharType="separate"/>
        </w:r>
        <w:r>
          <w:rPr>
            <w:webHidden/>
          </w:rPr>
          <w:t>46</w:t>
        </w:r>
        <w:r>
          <w:rPr>
            <w:webHidden/>
          </w:rPr>
          <w:fldChar w:fldCharType="end"/>
        </w:r>
      </w:hyperlink>
    </w:p>
    <w:p w14:paraId="4DD13587" w14:textId="59BCAA6F" w:rsidR="007A4F93" w:rsidRDefault="007A4F9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89" w:history="1">
        <w:r w:rsidRPr="00E937DE">
          <w:rPr>
            <w:rStyle w:val="Hyperlink"/>
          </w:rPr>
          <w:t>6.14.6</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Pause, resume and retry</w:t>
        </w:r>
        <w:r>
          <w:rPr>
            <w:webHidden/>
          </w:rPr>
          <w:tab/>
        </w:r>
        <w:r>
          <w:rPr>
            <w:webHidden/>
          </w:rPr>
          <w:fldChar w:fldCharType="begin"/>
        </w:r>
        <w:r>
          <w:rPr>
            <w:webHidden/>
          </w:rPr>
          <w:instrText xml:space="preserve"> PAGEREF _Toc237449289 \h </w:instrText>
        </w:r>
        <w:r>
          <w:rPr>
            <w:webHidden/>
          </w:rPr>
        </w:r>
        <w:r>
          <w:rPr>
            <w:webHidden/>
          </w:rPr>
          <w:fldChar w:fldCharType="separate"/>
        </w:r>
        <w:r>
          <w:rPr>
            <w:webHidden/>
          </w:rPr>
          <w:t>46</w:t>
        </w:r>
        <w:r>
          <w:rPr>
            <w:webHidden/>
          </w:rPr>
          <w:fldChar w:fldCharType="end"/>
        </w:r>
      </w:hyperlink>
    </w:p>
    <w:p w14:paraId="6DFF6C95" w14:textId="6AC8F7EF" w:rsidR="007A4F93" w:rsidRDefault="007A4F9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90" w:history="1">
        <w:r w:rsidRPr="00E937DE">
          <w:rPr>
            <w:rStyle w:val="Hyperlink"/>
          </w:rPr>
          <w:t>6.14.7</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Results</w:t>
        </w:r>
        <w:r>
          <w:rPr>
            <w:webHidden/>
          </w:rPr>
          <w:tab/>
        </w:r>
        <w:r>
          <w:rPr>
            <w:webHidden/>
          </w:rPr>
          <w:fldChar w:fldCharType="begin"/>
        </w:r>
        <w:r>
          <w:rPr>
            <w:webHidden/>
          </w:rPr>
          <w:instrText xml:space="preserve"> PAGEREF _Toc237449290 \h </w:instrText>
        </w:r>
        <w:r>
          <w:rPr>
            <w:webHidden/>
          </w:rPr>
        </w:r>
        <w:r>
          <w:rPr>
            <w:webHidden/>
          </w:rPr>
          <w:fldChar w:fldCharType="separate"/>
        </w:r>
        <w:r>
          <w:rPr>
            <w:webHidden/>
          </w:rPr>
          <w:t>47</w:t>
        </w:r>
        <w:r>
          <w:rPr>
            <w:webHidden/>
          </w:rPr>
          <w:fldChar w:fldCharType="end"/>
        </w:r>
      </w:hyperlink>
    </w:p>
    <w:p w14:paraId="7AF58996" w14:textId="3922E3CE" w:rsidR="007A4F93" w:rsidRDefault="007A4F9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91" w:history="1">
        <w:r w:rsidRPr="00E937DE">
          <w:rPr>
            <w:rStyle w:val="Hyperlink"/>
          </w:rPr>
          <w:t>6.14.8</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Trajectory execution</w:t>
        </w:r>
        <w:r>
          <w:rPr>
            <w:webHidden/>
          </w:rPr>
          <w:tab/>
        </w:r>
        <w:r>
          <w:rPr>
            <w:webHidden/>
          </w:rPr>
          <w:fldChar w:fldCharType="begin"/>
        </w:r>
        <w:r>
          <w:rPr>
            <w:webHidden/>
          </w:rPr>
          <w:instrText xml:space="preserve"> PAGEREF _Toc237449291 \h </w:instrText>
        </w:r>
        <w:r>
          <w:rPr>
            <w:webHidden/>
          </w:rPr>
        </w:r>
        <w:r>
          <w:rPr>
            <w:webHidden/>
          </w:rPr>
          <w:fldChar w:fldCharType="separate"/>
        </w:r>
        <w:r>
          <w:rPr>
            <w:webHidden/>
          </w:rPr>
          <w:t>47</w:t>
        </w:r>
        <w:r>
          <w:rPr>
            <w:webHidden/>
          </w:rPr>
          <w:fldChar w:fldCharType="end"/>
        </w:r>
      </w:hyperlink>
    </w:p>
    <w:p w14:paraId="38AC2A44" w14:textId="737064B7" w:rsidR="007A4F93" w:rsidRDefault="007A4F9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92" w:history="1">
        <w:r w:rsidRPr="00E937DE">
          <w:rPr>
            <w:rStyle w:val="Hyperlink"/>
          </w:rPr>
          <w:t>6.14.9</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Brokering a real-time channel</w:t>
        </w:r>
        <w:r>
          <w:rPr>
            <w:webHidden/>
          </w:rPr>
          <w:tab/>
        </w:r>
        <w:r>
          <w:rPr>
            <w:webHidden/>
          </w:rPr>
          <w:fldChar w:fldCharType="begin"/>
        </w:r>
        <w:r>
          <w:rPr>
            <w:webHidden/>
          </w:rPr>
          <w:instrText xml:space="preserve"> PAGEREF _Toc237449292 \h </w:instrText>
        </w:r>
        <w:r>
          <w:rPr>
            <w:webHidden/>
          </w:rPr>
        </w:r>
        <w:r>
          <w:rPr>
            <w:webHidden/>
          </w:rPr>
          <w:fldChar w:fldCharType="separate"/>
        </w:r>
        <w:r>
          <w:rPr>
            <w:webHidden/>
          </w:rPr>
          <w:t>48</w:t>
        </w:r>
        <w:r>
          <w:rPr>
            <w:webHidden/>
          </w:rPr>
          <w:fldChar w:fldCharType="end"/>
        </w:r>
      </w:hyperlink>
    </w:p>
    <w:p w14:paraId="3FDE4666" w14:textId="2E39560E" w:rsidR="007A4F93" w:rsidRDefault="007A4F9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93" w:history="1">
        <w:r w:rsidRPr="00E937DE">
          <w:rPr>
            <w:rStyle w:val="Hyperlink"/>
          </w:rPr>
          <w:t>6.14.10</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Events</w:t>
        </w:r>
        <w:r>
          <w:rPr>
            <w:webHidden/>
          </w:rPr>
          <w:tab/>
        </w:r>
        <w:r>
          <w:rPr>
            <w:webHidden/>
          </w:rPr>
          <w:fldChar w:fldCharType="begin"/>
        </w:r>
        <w:r>
          <w:rPr>
            <w:webHidden/>
          </w:rPr>
          <w:instrText xml:space="preserve"> PAGEREF _Toc237449293 \h </w:instrText>
        </w:r>
        <w:r>
          <w:rPr>
            <w:webHidden/>
          </w:rPr>
        </w:r>
        <w:r>
          <w:rPr>
            <w:webHidden/>
          </w:rPr>
          <w:fldChar w:fldCharType="separate"/>
        </w:r>
        <w:r>
          <w:rPr>
            <w:webHidden/>
          </w:rPr>
          <w:t>48</w:t>
        </w:r>
        <w:r>
          <w:rPr>
            <w:webHidden/>
          </w:rPr>
          <w:fldChar w:fldCharType="end"/>
        </w:r>
      </w:hyperlink>
    </w:p>
    <w:p w14:paraId="4D3F8CC6" w14:textId="6E6F03E6"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94" w:history="1">
        <w:r w:rsidRPr="00E937DE">
          <w:rPr>
            <w:rStyle w:val="Hyperlink"/>
          </w:rPr>
          <w:t>6.15</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Missions</w:t>
        </w:r>
        <w:r>
          <w:rPr>
            <w:webHidden/>
          </w:rPr>
          <w:tab/>
        </w:r>
        <w:r>
          <w:rPr>
            <w:webHidden/>
          </w:rPr>
          <w:fldChar w:fldCharType="begin"/>
        </w:r>
        <w:r>
          <w:rPr>
            <w:webHidden/>
          </w:rPr>
          <w:instrText xml:space="preserve"> PAGEREF _Toc237449294 \h </w:instrText>
        </w:r>
        <w:r>
          <w:rPr>
            <w:webHidden/>
          </w:rPr>
        </w:r>
        <w:r>
          <w:rPr>
            <w:webHidden/>
          </w:rPr>
          <w:fldChar w:fldCharType="separate"/>
        </w:r>
        <w:r>
          <w:rPr>
            <w:webHidden/>
          </w:rPr>
          <w:t>50</w:t>
        </w:r>
        <w:r>
          <w:rPr>
            <w:webHidden/>
          </w:rPr>
          <w:fldChar w:fldCharType="end"/>
        </w:r>
      </w:hyperlink>
    </w:p>
    <w:p w14:paraId="1A0859FB" w14:textId="6E8C58FB" w:rsidR="007A4F93" w:rsidRDefault="007A4F9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95" w:history="1">
        <w:r w:rsidRPr="00E937DE">
          <w:rPr>
            <w:rStyle w:val="Hyperlink"/>
          </w:rPr>
          <w:t>6.15.1</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Purpose</w:t>
        </w:r>
        <w:r>
          <w:rPr>
            <w:webHidden/>
          </w:rPr>
          <w:tab/>
        </w:r>
        <w:r>
          <w:rPr>
            <w:webHidden/>
          </w:rPr>
          <w:fldChar w:fldCharType="begin"/>
        </w:r>
        <w:r>
          <w:rPr>
            <w:webHidden/>
          </w:rPr>
          <w:instrText xml:space="preserve"> PAGEREF _Toc237449295 \h </w:instrText>
        </w:r>
        <w:r>
          <w:rPr>
            <w:webHidden/>
          </w:rPr>
        </w:r>
        <w:r>
          <w:rPr>
            <w:webHidden/>
          </w:rPr>
          <w:fldChar w:fldCharType="separate"/>
        </w:r>
        <w:r>
          <w:rPr>
            <w:webHidden/>
          </w:rPr>
          <w:t>50</w:t>
        </w:r>
        <w:r>
          <w:rPr>
            <w:webHidden/>
          </w:rPr>
          <w:fldChar w:fldCharType="end"/>
        </w:r>
      </w:hyperlink>
    </w:p>
    <w:p w14:paraId="4D70A1B0" w14:textId="1115675E" w:rsidR="007A4F93" w:rsidRDefault="007A4F9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96" w:history="1">
        <w:r w:rsidRPr="00E937DE">
          <w:rPr>
            <w:rStyle w:val="Hyperlink"/>
          </w:rPr>
          <w:t>6.15.2</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Base and horizon</w:t>
        </w:r>
        <w:r>
          <w:rPr>
            <w:webHidden/>
          </w:rPr>
          <w:tab/>
        </w:r>
        <w:r>
          <w:rPr>
            <w:webHidden/>
          </w:rPr>
          <w:fldChar w:fldCharType="begin"/>
        </w:r>
        <w:r>
          <w:rPr>
            <w:webHidden/>
          </w:rPr>
          <w:instrText xml:space="preserve"> PAGEREF _Toc237449296 \h </w:instrText>
        </w:r>
        <w:r>
          <w:rPr>
            <w:webHidden/>
          </w:rPr>
        </w:r>
        <w:r>
          <w:rPr>
            <w:webHidden/>
          </w:rPr>
          <w:fldChar w:fldCharType="separate"/>
        </w:r>
        <w:r>
          <w:rPr>
            <w:webHidden/>
          </w:rPr>
          <w:t>50</w:t>
        </w:r>
        <w:r>
          <w:rPr>
            <w:webHidden/>
          </w:rPr>
          <w:fldChar w:fldCharType="end"/>
        </w:r>
      </w:hyperlink>
    </w:p>
    <w:p w14:paraId="74F7BCEB" w14:textId="7E88C48B" w:rsidR="007A4F93" w:rsidRDefault="007A4F9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97" w:history="1">
        <w:r w:rsidRPr="00E937DE">
          <w:rPr>
            <w:rStyle w:val="Hyperlink"/>
          </w:rPr>
          <w:t>6.15.3</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Execution</w:t>
        </w:r>
        <w:r>
          <w:rPr>
            <w:webHidden/>
          </w:rPr>
          <w:tab/>
        </w:r>
        <w:r>
          <w:rPr>
            <w:webHidden/>
          </w:rPr>
          <w:fldChar w:fldCharType="begin"/>
        </w:r>
        <w:r>
          <w:rPr>
            <w:webHidden/>
          </w:rPr>
          <w:instrText xml:space="preserve"> PAGEREF _Toc237449297 \h </w:instrText>
        </w:r>
        <w:r>
          <w:rPr>
            <w:webHidden/>
          </w:rPr>
        </w:r>
        <w:r>
          <w:rPr>
            <w:webHidden/>
          </w:rPr>
          <w:fldChar w:fldCharType="separate"/>
        </w:r>
        <w:r>
          <w:rPr>
            <w:webHidden/>
          </w:rPr>
          <w:t>52</w:t>
        </w:r>
        <w:r>
          <w:rPr>
            <w:webHidden/>
          </w:rPr>
          <w:fldChar w:fldCharType="end"/>
        </w:r>
      </w:hyperlink>
    </w:p>
    <w:p w14:paraId="5F17775C" w14:textId="07F46451" w:rsidR="007A4F93" w:rsidRDefault="007A4F9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298" w:history="1">
        <w:r w:rsidRPr="00E937DE">
          <w:rPr>
            <w:rStyle w:val="Hyperlink"/>
          </w:rPr>
          <w:t>6.15.4</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The step graph</w:t>
        </w:r>
        <w:r>
          <w:rPr>
            <w:webHidden/>
          </w:rPr>
          <w:tab/>
        </w:r>
        <w:r>
          <w:rPr>
            <w:webHidden/>
          </w:rPr>
          <w:fldChar w:fldCharType="begin"/>
        </w:r>
        <w:r>
          <w:rPr>
            <w:webHidden/>
          </w:rPr>
          <w:instrText xml:space="preserve"> PAGEREF _Toc237449298 \h </w:instrText>
        </w:r>
        <w:r>
          <w:rPr>
            <w:webHidden/>
          </w:rPr>
        </w:r>
        <w:r>
          <w:rPr>
            <w:webHidden/>
          </w:rPr>
          <w:fldChar w:fldCharType="separate"/>
        </w:r>
        <w:r>
          <w:rPr>
            <w:webHidden/>
          </w:rPr>
          <w:t>52</w:t>
        </w:r>
        <w:r>
          <w:rPr>
            <w:webHidden/>
          </w:rPr>
          <w:fldChar w:fldCharType="end"/>
        </w:r>
      </w:hyperlink>
    </w:p>
    <w:p w14:paraId="224AE528" w14:textId="6A14A415"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299" w:history="1">
        <w:r w:rsidRPr="00E937DE">
          <w:rPr>
            <w:rStyle w:val="Hyperlink"/>
          </w:rPr>
          <w:t>6.16</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Command authority</w:t>
        </w:r>
        <w:r>
          <w:rPr>
            <w:webHidden/>
          </w:rPr>
          <w:tab/>
        </w:r>
        <w:r>
          <w:rPr>
            <w:webHidden/>
          </w:rPr>
          <w:fldChar w:fldCharType="begin"/>
        </w:r>
        <w:r>
          <w:rPr>
            <w:webHidden/>
          </w:rPr>
          <w:instrText xml:space="preserve"> PAGEREF _Toc237449299 \h </w:instrText>
        </w:r>
        <w:r>
          <w:rPr>
            <w:webHidden/>
          </w:rPr>
        </w:r>
        <w:r>
          <w:rPr>
            <w:webHidden/>
          </w:rPr>
          <w:fldChar w:fldCharType="separate"/>
        </w:r>
        <w:r>
          <w:rPr>
            <w:webHidden/>
          </w:rPr>
          <w:t>53</w:t>
        </w:r>
        <w:r>
          <w:rPr>
            <w:webHidden/>
          </w:rPr>
          <w:fldChar w:fldCharType="end"/>
        </w:r>
      </w:hyperlink>
    </w:p>
    <w:p w14:paraId="2E45F61D" w14:textId="3513BD1E"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00" w:history="1">
        <w:r w:rsidRPr="00E937DE">
          <w:rPr>
            <w:rStyle w:val="Hyperlink"/>
          </w:rPr>
          <w:t>6.17</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Capabilities and discovery</w:t>
        </w:r>
        <w:r>
          <w:rPr>
            <w:webHidden/>
          </w:rPr>
          <w:tab/>
        </w:r>
        <w:r>
          <w:rPr>
            <w:webHidden/>
          </w:rPr>
          <w:fldChar w:fldCharType="begin"/>
        </w:r>
        <w:r>
          <w:rPr>
            <w:webHidden/>
          </w:rPr>
          <w:instrText xml:space="preserve"> PAGEREF _Toc237449300 \h </w:instrText>
        </w:r>
        <w:r>
          <w:rPr>
            <w:webHidden/>
          </w:rPr>
        </w:r>
        <w:r>
          <w:rPr>
            <w:webHidden/>
          </w:rPr>
          <w:fldChar w:fldCharType="separate"/>
        </w:r>
        <w:r>
          <w:rPr>
            <w:webHidden/>
          </w:rPr>
          <w:t>53</w:t>
        </w:r>
        <w:r>
          <w:rPr>
            <w:webHidden/>
          </w:rPr>
          <w:fldChar w:fldCharType="end"/>
        </w:r>
      </w:hyperlink>
    </w:p>
    <w:p w14:paraId="4CFF946B" w14:textId="442CF13D"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01" w:history="1">
        <w:r w:rsidRPr="00E937DE">
          <w:rPr>
            <w:rStyle w:val="Hyperlink"/>
          </w:rPr>
          <w:t>6.18</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Safety</w:t>
        </w:r>
        <w:r>
          <w:rPr>
            <w:webHidden/>
          </w:rPr>
          <w:tab/>
        </w:r>
        <w:r>
          <w:rPr>
            <w:webHidden/>
          </w:rPr>
          <w:fldChar w:fldCharType="begin"/>
        </w:r>
        <w:r>
          <w:rPr>
            <w:webHidden/>
          </w:rPr>
          <w:instrText xml:space="preserve"> PAGEREF _Toc237449301 \h </w:instrText>
        </w:r>
        <w:r>
          <w:rPr>
            <w:webHidden/>
          </w:rPr>
        </w:r>
        <w:r>
          <w:rPr>
            <w:webHidden/>
          </w:rPr>
          <w:fldChar w:fldCharType="separate"/>
        </w:r>
        <w:r>
          <w:rPr>
            <w:webHidden/>
          </w:rPr>
          <w:t>54</w:t>
        </w:r>
        <w:r>
          <w:rPr>
            <w:webHidden/>
          </w:rPr>
          <w:fldChar w:fldCharType="end"/>
        </w:r>
      </w:hyperlink>
    </w:p>
    <w:p w14:paraId="03EDBD91" w14:textId="3B1C635A" w:rsidR="007A4F93" w:rsidRDefault="007A4F9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302" w:history="1">
        <w:r w:rsidRPr="00E937DE">
          <w:rPr>
            <w:rStyle w:val="Hyperlink"/>
          </w:rPr>
          <w:t>6.18.1</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This interface is not safety-rated</w:t>
        </w:r>
        <w:r>
          <w:rPr>
            <w:webHidden/>
          </w:rPr>
          <w:tab/>
        </w:r>
        <w:r>
          <w:rPr>
            <w:webHidden/>
          </w:rPr>
          <w:fldChar w:fldCharType="begin"/>
        </w:r>
        <w:r>
          <w:rPr>
            <w:webHidden/>
          </w:rPr>
          <w:instrText xml:space="preserve"> PAGEREF _Toc237449302 \h </w:instrText>
        </w:r>
        <w:r>
          <w:rPr>
            <w:webHidden/>
          </w:rPr>
        </w:r>
        <w:r>
          <w:rPr>
            <w:webHidden/>
          </w:rPr>
          <w:fldChar w:fldCharType="separate"/>
        </w:r>
        <w:r>
          <w:rPr>
            <w:webHidden/>
          </w:rPr>
          <w:t>54</w:t>
        </w:r>
        <w:r>
          <w:rPr>
            <w:webHidden/>
          </w:rPr>
          <w:fldChar w:fldCharType="end"/>
        </w:r>
      </w:hyperlink>
    </w:p>
    <w:p w14:paraId="528E1E58" w14:textId="1767377D" w:rsidR="007A4F93" w:rsidRDefault="007A4F9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303" w:history="1">
        <w:r w:rsidRPr="00E937DE">
          <w:rPr>
            <w:rStyle w:val="Hyperlink"/>
          </w:rPr>
          <w:t>6.18.2</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Operational mode gates submission</w:t>
        </w:r>
        <w:r>
          <w:rPr>
            <w:webHidden/>
          </w:rPr>
          <w:tab/>
        </w:r>
        <w:r>
          <w:rPr>
            <w:webHidden/>
          </w:rPr>
          <w:fldChar w:fldCharType="begin"/>
        </w:r>
        <w:r>
          <w:rPr>
            <w:webHidden/>
          </w:rPr>
          <w:instrText xml:space="preserve"> PAGEREF _Toc237449303 \h </w:instrText>
        </w:r>
        <w:r>
          <w:rPr>
            <w:webHidden/>
          </w:rPr>
        </w:r>
        <w:r>
          <w:rPr>
            <w:webHidden/>
          </w:rPr>
          <w:fldChar w:fldCharType="separate"/>
        </w:r>
        <w:r>
          <w:rPr>
            <w:webHidden/>
          </w:rPr>
          <w:t>55</w:t>
        </w:r>
        <w:r>
          <w:rPr>
            <w:webHidden/>
          </w:rPr>
          <w:fldChar w:fldCharType="end"/>
        </w:r>
      </w:hyperlink>
    </w:p>
    <w:p w14:paraId="312EF86D" w14:textId="3D988F5E" w:rsidR="007A4F93" w:rsidRDefault="007A4F9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304" w:history="1">
        <w:r w:rsidRPr="00E937DE">
          <w:rPr>
            <w:rStyle w:val="Hyperlink"/>
          </w:rPr>
          <w:t>6.18.3</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A stop request is not a stop category</w:t>
        </w:r>
        <w:r>
          <w:rPr>
            <w:webHidden/>
          </w:rPr>
          <w:tab/>
        </w:r>
        <w:r>
          <w:rPr>
            <w:webHidden/>
          </w:rPr>
          <w:fldChar w:fldCharType="begin"/>
        </w:r>
        <w:r>
          <w:rPr>
            <w:webHidden/>
          </w:rPr>
          <w:instrText xml:space="preserve"> PAGEREF _Toc237449304 \h </w:instrText>
        </w:r>
        <w:r>
          <w:rPr>
            <w:webHidden/>
          </w:rPr>
        </w:r>
        <w:r>
          <w:rPr>
            <w:webHidden/>
          </w:rPr>
          <w:fldChar w:fldCharType="separate"/>
        </w:r>
        <w:r>
          <w:rPr>
            <w:webHidden/>
          </w:rPr>
          <w:t>55</w:t>
        </w:r>
        <w:r>
          <w:rPr>
            <w:webHidden/>
          </w:rPr>
          <w:fldChar w:fldCharType="end"/>
        </w:r>
      </w:hyperlink>
    </w:p>
    <w:p w14:paraId="71FD3AFF" w14:textId="240D075C" w:rsidR="007A4F93" w:rsidRDefault="007A4F9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305" w:history="1">
        <w:r w:rsidRPr="00E937DE">
          <w:rPr>
            <w:rStyle w:val="Hyperlink"/>
          </w:rPr>
          <w:t>6.18.4</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Safety awareness, and its limits</w:t>
        </w:r>
        <w:r>
          <w:rPr>
            <w:webHidden/>
          </w:rPr>
          <w:tab/>
        </w:r>
        <w:r>
          <w:rPr>
            <w:webHidden/>
          </w:rPr>
          <w:fldChar w:fldCharType="begin"/>
        </w:r>
        <w:r>
          <w:rPr>
            <w:webHidden/>
          </w:rPr>
          <w:instrText xml:space="preserve"> PAGEREF _Toc237449305 \h </w:instrText>
        </w:r>
        <w:r>
          <w:rPr>
            <w:webHidden/>
          </w:rPr>
        </w:r>
        <w:r>
          <w:rPr>
            <w:webHidden/>
          </w:rPr>
          <w:fldChar w:fldCharType="separate"/>
        </w:r>
        <w:r>
          <w:rPr>
            <w:webHidden/>
          </w:rPr>
          <w:t>55</w:t>
        </w:r>
        <w:r>
          <w:rPr>
            <w:webHidden/>
          </w:rPr>
          <w:fldChar w:fldCharType="end"/>
        </w:r>
      </w:hyperlink>
    </w:p>
    <w:p w14:paraId="1ACD3AD4" w14:textId="0898C8D9" w:rsidR="007A4F93" w:rsidRDefault="007A4F9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306" w:history="1">
        <w:r w:rsidRPr="00E937DE">
          <w:rPr>
            <w:rStyle w:val="Hyperlink"/>
          </w:rPr>
          <w:t>6.18.5</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Refusal is a normal outcome</w:t>
        </w:r>
        <w:r>
          <w:rPr>
            <w:webHidden/>
          </w:rPr>
          <w:tab/>
        </w:r>
        <w:r>
          <w:rPr>
            <w:webHidden/>
          </w:rPr>
          <w:fldChar w:fldCharType="begin"/>
        </w:r>
        <w:r>
          <w:rPr>
            <w:webHidden/>
          </w:rPr>
          <w:instrText xml:space="preserve"> PAGEREF _Toc237449306 \h </w:instrText>
        </w:r>
        <w:r>
          <w:rPr>
            <w:webHidden/>
          </w:rPr>
        </w:r>
        <w:r>
          <w:rPr>
            <w:webHidden/>
          </w:rPr>
          <w:fldChar w:fldCharType="separate"/>
        </w:r>
        <w:r>
          <w:rPr>
            <w:webHidden/>
          </w:rPr>
          <w:t>56</w:t>
        </w:r>
        <w:r>
          <w:rPr>
            <w:webHidden/>
          </w:rPr>
          <w:fldChar w:fldCharType="end"/>
        </w:r>
      </w:hyperlink>
    </w:p>
    <w:p w14:paraId="4E56A9F6" w14:textId="7786A4EF"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07" w:history="1">
        <w:r w:rsidRPr="00E937DE">
          <w:rPr>
            <w:rStyle w:val="Hyperlink"/>
          </w:rPr>
          <w:t>6.19</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Security</w:t>
        </w:r>
        <w:r>
          <w:rPr>
            <w:webHidden/>
          </w:rPr>
          <w:tab/>
        </w:r>
        <w:r>
          <w:rPr>
            <w:webHidden/>
          </w:rPr>
          <w:fldChar w:fldCharType="begin"/>
        </w:r>
        <w:r>
          <w:rPr>
            <w:webHidden/>
          </w:rPr>
          <w:instrText xml:space="preserve"> PAGEREF _Toc237449307 \h </w:instrText>
        </w:r>
        <w:r>
          <w:rPr>
            <w:webHidden/>
          </w:rPr>
        </w:r>
        <w:r>
          <w:rPr>
            <w:webHidden/>
          </w:rPr>
          <w:fldChar w:fldCharType="separate"/>
        </w:r>
        <w:r>
          <w:rPr>
            <w:webHidden/>
          </w:rPr>
          <w:t>56</w:t>
        </w:r>
        <w:r>
          <w:rPr>
            <w:webHidden/>
          </w:rPr>
          <w:fldChar w:fldCharType="end"/>
        </w:r>
      </w:hyperlink>
    </w:p>
    <w:p w14:paraId="6DC31F20" w14:textId="540B2CC6" w:rsidR="007A4F93" w:rsidRDefault="007A4F9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308" w:history="1">
        <w:r w:rsidRPr="00E937DE">
          <w:rPr>
            <w:rStyle w:val="Hyperlink"/>
          </w:rPr>
          <w:t>6.19.1</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Commanding is a privileged operation</w:t>
        </w:r>
        <w:r>
          <w:rPr>
            <w:webHidden/>
          </w:rPr>
          <w:tab/>
        </w:r>
        <w:r>
          <w:rPr>
            <w:webHidden/>
          </w:rPr>
          <w:fldChar w:fldCharType="begin"/>
        </w:r>
        <w:r>
          <w:rPr>
            <w:webHidden/>
          </w:rPr>
          <w:instrText xml:space="preserve"> PAGEREF _Toc237449308 \h </w:instrText>
        </w:r>
        <w:r>
          <w:rPr>
            <w:webHidden/>
          </w:rPr>
        </w:r>
        <w:r>
          <w:rPr>
            <w:webHidden/>
          </w:rPr>
          <w:fldChar w:fldCharType="separate"/>
        </w:r>
        <w:r>
          <w:rPr>
            <w:webHidden/>
          </w:rPr>
          <w:t>56</w:t>
        </w:r>
        <w:r>
          <w:rPr>
            <w:webHidden/>
          </w:rPr>
          <w:fldChar w:fldCharType="end"/>
        </w:r>
      </w:hyperlink>
    </w:p>
    <w:p w14:paraId="718E09E1" w14:textId="5D6AA865" w:rsidR="007A4F93" w:rsidRDefault="007A4F9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309" w:history="1">
        <w:r w:rsidRPr="00E937DE">
          <w:rPr>
            <w:rStyle w:val="Hyperlink"/>
          </w:rPr>
          <w:t>6.19.2</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Command authority is not authorisation</w:t>
        </w:r>
        <w:r>
          <w:rPr>
            <w:webHidden/>
          </w:rPr>
          <w:tab/>
        </w:r>
        <w:r>
          <w:rPr>
            <w:webHidden/>
          </w:rPr>
          <w:fldChar w:fldCharType="begin"/>
        </w:r>
        <w:r>
          <w:rPr>
            <w:webHidden/>
          </w:rPr>
          <w:instrText xml:space="preserve"> PAGEREF _Toc237449309 \h </w:instrText>
        </w:r>
        <w:r>
          <w:rPr>
            <w:webHidden/>
          </w:rPr>
        </w:r>
        <w:r>
          <w:rPr>
            <w:webHidden/>
          </w:rPr>
          <w:fldChar w:fldCharType="separate"/>
        </w:r>
        <w:r>
          <w:rPr>
            <w:webHidden/>
          </w:rPr>
          <w:t>56</w:t>
        </w:r>
        <w:r>
          <w:rPr>
            <w:webHidden/>
          </w:rPr>
          <w:fldChar w:fldCharType="end"/>
        </w:r>
      </w:hyperlink>
    </w:p>
    <w:p w14:paraId="711DF54C" w14:textId="0DC3E130" w:rsidR="007A4F93" w:rsidRDefault="007A4F9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310" w:history="1">
        <w:r w:rsidRPr="00E937DE">
          <w:rPr>
            <w:rStyle w:val="Hyperlink"/>
          </w:rPr>
          <w:t>6.19.3</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NodeIds in intents are untrusted input</w:t>
        </w:r>
        <w:r>
          <w:rPr>
            <w:webHidden/>
          </w:rPr>
          <w:tab/>
        </w:r>
        <w:r>
          <w:rPr>
            <w:webHidden/>
          </w:rPr>
          <w:fldChar w:fldCharType="begin"/>
        </w:r>
        <w:r>
          <w:rPr>
            <w:webHidden/>
          </w:rPr>
          <w:instrText xml:space="preserve"> PAGEREF _Toc237449310 \h </w:instrText>
        </w:r>
        <w:r>
          <w:rPr>
            <w:webHidden/>
          </w:rPr>
        </w:r>
        <w:r>
          <w:rPr>
            <w:webHidden/>
          </w:rPr>
          <w:fldChar w:fldCharType="separate"/>
        </w:r>
        <w:r>
          <w:rPr>
            <w:webHidden/>
          </w:rPr>
          <w:t>56</w:t>
        </w:r>
        <w:r>
          <w:rPr>
            <w:webHidden/>
          </w:rPr>
          <w:fldChar w:fldCharType="end"/>
        </w:r>
      </w:hyperlink>
    </w:p>
    <w:p w14:paraId="2558487E" w14:textId="331E5DAB" w:rsidR="007A4F93" w:rsidRDefault="007A4F9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311" w:history="1">
        <w:r w:rsidRPr="00E937DE">
          <w:rPr>
            <w:rStyle w:val="Hyperlink"/>
          </w:rPr>
          <w:t>6.19.4</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Cybersecurity is in scope of the safety case</w:t>
        </w:r>
        <w:r>
          <w:rPr>
            <w:webHidden/>
          </w:rPr>
          <w:tab/>
        </w:r>
        <w:r>
          <w:rPr>
            <w:webHidden/>
          </w:rPr>
          <w:fldChar w:fldCharType="begin"/>
        </w:r>
        <w:r>
          <w:rPr>
            <w:webHidden/>
          </w:rPr>
          <w:instrText xml:space="preserve"> PAGEREF _Toc237449311 \h </w:instrText>
        </w:r>
        <w:r>
          <w:rPr>
            <w:webHidden/>
          </w:rPr>
        </w:r>
        <w:r>
          <w:rPr>
            <w:webHidden/>
          </w:rPr>
          <w:fldChar w:fldCharType="separate"/>
        </w:r>
        <w:r>
          <w:rPr>
            <w:webHidden/>
          </w:rPr>
          <w:t>57</w:t>
        </w:r>
        <w:r>
          <w:rPr>
            <w:webHidden/>
          </w:rPr>
          <w:fldChar w:fldCharType="end"/>
        </w:r>
      </w:hyperlink>
    </w:p>
    <w:p w14:paraId="46E1C232" w14:textId="1D1D9A80"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12" w:history="1">
        <w:r w:rsidRPr="00E937DE">
          <w:rPr>
            <w:rStyle w:val="Hyperlink"/>
          </w:rPr>
          <w:t>6.20</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Deliverables and reproducibility</w:t>
        </w:r>
        <w:r>
          <w:rPr>
            <w:webHidden/>
          </w:rPr>
          <w:tab/>
        </w:r>
        <w:r>
          <w:rPr>
            <w:webHidden/>
          </w:rPr>
          <w:fldChar w:fldCharType="begin"/>
        </w:r>
        <w:r>
          <w:rPr>
            <w:webHidden/>
          </w:rPr>
          <w:instrText xml:space="preserve"> PAGEREF _Toc237449312 \h </w:instrText>
        </w:r>
        <w:r>
          <w:rPr>
            <w:webHidden/>
          </w:rPr>
        </w:r>
        <w:r>
          <w:rPr>
            <w:webHidden/>
          </w:rPr>
          <w:fldChar w:fldCharType="separate"/>
        </w:r>
        <w:r>
          <w:rPr>
            <w:webHidden/>
          </w:rPr>
          <w:t>57</w:t>
        </w:r>
        <w:r>
          <w:rPr>
            <w:webHidden/>
          </w:rPr>
          <w:fldChar w:fldCharType="end"/>
        </w:r>
      </w:hyperlink>
    </w:p>
    <w:p w14:paraId="5DE3C963" w14:textId="50EE6F08" w:rsidR="007A4F93" w:rsidRDefault="007A4F9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313" w:history="1">
        <w:r w:rsidRPr="00E937DE">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OPC UA ObjectTypes</w:t>
        </w:r>
        <w:r>
          <w:rPr>
            <w:webHidden/>
          </w:rPr>
          <w:tab/>
        </w:r>
        <w:r>
          <w:rPr>
            <w:webHidden/>
          </w:rPr>
          <w:fldChar w:fldCharType="begin"/>
        </w:r>
        <w:r>
          <w:rPr>
            <w:webHidden/>
          </w:rPr>
          <w:instrText xml:space="preserve"> PAGEREF _Toc237449313 \h </w:instrText>
        </w:r>
        <w:r>
          <w:rPr>
            <w:webHidden/>
          </w:rPr>
        </w:r>
        <w:r>
          <w:rPr>
            <w:webHidden/>
          </w:rPr>
          <w:fldChar w:fldCharType="separate"/>
        </w:r>
        <w:r>
          <w:rPr>
            <w:webHidden/>
          </w:rPr>
          <w:t>58</w:t>
        </w:r>
        <w:r>
          <w:rPr>
            <w:webHidden/>
          </w:rPr>
          <w:fldChar w:fldCharType="end"/>
        </w:r>
      </w:hyperlink>
    </w:p>
    <w:p w14:paraId="06B1B0E9" w14:textId="69595260"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14" w:history="1">
        <w:r w:rsidRPr="00E937DE">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RobotIntentRootType</w:t>
        </w:r>
        <w:r>
          <w:rPr>
            <w:webHidden/>
          </w:rPr>
          <w:tab/>
        </w:r>
        <w:r>
          <w:rPr>
            <w:webHidden/>
          </w:rPr>
          <w:fldChar w:fldCharType="begin"/>
        </w:r>
        <w:r>
          <w:rPr>
            <w:webHidden/>
          </w:rPr>
          <w:instrText xml:space="preserve"> PAGEREF _Toc237449314 \h </w:instrText>
        </w:r>
        <w:r>
          <w:rPr>
            <w:webHidden/>
          </w:rPr>
        </w:r>
        <w:r>
          <w:rPr>
            <w:webHidden/>
          </w:rPr>
          <w:fldChar w:fldCharType="separate"/>
        </w:r>
        <w:r>
          <w:rPr>
            <w:webHidden/>
          </w:rPr>
          <w:t>58</w:t>
        </w:r>
        <w:r>
          <w:rPr>
            <w:webHidden/>
          </w:rPr>
          <w:fldChar w:fldCharType="end"/>
        </w:r>
      </w:hyperlink>
    </w:p>
    <w:p w14:paraId="69DC9B3B" w14:textId="590764F7"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15" w:history="1">
        <w:r w:rsidRPr="00E937DE">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IntentControllerType</w:t>
        </w:r>
        <w:r>
          <w:rPr>
            <w:webHidden/>
          </w:rPr>
          <w:tab/>
        </w:r>
        <w:r>
          <w:rPr>
            <w:webHidden/>
          </w:rPr>
          <w:fldChar w:fldCharType="begin"/>
        </w:r>
        <w:r>
          <w:rPr>
            <w:webHidden/>
          </w:rPr>
          <w:instrText xml:space="preserve"> PAGEREF _Toc237449315 \h </w:instrText>
        </w:r>
        <w:r>
          <w:rPr>
            <w:webHidden/>
          </w:rPr>
        </w:r>
        <w:r>
          <w:rPr>
            <w:webHidden/>
          </w:rPr>
          <w:fldChar w:fldCharType="separate"/>
        </w:r>
        <w:r>
          <w:rPr>
            <w:webHidden/>
          </w:rPr>
          <w:t>58</w:t>
        </w:r>
        <w:r>
          <w:rPr>
            <w:webHidden/>
          </w:rPr>
          <w:fldChar w:fldCharType="end"/>
        </w:r>
      </w:hyperlink>
    </w:p>
    <w:p w14:paraId="4F3C164D" w14:textId="5D36429C" w:rsidR="007A4F93" w:rsidRDefault="007A4F9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316" w:history="1">
        <w:r w:rsidRPr="00E937DE">
          <w:rPr>
            <w:rStyle w:val="Hyperlink"/>
          </w:rPr>
          <w:t>7.2.1</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RequestControl</w:t>
        </w:r>
        <w:r>
          <w:rPr>
            <w:webHidden/>
          </w:rPr>
          <w:tab/>
        </w:r>
        <w:r>
          <w:rPr>
            <w:webHidden/>
          </w:rPr>
          <w:fldChar w:fldCharType="begin"/>
        </w:r>
        <w:r>
          <w:rPr>
            <w:webHidden/>
          </w:rPr>
          <w:instrText xml:space="preserve"> PAGEREF _Toc237449316 \h </w:instrText>
        </w:r>
        <w:r>
          <w:rPr>
            <w:webHidden/>
          </w:rPr>
        </w:r>
        <w:r>
          <w:rPr>
            <w:webHidden/>
          </w:rPr>
          <w:fldChar w:fldCharType="separate"/>
        </w:r>
        <w:r>
          <w:rPr>
            <w:webHidden/>
          </w:rPr>
          <w:t>59</w:t>
        </w:r>
        <w:r>
          <w:rPr>
            <w:webHidden/>
          </w:rPr>
          <w:fldChar w:fldCharType="end"/>
        </w:r>
      </w:hyperlink>
    </w:p>
    <w:p w14:paraId="4F306914" w14:textId="58EDC113" w:rsidR="007A4F93" w:rsidRDefault="007A4F9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317" w:history="1">
        <w:r w:rsidRPr="00E937DE">
          <w:rPr>
            <w:rStyle w:val="Hyperlink"/>
          </w:rPr>
          <w:t>7.2.2</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ReleaseControl</w:t>
        </w:r>
        <w:r>
          <w:rPr>
            <w:webHidden/>
          </w:rPr>
          <w:tab/>
        </w:r>
        <w:r>
          <w:rPr>
            <w:webHidden/>
          </w:rPr>
          <w:fldChar w:fldCharType="begin"/>
        </w:r>
        <w:r>
          <w:rPr>
            <w:webHidden/>
          </w:rPr>
          <w:instrText xml:space="preserve"> PAGEREF _Toc237449317 \h </w:instrText>
        </w:r>
        <w:r>
          <w:rPr>
            <w:webHidden/>
          </w:rPr>
        </w:r>
        <w:r>
          <w:rPr>
            <w:webHidden/>
          </w:rPr>
          <w:fldChar w:fldCharType="separate"/>
        </w:r>
        <w:r>
          <w:rPr>
            <w:webHidden/>
          </w:rPr>
          <w:t>60</w:t>
        </w:r>
        <w:r>
          <w:rPr>
            <w:webHidden/>
          </w:rPr>
          <w:fldChar w:fldCharType="end"/>
        </w:r>
      </w:hyperlink>
    </w:p>
    <w:p w14:paraId="0F3C0DB1" w14:textId="1D52DF1F" w:rsidR="007A4F93" w:rsidRDefault="007A4F9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318" w:history="1">
        <w:r w:rsidRPr="00E937DE">
          <w:rPr>
            <w:rStyle w:val="Hyperlink"/>
          </w:rPr>
          <w:t>7.2.3</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SubmitIntent</w:t>
        </w:r>
        <w:r>
          <w:rPr>
            <w:webHidden/>
          </w:rPr>
          <w:tab/>
        </w:r>
        <w:r>
          <w:rPr>
            <w:webHidden/>
          </w:rPr>
          <w:fldChar w:fldCharType="begin"/>
        </w:r>
        <w:r>
          <w:rPr>
            <w:webHidden/>
          </w:rPr>
          <w:instrText xml:space="preserve"> PAGEREF _Toc237449318 \h </w:instrText>
        </w:r>
        <w:r>
          <w:rPr>
            <w:webHidden/>
          </w:rPr>
        </w:r>
        <w:r>
          <w:rPr>
            <w:webHidden/>
          </w:rPr>
          <w:fldChar w:fldCharType="separate"/>
        </w:r>
        <w:r>
          <w:rPr>
            <w:webHidden/>
          </w:rPr>
          <w:t>60</w:t>
        </w:r>
        <w:r>
          <w:rPr>
            <w:webHidden/>
          </w:rPr>
          <w:fldChar w:fldCharType="end"/>
        </w:r>
      </w:hyperlink>
    </w:p>
    <w:p w14:paraId="0DE60896" w14:textId="1A344815" w:rsidR="007A4F93" w:rsidRDefault="007A4F9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319" w:history="1">
        <w:r w:rsidRPr="00E937DE">
          <w:rPr>
            <w:rStyle w:val="Hyperlink"/>
          </w:rPr>
          <w:t>7.2.4</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CancelIntent</w:t>
        </w:r>
        <w:r>
          <w:rPr>
            <w:webHidden/>
          </w:rPr>
          <w:tab/>
        </w:r>
        <w:r>
          <w:rPr>
            <w:webHidden/>
          </w:rPr>
          <w:fldChar w:fldCharType="begin"/>
        </w:r>
        <w:r>
          <w:rPr>
            <w:webHidden/>
          </w:rPr>
          <w:instrText xml:space="preserve"> PAGEREF _Toc237449319 \h </w:instrText>
        </w:r>
        <w:r>
          <w:rPr>
            <w:webHidden/>
          </w:rPr>
        </w:r>
        <w:r>
          <w:rPr>
            <w:webHidden/>
          </w:rPr>
          <w:fldChar w:fldCharType="separate"/>
        </w:r>
        <w:r>
          <w:rPr>
            <w:webHidden/>
          </w:rPr>
          <w:t>61</w:t>
        </w:r>
        <w:r>
          <w:rPr>
            <w:webHidden/>
          </w:rPr>
          <w:fldChar w:fldCharType="end"/>
        </w:r>
      </w:hyperlink>
    </w:p>
    <w:p w14:paraId="4CE40855" w14:textId="31EEEFEF" w:rsidR="007A4F93" w:rsidRDefault="007A4F9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320" w:history="1">
        <w:r w:rsidRPr="00E937DE">
          <w:rPr>
            <w:rStyle w:val="Hyperlink"/>
          </w:rPr>
          <w:t>7.2.5</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CancelAll</w:t>
        </w:r>
        <w:r>
          <w:rPr>
            <w:webHidden/>
          </w:rPr>
          <w:tab/>
        </w:r>
        <w:r>
          <w:rPr>
            <w:webHidden/>
          </w:rPr>
          <w:fldChar w:fldCharType="begin"/>
        </w:r>
        <w:r>
          <w:rPr>
            <w:webHidden/>
          </w:rPr>
          <w:instrText xml:space="preserve"> PAGEREF _Toc237449320 \h </w:instrText>
        </w:r>
        <w:r>
          <w:rPr>
            <w:webHidden/>
          </w:rPr>
        </w:r>
        <w:r>
          <w:rPr>
            <w:webHidden/>
          </w:rPr>
          <w:fldChar w:fldCharType="separate"/>
        </w:r>
        <w:r>
          <w:rPr>
            <w:webHidden/>
          </w:rPr>
          <w:t>61</w:t>
        </w:r>
        <w:r>
          <w:rPr>
            <w:webHidden/>
          </w:rPr>
          <w:fldChar w:fldCharType="end"/>
        </w:r>
      </w:hyperlink>
    </w:p>
    <w:p w14:paraId="6320744D" w14:textId="1F146BD7" w:rsidR="007A4F93" w:rsidRDefault="007A4F9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321" w:history="1">
        <w:r w:rsidRPr="00E937DE">
          <w:rPr>
            <w:rStyle w:val="Hyperlink"/>
          </w:rPr>
          <w:t>7.2.6</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Pause</w:t>
        </w:r>
        <w:r>
          <w:rPr>
            <w:webHidden/>
          </w:rPr>
          <w:tab/>
        </w:r>
        <w:r>
          <w:rPr>
            <w:webHidden/>
          </w:rPr>
          <w:fldChar w:fldCharType="begin"/>
        </w:r>
        <w:r>
          <w:rPr>
            <w:webHidden/>
          </w:rPr>
          <w:instrText xml:space="preserve"> PAGEREF _Toc237449321 \h </w:instrText>
        </w:r>
        <w:r>
          <w:rPr>
            <w:webHidden/>
          </w:rPr>
        </w:r>
        <w:r>
          <w:rPr>
            <w:webHidden/>
          </w:rPr>
          <w:fldChar w:fldCharType="separate"/>
        </w:r>
        <w:r>
          <w:rPr>
            <w:webHidden/>
          </w:rPr>
          <w:t>62</w:t>
        </w:r>
        <w:r>
          <w:rPr>
            <w:webHidden/>
          </w:rPr>
          <w:fldChar w:fldCharType="end"/>
        </w:r>
      </w:hyperlink>
    </w:p>
    <w:p w14:paraId="6F1A9C7D" w14:textId="76D8CB37" w:rsidR="007A4F93" w:rsidRDefault="007A4F9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322" w:history="1">
        <w:r w:rsidRPr="00E937DE">
          <w:rPr>
            <w:rStyle w:val="Hyperlink"/>
          </w:rPr>
          <w:t>7.2.7</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Resume</w:t>
        </w:r>
        <w:r>
          <w:rPr>
            <w:webHidden/>
          </w:rPr>
          <w:tab/>
        </w:r>
        <w:r>
          <w:rPr>
            <w:webHidden/>
          </w:rPr>
          <w:fldChar w:fldCharType="begin"/>
        </w:r>
        <w:r>
          <w:rPr>
            <w:webHidden/>
          </w:rPr>
          <w:instrText xml:space="preserve"> PAGEREF _Toc237449322 \h </w:instrText>
        </w:r>
        <w:r>
          <w:rPr>
            <w:webHidden/>
          </w:rPr>
        </w:r>
        <w:r>
          <w:rPr>
            <w:webHidden/>
          </w:rPr>
          <w:fldChar w:fldCharType="separate"/>
        </w:r>
        <w:r>
          <w:rPr>
            <w:webHidden/>
          </w:rPr>
          <w:t>62</w:t>
        </w:r>
        <w:r>
          <w:rPr>
            <w:webHidden/>
          </w:rPr>
          <w:fldChar w:fldCharType="end"/>
        </w:r>
      </w:hyperlink>
    </w:p>
    <w:p w14:paraId="6AF2648A" w14:textId="6D85B544" w:rsidR="007A4F93" w:rsidRDefault="007A4F9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323" w:history="1">
        <w:r w:rsidRPr="00E937DE">
          <w:rPr>
            <w:rStyle w:val="Hyperlink"/>
          </w:rPr>
          <w:t>7.2.8</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Retry</w:t>
        </w:r>
        <w:r>
          <w:rPr>
            <w:webHidden/>
          </w:rPr>
          <w:tab/>
        </w:r>
        <w:r>
          <w:rPr>
            <w:webHidden/>
          </w:rPr>
          <w:fldChar w:fldCharType="begin"/>
        </w:r>
        <w:r>
          <w:rPr>
            <w:webHidden/>
          </w:rPr>
          <w:instrText xml:space="preserve"> PAGEREF _Toc237449323 \h </w:instrText>
        </w:r>
        <w:r>
          <w:rPr>
            <w:webHidden/>
          </w:rPr>
        </w:r>
        <w:r>
          <w:rPr>
            <w:webHidden/>
          </w:rPr>
          <w:fldChar w:fldCharType="separate"/>
        </w:r>
        <w:r>
          <w:rPr>
            <w:webHidden/>
          </w:rPr>
          <w:t>63</w:t>
        </w:r>
        <w:r>
          <w:rPr>
            <w:webHidden/>
          </w:rPr>
          <w:fldChar w:fldCharType="end"/>
        </w:r>
      </w:hyperlink>
    </w:p>
    <w:p w14:paraId="7007E928" w14:textId="20054950" w:rsidR="007A4F93" w:rsidRDefault="007A4F9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324" w:history="1">
        <w:r w:rsidRPr="00E937DE">
          <w:rPr>
            <w:rStyle w:val="Hyperlink"/>
          </w:rPr>
          <w:t>7.2.9</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SubmitMission</w:t>
        </w:r>
        <w:r>
          <w:rPr>
            <w:webHidden/>
          </w:rPr>
          <w:tab/>
        </w:r>
        <w:r>
          <w:rPr>
            <w:webHidden/>
          </w:rPr>
          <w:fldChar w:fldCharType="begin"/>
        </w:r>
        <w:r>
          <w:rPr>
            <w:webHidden/>
          </w:rPr>
          <w:instrText xml:space="preserve"> PAGEREF _Toc237449324 \h </w:instrText>
        </w:r>
        <w:r>
          <w:rPr>
            <w:webHidden/>
          </w:rPr>
        </w:r>
        <w:r>
          <w:rPr>
            <w:webHidden/>
          </w:rPr>
          <w:fldChar w:fldCharType="separate"/>
        </w:r>
        <w:r>
          <w:rPr>
            <w:webHidden/>
          </w:rPr>
          <w:t>63</w:t>
        </w:r>
        <w:r>
          <w:rPr>
            <w:webHidden/>
          </w:rPr>
          <w:fldChar w:fldCharType="end"/>
        </w:r>
      </w:hyperlink>
    </w:p>
    <w:p w14:paraId="7A889A70" w14:textId="1F13E301" w:rsidR="007A4F93" w:rsidRDefault="007A4F9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325" w:history="1">
        <w:r w:rsidRPr="00E937DE">
          <w:rPr>
            <w:rStyle w:val="Hyperlink"/>
          </w:rPr>
          <w:t>7.2.10</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UpdateMission</w:t>
        </w:r>
        <w:r>
          <w:rPr>
            <w:webHidden/>
          </w:rPr>
          <w:tab/>
        </w:r>
        <w:r>
          <w:rPr>
            <w:webHidden/>
          </w:rPr>
          <w:fldChar w:fldCharType="begin"/>
        </w:r>
        <w:r>
          <w:rPr>
            <w:webHidden/>
          </w:rPr>
          <w:instrText xml:space="preserve"> PAGEREF _Toc237449325 \h </w:instrText>
        </w:r>
        <w:r>
          <w:rPr>
            <w:webHidden/>
          </w:rPr>
        </w:r>
        <w:r>
          <w:rPr>
            <w:webHidden/>
          </w:rPr>
          <w:fldChar w:fldCharType="separate"/>
        </w:r>
        <w:r>
          <w:rPr>
            <w:webHidden/>
          </w:rPr>
          <w:t>64</w:t>
        </w:r>
        <w:r>
          <w:rPr>
            <w:webHidden/>
          </w:rPr>
          <w:fldChar w:fldCharType="end"/>
        </w:r>
      </w:hyperlink>
    </w:p>
    <w:p w14:paraId="6599C514" w14:textId="4DF0C3D9" w:rsidR="007A4F93" w:rsidRDefault="007A4F9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326" w:history="1">
        <w:r w:rsidRPr="00E937DE">
          <w:rPr>
            <w:rStyle w:val="Hyperlink"/>
          </w:rPr>
          <w:t>7.2.11</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CancelMission</w:t>
        </w:r>
        <w:r>
          <w:rPr>
            <w:webHidden/>
          </w:rPr>
          <w:tab/>
        </w:r>
        <w:r>
          <w:rPr>
            <w:webHidden/>
          </w:rPr>
          <w:fldChar w:fldCharType="begin"/>
        </w:r>
        <w:r>
          <w:rPr>
            <w:webHidden/>
          </w:rPr>
          <w:instrText xml:space="preserve"> PAGEREF _Toc237449326 \h </w:instrText>
        </w:r>
        <w:r>
          <w:rPr>
            <w:webHidden/>
          </w:rPr>
        </w:r>
        <w:r>
          <w:rPr>
            <w:webHidden/>
          </w:rPr>
          <w:fldChar w:fldCharType="separate"/>
        </w:r>
        <w:r>
          <w:rPr>
            <w:webHidden/>
          </w:rPr>
          <w:t>64</w:t>
        </w:r>
        <w:r>
          <w:rPr>
            <w:webHidden/>
          </w:rPr>
          <w:fldChar w:fldCharType="end"/>
        </w:r>
      </w:hyperlink>
    </w:p>
    <w:p w14:paraId="572A7CFC" w14:textId="26B26C5B" w:rsidR="007A4F93" w:rsidRDefault="007A4F9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327" w:history="1">
        <w:r w:rsidRPr="00E937DE">
          <w:rPr>
            <w:rStyle w:val="Hyperlink"/>
          </w:rPr>
          <w:t>7.2.12</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OpenRealTimeChannel</w:t>
        </w:r>
        <w:r>
          <w:rPr>
            <w:webHidden/>
          </w:rPr>
          <w:tab/>
        </w:r>
        <w:r>
          <w:rPr>
            <w:webHidden/>
          </w:rPr>
          <w:fldChar w:fldCharType="begin"/>
        </w:r>
        <w:r>
          <w:rPr>
            <w:webHidden/>
          </w:rPr>
          <w:instrText xml:space="preserve"> PAGEREF _Toc237449327 \h </w:instrText>
        </w:r>
        <w:r>
          <w:rPr>
            <w:webHidden/>
          </w:rPr>
        </w:r>
        <w:r>
          <w:rPr>
            <w:webHidden/>
          </w:rPr>
          <w:fldChar w:fldCharType="separate"/>
        </w:r>
        <w:r>
          <w:rPr>
            <w:webHidden/>
          </w:rPr>
          <w:t>65</w:t>
        </w:r>
        <w:r>
          <w:rPr>
            <w:webHidden/>
          </w:rPr>
          <w:fldChar w:fldCharType="end"/>
        </w:r>
      </w:hyperlink>
    </w:p>
    <w:p w14:paraId="1409BEE5" w14:textId="0E51AC09" w:rsidR="007A4F93" w:rsidRDefault="007A4F93">
      <w:pPr>
        <w:pStyle w:val="TOC3"/>
        <w:rPr>
          <w:rFonts w:asciiTheme="minorHAnsi" w:eastAsiaTheme="minorEastAsia" w:hAnsiTheme="minorHAnsi" w:cstheme="minorBidi"/>
          <w:spacing w:val="0"/>
          <w:kern w:val="2"/>
          <w:sz w:val="24"/>
          <w:szCs w:val="24"/>
          <w:lang w:val="en-DE" w:eastAsia="en-DE"/>
          <w14:ligatures w14:val="standardContextual"/>
        </w:rPr>
      </w:pPr>
      <w:hyperlink w:anchor="_Toc237449328" w:history="1">
        <w:r w:rsidRPr="00E937DE">
          <w:rPr>
            <w:rStyle w:val="Hyperlink"/>
          </w:rPr>
          <w:t>7.2.13</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CloseRealTimeChannel</w:t>
        </w:r>
        <w:r>
          <w:rPr>
            <w:webHidden/>
          </w:rPr>
          <w:tab/>
        </w:r>
        <w:r>
          <w:rPr>
            <w:webHidden/>
          </w:rPr>
          <w:fldChar w:fldCharType="begin"/>
        </w:r>
        <w:r>
          <w:rPr>
            <w:webHidden/>
          </w:rPr>
          <w:instrText xml:space="preserve"> PAGEREF _Toc237449328 \h </w:instrText>
        </w:r>
        <w:r>
          <w:rPr>
            <w:webHidden/>
          </w:rPr>
        </w:r>
        <w:r>
          <w:rPr>
            <w:webHidden/>
          </w:rPr>
          <w:fldChar w:fldCharType="separate"/>
        </w:r>
        <w:r>
          <w:rPr>
            <w:webHidden/>
          </w:rPr>
          <w:t>65</w:t>
        </w:r>
        <w:r>
          <w:rPr>
            <w:webHidden/>
          </w:rPr>
          <w:fldChar w:fldCharType="end"/>
        </w:r>
      </w:hyperlink>
    </w:p>
    <w:p w14:paraId="54ED0785" w14:textId="6649D4FA"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29" w:history="1">
        <w:r w:rsidRPr="00E937DE">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IntentOperationType</w:t>
        </w:r>
        <w:r>
          <w:rPr>
            <w:webHidden/>
          </w:rPr>
          <w:tab/>
        </w:r>
        <w:r>
          <w:rPr>
            <w:webHidden/>
          </w:rPr>
          <w:fldChar w:fldCharType="begin"/>
        </w:r>
        <w:r>
          <w:rPr>
            <w:webHidden/>
          </w:rPr>
          <w:instrText xml:space="preserve"> PAGEREF _Toc237449329 \h </w:instrText>
        </w:r>
        <w:r>
          <w:rPr>
            <w:webHidden/>
          </w:rPr>
        </w:r>
        <w:r>
          <w:rPr>
            <w:webHidden/>
          </w:rPr>
          <w:fldChar w:fldCharType="separate"/>
        </w:r>
        <w:r>
          <w:rPr>
            <w:webHidden/>
          </w:rPr>
          <w:t>66</w:t>
        </w:r>
        <w:r>
          <w:rPr>
            <w:webHidden/>
          </w:rPr>
          <w:fldChar w:fldCharType="end"/>
        </w:r>
      </w:hyperlink>
    </w:p>
    <w:p w14:paraId="2446593A" w14:textId="71E567C5"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30" w:history="1">
        <w:r w:rsidRPr="00E937DE">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MissionType</w:t>
        </w:r>
        <w:r>
          <w:rPr>
            <w:webHidden/>
          </w:rPr>
          <w:tab/>
        </w:r>
        <w:r>
          <w:rPr>
            <w:webHidden/>
          </w:rPr>
          <w:fldChar w:fldCharType="begin"/>
        </w:r>
        <w:r>
          <w:rPr>
            <w:webHidden/>
          </w:rPr>
          <w:instrText xml:space="preserve"> PAGEREF _Toc237449330 \h </w:instrText>
        </w:r>
        <w:r>
          <w:rPr>
            <w:webHidden/>
          </w:rPr>
        </w:r>
        <w:r>
          <w:rPr>
            <w:webHidden/>
          </w:rPr>
          <w:fldChar w:fldCharType="separate"/>
        </w:r>
        <w:r>
          <w:rPr>
            <w:webHidden/>
          </w:rPr>
          <w:t>67</w:t>
        </w:r>
        <w:r>
          <w:rPr>
            <w:webHidden/>
          </w:rPr>
          <w:fldChar w:fldCharType="end"/>
        </w:r>
      </w:hyperlink>
    </w:p>
    <w:p w14:paraId="39D9CCBA" w14:textId="6C050D00"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31" w:history="1">
        <w:r w:rsidRPr="00E937DE">
          <w:rPr>
            <w:rStyle w:val="Hyperlink"/>
          </w:rPr>
          <w:t>7.5</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IntentCapabilitiesType</w:t>
        </w:r>
        <w:r>
          <w:rPr>
            <w:webHidden/>
          </w:rPr>
          <w:tab/>
        </w:r>
        <w:r>
          <w:rPr>
            <w:webHidden/>
          </w:rPr>
          <w:fldChar w:fldCharType="begin"/>
        </w:r>
        <w:r>
          <w:rPr>
            <w:webHidden/>
          </w:rPr>
          <w:instrText xml:space="preserve"> PAGEREF _Toc237449331 \h </w:instrText>
        </w:r>
        <w:r>
          <w:rPr>
            <w:webHidden/>
          </w:rPr>
        </w:r>
        <w:r>
          <w:rPr>
            <w:webHidden/>
          </w:rPr>
          <w:fldChar w:fldCharType="separate"/>
        </w:r>
        <w:r>
          <w:rPr>
            <w:webHidden/>
          </w:rPr>
          <w:t>67</w:t>
        </w:r>
        <w:r>
          <w:rPr>
            <w:webHidden/>
          </w:rPr>
          <w:fldChar w:fldCharType="end"/>
        </w:r>
      </w:hyperlink>
    </w:p>
    <w:p w14:paraId="738FE06C" w14:textId="19C57892"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32" w:history="1">
        <w:r w:rsidRPr="00E937DE">
          <w:rPr>
            <w:rStyle w:val="Hyperlink"/>
          </w:rPr>
          <w:t>7.6</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CoordinateFrameType</w:t>
        </w:r>
        <w:r>
          <w:rPr>
            <w:webHidden/>
          </w:rPr>
          <w:tab/>
        </w:r>
        <w:r>
          <w:rPr>
            <w:webHidden/>
          </w:rPr>
          <w:fldChar w:fldCharType="begin"/>
        </w:r>
        <w:r>
          <w:rPr>
            <w:webHidden/>
          </w:rPr>
          <w:instrText xml:space="preserve"> PAGEREF _Toc237449332 \h </w:instrText>
        </w:r>
        <w:r>
          <w:rPr>
            <w:webHidden/>
          </w:rPr>
        </w:r>
        <w:r>
          <w:rPr>
            <w:webHidden/>
          </w:rPr>
          <w:fldChar w:fldCharType="separate"/>
        </w:r>
        <w:r>
          <w:rPr>
            <w:webHidden/>
          </w:rPr>
          <w:t>67</w:t>
        </w:r>
        <w:r>
          <w:rPr>
            <w:webHidden/>
          </w:rPr>
          <w:fldChar w:fldCharType="end"/>
        </w:r>
      </w:hyperlink>
    </w:p>
    <w:p w14:paraId="71A17BCE" w14:textId="268DB2A7"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33" w:history="1">
        <w:r w:rsidRPr="00E937DE">
          <w:rPr>
            <w:rStyle w:val="Hyperlink"/>
          </w:rPr>
          <w:t>7.7</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ToolType</w:t>
        </w:r>
        <w:r>
          <w:rPr>
            <w:webHidden/>
          </w:rPr>
          <w:tab/>
        </w:r>
        <w:r>
          <w:rPr>
            <w:webHidden/>
          </w:rPr>
          <w:fldChar w:fldCharType="begin"/>
        </w:r>
        <w:r>
          <w:rPr>
            <w:webHidden/>
          </w:rPr>
          <w:instrText xml:space="preserve"> PAGEREF _Toc237449333 \h </w:instrText>
        </w:r>
        <w:r>
          <w:rPr>
            <w:webHidden/>
          </w:rPr>
        </w:r>
        <w:r>
          <w:rPr>
            <w:webHidden/>
          </w:rPr>
          <w:fldChar w:fldCharType="separate"/>
        </w:r>
        <w:r>
          <w:rPr>
            <w:webHidden/>
          </w:rPr>
          <w:t>68</w:t>
        </w:r>
        <w:r>
          <w:rPr>
            <w:webHidden/>
          </w:rPr>
          <w:fldChar w:fldCharType="end"/>
        </w:r>
      </w:hyperlink>
    </w:p>
    <w:p w14:paraId="5B176F51" w14:textId="44076ED8"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34" w:history="1">
        <w:r w:rsidRPr="00E937DE">
          <w:rPr>
            <w:rStyle w:val="Hyperlink"/>
          </w:rPr>
          <w:t>7.8</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LocationType</w:t>
        </w:r>
        <w:r>
          <w:rPr>
            <w:webHidden/>
          </w:rPr>
          <w:tab/>
        </w:r>
        <w:r>
          <w:rPr>
            <w:webHidden/>
          </w:rPr>
          <w:fldChar w:fldCharType="begin"/>
        </w:r>
        <w:r>
          <w:rPr>
            <w:webHidden/>
          </w:rPr>
          <w:instrText xml:space="preserve"> PAGEREF _Toc237449334 \h </w:instrText>
        </w:r>
        <w:r>
          <w:rPr>
            <w:webHidden/>
          </w:rPr>
        </w:r>
        <w:r>
          <w:rPr>
            <w:webHidden/>
          </w:rPr>
          <w:fldChar w:fldCharType="separate"/>
        </w:r>
        <w:r>
          <w:rPr>
            <w:webHidden/>
          </w:rPr>
          <w:t>68</w:t>
        </w:r>
        <w:r>
          <w:rPr>
            <w:webHidden/>
          </w:rPr>
          <w:fldChar w:fldCharType="end"/>
        </w:r>
      </w:hyperlink>
    </w:p>
    <w:p w14:paraId="2D165C68" w14:textId="26211E0F"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35" w:history="1">
        <w:r w:rsidRPr="00E937DE">
          <w:rPr>
            <w:rStyle w:val="Hyperlink"/>
          </w:rPr>
          <w:t>7.9</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AxisType</w:t>
        </w:r>
        <w:r>
          <w:rPr>
            <w:webHidden/>
          </w:rPr>
          <w:tab/>
        </w:r>
        <w:r>
          <w:rPr>
            <w:webHidden/>
          </w:rPr>
          <w:fldChar w:fldCharType="begin"/>
        </w:r>
        <w:r>
          <w:rPr>
            <w:webHidden/>
          </w:rPr>
          <w:instrText xml:space="preserve"> PAGEREF _Toc237449335 \h </w:instrText>
        </w:r>
        <w:r>
          <w:rPr>
            <w:webHidden/>
          </w:rPr>
        </w:r>
        <w:r>
          <w:rPr>
            <w:webHidden/>
          </w:rPr>
          <w:fldChar w:fldCharType="separate"/>
        </w:r>
        <w:r>
          <w:rPr>
            <w:webHidden/>
          </w:rPr>
          <w:t>69</w:t>
        </w:r>
        <w:r>
          <w:rPr>
            <w:webHidden/>
          </w:rPr>
          <w:fldChar w:fldCharType="end"/>
        </w:r>
      </w:hyperlink>
    </w:p>
    <w:p w14:paraId="4DE3BD6C" w14:textId="6E76F955"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36" w:history="1">
        <w:r w:rsidRPr="00E937DE">
          <w:rPr>
            <w:rStyle w:val="Hyperlink"/>
          </w:rPr>
          <w:t>7.10</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OutputSignalType</w:t>
        </w:r>
        <w:r>
          <w:rPr>
            <w:webHidden/>
          </w:rPr>
          <w:tab/>
        </w:r>
        <w:r>
          <w:rPr>
            <w:webHidden/>
          </w:rPr>
          <w:fldChar w:fldCharType="begin"/>
        </w:r>
        <w:r>
          <w:rPr>
            <w:webHidden/>
          </w:rPr>
          <w:instrText xml:space="preserve"> PAGEREF _Toc237449336 \h </w:instrText>
        </w:r>
        <w:r>
          <w:rPr>
            <w:webHidden/>
          </w:rPr>
        </w:r>
        <w:r>
          <w:rPr>
            <w:webHidden/>
          </w:rPr>
          <w:fldChar w:fldCharType="separate"/>
        </w:r>
        <w:r>
          <w:rPr>
            <w:webHidden/>
          </w:rPr>
          <w:t>69</w:t>
        </w:r>
        <w:r>
          <w:rPr>
            <w:webHidden/>
          </w:rPr>
          <w:fldChar w:fldCharType="end"/>
        </w:r>
      </w:hyperlink>
    </w:p>
    <w:p w14:paraId="34E6C88E" w14:textId="1DCD2058"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37" w:history="1">
        <w:r w:rsidRPr="00E937DE">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ProgramType</w:t>
        </w:r>
        <w:r>
          <w:rPr>
            <w:webHidden/>
          </w:rPr>
          <w:tab/>
        </w:r>
        <w:r>
          <w:rPr>
            <w:webHidden/>
          </w:rPr>
          <w:fldChar w:fldCharType="begin"/>
        </w:r>
        <w:r>
          <w:rPr>
            <w:webHidden/>
          </w:rPr>
          <w:instrText xml:space="preserve"> PAGEREF _Toc237449337 \h </w:instrText>
        </w:r>
        <w:r>
          <w:rPr>
            <w:webHidden/>
          </w:rPr>
        </w:r>
        <w:r>
          <w:rPr>
            <w:webHidden/>
          </w:rPr>
          <w:fldChar w:fldCharType="separate"/>
        </w:r>
        <w:r>
          <w:rPr>
            <w:webHidden/>
          </w:rPr>
          <w:t>70</w:t>
        </w:r>
        <w:r>
          <w:rPr>
            <w:webHidden/>
          </w:rPr>
          <w:fldChar w:fldCharType="end"/>
        </w:r>
      </w:hyperlink>
    </w:p>
    <w:p w14:paraId="14A8ADC8" w14:textId="03AE8987"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38" w:history="1">
        <w:r w:rsidRPr="00E937DE">
          <w:rPr>
            <w:rStyle w:val="Hyperlink"/>
          </w:rPr>
          <w:t>7.12</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SafetyStateType</w:t>
        </w:r>
        <w:r>
          <w:rPr>
            <w:webHidden/>
          </w:rPr>
          <w:tab/>
        </w:r>
        <w:r>
          <w:rPr>
            <w:webHidden/>
          </w:rPr>
          <w:fldChar w:fldCharType="begin"/>
        </w:r>
        <w:r>
          <w:rPr>
            <w:webHidden/>
          </w:rPr>
          <w:instrText xml:space="preserve"> PAGEREF _Toc237449338 \h </w:instrText>
        </w:r>
        <w:r>
          <w:rPr>
            <w:webHidden/>
          </w:rPr>
        </w:r>
        <w:r>
          <w:rPr>
            <w:webHidden/>
          </w:rPr>
          <w:fldChar w:fldCharType="separate"/>
        </w:r>
        <w:r>
          <w:rPr>
            <w:webHidden/>
          </w:rPr>
          <w:t>70</w:t>
        </w:r>
        <w:r>
          <w:rPr>
            <w:webHidden/>
          </w:rPr>
          <w:fldChar w:fldCharType="end"/>
        </w:r>
      </w:hyperlink>
    </w:p>
    <w:p w14:paraId="261F7BFE" w14:textId="4F12AD11"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39" w:history="1">
        <w:r w:rsidRPr="00E937DE">
          <w:rPr>
            <w:rStyle w:val="Hyperlink"/>
          </w:rPr>
          <w:t>7.13</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RealTimeChannelType</w:t>
        </w:r>
        <w:r>
          <w:rPr>
            <w:webHidden/>
          </w:rPr>
          <w:tab/>
        </w:r>
        <w:r>
          <w:rPr>
            <w:webHidden/>
          </w:rPr>
          <w:fldChar w:fldCharType="begin"/>
        </w:r>
        <w:r>
          <w:rPr>
            <w:webHidden/>
          </w:rPr>
          <w:instrText xml:space="preserve"> PAGEREF _Toc237449339 \h </w:instrText>
        </w:r>
        <w:r>
          <w:rPr>
            <w:webHidden/>
          </w:rPr>
        </w:r>
        <w:r>
          <w:rPr>
            <w:webHidden/>
          </w:rPr>
          <w:fldChar w:fldCharType="separate"/>
        </w:r>
        <w:r>
          <w:rPr>
            <w:webHidden/>
          </w:rPr>
          <w:t>71</w:t>
        </w:r>
        <w:r>
          <w:rPr>
            <w:webHidden/>
          </w:rPr>
          <w:fldChar w:fldCharType="end"/>
        </w:r>
      </w:hyperlink>
    </w:p>
    <w:p w14:paraId="20E48ACE" w14:textId="2B62EBAB"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40" w:history="1">
        <w:r w:rsidRPr="00E937DE">
          <w:rPr>
            <w:rStyle w:val="Hyperlink"/>
          </w:rPr>
          <w:t>7.14</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RobotDescriptionType</w:t>
        </w:r>
        <w:r>
          <w:rPr>
            <w:webHidden/>
          </w:rPr>
          <w:tab/>
        </w:r>
        <w:r>
          <w:rPr>
            <w:webHidden/>
          </w:rPr>
          <w:fldChar w:fldCharType="begin"/>
        </w:r>
        <w:r>
          <w:rPr>
            <w:webHidden/>
          </w:rPr>
          <w:instrText xml:space="preserve"> PAGEREF _Toc237449340 \h </w:instrText>
        </w:r>
        <w:r>
          <w:rPr>
            <w:webHidden/>
          </w:rPr>
        </w:r>
        <w:r>
          <w:rPr>
            <w:webHidden/>
          </w:rPr>
          <w:fldChar w:fldCharType="separate"/>
        </w:r>
        <w:r>
          <w:rPr>
            <w:webHidden/>
          </w:rPr>
          <w:t>71</w:t>
        </w:r>
        <w:r>
          <w:rPr>
            <w:webHidden/>
          </w:rPr>
          <w:fldChar w:fldCharType="end"/>
        </w:r>
      </w:hyperlink>
    </w:p>
    <w:p w14:paraId="7AADB7E8" w14:textId="1AFD8A89"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41" w:history="1">
        <w:r w:rsidRPr="00E937DE">
          <w:rPr>
            <w:rStyle w:val="Hyperlink"/>
          </w:rPr>
          <w:t>7.15</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IntentEventType</w:t>
        </w:r>
        <w:r>
          <w:rPr>
            <w:webHidden/>
          </w:rPr>
          <w:tab/>
        </w:r>
        <w:r>
          <w:rPr>
            <w:webHidden/>
          </w:rPr>
          <w:fldChar w:fldCharType="begin"/>
        </w:r>
        <w:r>
          <w:rPr>
            <w:webHidden/>
          </w:rPr>
          <w:instrText xml:space="preserve"> PAGEREF _Toc237449341 \h </w:instrText>
        </w:r>
        <w:r>
          <w:rPr>
            <w:webHidden/>
          </w:rPr>
        </w:r>
        <w:r>
          <w:rPr>
            <w:webHidden/>
          </w:rPr>
          <w:fldChar w:fldCharType="separate"/>
        </w:r>
        <w:r>
          <w:rPr>
            <w:webHidden/>
          </w:rPr>
          <w:t>72</w:t>
        </w:r>
        <w:r>
          <w:rPr>
            <w:webHidden/>
          </w:rPr>
          <w:fldChar w:fldCharType="end"/>
        </w:r>
      </w:hyperlink>
    </w:p>
    <w:p w14:paraId="75752C86" w14:textId="3A3A32EE"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42" w:history="1">
        <w:r w:rsidRPr="00E937DE">
          <w:rPr>
            <w:rStyle w:val="Hyperlink"/>
          </w:rPr>
          <w:t>7.16</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IntentCompletedEventType</w:t>
        </w:r>
        <w:r>
          <w:rPr>
            <w:webHidden/>
          </w:rPr>
          <w:tab/>
        </w:r>
        <w:r>
          <w:rPr>
            <w:webHidden/>
          </w:rPr>
          <w:fldChar w:fldCharType="begin"/>
        </w:r>
        <w:r>
          <w:rPr>
            <w:webHidden/>
          </w:rPr>
          <w:instrText xml:space="preserve"> PAGEREF _Toc237449342 \h </w:instrText>
        </w:r>
        <w:r>
          <w:rPr>
            <w:webHidden/>
          </w:rPr>
        </w:r>
        <w:r>
          <w:rPr>
            <w:webHidden/>
          </w:rPr>
          <w:fldChar w:fldCharType="separate"/>
        </w:r>
        <w:r>
          <w:rPr>
            <w:webHidden/>
          </w:rPr>
          <w:t>72</w:t>
        </w:r>
        <w:r>
          <w:rPr>
            <w:webHidden/>
          </w:rPr>
          <w:fldChar w:fldCharType="end"/>
        </w:r>
      </w:hyperlink>
    </w:p>
    <w:p w14:paraId="2B3A0A97" w14:textId="2C8F6A46"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43" w:history="1">
        <w:r w:rsidRPr="00E937DE">
          <w:rPr>
            <w:rStyle w:val="Hyperlink"/>
          </w:rPr>
          <w:t>7.17</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MissionCompletedEventType</w:t>
        </w:r>
        <w:r>
          <w:rPr>
            <w:webHidden/>
          </w:rPr>
          <w:tab/>
        </w:r>
        <w:r>
          <w:rPr>
            <w:webHidden/>
          </w:rPr>
          <w:fldChar w:fldCharType="begin"/>
        </w:r>
        <w:r>
          <w:rPr>
            <w:webHidden/>
          </w:rPr>
          <w:instrText xml:space="preserve"> PAGEREF _Toc237449343 \h </w:instrText>
        </w:r>
        <w:r>
          <w:rPr>
            <w:webHidden/>
          </w:rPr>
        </w:r>
        <w:r>
          <w:rPr>
            <w:webHidden/>
          </w:rPr>
          <w:fldChar w:fldCharType="separate"/>
        </w:r>
        <w:r>
          <w:rPr>
            <w:webHidden/>
          </w:rPr>
          <w:t>73</w:t>
        </w:r>
        <w:r>
          <w:rPr>
            <w:webHidden/>
          </w:rPr>
          <w:fldChar w:fldCharType="end"/>
        </w:r>
      </w:hyperlink>
    </w:p>
    <w:p w14:paraId="6CB50AB6" w14:textId="5C91A6A9" w:rsidR="007A4F93" w:rsidRDefault="007A4F9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344" w:history="1">
        <w:r w:rsidRPr="00E937DE">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OPC UA DataTypes</w:t>
        </w:r>
        <w:r>
          <w:rPr>
            <w:webHidden/>
          </w:rPr>
          <w:tab/>
        </w:r>
        <w:r>
          <w:rPr>
            <w:webHidden/>
          </w:rPr>
          <w:fldChar w:fldCharType="begin"/>
        </w:r>
        <w:r>
          <w:rPr>
            <w:webHidden/>
          </w:rPr>
          <w:instrText xml:space="preserve"> PAGEREF _Toc237449344 \h </w:instrText>
        </w:r>
        <w:r>
          <w:rPr>
            <w:webHidden/>
          </w:rPr>
        </w:r>
        <w:r>
          <w:rPr>
            <w:webHidden/>
          </w:rPr>
          <w:fldChar w:fldCharType="separate"/>
        </w:r>
        <w:r>
          <w:rPr>
            <w:webHidden/>
          </w:rPr>
          <w:t>73</w:t>
        </w:r>
        <w:r>
          <w:rPr>
            <w:webHidden/>
          </w:rPr>
          <w:fldChar w:fldCharType="end"/>
        </w:r>
      </w:hyperlink>
    </w:p>
    <w:p w14:paraId="7868C95F" w14:textId="34D8C3F5"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45" w:history="1">
        <w:r w:rsidRPr="00E937DE">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ExecutionStateEnum</w:t>
        </w:r>
        <w:r>
          <w:rPr>
            <w:webHidden/>
          </w:rPr>
          <w:tab/>
        </w:r>
        <w:r>
          <w:rPr>
            <w:webHidden/>
          </w:rPr>
          <w:fldChar w:fldCharType="begin"/>
        </w:r>
        <w:r>
          <w:rPr>
            <w:webHidden/>
          </w:rPr>
          <w:instrText xml:space="preserve"> PAGEREF _Toc237449345 \h </w:instrText>
        </w:r>
        <w:r>
          <w:rPr>
            <w:webHidden/>
          </w:rPr>
        </w:r>
        <w:r>
          <w:rPr>
            <w:webHidden/>
          </w:rPr>
          <w:fldChar w:fldCharType="separate"/>
        </w:r>
        <w:r>
          <w:rPr>
            <w:webHidden/>
          </w:rPr>
          <w:t>73</w:t>
        </w:r>
        <w:r>
          <w:rPr>
            <w:webHidden/>
          </w:rPr>
          <w:fldChar w:fldCharType="end"/>
        </w:r>
      </w:hyperlink>
    </w:p>
    <w:p w14:paraId="67023905" w14:textId="5A85BD56"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46" w:history="1">
        <w:r w:rsidRPr="00E937DE">
          <w:rPr>
            <w:rStyle w:val="Hyperlink"/>
          </w:rPr>
          <w:t>8.2</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BufferModeEnum</w:t>
        </w:r>
        <w:r>
          <w:rPr>
            <w:webHidden/>
          </w:rPr>
          <w:tab/>
        </w:r>
        <w:r>
          <w:rPr>
            <w:webHidden/>
          </w:rPr>
          <w:fldChar w:fldCharType="begin"/>
        </w:r>
        <w:r>
          <w:rPr>
            <w:webHidden/>
          </w:rPr>
          <w:instrText xml:space="preserve"> PAGEREF _Toc237449346 \h </w:instrText>
        </w:r>
        <w:r>
          <w:rPr>
            <w:webHidden/>
          </w:rPr>
        </w:r>
        <w:r>
          <w:rPr>
            <w:webHidden/>
          </w:rPr>
          <w:fldChar w:fldCharType="separate"/>
        </w:r>
        <w:r>
          <w:rPr>
            <w:webHidden/>
          </w:rPr>
          <w:t>74</w:t>
        </w:r>
        <w:r>
          <w:rPr>
            <w:webHidden/>
          </w:rPr>
          <w:fldChar w:fldCharType="end"/>
        </w:r>
      </w:hyperlink>
    </w:p>
    <w:p w14:paraId="5B526A3A" w14:textId="1CB38F3F"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47" w:history="1">
        <w:r w:rsidRPr="00E937DE">
          <w:rPr>
            <w:rStyle w:val="Hyperlink"/>
          </w:rPr>
          <w:t>8.3</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BlockingModeEnum</w:t>
        </w:r>
        <w:r>
          <w:rPr>
            <w:webHidden/>
          </w:rPr>
          <w:tab/>
        </w:r>
        <w:r>
          <w:rPr>
            <w:webHidden/>
          </w:rPr>
          <w:fldChar w:fldCharType="begin"/>
        </w:r>
        <w:r>
          <w:rPr>
            <w:webHidden/>
          </w:rPr>
          <w:instrText xml:space="preserve"> PAGEREF _Toc237449347 \h </w:instrText>
        </w:r>
        <w:r>
          <w:rPr>
            <w:webHidden/>
          </w:rPr>
        </w:r>
        <w:r>
          <w:rPr>
            <w:webHidden/>
          </w:rPr>
          <w:fldChar w:fldCharType="separate"/>
        </w:r>
        <w:r>
          <w:rPr>
            <w:webHidden/>
          </w:rPr>
          <w:t>75</w:t>
        </w:r>
        <w:r>
          <w:rPr>
            <w:webHidden/>
          </w:rPr>
          <w:fldChar w:fldCharType="end"/>
        </w:r>
      </w:hyperlink>
    </w:p>
    <w:p w14:paraId="03C2251D" w14:textId="068A96C5"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48" w:history="1">
        <w:r w:rsidRPr="00E937DE">
          <w:rPr>
            <w:rStyle w:val="Hyperlink"/>
          </w:rPr>
          <w:t>8.4</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TerminationModeEnum</w:t>
        </w:r>
        <w:r>
          <w:rPr>
            <w:webHidden/>
          </w:rPr>
          <w:tab/>
        </w:r>
        <w:r>
          <w:rPr>
            <w:webHidden/>
          </w:rPr>
          <w:fldChar w:fldCharType="begin"/>
        </w:r>
        <w:r>
          <w:rPr>
            <w:webHidden/>
          </w:rPr>
          <w:instrText xml:space="preserve"> PAGEREF _Toc237449348 \h </w:instrText>
        </w:r>
        <w:r>
          <w:rPr>
            <w:webHidden/>
          </w:rPr>
        </w:r>
        <w:r>
          <w:rPr>
            <w:webHidden/>
          </w:rPr>
          <w:fldChar w:fldCharType="separate"/>
        </w:r>
        <w:r>
          <w:rPr>
            <w:webHidden/>
          </w:rPr>
          <w:t>75</w:t>
        </w:r>
        <w:r>
          <w:rPr>
            <w:webHidden/>
          </w:rPr>
          <w:fldChar w:fldCharType="end"/>
        </w:r>
      </w:hyperlink>
    </w:p>
    <w:p w14:paraId="4A168E8B" w14:textId="1CEA2157"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49" w:history="1">
        <w:r w:rsidRPr="00E937DE">
          <w:rPr>
            <w:rStyle w:val="Hyperlink"/>
          </w:rPr>
          <w:t>8.5</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ReleaseModeEnum</w:t>
        </w:r>
        <w:r>
          <w:rPr>
            <w:webHidden/>
          </w:rPr>
          <w:tab/>
        </w:r>
        <w:r>
          <w:rPr>
            <w:webHidden/>
          </w:rPr>
          <w:fldChar w:fldCharType="begin"/>
        </w:r>
        <w:r>
          <w:rPr>
            <w:webHidden/>
          </w:rPr>
          <w:instrText xml:space="preserve"> PAGEREF _Toc237449349 \h </w:instrText>
        </w:r>
        <w:r>
          <w:rPr>
            <w:webHidden/>
          </w:rPr>
        </w:r>
        <w:r>
          <w:rPr>
            <w:webHidden/>
          </w:rPr>
          <w:fldChar w:fldCharType="separate"/>
        </w:r>
        <w:r>
          <w:rPr>
            <w:webHidden/>
          </w:rPr>
          <w:t>75</w:t>
        </w:r>
        <w:r>
          <w:rPr>
            <w:webHidden/>
          </w:rPr>
          <w:fldChar w:fldCharType="end"/>
        </w:r>
      </w:hyperlink>
    </w:p>
    <w:p w14:paraId="5E674F7F" w14:textId="761261FC"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50" w:history="1">
        <w:r w:rsidRPr="00E937DE">
          <w:rPr>
            <w:rStyle w:val="Hyperlink"/>
          </w:rPr>
          <w:t>8.6</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ApproachModeEnum</w:t>
        </w:r>
        <w:r>
          <w:rPr>
            <w:webHidden/>
          </w:rPr>
          <w:tab/>
        </w:r>
        <w:r>
          <w:rPr>
            <w:webHidden/>
          </w:rPr>
          <w:fldChar w:fldCharType="begin"/>
        </w:r>
        <w:r>
          <w:rPr>
            <w:webHidden/>
          </w:rPr>
          <w:instrText xml:space="preserve"> PAGEREF _Toc237449350 \h </w:instrText>
        </w:r>
        <w:r>
          <w:rPr>
            <w:webHidden/>
          </w:rPr>
        </w:r>
        <w:r>
          <w:rPr>
            <w:webHidden/>
          </w:rPr>
          <w:fldChar w:fldCharType="separate"/>
        </w:r>
        <w:r>
          <w:rPr>
            <w:webHidden/>
          </w:rPr>
          <w:t>76</w:t>
        </w:r>
        <w:r>
          <w:rPr>
            <w:webHidden/>
          </w:rPr>
          <w:fldChar w:fldCharType="end"/>
        </w:r>
      </w:hyperlink>
    </w:p>
    <w:p w14:paraId="3C61B5A5" w14:textId="26C083BA"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51" w:history="1">
        <w:r w:rsidRPr="00E937DE">
          <w:rPr>
            <w:rStyle w:val="Hyperlink"/>
          </w:rPr>
          <w:t>8.7</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FrameRoleEnum</w:t>
        </w:r>
        <w:r>
          <w:rPr>
            <w:webHidden/>
          </w:rPr>
          <w:tab/>
        </w:r>
        <w:r>
          <w:rPr>
            <w:webHidden/>
          </w:rPr>
          <w:fldChar w:fldCharType="begin"/>
        </w:r>
        <w:r>
          <w:rPr>
            <w:webHidden/>
          </w:rPr>
          <w:instrText xml:space="preserve"> PAGEREF _Toc237449351 \h </w:instrText>
        </w:r>
        <w:r>
          <w:rPr>
            <w:webHidden/>
          </w:rPr>
        </w:r>
        <w:r>
          <w:rPr>
            <w:webHidden/>
          </w:rPr>
          <w:fldChar w:fldCharType="separate"/>
        </w:r>
        <w:r>
          <w:rPr>
            <w:webHidden/>
          </w:rPr>
          <w:t>76</w:t>
        </w:r>
        <w:r>
          <w:rPr>
            <w:webHidden/>
          </w:rPr>
          <w:fldChar w:fldCharType="end"/>
        </w:r>
      </w:hyperlink>
    </w:p>
    <w:p w14:paraId="0B82541C" w14:textId="4EB483E5"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52" w:history="1">
        <w:r w:rsidRPr="00E937DE">
          <w:rPr>
            <w:rStyle w:val="Hyperlink"/>
          </w:rPr>
          <w:t>8.8</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OperationalModeEnum</w:t>
        </w:r>
        <w:r>
          <w:rPr>
            <w:webHidden/>
          </w:rPr>
          <w:tab/>
        </w:r>
        <w:r>
          <w:rPr>
            <w:webHidden/>
          </w:rPr>
          <w:fldChar w:fldCharType="begin"/>
        </w:r>
        <w:r>
          <w:rPr>
            <w:webHidden/>
          </w:rPr>
          <w:instrText xml:space="preserve"> PAGEREF _Toc237449352 \h </w:instrText>
        </w:r>
        <w:r>
          <w:rPr>
            <w:webHidden/>
          </w:rPr>
        </w:r>
        <w:r>
          <w:rPr>
            <w:webHidden/>
          </w:rPr>
          <w:fldChar w:fldCharType="separate"/>
        </w:r>
        <w:r>
          <w:rPr>
            <w:webHidden/>
          </w:rPr>
          <w:t>77</w:t>
        </w:r>
        <w:r>
          <w:rPr>
            <w:webHidden/>
          </w:rPr>
          <w:fldChar w:fldCharType="end"/>
        </w:r>
      </w:hyperlink>
    </w:p>
    <w:p w14:paraId="21E16F7F" w14:textId="493B1C1F"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53" w:history="1">
        <w:r w:rsidRPr="00E937DE">
          <w:rPr>
            <w:rStyle w:val="Hyperlink"/>
          </w:rPr>
          <w:t>8.9</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IntentFailureEnum</w:t>
        </w:r>
        <w:r>
          <w:rPr>
            <w:webHidden/>
          </w:rPr>
          <w:tab/>
        </w:r>
        <w:r>
          <w:rPr>
            <w:webHidden/>
          </w:rPr>
          <w:fldChar w:fldCharType="begin"/>
        </w:r>
        <w:r>
          <w:rPr>
            <w:webHidden/>
          </w:rPr>
          <w:instrText xml:space="preserve"> PAGEREF _Toc237449353 \h </w:instrText>
        </w:r>
        <w:r>
          <w:rPr>
            <w:webHidden/>
          </w:rPr>
        </w:r>
        <w:r>
          <w:rPr>
            <w:webHidden/>
          </w:rPr>
          <w:fldChar w:fldCharType="separate"/>
        </w:r>
        <w:r>
          <w:rPr>
            <w:webHidden/>
          </w:rPr>
          <w:t>77</w:t>
        </w:r>
        <w:r>
          <w:rPr>
            <w:webHidden/>
          </w:rPr>
          <w:fldChar w:fldCharType="end"/>
        </w:r>
      </w:hyperlink>
    </w:p>
    <w:p w14:paraId="607F0CE3" w14:textId="1010197C"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54" w:history="1">
        <w:r w:rsidRPr="00E937DE">
          <w:rPr>
            <w:rStyle w:val="Hyperlink"/>
          </w:rPr>
          <w:t>8.10</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StopModeEnum</w:t>
        </w:r>
        <w:r>
          <w:rPr>
            <w:webHidden/>
          </w:rPr>
          <w:tab/>
        </w:r>
        <w:r>
          <w:rPr>
            <w:webHidden/>
          </w:rPr>
          <w:fldChar w:fldCharType="begin"/>
        </w:r>
        <w:r>
          <w:rPr>
            <w:webHidden/>
          </w:rPr>
          <w:instrText xml:space="preserve"> PAGEREF _Toc237449354 \h </w:instrText>
        </w:r>
        <w:r>
          <w:rPr>
            <w:webHidden/>
          </w:rPr>
        </w:r>
        <w:r>
          <w:rPr>
            <w:webHidden/>
          </w:rPr>
          <w:fldChar w:fldCharType="separate"/>
        </w:r>
        <w:r>
          <w:rPr>
            <w:webHidden/>
          </w:rPr>
          <w:t>78</w:t>
        </w:r>
        <w:r>
          <w:rPr>
            <w:webHidden/>
          </w:rPr>
          <w:fldChar w:fldCharType="end"/>
        </w:r>
      </w:hyperlink>
    </w:p>
    <w:p w14:paraId="051E51AF" w14:textId="3F04BDD6"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55" w:history="1">
        <w:r w:rsidRPr="00E937DE">
          <w:rPr>
            <w:rStyle w:val="Hyperlink"/>
          </w:rPr>
          <w:t>8.11</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AxisKindEnum</w:t>
        </w:r>
        <w:r>
          <w:rPr>
            <w:webHidden/>
          </w:rPr>
          <w:tab/>
        </w:r>
        <w:r>
          <w:rPr>
            <w:webHidden/>
          </w:rPr>
          <w:fldChar w:fldCharType="begin"/>
        </w:r>
        <w:r>
          <w:rPr>
            <w:webHidden/>
          </w:rPr>
          <w:instrText xml:space="preserve"> PAGEREF _Toc237449355 \h </w:instrText>
        </w:r>
        <w:r>
          <w:rPr>
            <w:webHidden/>
          </w:rPr>
        </w:r>
        <w:r>
          <w:rPr>
            <w:webHidden/>
          </w:rPr>
          <w:fldChar w:fldCharType="separate"/>
        </w:r>
        <w:r>
          <w:rPr>
            <w:webHidden/>
          </w:rPr>
          <w:t>79</w:t>
        </w:r>
        <w:r>
          <w:rPr>
            <w:webHidden/>
          </w:rPr>
          <w:fldChar w:fldCharType="end"/>
        </w:r>
      </w:hyperlink>
    </w:p>
    <w:p w14:paraId="77306BA8" w14:textId="22B4A882"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56" w:history="1">
        <w:r w:rsidRPr="00E937DE">
          <w:rPr>
            <w:rStyle w:val="Hyperlink"/>
          </w:rPr>
          <w:t>8.12</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MissionUpdateResultEnum</w:t>
        </w:r>
        <w:r>
          <w:rPr>
            <w:webHidden/>
          </w:rPr>
          <w:tab/>
        </w:r>
        <w:r>
          <w:rPr>
            <w:webHidden/>
          </w:rPr>
          <w:fldChar w:fldCharType="begin"/>
        </w:r>
        <w:r>
          <w:rPr>
            <w:webHidden/>
          </w:rPr>
          <w:instrText xml:space="preserve"> PAGEREF _Toc237449356 \h </w:instrText>
        </w:r>
        <w:r>
          <w:rPr>
            <w:webHidden/>
          </w:rPr>
        </w:r>
        <w:r>
          <w:rPr>
            <w:webHidden/>
          </w:rPr>
          <w:fldChar w:fldCharType="separate"/>
        </w:r>
        <w:r>
          <w:rPr>
            <w:webHidden/>
          </w:rPr>
          <w:t>79</w:t>
        </w:r>
        <w:r>
          <w:rPr>
            <w:webHidden/>
          </w:rPr>
          <w:fldChar w:fldCharType="end"/>
        </w:r>
      </w:hyperlink>
    </w:p>
    <w:p w14:paraId="179EF801" w14:textId="39CDAC8A"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57" w:history="1">
        <w:r w:rsidRPr="00E937DE">
          <w:rPr>
            <w:rStyle w:val="Hyperlink"/>
          </w:rPr>
          <w:t>8.13</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Pose3DDataType</w:t>
        </w:r>
        <w:r>
          <w:rPr>
            <w:webHidden/>
          </w:rPr>
          <w:tab/>
        </w:r>
        <w:r>
          <w:rPr>
            <w:webHidden/>
          </w:rPr>
          <w:fldChar w:fldCharType="begin"/>
        </w:r>
        <w:r>
          <w:rPr>
            <w:webHidden/>
          </w:rPr>
          <w:instrText xml:space="preserve"> PAGEREF _Toc237449357 \h </w:instrText>
        </w:r>
        <w:r>
          <w:rPr>
            <w:webHidden/>
          </w:rPr>
        </w:r>
        <w:r>
          <w:rPr>
            <w:webHidden/>
          </w:rPr>
          <w:fldChar w:fldCharType="separate"/>
        </w:r>
        <w:r>
          <w:rPr>
            <w:webHidden/>
          </w:rPr>
          <w:t>80</w:t>
        </w:r>
        <w:r>
          <w:rPr>
            <w:webHidden/>
          </w:rPr>
          <w:fldChar w:fldCharType="end"/>
        </w:r>
      </w:hyperlink>
    </w:p>
    <w:p w14:paraId="489D0E76" w14:textId="7D3E8C02"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58" w:history="1">
        <w:r w:rsidRPr="00E937DE">
          <w:rPr>
            <w:rStyle w:val="Hyperlink"/>
          </w:rPr>
          <w:t>8.14</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MotionConstraintsDataType</w:t>
        </w:r>
        <w:r>
          <w:rPr>
            <w:webHidden/>
          </w:rPr>
          <w:tab/>
        </w:r>
        <w:r>
          <w:rPr>
            <w:webHidden/>
          </w:rPr>
          <w:fldChar w:fldCharType="begin"/>
        </w:r>
        <w:r>
          <w:rPr>
            <w:webHidden/>
          </w:rPr>
          <w:instrText xml:space="preserve"> PAGEREF _Toc237449358 \h </w:instrText>
        </w:r>
        <w:r>
          <w:rPr>
            <w:webHidden/>
          </w:rPr>
        </w:r>
        <w:r>
          <w:rPr>
            <w:webHidden/>
          </w:rPr>
          <w:fldChar w:fldCharType="separate"/>
        </w:r>
        <w:r>
          <w:rPr>
            <w:webHidden/>
          </w:rPr>
          <w:t>80</w:t>
        </w:r>
        <w:r>
          <w:rPr>
            <w:webHidden/>
          </w:rPr>
          <w:fldChar w:fldCharType="end"/>
        </w:r>
      </w:hyperlink>
    </w:p>
    <w:p w14:paraId="4C40A560" w14:textId="5DE219EF"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59" w:history="1">
        <w:r w:rsidRPr="00E937DE">
          <w:rPr>
            <w:rStyle w:val="Hyperlink"/>
          </w:rPr>
          <w:t>8.15</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BlendDataType</w:t>
        </w:r>
        <w:r>
          <w:rPr>
            <w:webHidden/>
          </w:rPr>
          <w:tab/>
        </w:r>
        <w:r>
          <w:rPr>
            <w:webHidden/>
          </w:rPr>
          <w:fldChar w:fldCharType="begin"/>
        </w:r>
        <w:r>
          <w:rPr>
            <w:webHidden/>
          </w:rPr>
          <w:instrText xml:space="preserve"> PAGEREF _Toc237449359 \h </w:instrText>
        </w:r>
        <w:r>
          <w:rPr>
            <w:webHidden/>
          </w:rPr>
        </w:r>
        <w:r>
          <w:rPr>
            <w:webHidden/>
          </w:rPr>
          <w:fldChar w:fldCharType="separate"/>
        </w:r>
        <w:r>
          <w:rPr>
            <w:webHidden/>
          </w:rPr>
          <w:t>81</w:t>
        </w:r>
        <w:r>
          <w:rPr>
            <w:webHidden/>
          </w:rPr>
          <w:fldChar w:fldCharType="end"/>
        </w:r>
      </w:hyperlink>
    </w:p>
    <w:p w14:paraId="67152BEA" w14:textId="0049C014"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60" w:history="1">
        <w:r w:rsidRPr="00E937DE">
          <w:rPr>
            <w:rStyle w:val="Hyperlink"/>
          </w:rPr>
          <w:t>8.16</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IntentDataType</w:t>
        </w:r>
        <w:r>
          <w:rPr>
            <w:webHidden/>
          </w:rPr>
          <w:tab/>
        </w:r>
        <w:r>
          <w:rPr>
            <w:webHidden/>
          </w:rPr>
          <w:fldChar w:fldCharType="begin"/>
        </w:r>
        <w:r>
          <w:rPr>
            <w:webHidden/>
          </w:rPr>
          <w:instrText xml:space="preserve"> PAGEREF _Toc237449360 \h </w:instrText>
        </w:r>
        <w:r>
          <w:rPr>
            <w:webHidden/>
          </w:rPr>
        </w:r>
        <w:r>
          <w:rPr>
            <w:webHidden/>
          </w:rPr>
          <w:fldChar w:fldCharType="separate"/>
        </w:r>
        <w:r>
          <w:rPr>
            <w:webHidden/>
          </w:rPr>
          <w:t>81</w:t>
        </w:r>
        <w:r>
          <w:rPr>
            <w:webHidden/>
          </w:rPr>
          <w:fldChar w:fldCharType="end"/>
        </w:r>
      </w:hyperlink>
    </w:p>
    <w:p w14:paraId="32429A42" w14:textId="314F906E"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61" w:history="1">
        <w:r w:rsidRPr="00E937DE">
          <w:rPr>
            <w:rStyle w:val="Hyperlink"/>
          </w:rPr>
          <w:t>8.17</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MotionIntentDataType</w:t>
        </w:r>
        <w:r>
          <w:rPr>
            <w:webHidden/>
          </w:rPr>
          <w:tab/>
        </w:r>
        <w:r>
          <w:rPr>
            <w:webHidden/>
          </w:rPr>
          <w:fldChar w:fldCharType="begin"/>
        </w:r>
        <w:r>
          <w:rPr>
            <w:webHidden/>
          </w:rPr>
          <w:instrText xml:space="preserve"> PAGEREF _Toc237449361 \h </w:instrText>
        </w:r>
        <w:r>
          <w:rPr>
            <w:webHidden/>
          </w:rPr>
        </w:r>
        <w:r>
          <w:rPr>
            <w:webHidden/>
          </w:rPr>
          <w:fldChar w:fldCharType="separate"/>
        </w:r>
        <w:r>
          <w:rPr>
            <w:webHidden/>
          </w:rPr>
          <w:t>82</w:t>
        </w:r>
        <w:r>
          <w:rPr>
            <w:webHidden/>
          </w:rPr>
          <w:fldChar w:fldCharType="end"/>
        </w:r>
      </w:hyperlink>
    </w:p>
    <w:p w14:paraId="40249F2F" w14:textId="332E272C"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62" w:history="1">
        <w:r w:rsidRPr="00E937DE">
          <w:rPr>
            <w:rStyle w:val="Hyperlink"/>
          </w:rPr>
          <w:t>8.18</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JointMoveIntentDataType</w:t>
        </w:r>
        <w:r>
          <w:rPr>
            <w:webHidden/>
          </w:rPr>
          <w:tab/>
        </w:r>
        <w:r>
          <w:rPr>
            <w:webHidden/>
          </w:rPr>
          <w:fldChar w:fldCharType="begin"/>
        </w:r>
        <w:r>
          <w:rPr>
            <w:webHidden/>
          </w:rPr>
          <w:instrText xml:space="preserve"> PAGEREF _Toc237449362 \h </w:instrText>
        </w:r>
        <w:r>
          <w:rPr>
            <w:webHidden/>
          </w:rPr>
        </w:r>
        <w:r>
          <w:rPr>
            <w:webHidden/>
          </w:rPr>
          <w:fldChar w:fldCharType="separate"/>
        </w:r>
        <w:r>
          <w:rPr>
            <w:webHidden/>
          </w:rPr>
          <w:t>82</w:t>
        </w:r>
        <w:r>
          <w:rPr>
            <w:webHidden/>
          </w:rPr>
          <w:fldChar w:fldCharType="end"/>
        </w:r>
      </w:hyperlink>
    </w:p>
    <w:p w14:paraId="57FB934F" w14:textId="2EEA7DC0"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63" w:history="1">
        <w:r w:rsidRPr="00E937DE">
          <w:rPr>
            <w:rStyle w:val="Hyperlink"/>
          </w:rPr>
          <w:t>8.19</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LinearMoveIntentDataType</w:t>
        </w:r>
        <w:r>
          <w:rPr>
            <w:webHidden/>
          </w:rPr>
          <w:tab/>
        </w:r>
        <w:r>
          <w:rPr>
            <w:webHidden/>
          </w:rPr>
          <w:fldChar w:fldCharType="begin"/>
        </w:r>
        <w:r>
          <w:rPr>
            <w:webHidden/>
          </w:rPr>
          <w:instrText xml:space="preserve"> PAGEREF _Toc237449363 \h </w:instrText>
        </w:r>
        <w:r>
          <w:rPr>
            <w:webHidden/>
          </w:rPr>
        </w:r>
        <w:r>
          <w:rPr>
            <w:webHidden/>
          </w:rPr>
          <w:fldChar w:fldCharType="separate"/>
        </w:r>
        <w:r>
          <w:rPr>
            <w:webHidden/>
          </w:rPr>
          <w:t>83</w:t>
        </w:r>
        <w:r>
          <w:rPr>
            <w:webHidden/>
          </w:rPr>
          <w:fldChar w:fldCharType="end"/>
        </w:r>
      </w:hyperlink>
    </w:p>
    <w:p w14:paraId="694F113E" w14:textId="597BB17D"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64" w:history="1">
        <w:r w:rsidRPr="00E937DE">
          <w:rPr>
            <w:rStyle w:val="Hyperlink"/>
          </w:rPr>
          <w:t>8.20</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CircularMoveIntentDataType</w:t>
        </w:r>
        <w:r>
          <w:rPr>
            <w:webHidden/>
          </w:rPr>
          <w:tab/>
        </w:r>
        <w:r>
          <w:rPr>
            <w:webHidden/>
          </w:rPr>
          <w:fldChar w:fldCharType="begin"/>
        </w:r>
        <w:r>
          <w:rPr>
            <w:webHidden/>
          </w:rPr>
          <w:instrText xml:space="preserve"> PAGEREF _Toc237449364 \h </w:instrText>
        </w:r>
        <w:r>
          <w:rPr>
            <w:webHidden/>
          </w:rPr>
        </w:r>
        <w:r>
          <w:rPr>
            <w:webHidden/>
          </w:rPr>
          <w:fldChar w:fldCharType="separate"/>
        </w:r>
        <w:r>
          <w:rPr>
            <w:webHidden/>
          </w:rPr>
          <w:t>83</w:t>
        </w:r>
        <w:r>
          <w:rPr>
            <w:webHidden/>
          </w:rPr>
          <w:fldChar w:fldCharType="end"/>
        </w:r>
      </w:hyperlink>
    </w:p>
    <w:p w14:paraId="195565AC" w14:textId="4C2D183E"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65" w:history="1">
        <w:r w:rsidRPr="00E937DE">
          <w:rPr>
            <w:rStyle w:val="Hyperlink"/>
          </w:rPr>
          <w:t>8.21</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GraspIntentDataType</w:t>
        </w:r>
        <w:r>
          <w:rPr>
            <w:webHidden/>
          </w:rPr>
          <w:tab/>
        </w:r>
        <w:r>
          <w:rPr>
            <w:webHidden/>
          </w:rPr>
          <w:fldChar w:fldCharType="begin"/>
        </w:r>
        <w:r>
          <w:rPr>
            <w:webHidden/>
          </w:rPr>
          <w:instrText xml:space="preserve"> PAGEREF _Toc237449365 \h </w:instrText>
        </w:r>
        <w:r>
          <w:rPr>
            <w:webHidden/>
          </w:rPr>
        </w:r>
        <w:r>
          <w:rPr>
            <w:webHidden/>
          </w:rPr>
          <w:fldChar w:fldCharType="separate"/>
        </w:r>
        <w:r>
          <w:rPr>
            <w:webHidden/>
          </w:rPr>
          <w:t>84</w:t>
        </w:r>
        <w:r>
          <w:rPr>
            <w:webHidden/>
          </w:rPr>
          <w:fldChar w:fldCharType="end"/>
        </w:r>
      </w:hyperlink>
    </w:p>
    <w:p w14:paraId="7C2A2B68" w14:textId="40B709C3"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66" w:history="1">
        <w:r w:rsidRPr="00E937DE">
          <w:rPr>
            <w:rStyle w:val="Hyperlink"/>
          </w:rPr>
          <w:t>8.22</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ReleaseIntentDataType</w:t>
        </w:r>
        <w:r>
          <w:rPr>
            <w:webHidden/>
          </w:rPr>
          <w:tab/>
        </w:r>
        <w:r>
          <w:rPr>
            <w:webHidden/>
          </w:rPr>
          <w:fldChar w:fldCharType="begin"/>
        </w:r>
        <w:r>
          <w:rPr>
            <w:webHidden/>
          </w:rPr>
          <w:instrText xml:space="preserve"> PAGEREF _Toc237449366 \h </w:instrText>
        </w:r>
        <w:r>
          <w:rPr>
            <w:webHidden/>
          </w:rPr>
        </w:r>
        <w:r>
          <w:rPr>
            <w:webHidden/>
          </w:rPr>
          <w:fldChar w:fldCharType="separate"/>
        </w:r>
        <w:r>
          <w:rPr>
            <w:webHidden/>
          </w:rPr>
          <w:t>84</w:t>
        </w:r>
        <w:r>
          <w:rPr>
            <w:webHidden/>
          </w:rPr>
          <w:fldChar w:fldCharType="end"/>
        </w:r>
      </w:hyperlink>
    </w:p>
    <w:p w14:paraId="78D03043" w14:textId="6270691F"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67" w:history="1">
        <w:r w:rsidRPr="00E937DE">
          <w:rPr>
            <w:rStyle w:val="Hyperlink"/>
          </w:rPr>
          <w:t>8.23</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PickIntentDataType</w:t>
        </w:r>
        <w:r>
          <w:rPr>
            <w:webHidden/>
          </w:rPr>
          <w:tab/>
        </w:r>
        <w:r>
          <w:rPr>
            <w:webHidden/>
          </w:rPr>
          <w:fldChar w:fldCharType="begin"/>
        </w:r>
        <w:r>
          <w:rPr>
            <w:webHidden/>
          </w:rPr>
          <w:instrText xml:space="preserve"> PAGEREF _Toc237449367 \h </w:instrText>
        </w:r>
        <w:r>
          <w:rPr>
            <w:webHidden/>
          </w:rPr>
        </w:r>
        <w:r>
          <w:rPr>
            <w:webHidden/>
          </w:rPr>
          <w:fldChar w:fldCharType="separate"/>
        </w:r>
        <w:r>
          <w:rPr>
            <w:webHidden/>
          </w:rPr>
          <w:t>84</w:t>
        </w:r>
        <w:r>
          <w:rPr>
            <w:webHidden/>
          </w:rPr>
          <w:fldChar w:fldCharType="end"/>
        </w:r>
      </w:hyperlink>
    </w:p>
    <w:p w14:paraId="65D8615D" w14:textId="288605B0"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68" w:history="1">
        <w:r w:rsidRPr="00E937DE">
          <w:rPr>
            <w:rStyle w:val="Hyperlink"/>
          </w:rPr>
          <w:t>8.24</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PlaceIntentDataType</w:t>
        </w:r>
        <w:r>
          <w:rPr>
            <w:webHidden/>
          </w:rPr>
          <w:tab/>
        </w:r>
        <w:r>
          <w:rPr>
            <w:webHidden/>
          </w:rPr>
          <w:fldChar w:fldCharType="begin"/>
        </w:r>
        <w:r>
          <w:rPr>
            <w:webHidden/>
          </w:rPr>
          <w:instrText xml:space="preserve"> PAGEREF _Toc237449368 \h </w:instrText>
        </w:r>
        <w:r>
          <w:rPr>
            <w:webHidden/>
          </w:rPr>
        </w:r>
        <w:r>
          <w:rPr>
            <w:webHidden/>
          </w:rPr>
          <w:fldChar w:fldCharType="separate"/>
        </w:r>
        <w:r>
          <w:rPr>
            <w:webHidden/>
          </w:rPr>
          <w:t>85</w:t>
        </w:r>
        <w:r>
          <w:rPr>
            <w:webHidden/>
          </w:rPr>
          <w:fldChar w:fldCharType="end"/>
        </w:r>
      </w:hyperlink>
    </w:p>
    <w:p w14:paraId="391C23B2" w14:textId="45C8E8A0"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69" w:history="1">
        <w:r w:rsidRPr="00E937DE">
          <w:rPr>
            <w:rStyle w:val="Hyperlink"/>
          </w:rPr>
          <w:t>8.25</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ToolChangeIntentDataType</w:t>
        </w:r>
        <w:r>
          <w:rPr>
            <w:webHidden/>
          </w:rPr>
          <w:tab/>
        </w:r>
        <w:r>
          <w:rPr>
            <w:webHidden/>
          </w:rPr>
          <w:fldChar w:fldCharType="begin"/>
        </w:r>
        <w:r>
          <w:rPr>
            <w:webHidden/>
          </w:rPr>
          <w:instrText xml:space="preserve"> PAGEREF _Toc237449369 \h </w:instrText>
        </w:r>
        <w:r>
          <w:rPr>
            <w:webHidden/>
          </w:rPr>
        </w:r>
        <w:r>
          <w:rPr>
            <w:webHidden/>
          </w:rPr>
          <w:fldChar w:fldCharType="separate"/>
        </w:r>
        <w:r>
          <w:rPr>
            <w:webHidden/>
          </w:rPr>
          <w:t>85</w:t>
        </w:r>
        <w:r>
          <w:rPr>
            <w:webHidden/>
          </w:rPr>
          <w:fldChar w:fldCharType="end"/>
        </w:r>
      </w:hyperlink>
    </w:p>
    <w:p w14:paraId="0792479F" w14:textId="23A2F326"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70" w:history="1">
        <w:r w:rsidRPr="00E937DE">
          <w:rPr>
            <w:rStyle w:val="Hyperlink"/>
          </w:rPr>
          <w:t>8.26</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SetOutputIntentDataType</w:t>
        </w:r>
        <w:r>
          <w:rPr>
            <w:webHidden/>
          </w:rPr>
          <w:tab/>
        </w:r>
        <w:r>
          <w:rPr>
            <w:webHidden/>
          </w:rPr>
          <w:fldChar w:fldCharType="begin"/>
        </w:r>
        <w:r>
          <w:rPr>
            <w:webHidden/>
          </w:rPr>
          <w:instrText xml:space="preserve"> PAGEREF _Toc237449370 \h </w:instrText>
        </w:r>
        <w:r>
          <w:rPr>
            <w:webHidden/>
          </w:rPr>
        </w:r>
        <w:r>
          <w:rPr>
            <w:webHidden/>
          </w:rPr>
          <w:fldChar w:fldCharType="separate"/>
        </w:r>
        <w:r>
          <w:rPr>
            <w:webHidden/>
          </w:rPr>
          <w:t>86</w:t>
        </w:r>
        <w:r>
          <w:rPr>
            <w:webHidden/>
          </w:rPr>
          <w:fldChar w:fldCharType="end"/>
        </w:r>
      </w:hyperlink>
    </w:p>
    <w:p w14:paraId="11D25E14" w14:textId="4275084F"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71" w:history="1">
        <w:r w:rsidRPr="00E937DE">
          <w:rPr>
            <w:rStyle w:val="Hyperlink"/>
          </w:rPr>
          <w:t>8.27</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CallProgramIntentDataType</w:t>
        </w:r>
        <w:r>
          <w:rPr>
            <w:webHidden/>
          </w:rPr>
          <w:tab/>
        </w:r>
        <w:r>
          <w:rPr>
            <w:webHidden/>
          </w:rPr>
          <w:fldChar w:fldCharType="begin"/>
        </w:r>
        <w:r>
          <w:rPr>
            <w:webHidden/>
          </w:rPr>
          <w:instrText xml:space="preserve"> PAGEREF _Toc237449371 \h </w:instrText>
        </w:r>
        <w:r>
          <w:rPr>
            <w:webHidden/>
          </w:rPr>
        </w:r>
        <w:r>
          <w:rPr>
            <w:webHidden/>
          </w:rPr>
          <w:fldChar w:fldCharType="separate"/>
        </w:r>
        <w:r>
          <w:rPr>
            <w:webHidden/>
          </w:rPr>
          <w:t>86</w:t>
        </w:r>
        <w:r>
          <w:rPr>
            <w:webHidden/>
          </w:rPr>
          <w:fldChar w:fldCharType="end"/>
        </w:r>
      </w:hyperlink>
    </w:p>
    <w:p w14:paraId="4E6FEB66" w14:textId="2A947157"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72" w:history="1">
        <w:r w:rsidRPr="00E937DE">
          <w:rPr>
            <w:rStyle w:val="Hyperlink"/>
          </w:rPr>
          <w:t>8.28</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WaitIntentDataType</w:t>
        </w:r>
        <w:r>
          <w:rPr>
            <w:webHidden/>
          </w:rPr>
          <w:tab/>
        </w:r>
        <w:r>
          <w:rPr>
            <w:webHidden/>
          </w:rPr>
          <w:fldChar w:fldCharType="begin"/>
        </w:r>
        <w:r>
          <w:rPr>
            <w:webHidden/>
          </w:rPr>
          <w:instrText xml:space="preserve"> PAGEREF _Toc237449372 \h </w:instrText>
        </w:r>
        <w:r>
          <w:rPr>
            <w:webHidden/>
          </w:rPr>
        </w:r>
        <w:r>
          <w:rPr>
            <w:webHidden/>
          </w:rPr>
          <w:fldChar w:fldCharType="separate"/>
        </w:r>
        <w:r>
          <w:rPr>
            <w:webHidden/>
          </w:rPr>
          <w:t>87</w:t>
        </w:r>
        <w:r>
          <w:rPr>
            <w:webHidden/>
          </w:rPr>
          <w:fldChar w:fldCharType="end"/>
        </w:r>
      </w:hyperlink>
    </w:p>
    <w:p w14:paraId="36A6827E" w14:textId="1DFDB070"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73" w:history="1">
        <w:r w:rsidRPr="00E937DE">
          <w:rPr>
            <w:rStyle w:val="Hyperlink"/>
          </w:rPr>
          <w:t>8.29</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IntentResultDataType</w:t>
        </w:r>
        <w:r>
          <w:rPr>
            <w:webHidden/>
          </w:rPr>
          <w:tab/>
        </w:r>
        <w:r>
          <w:rPr>
            <w:webHidden/>
          </w:rPr>
          <w:fldChar w:fldCharType="begin"/>
        </w:r>
        <w:r>
          <w:rPr>
            <w:webHidden/>
          </w:rPr>
          <w:instrText xml:space="preserve"> PAGEREF _Toc237449373 \h </w:instrText>
        </w:r>
        <w:r>
          <w:rPr>
            <w:webHidden/>
          </w:rPr>
        </w:r>
        <w:r>
          <w:rPr>
            <w:webHidden/>
          </w:rPr>
          <w:fldChar w:fldCharType="separate"/>
        </w:r>
        <w:r>
          <w:rPr>
            <w:webHidden/>
          </w:rPr>
          <w:t>87</w:t>
        </w:r>
        <w:r>
          <w:rPr>
            <w:webHidden/>
          </w:rPr>
          <w:fldChar w:fldCharType="end"/>
        </w:r>
      </w:hyperlink>
    </w:p>
    <w:p w14:paraId="2CE8FED5" w14:textId="7C8F9615"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74" w:history="1">
        <w:r w:rsidRPr="00E937DE">
          <w:rPr>
            <w:rStyle w:val="Hyperlink"/>
          </w:rPr>
          <w:t>8.30</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MissionStepDataType</w:t>
        </w:r>
        <w:r>
          <w:rPr>
            <w:webHidden/>
          </w:rPr>
          <w:tab/>
        </w:r>
        <w:r>
          <w:rPr>
            <w:webHidden/>
          </w:rPr>
          <w:fldChar w:fldCharType="begin"/>
        </w:r>
        <w:r>
          <w:rPr>
            <w:webHidden/>
          </w:rPr>
          <w:instrText xml:space="preserve"> PAGEREF _Toc237449374 \h </w:instrText>
        </w:r>
        <w:r>
          <w:rPr>
            <w:webHidden/>
          </w:rPr>
        </w:r>
        <w:r>
          <w:rPr>
            <w:webHidden/>
          </w:rPr>
          <w:fldChar w:fldCharType="separate"/>
        </w:r>
        <w:r>
          <w:rPr>
            <w:webHidden/>
          </w:rPr>
          <w:t>88</w:t>
        </w:r>
        <w:r>
          <w:rPr>
            <w:webHidden/>
          </w:rPr>
          <w:fldChar w:fldCharType="end"/>
        </w:r>
      </w:hyperlink>
    </w:p>
    <w:p w14:paraId="0184E9CE" w14:textId="0BDB0CF6"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75" w:history="1">
        <w:r w:rsidRPr="00E937DE">
          <w:rPr>
            <w:rStyle w:val="Hyperlink"/>
          </w:rPr>
          <w:t>8.31</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MissionDataType</w:t>
        </w:r>
        <w:r>
          <w:rPr>
            <w:webHidden/>
          </w:rPr>
          <w:tab/>
        </w:r>
        <w:r>
          <w:rPr>
            <w:webHidden/>
          </w:rPr>
          <w:fldChar w:fldCharType="begin"/>
        </w:r>
        <w:r>
          <w:rPr>
            <w:webHidden/>
          </w:rPr>
          <w:instrText xml:space="preserve"> PAGEREF _Toc237449375 \h </w:instrText>
        </w:r>
        <w:r>
          <w:rPr>
            <w:webHidden/>
          </w:rPr>
        </w:r>
        <w:r>
          <w:rPr>
            <w:webHidden/>
          </w:rPr>
          <w:fldChar w:fldCharType="separate"/>
        </w:r>
        <w:r>
          <w:rPr>
            <w:webHidden/>
          </w:rPr>
          <w:t>88</w:t>
        </w:r>
        <w:r>
          <w:rPr>
            <w:webHidden/>
          </w:rPr>
          <w:fldChar w:fldCharType="end"/>
        </w:r>
      </w:hyperlink>
    </w:p>
    <w:p w14:paraId="630A2EB1" w14:textId="513919B8"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76" w:history="1">
        <w:r w:rsidRPr="00E937DE">
          <w:rPr>
            <w:rStyle w:val="Hyperlink"/>
          </w:rPr>
          <w:t>8.32</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IntentCapabilityDataType</w:t>
        </w:r>
        <w:r>
          <w:rPr>
            <w:webHidden/>
          </w:rPr>
          <w:tab/>
        </w:r>
        <w:r>
          <w:rPr>
            <w:webHidden/>
          </w:rPr>
          <w:fldChar w:fldCharType="begin"/>
        </w:r>
        <w:r>
          <w:rPr>
            <w:webHidden/>
          </w:rPr>
          <w:instrText xml:space="preserve"> PAGEREF _Toc237449376 \h </w:instrText>
        </w:r>
        <w:r>
          <w:rPr>
            <w:webHidden/>
          </w:rPr>
        </w:r>
        <w:r>
          <w:rPr>
            <w:webHidden/>
          </w:rPr>
          <w:fldChar w:fldCharType="separate"/>
        </w:r>
        <w:r>
          <w:rPr>
            <w:webHidden/>
          </w:rPr>
          <w:t>89</w:t>
        </w:r>
        <w:r>
          <w:rPr>
            <w:webHidden/>
          </w:rPr>
          <w:fldChar w:fldCharType="end"/>
        </w:r>
      </w:hyperlink>
    </w:p>
    <w:p w14:paraId="18AE389C" w14:textId="0EB49667"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77" w:history="1">
        <w:r w:rsidRPr="00E937DE">
          <w:rPr>
            <w:rStyle w:val="Hyperlink"/>
          </w:rPr>
          <w:t>8.33</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SafeMotionFunctionEnum</w:t>
        </w:r>
        <w:r>
          <w:rPr>
            <w:webHidden/>
          </w:rPr>
          <w:tab/>
        </w:r>
        <w:r>
          <w:rPr>
            <w:webHidden/>
          </w:rPr>
          <w:fldChar w:fldCharType="begin"/>
        </w:r>
        <w:r>
          <w:rPr>
            <w:webHidden/>
          </w:rPr>
          <w:instrText xml:space="preserve"> PAGEREF _Toc237449377 \h </w:instrText>
        </w:r>
        <w:r>
          <w:rPr>
            <w:webHidden/>
          </w:rPr>
        </w:r>
        <w:r>
          <w:rPr>
            <w:webHidden/>
          </w:rPr>
          <w:fldChar w:fldCharType="separate"/>
        </w:r>
        <w:r>
          <w:rPr>
            <w:webHidden/>
          </w:rPr>
          <w:t>89</w:t>
        </w:r>
        <w:r>
          <w:rPr>
            <w:webHidden/>
          </w:rPr>
          <w:fldChar w:fldCharType="end"/>
        </w:r>
      </w:hyperlink>
    </w:p>
    <w:p w14:paraId="6EBE84B9" w14:textId="6AECB7FF"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78" w:history="1">
        <w:r w:rsidRPr="00E937DE">
          <w:rPr>
            <w:rStyle w:val="Hyperlink"/>
          </w:rPr>
          <w:t>8.34</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RealTimeTransportEnum</w:t>
        </w:r>
        <w:r>
          <w:rPr>
            <w:webHidden/>
          </w:rPr>
          <w:tab/>
        </w:r>
        <w:r>
          <w:rPr>
            <w:webHidden/>
          </w:rPr>
          <w:fldChar w:fldCharType="begin"/>
        </w:r>
        <w:r>
          <w:rPr>
            <w:webHidden/>
          </w:rPr>
          <w:instrText xml:space="preserve"> PAGEREF _Toc237449378 \h </w:instrText>
        </w:r>
        <w:r>
          <w:rPr>
            <w:webHidden/>
          </w:rPr>
        </w:r>
        <w:r>
          <w:rPr>
            <w:webHidden/>
          </w:rPr>
          <w:fldChar w:fldCharType="separate"/>
        </w:r>
        <w:r>
          <w:rPr>
            <w:webHidden/>
          </w:rPr>
          <w:t>90</w:t>
        </w:r>
        <w:r>
          <w:rPr>
            <w:webHidden/>
          </w:rPr>
          <w:fldChar w:fldCharType="end"/>
        </w:r>
      </w:hyperlink>
    </w:p>
    <w:p w14:paraId="1DF6950F" w14:textId="568E992E"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79" w:history="1">
        <w:r w:rsidRPr="00E937DE">
          <w:rPr>
            <w:rStyle w:val="Hyperlink"/>
          </w:rPr>
          <w:t>8.35</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ChannelInitiatorEnum</w:t>
        </w:r>
        <w:r>
          <w:rPr>
            <w:webHidden/>
          </w:rPr>
          <w:tab/>
        </w:r>
        <w:r>
          <w:rPr>
            <w:webHidden/>
          </w:rPr>
          <w:fldChar w:fldCharType="begin"/>
        </w:r>
        <w:r>
          <w:rPr>
            <w:webHidden/>
          </w:rPr>
          <w:instrText xml:space="preserve"> PAGEREF _Toc237449379 \h </w:instrText>
        </w:r>
        <w:r>
          <w:rPr>
            <w:webHidden/>
          </w:rPr>
        </w:r>
        <w:r>
          <w:rPr>
            <w:webHidden/>
          </w:rPr>
          <w:fldChar w:fldCharType="separate"/>
        </w:r>
        <w:r>
          <w:rPr>
            <w:webHidden/>
          </w:rPr>
          <w:t>90</w:t>
        </w:r>
        <w:r>
          <w:rPr>
            <w:webHidden/>
          </w:rPr>
          <w:fldChar w:fldCharType="end"/>
        </w:r>
      </w:hyperlink>
    </w:p>
    <w:p w14:paraId="17C13100" w14:textId="4405730A"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80" w:history="1">
        <w:r w:rsidRPr="00E937DE">
          <w:rPr>
            <w:rStyle w:val="Hyperlink"/>
          </w:rPr>
          <w:t>8.36</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ErrorPolicyEnum</w:t>
        </w:r>
        <w:r>
          <w:rPr>
            <w:webHidden/>
          </w:rPr>
          <w:tab/>
        </w:r>
        <w:r>
          <w:rPr>
            <w:webHidden/>
          </w:rPr>
          <w:fldChar w:fldCharType="begin"/>
        </w:r>
        <w:r>
          <w:rPr>
            <w:webHidden/>
          </w:rPr>
          <w:instrText xml:space="preserve"> PAGEREF _Toc237449380 \h </w:instrText>
        </w:r>
        <w:r>
          <w:rPr>
            <w:webHidden/>
          </w:rPr>
        </w:r>
        <w:r>
          <w:rPr>
            <w:webHidden/>
          </w:rPr>
          <w:fldChar w:fldCharType="separate"/>
        </w:r>
        <w:r>
          <w:rPr>
            <w:webHidden/>
          </w:rPr>
          <w:t>91</w:t>
        </w:r>
        <w:r>
          <w:rPr>
            <w:webHidden/>
          </w:rPr>
          <w:fldChar w:fldCharType="end"/>
        </w:r>
      </w:hyperlink>
    </w:p>
    <w:p w14:paraId="69818A97" w14:textId="4D6BA01A"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81" w:history="1">
        <w:r w:rsidRPr="00E937DE">
          <w:rPr>
            <w:rStyle w:val="Hyperlink"/>
          </w:rPr>
          <w:t>8.37</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DivergenceKindEnum</w:t>
        </w:r>
        <w:r>
          <w:rPr>
            <w:webHidden/>
          </w:rPr>
          <w:tab/>
        </w:r>
        <w:r>
          <w:rPr>
            <w:webHidden/>
          </w:rPr>
          <w:fldChar w:fldCharType="begin"/>
        </w:r>
        <w:r>
          <w:rPr>
            <w:webHidden/>
          </w:rPr>
          <w:instrText xml:space="preserve"> PAGEREF _Toc237449381 \h </w:instrText>
        </w:r>
        <w:r>
          <w:rPr>
            <w:webHidden/>
          </w:rPr>
        </w:r>
        <w:r>
          <w:rPr>
            <w:webHidden/>
          </w:rPr>
          <w:fldChar w:fldCharType="separate"/>
        </w:r>
        <w:r>
          <w:rPr>
            <w:webHidden/>
          </w:rPr>
          <w:t>91</w:t>
        </w:r>
        <w:r>
          <w:rPr>
            <w:webHidden/>
          </w:rPr>
          <w:fldChar w:fldCharType="end"/>
        </w:r>
      </w:hyperlink>
    </w:p>
    <w:p w14:paraId="29AEA889" w14:textId="09D1B496"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82" w:history="1">
        <w:r w:rsidRPr="00E937DE">
          <w:rPr>
            <w:rStyle w:val="Hyperlink"/>
          </w:rPr>
          <w:t>8.38</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WeaveShapeEnum</w:t>
        </w:r>
        <w:r>
          <w:rPr>
            <w:webHidden/>
          </w:rPr>
          <w:tab/>
        </w:r>
        <w:r>
          <w:rPr>
            <w:webHidden/>
          </w:rPr>
          <w:fldChar w:fldCharType="begin"/>
        </w:r>
        <w:r>
          <w:rPr>
            <w:webHidden/>
          </w:rPr>
          <w:instrText xml:space="preserve"> PAGEREF _Toc237449382 \h </w:instrText>
        </w:r>
        <w:r>
          <w:rPr>
            <w:webHidden/>
          </w:rPr>
        </w:r>
        <w:r>
          <w:rPr>
            <w:webHidden/>
          </w:rPr>
          <w:fldChar w:fldCharType="separate"/>
        </w:r>
        <w:r>
          <w:rPr>
            <w:webHidden/>
          </w:rPr>
          <w:t>92</w:t>
        </w:r>
        <w:r>
          <w:rPr>
            <w:webHidden/>
          </w:rPr>
          <w:fldChar w:fldCharType="end"/>
        </w:r>
      </w:hyperlink>
    </w:p>
    <w:p w14:paraId="2C8455E7" w14:textId="01E157E7"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83" w:history="1">
        <w:r w:rsidRPr="00E937DE">
          <w:rPr>
            <w:rStyle w:val="Hyperlink"/>
          </w:rPr>
          <w:t>8.39</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TrajectoryPointDataType</w:t>
        </w:r>
        <w:r>
          <w:rPr>
            <w:webHidden/>
          </w:rPr>
          <w:tab/>
        </w:r>
        <w:r>
          <w:rPr>
            <w:webHidden/>
          </w:rPr>
          <w:fldChar w:fldCharType="begin"/>
        </w:r>
        <w:r>
          <w:rPr>
            <w:webHidden/>
          </w:rPr>
          <w:instrText xml:space="preserve"> PAGEREF _Toc237449383 \h </w:instrText>
        </w:r>
        <w:r>
          <w:rPr>
            <w:webHidden/>
          </w:rPr>
        </w:r>
        <w:r>
          <w:rPr>
            <w:webHidden/>
          </w:rPr>
          <w:fldChar w:fldCharType="separate"/>
        </w:r>
        <w:r>
          <w:rPr>
            <w:webHidden/>
          </w:rPr>
          <w:t>92</w:t>
        </w:r>
        <w:r>
          <w:rPr>
            <w:webHidden/>
          </w:rPr>
          <w:fldChar w:fldCharType="end"/>
        </w:r>
      </w:hyperlink>
    </w:p>
    <w:p w14:paraId="6BE0595B" w14:textId="3EEE2DB9"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84" w:history="1">
        <w:r w:rsidRPr="00E937DE">
          <w:rPr>
            <w:rStyle w:val="Hyperlink"/>
          </w:rPr>
          <w:t>8.40</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MotionToleranceDataType</w:t>
        </w:r>
        <w:r>
          <w:rPr>
            <w:webHidden/>
          </w:rPr>
          <w:tab/>
        </w:r>
        <w:r>
          <w:rPr>
            <w:webHidden/>
          </w:rPr>
          <w:fldChar w:fldCharType="begin"/>
        </w:r>
        <w:r>
          <w:rPr>
            <w:webHidden/>
          </w:rPr>
          <w:instrText xml:space="preserve"> PAGEREF _Toc237449384 \h </w:instrText>
        </w:r>
        <w:r>
          <w:rPr>
            <w:webHidden/>
          </w:rPr>
        </w:r>
        <w:r>
          <w:rPr>
            <w:webHidden/>
          </w:rPr>
          <w:fldChar w:fldCharType="separate"/>
        </w:r>
        <w:r>
          <w:rPr>
            <w:webHidden/>
          </w:rPr>
          <w:t>93</w:t>
        </w:r>
        <w:r>
          <w:rPr>
            <w:webHidden/>
          </w:rPr>
          <w:fldChar w:fldCharType="end"/>
        </w:r>
      </w:hyperlink>
    </w:p>
    <w:p w14:paraId="18D0DB1E" w14:textId="51B01BD7"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85" w:history="1">
        <w:r w:rsidRPr="00E937DE">
          <w:rPr>
            <w:rStyle w:val="Hyperlink"/>
          </w:rPr>
          <w:t>8.41</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TrajectoryIntentDataType</w:t>
        </w:r>
        <w:r>
          <w:rPr>
            <w:webHidden/>
          </w:rPr>
          <w:tab/>
        </w:r>
        <w:r>
          <w:rPr>
            <w:webHidden/>
          </w:rPr>
          <w:fldChar w:fldCharType="begin"/>
        </w:r>
        <w:r>
          <w:rPr>
            <w:webHidden/>
          </w:rPr>
          <w:instrText xml:space="preserve"> PAGEREF _Toc237449385 \h </w:instrText>
        </w:r>
        <w:r>
          <w:rPr>
            <w:webHidden/>
          </w:rPr>
        </w:r>
        <w:r>
          <w:rPr>
            <w:webHidden/>
          </w:rPr>
          <w:fldChar w:fldCharType="separate"/>
        </w:r>
        <w:r>
          <w:rPr>
            <w:webHidden/>
          </w:rPr>
          <w:t>93</w:t>
        </w:r>
        <w:r>
          <w:rPr>
            <w:webHidden/>
          </w:rPr>
          <w:fldChar w:fldCharType="end"/>
        </w:r>
      </w:hyperlink>
    </w:p>
    <w:p w14:paraId="1F72C679" w14:textId="7A1ED4FE"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86" w:history="1">
        <w:r w:rsidRPr="00E937DE">
          <w:rPr>
            <w:rStyle w:val="Hyperlink"/>
          </w:rPr>
          <w:t>8.42</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PathWaypointDataType</w:t>
        </w:r>
        <w:r>
          <w:rPr>
            <w:webHidden/>
          </w:rPr>
          <w:tab/>
        </w:r>
        <w:r>
          <w:rPr>
            <w:webHidden/>
          </w:rPr>
          <w:fldChar w:fldCharType="begin"/>
        </w:r>
        <w:r>
          <w:rPr>
            <w:webHidden/>
          </w:rPr>
          <w:instrText xml:space="preserve"> PAGEREF _Toc237449386 \h </w:instrText>
        </w:r>
        <w:r>
          <w:rPr>
            <w:webHidden/>
          </w:rPr>
        </w:r>
        <w:r>
          <w:rPr>
            <w:webHidden/>
          </w:rPr>
          <w:fldChar w:fldCharType="separate"/>
        </w:r>
        <w:r>
          <w:rPr>
            <w:webHidden/>
          </w:rPr>
          <w:t>94</w:t>
        </w:r>
        <w:r>
          <w:rPr>
            <w:webHidden/>
          </w:rPr>
          <w:fldChar w:fldCharType="end"/>
        </w:r>
      </w:hyperlink>
    </w:p>
    <w:p w14:paraId="1134C8C2" w14:textId="6151633D"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87" w:history="1">
        <w:r w:rsidRPr="00E937DE">
          <w:rPr>
            <w:rStyle w:val="Hyperlink"/>
          </w:rPr>
          <w:t>8.43</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CartesianPathIntentDataType</w:t>
        </w:r>
        <w:r>
          <w:rPr>
            <w:webHidden/>
          </w:rPr>
          <w:tab/>
        </w:r>
        <w:r>
          <w:rPr>
            <w:webHidden/>
          </w:rPr>
          <w:fldChar w:fldCharType="begin"/>
        </w:r>
        <w:r>
          <w:rPr>
            <w:webHidden/>
          </w:rPr>
          <w:instrText xml:space="preserve"> PAGEREF _Toc237449387 \h </w:instrText>
        </w:r>
        <w:r>
          <w:rPr>
            <w:webHidden/>
          </w:rPr>
        </w:r>
        <w:r>
          <w:rPr>
            <w:webHidden/>
          </w:rPr>
          <w:fldChar w:fldCharType="separate"/>
        </w:r>
        <w:r>
          <w:rPr>
            <w:webHidden/>
          </w:rPr>
          <w:t>94</w:t>
        </w:r>
        <w:r>
          <w:rPr>
            <w:webHidden/>
          </w:rPr>
          <w:fldChar w:fldCharType="end"/>
        </w:r>
      </w:hyperlink>
    </w:p>
    <w:p w14:paraId="310661D1" w14:textId="146AD3C4"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88" w:history="1">
        <w:r w:rsidRPr="00E937DE">
          <w:rPr>
            <w:rStyle w:val="Hyperlink"/>
          </w:rPr>
          <w:t>8.44</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ForceIntentDataType</w:t>
        </w:r>
        <w:r>
          <w:rPr>
            <w:webHidden/>
          </w:rPr>
          <w:tab/>
        </w:r>
        <w:r>
          <w:rPr>
            <w:webHidden/>
          </w:rPr>
          <w:fldChar w:fldCharType="begin"/>
        </w:r>
        <w:r>
          <w:rPr>
            <w:webHidden/>
          </w:rPr>
          <w:instrText xml:space="preserve"> PAGEREF _Toc237449388 \h </w:instrText>
        </w:r>
        <w:r>
          <w:rPr>
            <w:webHidden/>
          </w:rPr>
        </w:r>
        <w:r>
          <w:rPr>
            <w:webHidden/>
          </w:rPr>
          <w:fldChar w:fldCharType="separate"/>
        </w:r>
        <w:r>
          <w:rPr>
            <w:webHidden/>
          </w:rPr>
          <w:t>95</w:t>
        </w:r>
        <w:r>
          <w:rPr>
            <w:webHidden/>
          </w:rPr>
          <w:fldChar w:fldCharType="end"/>
        </w:r>
      </w:hyperlink>
    </w:p>
    <w:p w14:paraId="5CE35043" w14:textId="0C90E511"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89" w:history="1">
        <w:r w:rsidRPr="00E937DE">
          <w:rPr>
            <w:rStyle w:val="Hyperlink"/>
          </w:rPr>
          <w:t>8.45</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ProcessIntentDataType</w:t>
        </w:r>
        <w:r>
          <w:rPr>
            <w:webHidden/>
          </w:rPr>
          <w:tab/>
        </w:r>
        <w:r>
          <w:rPr>
            <w:webHidden/>
          </w:rPr>
          <w:fldChar w:fldCharType="begin"/>
        </w:r>
        <w:r>
          <w:rPr>
            <w:webHidden/>
          </w:rPr>
          <w:instrText xml:space="preserve"> PAGEREF _Toc237449389 \h </w:instrText>
        </w:r>
        <w:r>
          <w:rPr>
            <w:webHidden/>
          </w:rPr>
        </w:r>
        <w:r>
          <w:rPr>
            <w:webHidden/>
          </w:rPr>
          <w:fldChar w:fldCharType="separate"/>
        </w:r>
        <w:r>
          <w:rPr>
            <w:webHidden/>
          </w:rPr>
          <w:t>95</w:t>
        </w:r>
        <w:r>
          <w:rPr>
            <w:webHidden/>
          </w:rPr>
          <w:fldChar w:fldCharType="end"/>
        </w:r>
      </w:hyperlink>
    </w:p>
    <w:p w14:paraId="178B032B" w14:textId="631B3CA4"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90" w:history="1">
        <w:r w:rsidRPr="00E937DE">
          <w:rPr>
            <w:rStyle w:val="Hyperlink"/>
          </w:rPr>
          <w:t>8.46</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ArcWeldIntentDataType</w:t>
        </w:r>
        <w:r>
          <w:rPr>
            <w:webHidden/>
          </w:rPr>
          <w:tab/>
        </w:r>
        <w:r>
          <w:rPr>
            <w:webHidden/>
          </w:rPr>
          <w:fldChar w:fldCharType="begin"/>
        </w:r>
        <w:r>
          <w:rPr>
            <w:webHidden/>
          </w:rPr>
          <w:instrText xml:space="preserve"> PAGEREF _Toc237449390 \h </w:instrText>
        </w:r>
        <w:r>
          <w:rPr>
            <w:webHidden/>
          </w:rPr>
        </w:r>
        <w:r>
          <w:rPr>
            <w:webHidden/>
          </w:rPr>
          <w:fldChar w:fldCharType="separate"/>
        </w:r>
        <w:r>
          <w:rPr>
            <w:webHidden/>
          </w:rPr>
          <w:t>95</w:t>
        </w:r>
        <w:r>
          <w:rPr>
            <w:webHidden/>
          </w:rPr>
          <w:fldChar w:fldCharType="end"/>
        </w:r>
      </w:hyperlink>
    </w:p>
    <w:p w14:paraId="4B054084" w14:textId="3A79B707"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91" w:history="1">
        <w:r w:rsidRPr="00E937DE">
          <w:rPr>
            <w:rStyle w:val="Hyperlink"/>
          </w:rPr>
          <w:t>8.47</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SpotWeldIntentDataType</w:t>
        </w:r>
        <w:r>
          <w:rPr>
            <w:webHidden/>
          </w:rPr>
          <w:tab/>
        </w:r>
        <w:r>
          <w:rPr>
            <w:webHidden/>
          </w:rPr>
          <w:fldChar w:fldCharType="begin"/>
        </w:r>
        <w:r>
          <w:rPr>
            <w:webHidden/>
          </w:rPr>
          <w:instrText xml:space="preserve"> PAGEREF _Toc237449391 \h </w:instrText>
        </w:r>
        <w:r>
          <w:rPr>
            <w:webHidden/>
          </w:rPr>
        </w:r>
        <w:r>
          <w:rPr>
            <w:webHidden/>
          </w:rPr>
          <w:fldChar w:fldCharType="separate"/>
        </w:r>
        <w:r>
          <w:rPr>
            <w:webHidden/>
          </w:rPr>
          <w:t>96</w:t>
        </w:r>
        <w:r>
          <w:rPr>
            <w:webHidden/>
          </w:rPr>
          <w:fldChar w:fldCharType="end"/>
        </w:r>
      </w:hyperlink>
    </w:p>
    <w:p w14:paraId="2388F520" w14:textId="4E39DB4C"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92" w:history="1">
        <w:r w:rsidRPr="00E937DE">
          <w:rPr>
            <w:rStyle w:val="Hyperlink"/>
          </w:rPr>
          <w:t>8.48</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DispenseIntentDataType</w:t>
        </w:r>
        <w:r>
          <w:rPr>
            <w:webHidden/>
          </w:rPr>
          <w:tab/>
        </w:r>
        <w:r>
          <w:rPr>
            <w:webHidden/>
          </w:rPr>
          <w:fldChar w:fldCharType="begin"/>
        </w:r>
        <w:r>
          <w:rPr>
            <w:webHidden/>
          </w:rPr>
          <w:instrText xml:space="preserve"> PAGEREF _Toc237449392 \h </w:instrText>
        </w:r>
        <w:r>
          <w:rPr>
            <w:webHidden/>
          </w:rPr>
        </w:r>
        <w:r>
          <w:rPr>
            <w:webHidden/>
          </w:rPr>
          <w:fldChar w:fldCharType="separate"/>
        </w:r>
        <w:r>
          <w:rPr>
            <w:webHidden/>
          </w:rPr>
          <w:t>97</w:t>
        </w:r>
        <w:r>
          <w:rPr>
            <w:webHidden/>
          </w:rPr>
          <w:fldChar w:fldCharType="end"/>
        </w:r>
      </w:hyperlink>
    </w:p>
    <w:p w14:paraId="5830990D" w14:textId="160FE72E"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93" w:history="1">
        <w:r w:rsidRPr="00E937DE">
          <w:rPr>
            <w:rStyle w:val="Hyperlink"/>
          </w:rPr>
          <w:t>8.49</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FastenIntentDataType</w:t>
        </w:r>
        <w:r>
          <w:rPr>
            <w:webHidden/>
          </w:rPr>
          <w:tab/>
        </w:r>
        <w:r>
          <w:rPr>
            <w:webHidden/>
          </w:rPr>
          <w:fldChar w:fldCharType="begin"/>
        </w:r>
        <w:r>
          <w:rPr>
            <w:webHidden/>
          </w:rPr>
          <w:instrText xml:space="preserve"> PAGEREF _Toc237449393 \h </w:instrText>
        </w:r>
        <w:r>
          <w:rPr>
            <w:webHidden/>
          </w:rPr>
        </w:r>
        <w:r>
          <w:rPr>
            <w:webHidden/>
          </w:rPr>
          <w:fldChar w:fldCharType="separate"/>
        </w:r>
        <w:r>
          <w:rPr>
            <w:webHidden/>
          </w:rPr>
          <w:t>97</w:t>
        </w:r>
        <w:r>
          <w:rPr>
            <w:webHidden/>
          </w:rPr>
          <w:fldChar w:fldCharType="end"/>
        </w:r>
      </w:hyperlink>
    </w:p>
    <w:p w14:paraId="5B6C6C0D" w14:textId="45C91794"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94" w:history="1">
        <w:r w:rsidRPr="00E937DE">
          <w:rPr>
            <w:rStyle w:val="Hyperlink"/>
          </w:rPr>
          <w:t>8.50</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PalletiseIntentDataType</w:t>
        </w:r>
        <w:r>
          <w:rPr>
            <w:webHidden/>
          </w:rPr>
          <w:tab/>
        </w:r>
        <w:r>
          <w:rPr>
            <w:webHidden/>
          </w:rPr>
          <w:fldChar w:fldCharType="begin"/>
        </w:r>
        <w:r>
          <w:rPr>
            <w:webHidden/>
          </w:rPr>
          <w:instrText xml:space="preserve"> PAGEREF _Toc237449394 \h </w:instrText>
        </w:r>
        <w:r>
          <w:rPr>
            <w:webHidden/>
          </w:rPr>
        </w:r>
        <w:r>
          <w:rPr>
            <w:webHidden/>
          </w:rPr>
          <w:fldChar w:fldCharType="separate"/>
        </w:r>
        <w:r>
          <w:rPr>
            <w:webHidden/>
          </w:rPr>
          <w:t>98</w:t>
        </w:r>
        <w:r>
          <w:rPr>
            <w:webHidden/>
          </w:rPr>
          <w:fldChar w:fldCharType="end"/>
        </w:r>
      </w:hyperlink>
    </w:p>
    <w:p w14:paraId="697A10E0" w14:textId="158BD18D"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95" w:history="1">
        <w:r w:rsidRPr="00E937DE">
          <w:rPr>
            <w:rStyle w:val="Hyperlink"/>
          </w:rPr>
          <w:t>8.51</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SurfaceFinishIntentDataType</w:t>
        </w:r>
        <w:r>
          <w:rPr>
            <w:webHidden/>
          </w:rPr>
          <w:tab/>
        </w:r>
        <w:r>
          <w:rPr>
            <w:webHidden/>
          </w:rPr>
          <w:fldChar w:fldCharType="begin"/>
        </w:r>
        <w:r>
          <w:rPr>
            <w:webHidden/>
          </w:rPr>
          <w:instrText xml:space="preserve"> PAGEREF _Toc237449395 \h </w:instrText>
        </w:r>
        <w:r>
          <w:rPr>
            <w:webHidden/>
          </w:rPr>
        </w:r>
        <w:r>
          <w:rPr>
            <w:webHidden/>
          </w:rPr>
          <w:fldChar w:fldCharType="separate"/>
        </w:r>
        <w:r>
          <w:rPr>
            <w:webHidden/>
          </w:rPr>
          <w:t>98</w:t>
        </w:r>
        <w:r>
          <w:rPr>
            <w:webHidden/>
          </w:rPr>
          <w:fldChar w:fldCharType="end"/>
        </w:r>
      </w:hyperlink>
    </w:p>
    <w:p w14:paraId="0AE65FA2" w14:textId="0F14C0AB"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96" w:history="1">
        <w:r w:rsidRPr="00E937DE">
          <w:rPr>
            <w:rStyle w:val="Hyperlink"/>
          </w:rPr>
          <w:t>8.52</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MissionTransitionDataType</w:t>
        </w:r>
        <w:r>
          <w:rPr>
            <w:webHidden/>
          </w:rPr>
          <w:tab/>
        </w:r>
        <w:r>
          <w:rPr>
            <w:webHidden/>
          </w:rPr>
          <w:fldChar w:fldCharType="begin"/>
        </w:r>
        <w:r>
          <w:rPr>
            <w:webHidden/>
          </w:rPr>
          <w:instrText xml:space="preserve"> PAGEREF _Toc237449396 \h </w:instrText>
        </w:r>
        <w:r>
          <w:rPr>
            <w:webHidden/>
          </w:rPr>
        </w:r>
        <w:r>
          <w:rPr>
            <w:webHidden/>
          </w:rPr>
          <w:fldChar w:fldCharType="separate"/>
        </w:r>
        <w:r>
          <w:rPr>
            <w:webHidden/>
          </w:rPr>
          <w:t>98</w:t>
        </w:r>
        <w:r>
          <w:rPr>
            <w:webHidden/>
          </w:rPr>
          <w:fldChar w:fldCharType="end"/>
        </w:r>
      </w:hyperlink>
    </w:p>
    <w:p w14:paraId="42EF7FCD" w14:textId="122A5DB9"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97" w:history="1">
        <w:r w:rsidRPr="00E937DE">
          <w:rPr>
            <w:rStyle w:val="Hyperlink"/>
          </w:rPr>
          <w:t>8.53</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KinematicJointDataType</w:t>
        </w:r>
        <w:r>
          <w:rPr>
            <w:webHidden/>
          </w:rPr>
          <w:tab/>
        </w:r>
        <w:r>
          <w:rPr>
            <w:webHidden/>
          </w:rPr>
          <w:fldChar w:fldCharType="begin"/>
        </w:r>
        <w:r>
          <w:rPr>
            <w:webHidden/>
          </w:rPr>
          <w:instrText xml:space="preserve"> PAGEREF _Toc237449397 \h </w:instrText>
        </w:r>
        <w:r>
          <w:rPr>
            <w:webHidden/>
          </w:rPr>
        </w:r>
        <w:r>
          <w:rPr>
            <w:webHidden/>
          </w:rPr>
          <w:fldChar w:fldCharType="separate"/>
        </w:r>
        <w:r>
          <w:rPr>
            <w:webHidden/>
          </w:rPr>
          <w:t>99</w:t>
        </w:r>
        <w:r>
          <w:rPr>
            <w:webHidden/>
          </w:rPr>
          <w:fldChar w:fldCharType="end"/>
        </w:r>
      </w:hyperlink>
    </w:p>
    <w:p w14:paraId="7906ACEB" w14:textId="6534D2F8" w:rsidR="007A4F93" w:rsidRDefault="007A4F9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398" w:history="1">
        <w:r w:rsidRPr="00E937DE">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OPC UA ReferenceTypes</w:t>
        </w:r>
        <w:r>
          <w:rPr>
            <w:webHidden/>
          </w:rPr>
          <w:tab/>
        </w:r>
        <w:r>
          <w:rPr>
            <w:webHidden/>
          </w:rPr>
          <w:fldChar w:fldCharType="begin"/>
        </w:r>
        <w:r>
          <w:rPr>
            <w:webHidden/>
          </w:rPr>
          <w:instrText xml:space="preserve"> PAGEREF _Toc237449398 \h </w:instrText>
        </w:r>
        <w:r>
          <w:rPr>
            <w:webHidden/>
          </w:rPr>
        </w:r>
        <w:r>
          <w:rPr>
            <w:webHidden/>
          </w:rPr>
          <w:fldChar w:fldCharType="separate"/>
        </w:r>
        <w:r>
          <w:rPr>
            <w:webHidden/>
          </w:rPr>
          <w:t>99</w:t>
        </w:r>
        <w:r>
          <w:rPr>
            <w:webHidden/>
          </w:rPr>
          <w:fldChar w:fldCharType="end"/>
        </w:r>
      </w:hyperlink>
    </w:p>
    <w:p w14:paraId="10249E39" w14:textId="0FA37538"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399" w:history="1">
        <w:r w:rsidRPr="00E937DE">
          <w:rPr>
            <w:rStyle w:val="Hyperlink"/>
          </w:rPr>
          <w:t>9.1</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HasIntentController</w:t>
        </w:r>
        <w:r>
          <w:rPr>
            <w:webHidden/>
          </w:rPr>
          <w:tab/>
        </w:r>
        <w:r>
          <w:rPr>
            <w:webHidden/>
          </w:rPr>
          <w:fldChar w:fldCharType="begin"/>
        </w:r>
        <w:r>
          <w:rPr>
            <w:webHidden/>
          </w:rPr>
          <w:instrText xml:space="preserve"> PAGEREF _Toc237449399 \h </w:instrText>
        </w:r>
        <w:r>
          <w:rPr>
            <w:webHidden/>
          </w:rPr>
        </w:r>
        <w:r>
          <w:rPr>
            <w:webHidden/>
          </w:rPr>
          <w:fldChar w:fldCharType="separate"/>
        </w:r>
        <w:r>
          <w:rPr>
            <w:webHidden/>
          </w:rPr>
          <w:t>99</w:t>
        </w:r>
        <w:r>
          <w:rPr>
            <w:webHidden/>
          </w:rPr>
          <w:fldChar w:fldCharType="end"/>
        </w:r>
      </w:hyperlink>
    </w:p>
    <w:p w14:paraId="67D6A514" w14:textId="54113549"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400" w:history="1">
        <w:r w:rsidRPr="00E937DE">
          <w:rPr>
            <w:rStyle w:val="Hyperlink"/>
          </w:rPr>
          <w:t>9.2</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HasFrameParent</w:t>
        </w:r>
        <w:r>
          <w:rPr>
            <w:webHidden/>
          </w:rPr>
          <w:tab/>
        </w:r>
        <w:r>
          <w:rPr>
            <w:webHidden/>
          </w:rPr>
          <w:fldChar w:fldCharType="begin"/>
        </w:r>
        <w:r>
          <w:rPr>
            <w:webHidden/>
          </w:rPr>
          <w:instrText xml:space="preserve"> PAGEREF _Toc237449400 \h </w:instrText>
        </w:r>
        <w:r>
          <w:rPr>
            <w:webHidden/>
          </w:rPr>
        </w:r>
        <w:r>
          <w:rPr>
            <w:webHidden/>
          </w:rPr>
          <w:fldChar w:fldCharType="separate"/>
        </w:r>
        <w:r>
          <w:rPr>
            <w:webHidden/>
          </w:rPr>
          <w:t>100</w:t>
        </w:r>
        <w:r>
          <w:rPr>
            <w:webHidden/>
          </w:rPr>
          <w:fldChar w:fldCharType="end"/>
        </w:r>
      </w:hyperlink>
    </w:p>
    <w:p w14:paraId="3087EF32" w14:textId="3E04FB93" w:rsidR="007A4F93" w:rsidRDefault="007A4F9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401" w:history="1">
        <w:r w:rsidRPr="00E937DE">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Instances</w:t>
        </w:r>
        <w:r>
          <w:rPr>
            <w:webHidden/>
          </w:rPr>
          <w:tab/>
        </w:r>
        <w:r>
          <w:rPr>
            <w:webHidden/>
          </w:rPr>
          <w:fldChar w:fldCharType="begin"/>
        </w:r>
        <w:r>
          <w:rPr>
            <w:webHidden/>
          </w:rPr>
          <w:instrText xml:space="preserve"> PAGEREF _Toc237449401 \h </w:instrText>
        </w:r>
        <w:r>
          <w:rPr>
            <w:webHidden/>
          </w:rPr>
        </w:r>
        <w:r>
          <w:rPr>
            <w:webHidden/>
          </w:rPr>
          <w:fldChar w:fldCharType="separate"/>
        </w:r>
        <w:r>
          <w:rPr>
            <w:webHidden/>
          </w:rPr>
          <w:t>100</w:t>
        </w:r>
        <w:r>
          <w:rPr>
            <w:webHidden/>
          </w:rPr>
          <w:fldChar w:fldCharType="end"/>
        </w:r>
      </w:hyperlink>
    </w:p>
    <w:p w14:paraId="69F01F76" w14:textId="46494440"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402" w:history="1">
        <w:r w:rsidRPr="00E937DE">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Default Binary</w:t>
        </w:r>
        <w:r>
          <w:rPr>
            <w:webHidden/>
          </w:rPr>
          <w:tab/>
        </w:r>
        <w:r>
          <w:rPr>
            <w:webHidden/>
          </w:rPr>
          <w:fldChar w:fldCharType="begin"/>
        </w:r>
        <w:r>
          <w:rPr>
            <w:webHidden/>
          </w:rPr>
          <w:instrText xml:space="preserve"> PAGEREF _Toc237449402 \h </w:instrText>
        </w:r>
        <w:r>
          <w:rPr>
            <w:webHidden/>
          </w:rPr>
        </w:r>
        <w:r>
          <w:rPr>
            <w:webHidden/>
          </w:rPr>
          <w:fldChar w:fldCharType="separate"/>
        </w:r>
        <w:r>
          <w:rPr>
            <w:webHidden/>
          </w:rPr>
          <w:t>100</w:t>
        </w:r>
        <w:r>
          <w:rPr>
            <w:webHidden/>
          </w:rPr>
          <w:fldChar w:fldCharType="end"/>
        </w:r>
      </w:hyperlink>
    </w:p>
    <w:p w14:paraId="3BF3EAF4" w14:textId="4989B719"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403" w:history="1">
        <w:r w:rsidRPr="00E937DE">
          <w:rPr>
            <w:rStyle w:val="Hyperlink"/>
          </w:rPr>
          <w:t>10.2</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RobotIntent</w:t>
        </w:r>
        <w:r>
          <w:rPr>
            <w:webHidden/>
          </w:rPr>
          <w:tab/>
        </w:r>
        <w:r>
          <w:rPr>
            <w:webHidden/>
          </w:rPr>
          <w:fldChar w:fldCharType="begin"/>
        </w:r>
        <w:r>
          <w:rPr>
            <w:webHidden/>
          </w:rPr>
          <w:instrText xml:space="preserve"> PAGEREF _Toc237449403 \h </w:instrText>
        </w:r>
        <w:r>
          <w:rPr>
            <w:webHidden/>
          </w:rPr>
        </w:r>
        <w:r>
          <w:rPr>
            <w:webHidden/>
          </w:rPr>
          <w:fldChar w:fldCharType="separate"/>
        </w:r>
        <w:r>
          <w:rPr>
            <w:webHidden/>
          </w:rPr>
          <w:t>100</w:t>
        </w:r>
        <w:r>
          <w:rPr>
            <w:webHidden/>
          </w:rPr>
          <w:fldChar w:fldCharType="end"/>
        </w:r>
      </w:hyperlink>
    </w:p>
    <w:p w14:paraId="17895A80" w14:textId="5753E9CE" w:rsidR="007A4F93" w:rsidRDefault="007A4F9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404" w:history="1">
        <w:r w:rsidRPr="00E937DE">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Profiles and conformance units</w:t>
        </w:r>
        <w:r>
          <w:rPr>
            <w:webHidden/>
          </w:rPr>
          <w:tab/>
        </w:r>
        <w:r>
          <w:rPr>
            <w:webHidden/>
          </w:rPr>
          <w:fldChar w:fldCharType="begin"/>
        </w:r>
        <w:r>
          <w:rPr>
            <w:webHidden/>
          </w:rPr>
          <w:instrText xml:space="preserve"> PAGEREF _Toc237449404 \h </w:instrText>
        </w:r>
        <w:r>
          <w:rPr>
            <w:webHidden/>
          </w:rPr>
        </w:r>
        <w:r>
          <w:rPr>
            <w:webHidden/>
          </w:rPr>
          <w:fldChar w:fldCharType="separate"/>
        </w:r>
        <w:r>
          <w:rPr>
            <w:webHidden/>
          </w:rPr>
          <w:t>102</w:t>
        </w:r>
        <w:r>
          <w:rPr>
            <w:webHidden/>
          </w:rPr>
          <w:fldChar w:fldCharType="end"/>
        </w:r>
      </w:hyperlink>
    </w:p>
    <w:p w14:paraId="0B619B66" w14:textId="52D500CB"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405" w:history="1">
        <w:r w:rsidRPr="00E937DE">
          <w:rPr>
            <w:rStyle w:val="Hyperlink"/>
          </w:rPr>
          <w:t>11.1</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Declaring conformance</w:t>
        </w:r>
        <w:r>
          <w:rPr>
            <w:webHidden/>
          </w:rPr>
          <w:tab/>
        </w:r>
        <w:r>
          <w:rPr>
            <w:webHidden/>
          </w:rPr>
          <w:fldChar w:fldCharType="begin"/>
        </w:r>
        <w:r>
          <w:rPr>
            <w:webHidden/>
          </w:rPr>
          <w:instrText xml:space="preserve"> PAGEREF _Toc237449405 \h </w:instrText>
        </w:r>
        <w:r>
          <w:rPr>
            <w:webHidden/>
          </w:rPr>
        </w:r>
        <w:r>
          <w:rPr>
            <w:webHidden/>
          </w:rPr>
          <w:fldChar w:fldCharType="separate"/>
        </w:r>
        <w:r>
          <w:rPr>
            <w:webHidden/>
          </w:rPr>
          <w:t>102</w:t>
        </w:r>
        <w:r>
          <w:rPr>
            <w:webHidden/>
          </w:rPr>
          <w:fldChar w:fldCharType="end"/>
        </w:r>
      </w:hyperlink>
    </w:p>
    <w:p w14:paraId="3A9342B1" w14:textId="32A68286"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406" w:history="1">
        <w:r w:rsidRPr="00E937DE">
          <w:rPr>
            <w:rStyle w:val="Hyperlink"/>
          </w:rPr>
          <w:t>11.2</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Facets</w:t>
        </w:r>
        <w:r>
          <w:rPr>
            <w:webHidden/>
          </w:rPr>
          <w:tab/>
        </w:r>
        <w:r>
          <w:rPr>
            <w:webHidden/>
          </w:rPr>
          <w:fldChar w:fldCharType="begin"/>
        </w:r>
        <w:r>
          <w:rPr>
            <w:webHidden/>
          </w:rPr>
          <w:instrText xml:space="preserve"> PAGEREF _Toc237449406 \h </w:instrText>
        </w:r>
        <w:r>
          <w:rPr>
            <w:webHidden/>
          </w:rPr>
        </w:r>
        <w:r>
          <w:rPr>
            <w:webHidden/>
          </w:rPr>
          <w:fldChar w:fldCharType="separate"/>
        </w:r>
        <w:r>
          <w:rPr>
            <w:webHidden/>
          </w:rPr>
          <w:t>102</w:t>
        </w:r>
        <w:r>
          <w:rPr>
            <w:webHidden/>
          </w:rPr>
          <w:fldChar w:fldCharType="end"/>
        </w:r>
      </w:hyperlink>
    </w:p>
    <w:p w14:paraId="3E724157" w14:textId="0952514E"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407" w:history="1">
        <w:r w:rsidRPr="00E937DE">
          <w:rPr>
            <w:rStyle w:val="Hyperlink"/>
          </w:rPr>
          <w:t>11.3</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Profiles</w:t>
        </w:r>
        <w:r>
          <w:rPr>
            <w:webHidden/>
          </w:rPr>
          <w:tab/>
        </w:r>
        <w:r>
          <w:rPr>
            <w:webHidden/>
          </w:rPr>
          <w:fldChar w:fldCharType="begin"/>
        </w:r>
        <w:r>
          <w:rPr>
            <w:webHidden/>
          </w:rPr>
          <w:instrText xml:space="preserve"> PAGEREF _Toc237449407 \h </w:instrText>
        </w:r>
        <w:r>
          <w:rPr>
            <w:webHidden/>
          </w:rPr>
        </w:r>
        <w:r>
          <w:rPr>
            <w:webHidden/>
          </w:rPr>
          <w:fldChar w:fldCharType="separate"/>
        </w:r>
        <w:r>
          <w:rPr>
            <w:webHidden/>
          </w:rPr>
          <w:t>105</w:t>
        </w:r>
        <w:r>
          <w:rPr>
            <w:webHidden/>
          </w:rPr>
          <w:fldChar w:fldCharType="end"/>
        </w:r>
      </w:hyperlink>
    </w:p>
    <w:p w14:paraId="4041738F" w14:textId="16905F9A"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408" w:history="1">
        <w:r w:rsidRPr="00E937DE">
          <w:rPr>
            <w:rStyle w:val="Hyperlink"/>
          </w:rPr>
          <w:t>11.4</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Profile and facet URIs</w:t>
        </w:r>
        <w:r>
          <w:rPr>
            <w:webHidden/>
          </w:rPr>
          <w:tab/>
        </w:r>
        <w:r>
          <w:rPr>
            <w:webHidden/>
          </w:rPr>
          <w:fldChar w:fldCharType="begin"/>
        </w:r>
        <w:r>
          <w:rPr>
            <w:webHidden/>
          </w:rPr>
          <w:instrText xml:space="preserve"> PAGEREF _Toc237449408 \h </w:instrText>
        </w:r>
        <w:r>
          <w:rPr>
            <w:webHidden/>
          </w:rPr>
        </w:r>
        <w:r>
          <w:rPr>
            <w:webHidden/>
          </w:rPr>
          <w:fldChar w:fldCharType="separate"/>
        </w:r>
        <w:r>
          <w:rPr>
            <w:webHidden/>
          </w:rPr>
          <w:t>106</w:t>
        </w:r>
        <w:r>
          <w:rPr>
            <w:webHidden/>
          </w:rPr>
          <w:fldChar w:fldCharType="end"/>
        </w:r>
      </w:hyperlink>
    </w:p>
    <w:p w14:paraId="29FAFD55" w14:textId="768852DE" w:rsidR="007A4F93" w:rsidRDefault="007A4F9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409" w:history="1">
        <w:r w:rsidRPr="00E937DE">
          <w:rPr>
            <w:rStyle w:val="Hyperlink"/>
          </w:rPr>
          <w:t>12</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Namespaces</w:t>
        </w:r>
        <w:r>
          <w:rPr>
            <w:webHidden/>
          </w:rPr>
          <w:tab/>
        </w:r>
        <w:r>
          <w:rPr>
            <w:webHidden/>
          </w:rPr>
          <w:fldChar w:fldCharType="begin"/>
        </w:r>
        <w:r>
          <w:rPr>
            <w:webHidden/>
          </w:rPr>
          <w:instrText xml:space="preserve"> PAGEREF _Toc237449409 \h </w:instrText>
        </w:r>
        <w:r>
          <w:rPr>
            <w:webHidden/>
          </w:rPr>
        </w:r>
        <w:r>
          <w:rPr>
            <w:webHidden/>
          </w:rPr>
          <w:fldChar w:fldCharType="separate"/>
        </w:r>
        <w:r>
          <w:rPr>
            <w:webHidden/>
          </w:rPr>
          <w:t>107</w:t>
        </w:r>
        <w:r>
          <w:rPr>
            <w:webHidden/>
          </w:rPr>
          <w:fldChar w:fldCharType="end"/>
        </w:r>
      </w:hyperlink>
    </w:p>
    <w:p w14:paraId="1CD56B31" w14:textId="3ABDE8EE"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410" w:history="1">
        <w:r w:rsidRPr="00E937DE">
          <w:rPr>
            <w:rStyle w:val="Hyperlink"/>
          </w:rPr>
          <w:t>12.1</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Namespace metadata</w:t>
        </w:r>
        <w:r>
          <w:rPr>
            <w:webHidden/>
          </w:rPr>
          <w:tab/>
        </w:r>
        <w:r>
          <w:rPr>
            <w:webHidden/>
          </w:rPr>
          <w:fldChar w:fldCharType="begin"/>
        </w:r>
        <w:r>
          <w:rPr>
            <w:webHidden/>
          </w:rPr>
          <w:instrText xml:space="preserve"> PAGEREF _Toc237449410 \h </w:instrText>
        </w:r>
        <w:r>
          <w:rPr>
            <w:webHidden/>
          </w:rPr>
        </w:r>
        <w:r>
          <w:rPr>
            <w:webHidden/>
          </w:rPr>
          <w:fldChar w:fldCharType="separate"/>
        </w:r>
        <w:r>
          <w:rPr>
            <w:webHidden/>
          </w:rPr>
          <w:t>107</w:t>
        </w:r>
        <w:r>
          <w:rPr>
            <w:webHidden/>
          </w:rPr>
          <w:fldChar w:fldCharType="end"/>
        </w:r>
      </w:hyperlink>
    </w:p>
    <w:p w14:paraId="427DEAF3" w14:textId="176EFD48"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411" w:history="1">
        <w:r w:rsidRPr="00E937DE">
          <w:rPr>
            <w:rStyle w:val="Hyperlink"/>
          </w:rPr>
          <w:t>12.2</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Handling of OPC UA namespaces</w:t>
        </w:r>
        <w:r>
          <w:rPr>
            <w:webHidden/>
          </w:rPr>
          <w:tab/>
        </w:r>
        <w:r>
          <w:rPr>
            <w:webHidden/>
          </w:rPr>
          <w:fldChar w:fldCharType="begin"/>
        </w:r>
        <w:r>
          <w:rPr>
            <w:webHidden/>
          </w:rPr>
          <w:instrText xml:space="preserve"> PAGEREF _Toc237449411 \h </w:instrText>
        </w:r>
        <w:r>
          <w:rPr>
            <w:webHidden/>
          </w:rPr>
        </w:r>
        <w:r>
          <w:rPr>
            <w:webHidden/>
          </w:rPr>
          <w:fldChar w:fldCharType="separate"/>
        </w:r>
        <w:r>
          <w:rPr>
            <w:webHidden/>
          </w:rPr>
          <w:t>107</w:t>
        </w:r>
        <w:r>
          <w:rPr>
            <w:webHidden/>
          </w:rPr>
          <w:fldChar w:fldCharType="end"/>
        </w:r>
      </w:hyperlink>
    </w:p>
    <w:p w14:paraId="73AB564C" w14:textId="0A96361A" w:rsidR="007A4F93" w:rsidRDefault="007A4F9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412" w:history="1">
        <w:r w:rsidRPr="00E937DE">
          <w:rPr>
            <w:rStyle w:val="Hyperlink"/>
          </w:rPr>
          <w:t>Annex A (normative)   Robot Intent namespace and mappings</w:t>
        </w:r>
        <w:r>
          <w:rPr>
            <w:webHidden/>
          </w:rPr>
          <w:tab/>
        </w:r>
        <w:r>
          <w:rPr>
            <w:webHidden/>
          </w:rPr>
          <w:fldChar w:fldCharType="begin"/>
        </w:r>
        <w:r>
          <w:rPr>
            <w:webHidden/>
          </w:rPr>
          <w:instrText xml:space="preserve"> PAGEREF _Toc237449412 \h </w:instrText>
        </w:r>
        <w:r>
          <w:rPr>
            <w:webHidden/>
          </w:rPr>
        </w:r>
        <w:r>
          <w:rPr>
            <w:webHidden/>
          </w:rPr>
          <w:fldChar w:fldCharType="separate"/>
        </w:r>
        <w:r>
          <w:rPr>
            <w:webHidden/>
          </w:rPr>
          <w:t>109</w:t>
        </w:r>
        <w:r>
          <w:rPr>
            <w:webHidden/>
          </w:rPr>
          <w:fldChar w:fldCharType="end"/>
        </w:r>
      </w:hyperlink>
    </w:p>
    <w:p w14:paraId="0F1AA2A4" w14:textId="68929683"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413" w:history="1">
        <w:r w:rsidRPr="00E937DE">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NodeSet and supplementary files for Robot Intent Information Model</w:t>
        </w:r>
        <w:r>
          <w:rPr>
            <w:webHidden/>
          </w:rPr>
          <w:tab/>
        </w:r>
        <w:r>
          <w:rPr>
            <w:webHidden/>
          </w:rPr>
          <w:fldChar w:fldCharType="begin"/>
        </w:r>
        <w:r>
          <w:rPr>
            <w:webHidden/>
          </w:rPr>
          <w:instrText xml:space="preserve"> PAGEREF _Toc237449413 \h </w:instrText>
        </w:r>
        <w:r>
          <w:rPr>
            <w:webHidden/>
          </w:rPr>
        </w:r>
        <w:r>
          <w:rPr>
            <w:webHidden/>
          </w:rPr>
          <w:fldChar w:fldCharType="separate"/>
        </w:r>
        <w:r>
          <w:rPr>
            <w:webHidden/>
          </w:rPr>
          <w:t>109</w:t>
        </w:r>
        <w:r>
          <w:rPr>
            <w:webHidden/>
          </w:rPr>
          <w:fldChar w:fldCharType="end"/>
        </w:r>
      </w:hyperlink>
    </w:p>
    <w:p w14:paraId="0BDE18F7" w14:textId="0B9C221A"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414" w:history="1">
        <w:r w:rsidRPr="00E937DE">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Capability identifier</w:t>
        </w:r>
        <w:r>
          <w:rPr>
            <w:webHidden/>
          </w:rPr>
          <w:tab/>
        </w:r>
        <w:r>
          <w:rPr>
            <w:webHidden/>
          </w:rPr>
          <w:fldChar w:fldCharType="begin"/>
        </w:r>
        <w:r>
          <w:rPr>
            <w:webHidden/>
          </w:rPr>
          <w:instrText xml:space="preserve"> PAGEREF _Toc237449414 \h </w:instrText>
        </w:r>
        <w:r>
          <w:rPr>
            <w:webHidden/>
          </w:rPr>
        </w:r>
        <w:r>
          <w:rPr>
            <w:webHidden/>
          </w:rPr>
          <w:fldChar w:fldCharType="separate"/>
        </w:r>
        <w:r>
          <w:rPr>
            <w:webHidden/>
          </w:rPr>
          <w:t>110</w:t>
        </w:r>
        <w:r>
          <w:rPr>
            <w:webHidden/>
          </w:rPr>
          <w:fldChar w:fldCharType="end"/>
        </w:r>
      </w:hyperlink>
    </w:p>
    <w:p w14:paraId="627075B9" w14:textId="29AE5FEE" w:rsidR="007A4F93" w:rsidRDefault="007A4F93">
      <w:pPr>
        <w:pStyle w:val="TOC2"/>
        <w:rPr>
          <w:rFonts w:asciiTheme="minorHAnsi" w:eastAsiaTheme="minorEastAsia" w:hAnsiTheme="minorHAnsi" w:cstheme="minorBidi"/>
          <w:spacing w:val="0"/>
          <w:kern w:val="2"/>
          <w:sz w:val="24"/>
          <w:szCs w:val="24"/>
          <w:lang w:val="en-DE" w:eastAsia="en-DE"/>
          <w14:ligatures w14:val="standardContextual"/>
        </w:rPr>
      </w:pPr>
      <w:hyperlink w:anchor="_Toc237449415" w:history="1">
        <w:r w:rsidRPr="00E937DE">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E937DE">
          <w:rPr>
            <w:rStyle w:val="Hyperlink"/>
          </w:rPr>
          <w:t>Node reference</w:t>
        </w:r>
        <w:r>
          <w:rPr>
            <w:webHidden/>
          </w:rPr>
          <w:tab/>
        </w:r>
        <w:r>
          <w:rPr>
            <w:webHidden/>
          </w:rPr>
          <w:fldChar w:fldCharType="begin"/>
        </w:r>
        <w:r>
          <w:rPr>
            <w:webHidden/>
          </w:rPr>
          <w:instrText xml:space="preserve"> PAGEREF _Toc237449415 \h </w:instrText>
        </w:r>
        <w:r>
          <w:rPr>
            <w:webHidden/>
          </w:rPr>
        </w:r>
        <w:r>
          <w:rPr>
            <w:webHidden/>
          </w:rPr>
          <w:fldChar w:fldCharType="separate"/>
        </w:r>
        <w:r>
          <w:rPr>
            <w:webHidden/>
          </w:rPr>
          <w:t>110</w:t>
        </w:r>
        <w:r>
          <w:rPr>
            <w:webHidden/>
          </w:rPr>
          <w:fldChar w:fldCharType="end"/>
        </w:r>
      </w:hyperlink>
    </w:p>
    <w:p w14:paraId="0F612AAD" w14:textId="055EF207" w:rsidR="007A4F93" w:rsidRDefault="007A4F9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416" w:history="1">
        <w:r w:rsidRPr="00E937DE">
          <w:rPr>
            <w:rStyle w:val="Hyperlink"/>
          </w:rPr>
          <w:t>Annex B (normative)  OPC 40010 interop profile</w:t>
        </w:r>
        <w:r>
          <w:rPr>
            <w:webHidden/>
          </w:rPr>
          <w:tab/>
        </w:r>
        <w:r>
          <w:rPr>
            <w:webHidden/>
          </w:rPr>
          <w:fldChar w:fldCharType="begin"/>
        </w:r>
        <w:r>
          <w:rPr>
            <w:webHidden/>
          </w:rPr>
          <w:instrText xml:space="preserve"> PAGEREF _Toc237449416 \h </w:instrText>
        </w:r>
        <w:r>
          <w:rPr>
            <w:webHidden/>
          </w:rPr>
        </w:r>
        <w:r>
          <w:rPr>
            <w:webHidden/>
          </w:rPr>
          <w:fldChar w:fldCharType="separate"/>
        </w:r>
        <w:r>
          <w:rPr>
            <w:webHidden/>
          </w:rPr>
          <w:t>125</w:t>
        </w:r>
        <w:r>
          <w:rPr>
            <w:webHidden/>
          </w:rPr>
          <w:fldChar w:fldCharType="end"/>
        </w:r>
      </w:hyperlink>
    </w:p>
    <w:p w14:paraId="1DAEFAFA" w14:textId="5A4BF642" w:rsidR="007A4F93" w:rsidRDefault="007A4F9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417" w:history="1">
        <w:r w:rsidRPr="00E937DE">
          <w:rPr>
            <w:rStyle w:val="Hyperlink"/>
          </w:rPr>
          <w:t>Annex C (normative)  Pose conversion</w:t>
        </w:r>
        <w:r>
          <w:rPr>
            <w:webHidden/>
          </w:rPr>
          <w:tab/>
        </w:r>
        <w:r>
          <w:rPr>
            <w:webHidden/>
          </w:rPr>
          <w:fldChar w:fldCharType="begin"/>
        </w:r>
        <w:r>
          <w:rPr>
            <w:webHidden/>
          </w:rPr>
          <w:instrText xml:space="preserve"> PAGEREF _Toc237449417 \h </w:instrText>
        </w:r>
        <w:r>
          <w:rPr>
            <w:webHidden/>
          </w:rPr>
        </w:r>
        <w:r>
          <w:rPr>
            <w:webHidden/>
          </w:rPr>
          <w:fldChar w:fldCharType="separate"/>
        </w:r>
        <w:r>
          <w:rPr>
            <w:webHidden/>
          </w:rPr>
          <w:t>126</w:t>
        </w:r>
        <w:r>
          <w:rPr>
            <w:webHidden/>
          </w:rPr>
          <w:fldChar w:fldCharType="end"/>
        </w:r>
      </w:hyperlink>
    </w:p>
    <w:p w14:paraId="5CDF1146" w14:textId="5AD54386" w:rsidR="007A4F93" w:rsidRDefault="007A4F9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418" w:history="1">
        <w:r w:rsidRPr="00E937DE">
          <w:rPr>
            <w:rStyle w:val="Hyperlink"/>
          </w:rPr>
          <w:t>Annex D (informative)  Informative alignments</w:t>
        </w:r>
        <w:r>
          <w:rPr>
            <w:webHidden/>
          </w:rPr>
          <w:tab/>
        </w:r>
        <w:r>
          <w:rPr>
            <w:webHidden/>
          </w:rPr>
          <w:fldChar w:fldCharType="begin"/>
        </w:r>
        <w:r>
          <w:rPr>
            <w:webHidden/>
          </w:rPr>
          <w:instrText xml:space="preserve"> PAGEREF _Toc237449418 \h </w:instrText>
        </w:r>
        <w:r>
          <w:rPr>
            <w:webHidden/>
          </w:rPr>
        </w:r>
        <w:r>
          <w:rPr>
            <w:webHidden/>
          </w:rPr>
          <w:fldChar w:fldCharType="separate"/>
        </w:r>
        <w:r>
          <w:rPr>
            <w:webHidden/>
          </w:rPr>
          <w:t>127</w:t>
        </w:r>
        <w:r>
          <w:rPr>
            <w:webHidden/>
          </w:rPr>
          <w:fldChar w:fldCharType="end"/>
        </w:r>
      </w:hyperlink>
    </w:p>
    <w:p w14:paraId="74A69D11" w14:textId="19AD187E" w:rsidR="007A4F93" w:rsidRDefault="007A4F93">
      <w:pPr>
        <w:pStyle w:val="TOC1"/>
        <w:rPr>
          <w:rFonts w:asciiTheme="minorHAnsi" w:eastAsiaTheme="minorEastAsia" w:hAnsiTheme="minorHAnsi" w:cstheme="minorBidi"/>
          <w:spacing w:val="0"/>
          <w:kern w:val="2"/>
          <w:sz w:val="24"/>
          <w:szCs w:val="24"/>
          <w:lang w:val="en-DE" w:eastAsia="en-DE"/>
          <w14:ligatures w14:val="standardContextual"/>
        </w:rPr>
      </w:pPr>
      <w:hyperlink w:anchor="_Toc237449419" w:history="1">
        <w:r w:rsidRPr="00E937DE">
          <w:rPr>
            <w:rStyle w:val="Hyperlink"/>
          </w:rPr>
          <w:t>Annex E (normative)  Vision interop profile</w:t>
        </w:r>
        <w:r>
          <w:rPr>
            <w:webHidden/>
          </w:rPr>
          <w:tab/>
        </w:r>
        <w:r>
          <w:rPr>
            <w:webHidden/>
          </w:rPr>
          <w:fldChar w:fldCharType="begin"/>
        </w:r>
        <w:r>
          <w:rPr>
            <w:webHidden/>
          </w:rPr>
          <w:instrText xml:space="preserve"> PAGEREF _Toc237449419 \h </w:instrText>
        </w:r>
        <w:r>
          <w:rPr>
            <w:webHidden/>
          </w:rPr>
        </w:r>
        <w:r>
          <w:rPr>
            <w:webHidden/>
          </w:rPr>
          <w:fldChar w:fldCharType="separate"/>
        </w:r>
        <w:r>
          <w:rPr>
            <w:webHidden/>
          </w:rPr>
          <w:t>128</w:t>
        </w:r>
        <w:r>
          <w:rPr>
            <w:webHidden/>
          </w:rPr>
          <w:fldChar w:fldCharType="end"/>
        </w:r>
      </w:hyperlink>
    </w:p>
    <w:p w14:paraId="49F66916" w14:textId="36E491EF" w:rsidR="009D2B97" w:rsidRDefault="00375A85">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4B485970" w14:textId="61869E67" w:rsidR="007A4F93" w:rsidRDefault="00375A85">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7449420" w:history="1">
        <w:r w:rsidR="007A4F93" w:rsidRPr="00E9439E">
          <w:rPr>
            <w:rStyle w:val="Hyperlink"/>
          </w:rPr>
          <w:t>Figure 1 – The scope of OPC UA within an enterprise</w:t>
        </w:r>
        <w:r w:rsidR="007A4F93">
          <w:tab/>
        </w:r>
        <w:r w:rsidR="007A4F93">
          <w:fldChar w:fldCharType="begin"/>
        </w:r>
        <w:r w:rsidR="007A4F93">
          <w:instrText xml:space="preserve"> PAGEREF _Toc237449420 \h </w:instrText>
        </w:r>
        <w:r w:rsidR="007A4F93">
          <w:fldChar w:fldCharType="separate"/>
        </w:r>
        <w:r w:rsidR="007A4F93">
          <w:t>27</w:t>
        </w:r>
        <w:r w:rsidR="007A4F93">
          <w:fldChar w:fldCharType="end"/>
        </w:r>
      </w:hyperlink>
    </w:p>
    <w:p w14:paraId="319C0371" w14:textId="01D582C3"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21" w:history="1">
        <w:r w:rsidRPr="00E9439E">
          <w:rPr>
            <w:rStyle w:val="Hyperlink"/>
          </w:rPr>
          <w:t>Figure 2 – A basic Object in an OPC UA Address Space</w:t>
        </w:r>
        <w:r>
          <w:tab/>
        </w:r>
        <w:r>
          <w:fldChar w:fldCharType="begin"/>
        </w:r>
        <w:r>
          <w:instrText xml:space="preserve"> PAGEREF _Toc237449421 \h </w:instrText>
        </w:r>
        <w:r>
          <w:fldChar w:fldCharType="separate"/>
        </w:r>
        <w:r>
          <w:t>28</w:t>
        </w:r>
        <w:r>
          <w:fldChar w:fldCharType="end"/>
        </w:r>
      </w:hyperlink>
    </w:p>
    <w:p w14:paraId="493CD327" w14:textId="3F2D034D"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22" w:history="1">
        <w:r w:rsidRPr="00E9439E">
          <w:rPr>
            <w:rStyle w:val="Hyperlink"/>
          </w:rPr>
          <w:t>Figure 3 – The relationship between Type Definitions and Instances</w:t>
        </w:r>
        <w:r>
          <w:tab/>
        </w:r>
        <w:r>
          <w:fldChar w:fldCharType="begin"/>
        </w:r>
        <w:r>
          <w:instrText xml:space="preserve"> PAGEREF _Toc237449422 \h </w:instrText>
        </w:r>
        <w:r>
          <w:fldChar w:fldCharType="separate"/>
        </w:r>
        <w:r>
          <w:t>29</w:t>
        </w:r>
        <w:r>
          <w:fldChar w:fldCharType="end"/>
        </w:r>
      </w:hyperlink>
    </w:p>
    <w:p w14:paraId="3D7D557C" w14:textId="2636B8FE"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23" w:history="1">
        <w:r w:rsidRPr="00E9439E">
          <w:rPr>
            <w:rStyle w:val="Hyperlink"/>
          </w:rPr>
          <w:t>Figure 4 – Examples of References between Objects</w:t>
        </w:r>
        <w:r>
          <w:tab/>
        </w:r>
        <w:r>
          <w:fldChar w:fldCharType="begin"/>
        </w:r>
        <w:r>
          <w:instrText xml:space="preserve"> PAGEREF _Toc237449423 \h </w:instrText>
        </w:r>
        <w:r>
          <w:fldChar w:fldCharType="separate"/>
        </w:r>
        <w:r>
          <w:t>30</w:t>
        </w:r>
        <w:r>
          <w:fldChar w:fldCharType="end"/>
        </w:r>
      </w:hyperlink>
    </w:p>
    <w:p w14:paraId="0C45597B" w14:textId="374C048A"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24" w:history="1">
        <w:r w:rsidRPr="00E9439E">
          <w:rPr>
            <w:rStyle w:val="Hyperlink"/>
          </w:rPr>
          <w:t>Figure 5 – The OPC UA Information Model notation</w:t>
        </w:r>
        <w:r>
          <w:tab/>
        </w:r>
        <w:r>
          <w:fldChar w:fldCharType="begin"/>
        </w:r>
        <w:r>
          <w:instrText xml:space="preserve"> PAGEREF _Toc237449424 \h </w:instrText>
        </w:r>
        <w:r>
          <w:fldChar w:fldCharType="separate"/>
        </w:r>
        <w:r>
          <w:t>30</w:t>
        </w:r>
        <w:r>
          <w:fldChar w:fldCharType="end"/>
        </w:r>
      </w:hyperlink>
    </w:p>
    <w:p w14:paraId="5B867895" w14:textId="75275B79"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25" w:history="1">
        <w:r w:rsidRPr="00E9439E">
          <w:rPr>
            <w:rStyle w:val="Hyperlink"/>
          </w:rPr>
          <w:t>Figure 6 – The layered contract</w:t>
        </w:r>
        <w:r>
          <w:tab/>
        </w:r>
        <w:r>
          <w:fldChar w:fldCharType="begin"/>
        </w:r>
        <w:r>
          <w:instrText xml:space="preserve"> PAGEREF _Toc237449425 \h </w:instrText>
        </w:r>
        <w:r>
          <w:fldChar w:fldCharType="separate"/>
        </w:r>
        <w:r>
          <w:t>32</w:t>
        </w:r>
        <w:r>
          <w:fldChar w:fldCharType="end"/>
        </w:r>
      </w:hyperlink>
    </w:p>
    <w:p w14:paraId="50CCCF1C" w14:textId="01225F10"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26" w:history="1">
        <w:r w:rsidRPr="00E9439E">
          <w:rPr>
            <w:rStyle w:val="Hyperlink"/>
          </w:rPr>
          <w:t>Figure 7 – Architecture of an intent controller in the AddressSpace</w:t>
        </w:r>
        <w:r>
          <w:tab/>
        </w:r>
        <w:r>
          <w:fldChar w:fldCharType="begin"/>
        </w:r>
        <w:r>
          <w:instrText xml:space="preserve"> PAGEREF _Toc237449426 \h </w:instrText>
        </w:r>
        <w:r>
          <w:fldChar w:fldCharType="separate"/>
        </w:r>
        <w:r>
          <w:t>33</w:t>
        </w:r>
        <w:r>
          <w:fldChar w:fldCharType="end"/>
        </w:r>
      </w:hyperlink>
    </w:p>
    <w:p w14:paraId="5C323CFD" w14:textId="52164F4D"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27" w:history="1">
        <w:r w:rsidRPr="00E9439E">
          <w:rPr>
            <w:rStyle w:val="Hyperlink"/>
          </w:rPr>
          <w:t>Figure 8 – Graphical notation used by the AddressSpace figures</w:t>
        </w:r>
        <w:r>
          <w:tab/>
        </w:r>
        <w:r>
          <w:fldChar w:fldCharType="begin"/>
        </w:r>
        <w:r>
          <w:instrText xml:space="preserve"> PAGEREF _Toc237449427 \h </w:instrText>
        </w:r>
        <w:r>
          <w:fldChar w:fldCharType="separate"/>
        </w:r>
        <w:r>
          <w:t>34</w:t>
        </w:r>
        <w:r>
          <w:fldChar w:fldCharType="end"/>
        </w:r>
      </w:hyperlink>
    </w:p>
    <w:p w14:paraId="0E5A8B42" w14:textId="70AED2D1"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28" w:history="1">
        <w:r w:rsidRPr="00E9439E">
          <w:rPr>
            <w:rStyle w:val="Hyperlink"/>
          </w:rPr>
          <w:t>Figure 9 – The type hierarchy</w:t>
        </w:r>
        <w:r>
          <w:tab/>
        </w:r>
        <w:r>
          <w:fldChar w:fldCharType="begin"/>
        </w:r>
        <w:r>
          <w:instrText xml:space="preserve"> PAGEREF _Toc237449428 \h </w:instrText>
        </w:r>
        <w:r>
          <w:fldChar w:fldCharType="separate"/>
        </w:r>
        <w:r>
          <w:t>34</w:t>
        </w:r>
        <w:r>
          <w:fldChar w:fldCharType="end"/>
        </w:r>
      </w:hyperlink>
    </w:p>
    <w:p w14:paraId="429D122E" w14:textId="449F0704"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29" w:history="1">
        <w:r w:rsidRPr="00E9439E">
          <w:rPr>
            <w:rStyle w:val="Hyperlink"/>
          </w:rPr>
          <w:t>Figure 10 – Instance structure of an intent controller</w:t>
        </w:r>
        <w:r>
          <w:tab/>
        </w:r>
        <w:r>
          <w:fldChar w:fldCharType="begin"/>
        </w:r>
        <w:r>
          <w:instrText xml:space="preserve"> PAGEREF _Toc237449429 \h </w:instrText>
        </w:r>
        <w:r>
          <w:fldChar w:fldCharType="separate"/>
        </w:r>
        <w:r>
          <w:t>34</w:t>
        </w:r>
        <w:r>
          <w:fldChar w:fldCharType="end"/>
        </w:r>
      </w:hyperlink>
    </w:p>
    <w:p w14:paraId="1ECF5930" w14:textId="6D3FF581"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30" w:history="1">
        <w:r w:rsidRPr="00E9439E">
          <w:rPr>
            <w:rStyle w:val="Hyperlink"/>
          </w:rPr>
          <w:t>Figure 11 – The intent DataType hierarchy</w:t>
        </w:r>
        <w:r>
          <w:tab/>
        </w:r>
        <w:r>
          <w:fldChar w:fldCharType="begin"/>
        </w:r>
        <w:r>
          <w:instrText xml:space="preserve"> PAGEREF _Toc237449430 \h </w:instrText>
        </w:r>
        <w:r>
          <w:fldChar w:fldCharType="separate"/>
        </w:r>
        <w:r>
          <w:t>36</w:t>
        </w:r>
        <w:r>
          <w:fldChar w:fldCharType="end"/>
        </w:r>
      </w:hyperlink>
    </w:p>
    <w:p w14:paraId="139D3E30" w14:textId="0CDAD80C"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31" w:history="1">
        <w:r w:rsidRPr="00E9439E">
          <w:rPr>
            <w:rStyle w:val="Hyperlink"/>
          </w:rPr>
          <w:t>Figure 12 – The intent execution state model</w:t>
        </w:r>
        <w:r>
          <w:tab/>
        </w:r>
        <w:r>
          <w:fldChar w:fldCharType="begin"/>
        </w:r>
        <w:r>
          <w:instrText xml:space="preserve"> PAGEREF _Toc237449431 \h </w:instrText>
        </w:r>
        <w:r>
          <w:fldChar w:fldCharType="separate"/>
        </w:r>
        <w:r>
          <w:t>45</w:t>
        </w:r>
        <w:r>
          <w:fldChar w:fldCharType="end"/>
        </w:r>
      </w:hyperlink>
    </w:p>
    <w:p w14:paraId="12677050" w14:textId="674901E7"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32" w:history="1">
        <w:r w:rsidRPr="00E9439E">
          <w:rPr>
            <w:rStyle w:val="Hyperlink"/>
          </w:rPr>
          <w:t>Figure 13 – A mission base and horizon</w:t>
        </w:r>
        <w:r>
          <w:tab/>
        </w:r>
        <w:r>
          <w:fldChar w:fldCharType="begin"/>
        </w:r>
        <w:r>
          <w:instrText xml:space="preserve"> PAGEREF _Toc237449432 \h </w:instrText>
        </w:r>
        <w:r>
          <w:fldChar w:fldCharType="separate"/>
        </w:r>
        <w:r>
          <w:t>51</w:t>
        </w:r>
        <w:r>
          <w:fldChar w:fldCharType="end"/>
        </w:r>
      </w:hyperlink>
    </w:p>
    <w:p w14:paraId="718DA69E" w14:textId="254C5B5F" w:rsidR="009D2B97" w:rsidRDefault="00375A85">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3EFDDB70" w14:textId="1FADAD52" w:rsidR="007A4F93" w:rsidRDefault="00375A85">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7449433" w:history="1">
        <w:r w:rsidR="007A4F93" w:rsidRPr="00D42887">
          <w:rPr>
            <w:rStyle w:val="Hyperlink"/>
          </w:rPr>
          <w:t>Table 1 – Examples of DataTypes</w:t>
        </w:r>
        <w:r w:rsidR="007A4F93">
          <w:tab/>
        </w:r>
        <w:r w:rsidR="007A4F93">
          <w:fldChar w:fldCharType="begin"/>
        </w:r>
        <w:r w:rsidR="007A4F93">
          <w:instrText xml:space="preserve"> PAGEREF _Toc237449433 \h </w:instrText>
        </w:r>
        <w:r w:rsidR="007A4F93">
          <w:fldChar w:fldCharType="separate"/>
        </w:r>
        <w:r w:rsidR="007A4F93">
          <w:t>20</w:t>
        </w:r>
        <w:r w:rsidR="007A4F93">
          <w:fldChar w:fldCharType="end"/>
        </w:r>
      </w:hyperlink>
    </w:p>
    <w:p w14:paraId="2BD837AC" w14:textId="574138AC"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34" w:history="1">
        <w:r w:rsidRPr="00D42887">
          <w:rPr>
            <w:rStyle w:val="Hyperlink"/>
          </w:rPr>
          <w:t>Table 2 – Type Definition Table</w:t>
        </w:r>
        <w:r>
          <w:tab/>
        </w:r>
        <w:r>
          <w:fldChar w:fldCharType="begin"/>
        </w:r>
        <w:r>
          <w:instrText xml:space="preserve"> PAGEREF _Toc237449434 \h </w:instrText>
        </w:r>
        <w:r>
          <w:fldChar w:fldCharType="separate"/>
        </w:r>
        <w:r>
          <w:t>21</w:t>
        </w:r>
        <w:r>
          <w:fldChar w:fldCharType="end"/>
        </w:r>
      </w:hyperlink>
    </w:p>
    <w:p w14:paraId="20DC8F1D" w14:textId="247CB92E"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35" w:history="1">
        <w:r w:rsidRPr="00D42887">
          <w:rPr>
            <w:rStyle w:val="Hyperlink"/>
          </w:rPr>
          <w:t>Table 3 – Examples of Other characteristics</w:t>
        </w:r>
        <w:r>
          <w:tab/>
        </w:r>
        <w:r>
          <w:fldChar w:fldCharType="begin"/>
        </w:r>
        <w:r>
          <w:instrText xml:space="preserve"> PAGEREF _Toc237449435 \h </w:instrText>
        </w:r>
        <w:r>
          <w:fldChar w:fldCharType="separate"/>
        </w:r>
        <w:r>
          <w:t>21</w:t>
        </w:r>
        <w:r>
          <w:fldChar w:fldCharType="end"/>
        </w:r>
      </w:hyperlink>
    </w:p>
    <w:p w14:paraId="486B05E7" w14:textId="1DDF5E1C"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36" w:history="1">
        <w:r w:rsidRPr="00D42887">
          <w:rPr>
            <w:rStyle w:val="Hyperlink"/>
          </w:rPr>
          <w:t>Table 4 – &lt;some&gt;Type additional References</w:t>
        </w:r>
        <w:r>
          <w:tab/>
        </w:r>
        <w:r>
          <w:fldChar w:fldCharType="begin"/>
        </w:r>
        <w:r>
          <w:instrText xml:space="preserve"> PAGEREF _Toc237449436 \h </w:instrText>
        </w:r>
        <w:r>
          <w:fldChar w:fldCharType="separate"/>
        </w:r>
        <w:r>
          <w:t>22</w:t>
        </w:r>
        <w:r>
          <w:fldChar w:fldCharType="end"/>
        </w:r>
      </w:hyperlink>
    </w:p>
    <w:p w14:paraId="4CCE5BDD" w14:textId="716F6C94"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37" w:history="1">
        <w:r w:rsidRPr="00D42887">
          <w:rPr>
            <w:rStyle w:val="Hyperlink"/>
          </w:rPr>
          <w:t>Table 5 – &lt;some&gt;Type additional subcomponents</w:t>
        </w:r>
        <w:r>
          <w:tab/>
        </w:r>
        <w:r>
          <w:fldChar w:fldCharType="begin"/>
        </w:r>
        <w:r>
          <w:instrText xml:space="preserve"> PAGEREF _Toc237449437 \h </w:instrText>
        </w:r>
        <w:r>
          <w:fldChar w:fldCharType="separate"/>
        </w:r>
        <w:r>
          <w:t>22</w:t>
        </w:r>
        <w:r>
          <w:fldChar w:fldCharType="end"/>
        </w:r>
      </w:hyperlink>
    </w:p>
    <w:p w14:paraId="23A70B2C" w14:textId="130DCCD0"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38" w:history="1">
        <w:r w:rsidRPr="00D42887">
          <w:rPr>
            <w:rStyle w:val="Hyperlink"/>
          </w:rPr>
          <w:t>Table 6 – &lt;some&gt;Type Attribute values for child Nodes</w:t>
        </w:r>
        <w:r>
          <w:tab/>
        </w:r>
        <w:r>
          <w:fldChar w:fldCharType="begin"/>
        </w:r>
        <w:r>
          <w:instrText xml:space="preserve"> PAGEREF _Toc237449438 \h </w:instrText>
        </w:r>
        <w:r>
          <w:fldChar w:fldCharType="separate"/>
        </w:r>
        <w:r>
          <w:t>22</w:t>
        </w:r>
        <w:r>
          <w:fldChar w:fldCharType="end"/>
        </w:r>
      </w:hyperlink>
    </w:p>
    <w:p w14:paraId="5A646150" w14:textId="5A85F265"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39" w:history="1">
        <w:r w:rsidRPr="00D42887">
          <w:rPr>
            <w:rStyle w:val="Hyperlink"/>
          </w:rPr>
          <w:t>Table 7 – Common Node Attributes</w:t>
        </w:r>
        <w:r>
          <w:tab/>
        </w:r>
        <w:r>
          <w:fldChar w:fldCharType="begin"/>
        </w:r>
        <w:r>
          <w:instrText xml:space="preserve"> PAGEREF _Toc237449439 \h </w:instrText>
        </w:r>
        <w:r>
          <w:fldChar w:fldCharType="separate"/>
        </w:r>
        <w:r>
          <w:t>24</w:t>
        </w:r>
        <w:r>
          <w:fldChar w:fldCharType="end"/>
        </w:r>
      </w:hyperlink>
    </w:p>
    <w:p w14:paraId="57F61B18" w14:textId="1FB12AC8"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40" w:history="1">
        <w:r w:rsidRPr="00D42887">
          <w:rPr>
            <w:rStyle w:val="Hyperlink"/>
          </w:rPr>
          <w:t>Table 8 – Common Object Attributes</w:t>
        </w:r>
        <w:r>
          <w:tab/>
        </w:r>
        <w:r>
          <w:fldChar w:fldCharType="begin"/>
        </w:r>
        <w:r>
          <w:instrText xml:space="preserve"> PAGEREF _Toc237449440 \h </w:instrText>
        </w:r>
        <w:r>
          <w:fldChar w:fldCharType="separate"/>
        </w:r>
        <w:r>
          <w:t>24</w:t>
        </w:r>
        <w:r>
          <w:fldChar w:fldCharType="end"/>
        </w:r>
      </w:hyperlink>
    </w:p>
    <w:p w14:paraId="177A4A2D" w14:textId="53787D0C"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41" w:history="1">
        <w:r w:rsidRPr="00D42887">
          <w:rPr>
            <w:rStyle w:val="Hyperlink"/>
          </w:rPr>
          <w:t>Table 9 – Common Variable Attributes</w:t>
        </w:r>
        <w:r>
          <w:tab/>
        </w:r>
        <w:r>
          <w:fldChar w:fldCharType="begin"/>
        </w:r>
        <w:r>
          <w:instrText xml:space="preserve"> PAGEREF _Toc237449441 \h </w:instrText>
        </w:r>
        <w:r>
          <w:fldChar w:fldCharType="separate"/>
        </w:r>
        <w:r>
          <w:t>24</w:t>
        </w:r>
        <w:r>
          <w:fldChar w:fldCharType="end"/>
        </w:r>
      </w:hyperlink>
    </w:p>
    <w:p w14:paraId="497C6DC0" w14:textId="5FE7A6ED"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42" w:history="1">
        <w:r w:rsidRPr="00D42887">
          <w:rPr>
            <w:rStyle w:val="Hyperlink"/>
          </w:rPr>
          <w:t>Table 10 – Common VariableType Attributes</w:t>
        </w:r>
        <w:r>
          <w:tab/>
        </w:r>
        <w:r>
          <w:fldChar w:fldCharType="begin"/>
        </w:r>
        <w:r>
          <w:instrText xml:space="preserve"> PAGEREF _Toc237449442 \h </w:instrText>
        </w:r>
        <w:r>
          <w:fldChar w:fldCharType="separate"/>
        </w:r>
        <w:r>
          <w:t>25</w:t>
        </w:r>
        <w:r>
          <w:fldChar w:fldCharType="end"/>
        </w:r>
      </w:hyperlink>
    </w:p>
    <w:p w14:paraId="458B2A94" w14:textId="58FF6554"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43" w:history="1">
        <w:r w:rsidRPr="00D42887">
          <w:rPr>
            <w:rStyle w:val="Hyperlink"/>
          </w:rPr>
          <w:t>Table 11 – Common Method Attributes</w:t>
        </w:r>
        <w:r>
          <w:tab/>
        </w:r>
        <w:r>
          <w:fldChar w:fldCharType="begin"/>
        </w:r>
        <w:r>
          <w:instrText xml:space="preserve"> PAGEREF _Toc237449443 \h </w:instrText>
        </w:r>
        <w:r>
          <w:fldChar w:fldCharType="separate"/>
        </w:r>
        <w:r>
          <w:t>25</w:t>
        </w:r>
        <w:r>
          <w:fldChar w:fldCharType="end"/>
        </w:r>
      </w:hyperlink>
    </w:p>
    <w:p w14:paraId="06ED42B7" w14:textId="04D2BD6E"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44" w:history="1">
        <w:r w:rsidRPr="00D42887">
          <w:rPr>
            <w:rStyle w:val="Hyperlink"/>
          </w:rPr>
          <w:t>Table 12 – Structures without optional fields where none of the fields allow subtypes</w:t>
        </w:r>
        <w:r>
          <w:tab/>
        </w:r>
        <w:r>
          <w:fldChar w:fldCharType="begin"/>
        </w:r>
        <w:r>
          <w:instrText xml:space="preserve"> PAGEREF _Toc237449444 \h </w:instrText>
        </w:r>
        <w:r>
          <w:fldChar w:fldCharType="separate"/>
        </w:r>
        <w:r>
          <w:t>25</w:t>
        </w:r>
        <w:r>
          <w:fldChar w:fldCharType="end"/>
        </w:r>
      </w:hyperlink>
    </w:p>
    <w:p w14:paraId="57251CE1" w14:textId="2C662A37"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45" w:history="1">
        <w:r w:rsidRPr="00D42887">
          <w:rPr>
            <w:rStyle w:val="Hyperlink"/>
          </w:rPr>
          <w:t>Table 13 – Structures with optional fields</w:t>
        </w:r>
        <w:r>
          <w:tab/>
        </w:r>
        <w:r>
          <w:fldChar w:fldCharType="begin"/>
        </w:r>
        <w:r>
          <w:instrText xml:space="preserve"> PAGEREF _Toc237449445 \h </w:instrText>
        </w:r>
        <w:r>
          <w:fldChar w:fldCharType="separate"/>
        </w:r>
        <w:r>
          <w:t>25</w:t>
        </w:r>
        <w:r>
          <w:fldChar w:fldCharType="end"/>
        </w:r>
      </w:hyperlink>
    </w:p>
    <w:p w14:paraId="45D1B8A2" w14:textId="2DFDB290"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46" w:history="1">
        <w:r w:rsidRPr="00D42887">
          <w:rPr>
            <w:rStyle w:val="Hyperlink"/>
          </w:rPr>
          <w:t>Table 14 – Structures where one or more of the fields allow subtypes</w:t>
        </w:r>
        <w:r>
          <w:tab/>
        </w:r>
        <w:r>
          <w:fldChar w:fldCharType="begin"/>
        </w:r>
        <w:r>
          <w:instrText xml:space="preserve"> PAGEREF _Toc237449446 \h </w:instrText>
        </w:r>
        <w:r>
          <w:fldChar w:fldCharType="separate"/>
        </w:r>
        <w:r>
          <w:t>26</w:t>
        </w:r>
        <w:r>
          <w:fldChar w:fldCharType="end"/>
        </w:r>
      </w:hyperlink>
    </w:p>
    <w:p w14:paraId="19A4F0FA" w14:textId="48A60BCC"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47" w:history="1">
        <w:r w:rsidRPr="00D42887">
          <w:rPr>
            <w:rStyle w:val="Hyperlink"/>
          </w:rPr>
          <w:t>Table 15 – Type hierarchy</w:t>
        </w:r>
        <w:r>
          <w:tab/>
        </w:r>
        <w:r>
          <w:fldChar w:fldCharType="begin"/>
        </w:r>
        <w:r>
          <w:instrText xml:space="preserve"> PAGEREF _Toc237449447 \h </w:instrText>
        </w:r>
        <w:r>
          <w:fldChar w:fldCharType="separate"/>
        </w:r>
        <w:r>
          <w:t>35</w:t>
        </w:r>
        <w:r>
          <w:fldChar w:fldCharType="end"/>
        </w:r>
      </w:hyperlink>
    </w:p>
    <w:p w14:paraId="67BD5D4B" w14:textId="42D7EC9F"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48" w:history="1">
        <w:r w:rsidRPr="00D42887">
          <w:rPr>
            <w:rStyle w:val="Hyperlink"/>
          </w:rPr>
          <w:t>Table 16 – Motion intents</w:t>
        </w:r>
        <w:r>
          <w:tab/>
        </w:r>
        <w:r>
          <w:fldChar w:fldCharType="begin"/>
        </w:r>
        <w:r>
          <w:instrText xml:space="preserve"> PAGEREF _Toc237449448 \h </w:instrText>
        </w:r>
        <w:r>
          <w:fldChar w:fldCharType="separate"/>
        </w:r>
        <w:r>
          <w:t>37</w:t>
        </w:r>
        <w:r>
          <w:fldChar w:fldCharType="end"/>
        </w:r>
      </w:hyperlink>
    </w:p>
    <w:p w14:paraId="66B0E21B" w14:textId="5F932584"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49" w:history="1">
        <w:r w:rsidRPr="00D42887">
          <w:rPr>
            <w:rStyle w:val="Hyperlink"/>
          </w:rPr>
          <w:t>Table 17 – Process intents</w:t>
        </w:r>
        <w:r>
          <w:tab/>
        </w:r>
        <w:r>
          <w:fldChar w:fldCharType="begin"/>
        </w:r>
        <w:r>
          <w:instrText xml:space="preserve"> PAGEREF _Toc237449449 \h </w:instrText>
        </w:r>
        <w:r>
          <w:fldChar w:fldCharType="separate"/>
        </w:r>
        <w:r>
          <w:t>38</w:t>
        </w:r>
        <w:r>
          <w:fldChar w:fldCharType="end"/>
        </w:r>
      </w:hyperlink>
    </w:p>
    <w:p w14:paraId="2ADF1A2D" w14:textId="17B3312D"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50" w:history="1">
        <w:r w:rsidRPr="00D42887">
          <w:rPr>
            <w:rStyle w:val="Hyperlink"/>
          </w:rPr>
          <w:t>Table 18 – Enumerations</w:t>
        </w:r>
        <w:r>
          <w:tab/>
        </w:r>
        <w:r>
          <w:fldChar w:fldCharType="begin"/>
        </w:r>
        <w:r>
          <w:instrText xml:space="preserve"> PAGEREF _Toc237449450 \h </w:instrText>
        </w:r>
        <w:r>
          <w:fldChar w:fldCharType="separate"/>
        </w:r>
        <w:r>
          <w:t>41</w:t>
        </w:r>
        <w:r>
          <w:fldChar w:fldCharType="end"/>
        </w:r>
      </w:hyperlink>
    </w:p>
    <w:p w14:paraId="4BFBE732" w14:textId="4CD21471"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51" w:history="1">
        <w:r w:rsidRPr="00D42887">
          <w:rPr>
            <w:rStyle w:val="Hyperlink"/>
          </w:rPr>
          <w:t>Table 19 – Enumerations (2)</w:t>
        </w:r>
        <w:r>
          <w:tab/>
        </w:r>
        <w:r>
          <w:fldChar w:fldCharType="begin"/>
        </w:r>
        <w:r>
          <w:instrText xml:space="preserve"> PAGEREF _Toc237449451 \h </w:instrText>
        </w:r>
        <w:r>
          <w:fldChar w:fldCharType="separate"/>
        </w:r>
        <w:r>
          <w:t>41</w:t>
        </w:r>
        <w:r>
          <w:fldChar w:fldCharType="end"/>
        </w:r>
      </w:hyperlink>
    </w:p>
    <w:p w14:paraId="19E14182" w14:textId="358062D9"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52" w:history="1">
        <w:r w:rsidRPr="00D42887">
          <w:rPr>
            <w:rStyle w:val="Hyperlink"/>
          </w:rPr>
          <w:t>Table 20 – Enumerations (3)</w:t>
        </w:r>
        <w:r>
          <w:tab/>
        </w:r>
        <w:r>
          <w:fldChar w:fldCharType="begin"/>
        </w:r>
        <w:r>
          <w:instrText xml:space="preserve"> PAGEREF _Toc237449452 \h </w:instrText>
        </w:r>
        <w:r>
          <w:fldChar w:fldCharType="separate"/>
        </w:r>
        <w:r>
          <w:t>42</w:t>
        </w:r>
        <w:r>
          <w:fldChar w:fldCharType="end"/>
        </w:r>
      </w:hyperlink>
    </w:p>
    <w:p w14:paraId="719AD19E" w14:textId="1C558BD6"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53" w:history="1">
        <w:r w:rsidRPr="00D42887">
          <w:rPr>
            <w:rStyle w:val="Hyperlink"/>
          </w:rPr>
          <w:t>Table 21 – States</w:t>
        </w:r>
        <w:r>
          <w:tab/>
        </w:r>
        <w:r>
          <w:fldChar w:fldCharType="begin"/>
        </w:r>
        <w:r>
          <w:instrText xml:space="preserve"> PAGEREF _Toc237449453 \h </w:instrText>
        </w:r>
        <w:r>
          <w:fldChar w:fldCharType="separate"/>
        </w:r>
        <w:r>
          <w:t>44</w:t>
        </w:r>
        <w:r>
          <w:fldChar w:fldCharType="end"/>
        </w:r>
      </w:hyperlink>
    </w:p>
    <w:p w14:paraId="5B689FD8" w14:textId="3B3D6B91"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54" w:history="1">
        <w:r w:rsidRPr="00D42887">
          <w:rPr>
            <w:rStyle w:val="Hyperlink"/>
          </w:rPr>
          <w:t>Table 22 – Events</w:t>
        </w:r>
        <w:r>
          <w:tab/>
        </w:r>
        <w:r>
          <w:fldChar w:fldCharType="begin"/>
        </w:r>
        <w:r>
          <w:instrText xml:space="preserve"> PAGEREF _Toc237449454 \h </w:instrText>
        </w:r>
        <w:r>
          <w:fldChar w:fldCharType="separate"/>
        </w:r>
        <w:r>
          <w:t>49</w:t>
        </w:r>
        <w:r>
          <w:fldChar w:fldCharType="end"/>
        </w:r>
      </w:hyperlink>
    </w:p>
    <w:p w14:paraId="57C90EA3" w14:textId="4A788E43"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55" w:history="1">
        <w:r w:rsidRPr="00D42887">
          <w:rPr>
            <w:rStyle w:val="Hyperlink"/>
          </w:rPr>
          <w:t>Table 23 – The step graph</w:t>
        </w:r>
        <w:r>
          <w:tab/>
        </w:r>
        <w:r>
          <w:fldChar w:fldCharType="begin"/>
        </w:r>
        <w:r>
          <w:instrText xml:space="preserve"> PAGEREF _Toc237449455 \h </w:instrText>
        </w:r>
        <w:r>
          <w:fldChar w:fldCharType="separate"/>
        </w:r>
        <w:r>
          <w:t>53</w:t>
        </w:r>
        <w:r>
          <w:fldChar w:fldCharType="end"/>
        </w:r>
      </w:hyperlink>
    </w:p>
    <w:p w14:paraId="57437601" w14:textId="423319F9"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56" w:history="1">
        <w:r w:rsidRPr="00D42887">
          <w:rPr>
            <w:rStyle w:val="Hyperlink"/>
          </w:rPr>
          <w:t>Table 24 – Capabilities and discovery</w:t>
        </w:r>
        <w:r>
          <w:tab/>
        </w:r>
        <w:r>
          <w:fldChar w:fldCharType="begin"/>
        </w:r>
        <w:r>
          <w:instrText xml:space="preserve"> PAGEREF _Toc237449456 \h </w:instrText>
        </w:r>
        <w:r>
          <w:fldChar w:fldCharType="separate"/>
        </w:r>
        <w:r>
          <w:t>54</w:t>
        </w:r>
        <w:r>
          <w:fldChar w:fldCharType="end"/>
        </w:r>
      </w:hyperlink>
    </w:p>
    <w:p w14:paraId="5212E8B1" w14:textId="46D0F2EC"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57" w:history="1">
        <w:r w:rsidRPr="00D42887">
          <w:rPr>
            <w:rStyle w:val="Hyperlink"/>
          </w:rPr>
          <w:t>Table 25 – NodeIds in intents are untrusted input</w:t>
        </w:r>
        <w:r>
          <w:tab/>
        </w:r>
        <w:r>
          <w:fldChar w:fldCharType="begin"/>
        </w:r>
        <w:r>
          <w:instrText xml:space="preserve"> PAGEREF _Toc237449457 \h </w:instrText>
        </w:r>
        <w:r>
          <w:fldChar w:fldCharType="separate"/>
        </w:r>
        <w:r>
          <w:t>57</w:t>
        </w:r>
        <w:r>
          <w:fldChar w:fldCharType="end"/>
        </w:r>
      </w:hyperlink>
    </w:p>
    <w:p w14:paraId="3A75B075" w14:textId="0F354E51"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58" w:history="1">
        <w:r w:rsidRPr="00D42887">
          <w:rPr>
            <w:rStyle w:val="Hyperlink"/>
          </w:rPr>
          <w:t>Table 26 – Deliverables and reproducibility</w:t>
        </w:r>
        <w:r>
          <w:tab/>
        </w:r>
        <w:r>
          <w:fldChar w:fldCharType="begin"/>
        </w:r>
        <w:r>
          <w:instrText xml:space="preserve"> PAGEREF _Toc237449458 \h </w:instrText>
        </w:r>
        <w:r>
          <w:fldChar w:fldCharType="separate"/>
        </w:r>
        <w:r>
          <w:t>57</w:t>
        </w:r>
        <w:r>
          <w:fldChar w:fldCharType="end"/>
        </w:r>
      </w:hyperlink>
    </w:p>
    <w:p w14:paraId="4FFF5065" w14:textId="238887A4"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59" w:history="1">
        <w:r w:rsidRPr="00D42887">
          <w:rPr>
            <w:rStyle w:val="Hyperlink"/>
          </w:rPr>
          <w:t>Table 27 – RobotIntentRootType definition</w:t>
        </w:r>
        <w:r>
          <w:tab/>
        </w:r>
        <w:r>
          <w:fldChar w:fldCharType="begin"/>
        </w:r>
        <w:r>
          <w:instrText xml:space="preserve"> PAGEREF _Toc237449459 \h </w:instrText>
        </w:r>
        <w:r>
          <w:fldChar w:fldCharType="separate"/>
        </w:r>
        <w:r>
          <w:t>58</w:t>
        </w:r>
        <w:r>
          <w:fldChar w:fldCharType="end"/>
        </w:r>
      </w:hyperlink>
    </w:p>
    <w:p w14:paraId="10BC0F02" w14:textId="6BB8AC7B"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60" w:history="1">
        <w:r w:rsidRPr="00D42887">
          <w:rPr>
            <w:rStyle w:val="Hyperlink"/>
          </w:rPr>
          <w:t>Table 28 – IntentControllerType definition</w:t>
        </w:r>
        <w:r>
          <w:tab/>
        </w:r>
        <w:r>
          <w:fldChar w:fldCharType="begin"/>
        </w:r>
        <w:r>
          <w:instrText xml:space="preserve"> PAGEREF _Toc237449460 \h </w:instrText>
        </w:r>
        <w:r>
          <w:fldChar w:fldCharType="separate"/>
        </w:r>
        <w:r>
          <w:t>59</w:t>
        </w:r>
        <w:r>
          <w:fldChar w:fldCharType="end"/>
        </w:r>
      </w:hyperlink>
    </w:p>
    <w:p w14:paraId="19986AD0" w14:textId="59CFD2ED"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61" w:history="1">
        <w:r w:rsidRPr="00D42887">
          <w:rPr>
            <w:rStyle w:val="Hyperlink"/>
          </w:rPr>
          <w:t>Table 29 – RequestControl Method Arguments</w:t>
        </w:r>
        <w:r>
          <w:tab/>
        </w:r>
        <w:r>
          <w:fldChar w:fldCharType="begin"/>
        </w:r>
        <w:r>
          <w:instrText xml:space="preserve"> PAGEREF _Toc237449461 \h </w:instrText>
        </w:r>
        <w:r>
          <w:fldChar w:fldCharType="separate"/>
        </w:r>
        <w:r>
          <w:t>60</w:t>
        </w:r>
        <w:r>
          <w:fldChar w:fldCharType="end"/>
        </w:r>
      </w:hyperlink>
    </w:p>
    <w:p w14:paraId="0746720D" w14:textId="496D57DE"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62" w:history="1">
        <w:r w:rsidRPr="00D42887">
          <w:rPr>
            <w:rStyle w:val="Hyperlink"/>
          </w:rPr>
          <w:t>Table 30 – RequestControl Method AddressSpace definition</w:t>
        </w:r>
        <w:r>
          <w:tab/>
        </w:r>
        <w:r>
          <w:fldChar w:fldCharType="begin"/>
        </w:r>
        <w:r>
          <w:instrText xml:space="preserve"> PAGEREF _Toc237449462 \h </w:instrText>
        </w:r>
        <w:r>
          <w:fldChar w:fldCharType="separate"/>
        </w:r>
        <w:r>
          <w:t>60</w:t>
        </w:r>
        <w:r>
          <w:fldChar w:fldCharType="end"/>
        </w:r>
      </w:hyperlink>
    </w:p>
    <w:p w14:paraId="349210F3" w14:textId="1E3D4D01"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63" w:history="1">
        <w:r w:rsidRPr="00D42887">
          <w:rPr>
            <w:rStyle w:val="Hyperlink"/>
          </w:rPr>
          <w:t>Table 31 – SubmitIntent Method Arguments</w:t>
        </w:r>
        <w:r>
          <w:tab/>
        </w:r>
        <w:r>
          <w:fldChar w:fldCharType="begin"/>
        </w:r>
        <w:r>
          <w:instrText xml:space="preserve"> PAGEREF _Toc237449463 \h </w:instrText>
        </w:r>
        <w:r>
          <w:fldChar w:fldCharType="separate"/>
        </w:r>
        <w:r>
          <w:t>60</w:t>
        </w:r>
        <w:r>
          <w:fldChar w:fldCharType="end"/>
        </w:r>
      </w:hyperlink>
    </w:p>
    <w:p w14:paraId="62A104E7" w14:textId="4CC8AB18"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64" w:history="1">
        <w:r w:rsidRPr="00D42887">
          <w:rPr>
            <w:rStyle w:val="Hyperlink"/>
          </w:rPr>
          <w:t>Table 32 – SubmitIntent Method AddressSpace definition</w:t>
        </w:r>
        <w:r>
          <w:tab/>
        </w:r>
        <w:r>
          <w:fldChar w:fldCharType="begin"/>
        </w:r>
        <w:r>
          <w:instrText xml:space="preserve"> PAGEREF _Toc237449464 \h </w:instrText>
        </w:r>
        <w:r>
          <w:fldChar w:fldCharType="separate"/>
        </w:r>
        <w:r>
          <w:t>61</w:t>
        </w:r>
        <w:r>
          <w:fldChar w:fldCharType="end"/>
        </w:r>
      </w:hyperlink>
    </w:p>
    <w:p w14:paraId="56460ED3" w14:textId="68530FE9"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65" w:history="1">
        <w:r w:rsidRPr="00D42887">
          <w:rPr>
            <w:rStyle w:val="Hyperlink"/>
          </w:rPr>
          <w:t>Table 33 – CancelIntent Method Arguments</w:t>
        </w:r>
        <w:r>
          <w:tab/>
        </w:r>
        <w:r>
          <w:fldChar w:fldCharType="begin"/>
        </w:r>
        <w:r>
          <w:instrText xml:space="preserve"> PAGEREF _Toc237449465 \h </w:instrText>
        </w:r>
        <w:r>
          <w:fldChar w:fldCharType="separate"/>
        </w:r>
        <w:r>
          <w:t>61</w:t>
        </w:r>
        <w:r>
          <w:fldChar w:fldCharType="end"/>
        </w:r>
      </w:hyperlink>
    </w:p>
    <w:p w14:paraId="58B3869F" w14:textId="7FAA5867"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66" w:history="1">
        <w:r w:rsidRPr="00D42887">
          <w:rPr>
            <w:rStyle w:val="Hyperlink"/>
          </w:rPr>
          <w:t>Table 34 – CancelIntent Method AddressSpace definition</w:t>
        </w:r>
        <w:r>
          <w:tab/>
        </w:r>
        <w:r>
          <w:fldChar w:fldCharType="begin"/>
        </w:r>
        <w:r>
          <w:instrText xml:space="preserve"> PAGEREF _Toc237449466 \h </w:instrText>
        </w:r>
        <w:r>
          <w:fldChar w:fldCharType="separate"/>
        </w:r>
        <w:r>
          <w:t>61</w:t>
        </w:r>
        <w:r>
          <w:fldChar w:fldCharType="end"/>
        </w:r>
      </w:hyperlink>
    </w:p>
    <w:p w14:paraId="7A407705" w14:textId="561FBFB2"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67" w:history="1">
        <w:r w:rsidRPr="00D42887">
          <w:rPr>
            <w:rStyle w:val="Hyperlink"/>
          </w:rPr>
          <w:t>Table 35 – CancelAll Method Arguments</w:t>
        </w:r>
        <w:r>
          <w:tab/>
        </w:r>
        <w:r>
          <w:fldChar w:fldCharType="begin"/>
        </w:r>
        <w:r>
          <w:instrText xml:space="preserve"> PAGEREF _Toc237449467 \h </w:instrText>
        </w:r>
        <w:r>
          <w:fldChar w:fldCharType="separate"/>
        </w:r>
        <w:r>
          <w:t>61</w:t>
        </w:r>
        <w:r>
          <w:fldChar w:fldCharType="end"/>
        </w:r>
      </w:hyperlink>
    </w:p>
    <w:p w14:paraId="16230549" w14:textId="677D9DF4"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68" w:history="1">
        <w:r w:rsidRPr="00D42887">
          <w:rPr>
            <w:rStyle w:val="Hyperlink"/>
          </w:rPr>
          <w:t>Table 36 – CancelAll Method AddressSpace definition</w:t>
        </w:r>
        <w:r>
          <w:tab/>
        </w:r>
        <w:r>
          <w:fldChar w:fldCharType="begin"/>
        </w:r>
        <w:r>
          <w:instrText xml:space="preserve"> PAGEREF _Toc237449468 \h </w:instrText>
        </w:r>
        <w:r>
          <w:fldChar w:fldCharType="separate"/>
        </w:r>
        <w:r>
          <w:t>62</w:t>
        </w:r>
        <w:r>
          <w:fldChar w:fldCharType="end"/>
        </w:r>
      </w:hyperlink>
    </w:p>
    <w:p w14:paraId="588E8EC5" w14:textId="776B7868"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69" w:history="1">
        <w:r w:rsidRPr="00D42887">
          <w:rPr>
            <w:rStyle w:val="Hyperlink"/>
          </w:rPr>
          <w:t>Table 37 – Pause Method Arguments</w:t>
        </w:r>
        <w:r>
          <w:tab/>
        </w:r>
        <w:r>
          <w:fldChar w:fldCharType="begin"/>
        </w:r>
        <w:r>
          <w:instrText xml:space="preserve"> PAGEREF _Toc237449469 \h </w:instrText>
        </w:r>
        <w:r>
          <w:fldChar w:fldCharType="separate"/>
        </w:r>
        <w:r>
          <w:t>62</w:t>
        </w:r>
        <w:r>
          <w:fldChar w:fldCharType="end"/>
        </w:r>
      </w:hyperlink>
    </w:p>
    <w:p w14:paraId="7007FFD1" w14:textId="55A34E9B"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70" w:history="1">
        <w:r w:rsidRPr="00D42887">
          <w:rPr>
            <w:rStyle w:val="Hyperlink"/>
          </w:rPr>
          <w:t>Table 38 – Pause Method AddressSpace definition</w:t>
        </w:r>
        <w:r>
          <w:tab/>
        </w:r>
        <w:r>
          <w:fldChar w:fldCharType="begin"/>
        </w:r>
        <w:r>
          <w:instrText xml:space="preserve"> PAGEREF _Toc237449470 \h </w:instrText>
        </w:r>
        <w:r>
          <w:fldChar w:fldCharType="separate"/>
        </w:r>
        <w:r>
          <w:t>62</w:t>
        </w:r>
        <w:r>
          <w:fldChar w:fldCharType="end"/>
        </w:r>
      </w:hyperlink>
    </w:p>
    <w:p w14:paraId="7DEDF679" w14:textId="53BFF0C9"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71" w:history="1">
        <w:r w:rsidRPr="00D42887">
          <w:rPr>
            <w:rStyle w:val="Hyperlink"/>
          </w:rPr>
          <w:t>Table 39 – Resume Method Arguments</w:t>
        </w:r>
        <w:r>
          <w:tab/>
        </w:r>
        <w:r>
          <w:fldChar w:fldCharType="begin"/>
        </w:r>
        <w:r>
          <w:instrText xml:space="preserve"> PAGEREF _Toc237449471 \h </w:instrText>
        </w:r>
        <w:r>
          <w:fldChar w:fldCharType="separate"/>
        </w:r>
        <w:r>
          <w:t>62</w:t>
        </w:r>
        <w:r>
          <w:fldChar w:fldCharType="end"/>
        </w:r>
      </w:hyperlink>
    </w:p>
    <w:p w14:paraId="2D158269" w14:textId="5F5DDE86"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72" w:history="1">
        <w:r w:rsidRPr="00D42887">
          <w:rPr>
            <w:rStyle w:val="Hyperlink"/>
          </w:rPr>
          <w:t>Table 40 – Resume Method AddressSpace definition</w:t>
        </w:r>
        <w:r>
          <w:tab/>
        </w:r>
        <w:r>
          <w:fldChar w:fldCharType="begin"/>
        </w:r>
        <w:r>
          <w:instrText xml:space="preserve"> PAGEREF _Toc237449472 \h </w:instrText>
        </w:r>
        <w:r>
          <w:fldChar w:fldCharType="separate"/>
        </w:r>
        <w:r>
          <w:t>62</w:t>
        </w:r>
        <w:r>
          <w:fldChar w:fldCharType="end"/>
        </w:r>
      </w:hyperlink>
    </w:p>
    <w:p w14:paraId="2D38B2C3" w14:textId="2D37939F"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73" w:history="1">
        <w:r w:rsidRPr="00D42887">
          <w:rPr>
            <w:rStyle w:val="Hyperlink"/>
          </w:rPr>
          <w:t>Table 41 – Retry Method Arguments</w:t>
        </w:r>
        <w:r>
          <w:tab/>
        </w:r>
        <w:r>
          <w:fldChar w:fldCharType="begin"/>
        </w:r>
        <w:r>
          <w:instrText xml:space="preserve"> PAGEREF _Toc237449473 \h </w:instrText>
        </w:r>
        <w:r>
          <w:fldChar w:fldCharType="separate"/>
        </w:r>
        <w:r>
          <w:t>63</w:t>
        </w:r>
        <w:r>
          <w:fldChar w:fldCharType="end"/>
        </w:r>
      </w:hyperlink>
    </w:p>
    <w:p w14:paraId="732EBAA7" w14:textId="1D3A3609"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74" w:history="1">
        <w:r w:rsidRPr="00D42887">
          <w:rPr>
            <w:rStyle w:val="Hyperlink"/>
          </w:rPr>
          <w:t>Table 42 – Retry Method AddressSpace definition</w:t>
        </w:r>
        <w:r>
          <w:tab/>
        </w:r>
        <w:r>
          <w:fldChar w:fldCharType="begin"/>
        </w:r>
        <w:r>
          <w:instrText xml:space="preserve"> PAGEREF _Toc237449474 \h </w:instrText>
        </w:r>
        <w:r>
          <w:fldChar w:fldCharType="separate"/>
        </w:r>
        <w:r>
          <w:t>63</w:t>
        </w:r>
        <w:r>
          <w:fldChar w:fldCharType="end"/>
        </w:r>
      </w:hyperlink>
    </w:p>
    <w:p w14:paraId="62BB945F" w14:textId="3D58DF25"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75" w:history="1">
        <w:r w:rsidRPr="00D42887">
          <w:rPr>
            <w:rStyle w:val="Hyperlink"/>
          </w:rPr>
          <w:t>Table 43 – SubmitMission Method Arguments</w:t>
        </w:r>
        <w:r>
          <w:tab/>
        </w:r>
        <w:r>
          <w:fldChar w:fldCharType="begin"/>
        </w:r>
        <w:r>
          <w:instrText xml:space="preserve"> PAGEREF _Toc237449475 \h </w:instrText>
        </w:r>
        <w:r>
          <w:fldChar w:fldCharType="separate"/>
        </w:r>
        <w:r>
          <w:t>63</w:t>
        </w:r>
        <w:r>
          <w:fldChar w:fldCharType="end"/>
        </w:r>
      </w:hyperlink>
    </w:p>
    <w:p w14:paraId="5137FC84" w14:textId="50FE088E"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76" w:history="1">
        <w:r w:rsidRPr="00D42887">
          <w:rPr>
            <w:rStyle w:val="Hyperlink"/>
          </w:rPr>
          <w:t>Table 44 – SubmitMission Method AddressSpace definition</w:t>
        </w:r>
        <w:r>
          <w:tab/>
        </w:r>
        <w:r>
          <w:fldChar w:fldCharType="begin"/>
        </w:r>
        <w:r>
          <w:instrText xml:space="preserve"> PAGEREF _Toc237449476 \h </w:instrText>
        </w:r>
        <w:r>
          <w:fldChar w:fldCharType="separate"/>
        </w:r>
        <w:r>
          <w:t>64</w:t>
        </w:r>
        <w:r>
          <w:fldChar w:fldCharType="end"/>
        </w:r>
      </w:hyperlink>
    </w:p>
    <w:p w14:paraId="6BDF4564" w14:textId="259F8B6C"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77" w:history="1">
        <w:r w:rsidRPr="00D42887">
          <w:rPr>
            <w:rStyle w:val="Hyperlink"/>
          </w:rPr>
          <w:t>Table 45 – UpdateMission Method Arguments</w:t>
        </w:r>
        <w:r>
          <w:tab/>
        </w:r>
        <w:r>
          <w:fldChar w:fldCharType="begin"/>
        </w:r>
        <w:r>
          <w:instrText xml:space="preserve"> PAGEREF _Toc237449477 \h </w:instrText>
        </w:r>
        <w:r>
          <w:fldChar w:fldCharType="separate"/>
        </w:r>
        <w:r>
          <w:t>64</w:t>
        </w:r>
        <w:r>
          <w:fldChar w:fldCharType="end"/>
        </w:r>
      </w:hyperlink>
    </w:p>
    <w:p w14:paraId="6F760DAD" w14:textId="4B20263B"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78" w:history="1">
        <w:r w:rsidRPr="00D42887">
          <w:rPr>
            <w:rStyle w:val="Hyperlink"/>
          </w:rPr>
          <w:t>Table 46 – UpdateMission Method AddressSpace definition</w:t>
        </w:r>
        <w:r>
          <w:tab/>
        </w:r>
        <w:r>
          <w:fldChar w:fldCharType="begin"/>
        </w:r>
        <w:r>
          <w:instrText xml:space="preserve"> PAGEREF _Toc237449478 \h </w:instrText>
        </w:r>
        <w:r>
          <w:fldChar w:fldCharType="separate"/>
        </w:r>
        <w:r>
          <w:t>64</w:t>
        </w:r>
        <w:r>
          <w:fldChar w:fldCharType="end"/>
        </w:r>
      </w:hyperlink>
    </w:p>
    <w:p w14:paraId="1EF7ABE6" w14:textId="3E61DCE4"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79" w:history="1">
        <w:r w:rsidRPr="00D42887">
          <w:rPr>
            <w:rStyle w:val="Hyperlink"/>
          </w:rPr>
          <w:t>Table 47 – CancelMission Method Arguments</w:t>
        </w:r>
        <w:r>
          <w:tab/>
        </w:r>
        <w:r>
          <w:fldChar w:fldCharType="begin"/>
        </w:r>
        <w:r>
          <w:instrText xml:space="preserve"> PAGEREF _Toc237449479 \h </w:instrText>
        </w:r>
        <w:r>
          <w:fldChar w:fldCharType="separate"/>
        </w:r>
        <w:r>
          <w:t>65</w:t>
        </w:r>
        <w:r>
          <w:fldChar w:fldCharType="end"/>
        </w:r>
      </w:hyperlink>
    </w:p>
    <w:p w14:paraId="1E8A4862" w14:textId="5636C938"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80" w:history="1">
        <w:r w:rsidRPr="00D42887">
          <w:rPr>
            <w:rStyle w:val="Hyperlink"/>
          </w:rPr>
          <w:t>Table 48 – CancelMission Method AddressSpace definition</w:t>
        </w:r>
        <w:r>
          <w:tab/>
        </w:r>
        <w:r>
          <w:fldChar w:fldCharType="begin"/>
        </w:r>
        <w:r>
          <w:instrText xml:space="preserve"> PAGEREF _Toc237449480 \h </w:instrText>
        </w:r>
        <w:r>
          <w:fldChar w:fldCharType="separate"/>
        </w:r>
        <w:r>
          <w:t>65</w:t>
        </w:r>
        <w:r>
          <w:fldChar w:fldCharType="end"/>
        </w:r>
      </w:hyperlink>
    </w:p>
    <w:p w14:paraId="3A07A96D" w14:textId="36BB0D77"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81" w:history="1">
        <w:r w:rsidRPr="00D42887">
          <w:rPr>
            <w:rStyle w:val="Hyperlink"/>
          </w:rPr>
          <w:t>Table 49 – OpenRealTimeChannel Method Arguments</w:t>
        </w:r>
        <w:r>
          <w:tab/>
        </w:r>
        <w:r>
          <w:fldChar w:fldCharType="begin"/>
        </w:r>
        <w:r>
          <w:instrText xml:space="preserve"> PAGEREF _Toc237449481 \h </w:instrText>
        </w:r>
        <w:r>
          <w:fldChar w:fldCharType="separate"/>
        </w:r>
        <w:r>
          <w:t>65</w:t>
        </w:r>
        <w:r>
          <w:fldChar w:fldCharType="end"/>
        </w:r>
      </w:hyperlink>
    </w:p>
    <w:p w14:paraId="52FB7B8F" w14:textId="48BEFF89"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82" w:history="1">
        <w:r w:rsidRPr="00D42887">
          <w:rPr>
            <w:rStyle w:val="Hyperlink"/>
          </w:rPr>
          <w:t>Table 50 – OpenRealTimeChannel Method AddressSpace definition</w:t>
        </w:r>
        <w:r>
          <w:tab/>
        </w:r>
        <w:r>
          <w:fldChar w:fldCharType="begin"/>
        </w:r>
        <w:r>
          <w:instrText xml:space="preserve"> PAGEREF _Toc237449482 \h </w:instrText>
        </w:r>
        <w:r>
          <w:fldChar w:fldCharType="separate"/>
        </w:r>
        <w:r>
          <w:t>65</w:t>
        </w:r>
        <w:r>
          <w:fldChar w:fldCharType="end"/>
        </w:r>
      </w:hyperlink>
    </w:p>
    <w:p w14:paraId="14C0094C" w14:textId="4E8A07D2"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83" w:history="1">
        <w:r w:rsidRPr="00D42887">
          <w:rPr>
            <w:rStyle w:val="Hyperlink"/>
          </w:rPr>
          <w:t>Table 51 – CloseRealTimeChannel Method Arguments</w:t>
        </w:r>
        <w:r>
          <w:tab/>
        </w:r>
        <w:r>
          <w:fldChar w:fldCharType="begin"/>
        </w:r>
        <w:r>
          <w:instrText xml:space="preserve"> PAGEREF _Toc237449483 \h </w:instrText>
        </w:r>
        <w:r>
          <w:fldChar w:fldCharType="separate"/>
        </w:r>
        <w:r>
          <w:t>66</w:t>
        </w:r>
        <w:r>
          <w:fldChar w:fldCharType="end"/>
        </w:r>
      </w:hyperlink>
    </w:p>
    <w:p w14:paraId="2631751D" w14:textId="5C8B2280"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84" w:history="1">
        <w:r w:rsidRPr="00D42887">
          <w:rPr>
            <w:rStyle w:val="Hyperlink"/>
          </w:rPr>
          <w:t>Table 52 – CloseRealTimeChannel Method AddressSpace definition</w:t>
        </w:r>
        <w:r>
          <w:tab/>
        </w:r>
        <w:r>
          <w:fldChar w:fldCharType="begin"/>
        </w:r>
        <w:r>
          <w:instrText xml:space="preserve"> PAGEREF _Toc237449484 \h </w:instrText>
        </w:r>
        <w:r>
          <w:fldChar w:fldCharType="separate"/>
        </w:r>
        <w:r>
          <w:t>66</w:t>
        </w:r>
        <w:r>
          <w:fldChar w:fldCharType="end"/>
        </w:r>
      </w:hyperlink>
    </w:p>
    <w:p w14:paraId="52669E78" w14:textId="76167758"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85" w:history="1">
        <w:r w:rsidRPr="00D42887">
          <w:rPr>
            <w:rStyle w:val="Hyperlink"/>
          </w:rPr>
          <w:t>Table 53 – IntentOperationType definition</w:t>
        </w:r>
        <w:r>
          <w:tab/>
        </w:r>
        <w:r>
          <w:fldChar w:fldCharType="begin"/>
        </w:r>
        <w:r>
          <w:instrText xml:space="preserve"> PAGEREF _Toc237449485 \h </w:instrText>
        </w:r>
        <w:r>
          <w:fldChar w:fldCharType="separate"/>
        </w:r>
        <w:r>
          <w:t>66</w:t>
        </w:r>
        <w:r>
          <w:fldChar w:fldCharType="end"/>
        </w:r>
      </w:hyperlink>
    </w:p>
    <w:p w14:paraId="45DA3FA1" w14:textId="6B861C21"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86" w:history="1">
        <w:r w:rsidRPr="00D42887">
          <w:rPr>
            <w:rStyle w:val="Hyperlink"/>
          </w:rPr>
          <w:t>Table 54 – MissionType definition</w:t>
        </w:r>
        <w:r>
          <w:tab/>
        </w:r>
        <w:r>
          <w:fldChar w:fldCharType="begin"/>
        </w:r>
        <w:r>
          <w:instrText xml:space="preserve"> PAGEREF _Toc237449486 \h </w:instrText>
        </w:r>
        <w:r>
          <w:fldChar w:fldCharType="separate"/>
        </w:r>
        <w:r>
          <w:t>67</w:t>
        </w:r>
        <w:r>
          <w:fldChar w:fldCharType="end"/>
        </w:r>
      </w:hyperlink>
    </w:p>
    <w:p w14:paraId="60C7DBC1" w14:textId="695E1EEF"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87" w:history="1">
        <w:r w:rsidRPr="00D42887">
          <w:rPr>
            <w:rStyle w:val="Hyperlink"/>
          </w:rPr>
          <w:t>Table 55 – IntentCapabilitiesType definition</w:t>
        </w:r>
        <w:r>
          <w:tab/>
        </w:r>
        <w:r>
          <w:fldChar w:fldCharType="begin"/>
        </w:r>
        <w:r>
          <w:instrText xml:space="preserve"> PAGEREF _Toc237449487 \h </w:instrText>
        </w:r>
        <w:r>
          <w:fldChar w:fldCharType="separate"/>
        </w:r>
        <w:r>
          <w:t>67</w:t>
        </w:r>
        <w:r>
          <w:fldChar w:fldCharType="end"/>
        </w:r>
      </w:hyperlink>
    </w:p>
    <w:p w14:paraId="6E4653E7" w14:textId="507A2024"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88" w:history="1">
        <w:r w:rsidRPr="00D42887">
          <w:rPr>
            <w:rStyle w:val="Hyperlink"/>
          </w:rPr>
          <w:t>Table 56 – CoordinateFrameType definition</w:t>
        </w:r>
        <w:r>
          <w:tab/>
        </w:r>
        <w:r>
          <w:fldChar w:fldCharType="begin"/>
        </w:r>
        <w:r>
          <w:instrText xml:space="preserve"> PAGEREF _Toc237449488 \h </w:instrText>
        </w:r>
        <w:r>
          <w:fldChar w:fldCharType="separate"/>
        </w:r>
        <w:r>
          <w:t>68</w:t>
        </w:r>
        <w:r>
          <w:fldChar w:fldCharType="end"/>
        </w:r>
      </w:hyperlink>
    </w:p>
    <w:p w14:paraId="1B0DA820" w14:textId="6161F9B4"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89" w:history="1">
        <w:r w:rsidRPr="00D42887">
          <w:rPr>
            <w:rStyle w:val="Hyperlink"/>
          </w:rPr>
          <w:t>Table 57 – ToolType definition</w:t>
        </w:r>
        <w:r>
          <w:tab/>
        </w:r>
        <w:r>
          <w:fldChar w:fldCharType="begin"/>
        </w:r>
        <w:r>
          <w:instrText xml:space="preserve"> PAGEREF _Toc237449489 \h </w:instrText>
        </w:r>
        <w:r>
          <w:fldChar w:fldCharType="separate"/>
        </w:r>
        <w:r>
          <w:t>68</w:t>
        </w:r>
        <w:r>
          <w:fldChar w:fldCharType="end"/>
        </w:r>
      </w:hyperlink>
    </w:p>
    <w:p w14:paraId="75F799FB" w14:textId="7527BF84"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90" w:history="1">
        <w:r w:rsidRPr="00D42887">
          <w:rPr>
            <w:rStyle w:val="Hyperlink"/>
          </w:rPr>
          <w:t>Table 58 – LocationType definition</w:t>
        </w:r>
        <w:r>
          <w:tab/>
        </w:r>
        <w:r>
          <w:fldChar w:fldCharType="begin"/>
        </w:r>
        <w:r>
          <w:instrText xml:space="preserve"> PAGEREF _Toc237449490 \h </w:instrText>
        </w:r>
        <w:r>
          <w:fldChar w:fldCharType="separate"/>
        </w:r>
        <w:r>
          <w:t>69</w:t>
        </w:r>
        <w:r>
          <w:fldChar w:fldCharType="end"/>
        </w:r>
      </w:hyperlink>
    </w:p>
    <w:p w14:paraId="36DB2187" w14:textId="25515868"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91" w:history="1">
        <w:r w:rsidRPr="00D42887">
          <w:rPr>
            <w:rStyle w:val="Hyperlink"/>
          </w:rPr>
          <w:t>Table 59 – AxisType definition</w:t>
        </w:r>
        <w:r>
          <w:tab/>
        </w:r>
        <w:r>
          <w:fldChar w:fldCharType="begin"/>
        </w:r>
        <w:r>
          <w:instrText xml:space="preserve"> PAGEREF _Toc237449491 \h </w:instrText>
        </w:r>
        <w:r>
          <w:fldChar w:fldCharType="separate"/>
        </w:r>
        <w:r>
          <w:t>69</w:t>
        </w:r>
        <w:r>
          <w:fldChar w:fldCharType="end"/>
        </w:r>
      </w:hyperlink>
    </w:p>
    <w:p w14:paraId="0FA20EE3" w14:textId="2BEF1CCB"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92" w:history="1">
        <w:r w:rsidRPr="00D42887">
          <w:rPr>
            <w:rStyle w:val="Hyperlink"/>
          </w:rPr>
          <w:t>Table 60 – OutputSignalType definition</w:t>
        </w:r>
        <w:r>
          <w:tab/>
        </w:r>
        <w:r>
          <w:fldChar w:fldCharType="begin"/>
        </w:r>
        <w:r>
          <w:instrText xml:space="preserve"> PAGEREF _Toc237449492 \h </w:instrText>
        </w:r>
        <w:r>
          <w:fldChar w:fldCharType="separate"/>
        </w:r>
        <w:r>
          <w:t>70</w:t>
        </w:r>
        <w:r>
          <w:fldChar w:fldCharType="end"/>
        </w:r>
      </w:hyperlink>
    </w:p>
    <w:p w14:paraId="5721E1F2" w14:textId="4F8E0428"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93" w:history="1">
        <w:r w:rsidRPr="00D42887">
          <w:rPr>
            <w:rStyle w:val="Hyperlink"/>
          </w:rPr>
          <w:t>Table 61 – ProgramType definition</w:t>
        </w:r>
        <w:r>
          <w:tab/>
        </w:r>
        <w:r>
          <w:fldChar w:fldCharType="begin"/>
        </w:r>
        <w:r>
          <w:instrText xml:space="preserve"> PAGEREF _Toc237449493 \h </w:instrText>
        </w:r>
        <w:r>
          <w:fldChar w:fldCharType="separate"/>
        </w:r>
        <w:r>
          <w:t>70</w:t>
        </w:r>
        <w:r>
          <w:fldChar w:fldCharType="end"/>
        </w:r>
      </w:hyperlink>
    </w:p>
    <w:p w14:paraId="49E5E5B1" w14:textId="0928024C"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94" w:history="1">
        <w:r w:rsidRPr="00D42887">
          <w:rPr>
            <w:rStyle w:val="Hyperlink"/>
          </w:rPr>
          <w:t>Table 62 – SafetyStateType definition</w:t>
        </w:r>
        <w:r>
          <w:tab/>
        </w:r>
        <w:r>
          <w:fldChar w:fldCharType="begin"/>
        </w:r>
        <w:r>
          <w:instrText xml:space="preserve"> PAGEREF _Toc237449494 \h </w:instrText>
        </w:r>
        <w:r>
          <w:fldChar w:fldCharType="separate"/>
        </w:r>
        <w:r>
          <w:t>71</w:t>
        </w:r>
        <w:r>
          <w:fldChar w:fldCharType="end"/>
        </w:r>
      </w:hyperlink>
    </w:p>
    <w:p w14:paraId="13A99CE8" w14:textId="409F0DD3"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95" w:history="1">
        <w:r w:rsidRPr="00D42887">
          <w:rPr>
            <w:rStyle w:val="Hyperlink"/>
          </w:rPr>
          <w:t>Table 63 – RealTimeChannelType definition</w:t>
        </w:r>
        <w:r>
          <w:tab/>
        </w:r>
        <w:r>
          <w:fldChar w:fldCharType="begin"/>
        </w:r>
        <w:r>
          <w:instrText xml:space="preserve"> PAGEREF _Toc237449495 \h </w:instrText>
        </w:r>
        <w:r>
          <w:fldChar w:fldCharType="separate"/>
        </w:r>
        <w:r>
          <w:t>71</w:t>
        </w:r>
        <w:r>
          <w:fldChar w:fldCharType="end"/>
        </w:r>
      </w:hyperlink>
    </w:p>
    <w:p w14:paraId="6CF52F72" w14:textId="70C25E3E"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96" w:history="1">
        <w:r w:rsidRPr="00D42887">
          <w:rPr>
            <w:rStyle w:val="Hyperlink"/>
          </w:rPr>
          <w:t>Table 64 – RobotDescriptionType definition</w:t>
        </w:r>
        <w:r>
          <w:tab/>
        </w:r>
        <w:r>
          <w:fldChar w:fldCharType="begin"/>
        </w:r>
        <w:r>
          <w:instrText xml:space="preserve"> PAGEREF _Toc237449496 \h </w:instrText>
        </w:r>
        <w:r>
          <w:fldChar w:fldCharType="separate"/>
        </w:r>
        <w:r>
          <w:t>72</w:t>
        </w:r>
        <w:r>
          <w:fldChar w:fldCharType="end"/>
        </w:r>
      </w:hyperlink>
    </w:p>
    <w:p w14:paraId="152A06FA" w14:textId="6C2DF6A8"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97" w:history="1">
        <w:r w:rsidRPr="00D42887">
          <w:rPr>
            <w:rStyle w:val="Hyperlink"/>
          </w:rPr>
          <w:t>Table 65 – IntentEventType definition</w:t>
        </w:r>
        <w:r>
          <w:tab/>
        </w:r>
        <w:r>
          <w:fldChar w:fldCharType="begin"/>
        </w:r>
        <w:r>
          <w:instrText xml:space="preserve"> PAGEREF _Toc237449497 \h </w:instrText>
        </w:r>
        <w:r>
          <w:fldChar w:fldCharType="separate"/>
        </w:r>
        <w:r>
          <w:t>72</w:t>
        </w:r>
        <w:r>
          <w:fldChar w:fldCharType="end"/>
        </w:r>
      </w:hyperlink>
    </w:p>
    <w:p w14:paraId="085A614B" w14:textId="081A73CB"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98" w:history="1">
        <w:r w:rsidRPr="00D42887">
          <w:rPr>
            <w:rStyle w:val="Hyperlink"/>
          </w:rPr>
          <w:t>Table 66 – IntentCompletedEventType definition</w:t>
        </w:r>
        <w:r>
          <w:tab/>
        </w:r>
        <w:r>
          <w:fldChar w:fldCharType="begin"/>
        </w:r>
        <w:r>
          <w:instrText xml:space="preserve"> PAGEREF _Toc237449498 \h </w:instrText>
        </w:r>
        <w:r>
          <w:fldChar w:fldCharType="separate"/>
        </w:r>
        <w:r>
          <w:t>73</w:t>
        </w:r>
        <w:r>
          <w:fldChar w:fldCharType="end"/>
        </w:r>
      </w:hyperlink>
    </w:p>
    <w:p w14:paraId="0E531DC4" w14:textId="11A30345"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499" w:history="1">
        <w:r w:rsidRPr="00D42887">
          <w:rPr>
            <w:rStyle w:val="Hyperlink"/>
          </w:rPr>
          <w:t>Table 67 – MissionCompletedEventType definition</w:t>
        </w:r>
        <w:r>
          <w:tab/>
        </w:r>
        <w:r>
          <w:fldChar w:fldCharType="begin"/>
        </w:r>
        <w:r>
          <w:instrText xml:space="preserve"> PAGEREF _Toc237449499 \h </w:instrText>
        </w:r>
        <w:r>
          <w:fldChar w:fldCharType="separate"/>
        </w:r>
        <w:r>
          <w:t>73</w:t>
        </w:r>
        <w:r>
          <w:fldChar w:fldCharType="end"/>
        </w:r>
      </w:hyperlink>
    </w:p>
    <w:p w14:paraId="25A99F6D" w14:textId="4DA95DBC"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00" w:history="1">
        <w:r w:rsidRPr="00D42887">
          <w:rPr>
            <w:rStyle w:val="Hyperlink"/>
          </w:rPr>
          <w:t>Table 68 – ExecutionStateEnum Items</w:t>
        </w:r>
        <w:r>
          <w:tab/>
        </w:r>
        <w:r>
          <w:fldChar w:fldCharType="begin"/>
        </w:r>
        <w:r>
          <w:instrText xml:space="preserve"> PAGEREF _Toc237449500 \h </w:instrText>
        </w:r>
        <w:r>
          <w:fldChar w:fldCharType="separate"/>
        </w:r>
        <w:r>
          <w:t>74</w:t>
        </w:r>
        <w:r>
          <w:fldChar w:fldCharType="end"/>
        </w:r>
      </w:hyperlink>
    </w:p>
    <w:p w14:paraId="7755ED6A" w14:textId="793DA3D4"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01" w:history="1">
        <w:r w:rsidRPr="00D42887">
          <w:rPr>
            <w:rStyle w:val="Hyperlink"/>
          </w:rPr>
          <w:t>Table 69 – ExecutionStateEnum definition</w:t>
        </w:r>
        <w:r>
          <w:tab/>
        </w:r>
        <w:r>
          <w:fldChar w:fldCharType="begin"/>
        </w:r>
        <w:r>
          <w:instrText xml:space="preserve"> PAGEREF _Toc237449501 \h </w:instrText>
        </w:r>
        <w:r>
          <w:fldChar w:fldCharType="separate"/>
        </w:r>
        <w:r>
          <w:t>74</w:t>
        </w:r>
        <w:r>
          <w:fldChar w:fldCharType="end"/>
        </w:r>
      </w:hyperlink>
    </w:p>
    <w:p w14:paraId="3681ED06" w14:textId="6E10D093"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02" w:history="1">
        <w:r w:rsidRPr="00D42887">
          <w:rPr>
            <w:rStyle w:val="Hyperlink"/>
          </w:rPr>
          <w:t>Table 70 – BufferModeEnum Items</w:t>
        </w:r>
        <w:r>
          <w:tab/>
        </w:r>
        <w:r>
          <w:fldChar w:fldCharType="begin"/>
        </w:r>
        <w:r>
          <w:instrText xml:space="preserve"> PAGEREF _Toc237449502 \h </w:instrText>
        </w:r>
        <w:r>
          <w:fldChar w:fldCharType="separate"/>
        </w:r>
        <w:r>
          <w:t>74</w:t>
        </w:r>
        <w:r>
          <w:fldChar w:fldCharType="end"/>
        </w:r>
      </w:hyperlink>
    </w:p>
    <w:p w14:paraId="316EE037" w14:textId="2A133C07"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03" w:history="1">
        <w:r w:rsidRPr="00D42887">
          <w:rPr>
            <w:rStyle w:val="Hyperlink"/>
          </w:rPr>
          <w:t>Table 71 – BufferModeEnum definition</w:t>
        </w:r>
        <w:r>
          <w:tab/>
        </w:r>
        <w:r>
          <w:fldChar w:fldCharType="begin"/>
        </w:r>
        <w:r>
          <w:instrText xml:space="preserve"> PAGEREF _Toc237449503 \h </w:instrText>
        </w:r>
        <w:r>
          <w:fldChar w:fldCharType="separate"/>
        </w:r>
        <w:r>
          <w:t>74</w:t>
        </w:r>
        <w:r>
          <w:fldChar w:fldCharType="end"/>
        </w:r>
      </w:hyperlink>
    </w:p>
    <w:p w14:paraId="059C5A14" w14:textId="7B98FA79"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04" w:history="1">
        <w:r w:rsidRPr="00D42887">
          <w:rPr>
            <w:rStyle w:val="Hyperlink"/>
          </w:rPr>
          <w:t>Table 72 – BlockingModeEnum Items</w:t>
        </w:r>
        <w:r>
          <w:tab/>
        </w:r>
        <w:r>
          <w:fldChar w:fldCharType="begin"/>
        </w:r>
        <w:r>
          <w:instrText xml:space="preserve"> PAGEREF _Toc237449504 \h </w:instrText>
        </w:r>
        <w:r>
          <w:fldChar w:fldCharType="separate"/>
        </w:r>
        <w:r>
          <w:t>75</w:t>
        </w:r>
        <w:r>
          <w:fldChar w:fldCharType="end"/>
        </w:r>
      </w:hyperlink>
    </w:p>
    <w:p w14:paraId="5A38584D" w14:textId="173EED82"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05" w:history="1">
        <w:r w:rsidRPr="00D42887">
          <w:rPr>
            <w:rStyle w:val="Hyperlink"/>
          </w:rPr>
          <w:t>Table 73 – BlockingModeEnum definition</w:t>
        </w:r>
        <w:r>
          <w:tab/>
        </w:r>
        <w:r>
          <w:fldChar w:fldCharType="begin"/>
        </w:r>
        <w:r>
          <w:instrText xml:space="preserve"> PAGEREF _Toc237449505 \h </w:instrText>
        </w:r>
        <w:r>
          <w:fldChar w:fldCharType="separate"/>
        </w:r>
        <w:r>
          <w:t>75</w:t>
        </w:r>
        <w:r>
          <w:fldChar w:fldCharType="end"/>
        </w:r>
      </w:hyperlink>
    </w:p>
    <w:p w14:paraId="3EA0742A" w14:textId="45D9ACE1"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06" w:history="1">
        <w:r w:rsidRPr="00D42887">
          <w:rPr>
            <w:rStyle w:val="Hyperlink"/>
          </w:rPr>
          <w:t>Table 74 – TerminationModeEnum Items</w:t>
        </w:r>
        <w:r>
          <w:tab/>
        </w:r>
        <w:r>
          <w:fldChar w:fldCharType="begin"/>
        </w:r>
        <w:r>
          <w:instrText xml:space="preserve"> PAGEREF _Toc237449506 \h </w:instrText>
        </w:r>
        <w:r>
          <w:fldChar w:fldCharType="separate"/>
        </w:r>
        <w:r>
          <w:t>75</w:t>
        </w:r>
        <w:r>
          <w:fldChar w:fldCharType="end"/>
        </w:r>
      </w:hyperlink>
    </w:p>
    <w:p w14:paraId="2C954234" w14:textId="468B8083"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07" w:history="1">
        <w:r w:rsidRPr="00D42887">
          <w:rPr>
            <w:rStyle w:val="Hyperlink"/>
          </w:rPr>
          <w:t>Table 75 – TerminationModeEnum definition</w:t>
        </w:r>
        <w:r>
          <w:tab/>
        </w:r>
        <w:r>
          <w:fldChar w:fldCharType="begin"/>
        </w:r>
        <w:r>
          <w:instrText xml:space="preserve"> PAGEREF _Toc237449507 \h </w:instrText>
        </w:r>
        <w:r>
          <w:fldChar w:fldCharType="separate"/>
        </w:r>
        <w:r>
          <w:t>75</w:t>
        </w:r>
        <w:r>
          <w:fldChar w:fldCharType="end"/>
        </w:r>
      </w:hyperlink>
    </w:p>
    <w:p w14:paraId="7519A1A6" w14:textId="29DD1501"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08" w:history="1">
        <w:r w:rsidRPr="00D42887">
          <w:rPr>
            <w:rStyle w:val="Hyperlink"/>
          </w:rPr>
          <w:t>Table 76 – ReleaseModeEnum Items</w:t>
        </w:r>
        <w:r>
          <w:tab/>
        </w:r>
        <w:r>
          <w:fldChar w:fldCharType="begin"/>
        </w:r>
        <w:r>
          <w:instrText xml:space="preserve"> PAGEREF _Toc237449508 \h </w:instrText>
        </w:r>
        <w:r>
          <w:fldChar w:fldCharType="separate"/>
        </w:r>
        <w:r>
          <w:t>76</w:t>
        </w:r>
        <w:r>
          <w:fldChar w:fldCharType="end"/>
        </w:r>
      </w:hyperlink>
    </w:p>
    <w:p w14:paraId="735B588F" w14:textId="1CE47096"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09" w:history="1">
        <w:r w:rsidRPr="00D42887">
          <w:rPr>
            <w:rStyle w:val="Hyperlink"/>
          </w:rPr>
          <w:t>Table 77 – ReleaseModeEnum definition</w:t>
        </w:r>
        <w:r>
          <w:tab/>
        </w:r>
        <w:r>
          <w:fldChar w:fldCharType="begin"/>
        </w:r>
        <w:r>
          <w:instrText xml:space="preserve"> PAGEREF _Toc237449509 \h </w:instrText>
        </w:r>
        <w:r>
          <w:fldChar w:fldCharType="separate"/>
        </w:r>
        <w:r>
          <w:t>76</w:t>
        </w:r>
        <w:r>
          <w:fldChar w:fldCharType="end"/>
        </w:r>
      </w:hyperlink>
    </w:p>
    <w:p w14:paraId="12615E83" w14:textId="16543D87"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10" w:history="1">
        <w:r w:rsidRPr="00D42887">
          <w:rPr>
            <w:rStyle w:val="Hyperlink"/>
          </w:rPr>
          <w:t>Table 78 – ApproachModeEnum Items</w:t>
        </w:r>
        <w:r>
          <w:tab/>
        </w:r>
        <w:r>
          <w:fldChar w:fldCharType="begin"/>
        </w:r>
        <w:r>
          <w:instrText xml:space="preserve"> PAGEREF _Toc237449510 \h </w:instrText>
        </w:r>
        <w:r>
          <w:fldChar w:fldCharType="separate"/>
        </w:r>
        <w:r>
          <w:t>76</w:t>
        </w:r>
        <w:r>
          <w:fldChar w:fldCharType="end"/>
        </w:r>
      </w:hyperlink>
    </w:p>
    <w:p w14:paraId="3C73851B" w14:textId="156FF3CE"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11" w:history="1">
        <w:r w:rsidRPr="00D42887">
          <w:rPr>
            <w:rStyle w:val="Hyperlink"/>
          </w:rPr>
          <w:t>Table 79 – ApproachModeEnum definition</w:t>
        </w:r>
        <w:r>
          <w:tab/>
        </w:r>
        <w:r>
          <w:fldChar w:fldCharType="begin"/>
        </w:r>
        <w:r>
          <w:instrText xml:space="preserve"> PAGEREF _Toc237449511 \h </w:instrText>
        </w:r>
        <w:r>
          <w:fldChar w:fldCharType="separate"/>
        </w:r>
        <w:r>
          <w:t>76</w:t>
        </w:r>
        <w:r>
          <w:fldChar w:fldCharType="end"/>
        </w:r>
      </w:hyperlink>
    </w:p>
    <w:p w14:paraId="36C63B85" w14:textId="3B5E32CB"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12" w:history="1">
        <w:r w:rsidRPr="00D42887">
          <w:rPr>
            <w:rStyle w:val="Hyperlink"/>
          </w:rPr>
          <w:t>Table 80 – FrameRoleEnum Items</w:t>
        </w:r>
        <w:r>
          <w:tab/>
        </w:r>
        <w:r>
          <w:fldChar w:fldCharType="begin"/>
        </w:r>
        <w:r>
          <w:instrText xml:space="preserve"> PAGEREF _Toc237449512 \h </w:instrText>
        </w:r>
        <w:r>
          <w:fldChar w:fldCharType="separate"/>
        </w:r>
        <w:r>
          <w:t>76</w:t>
        </w:r>
        <w:r>
          <w:fldChar w:fldCharType="end"/>
        </w:r>
      </w:hyperlink>
    </w:p>
    <w:p w14:paraId="6DE62791" w14:textId="5B7D1BBA"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13" w:history="1">
        <w:r w:rsidRPr="00D42887">
          <w:rPr>
            <w:rStyle w:val="Hyperlink"/>
          </w:rPr>
          <w:t>Table 81 – FrameRoleEnum definition</w:t>
        </w:r>
        <w:r>
          <w:tab/>
        </w:r>
        <w:r>
          <w:fldChar w:fldCharType="begin"/>
        </w:r>
        <w:r>
          <w:instrText xml:space="preserve"> PAGEREF _Toc237449513 \h </w:instrText>
        </w:r>
        <w:r>
          <w:fldChar w:fldCharType="separate"/>
        </w:r>
        <w:r>
          <w:t>77</w:t>
        </w:r>
        <w:r>
          <w:fldChar w:fldCharType="end"/>
        </w:r>
      </w:hyperlink>
    </w:p>
    <w:p w14:paraId="3188E61B" w14:textId="5DA91D3E"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14" w:history="1">
        <w:r w:rsidRPr="00D42887">
          <w:rPr>
            <w:rStyle w:val="Hyperlink"/>
          </w:rPr>
          <w:t>Table 82 – OperationalModeEnum Items</w:t>
        </w:r>
        <w:r>
          <w:tab/>
        </w:r>
        <w:r>
          <w:fldChar w:fldCharType="begin"/>
        </w:r>
        <w:r>
          <w:instrText xml:space="preserve"> PAGEREF _Toc237449514 \h </w:instrText>
        </w:r>
        <w:r>
          <w:fldChar w:fldCharType="separate"/>
        </w:r>
        <w:r>
          <w:t>77</w:t>
        </w:r>
        <w:r>
          <w:fldChar w:fldCharType="end"/>
        </w:r>
      </w:hyperlink>
    </w:p>
    <w:p w14:paraId="6BF05A2B" w14:textId="4601742D"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15" w:history="1">
        <w:r w:rsidRPr="00D42887">
          <w:rPr>
            <w:rStyle w:val="Hyperlink"/>
          </w:rPr>
          <w:t>Table 83 – OperationalModeEnum definition</w:t>
        </w:r>
        <w:r>
          <w:tab/>
        </w:r>
        <w:r>
          <w:fldChar w:fldCharType="begin"/>
        </w:r>
        <w:r>
          <w:instrText xml:space="preserve"> PAGEREF _Toc237449515 \h </w:instrText>
        </w:r>
        <w:r>
          <w:fldChar w:fldCharType="separate"/>
        </w:r>
        <w:r>
          <w:t>77</w:t>
        </w:r>
        <w:r>
          <w:fldChar w:fldCharType="end"/>
        </w:r>
      </w:hyperlink>
    </w:p>
    <w:p w14:paraId="7EC024F2" w14:textId="70A4026F"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16" w:history="1">
        <w:r w:rsidRPr="00D42887">
          <w:rPr>
            <w:rStyle w:val="Hyperlink"/>
          </w:rPr>
          <w:t>Table 84 – IntentFailureEnum Items</w:t>
        </w:r>
        <w:r>
          <w:tab/>
        </w:r>
        <w:r>
          <w:fldChar w:fldCharType="begin"/>
        </w:r>
        <w:r>
          <w:instrText xml:space="preserve"> PAGEREF _Toc237449516 \h </w:instrText>
        </w:r>
        <w:r>
          <w:fldChar w:fldCharType="separate"/>
        </w:r>
        <w:r>
          <w:t>78</w:t>
        </w:r>
        <w:r>
          <w:fldChar w:fldCharType="end"/>
        </w:r>
      </w:hyperlink>
    </w:p>
    <w:p w14:paraId="2C564589" w14:textId="5C171C7B"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17" w:history="1">
        <w:r w:rsidRPr="00D42887">
          <w:rPr>
            <w:rStyle w:val="Hyperlink"/>
          </w:rPr>
          <w:t>Table 85 – IntentFailureEnum definition</w:t>
        </w:r>
        <w:r>
          <w:tab/>
        </w:r>
        <w:r>
          <w:fldChar w:fldCharType="begin"/>
        </w:r>
        <w:r>
          <w:instrText xml:space="preserve"> PAGEREF _Toc237449517 \h </w:instrText>
        </w:r>
        <w:r>
          <w:fldChar w:fldCharType="separate"/>
        </w:r>
        <w:r>
          <w:t>78</w:t>
        </w:r>
        <w:r>
          <w:fldChar w:fldCharType="end"/>
        </w:r>
      </w:hyperlink>
    </w:p>
    <w:p w14:paraId="04B668B9" w14:textId="60B3742A"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18" w:history="1">
        <w:r w:rsidRPr="00D42887">
          <w:rPr>
            <w:rStyle w:val="Hyperlink"/>
          </w:rPr>
          <w:t>Table 86 – StopModeEnum Items</w:t>
        </w:r>
        <w:r>
          <w:tab/>
        </w:r>
        <w:r>
          <w:fldChar w:fldCharType="begin"/>
        </w:r>
        <w:r>
          <w:instrText xml:space="preserve"> PAGEREF _Toc237449518 \h </w:instrText>
        </w:r>
        <w:r>
          <w:fldChar w:fldCharType="separate"/>
        </w:r>
        <w:r>
          <w:t>78</w:t>
        </w:r>
        <w:r>
          <w:fldChar w:fldCharType="end"/>
        </w:r>
      </w:hyperlink>
    </w:p>
    <w:p w14:paraId="64DC2D6A" w14:textId="3DF0570C"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19" w:history="1">
        <w:r w:rsidRPr="00D42887">
          <w:rPr>
            <w:rStyle w:val="Hyperlink"/>
          </w:rPr>
          <w:t>Table 87 – StopModeEnum definition</w:t>
        </w:r>
        <w:r>
          <w:tab/>
        </w:r>
        <w:r>
          <w:fldChar w:fldCharType="begin"/>
        </w:r>
        <w:r>
          <w:instrText xml:space="preserve"> PAGEREF _Toc237449519 \h </w:instrText>
        </w:r>
        <w:r>
          <w:fldChar w:fldCharType="separate"/>
        </w:r>
        <w:r>
          <w:t>79</w:t>
        </w:r>
        <w:r>
          <w:fldChar w:fldCharType="end"/>
        </w:r>
      </w:hyperlink>
    </w:p>
    <w:p w14:paraId="6DC71BCA" w14:textId="17560F10"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20" w:history="1">
        <w:r w:rsidRPr="00D42887">
          <w:rPr>
            <w:rStyle w:val="Hyperlink"/>
          </w:rPr>
          <w:t>Table 88 – AxisKindEnum Items</w:t>
        </w:r>
        <w:r>
          <w:tab/>
        </w:r>
        <w:r>
          <w:fldChar w:fldCharType="begin"/>
        </w:r>
        <w:r>
          <w:instrText xml:space="preserve"> PAGEREF _Toc237449520 \h </w:instrText>
        </w:r>
        <w:r>
          <w:fldChar w:fldCharType="separate"/>
        </w:r>
        <w:r>
          <w:t>79</w:t>
        </w:r>
        <w:r>
          <w:fldChar w:fldCharType="end"/>
        </w:r>
      </w:hyperlink>
    </w:p>
    <w:p w14:paraId="0A81FDE3" w14:textId="3D196016"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21" w:history="1">
        <w:r w:rsidRPr="00D42887">
          <w:rPr>
            <w:rStyle w:val="Hyperlink"/>
          </w:rPr>
          <w:t>Table 89 – AxisKindEnum definition</w:t>
        </w:r>
        <w:r>
          <w:tab/>
        </w:r>
        <w:r>
          <w:fldChar w:fldCharType="begin"/>
        </w:r>
        <w:r>
          <w:instrText xml:space="preserve"> PAGEREF _Toc237449521 \h </w:instrText>
        </w:r>
        <w:r>
          <w:fldChar w:fldCharType="separate"/>
        </w:r>
        <w:r>
          <w:t>79</w:t>
        </w:r>
        <w:r>
          <w:fldChar w:fldCharType="end"/>
        </w:r>
      </w:hyperlink>
    </w:p>
    <w:p w14:paraId="37F5975A" w14:textId="2894223A"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22" w:history="1">
        <w:r w:rsidRPr="00D42887">
          <w:rPr>
            <w:rStyle w:val="Hyperlink"/>
          </w:rPr>
          <w:t>Table 90 – MissionUpdateResultEnum Items</w:t>
        </w:r>
        <w:r>
          <w:tab/>
        </w:r>
        <w:r>
          <w:fldChar w:fldCharType="begin"/>
        </w:r>
        <w:r>
          <w:instrText xml:space="preserve"> PAGEREF _Toc237449522 \h </w:instrText>
        </w:r>
        <w:r>
          <w:fldChar w:fldCharType="separate"/>
        </w:r>
        <w:r>
          <w:t>79</w:t>
        </w:r>
        <w:r>
          <w:fldChar w:fldCharType="end"/>
        </w:r>
      </w:hyperlink>
    </w:p>
    <w:p w14:paraId="63BC1FC6" w14:textId="3A71E121"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23" w:history="1">
        <w:r w:rsidRPr="00D42887">
          <w:rPr>
            <w:rStyle w:val="Hyperlink"/>
          </w:rPr>
          <w:t>Table 91 – MissionUpdateResultEnum definition</w:t>
        </w:r>
        <w:r>
          <w:tab/>
        </w:r>
        <w:r>
          <w:fldChar w:fldCharType="begin"/>
        </w:r>
        <w:r>
          <w:instrText xml:space="preserve"> PAGEREF _Toc237449523 \h </w:instrText>
        </w:r>
        <w:r>
          <w:fldChar w:fldCharType="separate"/>
        </w:r>
        <w:r>
          <w:t>80</w:t>
        </w:r>
        <w:r>
          <w:fldChar w:fldCharType="end"/>
        </w:r>
      </w:hyperlink>
    </w:p>
    <w:p w14:paraId="431BE517" w14:textId="6A0701CA"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24" w:history="1">
        <w:r w:rsidRPr="00D42887">
          <w:rPr>
            <w:rStyle w:val="Hyperlink"/>
          </w:rPr>
          <w:t>Table 92 – Pose3DDataType Items</w:t>
        </w:r>
        <w:r>
          <w:tab/>
        </w:r>
        <w:r>
          <w:fldChar w:fldCharType="begin"/>
        </w:r>
        <w:r>
          <w:instrText xml:space="preserve"> PAGEREF _Toc237449524 \h </w:instrText>
        </w:r>
        <w:r>
          <w:fldChar w:fldCharType="separate"/>
        </w:r>
        <w:r>
          <w:t>80</w:t>
        </w:r>
        <w:r>
          <w:fldChar w:fldCharType="end"/>
        </w:r>
      </w:hyperlink>
    </w:p>
    <w:p w14:paraId="20308E5B" w14:textId="0DD802E1"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25" w:history="1">
        <w:r w:rsidRPr="00D42887">
          <w:rPr>
            <w:rStyle w:val="Hyperlink"/>
          </w:rPr>
          <w:t>Table 93 – Pose3DDataType definition</w:t>
        </w:r>
        <w:r>
          <w:tab/>
        </w:r>
        <w:r>
          <w:fldChar w:fldCharType="begin"/>
        </w:r>
        <w:r>
          <w:instrText xml:space="preserve"> PAGEREF _Toc237449525 \h </w:instrText>
        </w:r>
        <w:r>
          <w:fldChar w:fldCharType="separate"/>
        </w:r>
        <w:r>
          <w:t>80</w:t>
        </w:r>
        <w:r>
          <w:fldChar w:fldCharType="end"/>
        </w:r>
      </w:hyperlink>
    </w:p>
    <w:p w14:paraId="01D1FB39" w14:textId="33F60B84"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26" w:history="1">
        <w:r w:rsidRPr="00D42887">
          <w:rPr>
            <w:rStyle w:val="Hyperlink"/>
          </w:rPr>
          <w:t>Table 94 – MotionConstraintsDataType Items</w:t>
        </w:r>
        <w:r>
          <w:tab/>
        </w:r>
        <w:r>
          <w:fldChar w:fldCharType="begin"/>
        </w:r>
        <w:r>
          <w:instrText xml:space="preserve"> PAGEREF _Toc237449526 \h </w:instrText>
        </w:r>
        <w:r>
          <w:fldChar w:fldCharType="separate"/>
        </w:r>
        <w:r>
          <w:t>80</w:t>
        </w:r>
        <w:r>
          <w:fldChar w:fldCharType="end"/>
        </w:r>
      </w:hyperlink>
    </w:p>
    <w:p w14:paraId="6F9F7C17" w14:textId="754A9CA4"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27" w:history="1">
        <w:r w:rsidRPr="00D42887">
          <w:rPr>
            <w:rStyle w:val="Hyperlink"/>
          </w:rPr>
          <w:t>Table 95 – MotionConstraintsDataType definition</w:t>
        </w:r>
        <w:r>
          <w:tab/>
        </w:r>
        <w:r>
          <w:fldChar w:fldCharType="begin"/>
        </w:r>
        <w:r>
          <w:instrText xml:space="preserve"> PAGEREF _Toc237449527 \h </w:instrText>
        </w:r>
        <w:r>
          <w:fldChar w:fldCharType="separate"/>
        </w:r>
        <w:r>
          <w:t>81</w:t>
        </w:r>
        <w:r>
          <w:fldChar w:fldCharType="end"/>
        </w:r>
      </w:hyperlink>
    </w:p>
    <w:p w14:paraId="54687C03" w14:textId="189DE466"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28" w:history="1">
        <w:r w:rsidRPr="00D42887">
          <w:rPr>
            <w:rStyle w:val="Hyperlink"/>
          </w:rPr>
          <w:t>Table 96 – BlendDataType Items</w:t>
        </w:r>
        <w:r>
          <w:tab/>
        </w:r>
        <w:r>
          <w:fldChar w:fldCharType="begin"/>
        </w:r>
        <w:r>
          <w:instrText xml:space="preserve"> PAGEREF _Toc237449528 \h </w:instrText>
        </w:r>
        <w:r>
          <w:fldChar w:fldCharType="separate"/>
        </w:r>
        <w:r>
          <w:t>81</w:t>
        </w:r>
        <w:r>
          <w:fldChar w:fldCharType="end"/>
        </w:r>
      </w:hyperlink>
    </w:p>
    <w:p w14:paraId="476A6105" w14:textId="1E5B936F"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29" w:history="1">
        <w:r w:rsidRPr="00D42887">
          <w:rPr>
            <w:rStyle w:val="Hyperlink"/>
          </w:rPr>
          <w:t>Table 97 – BlendDataType definition</w:t>
        </w:r>
        <w:r>
          <w:tab/>
        </w:r>
        <w:r>
          <w:fldChar w:fldCharType="begin"/>
        </w:r>
        <w:r>
          <w:instrText xml:space="preserve"> PAGEREF _Toc237449529 \h </w:instrText>
        </w:r>
        <w:r>
          <w:fldChar w:fldCharType="separate"/>
        </w:r>
        <w:r>
          <w:t>81</w:t>
        </w:r>
        <w:r>
          <w:fldChar w:fldCharType="end"/>
        </w:r>
      </w:hyperlink>
    </w:p>
    <w:p w14:paraId="5718E62A" w14:textId="6DD356A9"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30" w:history="1">
        <w:r w:rsidRPr="00D42887">
          <w:rPr>
            <w:rStyle w:val="Hyperlink"/>
          </w:rPr>
          <w:t>Table 98 – IntentDataType Items</w:t>
        </w:r>
        <w:r>
          <w:tab/>
        </w:r>
        <w:r>
          <w:fldChar w:fldCharType="begin"/>
        </w:r>
        <w:r>
          <w:instrText xml:space="preserve"> PAGEREF _Toc237449530 \h </w:instrText>
        </w:r>
        <w:r>
          <w:fldChar w:fldCharType="separate"/>
        </w:r>
        <w:r>
          <w:t>81</w:t>
        </w:r>
        <w:r>
          <w:fldChar w:fldCharType="end"/>
        </w:r>
      </w:hyperlink>
    </w:p>
    <w:p w14:paraId="7142C1EE" w14:textId="1075D2DF"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31" w:history="1">
        <w:r w:rsidRPr="00D42887">
          <w:rPr>
            <w:rStyle w:val="Hyperlink"/>
          </w:rPr>
          <w:t>Table 99 – IntentDataType definition</w:t>
        </w:r>
        <w:r>
          <w:tab/>
        </w:r>
        <w:r>
          <w:fldChar w:fldCharType="begin"/>
        </w:r>
        <w:r>
          <w:instrText xml:space="preserve"> PAGEREF _Toc237449531 \h </w:instrText>
        </w:r>
        <w:r>
          <w:fldChar w:fldCharType="separate"/>
        </w:r>
        <w:r>
          <w:t>82</w:t>
        </w:r>
        <w:r>
          <w:fldChar w:fldCharType="end"/>
        </w:r>
      </w:hyperlink>
    </w:p>
    <w:p w14:paraId="2916BE26" w14:textId="6AEBA90D"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32" w:history="1">
        <w:r w:rsidRPr="00D42887">
          <w:rPr>
            <w:rStyle w:val="Hyperlink"/>
          </w:rPr>
          <w:t>Table 100 – MotionIntentDataType Items</w:t>
        </w:r>
        <w:r>
          <w:tab/>
        </w:r>
        <w:r>
          <w:fldChar w:fldCharType="begin"/>
        </w:r>
        <w:r>
          <w:instrText xml:space="preserve"> PAGEREF _Toc237449532 \h </w:instrText>
        </w:r>
        <w:r>
          <w:fldChar w:fldCharType="separate"/>
        </w:r>
        <w:r>
          <w:t>82</w:t>
        </w:r>
        <w:r>
          <w:fldChar w:fldCharType="end"/>
        </w:r>
      </w:hyperlink>
    </w:p>
    <w:p w14:paraId="688986DA" w14:textId="2D54110D"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33" w:history="1">
        <w:r w:rsidRPr="00D42887">
          <w:rPr>
            <w:rStyle w:val="Hyperlink"/>
          </w:rPr>
          <w:t>Table 101 – MotionIntentDataType definition</w:t>
        </w:r>
        <w:r>
          <w:tab/>
        </w:r>
        <w:r>
          <w:fldChar w:fldCharType="begin"/>
        </w:r>
        <w:r>
          <w:instrText xml:space="preserve"> PAGEREF _Toc237449533 \h </w:instrText>
        </w:r>
        <w:r>
          <w:fldChar w:fldCharType="separate"/>
        </w:r>
        <w:r>
          <w:t>82</w:t>
        </w:r>
        <w:r>
          <w:fldChar w:fldCharType="end"/>
        </w:r>
      </w:hyperlink>
    </w:p>
    <w:p w14:paraId="7F074B3C" w14:textId="753F7EAD"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34" w:history="1">
        <w:r w:rsidRPr="00D42887">
          <w:rPr>
            <w:rStyle w:val="Hyperlink"/>
          </w:rPr>
          <w:t>Table 102 – JointMoveIntentDataType Items</w:t>
        </w:r>
        <w:r>
          <w:tab/>
        </w:r>
        <w:r>
          <w:fldChar w:fldCharType="begin"/>
        </w:r>
        <w:r>
          <w:instrText xml:space="preserve"> PAGEREF _Toc237449534 \h </w:instrText>
        </w:r>
        <w:r>
          <w:fldChar w:fldCharType="separate"/>
        </w:r>
        <w:r>
          <w:t>82</w:t>
        </w:r>
        <w:r>
          <w:fldChar w:fldCharType="end"/>
        </w:r>
      </w:hyperlink>
    </w:p>
    <w:p w14:paraId="55DE282B" w14:textId="2E2A2387"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35" w:history="1">
        <w:r w:rsidRPr="00D42887">
          <w:rPr>
            <w:rStyle w:val="Hyperlink"/>
          </w:rPr>
          <w:t>Table 103 – JointMoveIntentDataType definition</w:t>
        </w:r>
        <w:r>
          <w:tab/>
        </w:r>
        <w:r>
          <w:fldChar w:fldCharType="begin"/>
        </w:r>
        <w:r>
          <w:instrText xml:space="preserve"> PAGEREF _Toc237449535 \h </w:instrText>
        </w:r>
        <w:r>
          <w:fldChar w:fldCharType="separate"/>
        </w:r>
        <w:r>
          <w:t>83</w:t>
        </w:r>
        <w:r>
          <w:fldChar w:fldCharType="end"/>
        </w:r>
      </w:hyperlink>
    </w:p>
    <w:p w14:paraId="46B7DEB3" w14:textId="52350708"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36" w:history="1">
        <w:r w:rsidRPr="00D42887">
          <w:rPr>
            <w:rStyle w:val="Hyperlink"/>
          </w:rPr>
          <w:t>Table 104 – LinearMoveIntentDataType Items</w:t>
        </w:r>
        <w:r>
          <w:tab/>
        </w:r>
        <w:r>
          <w:fldChar w:fldCharType="begin"/>
        </w:r>
        <w:r>
          <w:instrText xml:space="preserve"> PAGEREF _Toc237449536 \h </w:instrText>
        </w:r>
        <w:r>
          <w:fldChar w:fldCharType="separate"/>
        </w:r>
        <w:r>
          <w:t>83</w:t>
        </w:r>
        <w:r>
          <w:fldChar w:fldCharType="end"/>
        </w:r>
      </w:hyperlink>
    </w:p>
    <w:p w14:paraId="16E75425" w14:textId="6E387ECF"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37" w:history="1">
        <w:r w:rsidRPr="00D42887">
          <w:rPr>
            <w:rStyle w:val="Hyperlink"/>
          </w:rPr>
          <w:t>Table 105 – LinearMoveIntentDataType definition</w:t>
        </w:r>
        <w:r>
          <w:tab/>
        </w:r>
        <w:r>
          <w:fldChar w:fldCharType="begin"/>
        </w:r>
        <w:r>
          <w:instrText xml:space="preserve"> PAGEREF _Toc237449537 \h </w:instrText>
        </w:r>
        <w:r>
          <w:fldChar w:fldCharType="separate"/>
        </w:r>
        <w:r>
          <w:t>83</w:t>
        </w:r>
        <w:r>
          <w:fldChar w:fldCharType="end"/>
        </w:r>
      </w:hyperlink>
    </w:p>
    <w:p w14:paraId="4393BE1F" w14:textId="41B7FCEE"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38" w:history="1">
        <w:r w:rsidRPr="00D42887">
          <w:rPr>
            <w:rStyle w:val="Hyperlink"/>
          </w:rPr>
          <w:t>Table 106 – CircularMoveIntentDataType Items</w:t>
        </w:r>
        <w:r>
          <w:tab/>
        </w:r>
        <w:r>
          <w:fldChar w:fldCharType="begin"/>
        </w:r>
        <w:r>
          <w:instrText xml:space="preserve"> PAGEREF _Toc237449538 \h </w:instrText>
        </w:r>
        <w:r>
          <w:fldChar w:fldCharType="separate"/>
        </w:r>
        <w:r>
          <w:t>83</w:t>
        </w:r>
        <w:r>
          <w:fldChar w:fldCharType="end"/>
        </w:r>
      </w:hyperlink>
    </w:p>
    <w:p w14:paraId="15F18B53" w14:textId="217DCF66"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39" w:history="1">
        <w:r w:rsidRPr="00D42887">
          <w:rPr>
            <w:rStyle w:val="Hyperlink"/>
          </w:rPr>
          <w:t>Table 107 – CircularMoveIntentDataType definition</w:t>
        </w:r>
        <w:r>
          <w:tab/>
        </w:r>
        <w:r>
          <w:fldChar w:fldCharType="begin"/>
        </w:r>
        <w:r>
          <w:instrText xml:space="preserve"> PAGEREF _Toc237449539 \h </w:instrText>
        </w:r>
        <w:r>
          <w:fldChar w:fldCharType="separate"/>
        </w:r>
        <w:r>
          <w:t>83</w:t>
        </w:r>
        <w:r>
          <w:fldChar w:fldCharType="end"/>
        </w:r>
      </w:hyperlink>
    </w:p>
    <w:p w14:paraId="6E7A9D61" w14:textId="3AE69F39"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40" w:history="1">
        <w:r w:rsidRPr="00D42887">
          <w:rPr>
            <w:rStyle w:val="Hyperlink"/>
          </w:rPr>
          <w:t>Table 108 – GraspIntentDataType Items</w:t>
        </w:r>
        <w:r>
          <w:tab/>
        </w:r>
        <w:r>
          <w:fldChar w:fldCharType="begin"/>
        </w:r>
        <w:r>
          <w:instrText xml:space="preserve"> PAGEREF _Toc237449540 \h </w:instrText>
        </w:r>
        <w:r>
          <w:fldChar w:fldCharType="separate"/>
        </w:r>
        <w:r>
          <w:t>84</w:t>
        </w:r>
        <w:r>
          <w:fldChar w:fldCharType="end"/>
        </w:r>
      </w:hyperlink>
    </w:p>
    <w:p w14:paraId="70F49536" w14:textId="43E9E3E0"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41" w:history="1">
        <w:r w:rsidRPr="00D42887">
          <w:rPr>
            <w:rStyle w:val="Hyperlink"/>
          </w:rPr>
          <w:t>Table 109 – GraspIntentDataType definition</w:t>
        </w:r>
        <w:r>
          <w:tab/>
        </w:r>
        <w:r>
          <w:fldChar w:fldCharType="begin"/>
        </w:r>
        <w:r>
          <w:instrText xml:space="preserve"> PAGEREF _Toc237449541 \h </w:instrText>
        </w:r>
        <w:r>
          <w:fldChar w:fldCharType="separate"/>
        </w:r>
        <w:r>
          <w:t>84</w:t>
        </w:r>
        <w:r>
          <w:fldChar w:fldCharType="end"/>
        </w:r>
      </w:hyperlink>
    </w:p>
    <w:p w14:paraId="720D25EF" w14:textId="391A0028"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42" w:history="1">
        <w:r w:rsidRPr="00D42887">
          <w:rPr>
            <w:rStyle w:val="Hyperlink"/>
          </w:rPr>
          <w:t>Table 110 – ReleaseIntentDataType Items</w:t>
        </w:r>
        <w:r>
          <w:tab/>
        </w:r>
        <w:r>
          <w:fldChar w:fldCharType="begin"/>
        </w:r>
        <w:r>
          <w:instrText xml:space="preserve"> PAGEREF _Toc237449542 \h </w:instrText>
        </w:r>
        <w:r>
          <w:fldChar w:fldCharType="separate"/>
        </w:r>
        <w:r>
          <w:t>84</w:t>
        </w:r>
        <w:r>
          <w:fldChar w:fldCharType="end"/>
        </w:r>
      </w:hyperlink>
    </w:p>
    <w:p w14:paraId="7D75429F" w14:textId="42961B65"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43" w:history="1">
        <w:r w:rsidRPr="00D42887">
          <w:rPr>
            <w:rStyle w:val="Hyperlink"/>
          </w:rPr>
          <w:t>Table 111 – ReleaseIntentDataType definition</w:t>
        </w:r>
        <w:r>
          <w:tab/>
        </w:r>
        <w:r>
          <w:fldChar w:fldCharType="begin"/>
        </w:r>
        <w:r>
          <w:instrText xml:space="preserve"> PAGEREF _Toc237449543 \h </w:instrText>
        </w:r>
        <w:r>
          <w:fldChar w:fldCharType="separate"/>
        </w:r>
        <w:r>
          <w:t>84</w:t>
        </w:r>
        <w:r>
          <w:fldChar w:fldCharType="end"/>
        </w:r>
      </w:hyperlink>
    </w:p>
    <w:p w14:paraId="1689D742" w14:textId="58394C33"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44" w:history="1">
        <w:r w:rsidRPr="00D42887">
          <w:rPr>
            <w:rStyle w:val="Hyperlink"/>
          </w:rPr>
          <w:t>Table 112 – PickIntentDataType Items</w:t>
        </w:r>
        <w:r>
          <w:tab/>
        </w:r>
        <w:r>
          <w:fldChar w:fldCharType="begin"/>
        </w:r>
        <w:r>
          <w:instrText xml:space="preserve"> PAGEREF _Toc237449544 \h </w:instrText>
        </w:r>
        <w:r>
          <w:fldChar w:fldCharType="separate"/>
        </w:r>
        <w:r>
          <w:t>85</w:t>
        </w:r>
        <w:r>
          <w:fldChar w:fldCharType="end"/>
        </w:r>
      </w:hyperlink>
    </w:p>
    <w:p w14:paraId="4113BE71" w14:textId="464D2C4C"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45" w:history="1">
        <w:r w:rsidRPr="00D42887">
          <w:rPr>
            <w:rStyle w:val="Hyperlink"/>
          </w:rPr>
          <w:t>Table 113 – PickIntentDataType definition</w:t>
        </w:r>
        <w:r>
          <w:tab/>
        </w:r>
        <w:r>
          <w:fldChar w:fldCharType="begin"/>
        </w:r>
        <w:r>
          <w:instrText xml:space="preserve"> PAGEREF _Toc237449545 \h </w:instrText>
        </w:r>
        <w:r>
          <w:fldChar w:fldCharType="separate"/>
        </w:r>
        <w:r>
          <w:t>85</w:t>
        </w:r>
        <w:r>
          <w:fldChar w:fldCharType="end"/>
        </w:r>
      </w:hyperlink>
    </w:p>
    <w:p w14:paraId="2D7DC91F" w14:textId="0D1076D0"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46" w:history="1">
        <w:r w:rsidRPr="00D42887">
          <w:rPr>
            <w:rStyle w:val="Hyperlink"/>
          </w:rPr>
          <w:t>Table 114 – PlaceIntentDataType Items</w:t>
        </w:r>
        <w:r>
          <w:tab/>
        </w:r>
        <w:r>
          <w:fldChar w:fldCharType="begin"/>
        </w:r>
        <w:r>
          <w:instrText xml:space="preserve"> PAGEREF _Toc237449546 \h </w:instrText>
        </w:r>
        <w:r>
          <w:fldChar w:fldCharType="separate"/>
        </w:r>
        <w:r>
          <w:t>85</w:t>
        </w:r>
        <w:r>
          <w:fldChar w:fldCharType="end"/>
        </w:r>
      </w:hyperlink>
    </w:p>
    <w:p w14:paraId="4D997C75" w14:textId="71FA6518"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47" w:history="1">
        <w:r w:rsidRPr="00D42887">
          <w:rPr>
            <w:rStyle w:val="Hyperlink"/>
          </w:rPr>
          <w:t>Table 115 – PlaceIntentDataType definition</w:t>
        </w:r>
        <w:r>
          <w:tab/>
        </w:r>
        <w:r>
          <w:fldChar w:fldCharType="begin"/>
        </w:r>
        <w:r>
          <w:instrText xml:space="preserve"> PAGEREF _Toc237449547 \h </w:instrText>
        </w:r>
        <w:r>
          <w:fldChar w:fldCharType="separate"/>
        </w:r>
        <w:r>
          <w:t>85</w:t>
        </w:r>
        <w:r>
          <w:fldChar w:fldCharType="end"/>
        </w:r>
      </w:hyperlink>
    </w:p>
    <w:p w14:paraId="14487850" w14:textId="18541E20"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48" w:history="1">
        <w:r w:rsidRPr="00D42887">
          <w:rPr>
            <w:rStyle w:val="Hyperlink"/>
          </w:rPr>
          <w:t>Table 116 – ToolChangeIntentDataType Items</w:t>
        </w:r>
        <w:r>
          <w:tab/>
        </w:r>
        <w:r>
          <w:fldChar w:fldCharType="begin"/>
        </w:r>
        <w:r>
          <w:instrText xml:space="preserve"> PAGEREF _Toc237449548 \h </w:instrText>
        </w:r>
        <w:r>
          <w:fldChar w:fldCharType="separate"/>
        </w:r>
        <w:r>
          <w:t>85</w:t>
        </w:r>
        <w:r>
          <w:fldChar w:fldCharType="end"/>
        </w:r>
      </w:hyperlink>
    </w:p>
    <w:p w14:paraId="3B3C4671" w14:textId="23D595D0"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49" w:history="1">
        <w:r w:rsidRPr="00D42887">
          <w:rPr>
            <w:rStyle w:val="Hyperlink"/>
          </w:rPr>
          <w:t>Table 117 – ToolChangeIntentDataType definition</w:t>
        </w:r>
        <w:r>
          <w:tab/>
        </w:r>
        <w:r>
          <w:fldChar w:fldCharType="begin"/>
        </w:r>
        <w:r>
          <w:instrText xml:space="preserve"> PAGEREF _Toc237449549 \h </w:instrText>
        </w:r>
        <w:r>
          <w:fldChar w:fldCharType="separate"/>
        </w:r>
        <w:r>
          <w:t>86</w:t>
        </w:r>
        <w:r>
          <w:fldChar w:fldCharType="end"/>
        </w:r>
      </w:hyperlink>
    </w:p>
    <w:p w14:paraId="12672B6E" w14:textId="7AF643DA"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50" w:history="1">
        <w:r w:rsidRPr="00D42887">
          <w:rPr>
            <w:rStyle w:val="Hyperlink"/>
          </w:rPr>
          <w:t>Table 118 – SetOutputIntentDataType Items</w:t>
        </w:r>
        <w:r>
          <w:tab/>
        </w:r>
        <w:r>
          <w:fldChar w:fldCharType="begin"/>
        </w:r>
        <w:r>
          <w:instrText xml:space="preserve"> PAGEREF _Toc237449550 \h </w:instrText>
        </w:r>
        <w:r>
          <w:fldChar w:fldCharType="separate"/>
        </w:r>
        <w:r>
          <w:t>86</w:t>
        </w:r>
        <w:r>
          <w:fldChar w:fldCharType="end"/>
        </w:r>
      </w:hyperlink>
    </w:p>
    <w:p w14:paraId="1AF9CE4A" w14:textId="18D8A0F6"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51" w:history="1">
        <w:r w:rsidRPr="00D42887">
          <w:rPr>
            <w:rStyle w:val="Hyperlink"/>
          </w:rPr>
          <w:t>Table 119 – SetOutputIntentDataType definition</w:t>
        </w:r>
        <w:r>
          <w:tab/>
        </w:r>
        <w:r>
          <w:fldChar w:fldCharType="begin"/>
        </w:r>
        <w:r>
          <w:instrText xml:space="preserve"> PAGEREF _Toc237449551 \h </w:instrText>
        </w:r>
        <w:r>
          <w:fldChar w:fldCharType="separate"/>
        </w:r>
        <w:r>
          <w:t>86</w:t>
        </w:r>
        <w:r>
          <w:fldChar w:fldCharType="end"/>
        </w:r>
      </w:hyperlink>
    </w:p>
    <w:p w14:paraId="7C6BB09D" w14:textId="294DEE6D"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52" w:history="1">
        <w:r w:rsidRPr="00D42887">
          <w:rPr>
            <w:rStyle w:val="Hyperlink"/>
          </w:rPr>
          <w:t>Table 120 – CallProgramIntentDataType Items</w:t>
        </w:r>
        <w:r>
          <w:tab/>
        </w:r>
        <w:r>
          <w:fldChar w:fldCharType="begin"/>
        </w:r>
        <w:r>
          <w:instrText xml:space="preserve"> PAGEREF _Toc237449552 \h </w:instrText>
        </w:r>
        <w:r>
          <w:fldChar w:fldCharType="separate"/>
        </w:r>
        <w:r>
          <w:t>86</w:t>
        </w:r>
        <w:r>
          <w:fldChar w:fldCharType="end"/>
        </w:r>
      </w:hyperlink>
    </w:p>
    <w:p w14:paraId="4A637F08" w14:textId="4E675B99"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53" w:history="1">
        <w:r w:rsidRPr="00D42887">
          <w:rPr>
            <w:rStyle w:val="Hyperlink"/>
          </w:rPr>
          <w:t>Table 121 – CallProgramIntentDataType definition</w:t>
        </w:r>
        <w:r>
          <w:tab/>
        </w:r>
        <w:r>
          <w:fldChar w:fldCharType="begin"/>
        </w:r>
        <w:r>
          <w:instrText xml:space="preserve"> PAGEREF _Toc237449553 \h </w:instrText>
        </w:r>
        <w:r>
          <w:fldChar w:fldCharType="separate"/>
        </w:r>
        <w:r>
          <w:t>86</w:t>
        </w:r>
        <w:r>
          <w:fldChar w:fldCharType="end"/>
        </w:r>
      </w:hyperlink>
    </w:p>
    <w:p w14:paraId="660D2374" w14:textId="094F1B29"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54" w:history="1">
        <w:r w:rsidRPr="00D42887">
          <w:rPr>
            <w:rStyle w:val="Hyperlink"/>
          </w:rPr>
          <w:t>Table 122 – WaitIntentDataType Items</w:t>
        </w:r>
        <w:r>
          <w:tab/>
        </w:r>
        <w:r>
          <w:fldChar w:fldCharType="begin"/>
        </w:r>
        <w:r>
          <w:instrText xml:space="preserve"> PAGEREF _Toc237449554 \h </w:instrText>
        </w:r>
        <w:r>
          <w:fldChar w:fldCharType="separate"/>
        </w:r>
        <w:r>
          <w:t>87</w:t>
        </w:r>
        <w:r>
          <w:fldChar w:fldCharType="end"/>
        </w:r>
      </w:hyperlink>
    </w:p>
    <w:p w14:paraId="21161945" w14:textId="1756C177"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55" w:history="1">
        <w:r w:rsidRPr="00D42887">
          <w:rPr>
            <w:rStyle w:val="Hyperlink"/>
          </w:rPr>
          <w:t>Table 123 – WaitIntentDataType definition</w:t>
        </w:r>
        <w:r>
          <w:tab/>
        </w:r>
        <w:r>
          <w:fldChar w:fldCharType="begin"/>
        </w:r>
        <w:r>
          <w:instrText xml:space="preserve"> PAGEREF _Toc237449555 \h </w:instrText>
        </w:r>
        <w:r>
          <w:fldChar w:fldCharType="separate"/>
        </w:r>
        <w:r>
          <w:t>87</w:t>
        </w:r>
        <w:r>
          <w:fldChar w:fldCharType="end"/>
        </w:r>
      </w:hyperlink>
    </w:p>
    <w:p w14:paraId="67D436C5" w14:textId="5B40AB7A"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56" w:history="1">
        <w:r w:rsidRPr="00D42887">
          <w:rPr>
            <w:rStyle w:val="Hyperlink"/>
          </w:rPr>
          <w:t>Table 124 – IntentResultDataType Items</w:t>
        </w:r>
        <w:r>
          <w:tab/>
        </w:r>
        <w:r>
          <w:fldChar w:fldCharType="begin"/>
        </w:r>
        <w:r>
          <w:instrText xml:space="preserve"> PAGEREF _Toc237449556 \h </w:instrText>
        </w:r>
        <w:r>
          <w:fldChar w:fldCharType="separate"/>
        </w:r>
        <w:r>
          <w:t>87</w:t>
        </w:r>
        <w:r>
          <w:fldChar w:fldCharType="end"/>
        </w:r>
      </w:hyperlink>
    </w:p>
    <w:p w14:paraId="53460113" w14:textId="105EF1F2"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57" w:history="1">
        <w:r w:rsidRPr="00D42887">
          <w:rPr>
            <w:rStyle w:val="Hyperlink"/>
          </w:rPr>
          <w:t>Table 125 – IntentResultDataType definition</w:t>
        </w:r>
        <w:r>
          <w:tab/>
        </w:r>
        <w:r>
          <w:fldChar w:fldCharType="begin"/>
        </w:r>
        <w:r>
          <w:instrText xml:space="preserve"> PAGEREF _Toc237449557 \h </w:instrText>
        </w:r>
        <w:r>
          <w:fldChar w:fldCharType="separate"/>
        </w:r>
        <w:r>
          <w:t>87</w:t>
        </w:r>
        <w:r>
          <w:fldChar w:fldCharType="end"/>
        </w:r>
      </w:hyperlink>
    </w:p>
    <w:p w14:paraId="3FA42A1E" w14:textId="025DFE20"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58" w:history="1">
        <w:r w:rsidRPr="00D42887">
          <w:rPr>
            <w:rStyle w:val="Hyperlink"/>
          </w:rPr>
          <w:t>Table 126 – MissionStepDataType Items</w:t>
        </w:r>
        <w:r>
          <w:tab/>
        </w:r>
        <w:r>
          <w:fldChar w:fldCharType="begin"/>
        </w:r>
        <w:r>
          <w:instrText xml:space="preserve"> PAGEREF _Toc237449558 \h </w:instrText>
        </w:r>
        <w:r>
          <w:fldChar w:fldCharType="separate"/>
        </w:r>
        <w:r>
          <w:t>88</w:t>
        </w:r>
        <w:r>
          <w:fldChar w:fldCharType="end"/>
        </w:r>
      </w:hyperlink>
    </w:p>
    <w:p w14:paraId="17F0902D" w14:textId="4A3F57A3"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59" w:history="1">
        <w:r w:rsidRPr="00D42887">
          <w:rPr>
            <w:rStyle w:val="Hyperlink"/>
          </w:rPr>
          <w:t>Table 127 – MissionStepDataType definition</w:t>
        </w:r>
        <w:r>
          <w:tab/>
        </w:r>
        <w:r>
          <w:fldChar w:fldCharType="begin"/>
        </w:r>
        <w:r>
          <w:instrText xml:space="preserve"> PAGEREF _Toc237449559 \h </w:instrText>
        </w:r>
        <w:r>
          <w:fldChar w:fldCharType="separate"/>
        </w:r>
        <w:r>
          <w:t>88</w:t>
        </w:r>
        <w:r>
          <w:fldChar w:fldCharType="end"/>
        </w:r>
      </w:hyperlink>
    </w:p>
    <w:p w14:paraId="02D7C892" w14:textId="7ADD24F1"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60" w:history="1">
        <w:r w:rsidRPr="00D42887">
          <w:rPr>
            <w:rStyle w:val="Hyperlink"/>
          </w:rPr>
          <w:t>Table 128 – MissionDataType Items</w:t>
        </w:r>
        <w:r>
          <w:tab/>
        </w:r>
        <w:r>
          <w:fldChar w:fldCharType="begin"/>
        </w:r>
        <w:r>
          <w:instrText xml:space="preserve"> PAGEREF _Toc237449560 \h </w:instrText>
        </w:r>
        <w:r>
          <w:fldChar w:fldCharType="separate"/>
        </w:r>
        <w:r>
          <w:t>88</w:t>
        </w:r>
        <w:r>
          <w:fldChar w:fldCharType="end"/>
        </w:r>
      </w:hyperlink>
    </w:p>
    <w:p w14:paraId="2B3641B0" w14:textId="5B00A7D4"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61" w:history="1">
        <w:r w:rsidRPr="00D42887">
          <w:rPr>
            <w:rStyle w:val="Hyperlink"/>
          </w:rPr>
          <w:t>Table 129 – MissionDataType definition</w:t>
        </w:r>
        <w:r>
          <w:tab/>
        </w:r>
        <w:r>
          <w:fldChar w:fldCharType="begin"/>
        </w:r>
        <w:r>
          <w:instrText xml:space="preserve"> PAGEREF _Toc237449561 \h </w:instrText>
        </w:r>
        <w:r>
          <w:fldChar w:fldCharType="separate"/>
        </w:r>
        <w:r>
          <w:t>89</w:t>
        </w:r>
        <w:r>
          <w:fldChar w:fldCharType="end"/>
        </w:r>
      </w:hyperlink>
    </w:p>
    <w:p w14:paraId="5B82BCB4" w14:textId="22FB38D8"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62" w:history="1">
        <w:r w:rsidRPr="00D42887">
          <w:rPr>
            <w:rStyle w:val="Hyperlink"/>
          </w:rPr>
          <w:t>Table 130 – IntentCapabilityDataType Items</w:t>
        </w:r>
        <w:r>
          <w:tab/>
        </w:r>
        <w:r>
          <w:fldChar w:fldCharType="begin"/>
        </w:r>
        <w:r>
          <w:instrText xml:space="preserve"> PAGEREF _Toc237449562 \h </w:instrText>
        </w:r>
        <w:r>
          <w:fldChar w:fldCharType="separate"/>
        </w:r>
        <w:r>
          <w:t>89</w:t>
        </w:r>
        <w:r>
          <w:fldChar w:fldCharType="end"/>
        </w:r>
      </w:hyperlink>
    </w:p>
    <w:p w14:paraId="418E25F9" w14:textId="63DB0D01"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63" w:history="1">
        <w:r w:rsidRPr="00D42887">
          <w:rPr>
            <w:rStyle w:val="Hyperlink"/>
          </w:rPr>
          <w:t>Table 131 – IntentCapabilityDataType definition</w:t>
        </w:r>
        <w:r>
          <w:tab/>
        </w:r>
        <w:r>
          <w:fldChar w:fldCharType="begin"/>
        </w:r>
        <w:r>
          <w:instrText xml:space="preserve"> PAGEREF _Toc237449563 \h </w:instrText>
        </w:r>
        <w:r>
          <w:fldChar w:fldCharType="separate"/>
        </w:r>
        <w:r>
          <w:t>89</w:t>
        </w:r>
        <w:r>
          <w:fldChar w:fldCharType="end"/>
        </w:r>
      </w:hyperlink>
    </w:p>
    <w:p w14:paraId="0553A078" w14:textId="3377429E"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64" w:history="1">
        <w:r w:rsidRPr="00D42887">
          <w:rPr>
            <w:rStyle w:val="Hyperlink"/>
          </w:rPr>
          <w:t>Table 132 – SafeMotionFunctionEnum Items</w:t>
        </w:r>
        <w:r>
          <w:tab/>
        </w:r>
        <w:r>
          <w:fldChar w:fldCharType="begin"/>
        </w:r>
        <w:r>
          <w:instrText xml:space="preserve"> PAGEREF _Toc237449564 \h </w:instrText>
        </w:r>
        <w:r>
          <w:fldChar w:fldCharType="separate"/>
        </w:r>
        <w:r>
          <w:t>90</w:t>
        </w:r>
        <w:r>
          <w:fldChar w:fldCharType="end"/>
        </w:r>
      </w:hyperlink>
    </w:p>
    <w:p w14:paraId="743FDB5B" w14:textId="15B93339"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65" w:history="1">
        <w:r w:rsidRPr="00D42887">
          <w:rPr>
            <w:rStyle w:val="Hyperlink"/>
          </w:rPr>
          <w:t>Table 133 – SafeMotionFunctionEnum definition</w:t>
        </w:r>
        <w:r>
          <w:tab/>
        </w:r>
        <w:r>
          <w:fldChar w:fldCharType="begin"/>
        </w:r>
        <w:r>
          <w:instrText xml:space="preserve"> PAGEREF _Toc237449565 \h </w:instrText>
        </w:r>
        <w:r>
          <w:fldChar w:fldCharType="separate"/>
        </w:r>
        <w:r>
          <w:t>90</w:t>
        </w:r>
        <w:r>
          <w:fldChar w:fldCharType="end"/>
        </w:r>
      </w:hyperlink>
    </w:p>
    <w:p w14:paraId="50CF2200" w14:textId="70D884AF"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66" w:history="1">
        <w:r w:rsidRPr="00D42887">
          <w:rPr>
            <w:rStyle w:val="Hyperlink"/>
          </w:rPr>
          <w:t>Table 134 – RealTimeTransportEnum Items</w:t>
        </w:r>
        <w:r>
          <w:tab/>
        </w:r>
        <w:r>
          <w:fldChar w:fldCharType="begin"/>
        </w:r>
        <w:r>
          <w:instrText xml:space="preserve"> PAGEREF _Toc237449566 \h </w:instrText>
        </w:r>
        <w:r>
          <w:fldChar w:fldCharType="separate"/>
        </w:r>
        <w:r>
          <w:t>90</w:t>
        </w:r>
        <w:r>
          <w:fldChar w:fldCharType="end"/>
        </w:r>
      </w:hyperlink>
    </w:p>
    <w:p w14:paraId="3558423A" w14:textId="36436BDB"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67" w:history="1">
        <w:r w:rsidRPr="00D42887">
          <w:rPr>
            <w:rStyle w:val="Hyperlink"/>
          </w:rPr>
          <w:t>Table 135 – RealTimeTransportEnum definition</w:t>
        </w:r>
        <w:r>
          <w:tab/>
        </w:r>
        <w:r>
          <w:fldChar w:fldCharType="begin"/>
        </w:r>
        <w:r>
          <w:instrText xml:space="preserve"> PAGEREF _Toc237449567 \h </w:instrText>
        </w:r>
        <w:r>
          <w:fldChar w:fldCharType="separate"/>
        </w:r>
        <w:r>
          <w:t>90</w:t>
        </w:r>
        <w:r>
          <w:fldChar w:fldCharType="end"/>
        </w:r>
      </w:hyperlink>
    </w:p>
    <w:p w14:paraId="15F177F3" w14:textId="785698F9"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68" w:history="1">
        <w:r w:rsidRPr="00D42887">
          <w:rPr>
            <w:rStyle w:val="Hyperlink"/>
          </w:rPr>
          <w:t>Table 136 – ChannelInitiatorEnum Items</w:t>
        </w:r>
        <w:r>
          <w:tab/>
        </w:r>
        <w:r>
          <w:fldChar w:fldCharType="begin"/>
        </w:r>
        <w:r>
          <w:instrText xml:space="preserve"> PAGEREF _Toc237449568 \h </w:instrText>
        </w:r>
        <w:r>
          <w:fldChar w:fldCharType="separate"/>
        </w:r>
        <w:r>
          <w:t>91</w:t>
        </w:r>
        <w:r>
          <w:fldChar w:fldCharType="end"/>
        </w:r>
      </w:hyperlink>
    </w:p>
    <w:p w14:paraId="6B9366B0" w14:textId="45C7B59F"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69" w:history="1">
        <w:r w:rsidRPr="00D42887">
          <w:rPr>
            <w:rStyle w:val="Hyperlink"/>
          </w:rPr>
          <w:t>Table 137 – ChannelInitiatorEnum definition</w:t>
        </w:r>
        <w:r>
          <w:tab/>
        </w:r>
        <w:r>
          <w:fldChar w:fldCharType="begin"/>
        </w:r>
        <w:r>
          <w:instrText xml:space="preserve"> PAGEREF _Toc237449569 \h </w:instrText>
        </w:r>
        <w:r>
          <w:fldChar w:fldCharType="separate"/>
        </w:r>
        <w:r>
          <w:t>91</w:t>
        </w:r>
        <w:r>
          <w:fldChar w:fldCharType="end"/>
        </w:r>
      </w:hyperlink>
    </w:p>
    <w:p w14:paraId="10D75DBC" w14:textId="307E6581"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70" w:history="1">
        <w:r w:rsidRPr="00D42887">
          <w:rPr>
            <w:rStyle w:val="Hyperlink"/>
          </w:rPr>
          <w:t>Table 138 – ErrorPolicyEnum Items</w:t>
        </w:r>
        <w:r>
          <w:tab/>
        </w:r>
        <w:r>
          <w:fldChar w:fldCharType="begin"/>
        </w:r>
        <w:r>
          <w:instrText xml:space="preserve"> PAGEREF _Toc237449570 \h </w:instrText>
        </w:r>
        <w:r>
          <w:fldChar w:fldCharType="separate"/>
        </w:r>
        <w:r>
          <w:t>91</w:t>
        </w:r>
        <w:r>
          <w:fldChar w:fldCharType="end"/>
        </w:r>
      </w:hyperlink>
    </w:p>
    <w:p w14:paraId="3133A913" w14:textId="794A4747"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71" w:history="1">
        <w:r w:rsidRPr="00D42887">
          <w:rPr>
            <w:rStyle w:val="Hyperlink"/>
          </w:rPr>
          <w:t>Table 139 – ErrorPolicyEnum definition</w:t>
        </w:r>
        <w:r>
          <w:tab/>
        </w:r>
        <w:r>
          <w:fldChar w:fldCharType="begin"/>
        </w:r>
        <w:r>
          <w:instrText xml:space="preserve"> PAGEREF _Toc237449571 \h </w:instrText>
        </w:r>
        <w:r>
          <w:fldChar w:fldCharType="separate"/>
        </w:r>
        <w:r>
          <w:t>91</w:t>
        </w:r>
        <w:r>
          <w:fldChar w:fldCharType="end"/>
        </w:r>
      </w:hyperlink>
    </w:p>
    <w:p w14:paraId="25EA0516" w14:textId="7F5C0285"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72" w:history="1">
        <w:r w:rsidRPr="00D42887">
          <w:rPr>
            <w:rStyle w:val="Hyperlink"/>
          </w:rPr>
          <w:t>Table 140 – DivergenceKindEnum Items</w:t>
        </w:r>
        <w:r>
          <w:tab/>
        </w:r>
        <w:r>
          <w:fldChar w:fldCharType="begin"/>
        </w:r>
        <w:r>
          <w:instrText xml:space="preserve"> PAGEREF _Toc237449572 \h </w:instrText>
        </w:r>
        <w:r>
          <w:fldChar w:fldCharType="separate"/>
        </w:r>
        <w:r>
          <w:t>91</w:t>
        </w:r>
        <w:r>
          <w:fldChar w:fldCharType="end"/>
        </w:r>
      </w:hyperlink>
    </w:p>
    <w:p w14:paraId="1DD1E5E6" w14:textId="41E10222"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73" w:history="1">
        <w:r w:rsidRPr="00D42887">
          <w:rPr>
            <w:rStyle w:val="Hyperlink"/>
          </w:rPr>
          <w:t>Table 141 – DivergenceKindEnum definition</w:t>
        </w:r>
        <w:r>
          <w:tab/>
        </w:r>
        <w:r>
          <w:fldChar w:fldCharType="begin"/>
        </w:r>
        <w:r>
          <w:instrText xml:space="preserve"> PAGEREF _Toc237449573 \h </w:instrText>
        </w:r>
        <w:r>
          <w:fldChar w:fldCharType="separate"/>
        </w:r>
        <w:r>
          <w:t>92</w:t>
        </w:r>
        <w:r>
          <w:fldChar w:fldCharType="end"/>
        </w:r>
      </w:hyperlink>
    </w:p>
    <w:p w14:paraId="186D7848" w14:textId="70564938"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74" w:history="1">
        <w:r w:rsidRPr="00D42887">
          <w:rPr>
            <w:rStyle w:val="Hyperlink"/>
          </w:rPr>
          <w:t>Table 142 – WeaveShapeEnum Items</w:t>
        </w:r>
        <w:r>
          <w:tab/>
        </w:r>
        <w:r>
          <w:fldChar w:fldCharType="begin"/>
        </w:r>
        <w:r>
          <w:instrText xml:space="preserve"> PAGEREF _Toc237449574 \h </w:instrText>
        </w:r>
        <w:r>
          <w:fldChar w:fldCharType="separate"/>
        </w:r>
        <w:r>
          <w:t>92</w:t>
        </w:r>
        <w:r>
          <w:fldChar w:fldCharType="end"/>
        </w:r>
      </w:hyperlink>
    </w:p>
    <w:p w14:paraId="3AAC1FD3" w14:textId="7DFEAA9E"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75" w:history="1">
        <w:r w:rsidRPr="00D42887">
          <w:rPr>
            <w:rStyle w:val="Hyperlink"/>
          </w:rPr>
          <w:t>Table 143 – WeaveShapeEnum definition</w:t>
        </w:r>
        <w:r>
          <w:tab/>
        </w:r>
        <w:r>
          <w:fldChar w:fldCharType="begin"/>
        </w:r>
        <w:r>
          <w:instrText xml:space="preserve"> PAGEREF _Toc237449575 \h </w:instrText>
        </w:r>
        <w:r>
          <w:fldChar w:fldCharType="separate"/>
        </w:r>
        <w:r>
          <w:t>92</w:t>
        </w:r>
        <w:r>
          <w:fldChar w:fldCharType="end"/>
        </w:r>
      </w:hyperlink>
    </w:p>
    <w:p w14:paraId="784DA7EF" w14:textId="31B9802D"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76" w:history="1">
        <w:r w:rsidRPr="00D42887">
          <w:rPr>
            <w:rStyle w:val="Hyperlink"/>
          </w:rPr>
          <w:t>Table 144 – TrajectoryPointDataType Items</w:t>
        </w:r>
        <w:r>
          <w:tab/>
        </w:r>
        <w:r>
          <w:fldChar w:fldCharType="begin"/>
        </w:r>
        <w:r>
          <w:instrText xml:space="preserve"> PAGEREF _Toc237449576 \h </w:instrText>
        </w:r>
        <w:r>
          <w:fldChar w:fldCharType="separate"/>
        </w:r>
        <w:r>
          <w:t>92</w:t>
        </w:r>
        <w:r>
          <w:fldChar w:fldCharType="end"/>
        </w:r>
      </w:hyperlink>
    </w:p>
    <w:p w14:paraId="56306433" w14:textId="5618EFEE"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77" w:history="1">
        <w:r w:rsidRPr="00D42887">
          <w:rPr>
            <w:rStyle w:val="Hyperlink"/>
          </w:rPr>
          <w:t>Table 145 – TrajectoryPointDataType definition</w:t>
        </w:r>
        <w:r>
          <w:tab/>
        </w:r>
        <w:r>
          <w:fldChar w:fldCharType="begin"/>
        </w:r>
        <w:r>
          <w:instrText xml:space="preserve"> PAGEREF _Toc237449577 \h </w:instrText>
        </w:r>
        <w:r>
          <w:fldChar w:fldCharType="separate"/>
        </w:r>
        <w:r>
          <w:t>93</w:t>
        </w:r>
        <w:r>
          <w:fldChar w:fldCharType="end"/>
        </w:r>
      </w:hyperlink>
    </w:p>
    <w:p w14:paraId="1980D36B" w14:textId="03F7C3E5"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78" w:history="1">
        <w:r w:rsidRPr="00D42887">
          <w:rPr>
            <w:rStyle w:val="Hyperlink"/>
          </w:rPr>
          <w:t>Table 146 – MotionToleranceDataType Items</w:t>
        </w:r>
        <w:r>
          <w:tab/>
        </w:r>
        <w:r>
          <w:fldChar w:fldCharType="begin"/>
        </w:r>
        <w:r>
          <w:instrText xml:space="preserve"> PAGEREF _Toc237449578 \h </w:instrText>
        </w:r>
        <w:r>
          <w:fldChar w:fldCharType="separate"/>
        </w:r>
        <w:r>
          <w:t>93</w:t>
        </w:r>
        <w:r>
          <w:fldChar w:fldCharType="end"/>
        </w:r>
      </w:hyperlink>
    </w:p>
    <w:p w14:paraId="7E3B7002" w14:textId="7DB08580"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79" w:history="1">
        <w:r w:rsidRPr="00D42887">
          <w:rPr>
            <w:rStyle w:val="Hyperlink"/>
          </w:rPr>
          <w:t>Table 147 – MotionToleranceDataType definition</w:t>
        </w:r>
        <w:r>
          <w:tab/>
        </w:r>
        <w:r>
          <w:fldChar w:fldCharType="begin"/>
        </w:r>
        <w:r>
          <w:instrText xml:space="preserve"> PAGEREF _Toc237449579 \h </w:instrText>
        </w:r>
        <w:r>
          <w:fldChar w:fldCharType="separate"/>
        </w:r>
        <w:r>
          <w:t>93</w:t>
        </w:r>
        <w:r>
          <w:fldChar w:fldCharType="end"/>
        </w:r>
      </w:hyperlink>
    </w:p>
    <w:p w14:paraId="4944E926" w14:textId="7B5038B8"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80" w:history="1">
        <w:r w:rsidRPr="00D42887">
          <w:rPr>
            <w:rStyle w:val="Hyperlink"/>
          </w:rPr>
          <w:t>Table 148 – TrajectoryIntentDataType Items</w:t>
        </w:r>
        <w:r>
          <w:tab/>
        </w:r>
        <w:r>
          <w:fldChar w:fldCharType="begin"/>
        </w:r>
        <w:r>
          <w:instrText xml:space="preserve"> PAGEREF _Toc237449580 \h </w:instrText>
        </w:r>
        <w:r>
          <w:fldChar w:fldCharType="separate"/>
        </w:r>
        <w:r>
          <w:t>93</w:t>
        </w:r>
        <w:r>
          <w:fldChar w:fldCharType="end"/>
        </w:r>
      </w:hyperlink>
    </w:p>
    <w:p w14:paraId="73B12A59" w14:textId="5378EB84"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81" w:history="1">
        <w:r w:rsidRPr="00D42887">
          <w:rPr>
            <w:rStyle w:val="Hyperlink"/>
          </w:rPr>
          <w:t>Table 149 – TrajectoryIntentDataType definition</w:t>
        </w:r>
        <w:r>
          <w:tab/>
        </w:r>
        <w:r>
          <w:fldChar w:fldCharType="begin"/>
        </w:r>
        <w:r>
          <w:instrText xml:space="preserve"> PAGEREF _Toc237449581 \h </w:instrText>
        </w:r>
        <w:r>
          <w:fldChar w:fldCharType="separate"/>
        </w:r>
        <w:r>
          <w:t>94</w:t>
        </w:r>
        <w:r>
          <w:fldChar w:fldCharType="end"/>
        </w:r>
      </w:hyperlink>
    </w:p>
    <w:p w14:paraId="6EB28679" w14:textId="7594384C"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82" w:history="1">
        <w:r w:rsidRPr="00D42887">
          <w:rPr>
            <w:rStyle w:val="Hyperlink"/>
          </w:rPr>
          <w:t>Table 150 – PathWaypointDataType Items</w:t>
        </w:r>
        <w:r>
          <w:tab/>
        </w:r>
        <w:r>
          <w:fldChar w:fldCharType="begin"/>
        </w:r>
        <w:r>
          <w:instrText xml:space="preserve"> PAGEREF _Toc237449582 \h </w:instrText>
        </w:r>
        <w:r>
          <w:fldChar w:fldCharType="separate"/>
        </w:r>
        <w:r>
          <w:t>94</w:t>
        </w:r>
        <w:r>
          <w:fldChar w:fldCharType="end"/>
        </w:r>
      </w:hyperlink>
    </w:p>
    <w:p w14:paraId="51DDD0C2" w14:textId="195AC1C3"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83" w:history="1">
        <w:r w:rsidRPr="00D42887">
          <w:rPr>
            <w:rStyle w:val="Hyperlink"/>
          </w:rPr>
          <w:t>Table 151 – PathWaypointDataType definition</w:t>
        </w:r>
        <w:r>
          <w:tab/>
        </w:r>
        <w:r>
          <w:fldChar w:fldCharType="begin"/>
        </w:r>
        <w:r>
          <w:instrText xml:space="preserve"> PAGEREF _Toc237449583 \h </w:instrText>
        </w:r>
        <w:r>
          <w:fldChar w:fldCharType="separate"/>
        </w:r>
        <w:r>
          <w:t>94</w:t>
        </w:r>
        <w:r>
          <w:fldChar w:fldCharType="end"/>
        </w:r>
      </w:hyperlink>
    </w:p>
    <w:p w14:paraId="459E859B" w14:textId="1BC0C717"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84" w:history="1">
        <w:r w:rsidRPr="00D42887">
          <w:rPr>
            <w:rStyle w:val="Hyperlink"/>
          </w:rPr>
          <w:t>Table 152 – CartesianPathIntentDataType Items</w:t>
        </w:r>
        <w:r>
          <w:tab/>
        </w:r>
        <w:r>
          <w:fldChar w:fldCharType="begin"/>
        </w:r>
        <w:r>
          <w:instrText xml:space="preserve"> PAGEREF _Toc237449584 \h </w:instrText>
        </w:r>
        <w:r>
          <w:fldChar w:fldCharType="separate"/>
        </w:r>
        <w:r>
          <w:t>94</w:t>
        </w:r>
        <w:r>
          <w:fldChar w:fldCharType="end"/>
        </w:r>
      </w:hyperlink>
    </w:p>
    <w:p w14:paraId="6D78710F" w14:textId="6CF1BFFD"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85" w:history="1">
        <w:r w:rsidRPr="00D42887">
          <w:rPr>
            <w:rStyle w:val="Hyperlink"/>
          </w:rPr>
          <w:t>Table 153 – CartesianPathIntentDataType definition</w:t>
        </w:r>
        <w:r>
          <w:tab/>
        </w:r>
        <w:r>
          <w:fldChar w:fldCharType="begin"/>
        </w:r>
        <w:r>
          <w:instrText xml:space="preserve"> PAGEREF _Toc237449585 \h </w:instrText>
        </w:r>
        <w:r>
          <w:fldChar w:fldCharType="separate"/>
        </w:r>
        <w:r>
          <w:t>94</w:t>
        </w:r>
        <w:r>
          <w:fldChar w:fldCharType="end"/>
        </w:r>
      </w:hyperlink>
    </w:p>
    <w:p w14:paraId="40963FEA" w14:textId="0B2A7C65"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86" w:history="1">
        <w:r w:rsidRPr="00D42887">
          <w:rPr>
            <w:rStyle w:val="Hyperlink"/>
          </w:rPr>
          <w:t>Table 154 – ForceIntentDataType Items</w:t>
        </w:r>
        <w:r>
          <w:tab/>
        </w:r>
        <w:r>
          <w:fldChar w:fldCharType="begin"/>
        </w:r>
        <w:r>
          <w:instrText xml:space="preserve"> PAGEREF _Toc237449586 \h </w:instrText>
        </w:r>
        <w:r>
          <w:fldChar w:fldCharType="separate"/>
        </w:r>
        <w:r>
          <w:t>95</w:t>
        </w:r>
        <w:r>
          <w:fldChar w:fldCharType="end"/>
        </w:r>
      </w:hyperlink>
    </w:p>
    <w:p w14:paraId="5F1ECA66" w14:textId="3A460F87"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87" w:history="1">
        <w:r w:rsidRPr="00D42887">
          <w:rPr>
            <w:rStyle w:val="Hyperlink"/>
          </w:rPr>
          <w:t>Table 155 – ForceIntentDataType definition</w:t>
        </w:r>
        <w:r>
          <w:tab/>
        </w:r>
        <w:r>
          <w:fldChar w:fldCharType="begin"/>
        </w:r>
        <w:r>
          <w:instrText xml:space="preserve"> PAGEREF _Toc237449587 \h </w:instrText>
        </w:r>
        <w:r>
          <w:fldChar w:fldCharType="separate"/>
        </w:r>
        <w:r>
          <w:t>95</w:t>
        </w:r>
        <w:r>
          <w:fldChar w:fldCharType="end"/>
        </w:r>
      </w:hyperlink>
    </w:p>
    <w:p w14:paraId="3B479574" w14:textId="0B08F1B9"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88" w:history="1">
        <w:r w:rsidRPr="00D42887">
          <w:rPr>
            <w:rStyle w:val="Hyperlink"/>
          </w:rPr>
          <w:t>Table 156 – ProcessIntentDataType Items</w:t>
        </w:r>
        <w:r>
          <w:tab/>
        </w:r>
        <w:r>
          <w:fldChar w:fldCharType="begin"/>
        </w:r>
        <w:r>
          <w:instrText xml:space="preserve"> PAGEREF _Toc237449588 \h </w:instrText>
        </w:r>
        <w:r>
          <w:fldChar w:fldCharType="separate"/>
        </w:r>
        <w:r>
          <w:t>95</w:t>
        </w:r>
        <w:r>
          <w:fldChar w:fldCharType="end"/>
        </w:r>
      </w:hyperlink>
    </w:p>
    <w:p w14:paraId="443D5A48" w14:textId="0E826136"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89" w:history="1">
        <w:r w:rsidRPr="00D42887">
          <w:rPr>
            <w:rStyle w:val="Hyperlink"/>
          </w:rPr>
          <w:t>Table 157 – ProcessIntentDataType definition</w:t>
        </w:r>
        <w:r>
          <w:tab/>
        </w:r>
        <w:r>
          <w:fldChar w:fldCharType="begin"/>
        </w:r>
        <w:r>
          <w:instrText xml:space="preserve"> PAGEREF _Toc237449589 \h </w:instrText>
        </w:r>
        <w:r>
          <w:fldChar w:fldCharType="separate"/>
        </w:r>
        <w:r>
          <w:t>95</w:t>
        </w:r>
        <w:r>
          <w:fldChar w:fldCharType="end"/>
        </w:r>
      </w:hyperlink>
    </w:p>
    <w:p w14:paraId="00BD5F84" w14:textId="0DF1C46D"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90" w:history="1">
        <w:r w:rsidRPr="00D42887">
          <w:rPr>
            <w:rStyle w:val="Hyperlink"/>
          </w:rPr>
          <w:t>Table 158 – ArcWeldIntentDataType Items</w:t>
        </w:r>
        <w:r>
          <w:tab/>
        </w:r>
        <w:r>
          <w:fldChar w:fldCharType="begin"/>
        </w:r>
        <w:r>
          <w:instrText xml:space="preserve"> PAGEREF _Toc237449590 \h </w:instrText>
        </w:r>
        <w:r>
          <w:fldChar w:fldCharType="separate"/>
        </w:r>
        <w:r>
          <w:t>96</w:t>
        </w:r>
        <w:r>
          <w:fldChar w:fldCharType="end"/>
        </w:r>
      </w:hyperlink>
    </w:p>
    <w:p w14:paraId="7C05F8E1" w14:textId="72B1F9F7"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91" w:history="1">
        <w:r w:rsidRPr="00D42887">
          <w:rPr>
            <w:rStyle w:val="Hyperlink"/>
          </w:rPr>
          <w:t>Table 159 – ArcWeldIntentDataType definition</w:t>
        </w:r>
        <w:r>
          <w:tab/>
        </w:r>
        <w:r>
          <w:fldChar w:fldCharType="begin"/>
        </w:r>
        <w:r>
          <w:instrText xml:space="preserve"> PAGEREF _Toc237449591 \h </w:instrText>
        </w:r>
        <w:r>
          <w:fldChar w:fldCharType="separate"/>
        </w:r>
        <w:r>
          <w:t>96</w:t>
        </w:r>
        <w:r>
          <w:fldChar w:fldCharType="end"/>
        </w:r>
      </w:hyperlink>
    </w:p>
    <w:p w14:paraId="0C29DD35" w14:textId="20C14D32"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92" w:history="1">
        <w:r w:rsidRPr="00D42887">
          <w:rPr>
            <w:rStyle w:val="Hyperlink"/>
          </w:rPr>
          <w:t>Table 160 – SpotWeldIntentDataType Items</w:t>
        </w:r>
        <w:r>
          <w:tab/>
        </w:r>
        <w:r>
          <w:fldChar w:fldCharType="begin"/>
        </w:r>
        <w:r>
          <w:instrText xml:space="preserve"> PAGEREF _Toc237449592 \h </w:instrText>
        </w:r>
        <w:r>
          <w:fldChar w:fldCharType="separate"/>
        </w:r>
        <w:r>
          <w:t>96</w:t>
        </w:r>
        <w:r>
          <w:fldChar w:fldCharType="end"/>
        </w:r>
      </w:hyperlink>
    </w:p>
    <w:p w14:paraId="3D17F6DF" w14:textId="550B9CF6"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93" w:history="1">
        <w:r w:rsidRPr="00D42887">
          <w:rPr>
            <w:rStyle w:val="Hyperlink"/>
          </w:rPr>
          <w:t>Table 161 – SpotWeldIntentDataType definition</w:t>
        </w:r>
        <w:r>
          <w:tab/>
        </w:r>
        <w:r>
          <w:fldChar w:fldCharType="begin"/>
        </w:r>
        <w:r>
          <w:instrText xml:space="preserve"> PAGEREF _Toc237449593 \h </w:instrText>
        </w:r>
        <w:r>
          <w:fldChar w:fldCharType="separate"/>
        </w:r>
        <w:r>
          <w:t>96</w:t>
        </w:r>
        <w:r>
          <w:fldChar w:fldCharType="end"/>
        </w:r>
      </w:hyperlink>
    </w:p>
    <w:p w14:paraId="5B66A0D4" w14:textId="18CBA31C"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94" w:history="1">
        <w:r w:rsidRPr="00D42887">
          <w:rPr>
            <w:rStyle w:val="Hyperlink"/>
          </w:rPr>
          <w:t>Table 162 – DispenseIntentDataType Items</w:t>
        </w:r>
        <w:r>
          <w:tab/>
        </w:r>
        <w:r>
          <w:fldChar w:fldCharType="begin"/>
        </w:r>
        <w:r>
          <w:instrText xml:space="preserve"> PAGEREF _Toc237449594 \h </w:instrText>
        </w:r>
        <w:r>
          <w:fldChar w:fldCharType="separate"/>
        </w:r>
        <w:r>
          <w:t>97</w:t>
        </w:r>
        <w:r>
          <w:fldChar w:fldCharType="end"/>
        </w:r>
      </w:hyperlink>
    </w:p>
    <w:p w14:paraId="0B34BA5D" w14:textId="620A553D"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95" w:history="1">
        <w:r w:rsidRPr="00D42887">
          <w:rPr>
            <w:rStyle w:val="Hyperlink"/>
          </w:rPr>
          <w:t>Table 163 – DispenseIntentDataType definition</w:t>
        </w:r>
        <w:r>
          <w:tab/>
        </w:r>
        <w:r>
          <w:fldChar w:fldCharType="begin"/>
        </w:r>
        <w:r>
          <w:instrText xml:space="preserve"> PAGEREF _Toc237449595 \h </w:instrText>
        </w:r>
        <w:r>
          <w:fldChar w:fldCharType="separate"/>
        </w:r>
        <w:r>
          <w:t>97</w:t>
        </w:r>
        <w:r>
          <w:fldChar w:fldCharType="end"/>
        </w:r>
      </w:hyperlink>
    </w:p>
    <w:p w14:paraId="00DE30FF" w14:textId="3C792AB7"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96" w:history="1">
        <w:r w:rsidRPr="00D42887">
          <w:rPr>
            <w:rStyle w:val="Hyperlink"/>
          </w:rPr>
          <w:t>Table 164 – FastenIntentDataType Items</w:t>
        </w:r>
        <w:r>
          <w:tab/>
        </w:r>
        <w:r>
          <w:fldChar w:fldCharType="begin"/>
        </w:r>
        <w:r>
          <w:instrText xml:space="preserve"> PAGEREF _Toc237449596 \h </w:instrText>
        </w:r>
        <w:r>
          <w:fldChar w:fldCharType="separate"/>
        </w:r>
        <w:r>
          <w:t>97</w:t>
        </w:r>
        <w:r>
          <w:fldChar w:fldCharType="end"/>
        </w:r>
      </w:hyperlink>
    </w:p>
    <w:p w14:paraId="670A4462" w14:textId="36A1B637"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97" w:history="1">
        <w:r w:rsidRPr="00D42887">
          <w:rPr>
            <w:rStyle w:val="Hyperlink"/>
          </w:rPr>
          <w:t>Table 165 – FastenIntentDataType definition</w:t>
        </w:r>
        <w:r>
          <w:tab/>
        </w:r>
        <w:r>
          <w:fldChar w:fldCharType="begin"/>
        </w:r>
        <w:r>
          <w:instrText xml:space="preserve"> PAGEREF _Toc237449597 \h </w:instrText>
        </w:r>
        <w:r>
          <w:fldChar w:fldCharType="separate"/>
        </w:r>
        <w:r>
          <w:t>97</w:t>
        </w:r>
        <w:r>
          <w:fldChar w:fldCharType="end"/>
        </w:r>
      </w:hyperlink>
    </w:p>
    <w:p w14:paraId="0FEE41B7" w14:textId="231487CD"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98" w:history="1">
        <w:r w:rsidRPr="00D42887">
          <w:rPr>
            <w:rStyle w:val="Hyperlink"/>
          </w:rPr>
          <w:t>Table 166 – PalletiseIntentDataType Items</w:t>
        </w:r>
        <w:r>
          <w:tab/>
        </w:r>
        <w:r>
          <w:fldChar w:fldCharType="begin"/>
        </w:r>
        <w:r>
          <w:instrText xml:space="preserve"> PAGEREF _Toc237449598 \h </w:instrText>
        </w:r>
        <w:r>
          <w:fldChar w:fldCharType="separate"/>
        </w:r>
        <w:r>
          <w:t>98</w:t>
        </w:r>
        <w:r>
          <w:fldChar w:fldCharType="end"/>
        </w:r>
      </w:hyperlink>
    </w:p>
    <w:p w14:paraId="425BCDD1" w14:textId="5D115B5B"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599" w:history="1">
        <w:r w:rsidRPr="00D42887">
          <w:rPr>
            <w:rStyle w:val="Hyperlink"/>
          </w:rPr>
          <w:t>Table 167 – PalletiseIntentDataType definition</w:t>
        </w:r>
        <w:r>
          <w:tab/>
        </w:r>
        <w:r>
          <w:fldChar w:fldCharType="begin"/>
        </w:r>
        <w:r>
          <w:instrText xml:space="preserve"> PAGEREF _Toc237449599 \h </w:instrText>
        </w:r>
        <w:r>
          <w:fldChar w:fldCharType="separate"/>
        </w:r>
        <w:r>
          <w:t>98</w:t>
        </w:r>
        <w:r>
          <w:fldChar w:fldCharType="end"/>
        </w:r>
      </w:hyperlink>
    </w:p>
    <w:p w14:paraId="56F39794" w14:textId="2A00087D"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600" w:history="1">
        <w:r w:rsidRPr="00D42887">
          <w:rPr>
            <w:rStyle w:val="Hyperlink"/>
          </w:rPr>
          <w:t>Table 168 – SurfaceFinishIntentDataType Items</w:t>
        </w:r>
        <w:r>
          <w:tab/>
        </w:r>
        <w:r>
          <w:fldChar w:fldCharType="begin"/>
        </w:r>
        <w:r>
          <w:instrText xml:space="preserve"> PAGEREF _Toc237449600 \h </w:instrText>
        </w:r>
        <w:r>
          <w:fldChar w:fldCharType="separate"/>
        </w:r>
        <w:r>
          <w:t>98</w:t>
        </w:r>
        <w:r>
          <w:fldChar w:fldCharType="end"/>
        </w:r>
      </w:hyperlink>
    </w:p>
    <w:p w14:paraId="5A0ADBA3" w14:textId="190706B1"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601" w:history="1">
        <w:r w:rsidRPr="00D42887">
          <w:rPr>
            <w:rStyle w:val="Hyperlink"/>
          </w:rPr>
          <w:t>Table 169 – SurfaceFinishIntentDataType definition</w:t>
        </w:r>
        <w:r>
          <w:tab/>
        </w:r>
        <w:r>
          <w:fldChar w:fldCharType="begin"/>
        </w:r>
        <w:r>
          <w:instrText xml:space="preserve"> PAGEREF _Toc237449601 \h </w:instrText>
        </w:r>
        <w:r>
          <w:fldChar w:fldCharType="separate"/>
        </w:r>
        <w:r>
          <w:t>98</w:t>
        </w:r>
        <w:r>
          <w:fldChar w:fldCharType="end"/>
        </w:r>
      </w:hyperlink>
    </w:p>
    <w:p w14:paraId="6D98D201" w14:textId="19C3DB20"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602" w:history="1">
        <w:r w:rsidRPr="00D42887">
          <w:rPr>
            <w:rStyle w:val="Hyperlink"/>
          </w:rPr>
          <w:t>Table 170 – MissionTransitionDataType Items</w:t>
        </w:r>
        <w:r>
          <w:tab/>
        </w:r>
        <w:r>
          <w:fldChar w:fldCharType="begin"/>
        </w:r>
        <w:r>
          <w:instrText xml:space="preserve"> PAGEREF _Toc237449602 \h </w:instrText>
        </w:r>
        <w:r>
          <w:fldChar w:fldCharType="separate"/>
        </w:r>
        <w:r>
          <w:t>99</w:t>
        </w:r>
        <w:r>
          <w:fldChar w:fldCharType="end"/>
        </w:r>
      </w:hyperlink>
    </w:p>
    <w:p w14:paraId="1ABD6FBE" w14:textId="423A476D"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603" w:history="1">
        <w:r w:rsidRPr="00D42887">
          <w:rPr>
            <w:rStyle w:val="Hyperlink"/>
          </w:rPr>
          <w:t>Table 171 – MissionTransitionDataType definition</w:t>
        </w:r>
        <w:r>
          <w:tab/>
        </w:r>
        <w:r>
          <w:fldChar w:fldCharType="begin"/>
        </w:r>
        <w:r>
          <w:instrText xml:space="preserve"> PAGEREF _Toc237449603 \h </w:instrText>
        </w:r>
        <w:r>
          <w:fldChar w:fldCharType="separate"/>
        </w:r>
        <w:r>
          <w:t>99</w:t>
        </w:r>
        <w:r>
          <w:fldChar w:fldCharType="end"/>
        </w:r>
      </w:hyperlink>
    </w:p>
    <w:p w14:paraId="70749DC4" w14:textId="4A5F9B08"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604" w:history="1">
        <w:r w:rsidRPr="00D42887">
          <w:rPr>
            <w:rStyle w:val="Hyperlink"/>
          </w:rPr>
          <w:t>Table 172 – KinematicJointDataType Items</w:t>
        </w:r>
        <w:r>
          <w:tab/>
        </w:r>
        <w:r>
          <w:fldChar w:fldCharType="begin"/>
        </w:r>
        <w:r>
          <w:instrText xml:space="preserve"> PAGEREF _Toc237449604 \h </w:instrText>
        </w:r>
        <w:r>
          <w:fldChar w:fldCharType="separate"/>
        </w:r>
        <w:r>
          <w:t>99</w:t>
        </w:r>
        <w:r>
          <w:fldChar w:fldCharType="end"/>
        </w:r>
      </w:hyperlink>
    </w:p>
    <w:p w14:paraId="44D56EED" w14:textId="22359AF6"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605" w:history="1">
        <w:r w:rsidRPr="00D42887">
          <w:rPr>
            <w:rStyle w:val="Hyperlink"/>
          </w:rPr>
          <w:t>Table 173 – KinematicJointDataType definition</w:t>
        </w:r>
        <w:r>
          <w:tab/>
        </w:r>
        <w:r>
          <w:fldChar w:fldCharType="begin"/>
        </w:r>
        <w:r>
          <w:instrText xml:space="preserve"> PAGEREF _Toc237449605 \h </w:instrText>
        </w:r>
        <w:r>
          <w:fldChar w:fldCharType="separate"/>
        </w:r>
        <w:r>
          <w:t>99</w:t>
        </w:r>
        <w:r>
          <w:fldChar w:fldCharType="end"/>
        </w:r>
      </w:hyperlink>
    </w:p>
    <w:p w14:paraId="4B0D445A" w14:textId="2E3F1428"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606" w:history="1">
        <w:r w:rsidRPr="00D42887">
          <w:rPr>
            <w:rStyle w:val="Hyperlink"/>
          </w:rPr>
          <w:t>Table 174 – HasIntentController definition</w:t>
        </w:r>
        <w:r>
          <w:tab/>
        </w:r>
        <w:r>
          <w:fldChar w:fldCharType="begin"/>
        </w:r>
        <w:r>
          <w:instrText xml:space="preserve"> PAGEREF _Toc237449606 \h </w:instrText>
        </w:r>
        <w:r>
          <w:fldChar w:fldCharType="separate"/>
        </w:r>
        <w:r>
          <w:t>100</w:t>
        </w:r>
        <w:r>
          <w:fldChar w:fldCharType="end"/>
        </w:r>
      </w:hyperlink>
    </w:p>
    <w:p w14:paraId="57040AC2" w14:textId="08BBCC4B"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607" w:history="1">
        <w:r w:rsidRPr="00D42887">
          <w:rPr>
            <w:rStyle w:val="Hyperlink"/>
          </w:rPr>
          <w:t>Table 175 – HasFrameParent definition</w:t>
        </w:r>
        <w:r>
          <w:tab/>
        </w:r>
        <w:r>
          <w:fldChar w:fldCharType="begin"/>
        </w:r>
        <w:r>
          <w:instrText xml:space="preserve"> PAGEREF _Toc237449607 \h </w:instrText>
        </w:r>
        <w:r>
          <w:fldChar w:fldCharType="separate"/>
        </w:r>
        <w:r>
          <w:t>100</w:t>
        </w:r>
        <w:r>
          <w:fldChar w:fldCharType="end"/>
        </w:r>
      </w:hyperlink>
    </w:p>
    <w:p w14:paraId="511D9B0D" w14:textId="35B22512"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608" w:history="1">
        <w:r w:rsidRPr="00D42887">
          <w:rPr>
            <w:rStyle w:val="Hyperlink"/>
          </w:rPr>
          <w:t>Table 176 – Default Binary definition</w:t>
        </w:r>
        <w:r>
          <w:tab/>
        </w:r>
        <w:r>
          <w:fldChar w:fldCharType="begin"/>
        </w:r>
        <w:r>
          <w:instrText xml:space="preserve"> PAGEREF _Toc237449608 \h </w:instrText>
        </w:r>
        <w:r>
          <w:fldChar w:fldCharType="separate"/>
        </w:r>
        <w:r>
          <w:t>100</w:t>
        </w:r>
        <w:r>
          <w:fldChar w:fldCharType="end"/>
        </w:r>
      </w:hyperlink>
    </w:p>
    <w:p w14:paraId="77D2351C" w14:textId="04C2660E"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609" w:history="1">
        <w:r w:rsidRPr="00D42887">
          <w:rPr>
            <w:rStyle w:val="Hyperlink"/>
          </w:rPr>
          <w:t>Table 177 – RobotIntent definition</w:t>
        </w:r>
        <w:r>
          <w:tab/>
        </w:r>
        <w:r>
          <w:fldChar w:fldCharType="begin"/>
        </w:r>
        <w:r>
          <w:instrText xml:space="preserve"> PAGEREF _Toc237449609 \h </w:instrText>
        </w:r>
        <w:r>
          <w:fldChar w:fldCharType="separate"/>
        </w:r>
        <w:r>
          <w:t>101</w:t>
        </w:r>
        <w:r>
          <w:fldChar w:fldCharType="end"/>
        </w:r>
      </w:hyperlink>
    </w:p>
    <w:p w14:paraId="564C68E2" w14:textId="7FBA40F6"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610" w:history="1">
        <w:r w:rsidRPr="00D42887">
          <w:rPr>
            <w:rStyle w:val="Hyperlink"/>
          </w:rPr>
          <w:t>Table 178 – Facets</w:t>
        </w:r>
        <w:r>
          <w:tab/>
        </w:r>
        <w:r>
          <w:fldChar w:fldCharType="begin"/>
        </w:r>
        <w:r>
          <w:instrText xml:space="preserve"> PAGEREF _Toc237449610 \h </w:instrText>
        </w:r>
        <w:r>
          <w:fldChar w:fldCharType="separate"/>
        </w:r>
        <w:r>
          <w:t>103</w:t>
        </w:r>
        <w:r>
          <w:fldChar w:fldCharType="end"/>
        </w:r>
      </w:hyperlink>
    </w:p>
    <w:p w14:paraId="4C608DBA" w14:textId="6CC6C494"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611" w:history="1">
        <w:r w:rsidRPr="00D42887">
          <w:rPr>
            <w:rStyle w:val="Hyperlink"/>
          </w:rPr>
          <w:t>Table 179 – Profiles</w:t>
        </w:r>
        <w:r>
          <w:tab/>
        </w:r>
        <w:r>
          <w:fldChar w:fldCharType="begin"/>
        </w:r>
        <w:r>
          <w:instrText xml:space="preserve"> PAGEREF _Toc237449611 \h </w:instrText>
        </w:r>
        <w:r>
          <w:fldChar w:fldCharType="separate"/>
        </w:r>
        <w:r>
          <w:t>106</w:t>
        </w:r>
        <w:r>
          <w:fldChar w:fldCharType="end"/>
        </w:r>
      </w:hyperlink>
    </w:p>
    <w:p w14:paraId="2F29FA6E" w14:textId="0F65FBB5"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612" w:history="1">
        <w:r w:rsidRPr="00D42887">
          <w:rPr>
            <w:rStyle w:val="Hyperlink"/>
          </w:rPr>
          <w:t>Table 180 – Profile and facet URIs</w:t>
        </w:r>
        <w:r>
          <w:tab/>
        </w:r>
        <w:r>
          <w:fldChar w:fldCharType="begin"/>
        </w:r>
        <w:r>
          <w:instrText xml:space="preserve"> PAGEREF _Toc237449612 \h </w:instrText>
        </w:r>
        <w:r>
          <w:fldChar w:fldCharType="separate"/>
        </w:r>
        <w:r>
          <w:t>106</w:t>
        </w:r>
        <w:r>
          <w:fldChar w:fldCharType="end"/>
        </w:r>
      </w:hyperlink>
    </w:p>
    <w:p w14:paraId="787909FA" w14:textId="09AD72AF"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613" w:history="1">
        <w:r w:rsidRPr="00D42887">
          <w:rPr>
            <w:rStyle w:val="Hyperlink"/>
          </w:rPr>
          <w:t>Table 181 – NamespaceMetadata Object for this document</w:t>
        </w:r>
        <w:r>
          <w:tab/>
        </w:r>
        <w:r>
          <w:fldChar w:fldCharType="begin"/>
        </w:r>
        <w:r>
          <w:instrText xml:space="preserve"> PAGEREF _Toc237449613 \h </w:instrText>
        </w:r>
        <w:r>
          <w:fldChar w:fldCharType="separate"/>
        </w:r>
        <w:r>
          <w:t>107</w:t>
        </w:r>
        <w:r>
          <w:fldChar w:fldCharType="end"/>
        </w:r>
      </w:hyperlink>
    </w:p>
    <w:p w14:paraId="5680A89D" w14:textId="75B62880"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614" w:history="1">
        <w:r w:rsidRPr="00D42887">
          <w:rPr>
            <w:rStyle w:val="Hyperlink"/>
          </w:rPr>
          <w:t>Table 182 – Namespaces used in an OpenUSD Server</w:t>
        </w:r>
        <w:r>
          <w:tab/>
        </w:r>
        <w:r>
          <w:fldChar w:fldCharType="begin"/>
        </w:r>
        <w:r>
          <w:instrText xml:space="preserve"> PAGEREF _Toc237449614 \h </w:instrText>
        </w:r>
        <w:r>
          <w:fldChar w:fldCharType="separate"/>
        </w:r>
        <w:r>
          <w:t>107</w:t>
        </w:r>
        <w:r>
          <w:fldChar w:fldCharType="end"/>
        </w:r>
      </w:hyperlink>
    </w:p>
    <w:p w14:paraId="20D18559" w14:textId="7C148AE4"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615" w:history="1">
        <w:r w:rsidRPr="00D42887">
          <w:rPr>
            <w:rStyle w:val="Hyperlink"/>
          </w:rPr>
          <w:t>Table 183 – Namespaces used in this document</w:t>
        </w:r>
        <w:r>
          <w:tab/>
        </w:r>
        <w:r>
          <w:fldChar w:fldCharType="begin"/>
        </w:r>
        <w:r>
          <w:instrText xml:space="preserve"> PAGEREF _Toc237449615 \h </w:instrText>
        </w:r>
        <w:r>
          <w:fldChar w:fldCharType="separate"/>
        </w:r>
        <w:r>
          <w:t>108</w:t>
        </w:r>
        <w:r>
          <w:fldChar w:fldCharType="end"/>
        </w:r>
      </w:hyperlink>
    </w:p>
    <w:p w14:paraId="20F579E8" w14:textId="06222E6A" w:rsidR="007A4F93" w:rsidRDefault="007A4F93">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7449616" w:history="1">
        <w:r w:rsidRPr="00D42887">
          <w:rPr>
            <w:rStyle w:val="Hyperlink"/>
          </w:rPr>
          <w:t>Table 184 – Nodes defined by this document</w:t>
        </w:r>
        <w:r>
          <w:tab/>
        </w:r>
        <w:r>
          <w:fldChar w:fldCharType="begin"/>
        </w:r>
        <w:r>
          <w:instrText xml:space="preserve"> PAGEREF _Toc237449616 \h </w:instrText>
        </w:r>
        <w:r>
          <w:fldChar w:fldCharType="separate"/>
        </w:r>
        <w:r>
          <w:t>111</w:t>
        </w:r>
        <w:r>
          <w:fldChar w:fldCharType="end"/>
        </w:r>
      </w:hyperlink>
    </w:p>
    <w:p w14:paraId="5E6394B4" w14:textId="04527334" w:rsidR="009D2B97" w:rsidRDefault="00375A85">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VDMA and the Alliance for OpenUSD</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06F776F9"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1EC12DC8"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VDMA and the Alliance for OpenUSD</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VDMA and the Alliance for OpenUSD</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VDMA and the Alliance for OpenUSD</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VDMA and the Alliance for OpenUSD</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VDMA and the Alliance for OpenUSD</w:t>
      </w:r>
      <w:r w:rsidRPr="004C388A">
        <w:rPr>
          <w:sz w:val="16"/>
          <w:szCs w:val="16"/>
        </w:rPr>
        <w:t xml:space="preserve"> specifications may require use of an invention covered by patent rights. OPC Foundation or </w:t>
      </w:r>
      <w:r w:rsidRPr="004C388A">
        <w:rPr>
          <w:color w:val="FF0000"/>
          <w:sz w:val="16"/>
          <w:szCs w:val="16"/>
        </w:rPr>
        <w:t>VDMA and the Alliance for OpenUSD</w:t>
      </w:r>
      <w:r w:rsidRPr="004C388A">
        <w:rPr>
          <w:sz w:val="16"/>
          <w:szCs w:val="16"/>
        </w:rPr>
        <w:t xml:space="preserve"> shall not be responsible for identifying patents for which a license may be required by any OPC or </w:t>
      </w:r>
      <w:r w:rsidRPr="004C388A">
        <w:rPr>
          <w:color w:val="FF0000"/>
          <w:sz w:val="16"/>
          <w:szCs w:val="16"/>
        </w:rPr>
        <w:t>VDMA and the Alliance for OpenUSD</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VDMA and the Alliance for OpenUSD</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VDMA and the Alliance for OpenUSD</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VDMA and the Alliance for OpenUSD</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VDMA and the Alliance for OpenUSD</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VDMA and the Alliance for OpenUSD</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278F490D"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6BC65151"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24A251C2"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3533A84E"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0.3.0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5619A7A7"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3DBC676E"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ROBOT INTENT</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Task-level commanding, missions and safety awareness</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7449242"/>
      <w:r w:rsidRPr="00EC120D">
        <w:t>Scope</w:t>
      </w:r>
      <w:bookmarkEnd w:id="15"/>
      <w:bookmarkEnd w:id="16"/>
      <w:bookmarkEnd w:id="17"/>
      <w:bookmarkEnd w:id="18"/>
      <w:bookmarkEnd w:id="19"/>
      <w:bookmarkEnd w:id="20"/>
      <w:bookmarkEnd w:id="21"/>
      <w:bookmarkEnd w:id="22"/>
    </w:p>
    <w:p w14:paraId="3872C9B3" w14:textId="77777777" w:rsidR="009D2B97" w:rsidRDefault="00375A85">
      <w:pPr>
        <w:pStyle w:val="PARAGRAPH"/>
      </w:pPr>
      <w:r>
        <w:t>This specification defines an OPC UA information model that lets a Server describe:</w:t>
      </w:r>
    </w:p>
    <w:p w14:paraId="1C50864C" w14:textId="77777777" w:rsidR="009D2B97" w:rsidRDefault="00375A85">
      <w:pPr>
        <w:pStyle w:val="ListBullet"/>
        <w:numPr>
          <w:ilvl w:val="0"/>
          <w:numId w:val="21"/>
        </w:numPr>
      </w:pPr>
      <w:r>
        <w:rPr>
          <w:b/>
        </w:rPr>
        <w:t>what a robot can be asked to do</w:t>
      </w:r>
      <w:r>
        <w:t xml:space="preserve"> — as a declared, machine-readable set of intents rather than a convention a client must know in advance;</w:t>
      </w:r>
    </w:p>
    <w:p w14:paraId="064E6E58" w14:textId="77777777" w:rsidR="009D2B97" w:rsidRDefault="00375A85">
      <w:pPr>
        <w:pStyle w:val="ListBullet"/>
        <w:numPr>
          <w:ilvl w:val="0"/>
          <w:numId w:val="21"/>
        </w:numPr>
      </w:pPr>
      <w:r>
        <w:rPr>
          <w:b/>
        </w:rPr>
        <w:t>how to ask it</w:t>
      </w:r>
      <w:r>
        <w:t xml:space="preserve"> — one submission per intent, or an ordered mission of them;</w:t>
      </w:r>
    </w:p>
    <w:p w14:paraId="3BDD92DA" w14:textId="77777777" w:rsidR="009D2B97" w:rsidRDefault="00375A85">
      <w:pPr>
        <w:pStyle w:val="ListBullet"/>
        <w:numPr>
          <w:ilvl w:val="0"/>
          <w:numId w:val="21"/>
        </w:numPr>
      </w:pPr>
      <w:r>
        <w:rPr>
          <w:b/>
        </w:rPr>
        <w:t>what happens next</w:t>
      </w:r>
      <w:r>
        <w:t xml:space="preserve"> — a lifecycle a client can observe from admission through queueing, execution and cancellation to a terminal result;</w:t>
      </w:r>
    </w:p>
    <w:p w14:paraId="6858999B" w14:textId="77777777" w:rsidR="009D2B97" w:rsidRDefault="00375A85">
      <w:pPr>
        <w:pStyle w:val="ListBullet"/>
        <w:numPr>
          <w:ilvl w:val="0"/>
          <w:numId w:val="21"/>
        </w:numPr>
      </w:pPr>
      <w:r>
        <w:rPr>
          <w:b/>
        </w:rPr>
        <w:t>what the request refers to</w:t>
      </w:r>
      <w:r>
        <w:t xml:space="preserve"> — the frames, tools, locations, axes, signals and programs that give a pose or a place its meaning;</w:t>
      </w:r>
    </w:p>
    <w:p w14:paraId="5A3B63F9" w14:textId="77777777" w:rsidR="009D2B97" w:rsidRDefault="00375A85">
      <w:pPr>
        <w:pStyle w:val="ListBullet"/>
        <w:numPr>
          <w:ilvl w:val="0"/>
          <w:numId w:val="21"/>
        </w:numPr>
      </w:pPr>
      <w:r>
        <w:rPr>
          <w:b/>
        </w:rPr>
        <w:t>when the robot will refuse</w:t>
      </w:r>
      <w:r>
        <w:t xml:space="preserve"> — the operational modes, the command authority, and the boundary between this interface and the safety system that is never crossed.</w:t>
      </w:r>
    </w:p>
    <w:p w14:paraId="7901AAD9" w14:textId="77777777" w:rsidR="009D2B97" w:rsidRDefault="00375A85">
      <w:pPr>
        <w:pStyle w:val="Heading2"/>
      </w:pPr>
      <w:bookmarkStart w:id="23" w:name="_Clause_c1_1"/>
      <w:bookmarkStart w:id="24" w:name="_Toc237449243"/>
      <w:r>
        <w:t>Motivation</w:t>
      </w:r>
      <w:bookmarkEnd w:id="23"/>
      <w:bookmarkEnd w:id="24"/>
    </w:p>
    <w:p w14:paraId="6B5C63CA" w14:textId="77777777" w:rsidR="009D2B97" w:rsidRDefault="00375A85">
      <w:pPr>
        <w:pStyle w:val="PARAGRAPH"/>
      </w:pPr>
      <w:r>
        <w:t xml:space="preserve">OPC 40010-1 describes robot </w:t>
      </w:r>
      <w:r>
        <w:rPr>
          <w:b/>
        </w:rPr>
        <w:t>topology</w:t>
      </w:r>
      <w:r>
        <w:t xml:space="preserve"> in detail — the motion device system, its axes, its power trains, its controller, its safety states. It defines </w:t>
      </w:r>
      <w:r>
        <w:rPr>
          <w:b/>
        </w:rPr>
        <w:t>no motion verbs at all</w:t>
      </w:r>
      <w:r>
        <w:t xml:space="preserve">. Its entire actuation surface is </w:t>
      </w:r>
      <w:r>
        <w:rPr>
          <w:rStyle w:val="VARIABLE"/>
        </w:rPr>
        <w:t>Start</w:t>
      </w:r>
      <w:r>
        <w:t xml:space="preserve">, </w:t>
      </w:r>
      <w:r>
        <w:rPr>
          <w:rStyle w:val="VARIABLE"/>
        </w:rPr>
        <w:t>Stop</w:t>
      </w:r>
      <w:r>
        <w:t xml:space="preserve"> and the loading of a named program over two state machines. A conformant client can discover everything about a robot's construction and cannot ask it to move anywhere.</w:t>
      </w:r>
    </w:p>
    <w:p w14:paraId="7C8E5102" w14:textId="77777777" w:rsidR="009D2B97" w:rsidRDefault="00375A85">
      <w:pPr>
        <w:pStyle w:val="PARAGRAPH"/>
      </w:pPr>
      <w:r>
        <w:t xml:space="preserve">The consequence is that every robot integration above the level of "run program 7" is bespoke. Two Servers can be fully conformant to OPC 40010-1 and still share no way to express </w:t>
      </w:r>
      <w:r>
        <w:rPr>
          <w:i/>
        </w:rPr>
        <w:t>move the tool to this pose</w:t>
      </w:r>
      <w:r>
        <w:t>. The verbs exist — every vendor has joint, linear and circular moves, a speed, an acceleration, a blend, a tool frame and a work frame — but they exist only in vendor languages that do not interoperate.</w:t>
      </w:r>
    </w:p>
    <w:p w14:paraId="1EFD8DAA" w14:textId="77777777" w:rsidR="009D2B97" w:rsidRDefault="00375A85">
      <w:pPr>
        <w:pStyle w:val="PARAGRAPH"/>
      </w:pPr>
      <w:r>
        <w:t>This specification supplies the verbs, and nothing else, so that the two compose rather than compete.</w:t>
      </w:r>
    </w:p>
    <w:p w14:paraId="0D27EA16" w14:textId="77777777" w:rsidR="009D2B97" w:rsidRDefault="00375A85">
      <w:pPr>
        <w:pStyle w:val="PARAGRAPH"/>
      </w:pPr>
      <w:r>
        <w:t xml:space="preserve">There is a second gap, and it is the harder one. A motion takes seconds; a pick takes a minute. An OPC UA </w:t>
      </w:r>
      <w:r>
        <w:rPr>
          <w:rStyle w:val="VARIABLE"/>
        </w:rPr>
        <w:t>Call</w:t>
      </w:r>
      <w:r>
        <w:t xml:space="preserve"> cannot stay open that long — Session timeouts, SecureChannel re-keying and transport timeouts all bound it, and OPC 10000-4 is explicit that if the Session ends the result is discarded </w:t>
      </w:r>
      <w:r>
        <w:rPr>
          <w:i/>
        </w:rPr>
        <w:t>"independent of the task actually performed at the Server"</w:t>
      </w:r>
      <w:r>
        <w:t>. A synchronous method that commands a robot is therefore not merely inelegant; it loses the outcome of work that has already physically happened. Clause 6 addresses this, and it is the reason the model is shaped the way it is.</w:t>
      </w:r>
    </w:p>
    <w:p w14:paraId="0CF0D68E" w14:textId="77777777" w:rsidR="009D2B97" w:rsidRDefault="00375A85">
      <w:pPr>
        <w:pStyle w:val="Heading2"/>
      </w:pPr>
      <w:bookmarkStart w:id="25" w:name="_Clause_c1_2"/>
      <w:bookmarkStart w:id="26" w:name="_Toc237449244"/>
      <w:r>
        <w:t>What this specification does not do</w:t>
      </w:r>
      <w:bookmarkEnd w:id="25"/>
      <w:bookmarkEnd w:id="26"/>
    </w:p>
    <w:p w14:paraId="309EBDEC" w14:textId="77777777" w:rsidR="009D2B97" w:rsidRDefault="00375A85">
      <w:pPr>
        <w:pStyle w:val="PARAGRAPH"/>
      </w:pPr>
      <w:r>
        <w:t>Two of these are permanent boundaries. Neither is a deferral.</w:t>
      </w:r>
    </w:p>
    <w:p w14:paraId="12712816" w14:textId="2C0AA22D" w:rsidR="009D2B97" w:rsidRDefault="00375A85">
      <w:pPr>
        <w:pStyle w:val="ListBullet"/>
        <w:numPr>
          <w:ilvl w:val="0"/>
          <w:numId w:val="21"/>
        </w:numPr>
      </w:pPr>
      <w:r>
        <w:t xml:space="preserve">It is </w:t>
      </w:r>
      <w:r>
        <w:rPr>
          <w:b/>
        </w:rPr>
        <w:t>not</w:t>
      </w:r>
      <w:r>
        <w:t xml:space="preserve"> a real-time control channel. Trajectory </w:t>
      </w:r>
      <w:r>
        <w:rPr>
          <w:i/>
        </w:rPr>
        <w:t>execution</w:t>
      </w:r>
      <w:r>
        <w:t xml:space="preserve"> is in scope — a client hands over a whole time-parameterised path and the robot's own motion kernel runs it (</w:t>
      </w:r>
      <w:r>
        <w:fldChar w:fldCharType="begin"/>
      </w:r>
      <w:r>
        <w:instrText xml:space="preserve"> REF _Clause_c6_14_8 \r \h </w:instrText>
      </w:r>
      <w:r>
        <w:fldChar w:fldCharType="separate"/>
      </w:r>
      <w:r w:rsidR="007A4F93">
        <w:t>6.14.8</w:t>
      </w:r>
      <w:r>
        <w:fldChar w:fldCharType="end"/>
      </w:r>
      <w:r>
        <w:t xml:space="preserve">) — and where a high-rate channel is genuinely needed, this specification </w:t>
      </w:r>
      <w:r>
        <w:rPr>
          <w:b/>
        </w:rPr>
        <w:t>brokers</w:t>
      </w:r>
      <w:r>
        <w:t xml:space="preserve"> it (</w:t>
      </w:r>
      <w:r>
        <w:fldChar w:fldCharType="begin"/>
      </w:r>
      <w:r>
        <w:instrText xml:space="preserve"> REF _Clause_c6_14_9 \r \h </w:instrText>
      </w:r>
      <w:r>
        <w:fldChar w:fldCharType="separate"/>
      </w:r>
      <w:r w:rsidR="007A4F93">
        <w:t>6.14.9</w:t>
      </w:r>
      <w:r>
        <w:fldChar w:fldCharType="end"/>
      </w:r>
      <w:r>
        <w:t xml:space="preserve">). What it does not do is carry the samples: it defines no transport, closes no control loop, and runs at OPC UA rates. </w:t>
      </w:r>
      <w:r>
        <w:fldChar w:fldCharType="begin"/>
      </w:r>
      <w:r>
        <w:instrText xml:space="preserve"> REF _Clause_c6_3 \r \h </w:instrText>
      </w:r>
      <w:r>
        <w:fldChar w:fldCharType="separate"/>
      </w:r>
      <w:r w:rsidR="007A4F93">
        <w:t>6.3</w:t>
      </w:r>
      <w:r>
        <w:fldChar w:fldCharType="end"/>
      </w:r>
      <w:r>
        <w:t xml:space="preserve"> draws that line as a normative limit rather than a caution.</w:t>
      </w:r>
    </w:p>
    <w:p w14:paraId="00919DBD" w14:textId="77777777" w:rsidR="009D2B97" w:rsidRDefault="00375A85">
      <w:pPr>
        <w:pStyle w:val="ListBullet"/>
        <w:numPr>
          <w:ilvl w:val="0"/>
          <w:numId w:val="21"/>
        </w:numPr>
      </w:pPr>
      <w:r>
        <w:t xml:space="preserve">It is </w:t>
      </w:r>
      <w:r>
        <w:rPr>
          <w:b/>
        </w:rPr>
        <w:t>not</w:t>
      </w:r>
      <w:r>
        <w:t xml:space="preserve"> a safety function, and it is </w:t>
      </w:r>
      <w:r>
        <w:rPr>
          <w:b/>
        </w:rPr>
        <w:t>not</w:t>
      </w:r>
      <w:r>
        <w:t xml:space="preserve"> safety-rated. This is not a scoping preference; it is what the technology permits. OPC 10000-15 carries cyclic safety data from a provider </w:t>
      </w:r>
      <w:r>
        <w:lastRenderedPageBreak/>
        <w:t xml:space="preserve">to a consumer, and a client calling a Method has no way to supply safety-rated arguments — so no Method in this or any other companion specification can be a safety function. What </w:t>
      </w:r>
      <w:r>
        <w:rPr>
          <w:b/>
        </w:rPr>
        <w:t>is</w:t>
      </w:r>
      <w:r>
        <w:t xml:space="preserve"> in scope is </w:t>
      </w:r>
      <w:r>
        <w:rPr>
          <w:i/>
        </w:rPr>
        <w:t>awareness</w:t>
      </w:r>
      <w:r>
        <w:t xml:space="preserve">: the model reports what the safety system is enforcing, and a Server </w:t>
      </w:r>
      <w:r>
        <w:rPr>
          <w:b/>
        </w:rPr>
        <w:t>shall</w:t>
      </w:r>
      <w:r>
        <w:t xml:space="preserve"> refuse work that would exceed it. Clause 10 states both halves precisely.</w:t>
      </w:r>
    </w:p>
    <w:p w14:paraId="08575D9E" w14:textId="77777777" w:rsidR="009D2B97" w:rsidRDefault="00375A85">
      <w:pPr>
        <w:pStyle w:val="PARAGRAPH"/>
      </w:pPr>
      <w:r>
        <w:t>Neither statement is about the importance of the omitted capability. The first is a division of labour with the layer beneath; the second is the boundary of what an OPC UA Method can be.</w:t>
      </w:r>
    </w:p>
    <w:p w14:paraId="5BDE55F7" w14:textId="77777777" w:rsidR="009D2B97" w:rsidRDefault="00375A85">
      <w:pPr>
        <w:pStyle w:val="Heading2"/>
      </w:pPr>
      <w:bookmarkStart w:id="27" w:name="_Clause_c1_3"/>
      <w:bookmarkStart w:id="28" w:name="_Toc237449245"/>
      <w:r>
        <w:t>Capabilities and versioning</w:t>
      </w:r>
      <w:bookmarkEnd w:id="27"/>
      <w:bookmarkEnd w:id="28"/>
    </w:p>
    <w:p w14:paraId="05D2C1A7" w14:textId="77777777" w:rsidR="009D2B97" w:rsidRDefault="00375A85">
      <w:pPr>
        <w:pStyle w:val="PARAGRAPH"/>
      </w:pPr>
      <w:r>
        <w:t>Release 0.3.0 covers the intent vocabulary — joint, linear and circular moves, trajectories, Cartesian paths, force-controlled moves, grasping, picking and placing, tool change, output, program call, waiting, and six application processes — together with the execution lifecycle, queueing and blending, cancellation, missions with a committed base, a revisable horizon and a step graph, command authority, safety awareness, the robot's kinematic description, real-time channel brokerage, and capability declarati</w:t>
      </w:r>
      <w:r>
        <w:t>on.</w:t>
      </w:r>
    </w:p>
    <w:p w14:paraId="5C015ED5" w14:textId="77777777" w:rsidR="009D2B97" w:rsidRDefault="00375A85">
      <w:pPr>
        <w:pStyle w:val="PARAGRAPH"/>
      </w:pPr>
      <w:r>
        <w:t xml:space="preserve">The NodeSet declares exactly one </w:t>
      </w:r>
      <w:r>
        <w:rPr>
          <w:rStyle w:val="VARIABLE"/>
        </w:rPr>
        <w:t>RequiredModel</w:t>
      </w:r>
      <w:r>
        <w:t xml:space="preserve"> — the base OPC UA namespace — so a Server can adopt it without pulling in any companion model. A Server implements the facets it can honour and declares the rest false; only </w:t>
      </w:r>
      <w:r>
        <w:rPr>
          <w:b/>
        </w:rPr>
        <w:t>RI-Base</w:t>
      </w:r>
      <w:r>
        <w:t xml:space="preserve"> is mandatory (§12.2).</w:t>
      </w:r>
    </w:p>
    <w:p w14:paraId="2B970E0C" w14:textId="77777777" w:rsidR="009D2B97" w:rsidRDefault="00375A85">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VDMA and the Alliance for OpenUSD</w:t>
      </w:r>
    </w:p>
    <w:p w14:paraId="3FCBD290" w14:textId="77777777" w:rsidR="00F95EC5" w:rsidRPr="00EC120D" w:rsidRDefault="00F95EC5" w:rsidP="00F95EC5">
      <w:pPr>
        <w:pStyle w:val="Heading1"/>
      </w:pPr>
      <w:bookmarkStart w:id="29" w:name="_Toc355080566"/>
      <w:bookmarkStart w:id="30" w:name="_Toc358798313"/>
      <w:bookmarkStart w:id="31" w:name="_Toc358802871"/>
      <w:bookmarkStart w:id="32" w:name="_Toc358803012"/>
      <w:bookmarkStart w:id="33" w:name="_Toc359335758"/>
      <w:bookmarkStart w:id="34" w:name="_Toc184116962"/>
      <w:bookmarkStart w:id="35" w:name="_Clause_c2"/>
      <w:bookmarkStart w:id="36" w:name="_Toc237449246"/>
      <w:r w:rsidRPr="00EC120D">
        <w:t>Normative references</w:t>
      </w:r>
      <w:bookmarkEnd w:id="29"/>
      <w:bookmarkEnd w:id="30"/>
      <w:bookmarkEnd w:id="31"/>
      <w:bookmarkEnd w:id="32"/>
      <w:bookmarkEnd w:id="33"/>
      <w:bookmarkEnd w:id="34"/>
      <w:bookmarkEnd w:id="35"/>
      <w:bookmarkEnd w:id="36"/>
    </w:p>
    <w:p w14:paraId="532CB950" w14:textId="77777777" w:rsidR="009D2B97" w:rsidRDefault="00375A85">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9D2B97" w:rsidRDefault="00375A85">
      <w:pPr>
        <w:pStyle w:val="NOTE"/>
      </w:pPr>
      <w:r>
        <w:t>NOTE   The OPC UA core specifications are regularly published as IEC 62541.</w:t>
      </w:r>
    </w:p>
    <w:p w14:paraId="4256C675" w14:textId="77777777" w:rsidR="009D2B97" w:rsidRDefault="00375A85">
      <w:pPr>
        <w:pStyle w:val="ReferenceDocuments"/>
      </w:pPr>
      <w:bookmarkStart w:id="37" w:name="UAPart1"/>
      <w:r>
        <w:t>OPC 10000-1, OPC Unified Architecture - Part 1: Overview and Concepts</w:t>
      </w:r>
      <w:bookmarkEnd w:id="37"/>
    </w:p>
    <w:p w14:paraId="6AD2C4ED" w14:textId="77777777" w:rsidR="009D2B97" w:rsidRDefault="00375A85">
      <w:pPr>
        <w:pStyle w:val="ReferenceDocuments"/>
      </w:pPr>
      <w:r>
        <w:t>http://www.opcfoundation.org/documents/10000-1/</w:t>
      </w:r>
    </w:p>
    <w:p w14:paraId="6FD2527B" w14:textId="77777777" w:rsidR="009D2B97" w:rsidRDefault="00375A85">
      <w:pPr>
        <w:pStyle w:val="ReferenceDocuments"/>
      </w:pPr>
      <w:bookmarkStart w:id="38" w:name="UAPart2"/>
      <w:r>
        <w:lastRenderedPageBreak/>
        <w:t>OPC 10000-2, OPC Unified Architecture - Part 2: Security Model</w:t>
      </w:r>
      <w:bookmarkEnd w:id="38"/>
    </w:p>
    <w:p w14:paraId="3D170781" w14:textId="77777777" w:rsidR="009D2B97" w:rsidRDefault="00375A85">
      <w:pPr>
        <w:pStyle w:val="ReferenceDocuments"/>
      </w:pPr>
      <w:r>
        <w:t>http://www.opcfoundation.org/documents/10000-2/</w:t>
      </w:r>
    </w:p>
    <w:p w14:paraId="0DF77927" w14:textId="77777777" w:rsidR="009D2B97" w:rsidRDefault="00375A85">
      <w:pPr>
        <w:pStyle w:val="ReferenceDocuments"/>
      </w:pPr>
      <w:bookmarkStart w:id="39" w:name="UAPart3"/>
      <w:r>
        <w:t>OPC 10000-3, OPC Unified Architecture - Part 3: Address Space Model</w:t>
      </w:r>
      <w:bookmarkEnd w:id="39"/>
    </w:p>
    <w:p w14:paraId="3C78FFE5" w14:textId="77777777" w:rsidR="009D2B97" w:rsidRDefault="00375A85">
      <w:pPr>
        <w:pStyle w:val="ReferenceDocuments"/>
      </w:pPr>
      <w:r>
        <w:t>http://www.opcfoundation.org/documents/10000-3/</w:t>
      </w:r>
    </w:p>
    <w:p w14:paraId="3F657DC6" w14:textId="77777777" w:rsidR="009D2B97" w:rsidRDefault="00375A85">
      <w:pPr>
        <w:pStyle w:val="ReferenceDocuments"/>
      </w:pPr>
      <w:bookmarkStart w:id="40" w:name="UAPart4"/>
      <w:r>
        <w:t>OPC 10000-4, OPC Unified Architecture - Part 4: Services</w:t>
      </w:r>
      <w:bookmarkEnd w:id="40"/>
    </w:p>
    <w:p w14:paraId="6730A53D" w14:textId="77777777" w:rsidR="009D2B97" w:rsidRDefault="00375A85">
      <w:pPr>
        <w:pStyle w:val="ReferenceDocuments"/>
      </w:pPr>
      <w:r>
        <w:t>http://www.opcfoundation.org/documents/10000-4/</w:t>
      </w:r>
    </w:p>
    <w:p w14:paraId="6CFFCBC8" w14:textId="77777777" w:rsidR="009D2B97" w:rsidRDefault="00375A85">
      <w:pPr>
        <w:pStyle w:val="ReferenceDocuments"/>
      </w:pPr>
      <w:bookmarkStart w:id="41" w:name="UAPart5"/>
      <w:r>
        <w:t>OPC 10000-5, OPC Unified Architecture - Part 5: Information Model</w:t>
      </w:r>
      <w:bookmarkEnd w:id="41"/>
    </w:p>
    <w:p w14:paraId="6BD99771" w14:textId="77777777" w:rsidR="009D2B97" w:rsidRDefault="00375A85">
      <w:pPr>
        <w:pStyle w:val="ReferenceDocuments"/>
      </w:pPr>
      <w:r>
        <w:t>http://www.opcfoundation.org/documents/10000-5/</w:t>
      </w:r>
    </w:p>
    <w:p w14:paraId="2B20AF8C" w14:textId="77777777" w:rsidR="009D2B97" w:rsidRDefault="00375A85">
      <w:pPr>
        <w:pStyle w:val="ReferenceDocuments"/>
      </w:pPr>
      <w:bookmarkStart w:id="42" w:name="UAPart6"/>
      <w:r>
        <w:t>OPC 10000-6, OPC Unified Architecture - Part 6: Mappings</w:t>
      </w:r>
      <w:bookmarkEnd w:id="42"/>
    </w:p>
    <w:p w14:paraId="57874050" w14:textId="77777777" w:rsidR="009D2B97" w:rsidRDefault="00375A85">
      <w:pPr>
        <w:pStyle w:val="ReferenceDocuments"/>
      </w:pPr>
      <w:r>
        <w:t>http://www.opcfoundation.org/documents/10000-6/</w:t>
      </w:r>
    </w:p>
    <w:p w14:paraId="15C4A750" w14:textId="77777777" w:rsidR="009D2B97" w:rsidRDefault="00375A85">
      <w:pPr>
        <w:pStyle w:val="ReferenceDocuments"/>
      </w:pPr>
      <w:bookmarkStart w:id="43" w:name="UAPart7"/>
      <w:r>
        <w:t>OPC 10000-7, OPC Unified Architecture - Part 7: Profiles</w:t>
      </w:r>
      <w:bookmarkEnd w:id="43"/>
    </w:p>
    <w:p w14:paraId="31ACFF0C" w14:textId="77777777" w:rsidR="009D2B97" w:rsidRDefault="00375A85">
      <w:pPr>
        <w:pStyle w:val="ReferenceDocuments"/>
      </w:pPr>
      <w:r>
        <w:t>http://www.opcfoundation.org/documents/10000-7/</w:t>
      </w:r>
    </w:p>
    <w:p w14:paraId="4D76427A" w14:textId="77777777" w:rsidR="009D2B97" w:rsidRDefault="00375A85">
      <w:pPr>
        <w:pStyle w:val="ReferenceDocuments"/>
      </w:pPr>
      <w:bookmarkStart w:id="44" w:name="UAPart10"/>
      <w:r>
        <w:t>OPC 10000-10, OPC Unified Architecture - Part 10: Programs</w:t>
      </w:r>
      <w:bookmarkEnd w:id="44"/>
    </w:p>
    <w:p w14:paraId="3F947831" w14:textId="77777777" w:rsidR="009D2B97" w:rsidRDefault="00375A85">
      <w:pPr>
        <w:pStyle w:val="ReferenceDocuments"/>
      </w:pPr>
      <w:r>
        <w:t>http://www.opcfoundation.org/documents/10000-10/</w:t>
      </w:r>
    </w:p>
    <w:p w14:paraId="4B1A03C5" w14:textId="77777777" w:rsidR="009D2B97" w:rsidRDefault="00375A85">
      <w:pPr>
        <w:pStyle w:val="ReferenceDocuments"/>
      </w:pPr>
      <w:bookmarkStart w:id="45" w:name="UAPart12"/>
      <w:r>
        <w:t>OPC 10000-12, OPC Unified Architecture - Part 12: Discovery and Global Services</w:t>
      </w:r>
      <w:bookmarkEnd w:id="45"/>
    </w:p>
    <w:p w14:paraId="61EE0BCB" w14:textId="77777777" w:rsidR="009D2B97" w:rsidRDefault="00375A85">
      <w:pPr>
        <w:pStyle w:val="ReferenceDocuments"/>
      </w:pPr>
      <w:r>
        <w:t>http://www.opcfoundation.org/documents/10000-12/</w:t>
      </w:r>
    </w:p>
    <w:p w14:paraId="749F4E52" w14:textId="77777777" w:rsidR="009D2B97" w:rsidRDefault="00375A85">
      <w:pPr>
        <w:pStyle w:val="ReferenceDocuments"/>
      </w:pPr>
      <w:bookmarkStart w:id="46" w:name="ISO8373"/>
      <w:r>
        <w:t>ISO 8373:2021, Robotics - Vocabulary</w:t>
      </w:r>
      <w:bookmarkEnd w:id="46"/>
    </w:p>
    <w:p w14:paraId="19709376" w14:textId="77777777" w:rsidR="009D2B97" w:rsidRDefault="00375A85">
      <w:pPr>
        <w:pStyle w:val="ReferenceDocuments"/>
      </w:pPr>
      <w:r>
        <w:t>https://www.iso.org/standard/75539.html</w:t>
      </w:r>
    </w:p>
    <w:p w14:paraId="6700D0AA" w14:textId="77777777" w:rsidR="009D2B97" w:rsidRDefault="00375A85">
      <w:pPr>
        <w:pStyle w:val="ReferenceDocuments"/>
      </w:pPr>
      <w:bookmarkStart w:id="47" w:name="ISO9787"/>
      <w:r>
        <w:t>ISO 9787:2013, Robots and robotic devices - Coordinate systems and motion nomenclatures</w:t>
      </w:r>
      <w:bookmarkEnd w:id="47"/>
    </w:p>
    <w:p w14:paraId="56132168" w14:textId="77777777" w:rsidR="009D2B97" w:rsidRDefault="00375A85">
      <w:pPr>
        <w:pStyle w:val="ReferenceDocuments"/>
      </w:pPr>
      <w:r>
        <w:t>https://www.iso.org/standard/59090.html</w:t>
      </w:r>
    </w:p>
    <w:p w14:paraId="228C6C3C" w14:textId="77777777" w:rsidR="009D2B97" w:rsidRDefault="00375A85">
      <w:pPr>
        <w:pStyle w:val="ReferenceDocuments"/>
      </w:pPr>
      <w:bookmarkStart w:id="48" w:name="ISO10218-1"/>
      <w:r>
        <w:t>ISO 10218-1, Robotics - Safety requirements - Part 1: Industrial robots</w:t>
      </w:r>
      <w:bookmarkEnd w:id="48"/>
    </w:p>
    <w:p w14:paraId="61C386CB" w14:textId="77777777" w:rsidR="009D2B97" w:rsidRDefault="00375A85">
      <w:pPr>
        <w:pStyle w:val="ReferenceDocuments"/>
      </w:pPr>
      <w:r>
        <w:t>https://www.iso.org/standard/73933.html</w:t>
      </w:r>
    </w:p>
    <w:p w14:paraId="58B11B66" w14:textId="77777777" w:rsidR="009D2B97" w:rsidRDefault="00375A85">
      <w:pPr>
        <w:pStyle w:val="ReferenceDocuments"/>
      </w:pPr>
      <w:bookmarkStart w:id="49" w:name="ISO10218-2"/>
      <w:r>
        <w:t>ISO 10218-2, Robotics - Safety requirements - Part 2: Industrial robot applications and robot cells</w:t>
      </w:r>
      <w:bookmarkEnd w:id="49"/>
    </w:p>
    <w:p w14:paraId="2762F49E" w14:textId="77777777" w:rsidR="009D2B97" w:rsidRDefault="00375A85">
      <w:pPr>
        <w:pStyle w:val="ReferenceDocuments"/>
      </w:pPr>
      <w:r>
        <w:t>https://www.iso.org/standard/73934.html</w:t>
      </w:r>
    </w:p>
    <w:p w14:paraId="0558FD16" w14:textId="77777777" w:rsidR="009D2B97" w:rsidRDefault="00375A85">
      <w:pPr>
        <w:pStyle w:val="ReferenceDocuments"/>
      </w:pPr>
      <w:bookmarkStart w:id="50" w:name="IEC60204"/>
      <w:r>
        <w:t>IEC 60204-1, Safety of machinery - Electrical equipment of machines - Part 1: General requirements</w:t>
      </w:r>
      <w:bookmarkEnd w:id="50"/>
    </w:p>
    <w:p w14:paraId="38327004" w14:textId="77777777" w:rsidR="009D2B97" w:rsidRDefault="00375A85">
      <w:pPr>
        <w:pStyle w:val="ReferenceDocuments"/>
      </w:pPr>
      <w:r>
        <w:t>https://webstore.iec.ch/publication/26037</w:t>
      </w:r>
    </w:p>
    <w:p w14:paraId="10CFF50A" w14:textId="77777777" w:rsidR="009D2B97" w:rsidRDefault="00375A85">
      <w:pPr>
        <w:pStyle w:val="ReferenceDocuments"/>
      </w:pPr>
      <w:bookmarkStart w:id="51" w:name="IEC61800"/>
      <w:r>
        <w:lastRenderedPageBreak/>
        <w:t>IEC 61800-5-2, Adjustable speed electrical power drive systems - Part 5-2: Safety requirements - Functional</w:t>
      </w:r>
      <w:bookmarkEnd w:id="51"/>
    </w:p>
    <w:p w14:paraId="133AEB9C" w14:textId="77777777" w:rsidR="009D2B97" w:rsidRDefault="00375A85">
      <w:pPr>
        <w:pStyle w:val="ReferenceDocuments"/>
      </w:pPr>
      <w:r>
        <w:t>https://webstore.iec.ch/publication/22850</w:t>
      </w:r>
    </w:p>
    <w:p w14:paraId="15DE7370" w14:textId="77777777" w:rsidR="009D2B97" w:rsidRDefault="00375A85">
      <w:pPr>
        <w:pStyle w:val="ReferenceDocuments"/>
      </w:pPr>
      <w:bookmarkStart w:id="52" w:name="IEC61131"/>
      <w:r>
        <w:t>IEC 61131-3, Programmable controllers - Part 3: Programming languages</w:t>
      </w:r>
      <w:bookmarkEnd w:id="52"/>
    </w:p>
    <w:p w14:paraId="77922728" w14:textId="77777777" w:rsidR="009D2B97" w:rsidRDefault="00375A85">
      <w:pPr>
        <w:pStyle w:val="ReferenceDocuments"/>
      </w:pPr>
      <w:r>
        <w:t>https://webstore.iec.ch/publication/4552</w:t>
      </w:r>
    </w:p>
    <w:p w14:paraId="7BE15FFD" w14:textId="77777777" w:rsidR="00F95EC5" w:rsidRPr="00EC120D" w:rsidRDefault="00F95EC5" w:rsidP="00F95EC5">
      <w:pPr>
        <w:pStyle w:val="Heading1"/>
      </w:pPr>
      <w:bookmarkStart w:id="53" w:name="_Toc355080567"/>
      <w:bookmarkStart w:id="54" w:name="_Toc358798314"/>
      <w:bookmarkStart w:id="55" w:name="_Toc358802872"/>
      <w:bookmarkStart w:id="56" w:name="_Toc358803013"/>
      <w:bookmarkStart w:id="57" w:name="_Toc359335759"/>
      <w:bookmarkStart w:id="58" w:name="_Toc184116963"/>
      <w:bookmarkStart w:id="59" w:name="_Clause_c3"/>
      <w:bookmarkStart w:id="60" w:name="_Toc237449247"/>
      <w:r w:rsidRPr="00EC120D">
        <w:t>Terms</w:t>
      </w:r>
      <w:r w:rsidR="00B419D5" w:rsidRPr="00EC120D">
        <w:t>, abbreviated terms</w:t>
      </w:r>
      <w:r w:rsidRPr="00EC120D">
        <w:t xml:space="preserve"> and </w:t>
      </w:r>
      <w:bookmarkEnd w:id="53"/>
      <w:bookmarkEnd w:id="54"/>
      <w:bookmarkEnd w:id="55"/>
      <w:bookmarkEnd w:id="56"/>
      <w:bookmarkEnd w:id="57"/>
      <w:r w:rsidR="00B419D5" w:rsidRPr="00EC120D">
        <w:t>conventions</w:t>
      </w:r>
      <w:bookmarkEnd w:id="58"/>
      <w:bookmarkEnd w:id="59"/>
      <w:bookmarkEnd w:id="60"/>
    </w:p>
    <w:p w14:paraId="102C7103" w14:textId="77777777" w:rsidR="002A08F9" w:rsidRPr="00EC120D" w:rsidRDefault="002A08F9" w:rsidP="002A08F9">
      <w:pPr>
        <w:pStyle w:val="Heading2"/>
        <w:ind w:left="0" w:firstLine="0"/>
      </w:pPr>
      <w:bookmarkStart w:id="61" w:name="_Toc184116964"/>
      <w:bookmarkStart w:id="62" w:name="_Clause_c3_1"/>
      <w:bookmarkStart w:id="63" w:name="_Toc237449248"/>
      <w:r w:rsidRPr="00EC120D">
        <w:t>Overview</w:t>
      </w:r>
      <w:bookmarkEnd w:id="61"/>
      <w:bookmarkEnd w:id="62"/>
      <w:bookmarkEnd w:id="63"/>
    </w:p>
    <w:p w14:paraId="40F7B99A" w14:textId="3BD15142" w:rsidR="00E12745" w:rsidRDefault="002A08F9" w:rsidP="00121B8E">
      <w:pPr>
        <w:pStyle w:val="Heading2"/>
        <w:ind w:left="0" w:firstLine="0"/>
      </w:pPr>
      <w:bookmarkStart w:id="64" w:name="_Toc288045462"/>
      <w:bookmarkStart w:id="65" w:name="_Toc293994199"/>
      <w:bookmarkStart w:id="66" w:name="_Toc349863207"/>
      <w:bookmarkStart w:id="67" w:name="_Toc464635421"/>
      <w:bookmarkStart w:id="68" w:name="_Toc463790999"/>
      <w:bookmarkStart w:id="69" w:name="_Toc29911961"/>
      <w:bookmarkStart w:id="70" w:name="_Toc184116965"/>
      <w:bookmarkStart w:id="71" w:name="_Clause_c3_2"/>
      <w:bookmarkStart w:id="72" w:name="_Toc237449249"/>
      <w:r w:rsidRPr="00EC120D">
        <w:t>Robot Intent terms</w:t>
      </w:r>
      <w:bookmarkEnd w:id="64"/>
      <w:bookmarkEnd w:id="65"/>
      <w:bookmarkEnd w:id="66"/>
      <w:bookmarkEnd w:id="67"/>
      <w:bookmarkEnd w:id="68"/>
      <w:bookmarkEnd w:id="69"/>
      <w:bookmarkEnd w:id="70"/>
      <w:bookmarkEnd w:id="71"/>
      <w:bookmarkEnd w:id="72"/>
    </w:p>
    <w:p w14:paraId="196CFA4B" w14:textId="77777777" w:rsidR="009D2B97" w:rsidRDefault="00375A85">
      <w:pPr>
        <w:pStyle w:val="PARAGRAPH"/>
      </w:pPr>
      <w:r>
        <w:t>It is assumed that basic concepts of OPC UA information modelling and of Robot Intent are understood in this document. This document uses these concepts to describe the Robot Intent Information Model. For the purposes of this document, the terms and definitions given in OPC 10000-1, OPC 10000-3, OPC 10000-4, OPC 10000-5 and OPC 10000-7, as well as the following, apply.</w:t>
      </w:r>
    </w:p>
    <w:p w14:paraId="69788417" w14:textId="77777777" w:rsidR="009D2B97" w:rsidRDefault="00375A85">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73" w:name="_Toc184116966"/>
      <w:bookmarkStart w:id="74" w:name="_Clause_c3_3"/>
      <w:bookmarkStart w:id="75" w:name="_Toc237449250"/>
      <w:r w:rsidRPr="00EC120D">
        <w:t>Abbreviated terms</w:t>
      </w:r>
      <w:bookmarkEnd w:id="73"/>
      <w:bookmarkEnd w:id="74"/>
      <w:bookmarkEnd w:id="75"/>
    </w:p>
    <w:p w14:paraId="30B0FC23" w14:textId="77777777" w:rsidR="009D2B97" w:rsidRDefault="009D2B97">
      <w:pPr>
        <w:pStyle w:val="TERM-number3"/>
      </w:pPr>
    </w:p>
    <w:p w14:paraId="6EF1C03A" w14:textId="77777777" w:rsidR="009D2B97" w:rsidRDefault="00375A85">
      <w:pPr>
        <w:pStyle w:val="TERM"/>
      </w:pPr>
      <w:r>
        <w:t>Intent</w:t>
      </w:r>
    </w:p>
    <w:p w14:paraId="5880342A" w14:textId="77777777" w:rsidR="009D2B97" w:rsidRDefault="00375A85">
      <w:pPr>
        <w:pStyle w:val="TERM-definition"/>
      </w:pPr>
      <w:r>
        <w:t xml:space="preserve">A single task-level request — one motion, one grasp, one pick. Modelled as a subtype of </w:t>
      </w:r>
      <w:r>
        <w:rPr>
          <w:rStyle w:val="VARIABLE"/>
        </w:rPr>
        <w:t>IntentDataType</w:t>
      </w:r>
      <w:r>
        <w:t>. It is what a client submits and what a mission step holds.</w:t>
      </w:r>
    </w:p>
    <w:p w14:paraId="1A1C8A53" w14:textId="77777777" w:rsidR="009D2B97" w:rsidRDefault="009D2B97">
      <w:pPr>
        <w:pStyle w:val="TERM-number3"/>
      </w:pPr>
    </w:p>
    <w:p w14:paraId="53BE9611" w14:textId="77777777" w:rsidR="009D2B97" w:rsidRDefault="00375A85">
      <w:pPr>
        <w:pStyle w:val="TERM"/>
      </w:pPr>
      <w:r>
        <w:t>Intent operation</w:t>
      </w:r>
    </w:p>
    <w:p w14:paraId="29849280" w14:textId="77777777" w:rsidR="009D2B97" w:rsidRDefault="00375A85">
      <w:pPr>
        <w:pStyle w:val="TERM-definition"/>
      </w:pPr>
      <w:r>
        <w:t xml:space="preserve">One submitted intent, tracked to completion. Modelled as </w:t>
      </w:r>
      <w:r>
        <w:rPr>
          <w:rStyle w:val="VARIABLE"/>
        </w:rPr>
        <w:t>IntentOperationType</w:t>
      </w:r>
      <w:r>
        <w:t>, a Part 10 program instance created per submission.</w:t>
      </w:r>
    </w:p>
    <w:p w14:paraId="0015EC7F" w14:textId="77777777" w:rsidR="009D2B97" w:rsidRDefault="009D2B97">
      <w:pPr>
        <w:pStyle w:val="TERM-number3"/>
      </w:pPr>
    </w:p>
    <w:p w14:paraId="3A21BEEC" w14:textId="77777777" w:rsidR="009D2B97" w:rsidRDefault="00375A85">
      <w:pPr>
        <w:pStyle w:val="TERM"/>
      </w:pPr>
      <w:r>
        <w:t>Mission</w:t>
      </w:r>
    </w:p>
    <w:p w14:paraId="267823F6" w14:textId="77777777" w:rsidR="009D2B97" w:rsidRDefault="00375A85">
      <w:pPr>
        <w:pStyle w:val="TERM-definition"/>
      </w:pPr>
      <w:r>
        <w:t xml:space="preserve">An ordered sequence of intents submitted and tracked as a unit. Modelled as </w:t>
      </w:r>
      <w:r>
        <w:rPr>
          <w:rStyle w:val="VARIABLE"/>
        </w:rPr>
        <w:t>MissionType</w:t>
      </w:r>
      <w:r>
        <w:t>.</w:t>
      </w:r>
    </w:p>
    <w:p w14:paraId="0D7CB810" w14:textId="77777777" w:rsidR="009D2B97" w:rsidRDefault="009D2B97">
      <w:pPr>
        <w:pStyle w:val="TERM-number3"/>
      </w:pPr>
    </w:p>
    <w:p w14:paraId="20010749" w14:textId="77777777" w:rsidR="009D2B97" w:rsidRDefault="00375A85">
      <w:pPr>
        <w:pStyle w:val="TERM"/>
      </w:pPr>
      <w:r>
        <w:t>Base (of a mission)</w:t>
      </w:r>
    </w:p>
    <w:p w14:paraId="23F46C2D" w14:textId="2317AB3F" w:rsidR="009D2B97" w:rsidRDefault="00375A85">
      <w:pPr>
        <w:pStyle w:val="TERM-definition"/>
      </w:pPr>
      <w:r>
        <w:t>The prefix of released steps. Committed, possibly already executing, and immutable (</w:t>
      </w:r>
      <w:r>
        <w:fldChar w:fldCharType="begin"/>
      </w:r>
      <w:r>
        <w:instrText xml:space="preserve"> REF _Clause_c6_15_2 \r \h </w:instrText>
      </w:r>
      <w:r>
        <w:fldChar w:fldCharType="separate"/>
      </w:r>
      <w:r w:rsidR="007A4F93">
        <w:t>6.15.2</w:t>
      </w:r>
      <w:r>
        <w:fldChar w:fldCharType="end"/>
      </w:r>
      <w:r>
        <w:t>).</w:t>
      </w:r>
    </w:p>
    <w:p w14:paraId="6FDDCE51" w14:textId="77777777" w:rsidR="009D2B97" w:rsidRDefault="009D2B97">
      <w:pPr>
        <w:pStyle w:val="TERM-number3"/>
      </w:pPr>
    </w:p>
    <w:p w14:paraId="79CAF5EC" w14:textId="77777777" w:rsidR="009D2B97" w:rsidRDefault="00375A85">
      <w:pPr>
        <w:pStyle w:val="TERM"/>
      </w:pPr>
      <w:r>
        <w:t>Horizon (of a mission)</w:t>
      </w:r>
    </w:p>
    <w:p w14:paraId="78833732" w14:textId="77777777" w:rsidR="009D2B97" w:rsidRDefault="00375A85">
      <w:pPr>
        <w:pStyle w:val="TERM-definition"/>
      </w:pPr>
      <w:r>
        <w:t xml:space="preserve">The suffix of unreleased steps. Provisional, and revisable by </w:t>
      </w:r>
      <w:r>
        <w:rPr>
          <w:rStyle w:val="VARIABLE"/>
        </w:rPr>
        <w:t>UpdateMission</w:t>
      </w:r>
      <w:r>
        <w:t xml:space="preserve"> (§7.2).</w:t>
      </w:r>
    </w:p>
    <w:p w14:paraId="26BCF03E" w14:textId="77777777" w:rsidR="009D2B97" w:rsidRDefault="009D2B97">
      <w:pPr>
        <w:pStyle w:val="TERM-number3"/>
      </w:pPr>
    </w:p>
    <w:p w14:paraId="49463142" w14:textId="77777777" w:rsidR="009D2B97" w:rsidRDefault="00375A85">
      <w:pPr>
        <w:pStyle w:val="TERM"/>
      </w:pPr>
      <w:r>
        <w:t>Pose</w:t>
      </w:r>
    </w:p>
    <w:p w14:paraId="0C5DAF59" w14:textId="576BF74B" w:rsidR="009D2B97" w:rsidRDefault="00375A85">
      <w:pPr>
        <w:pStyle w:val="TERM-definition"/>
      </w:pPr>
      <w:r>
        <w:t xml:space="preserve">A rigid-body placement — three of position and three of orientation — expressed relative to a named frame. Carried by </w:t>
      </w:r>
      <w:r>
        <w:rPr>
          <w:rStyle w:val="VARIABLE"/>
        </w:rPr>
        <w:t>Pose3DDataType</w:t>
      </w:r>
      <w:r>
        <w:t xml:space="preserve">, whose orientation is a unit quaternion ordered (x, y, z, w) per </w:t>
      </w:r>
      <w:r>
        <w:fldChar w:fldCharType="begin"/>
      </w:r>
      <w:r>
        <w:instrText xml:space="preserve"> REF _Clause_c6_7 \r \h </w:instrText>
      </w:r>
      <w:r>
        <w:fldChar w:fldCharType="separate"/>
      </w:r>
      <w:r w:rsidR="007A4F93">
        <w:t>6.7</w:t>
      </w:r>
      <w:r>
        <w:fldChar w:fldCharType="end"/>
      </w:r>
      <w:r>
        <w:t>.</w:t>
      </w:r>
    </w:p>
    <w:p w14:paraId="000A486B" w14:textId="77777777" w:rsidR="009D2B97" w:rsidRDefault="009D2B97">
      <w:pPr>
        <w:pStyle w:val="TERM-number3"/>
      </w:pPr>
    </w:p>
    <w:p w14:paraId="7C1B3453" w14:textId="77777777" w:rsidR="009D2B97" w:rsidRDefault="00375A85">
      <w:pPr>
        <w:pStyle w:val="TERM"/>
      </w:pPr>
      <w:r>
        <w:t>Frame</w:t>
      </w:r>
    </w:p>
    <w:p w14:paraId="288037B6" w14:textId="77777777" w:rsidR="009D2B97" w:rsidRDefault="00375A85">
      <w:pPr>
        <w:pStyle w:val="TERM-definition"/>
      </w:pPr>
      <w:r>
        <w:t xml:space="preserve">A named right-handed Cartesian coordinate system a pose is expressed relative to. Frames form a tree through </w:t>
      </w:r>
      <w:r>
        <w:rPr>
          <w:rStyle w:val="VARIABLE"/>
        </w:rPr>
        <w:t>HasFrameParent</w:t>
      </w:r>
      <w:r>
        <w:t xml:space="preserve">. Modelled as </w:t>
      </w:r>
      <w:r>
        <w:rPr>
          <w:rStyle w:val="VARIABLE"/>
        </w:rPr>
        <w:t>CoordinateFrameType</w:t>
      </w:r>
      <w:r>
        <w:t>.</w:t>
      </w:r>
    </w:p>
    <w:p w14:paraId="6325E0F0" w14:textId="77777777" w:rsidR="009D2B97" w:rsidRDefault="009D2B97">
      <w:pPr>
        <w:pStyle w:val="TERM-number3"/>
      </w:pPr>
    </w:p>
    <w:p w14:paraId="26EFF10A" w14:textId="77777777" w:rsidR="009D2B97" w:rsidRDefault="00375A85">
      <w:pPr>
        <w:pStyle w:val="TERM"/>
      </w:pPr>
      <w:r>
        <w:t>Tool centre point (TCP)</w:t>
      </w:r>
    </w:p>
    <w:p w14:paraId="748673AB" w14:textId="77777777" w:rsidR="009D2B97" w:rsidRDefault="00375A85">
      <w:pPr>
        <w:pStyle w:val="TERM-definition"/>
      </w:pPr>
      <w:r>
        <w:t xml:space="preserve">The origin of a tool frame; the point a motion intent drives to its target. OPC 40010-1 defines no such concept, so </w:t>
      </w:r>
      <w:r>
        <w:rPr>
          <w:rStyle w:val="VARIABLE"/>
        </w:rPr>
        <w:t>ToolType.TcpFrame</w:t>
      </w:r>
      <w:r>
        <w:t xml:space="preserve"> supplies one.</w:t>
      </w:r>
    </w:p>
    <w:p w14:paraId="04040550" w14:textId="77777777" w:rsidR="009D2B97" w:rsidRDefault="009D2B97">
      <w:pPr>
        <w:pStyle w:val="TERM-number3"/>
      </w:pPr>
    </w:p>
    <w:p w14:paraId="0401B3BA" w14:textId="77777777" w:rsidR="009D2B97" w:rsidRDefault="00375A85">
      <w:pPr>
        <w:pStyle w:val="TERM"/>
      </w:pPr>
      <w:r>
        <w:t>Blending</w:t>
      </w:r>
    </w:p>
    <w:p w14:paraId="0258EAEC" w14:textId="77777777" w:rsidR="009D2B97" w:rsidRDefault="00375A85">
      <w:pPr>
        <w:pStyle w:val="TERM-definition"/>
      </w:pPr>
      <w:r>
        <w:t xml:space="preserve">Rounding the corner between two motions rather than stopping on the first one's target. Requested by </w:t>
      </w:r>
      <w:r>
        <w:rPr>
          <w:rStyle w:val="VARIABLE"/>
        </w:rPr>
        <w:t>BlendDataType</w:t>
      </w:r>
      <w:r>
        <w:t xml:space="preserve">, and by the blending values of </w:t>
      </w:r>
      <w:r>
        <w:rPr>
          <w:rStyle w:val="VARIABLE"/>
        </w:rPr>
        <w:t>BufferModeEnum</w:t>
      </w:r>
      <w:r>
        <w:t>.</w:t>
      </w:r>
    </w:p>
    <w:p w14:paraId="246DE3DF" w14:textId="77777777" w:rsidR="009D2B97" w:rsidRDefault="009D2B97">
      <w:pPr>
        <w:pStyle w:val="TERM-number3"/>
      </w:pPr>
    </w:p>
    <w:p w14:paraId="33378E0E" w14:textId="77777777" w:rsidR="009D2B97" w:rsidRDefault="00375A85">
      <w:pPr>
        <w:pStyle w:val="TERM"/>
      </w:pPr>
      <w:r>
        <w:t>Buffer mode</w:t>
      </w:r>
    </w:p>
    <w:p w14:paraId="7F6BE573" w14:textId="77777777" w:rsidR="009D2B97" w:rsidRDefault="00375A85">
      <w:pPr>
        <w:pStyle w:val="TERM-definition"/>
      </w:pPr>
      <w:r>
        <w:t xml:space="preserve">How a newly submitted intent relates to the one already executing — abort it, queue behind it, or blend into it. </w:t>
      </w:r>
      <w:r>
        <w:rPr>
          <w:rStyle w:val="VARIABLE"/>
        </w:rPr>
        <w:t>BufferModeEnum</w:t>
      </w:r>
      <w:r>
        <w:t>.</w:t>
      </w:r>
    </w:p>
    <w:p w14:paraId="18E6580C" w14:textId="77777777" w:rsidR="009D2B97" w:rsidRDefault="009D2B97">
      <w:pPr>
        <w:pStyle w:val="TERM-number3"/>
      </w:pPr>
    </w:p>
    <w:p w14:paraId="242A22C6" w14:textId="77777777" w:rsidR="009D2B97" w:rsidRDefault="00375A85">
      <w:pPr>
        <w:pStyle w:val="TERM"/>
      </w:pPr>
      <w:r>
        <w:t>Blocking mode</w:t>
      </w:r>
    </w:p>
    <w:p w14:paraId="6A2564BD" w14:textId="77777777" w:rsidR="009D2B97" w:rsidRDefault="00375A85">
      <w:pPr>
        <w:pStyle w:val="TERM-definition"/>
      </w:pPr>
      <w:r>
        <w:t xml:space="preserve">Whether an intent tolerates motion and other intents alongside it. </w:t>
      </w:r>
      <w:r>
        <w:rPr>
          <w:rStyle w:val="VARIABLE"/>
        </w:rPr>
        <w:t>BlockingModeEnum</w:t>
      </w:r>
      <w:r>
        <w:t>.</w:t>
      </w:r>
    </w:p>
    <w:p w14:paraId="155504CB" w14:textId="77777777" w:rsidR="009D2B97" w:rsidRDefault="009D2B97">
      <w:pPr>
        <w:pStyle w:val="TERM-number3"/>
      </w:pPr>
    </w:p>
    <w:p w14:paraId="538F67EC" w14:textId="77777777" w:rsidR="009D2B97" w:rsidRDefault="00375A85">
      <w:pPr>
        <w:pStyle w:val="TERM"/>
      </w:pPr>
      <w:r>
        <w:t>Command authority</w:t>
      </w:r>
    </w:p>
    <w:p w14:paraId="325A34C5" w14:textId="287A063E" w:rsidR="009D2B97" w:rsidRDefault="00375A85">
      <w:pPr>
        <w:pStyle w:val="TERM-definition"/>
      </w:pPr>
      <w:r>
        <w:t xml:space="preserve">The exclusive right, held by at most one Session, to submit intents to one controller (clause </w:t>
      </w:r>
      <w:r>
        <w:fldChar w:fldCharType="begin"/>
      </w:r>
      <w:r>
        <w:instrText xml:space="preserve"> REF _Clause_c6_16 \r \h </w:instrText>
      </w:r>
      <w:r>
        <w:fldChar w:fldCharType="separate"/>
      </w:r>
      <w:r w:rsidR="007A4F93">
        <w:t>6.16</w:t>
      </w:r>
      <w:r>
        <w:fldChar w:fldCharType="end"/>
      </w:r>
      <w:r>
        <w:t xml:space="preserve">). It is an arbitration mechanism between clients and </w:t>
      </w:r>
      <w:r>
        <w:rPr>
          <w:b/>
        </w:rPr>
        <w:t>not</w:t>
      </w:r>
      <w:r>
        <w:t xml:space="preserve"> the single point of control that ISO 10218-2 requires.</w:t>
      </w:r>
    </w:p>
    <w:p w14:paraId="4C3AAB83" w14:textId="77777777" w:rsidR="009D2B97" w:rsidRDefault="009D2B97">
      <w:pPr>
        <w:pStyle w:val="TERM-number3"/>
      </w:pPr>
    </w:p>
    <w:p w14:paraId="076E6824" w14:textId="77777777" w:rsidR="009D2B97" w:rsidRDefault="00375A85">
      <w:pPr>
        <w:pStyle w:val="TERM"/>
      </w:pPr>
      <w:r>
        <w:t>Terminal state</w:t>
      </w:r>
    </w:p>
    <w:p w14:paraId="6FC3B7C1" w14:textId="77777777" w:rsidR="009D2B97" w:rsidRDefault="00375A85">
      <w:pPr>
        <w:pStyle w:val="TERM-definition"/>
      </w:pPr>
      <w:r>
        <w:t xml:space="preserve">An </w:t>
      </w:r>
      <w:r>
        <w:rPr>
          <w:rStyle w:val="VARIABLE"/>
        </w:rPr>
        <w:t>ExecutionStateEnum</w:t>
      </w:r>
      <w:r>
        <w:t xml:space="preserve"> value from which execution does not resume: </w:t>
      </w:r>
      <w:r>
        <w:rPr>
          <w:rStyle w:val="VARIABLE"/>
        </w:rPr>
        <w:t>Succeeded</w:t>
      </w:r>
      <w:r>
        <w:t xml:space="preserve">, </w:t>
      </w:r>
      <w:r>
        <w:rPr>
          <w:rStyle w:val="VARIABLE"/>
        </w:rPr>
        <w:t>Failed</w:t>
      </w:r>
      <w:r>
        <w:t xml:space="preserve">, </w:t>
      </w:r>
      <w:r>
        <w:rPr>
          <w:rStyle w:val="VARIABLE"/>
        </w:rPr>
        <w:t>Cancelled</w:t>
      </w:r>
      <w:r>
        <w:t xml:space="preserve">, or </w:t>
      </w:r>
      <w:r>
        <w:rPr>
          <w:rStyle w:val="VARIABLE"/>
        </w:rPr>
        <w:t>Retriable</w:t>
      </w:r>
      <w:r>
        <w:t>.</w:t>
      </w:r>
    </w:p>
    <w:p w14:paraId="6633DB45" w14:textId="77777777" w:rsidR="009D2B97" w:rsidRDefault="009D2B97">
      <w:pPr>
        <w:pStyle w:val="TERM-number3"/>
      </w:pPr>
    </w:p>
    <w:p w14:paraId="5335C5E1" w14:textId="77777777" w:rsidR="009D2B97" w:rsidRDefault="00375A85">
      <w:pPr>
        <w:pStyle w:val="TERM"/>
      </w:pPr>
      <w:r>
        <w:t>Conformance unit</w:t>
      </w:r>
    </w:p>
    <w:p w14:paraId="6BD4F1EA" w14:textId="77777777" w:rsidR="009D2B97" w:rsidRDefault="00375A85">
      <w:pPr>
        <w:pStyle w:val="TERM-definition"/>
      </w:pPr>
      <w:r>
        <w:t>The smallest individually testable requirement of this specification. Grouped into facets rather than claimed one by one.</w:t>
      </w:r>
    </w:p>
    <w:p w14:paraId="5CF39BC5" w14:textId="77777777" w:rsidR="009D2B97" w:rsidRDefault="009D2B97">
      <w:pPr>
        <w:pStyle w:val="TERM-number3"/>
      </w:pPr>
    </w:p>
    <w:p w14:paraId="2473D0AE" w14:textId="77777777" w:rsidR="009D2B97" w:rsidRDefault="00375A85">
      <w:pPr>
        <w:pStyle w:val="TERM"/>
      </w:pPr>
      <w:r>
        <w:t>Facet</w:t>
      </w:r>
    </w:p>
    <w:p w14:paraId="31E77FCE" w14:textId="77777777" w:rsidR="009D2B97" w:rsidRDefault="00375A85">
      <w:pPr>
        <w:pStyle w:val="TERM-definition"/>
      </w:pPr>
      <w:r>
        <w:t>A named, individually claimable set of conformance units — a building block, not a complete claim. Clause 12.2 defines them.</w:t>
      </w:r>
    </w:p>
    <w:p w14:paraId="78893884" w14:textId="77777777" w:rsidR="009D2B97" w:rsidRDefault="009D2B97">
      <w:pPr>
        <w:pStyle w:val="TERM-number3"/>
      </w:pPr>
    </w:p>
    <w:p w14:paraId="566CB442" w14:textId="77777777" w:rsidR="009D2B97" w:rsidRDefault="00375A85">
      <w:pPr>
        <w:pStyle w:val="TERM"/>
      </w:pPr>
      <w:r>
        <w:t>Profile</w:t>
      </w:r>
    </w:p>
    <w:p w14:paraId="62C4BDF5" w14:textId="77777777" w:rsidR="009D2B97" w:rsidRDefault="00375A85">
      <w:pPr>
        <w:pStyle w:val="TERM-definition"/>
      </w:pPr>
      <w:r>
        <w:t xml:space="preserve">A named set of facets describing one plausible robot Server, claimed by publishing its URI in </w:t>
      </w:r>
      <w:r>
        <w:rPr>
          <w:rStyle w:val="VARIABLE"/>
        </w:rPr>
        <w:t>Server/ServerCapabilities/ServerProfileArray</w:t>
      </w:r>
      <w:r>
        <w:t>. Clause 12.3 defines them.</w:t>
      </w:r>
    </w:p>
    <w:p w14:paraId="444B922C" w14:textId="77777777" w:rsidR="005444A2" w:rsidRPr="00EC120D" w:rsidRDefault="005444A2" w:rsidP="005444A2">
      <w:pPr>
        <w:pStyle w:val="Heading2"/>
        <w:ind w:left="0" w:firstLine="0"/>
      </w:pPr>
      <w:bookmarkStart w:id="76" w:name="_Toc184116967"/>
      <w:bookmarkStart w:id="77" w:name="_Toc237449251"/>
      <w:r w:rsidRPr="00EC120D">
        <w:t>Conventions used in this document</w:t>
      </w:r>
      <w:bookmarkEnd w:id="76"/>
      <w:bookmarkEnd w:id="77"/>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8" w:name="_Toc442691840"/>
      <w:bookmarkStart w:id="79" w:name="_Toc29911964"/>
      <w:bookmarkStart w:id="80" w:name="_Ref55124069"/>
      <w:bookmarkStart w:id="81" w:name="_Ref55124139"/>
      <w:bookmarkStart w:id="82" w:name="_Toc184116968"/>
      <w:bookmarkStart w:id="83" w:name="_Toc237449252"/>
      <w:r w:rsidRPr="00EC120D">
        <w:t>Conventions for Node descriptions</w:t>
      </w:r>
      <w:bookmarkEnd w:id="78"/>
      <w:bookmarkEnd w:id="79"/>
      <w:bookmarkEnd w:id="80"/>
      <w:bookmarkEnd w:id="81"/>
      <w:bookmarkEnd w:id="82"/>
      <w:bookmarkEnd w:id="83"/>
    </w:p>
    <w:p w14:paraId="0C7E7D3B" w14:textId="6474AB85" w:rsidR="00576AC5" w:rsidRPr="00EC120D" w:rsidRDefault="00576AC5" w:rsidP="00576AC5">
      <w:pPr>
        <w:pStyle w:val="Heading4"/>
        <w:ind w:left="0" w:firstLine="0"/>
      </w:pPr>
      <w:bookmarkStart w:id="84" w:name="_Ref85019277"/>
      <w:r w:rsidRPr="00EC120D">
        <w:t>Node</w:t>
      </w:r>
      <w:r w:rsidR="008C280F" w:rsidRPr="00EC120D">
        <w:t xml:space="preserve"> definition</w:t>
      </w:r>
      <w:r w:rsidRPr="00EC120D">
        <w:t>s</w:t>
      </w:r>
      <w:bookmarkEnd w:id="84"/>
    </w:p>
    <w:p w14:paraId="12CA7E9B" w14:textId="1547EB16"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7A4F93" w:rsidRPr="00667BCF">
        <w:t xml:space="preserve">Table </w:t>
      </w:r>
      <w:r w:rsidR="007A4F93">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lastRenderedPageBreak/>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475F2BD3"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A4F93" w:rsidRPr="007A4F93">
        <w:rPr>
          <w:bCs/>
        </w:rPr>
        <w:t>OPC</w:t>
      </w:r>
      <w:r w:rsidR="007A4F93">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A4F93" w:rsidRPr="007A4F93">
        <w:rPr>
          <w:bCs/>
        </w:rPr>
        <w:t>OPC</w:t>
      </w:r>
      <w:r w:rsidR="007A4F93">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7A4F93" w:rsidRPr="00667BCF">
        <w:t xml:space="preserve">Table </w:t>
      </w:r>
      <w:r w:rsidR="007A4F93">
        <w:rPr>
          <w:noProof/>
        </w:rPr>
        <w:t>1</w:t>
      </w:r>
      <w:r w:rsidRPr="00EC120D">
        <w:fldChar w:fldCharType="end"/>
      </w:r>
      <w:r w:rsidRPr="00EC120D">
        <w:t>.</w:t>
      </w:r>
    </w:p>
    <w:p w14:paraId="3483B7AE" w14:textId="6D636334" w:rsidR="005444A2" w:rsidRPr="00EC120D" w:rsidRDefault="005444A2" w:rsidP="005444A2">
      <w:pPr>
        <w:pStyle w:val="TABLE-title"/>
      </w:pPr>
      <w:bookmarkStart w:id="85" w:name="_Ref499807960"/>
      <w:bookmarkStart w:id="86" w:name="_Toc265516742"/>
      <w:bookmarkStart w:id="87" w:name="_Toc332195658"/>
      <w:bookmarkStart w:id="88" w:name="_Toc499116097"/>
      <w:bookmarkStart w:id="89" w:name="_Toc34394280"/>
      <w:bookmarkStart w:id="90" w:name="_Toc184117019"/>
      <w:bookmarkStart w:id="91" w:name="_Toc237449433"/>
      <w:r w:rsidRPr="00667BCF">
        <w:t xml:space="preserve">Table </w:t>
      </w:r>
      <w:r w:rsidRPr="004C388A">
        <w:fldChar w:fldCharType="begin"/>
      </w:r>
      <w:r w:rsidRPr="004C388A">
        <w:instrText xml:space="preserve"> SEQ Table \* ARABIC </w:instrText>
      </w:r>
      <w:r w:rsidRPr="004C388A">
        <w:fldChar w:fldCharType="separate"/>
      </w:r>
      <w:r w:rsidR="007A4F93">
        <w:rPr>
          <w:noProof/>
        </w:rPr>
        <w:t>1</w:t>
      </w:r>
      <w:r w:rsidRPr="004C388A">
        <w:fldChar w:fldCharType="end"/>
      </w:r>
      <w:bookmarkEnd w:id="85"/>
      <w:r w:rsidRPr="00EC120D">
        <w:t xml:space="preserve"> – Examples of DataTypes</w:t>
      </w:r>
      <w:bookmarkEnd w:id="86"/>
      <w:bookmarkEnd w:id="87"/>
      <w:bookmarkEnd w:id="88"/>
      <w:bookmarkEnd w:id="89"/>
      <w:bookmarkEnd w:id="90"/>
      <w:bookmarkEnd w:id="91"/>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744A3D0E"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7A4F93">
        <w:t>3.4.2.2</w:t>
      </w:r>
      <w:r w:rsidR="00DF2C8F" w:rsidRPr="00EC120D">
        <w:fldChar w:fldCharType="end"/>
      </w:r>
      <w:r w:rsidRPr="00EC120D">
        <w:t>).</w:t>
      </w:r>
    </w:p>
    <w:p w14:paraId="1E0AA45C" w14:textId="3AFBA86F"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7A4F93" w:rsidRPr="00667BCF">
        <w:t xml:space="preserve">Table </w:t>
      </w:r>
      <w:r w:rsidR="007A4F93">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441E5B7A" w:rsidR="008F5481" w:rsidRPr="0074256B" w:rsidRDefault="008F5481" w:rsidP="008F5481">
      <w:pPr>
        <w:pStyle w:val="PARAGRAPH"/>
        <w:spacing w:before="40" w:after="60"/>
        <w:rPr>
          <w:rFonts w:eastAsia="MS Mincho"/>
        </w:rPr>
      </w:pPr>
      <w:r w:rsidRPr="0074256B">
        <w:rPr>
          <w:rFonts w:eastAsia="MS Mincho"/>
        </w:rPr>
        <w:lastRenderedPageBreak/>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7A4F93">
        <w:rPr>
          <w:rFonts w:eastAsia="MS Mincho"/>
        </w:rPr>
        <w:t>11</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250A2BAC"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7A4F93">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78C104C5"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7A4F93">
        <w:t>OPC 10000-5, OPC Unified Architecture - Part 5: Information Model</w:t>
      </w:r>
      <w:r w:rsidRPr="00EC120D">
        <w:fldChar w:fldCharType="end"/>
      </w:r>
      <w:r w:rsidRPr="00EC120D">
        <w:t>.</w:t>
      </w:r>
    </w:p>
    <w:p w14:paraId="19501552" w14:textId="1C345B37" w:rsidR="005444A2" w:rsidRPr="00EC120D" w:rsidRDefault="005444A2" w:rsidP="005444A2">
      <w:pPr>
        <w:pStyle w:val="TABLE-title"/>
      </w:pPr>
      <w:bookmarkStart w:id="92" w:name="_Ref81297423"/>
      <w:bookmarkStart w:id="93" w:name="_Toc96249405"/>
      <w:bookmarkStart w:id="94" w:name="_Toc199759642"/>
      <w:bookmarkStart w:id="95" w:name="_Toc200441468"/>
      <w:bookmarkStart w:id="96" w:name="_Toc200441835"/>
      <w:bookmarkStart w:id="97" w:name="_Toc200979851"/>
      <w:bookmarkStart w:id="98" w:name="_Toc202695334"/>
      <w:bookmarkStart w:id="99" w:name="_Ref265492156"/>
      <w:bookmarkStart w:id="100" w:name="_Toc265516743"/>
      <w:bookmarkStart w:id="101" w:name="_Toc332195659"/>
      <w:bookmarkStart w:id="102" w:name="_Toc499116098"/>
      <w:bookmarkStart w:id="103" w:name="_Toc34394281"/>
      <w:bookmarkStart w:id="104" w:name="_Toc184117020"/>
      <w:bookmarkStart w:id="105" w:name="_Toc237449434"/>
      <w:r w:rsidRPr="00667BCF">
        <w:t xml:space="preserve">Table </w:t>
      </w:r>
      <w:r w:rsidRPr="004C388A">
        <w:fldChar w:fldCharType="begin"/>
      </w:r>
      <w:r w:rsidRPr="004C388A">
        <w:instrText xml:space="preserve"> SEQ Table \* ARABIC </w:instrText>
      </w:r>
      <w:r w:rsidRPr="004C388A">
        <w:fldChar w:fldCharType="separate"/>
      </w:r>
      <w:r w:rsidR="007A4F93">
        <w:rPr>
          <w:noProof/>
        </w:rPr>
        <w:t>2</w:t>
      </w:r>
      <w:r w:rsidRPr="004C388A">
        <w:fldChar w:fldCharType="end"/>
      </w:r>
      <w:bookmarkEnd w:id="92"/>
      <w:r w:rsidRPr="00EC120D">
        <w:t xml:space="preserve"> – Type Definition Table</w:t>
      </w:r>
      <w:bookmarkEnd w:id="93"/>
      <w:bookmarkEnd w:id="94"/>
      <w:bookmarkEnd w:id="95"/>
      <w:bookmarkEnd w:id="96"/>
      <w:bookmarkEnd w:id="97"/>
      <w:bookmarkEnd w:id="98"/>
      <w:bookmarkEnd w:id="99"/>
      <w:bookmarkEnd w:id="100"/>
      <w:bookmarkEnd w:id="101"/>
      <w:bookmarkEnd w:id="102"/>
      <w:bookmarkEnd w:id="103"/>
      <w:bookmarkEnd w:id="104"/>
      <w:bookmarkEnd w:id="105"/>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703DDA82"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7A4F93">
        <w:t>3.4.3.1</w:t>
      </w:r>
      <w:r w:rsidR="00FB4283" w:rsidRPr="00EC120D">
        <w:fldChar w:fldCharType="end"/>
      </w:r>
      <w:r w:rsidRPr="00EC120D">
        <w:t>. Therefore, those containing components are not explicitly specified; they are implicitly specified by the type definitions.</w:t>
      </w:r>
    </w:p>
    <w:p w14:paraId="6BC19F84" w14:textId="497F5C9F"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7A4F93" w:rsidRPr="00667BCF">
        <w:t xml:space="preserve">Table </w:t>
      </w:r>
      <w:r w:rsidR="007A4F93">
        <w:rPr>
          <w:noProof/>
        </w:rPr>
        <w:t>3</w:t>
      </w:r>
      <w:r w:rsidRPr="00EC120D">
        <w:fldChar w:fldCharType="end"/>
      </w:r>
      <w:r w:rsidRPr="00EC120D">
        <w:t>.</w:t>
      </w:r>
    </w:p>
    <w:p w14:paraId="7E116BAF" w14:textId="10F03FAD" w:rsidR="005444A2" w:rsidRPr="00667BCF" w:rsidRDefault="005444A2" w:rsidP="005444A2">
      <w:pPr>
        <w:pStyle w:val="TABLE-title"/>
      </w:pPr>
      <w:bookmarkStart w:id="106" w:name="_Ref16778333"/>
      <w:bookmarkStart w:id="107" w:name="_Toc34394282"/>
      <w:bookmarkStart w:id="108" w:name="_Toc184117021"/>
      <w:bookmarkStart w:id="109" w:name="_Toc237449435"/>
      <w:r w:rsidRPr="00667BCF">
        <w:t xml:space="preserve">Table </w:t>
      </w:r>
      <w:r w:rsidRPr="004C388A">
        <w:fldChar w:fldCharType="begin"/>
      </w:r>
      <w:r w:rsidRPr="004C388A">
        <w:instrText xml:space="preserve"> SEQ Table \* ARABIC </w:instrText>
      </w:r>
      <w:r w:rsidRPr="004C388A">
        <w:fldChar w:fldCharType="separate"/>
      </w:r>
      <w:r w:rsidR="007A4F93">
        <w:rPr>
          <w:noProof/>
        </w:rPr>
        <w:t>3</w:t>
      </w:r>
      <w:r w:rsidRPr="004C388A">
        <w:fldChar w:fldCharType="end"/>
      </w:r>
      <w:bookmarkEnd w:id="106"/>
      <w:r w:rsidRPr="00EC120D">
        <w:t xml:space="preserve"> – Examples of Other </w:t>
      </w:r>
      <w:r w:rsidR="009A7DFE">
        <w:t>c</w:t>
      </w:r>
      <w:r w:rsidRPr="00EC120D">
        <w:t>haracteristics</w:t>
      </w:r>
      <w:bookmarkEnd w:id="107"/>
      <w:bookmarkEnd w:id="108"/>
      <w:bookmarkEnd w:id="109"/>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10" w:name="_Ref55126029"/>
      <w:r w:rsidRPr="00EC120D">
        <w:t>Additional References</w:t>
      </w:r>
      <w:bookmarkEnd w:id="110"/>
    </w:p>
    <w:p w14:paraId="7ACACB98" w14:textId="639231C5"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7A4F93" w:rsidRPr="00EC120D">
        <w:t xml:space="preserve">Table </w:t>
      </w:r>
      <w:r w:rsidR="007A4F93">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6E7A12A5" w:rsidR="002E1224" w:rsidRPr="00EC120D" w:rsidRDefault="002E1224" w:rsidP="002E1224">
      <w:pPr>
        <w:pStyle w:val="TABLE-title"/>
      </w:pPr>
      <w:bookmarkStart w:id="111" w:name="_Ref55118538"/>
      <w:bookmarkStart w:id="112" w:name="_Toc184117022"/>
      <w:bookmarkStart w:id="113" w:name="_Toc237449436"/>
      <w:r w:rsidRPr="00EC120D">
        <w:lastRenderedPageBreak/>
        <w:t xml:space="preserve">Table </w:t>
      </w:r>
      <w:r w:rsidRPr="004C388A">
        <w:fldChar w:fldCharType="begin"/>
      </w:r>
      <w:r w:rsidRPr="004C388A">
        <w:instrText xml:space="preserve"> SEQ Table \* ARABIC </w:instrText>
      </w:r>
      <w:r w:rsidRPr="004C388A">
        <w:fldChar w:fldCharType="separate"/>
      </w:r>
      <w:r w:rsidR="007A4F93">
        <w:rPr>
          <w:noProof/>
        </w:rPr>
        <w:t>4</w:t>
      </w:r>
      <w:r w:rsidRPr="004C388A">
        <w:fldChar w:fldCharType="end"/>
      </w:r>
      <w:bookmarkEnd w:id="111"/>
      <w:r w:rsidRPr="00EC120D">
        <w:t xml:space="preserve"> – </w:t>
      </w:r>
      <w:r w:rsidRPr="004C388A">
        <w:t>&lt;some&gt;</w:t>
      </w:r>
      <w:r w:rsidRPr="00EC120D">
        <w:t xml:space="preserve">Type </w:t>
      </w:r>
      <w:r w:rsidR="009A7DFE">
        <w:t>a</w:t>
      </w:r>
      <w:r w:rsidRPr="00EC120D">
        <w:t>dditional References</w:t>
      </w:r>
      <w:bookmarkEnd w:id="112"/>
      <w:bookmarkEnd w:id="1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4" w:name="_Ref55126139"/>
      <w:r w:rsidRPr="00EC120D">
        <w:t>Additional sub-components</w:t>
      </w:r>
      <w:bookmarkEnd w:id="114"/>
    </w:p>
    <w:p w14:paraId="02A3E578" w14:textId="3C328BAA"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7A4F93" w:rsidRPr="00EC120D">
        <w:t xml:space="preserve">Table </w:t>
      </w:r>
      <w:r w:rsidR="007A4F93">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155EF0AB" w:rsidR="00576AC5" w:rsidRPr="00667BCF" w:rsidRDefault="00576AC5" w:rsidP="000F1590">
      <w:pPr>
        <w:pStyle w:val="TABLE-title"/>
      </w:pPr>
      <w:bookmarkStart w:id="115" w:name="_Ref55125045"/>
      <w:bookmarkStart w:id="116" w:name="_Toc184117023"/>
      <w:bookmarkStart w:id="117" w:name="_Toc237449437"/>
      <w:r w:rsidRPr="00EC120D">
        <w:t xml:space="preserve">Table </w:t>
      </w:r>
      <w:r w:rsidRPr="004C388A">
        <w:fldChar w:fldCharType="begin"/>
      </w:r>
      <w:r w:rsidRPr="004C388A">
        <w:instrText xml:space="preserve"> SEQ Table \* ARABIC </w:instrText>
      </w:r>
      <w:r w:rsidRPr="004C388A">
        <w:fldChar w:fldCharType="separate"/>
      </w:r>
      <w:r w:rsidR="007A4F93">
        <w:rPr>
          <w:noProof/>
        </w:rPr>
        <w:t>5</w:t>
      </w:r>
      <w:r w:rsidRPr="004C388A">
        <w:fldChar w:fldCharType="end"/>
      </w:r>
      <w:bookmarkEnd w:id="115"/>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6"/>
      <w:bookmarkEnd w:id="117"/>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2F93890D"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7A4F93" w:rsidRPr="007A4F93">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8" w:name="_Ref55126167"/>
      <w:r w:rsidRPr="00EC120D">
        <w:t xml:space="preserve">Additional </w:t>
      </w:r>
      <w:r w:rsidR="00576AC5" w:rsidRPr="00EC120D">
        <w:t>Attribute values</w:t>
      </w:r>
      <w:bookmarkEnd w:id="118"/>
    </w:p>
    <w:p w14:paraId="0F2E4164" w14:textId="5071D8A7"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7A4F93" w:rsidRPr="00EC120D">
        <w:t xml:space="preserve">Table </w:t>
      </w:r>
      <w:r w:rsidR="007A4F93">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27A59D13" w:rsidR="002E1224" w:rsidRPr="00EC120D" w:rsidRDefault="002E1224" w:rsidP="002E1224">
      <w:pPr>
        <w:pStyle w:val="TABLE-title"/>
      </w:pPr>
      <w:bookmarkStart w:id="119" w:name="_Ref55119200"/>
      <w:bookmarkStart w:id="120" w:name="_Toc184117024"/>
      <w:bookmarkStart w:id="121" w:name="_Toc237449438"/>
      <w:r w:rsidRPr="00EC120D">
        <w:t xml:space="preserve">Table </w:t>
      </w:r>
      <w:r w:rsidRPr="004C388A">
        <w:fldChar w:fldCharType="begin"/>
      </w:r>
      <w:r w:rsidRPr="004C388A">
        <w:instrText xml:space="preserve"> SEQ Table \* ARABIC </w:instrText>
      </w:r>
      <w:r w:rsidRPr="004C388A">
        <w:fldChar w:fldCharType="separate"/>
      </w:r>
      <w:r w:rsidR="007A4F93">
        <w:rPr>
          <w:noProof/>
        </w:rPr>
        <w:t>6</w:t>
      </w:r>
      <w:r w:rsidRPr="004C388A">
        <w:fldChar w:fldCharType="end"/>
      </w:r>
      <w:bookmarkEnd w:id="119"/>
      <w:r w:rsidRPr="00EC120D">
        <w:t xml:space="preserve"> – &lt;some&gt;Type Attribute values for child Nodes</w:t>
      </w:r>
      <w:bookmarkEnd w:id="120"/>
      <w:bookmarkEnd w:id="121"/>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22" w:name="_Toc205798670"/>
      <w:bookmarkStart w:id="123" w:name="_Toc265516543"/>
      <w:bookmarkStart w:id="124" w:name="_Toc349746860"/>
      <w:bookmarkStart w:id="125" w:name="_Toc499115805"/>
      <w:bookmarkStart w:id="126" w:name="_Toc29911965"/>
      <w:bookmarkStart w:id="127" w:name="_Toc184116969"/>
      <w:bookmarkStart w:id="128" w:name="_Toc237449253"/>
      <w:r w:rsidRPr="00EC120D">
        <w:t>NodeIds and BrowseNames</w:t>
      </w:r>
      <w:bookmarkEnd w:id="122"/>
      <w:bookmarkEnd w:id="123"/>
      <w:bookmarkEnd w:id="124"/>
      <w:bookmarkEnd w:id="125"/>
      <w:bookmarkEnd w:id="126"/>
      <w:bookmarkEnd w:id="127"/>
      <w:bookmarkEnd w:id="128"/>
    </w:p>
    <w:p w14:paraId="0860FC3C" w14:textId="77777777" w:rsidR="005444A2" w:rsidRPr="00EC120D" w:rsidRDefault="00831FE3" w:rsidP="005444A2">
      <w:pPr>
        <w:pStyle w:val="Heading4"/>
        <w:ind w:left="0" w:firstLine="0"/>
      </w:pPr>
      <w:bookmarkStart w:id="129" w:name="_Toc205798671"/>
      <w:bookmarkStart w:id="130" w:name="_Toc265516544"/>
      <w:bookmarkStart w:id="131" w:name="_Toc349746861"/>
      <w:bookmarkStart w:id="132" w:name="_Toc499115806"/>
      <w:bookmarkStart w:id="133" w:name="_Ref499808407"/>
      <w:bookmarkStart w:id="134" w:name="_Ref499894873"/>
      <w:bookmarkStart w:id="135" w:name="_Toc29911966"/>
      <w:r w:rsidRPr="00EC120D">
        <w:t>NodeIds</w:t>
      </w:r>
      <w:bookmarkEnd w:id="129"/>
      <w:bookmarkEnd w:id="130"/>
      <w:bookmarkEnd w:id="131"/>
      <w:bookmarkEnd w:id="132"/>
      <w:bookmarkEnd w:id="133"/>
      <w:bookmarkEnd w:id="134"/>
      <w:bookmarkEnd w:id="135"/>
    </w:p>
    <w:p w14:paraId="0BB94B5D" w14:textId="579AFE47"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7A4F93">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w:t>
      </w:r>
      <w:r w:rsidRPr="00EC120D">
        <w:lastRenderedPageBreak/>
        <w:t xml:space="preserve">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6" w:name="_Ref37835018"/>
      <w:r w:rsidRPr="00EC120D">
        <w:t>BrowseNames</w:t>
      </w:r>
      <w:bookmarkEnd w:id="136"/>
      <w:r w:rsidR="005444A2" w:rsidRPr="00EC120D">
        <w:t xml:space="preserve"> </w:t>
      </w:r>
    </w:p>
    <w:p w14:paraId="5786394B" w14:textId="26537C75"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7A4F93">
        <w:t>12.2</w:t>
      </w:r>
      <w:r w:rsidR="00A94CF2" w:rsidRPr="00EC120D">
        <w:fldChar w:fldCharType="end"/>
      </w:r>
      <w:r w:rsidR="00A94CF2" w:rsidRPr="00EC120D">
        <w:t>.</w:t>
      </w:r>
    </w:p>
    <w:p w14:paraId="69D7E3F1" w14:textId="3E0BE6FD"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7A4F93">
        <w:t>OPC 10000-3, OPC Unified Architecture - Part 3: Address Space Model</w:t>
      </w:r>
      <w:r w:rsidR="007A11B2" w:rsidRPr="00EC120D">
        <w:fldChar w:fldCharType="end"/>
      </w:r>
      <w:r w:rsidR="007A11B2" w:rsidRPr="00EC120D">
        <w:t>.</w:t>
      </w:r>
    </w:p>
    <w:p w14:paraId="5350E110" w14:textId="30F4D24C"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7A4F93">
        <w:t xml:space="preserve">Table </w:t>
      </w:r>
      <w:r w:rsidR="007A4F93">
        <w:rPr>
          <w:noProof/>
        </w:rPr>
        <w:t>183</w:t>
      </w:r>
      <w:r w:rsidR="007A4F93">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7" w:name="_Toc184116970"/>
      <w:bookmarkStart w:id="138" w:name="_Toc237449254"/>
      <w:r w:rsidRPr="00EC120D">
        <w:t>Common Attributes</w:t>
      </w:r>
      <w:bookmarkEnd w:id="137"/>
      <w:bookmarkEnd w:id="138"/>
      <w:r w:rsidR="005444A2" w:rsidRPr="00EC120D">
        <w:t xml:space="preserve"> </w:t>
      </w:r>
    </w:p>
    <w:p w14:paraId="365ED989" w14:textId="77777777" w:rsidR="005444A2" w:rsidRPr="00EC120D" w:rsidRDefault="00831FE3" w:rsidP="005444A2">
      <w:pPr>
        <w:pStyle w:val="Heading4"/>
        <w:ind w:left="0" w:firstLine="0"/>
      </w:pPr>
      <w:bookmarkStart w:id="139" w:name="_Ref37835078"/>
      <w:r w:rsidRPr="00EC120D">
        <w:t>General</w:t>
      </w:r>
      <w:bookmarkEnd w:id="139"/>
      <w:r w:rsidR="005444A2" w:rsidRPr="00EC120D">
        <w:t xml:space="preserve"> </w:t>
      </w:r>
    </w:p>
    <w:p w14:paraId="6FCC20CD" w14:textId="287BCB69"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7A4F93">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37D7AC17"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7A4F93" w:rsidRPr="00EC120D">
        <w:t xml:space="preserve">Table </w:t>
      </w:r>
      <w:r w:rsidR="007A4F93">
        <w:rPr>
          <w:noProof/>
        </w:rPr>
        <w:t>7</w:t>
      </w:r>
      <w:r w:rsidRPr="00EC120D">
        <w:fldChar w:fldCharType="end"/>
      </w:r>
      <w:r w:rsidRPr="00EC120D">
        <w:t xml:space="preserve"> shall be set as specified in the table.</w:t>
      </w:r>
    </w:p>
    <w:p w14:paraId="51D63B40" w14:textId="37FE1B24" w:rsidR="00831FE3" w:rsidRPr="00EC120D" w:rsidRDefault="00831FE3" w:rsidP="00831FE3">
      <w:pPr>
        <w:pStyle w:val="TABLE-title"/>
      </w:pPr>
      <w:bookmarkStart w:id="140" w:name="_Ref499807592"/>
      <w:bookmarkStart w:id="141" w:name="_Toc265516744"/>
      <w:bookmarkStart w:id="142" w:name="_Toc332195660"/>
      <w:bookmarkStart w:id="143" w:name="_Toc499116099"/>
      <w:bookmarkStart w:id="144" w:name="_Toc34394283"/>
      <w:bookmarkStart w:id="145" w:name="_Toc184117025"/>
      <w:bookmarkStart w:id="146" w:name="_Toc237449439"/>
      <w:r w:rsidRPr="00EC120D">
        <w:lastRenderedPageBreak/>
        <w:t xml:space="preserve">Table </w:t>
      </w:r>
      <w:r w:rsidRPr="004C388A">
        <w:fldChar w:fldCharType="begin"/>
      </w:r>
      <w:r w:rsidRPr="004C388A">
        <w:instrText xml:space="preserve"> SEQ Table \* ARABIC </w:instrText>
      </w:r>
      <w:r w:rsidRPr="004C388A">
        <w:fldChar w:fldCharType="separate"/>
      </w:r>
      <w:r w:rsidR="007A4F93">
        <w:rPr>
          <w:noProof/>
        </w:rPr>
        <w:t>7</w:t>
      </w:r>
      <w:r w:rsidRPr="004C388A">
        <w:fldChar w:fldCharType="end"/>
      </w:r>
      <w:bookmarkEnd w:id="140"/>
      <w:r w:rsidRPr="00EC120D">
        <w:t xml:space="preserve"> – Common Node Attributes</w:t>
      </w:r>
      <w:bookmarkEnd w:id="141"/>
      <w:bookmarkEnd w:id="142"/>
      <w:bookmarkEnd w:id="143"/>
      <w:bookmarkEnd w:id="144"/>
      <w:bookmarkEnd w:id="145"/>
      <w:bookmarkEnd w:id="14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3ED117E9"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7A4F93">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6B65E97B"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7A4F93" w:rsidRPr="00EC120D">
        <w:t xml:space="preserve">Table </w:t>
      </w:r>
      <w:r w:rsidR="007A4F93">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7A4F93" w:rsidRPr="00EC120D">
        <w:t xml:space="preserve">Table </w:t>
      </w:r>
      <w:r w:rsidR="007A4F93">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A4F93">
        <w:t>OPC 10000-3, OPC Unified Architecture - Part 3: Address Space Model</w:t>
      </w:r>
      <w:r w:rsidRPr="004C388A">
        <w:fldChar w:fldCharType="end"/>
      </w:r>
      <w:r w:rsidRPr="004C388A">
        <w:t>.</w:t>
      </w:r>
    </w:p>
    <w:p w14:paraId="194C1BC0" w14:textId="4822327F" w:rsidR="00831FE3" w:rsidRPr="00EC120D" w:rsidRDefault="00831FE3" w:rsidP="00831FE3">
      <w:pPr>
        <w:pStyle w:val="TABLE-title"/>
      </w:pPr>
      <w:bookmarkStart w:id="147" w:name="_Ref499807626"/>
      <w:bookmarkStart w:id="148" w:name="_Toc265516745"/>
      <w:bookmarkStart w:id="149" w:name="_Toc332195661"/>
      <w:bookmarkStart w:id="150" w:name="_Toc499116100"/>
      <w:bookmarkStart w:id="151" w:name="_Toc34394284"/>
      <w:bookmarkStart w:id="152" w:name="_Toc184117026"/>
      <w:bookmarkStart w:id="153" w:name="_Toc237449440"/>
      <w:r w:rsidRPr="00EC120D">
        <w:t xml:space="preserve">Table </w:t>
      </w:r>
      <w:r w:rsidRPr="004C388A">
        <w:fldChar w:fldCharType="begin"/>
      </w:r>
      <w:r w:rsidRPr="004C388A">
        <w:instrText xml:space="preserve"> SEQ Table \* ARABIC </w:instrText>
      </w:r>
      <w:r w:rsidRPr="004C388A">
        <w:fldChar w:fldCharType="separate"/>
      </w:r>
      <w:r w:rsidR="007A4F93">
        <w:rPr>
          <w:noProof/>
        </w:rPr>
        <w:t>8</w:t>
      </w:r>
      <w:r w:rsidRPr="004C388A">
        <w:fldChar w:fldCharType="end"/>
      </w:r>
      <w:bookmarkEnd w:id="147"/>
      <w:r w:rsidRPr="00EC120D">
        <w:t xml:space="preserve"> – Common Object Attributes</w:t>
      </w:r>
      <w:bookmarkEnd w:id="148"/>
      <w:bookmarkEnd w:id="149"/>
      <w:bookmarkEnd w:id="150"/>
      <w:bookmarkEnd w:id="151"/>
      <w:bookmarkEnd w:id="152"/>
      <w:bookmarkEnd w:id="153"/>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1CB4E4C7"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7A4F93" w:rsidRPr="00EC120D">
        <w:t xml:space="preserve">Table </w:t>
      </w:r>
      <w:r w:rsidR="007A4F93">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A4F93">
        <w:t>OPC 10000-3, OPC Unified Architecture - Part 3: Address Space Model</w:t>
      </w:r>
      <w:r w:rsidRPr="004C388A">
        <w:fldChar w:fldCharType="end"/>
      </w:r>
      <w:r w:rsidRPr="004C388A">
        <w:t>.</w:t>
      </w:r>
    </w:p>
    <w:p w14:paraId="6B57AB9F" w14:textId="68E9A1ED" w:rsidR="00831FE3" w:rsidRPr="00EC120D" w:rsidRDefault="00831FE3" w:rsidP="00831FE3">
      <w:pPr>
        <w:pStyle w:val="TABLE-title"/>
      </w:pPr>
      <w:bookmarkStart w:id="154" w:name="_Ref499807645"/>
      <w:bookmarkStart w:id="155" w:name="_Toc265516746"/>
      <w:bookmarkStart w:id="156" w:name="_Toc332195662"/>
      <w:bookmarkStart w:id="157" w:name="_Toc499116101"/>
      <w:bookmarkStart w:id="158" w:name="_Toc34394285"/>
      <w:bookmarkStart w:id="159" w:name="_Toc184117027"/>
      <w:bookmarkStart w:id="160" w:name="_Toc237449441"/>
      <w:r w:rsidRPr="00EC120D">
        <w:t xml:space="preserve">Table </w:t>
      </w:r>
      <w:r w:rsidRPr="004C388A">
        <w:fldChar w:fldCharType="begin"/>
      </w:r>
      <w:r w:rsidRPr="004C388A">
        <w:instrText xml:space="preserve"> SEQ Table \* ARABIC </w:instrText>
      </w:r>
      <w:r w:rsidRPr="004C388A">
        <w:fldChar w:fldCharType="separate"/>
      </w:r>
      <w:r w:rsidR="007A4F93">
        <w:rPr>
          <w:noProof/>
        </w:rPr>
        <w:t>9</w:t>
      </w:r>
      <w:r w:rsidRPr="004C388A">
        <w:fldChar w:fldCharType="end"/>
      </w:r>
      <w:bookmarkEnd w:id="154"/>
      <w:r w:rsidRPr="00EC120D">
        <w:t xml:space="preserve"> – Common Variable Attributes</w:t>
      </w:r>
      <w:bookmarkEnd w:id="155"/>
      <w:bookmarkEnd w:id="156"/>
      <w:bookmarkEnd w:id="157"/>
      <w:bookmarkEnd w:id="158"/>
      <w:bookmarkEnd w:id="159"/>
      <w:bookmarkEnd w:id="160"/>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53059AA8"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7A4F93" w:rsidRPr="00EC120D">
        <w:t xml:space="preserve">Table </w:t>
      </w:r>
      <w:r w:rsidR="007A4F93">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A4F93">
        <w:t>OPC 10000-3, OPC Unified Architecture - Part 3: Address Space Model</w:t>
      </w:r>
      <w:r w:rsidRPr="004C388A">
        <w:fldChar w:fldCharType="end"/>
      </w:r>
      <w:r w:rsidRPr="004C388A">
        <w:t>.</w:t>
      </w:r>
    </w:p>
    <w:p w14:paraId="346F5517" w14:textId="4167F3FD" w:rsidR="00831FE3" w:rsidRPr="00EC120D" w:rsidRDefault="00831FE3" w:rsidP="00831FE3">
      <w:pPr>
        <w:pStyle w:val="TABLE-title"/>
      </w:pPr>
      <w:bookmarkStart w:id="161" w:name="_Ref499807679"/>
      <w:bookmarkStart w:id="162" w:name="_Toc265516747"/>
      <w:bookmarkStart w:id="163" w:name="_Toc332195663"/>
      <w:bookmarkStart w:id="164" w:name="_Toc499116102"/>
      <w:bookmarkStart w:id="165" w:name="_Toc34394286"/>
      <w:bookmarkStart w:id="166" w:name="_Toc184117028"/>
      <w:bookmarkStart w:id="167" w:name="_Toc237449442"/>
      <w:r w:rsidRPr="00EC120D">
        <w:lastRenderedPageBreak/>
        <w:t xml:space="preserve">Table </w:t>
      </w:r>
      <w:r w:rsidRPr="004C388A">
        <w:fldChar w:fldCharType="begin"/>
      </w:r>
      <w:r w:rsidRPr="004C388A">
        <w:instrText xml:space="preserve"> SEQ Table \* ARABIC </w:instrText>
      </w:r>
      <w:r w:rsidRPr="004C388A">
        <w:fldChar w:fldCharType="separate"/>
      </w:r>
      <w:r w:rsidR="007A4F93">
        <w:rPr>
          <w:noProof/>
        </w:rPr>
        <w:t>10</w:t>
      </w:r>
      <w:r w:rsidRPr="004C388A">
        <w:fldChar w:fldCharType="end"/>
      </w:r>
      <w:bookmarkEnd w:id="161"/>
      <w:r w:rsidRPr="00EC120D">
        <w:t xml:space="preserve"> – Common VariableType Attributes</w:t>
      </w:r>
      <w:bookmarkEnd w:id="162"/>
      <w:bookmarkEnd w:id="163"/>
      <w:bookmarkEnd w:id="164"/>
      <w:bookmarkEnd w:id="165"/>
      <w:bookmarkEnd w:id="166"/>
      <w:bookmarkEnd w:id="16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2B13DD47"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7A4F93" w:rsidRPr="00EC120D">
        <w:t xml:space="preserve">Table </w:t>
      </w:r>
      <w:r w:rsidR="007A4F93">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A4F93">
        <w:t>OPC 10000-3, OPC Unified Architecture - Part 3: Address Space Model</w:t>
      </w:r>
      <w:r w:rsidRPr="004C388A">
        <w:fldChar w:fldCharType="end"/>
      </w:r>
      <w:r w:rsidRPr="004C388A">
        <w:t>.</w:t>
      </w:r>
    </w:p>
    <w:p w14:paraId="17D52BF4" w14:textId="6F8F26AE" w:rsidR="00831FE3" w:rsidRPr="00667BCF" w:rsidRDefault="00831FE3" w:rsidP="00831FE3">
      <w:pPr>
        <w:pStyle w:val="TABLE-title"/>
      </w:pPr>
      <w:bookmarkStart w:id="168" w:name="_Ref497310130"/>
      <w:bookmarkStart w:id="169" w:name="_Toc499116103"/>
      <w:bookmarkStart w:id="170" w:name="_Toc34394287"/>
      <w:bookmarkStart w:id="171" w:name="_Toc184117029"/>
      <w:bookmarkStart w:id="172" w:name="_Toc237449443"/>
      <w:r w:rsidRPr="00EC120D">
        <w:t xml:space="preserve">Table </w:t>
      </w:r>
      <w:r w:rsidRPr="004C388A">
        <w:fldChar w:fldCharType="begin"/>
      </w:r>
      <w:r w:rsidRPr="004C388A">
        <w:instrText xml:space="preserve"> SEQ Table \* ARABIC </w:instrText>
      </w:r>
      <w:r w:rsidRPr="004C388A">
        <w:fldChar w:fldCharType="separate"/>
      </w:r>
      <w:r w:rsidR="007A4F93">
        <w:rPr>
          <w:noProof/>
        </w:rPr>
        <w:t>11</w:t>
      </w:r>
      <w:r w:rsidRPr="004C388A">
        <w:fldChar w:fldCharType="end"/>
      </w:r>
      <w:bookmarkEnd w:id="168"/>
      <w:r w:rsidRPr="00EC120D">
        <w:t xml:space="preserve"> – Common Method Attributes</w:t>
      </w:r>
      <w:bookmarkEnd w:id="169"/>
      <w:bookmarkEnd w:id="170"/>
      <w:bookmarkEnd w:id="171"/>
      <w:bookmarkEnd w:id="17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73" w:name="_Ref108692395"/>
      <w:bookmarkStart w:id="174" w:name="_Toc184116971"/>
      <w:bookmarkStart w:id="175" w:name="_Toc237449255"/>
      <w:r>
        <w:t>Structures</w:t>
      </w:r>
      <w:bookmarkEnd w:id="173"/>
      <w:bookmarkEnd w:id="174"/>
      <w:bookmarkEnd w:id="175"/>
    </w:p>
    <w:p w14:paraId="59BC2737" w14:textId="06ADA3CA" w:rsidR="00C550A9" w:rsidRDefault="00C45EBA" w:rsidP="000E04D8">
      <w:pPr>
        <w:pStyle w:val="PARAGRAPH"/>
      </w:pPr>
      <w:r>
        <w:fldChar w:fldCharType="begin"/>
      </w:r>
      <w:r>
        <w:instrText xml:space="preserve"> REF UAPart3 \h </w:instrText>
      </w:r>
      <w:r>
        <w:fldChar w:fldCharType="separate"/>
      </w:r>
      <w:r w:rsidR="007A4F93">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4C493F36"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6" w:name="_Hlk108519223"/>
      <w:r w:rsidR="00C45EBA" w:rsidRPr="00373E57">
        <w:t>without optional fields where none of the fields allow</w:t>
      </w:r>
      <w:r w:rsidR="004B5551">
        <w:t>s</w:t>
      </w:r>
      <w:r w:rsidR="00C45EBA" w:rsidRPr="00373E57">
        <w:t xml:space="preserve"> subtyp</w:t>
      </w:r>
      <w:bookmarkEnd w:id="176"/>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7A4F93" w:rsidRPr="00373E57">
        <w:t xml:space="preserve">Table </w:t>
      </w:r>
      <w:r w:rsidR="007A4F93">
        <w:rPr>
          <w:noProof/>
        </w:rPr>
        <w:t>12</w:t>
      </w:r>
      <w:r w:rsidRPr="00373E57">
        <w:fldChar w:fldCharType="end"/>
      </w:r>
      <w:r w:rsidR="000E04D8" w:rsidRPr="00373E57">
        <w:t>.</w:t>
      </w:r>
    </w:p>
    <w:p w14:paraId="49A4B630" w14:textId="6063A74D" w:rsidR="000E04D8" w:rsidRPr="00373E57" w:rsidRDefault="000E04D8" w:rsidP="000E04D8">
      <w:pPr>
        <w:pStyle w:val="TABLE-title"/>
      </w:pPr>
      <w:bookmarkStart w:id="177" w:name="_Ref108519484"/>
      <w:bookmarkStart w:id="178" w:name="_Ref108518673"/>
      <w:bookmarkStart w:id="179" w:name="_Toc184117030"/>
      <w:bookmarkStart w:id="180" w:name="_Toc237449444"/>
      <w:r w:rsidRPr="00373E57">
        <w:t xml:space="preserve">Table </w:t>
      </w:r>
      <w:r w:rsidRPr="00373E57">
        <w:fldChar w:fldCharType="begin"/>
      </w:r>
      <w:r w:rsidRPr="00373E57">
        <w:instrText xml:space="preserve"> SEQ Table \* ARABIC </w:instrText>
      </w:r>
      <w:r w:rsidRPr="00373E57">
        <w:fldChar w:fldCharType="separate"/>
      </w:r>
      <w:r w:rsidR="007A4F93">
        <w:rPr>
          <w:noProof/>
        </w:rPr>
        <w:t>12</w:t>
      </w:r>
      <w:r w:rsidRPr="00373E57">
        <w:fldChar w:fldCharType="end"/>
      </w:r>
      <w:bookmarkEnd w:id="177"/>
      <w:r w:rsidRPr="00373E57">
        <w:t xml:space="preserve"> –</w:t>
      </w:r>
      <w:r w:rsidR="007E7F40">
        <w:t xml:space="preserve"> </w:t>
      </w:r>
      <w:r w:rsidRPr="00373E57">
        <w:t>Structures</w:t>
      </w:r>
      <w:bookmarkEnd w:id="178"/>
      <w:r w:rsidR="00DE7943" w:rsidRPr="00373E57">
        <w:t xml:space="preserve"> without optional fields where none of the fields allow subtyp</w:t>
      </w:r>
      <w:r w:rsidR="004B5551">
        <w:t>es</w:t>
      </w:r>
      <w:bookmarkEnd w:id="179"/>
      <w:bookmarkEnd w:id="180"/>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6A35AB11"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7A4F93" w:rsidRPr="00373E57">
        <w:t xml:space="preserve">Table </w:t>
      </w:r>
      <w:r w:rsidR="007A4F93">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184C8514" w:rsidR="00C550A9" w:rsidRPr="00373E57" w:rsidRDefault="00C550A9" w:rsidP="00C550A9">
      <w:pPr>
        <w:pStyle w:val="TABLE-title"/>
      </w:pPr>
      <w:bookmarkStart w:id="181" w:name="_Ref108519581"/>
      <w:bookmarkStart w:id="182" w:name="_Toc184117031"/>
      <w:bookmarkStart w:id="183" w:name="_Toc237449445"/>
      <w:r w:rsidRPr="00373E57">
        <w:t xml:space="preserve">Table </w:t>
      </w:r>
      <w:r w:rsidRPr="00373E57">
        <w:fldChar w:fldCharType="begin"/>
      </w:r>
      <w:r w:rsidRPr="00373E57">
        <w:instrText xml:space="preserve"> SEQ Table \* ARABIC </w:instrText>
      </w:r>
      <w:r w:rsidRPr="00373E57">
        <w:fldChar w:fldCharType="separate"/>
      </w:r>
      <w:r w:rsidR="007A4F93">
        <w:rPr>
          <w:noProof/>
        </w:rPr>
        <w:t>13</w:t>
      </w:r>
      <w:r w:rsidRPr="00373E57">
        <w:fldChar w:fldCharType="end"/>
      </w:r>
      <w:bookmarkEnd w:id="181"/>
      <w:r w:rsidRPr="00373E57">
        <w:t xml:space="preserve"> –</w:t>
      </w:r>
      <w:r w:rsidR="00373E57">
        <w:t xml:space="preserve"> </w:t>
      </w:r>
      <w:r w:rsidRPr="00373E57">
        <w:t>Structures with optional fields</w:t>
      </w:r>
      <w:bookmarkEnd w:id="182"/>
      <w:bookmarkEnd w:id="183"/>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1D2E8ED2"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7A4F93" w:rsidRPr="00373E57">
        <w:t xml:space="preserve">Table </w:t>
      </w:r>
      <w:r w:rsidR="007A4F93">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lastRenderedPageBreak/>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1168B7F2" w:rsidR="00C550A9" w:rsidRPr="00373E57" w:rsidRDefault="00C550A9" w:rsidP="00C550A9">
      <w:pPr>
        <w:pStyle w:val="TABLE-title"/>
      </w:pPr>
      <w:bookmarkStart w:id="184" w:name="_Ref108519635"/>
      <w:bookmarkStart w:id="185" w:name="_Toc184117032"/>
      <w:bookmarkStart w:id="186" w:name="_Toc237449446"/>
      <w:r w:rsidRPr="00373E57">
        <w:t xml:space="preserve">Table </w:t>
      </w:r>
      <w:r w:rsidRPr="00373E57">
        <w:fldChar w:fldCharType="begin"/>
      </w:r>
      <w:r w:rsidRPr="00373E57">
        <w:instrText xml:space="preserve"> SEQ Table \* ARABIC </w:instrText>
      </w:r>
      <w:r w:rsidRPr="00373E57">
        <w:fldChar w:fldCharType="separate"/>
      </w:r>
      <w:r w:rsidR="007A4F93">
        <w:rPr>
          <w:noProof/>
        </w:rPr>
        <w:t>14</w:t>
      </w:r>
      <w:r w:rsidRPr="00373E57">
        <w:fldChar w:fldCharType="end"/>
      </w:r>
      <w:bookmarkEnd w:id="184"/>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85"/>
      <w:bookmarkEnd w:id="186"/>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7" w:name="_Toc442691849"/>
      <w:bookmarkStart w:id="188" w:name="_Toc29911974"/>
      <w:bookmarkStart w:id="189" w:name="_Toc184116978"/>
      <w:bookmarkStart w:id="190" w:name="_Clause_c4"/>
      <w:bookmarkStart w:id="191" w:name="_Toc237449256"/>
      <w:r w:rsidRPr="00EC120D">
        <w:t>General information to Robot Intent and OPC UA</w:t>
      </w:r>
      <w:bookmarkEnd w:id="187"/>
      <w:bookmarkEnd w:id="188"/>
      <w:bookmarkEnd w:id="189"/>
      <w:bookmarkEnd w:id="190"/>
      <w:bookmarkEnd w:id="191"/>
    </w:p>
    <w:p w14:paraId="5E4E1B10" w14:textId="77777777" w:rsidR="00F95EC5" w:rsidRPr="00EC120D" w:rsidRDefault="00831FE3" w:rsidP="00F95EC5">
      <w:pPr>
        <w:pStyle w:val="Heading2"/>
        <w:ind w:left="0" w:firstLine="0"/>
      </w:pPr>
      <w:bookmarkStart w:id="192" w:name="_Toc442691850"/>
      <w:bookmarkStart w:id="193" w:name="_Toc29911975"/>
      <w:bookmarkStart w:id="194" w:name="_Toc184116979"/>
      <w:bookmarkStart w:id="195" w:name="_Clause_c4_1"/>
      <w:bookmarkStart w:id="196" w:name="_Toc237449257"/>
      <w:r w:rsidRPr="00EC120D">
        <w:t>Introduction to Robot Intent</w:t>
      </w:r>
      <w:bookmarkEnd w:id="192"/>
      <w:bookmarkEnd w:id="193"/>
      <w:bookmarkEnd w:id="194"/>
      <w:bookmarkEnd w:id="195"/>
      <w:bookmarkEnd w:id="196"/>
    </w:p>
    <w:p w14:paraId="59BD7E05" w14:textId="77777777" w:rsidR="009D2B97" w:rsidRDefault="00375A85">
      <w:pPr>
        <w:pStyle w:val="PARAGRAPH"/>
      </w:pPr>
      <w:r>
        <w:t>OPC 40010-1 describes what a robot is — its topology, its axes, its loads and its operating state — and defines no way to tell it to do anything. A client can read that a robot exists, has six axes and is in Automatic mode, and then has no standard verb with which to move it. Commanding therefore happens below the interface, in vendor motion languages that differ from manufacturer to manufacturer, so a cell that mixes two robots mixes two integrations of work that is identical in both.</w:t>
      </w:r>
    </w:p>
    <w:p w14:paraId="35956AED" w14:textId="77777777" w:rsidR="009D2B97" w:rsidRDefault="00375A85">
      <w:pPr>
        <w:pStyle w:val="PARAGRAPH"/>
      </w:pPr>
      <w:r>
        <w:t>The gap is not motion planning, and this document does not try to close that one. Trajectory generation, inverse kinematics, collision avoidance and servo control belong to the robot controller, which does them better than anything reachable over a network could. What is missing is the layer above: a way to say *move there*, *grasp that*, *pick from here and place at that*, to watch the request through a lifecycle that survives a dropped connection, and to be told plainly when the robot refuses.</w:t>
      </w:r>
    </w:p>
    <w:p w14:paraId="01E1851B" w14:textId="77777777" w:rsidR="009D2B97" w:rsidRDefault="00375A85">
      <w:pPr>
        <w:pStyle w:val="PARAGRAPH"/>
      </w:pPr>
      <w:r>
        <w:t>This document defines that layer. Intents are a DataType hierarchy rather than one Method each, so a single submission and a mission step are the same shape and a new verb is a subtyping act. Each submitted intent is an OPC 10000-10 program instance, so its outcome survives the Session that requested it. Queueing and blending are adopted unchanged from PLCopen and VDA 5050 rather than reinvented. And clause 10 says plainly what this interface is not: it is not safety-rated, it reports what the safety system</w:t>
      </w:r>
      <w:r>
        <w:t xml:space="preserve"> enforces and refuses what would exceed it, and neither of those makes anything safe.</w:t>
      </w:r>
    </w:p>
    <w:p w14:paraId="0FC17205" w14:textId="77777777" w:rsidR="00F95EC5" w:rsidRPr="00EC120D" w:rsidRDefault="00831FE3" w:rsidP="003C6085">
      <w:pPr>
        <w:pStyle w:val="Heading2"/>
      </w:pPr>
      <w:bookmarkStart w:id="197" w:name="_Toc442691851"/>
      <w:bookmarkStart w:id="198" w:name="_Toc29911976"/>
      <w:bookmarkStart w:id="199" w:name="_Toc184116980"/>
      <w:bookmarkStart w:id="200" w:name="_Toc237449258"/>
      <w:r w:rsidRPr="00EC120D">
        <w:t>Introduction to OPC Unified Architecture</w:t>
      </w:r>
      <w:bookmarkEnd w:id="197"/>
      <w:bookmarkEnd w:id="198"/>
      <w:bookmarkEnd w:id="199"/>
      <w:bookmarkEnd w:id="200"/>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201" w:name="_Toc29911977"/>
      <w:bookmarkStart w:id="202" w:name="_Toc184116981"/>
      <w:bookmarkStart w:id="203" w:name="_Toc237449259"/>
      <w:r w:rsidRPr="00EC120D">
        <w:t>What is OPC UA?</w:t>
      </w:r>
      <w:bookmarkEnd w:id="201"/>
      <w:bookmarkEnd w:id="202"/>
      <w:bookmarkEnd w:id="203"/>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246FB7DC"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7A4F93">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lastRenderedPageBreak/>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Robot Intent</w:t>
      </w:r>
      <w:r w:rsidRPr="00EC120D">
        <w:t>, OPC UA makes it easier for end users to access data via generic commercial applications.</w:t>
      </w:r>
    </w:p>
    <w:p w14:paraId="4EDB4123" w14:textId="4E5CAD40"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7A4F93">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204" w:name="_Toc184116982"/>
      <w:bookmarkStart w:id="205" w:name="_Toc237449260"/>
      <w:r w:rsidRPr="00EC120D">
        <w:t>Basics of OPC UA</w:t>
      </w:r>
      <w:bookmarkEnd w:id="204"/>
      <w:bookmarkEnd w:id="205"/>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2D67EF02"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7A4F93">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316DC62A"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7A4F93" w:rsidRPr="00EC120D">
        <w:t xml:space="preserve">Figure </w:t>
      </w:r>
      <w:r w:rsidR="007A4F93">
        <w:rPr>
          <w:noProof/>
        </w:rPr>
        <w:t>1</w:t>
      </w:r>
      <w:r w:rsidRPr="00EC120D">
        <w:fldChar w:fldCharType="end"/>
      </w:r>
      <w:r w:rsidRPr="00EC120D">
        <w:t>.</w:t>
      </w:r>
    </w:p>
    <w:p w14:paraId="0BD1B04E" w14:textId="4EA219E1" w:rsidR="003C6085" w:rsidRPr="004C388A" w:rsidRDefault="007A4F93"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2" type="#_x0000_t75" style="width:319.3pt;height:234pt" o:ole="">
            <v:imagedata r:id="rId57" o:title=""/>
          </v:shape>
          <o:OLEObject Type="Embed" ProgID="PowerPoint.Slide.12" ShapeID="_x0000_i1042" DrawAspect="Content" ObjectID="_1848061379" r:id="rId58"/>
        </w:object>
      </w:r>
    </w:p>
    <w:p w14:paraId="06654834" w14:textId="13CCCCC3" w:rsidR="003C6085" w:rsidRPr="00EC120D" w:rsidRDefault="003C6085" w:rsidP="003C6085">
      <w:pPr>
        <w:pStyle w:val="FIGURE-title"/>
      </w:pPr>
      <w:bookmarkStart w:id="206" w:name="_Ref531777624"/>
      <w:bookmarkStart w:id="207" w:name="_Toc34394275"/>
      <w:bookmarkStart w:id="208" w:name="_Toc184117014"/>
      <w:bookmarkStart w:id="209" w:name="_Toc237449420"/>
      <w:r w:rsidRPr="00EC120D">
        <w:t xml:space="preserve">Figure </w:t>
      </w:r>
      <w:r w:rsidRPr="004C388A">
        <w:fldChar w:fldCharType="begin"/>
      </w:r>
      <w:r w:rsidRPr="004C388A">
        <w:instrText xml:space="preserve"> SEQ Figure \* ARABIC </w:instrText>
      </w:r>
      <w:r w:rsidRPr="004C388A">
        <w:fldChar w:fldCharType="separate"/>
      </w:r>
      <w:r w:rsidR="007A4F93">
        <w:rPr>
          <w:noProof/>
        </w:rPr>
        <w:t>1</w:t>
      </w:r>
      <w:r w:rsidRPr="004C388A">
        <w:fldChar w:fldCharType="end"/>
      </w:r>
      <w:bookmarkEnd w:id="206"/>
      <w:r w:rsidRPr="00EC120D">
        <w:t xml:space="preserve"> – The </w:t>
      </w:r>
      <w:r w:rsidR="00A008E6" w:rsidRPr="00EC120D">
        <w:t xml:space="preserve">scope </w:t>
      </w:r>
      <w:r w:rsidRPr="00EC120D">
        <w:t xml:space="preserve">of OPC UA within an </w:t>
      </w:r>
      <w:bookmarkEnd w:id="207"/>
      <w:r w:rsidR="00A008E6" w:rsidRPr="00EC120D">
        <w:t>enterprise</w:t>
      </w:r>
      <w:bookmarkEnd w:id="208"/>
      <w:bookmarkEnd w:id="209"/>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10" w:name="_Toc29911979"/>
      <w:bookmarkStart w:id="211" w:name="_Toc184116983"/>
      <w:bookmarkStart w:id="212" w:name="_Toc237449261"/>
      <w:r w:rsidRPr="00EC120D">
        <w:lastRenderedPageBreak/>
        <w:t>Information modelling in OPC UA</w:t>
      </w:r>
      <w:bookmarkEnd w:id="210"/>
      <w:bookmarkEnd w:id="211"/>
      <w:bookmarkEnd w:id="212"/>
    </w:p>
    <w:p w14:paraId="16F8C7B1" w14:textId="49269D90" w:rsidR="003C6085" w:rsidRPr="00EC120D" w:rsidRDefault="003C6085" w:rsidP="003C6085">
      <w:pPr>
        <w:pStyle w:val="Heading4"/>
      </w:pPr>
      <w:r w:rsidRPr="00EC120D">
        <w:t>Concepts</w:t>
      </w:r>
    </w:p>
    <w:p w14:paraId="277B85E1" w14:textId="58D125CA"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7A4F93" w:rsidRPr="00EC120D">
        <w:t xml:space="preserve">Figure </w:t>
      </w:r>
      <w:r w:rsidR="007A4F93">
        <w:rPr>
          <w:noProof/>
        </w:rPr>
        <w:t>2</w:t>
      </w:r>
      <w:r w:rsidRPr="00EC120D">
        <w:fldChar w:fldCharType="end"/>
      </w:r>
      <w:r w:rsidRPr="00EC120D">
        <w:t>.</w:t>
      </w:r>
    </w:p>
    <w:commentRangeStart w:id="213"/>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8061380" r:id="rId60"/>
        </w:object>
      </w:r>
      <w:commentRangeEnd w:id="213"/>
      <w:r w:rsidRPr="004C388A">
        <w:rPr>
          <w:rStyle w:val="CommentReference"/>
          <w:sz w:val="22"/>
          <w:szCs w:val="22"/>
          <w:lang w:val="en-GB"/>
        </w:rPr>
        <w:commentReference w:id="213"/>
      </w:r>
    </w:p>
    <w:p w14:paraId="4F308B6A" w14:textId="6980953E" w:rsidR="003C6085" w:rsidRPr="00EC120D" w:rsidRDefault="003C6085" w:rsidP="003C6085">
      <w:pPr>
        <w:pStyle w:val="FIGURE-title"/>
      </w:pPr>
      <w:bookmarkStart w:id="214" w:name="_Ref495481497"/>
      <w:bookmarkStart w:id="215" w:name="_Toc34394276"/>
      <w:bookmarkStart w:id="216" w:name="_Toc184117015"/>
      <w:bookmarkStart w:id="217" w:name="_Toc237449421"/>
      <w:r w:rsidRPr="00EC120D">
        <w:t xml:space="preserve">Figure </w:t>
      </w:r>
      <w:r w:rsidRPr="004C388A">
        <w:fldChar w:fldCharType="begin"/>
      </w:r>
      <w:r w:rsidRPr="004C388A">
        <w:instrText xml:space="preserve"> SEQ Figure \* ARABIC </w:instrText>
      </w:r>
      <w:r w:rsidRPr="004C388A">
        <w:fldChar w:fldCharType="separate"/>
      </w:r>
      <w:r w:rsidR="007A4F93">
        <w:rPr>
          <w:noProof/>
        </w:rPr>
        <w:t>2</w:t>
      </w:r>
      <w:r w:rsidRPr="004C388A">
        <w:fldChar w:fldCharType="end"/>
      </w:r>
      <w:bookmarkEnd w:id="214"/>
      <w:r w:rsidRPr="00EC120D">
        <w:t xml:space="preserve"> – A </w:t>
      </w:r>
      <w:r w:rsidR="00A008E6" w:rsidRPr="00EC120D">
        <w:t xml:space="preserve">basic </w:t>
      </w:r>
      <w:r w:rsidRPr="00EC120D">
        <w:t>Object in an OPC UA Address Space</w:t>
      </w:r>
      <w:bookmarkEnd w:id="215"/>
      <w:bookmarkEnd w:id="216"/>
      <w:bookmarkEnd w:id="217"/>
      <w:r w:rsidRPr="00EC120D">
        <w:t xml:space="preserve"> </w:t>
      </w:r>
    </w:p>
    <w:p w14:paraId="14613847" w14:textId="33883176"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7A4F93" w:rsidRPr="00EC120D">
        <w:t xml:space="preserve">Figure </w:t>
      </w:r>
      <w:r w:rsidR="007A4F93">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1251D1A5"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7A4F93" w:rsidRPr="00EC120D">
        <w:t xml:space="preserve">Figure </w:t>
      </w:r>
      <w:r w:rsidR="007A4F93">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320935AF"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7A4F93">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8061381" r:id="rId66"/>
        </w:object>
      </w:r>
    </w:p>
    <w:p w14:paraId="4274134E" w14:textId="459F351E" w:rsidR="003C6085" w:rsidRPr="00EC120D" w:rsidRDefault="003C6085" w:rsidP="003C6085">
      <w:pPr>
        <w:pStyle w:val="FIGURE-title"/>
      </w:pPr>
      <w:bookmarkStart w:id="218" w:name="_Ref495481599"/>
      <w:bookmarkStart w:id="219" w:name="_Toc34394277"/>
      <w:bookmarkStart w:id="220" w:name="_Toc184117016"/>
      <w:bookmarkStart w:id="221" w:name="_Toc237449422"/>
      <w:r w:rsidRPr="00EC120D">
        <w:t xml:space="preserve">Figure </w:t>
      </w:r>
      <w:r w:rsidRPr="004C388A">
        <w:fldChar w:fldCharType="begin"/>
      </w:r>
      <w:r w:rsidRPr="004C388A">
        <w:instrText xml:space="preserve"> SEQ Figure \* ARABIC </w:instrText>
      </w:r>
      <w:r w:rsidRPr="004C388A">
        <w:fldChar w:fldCharType="separate"/>
      </w:r>
      <w:r w:rsidR="007A4F93">
        <w:rPr>
          <w:noProof/>
        </w:rPr>
        <w:t>3</w:t>
      </w:r>
      <w:r w:rsidRPr="004C388A">
        <w:fldChar w:fldCharType="end"/>
      </w:r>
      <w:bookmarkEnd w:id="218"/>
      <w:r w:rsidRPr="00EC120D">
        <w:t xml:space="preserve"> – The </w:t>
      </w:r>
      <w:r w:rsidR="00A008E6" w:rsidRPr="00EC120D">
        <w:t xml:space="preserve">relationship </w:t>
      </w:r>
      <w:r w:rsidRPr="00EC120D">
        <w:t>between Type Definitions and Instances</w:t>
      </w:r>
      <w:bookmarkEnd w:id="219"/>
      <w:bookmarkEnd w:id="220"/>
      <w:bookmarkEnd w:id="221"/>
      <w:r w:rsidRPr="00EC120D">
        <w:t xml:space="preserve"> </w:t>
      </w:r>
    </w:p>
    <w:p w14:paraId="7A156B1A" w14:textId="14A49DA3"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7A4F93" w:rsidRPr="00EC120D">
        <w:t xml:space="preserve">Figure </w:t>
      </w:r>
      <w:r w:rsidR="007A4F93">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8061382" r:id="rId68"/>
        </w:object>
      </w:r>
    </w:p>
    <w:p w14:paraId="72842122" w14:textId="6B4C38E0" w:rsidR="003C6085" w:rsidRPr="00667BCF" w:rsidRDefault="003C6085" w:rsidP="003C6085">
      <w:pPr>
        <w:pStyle w:val="FIGURE-title"/>
      </w:pPr>
      <w:bookmarkStart w:id="222" w:name="_Ref495482128"/>
      <w:bookmarkStart w:id="223" w:name="_Toc34394278"/>
      <w:bookmarkStart w:id="224" w:name="_Toc184117017"/>
      <w:bookmarkStart w:id="225" w:name="_Toc237449423"/>
      <w:r w:rsidRPr="00EC120D">
        <w:t xml:space="preserve">Figure </w:t>
      </w:r>
      <w:r w:rsidRPr="004C388A">
        <w:fldChar w:fldCharType="begin"/>
      </w:r>
      <w:r w:rsidRPr="004C388A">
        <w:instrText xml:space="preserve"> SEQ Figure \* ARABIC </w:instrText>
      </w:r>
      <w:r w:rsidRPr="004C388A">
        <w:fldChar w:fldCharType="separate"/>
      </w:r>
      <w:r w:rsidR="007A4F93">
        <w:rPr>
          <w:noProof/>
        </w:rPr>
        <w:t>4</w:t>
      </w:r>
      <w:r w:rsidRPr="004C388A">
        <w:fldChar w:fldCharType="end"/>
      </w:r>
      <w:bookmarkEnd w:id="222"/>
      <w:r w:rsidRPr="00EC120D">
        <w:t xml:space="preserve"> – Examples of References between Objects</w:t>
      </w:r>
      <w:bookmarkEnd w:id="223"/>
      <w:bookmarkEnd w:id="224"/>
      <w:bookmarkEnd w:id="225"/>
      <w:r w:rsidRPr="00EC120D">
        <w:t xml:space="preserve"> </w:t>
      </w:r>
    </w:p>
    <w:p w14:paraId="51F818ED" w14:textId="75D52B3F"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7A4F93" w:rsidRPr="00EC120D">
        <w:t xml:space="preserve">Figure </w:t>
      </w:r>
      <w:r w:rsidR="007A4F93">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8061383" r:id="rId70"/>
        </w:object>
      </w:r>
    </w:p>
    <w:p w14:paraId="16D9EC73" w14:textId="544EFC89" w:rsidR="003C6085" w:rsidRPr="00EC120D" w:rsidRDefault="003C6085" w:rsidP="003C6085">
      <w:pPr>
        <w:pStyle w:val="FIGURE-title"/>
      </w:pPr>
      <w:bookmarkStart w:id="226" w:name="_Ref495482154"/>
      <w:bookmarkStart w:id="227" w:name="_Toc34394279"/>
      <w:bookmarkStart w:id="228" w:name="_Toc184117018"/>
      <w:bookmarkStart w:id="229" w:name="_Toc237449424"/>
      <w:r w:rsidRPr="00EC120D">
        <w:t xml:space="preserve">Figure </w:t>
      </w:r>
      <w:r w:rsidRPr="004C388A">
        <w:fldChar w:fldCharType="begin"/>
      </w:r>
      <w:r w:rsidRPr="004C388A">
        <w:instrText xml:space="preserve"> SEQ Figure \* ARABIC </w:instrText>
      </w:r>
      <w:r w:rsidRPr="004C388A">
        <w:fldChar w:fldCharType="separate"/>
      </w:r>
      <w:r w:rsidR="007A4F93">
        <w:rPr>
          <w:noProof/>
        </w:rPr>
        <w:t>5</w:t>
      </w:r>
      <w:r w:rsidRPr="004C388A">
        <w:fldChar w:fldCharType="end"/>
      </w:r>
      <w:bookmarkEnd w:id="226"/>
      <w:r w:rsidRPr="00EC120D">
        <w:t xml:space="preserve"> – The OPC UA Information</w:t>
      </w:r>
      <w:r w:rsidRPr="00667BCF">
        <w:t xml:space="preserve"> Model </w:t>
      </w:r>
      <w:bookmarkEnd w:id="227"/>
      <w:r w:rsidR="00A008E6" w:rsidRPr="00EC120D">
        <w:t>notation</w:t>
      </w:r>
      <w:bookmarkEnd w:id="228"/>
      <w:bookmarkEnd w:id="229"/>
    </w:p>
    <w:p w14:paraId="4150B080" w14:textId="4CCEDEAE"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7A4F93">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7A4F93">
        <w:t>OPC 10000-5, OPC Unified Architecture - Part 5: Information Model</w:t>
      </w:r>
      <w:r w:rsidRPr="00EC120D">
        <w:rPr>
          <w:rFonts w:cs="Calibri"/>
        </w:rPr>
        <w:fldChar w:fldCharType="end"/>
      </w:r>
      <w:r w:rsidRPr="00EC120D">
        <w:t>.</w:t>
      </w:r>
    </w:p>
    <w:p w14:paraId="4F8FE53B" w14:textId="28679DB2"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7A4F93">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30" w:name="_Toc184116984"/>
      <w:bookmarkStart w:id="231" w:name="_Clause_c5"/>
      <w:bookmarkStart w:id="232" w:name="_Toc237449262"/>
      <w:r w:rsidRPr="00EC120D">
        <w:t xml:space="preserve">Use </w:t>
      </w:r>
      <w:r w:rsidR="00BE7277" w:rsidRPr="00EC120D">
        <w:t>c</w:t>
      </w:r>
      <w:r w:rsidRPr="00EC120D">
        <w:t>ases</w:t>
      </w:r>
      <w:bookmarkEnd w:id="230"/>
      <w:bookmarkEnd w:id="231"/>
      <w:bookmarkEnd w:id="232"/>
    </w:p>
    <w:p w14:paraId="3E0AFA0D" w14:textId="77777777" w:rsidR="009D2B97" w:rsidRDefault="00375A85">
      <w:pPr>
        <w:pStyle w:val="ListBullet"/>
        <w:numPr>
          <w:ilvl w:val="0"/>
          <w:numId w:val="21"/>
        </w:numPr>
      </w:pPr>
      <w:r>
        <w:rPr>
          <w:b/>
        </w:rPr>
        <w:t>Task-level cell control.</w:t>
      </w:r>
      <w:r>
        <w:t xml:space="preserve"> A cell controller sequences a robot, a fixture and a conveyor without embedding vendor motion code, because the robot's capability is declared and its verbs are portable.</w:t>
      </w:r>
    </w:p>
    <w:p w14:paraId="35D2F6B4" w14:textId="77777777" w:rsidR="009D2B97" w:rsidRDefault="00375A85">
      <w:pPr>
        <w:pStyle w:val="ListBullet"/>
        <w:numPr>
          <w:ilvl w:val="0"/>
          <w:numId w:val="21"/>
        </w:numPr>
      </w:pPr>
      <w:r>
        <w:rPr>
          <w:b/>
        </w:rPr>
        <w:t>Planner and agent integration.</w:t>
      </w:r>
      <w:r>
        <w:t xml:space="preserve"> A planner — symbolic, learned, or a language model — emits intents against a declared vocabulary, and receives structured failures it can re-plan against rather than a vendor error string.</w:t>
      </w:r>
    </w:p>
    <w:p w14:paraId="666BDD70" w14:textId="77777777" w:rsidR="009D2B97" w:rsidRDefault="00375A85">
      <w:pPr>
        <w:pStyle w:val="ListBullet"/>
        <w:numPr>
          <w:ilvl w:val="0"/>
          <w:numId w:val="21"/>
        </w:numPr>
      </w:pPr>
      <w:r>
        <w:rPr>
          <w:b/>
        </w:rPr>
        <w:t>Mixed-fleet work cells.</w:t>
      </w:r>
      <w:r>
        <w:t xml:space="preserve"> Two robots from different manufacturers execute the same mission definition, because the mission is expressed in intents and each Server translates into its own controller's language.</w:t>
      </w:r>
    </w:p>
    <w:p w14:paraId="07E9EF6D" w14:textId="77777777" w:rsidR="009D2B97" w:rsidRDefault="00375A85">
      <w:pPr>
        <w:pStyle w:val="ListBullet"/>
        <w:numPr>
          <w:ilvl w:val="0"/>
          <w:numId w:val="21"/>
        </w:numPr>
      </w:pPr>
      <w:r>
        <w:rPr>
          <w:b/>
        </w:rPr>
        <w:lastRenderedPageBreak/>
        <w:t>Long-running supervised operation.</w:t>
      </w:r>
      <w:r>
        <w:t xml:space="preserve"> A supervisory system submits a mission, watches it progress, revises the part that has not yet been committed, and cancels it cleanly when the upstream process changes.</w:t>
      </w:r>
    </w:p>
    <w:p w14:paraId="16351AE1" w14:textId="77777777" w:rsidR="009D2B97" w:rsidRDefault="00375A85">
      <w:pPr>
        <w:pStyle w:val="ListBullet"/>
        <w:numPr>
          <w:ilvl w:val="0"/>
          <w:numId w:val="21"/>
        </w:numPr>
      </w:pPr>
      <w:r>
        <w:rPr>
          <w:b/>
        </w:rPr>
        <w:t>Auditable commanding.</w:t>
      </w:r>
      <w:r>
        <w:t xml:space="preserve"> Every intent records which Session commanded it, when, with what arguments and to what outcome. Part 10 carries that in </w:t>
      </w:r>
      <w:r>
        <w:rPr>
          <w:rStyle w:val="VARIABLE"/>
        </w:rPr>
        <w:t>ProgramDiagnostic</w:t>
      </w:r>
      <w:r>
        <w:t>, which it leaves Optional; §6.1 promotes it to Mandatory here, because a capability a specification advertises cannot rest on a member a conformant Server may omit.</w:t>
      </w:r>
    </w:p>
    <w:p w14:paraId="1C9E1362" w14:textId="11C9A06E" w:rsidR="000E4B7A" w:rsidRPr="00EC120D" w:rsidRDefault="000E4B7A" w:rsidP="000E4B7A">
      <w:pPr>
        <w:pStyle w:val="Heading1"/>
      </w:pPr>
      <w:bookmarkStart w:id="233" w:name="_Toc442691855"/>
      <w:bookmarkStart w:id="234" w:name="_Toc29911984"/>
      <w:bookmarkStart w:id="235" w:name="_Toc184116985"/>
      <w:bookmarkStart w:id="236" w:name="_Clause_c6"/>
      <w:bookmarkStart w:id="237" w:name="_Toc237449263"/>
      <w:r w:rsidRPr="00EC120D">
        <w:rPr>
          <w:color w:val="FF0000"/>
        </w:rPr>
        <w:t>Robot Intent information model overview</w:t>
      </w:r>
      <w:bookmarkEnd w:id="233"/>
      <w:bookmarkEnd w:id="234"/>
      <w:bookmarkEnd w:id="235"/>
      <w:bookmarkEnd w:id="236"/>
      <w:bookmarkEnd w:id="237"/>
    </w:p>
    <w:p w14:paraId="76B0F9E6" w14:textId="77777777" w:rsidR="009D2B97" w:rsidRDefault="00375A85">
      <w:pPr>
        <w:pStyle w:val="Heading2"/>
      </w:pPr>
      <w:bookmarkStart w:id="238" w:name="_Clause_c6_1"/>
      <w:bookmarkStart w:id="239" w:name="_Toc237449264"/>
      <w:r>
        <w:t>The layered contract</w:t>
      </w:r>
      <w:bookmarkEnd w:id="238"/>
      <w:bookmarkEnd w:id="239"/>
    </w:p>
    <w:p w14:paraId="048D116E" w14:textId="77777777" w:rsidR="009D2B97" w:rsidRDefault="00375A85">
      <w:pPr>
        <w:pStyle w:val="PARAGRAPH"/>
      </w:pPr>
      <w:r>
        <w:t>This specification occupies one band and touches neither the band above nor the two below.</w:t>
      </w:r>
    </w:p>
    <w:p w14:paraId="10E5DBF9" w14:textId="544E9698" w:rsidR="009D2B97" w:rsidRDefault="007A4F93">
      <w:pPr>
        <w:pStyle w:val="FIGURE"/>
      </w:pPr>
      <w:r>
        <w:object w:dxaOrig="6169" w:dyaOrig="3550" w14:anchorId="6BED0ACE">
          <v:shape id="_x0000_i1041" type="#_x0000_t75" style="width:215.15pt;height:123.85pt" o:ole="">
            <v:imagedata r:id="rId71" o:title=""/>
          </v:shape>
          <o:OLEObject Type="Embed" ProgID="PowerPoint.Show.12" ShapeID="_x0000_i1041" DrawAspect="Content" ObjectID="_1848061384" r:id="rId72"/>
        </w:object>
      </w:r>
    </w:p>
    <w:p w14:paraId="04647C8D" w14:textId="783491E4" w:rsidR="009D2B97" w:rsidRDefault="00375A85">
      <w:pPr>
        <w:pStyle w:val="FIGURE-title"/>
      </w:pPr>
      <w:bookmarkStart w:id="240" w:name="_Fig_fig_ri_layers"/>
      <w:bookmarkStart w:id="241" w:name="_Toc237449425"/>
      <w:r>
        <w:t xml:space="preserve">Figure </w:t>
      </w:r>
      <w:r>
        <w:fldChar w:fldCharType="begin"/>
      </w:r>
      <w:r>
        <w:instrText xml:space="preserve"> SEQ Figure \* ARABIC </w:instrText>
      </w:r>
      <w:r>
        <w:fldChar w:fldCharType="separate"/>
      </w:r>
      <w:r w:rsidR="007A4F93">
        <w:rPr>
          <w:noProof/>
        </w:rPr>
        <w:t>6</w:t>
      </w:r>
      <w:r>
        <w:fldChar w:fldCharType="end"/>
      </w:r>
      <w:r>
        <w:t xml:space="preserve"> – The layered contract</w:t>
      </w:r>
      <w:bookmarkEnd w:id="240"/>
      <w:bookmarkEnd w:id="241"/>
    </w:p>
    <w:p w14:paraId="48B426B6" w14:textId="77777777" w:rsidR="009D2B97" w:rsidRDefault="00375A85">
      <w:pPr>
        <w:pStyle w:val="PARAGRAPH"/>
      </w:pPr>
      <w:r>
        <w:t xml:space="preserve">A Server implementing this specification </w:t>
      </w:r>
      <w:r>
        <w:rPr>
          <w:b/>
        </w:rPr>
        <w:t>shall</w:t>
      </w:r>
      <w:r>
        <w:t xml:space="preserve"> translate intents into whatever its controller actually executes. It </w:t>
      </w:r>
      <w:r>
        <w:rPr>
          <w:b/>
        </w:rPr>
        <w:t>shall not</w:t>
      </w:r>
      <w:r>
        <w:t xml:space="preserve"> require a client to know which controller that is: the point of the model is that the same intent, submitted to two Servers driving robots from two manufacturers, produces the same physical outcome within the tolerance each robot is capable of.</w:t>
      </w:r>
    </w:p>
    <w:p w14:paraId="72E2C2BC" w14:textId="599262D7" w:rsidR="009D2B97" w:rsidRDefault="00375A85">
      <w:pPr>
        <w:pStyle w:val="PARAGRAPH"/>
      </w:pPr>
      <w:r>
        <w:t xml:space="preserve">The safety layer is beside and beneath this interface and is never mediated by it. That relationship is normative and is stated in clause </w:t>
      </w:r>
      <w:r>
        <w:fldChar w:fldCharType="begin"/>
      </w:r>
      <w:r>
        <w:instrText xml:space="preserve"> REF _Clause_c6_18 \r \h </w:instrText>
      </w:r>
      <w:r>
        <w:fldChar w:fldCharType="separate"/>
      </w:r>
      <w:r w:rsidR="007A4F93">
        <w:t>6.18</w:t>
      </w:r>
      <w:r>
        <w:fldChar w:fldCharType="end"/>
      </w:r>
      <w:r>
        <w:t>.</w:t>
      </w:r>
    </w:p>
    <w:p w14:paraId="6F2A19BA" w14:textId="77777777" w:rsidR="009D2B97" w:rsidRDefault="00375A85">
      <w:pPr>
        <w:pStyle w:val="Heading2"/>
      </w:pPr>
      <w:bookmarkStart w:id="242" w:name="_Clause_c6_2"/>
      <w:bookmarkStart w:id="243" w:name="_Toc237449265"/>
      <w:r>
        <w:t>Intent, not trajectory</w:t>
      </w:r>
      <w:bookmarkEnd w:id="242"/>
      <w:bookmarkEnd w:id="243"/>
    </w:p>
    <w:p w14:paraId="27F99D56" w14:textId="77777777" w:rsidR="009D2B97" w:rsidRDefault="00375A85">
      <w:pPr>
        <w:pStyle w:val="PARAGRAPH"/>
      </w:pPr>
      <w:r>
        <w:t xml:space="preserve">An intent says </w:t>
      </w:r>
      <w:r>
        <w:rPr>
          <w:b/>
        </w:rPr>
        <w:t>what</w:t>
      </w:r>
      <w:r>
        <w:t xml:space="preserve"> is to be achieved and constrains </w:t>
      </w:r>
      <w:r>
        <w:rPr>
          <w:b/>
        </w:rPr>
        <w:t>how far</w:t>
      </w:r>
      <w:r>
        <w:t xml:space="preserve"> the Server may go in achieving it. It does not say how. The Server owns path planning, inverse kinematics, singularity avoidance, collision checking and the choice of configuration.</w:t>
      </w:r>
    </w:p>
    <w:p w14:paraId="1C018C9E" w14:textId="31D4B844" w:rsidR="009D2B97" w:rsidRDefault="00375A85">
      <w:pPr>
        <w:pStyle w:val="PARAGRAPH"/>
      </w:pPr>
      <w:r>
        <w:t xml:space="preserve">This is what makes the model portable. Every vendor already solves those problems, differently and well; a specification that dictated the solution would be implementable by nobody. </w:t>
      </w:r>
      <w:r>
        <w:rPr>
          <w:rStyle w:val="VARIABLE"/>
        </w:rPr>
        <w:t>MotionConstraintsDataType</w:t>
      </w:r>
      <w:r>
        <w:t xml:space="preserve"> is therefore a set of </w:t>
      </w:r>
      <w:r>
        <w:rPr>
          <w:b/>
        </w:rPr>
        <w:t>bounds</w:t>
      </w:r>
      <w:r>
        <w:t xml:space="preserve">, not a plan, and a Server </w:t>
      </w:r>
      <w:r>
        <w:rPr>
          <w:b/>
        </w:rPr>
        <w:t>shall</w:t>
      </w:r>
      <w:r>
        <w:t xml:space="preserve"> clamp a request to what the robot is configured to permit rather than refuse it — except where clause </w:t>
      </w:r>
      <w:r>
        <w:fldChar w:fldCharType="begin"/>
      </w:r>
      <w:r>
        <w:instrText xml:space="preserve"> REF _Clause_c6_18 \r \h </w:instrText>
      </w:r>
      <w:r>
        <w:fldChar w:fldCharType="separate"/>
      </w:r>
      <w:r w:rsidR="007A4F93">
        <w:t>6.18</w:t>
      </w:r>
      <w:r>
        <w:fldChar w:fldCharType="end"/>
      </w:r>
      <w:r>
        <w:t xml:space="preserve"> requires refusal.</w:t>
      </w:r>
    </w:p>
    <w:p w14:paraId="744B6D4F" w14:textId="77777777" w:rsidR="009D2B97" w:rsidRDefault="00375A85">
      <w:pPr>
        <w:pStyle w:val="PARAGRAPH"/>
      </w:pPr>
      <w:r>
        <w:t xml:space="preserve">The same reasoning applies to blending. </w:t>
      </w:r>
      <w:r>
        <w:rPr>
          <w:rStyle w:val="VARIABLE"/>
        </w:rPr>
        <w:t>BlendDataType.Radius</w:t>
      </w:r>
      <w:r>
        <w:t xml:space="preserve"> is a request in metres because that is the only unit two vendors share; controllers that expose a unitless blend scale map it as best they can, and a Server that cannot honour the exact radius </w:t>
      </w:r>
      <w:r>
        <w:rPr>
          <w:b/>
        </w:rPr>
        <w:t>shall</w:t>
      </w:r>
      <w:r>
        <w:t xml:space="preserve"> still succeed. A client that needs the exact path uses </w:t>
      </w:r>
      <w:r>
        <w:rPr>
          <w:rStyle w:val="VARIABLE"/>
        </w:rPr>
        <w:t>Exact</w:t>
      </w:r>
      <w:r>
        <w:t xml:space="preserve"> termination, which every vendor implements identically.</w:t>
      </w:r>
    </w:p>
    <w:p w14:paraId="71AF6D1C" w14:textId="77777777" w:rsidR="009D2B97" w:rsidRDefault="00375A85">
      <w:pPr>
        <w:pStyle w:val="Heading2"/>
      </w:pPr>
      <w:bookmarkStart w:id="244" w:name="_Clause_c6_3"/>
      <w:bookmarkStart w:id="245" w:name="_Toc237449266"/>
      <w:r>
        <w:t>What this interface carries, and what it brokers</w:t>
      </w:r>
      <w:bookmarkEnd w:id="244"/>
      <w:bookmarkEnd w:id="245"/>
    </w:p>
    <w:p w14:paraId="65F1EF8F" w14:textId="77777777" w:rsidR="009D2B97" w:rsidRDefault="00375A85">
      <w:pPr>
        <w:pStyle w:val="PARAGRAPH"/>
      </w:pPr>
      <w:r>
        <w:t xml:space="preserve">OPC UA method invocation is not deterministic and, in the deployments this model is written for, completes in tens of milliseconds. Vendor real-time channels run two to four orders of </w:t>
      </w:r>
      <w:r>
        <w:lastRenderedPageBreak/>
        <w:t>magnitude faster on dedicated transports. That difference is not something a specification can argue away, so this model divides the work rather than pretending the gap is not there.</w:t>
      </w:r>
    </w:p>
    <w:p w14:paraId="6495711E" w14:textId="4EC243BB" w:rsidR="009D2B97" w:rsidRDefault="00375A85">
      <w:pPr>
        <w:pStyle w:val="PARAGRAPH"/>
      </w:pPr>
      <w:r>
        <w:rPr>
          <w:b/>
        </w:rPr>
        <w:t>Carried here — one submission, executed by the robot.</w:t>
      </w:r>
      <w:r>
        <w:t xml:space="preserve"> A trajectory, a Cartesian path or a force-controlled move is handed over </w:t>
      </w:r>
      <w:r>
        <w:rPr>
          <w:i/>
        </w:rPr>
        <w:t>whole</w:t>
      </w:r>
      <w:r>
        <w:t xml:space="preserve"> and run by the robot's own motion kernel (</w:t>
      </w:r>
      <w:r>
        <w:fldChar w:fldCharType="begin"/>
      </w:r>
      <w:r>
        <w:instrText xml:space="preserve"> REF _Clause_c6_14_8 \r \h </w:instrText>
      </w:r>
      <w:r>
        <w:fldChar w:fldCharType="separate"/>
      </w:r>
      <w:r w:rsidR="007A4F93">
        <w:t>6.14.8</w:t>
      </w:r>
      <w:r>
        <w:fldChar w:fldCharType="end"/>
      </w:r>
      <w:r>
        <w:t xml:space="preserve">). The round trip happens once, at submission, so the transport's latency bounds how quickly work can be </w:t>
      </w:r>
      <w:r>
        <w:rPr>
          <w:i/>
        </w:rPr>
        <w:t>started</w:t>
      </w:r>
      <w:r>
        <w:t xml:space="preserve"> and never how accurately it is </w:t>
      </w:r>
      <w:r>
        <w:rPr>
          <w:i/>
        </w:rPr>
        <w:t>executed</w:t>
      </w:r>
      <w:r>
        <w:t xml:space="preserve">. This is the same shape as </w:t>
      </w:r>
      <w:r>
        <w:rPr>
          <w:rStyle w:val="VARIABLE"/>
        </w:rPr>
        <w:t>FollowJointTrajectory</w:t>
      </w:r>
      <w:r>
        <w:t xml:space="preserve"> in ROS and the buffered path function blocks of PLCopen, and it is why trajectory execution belongs here while trajectory streaming does not.</w:t>
      </w:r>
    </w:p>
    <w:p w14:paraId="54721D3C" w14:textId="4C26188E" w:rsidR="009D2B97" w:rsidRDefault="00375A85">
      <w:pPr>
        <w:pStyle w:val="PARAGRAPH"/>
      </w:pPr>
      <w:r>
        <w:rPr>
          <w:b/>
        </w:rPr>
        <w:t>Brokered — described, leased, and left alone.</w:t>
      </w:r>
      <w:r>
        <w:t xml:space="preserve"> Where a client genuinely needs a high-rate channel — visual servoing, force tracking, conveyor following — the Server describes one and leases it (</w:t>
      </w:r>
      <w:r>
        <w:fldChar w:fldCharType="begin"/>
      </w:r>
      <w:r>
        <w:instrText xml:space="preserve"> REF _Clause_c6_14_9 \r \h </w:instrText>
      </w:r>
      <w:r>
        <w:fldChar w:fldCharType="separate"/>
      </w:r>
      <w:r w:rsidR="007A4F93">
        <w:t>6.14.9</w:t>
      </w:r>
      <w:r>
        <w:fldChar w:fldCharType="end"/>
      </w:r>
      <w:r>
        <w:t>). The samples travel on that channel and never through this interface.</w:t>
      </w:r>
    </w:p>
    <w:p w14:paraId="4C140C64" w14:textId="77777777" w:rsidR="009D2B97" w:rsidRDefault="00375A85">
      <w:pPr>
        <w:pStyle w:val="PARAGRAPH"/>
      </w:pPr>
      <w:r>
        <w:t xml:space="preserve">A Server </w:t>
      </w:r>
      <w:r>
        <w:rPr>
          <w:b/>
        </w:rPr>
        <w:t>shall not</w:t>
      </w:r>
      <w:r>
        <w:t xml:space="preserve"> present this interface as a real-time control channel, and a client </w:t>
      </w:r>
      <w:r>
        <w:rPr>
          <w:b/>
        </w:rPr>
        <w:t>shall not</w:t>
      </w:r>
      <w:r>
        <w:t xml:space="preserve"> use it as one. In particular:</w:t>
      </w:r>
    </w:p>
    <w:p w14:paraId="0FC14681" w14:textId="77777777" w:rsidR="009D2B97" w:rsidRDefault="00375A85">
      <w:pPr>
        <w:pStyle w:val="ListBullet"/>
        <w:numPr>
          <w:ilvl w:val="0"/>
          <w:numId w:val="21"/>
        </w:numPr>
      </w:pPr>
      <w:r>
        <w:t xml:space="preserve">servo-level or joint-cyclic control </w:t>
      </w:r>
      <w:r>
        <w:rPr>
          <w:b/>
        </w:rPr>
        <w:t>shall not</w:t>
      </w:r>
      <w:r>
        <w:t xml:space="preserve"> be attempted through repeated submission;</w:t>
      </w:r>
    </w:p>
    <w:p w14:paraId="4DC4408F" w14:textId="77777777" w:rsidR="009D2B97" w:rsidRDefault="00375A85">
      <w:pPr>
        <w:pStyle w:val="ListBullet"/>
        <w:numPr>
          <w:ilvl w:val="0"/>
          <w:numId w:val="21"/>
        </w:numPr>
      </w:pPr>
      <w:r>
        <w:t xml:space="preserve">a closed force or impedance loop requiring a bounded control period </w:t>
      </w:r>
      <w:r>
        <w:rPr>
          <w:b/>
        </w:rPr>
        <w:t>shall</w:t>
      </w:r>
      <w:r>
        <w:t xml:space="preserve"> use a brokered channel, not </w:t>
      </w:r>
      <w:r>
        <w:rPr>
          <w:rStyle w:val="VARIABLE"/>
        </w:rPr>
        <w:t>ForceIntentDataType</w:t>
      </w:r>
      <w:r>
        <w:t xml:space="preserve">, which commands a </w:t>
      </w:r>
      <w:r>
        <w:rPr>
          <w:i/>
        </w:rPr>
        <w:t>move until contact</w:t>
      </w:r>
      <w:r>
        <w:t xml:space="preserve"> and not a continuous loop;</w:t>
      </w:r>
    </w:p>
    <w:p w14:paraId="0CC83D69" w14:textId="77777777" w:rsidR="009D2B97" w:rsidRDefault="00375A85">
      <w:pPr>
        <w:pStyle w:val="ListBullet"/>
        <w:numPr>
          <w:ilvl w:val="0"/>
          <w:numId w:val="21"/>
        </w:numPr>
      </w:pPr>
      <w:r>
        <w:t xml:space="preserve">conveyor tracking, seam tracking and any other motion slaved to an external signal at rate </w:t>
      </w:r>
      <w:r>
        <w:rPr>
          <w:b/>
        </w:rPr>
        <w:t>shall</w:t>
      </w:r>
      <w:r>
        <w:t xml:space="preserve"> use a brokered channel or the robot's own facility.</w:t>
      </w:r>
    </w:p>
    <w:p w14:paraId="5CC7556D" w14:textId="77777777" w:rsidR="009D2B97" w:rsidRDefault="00375A85">
      <w:pPr>
        <w:pStyle w:val="PARAGRAPH"/>
      </w:pPr>
      <w:r>
        <w:rPr>
          <w:rStyle w:val="VARIABLE"/>
        </w:rPr>
        <w:t>IntentOperationType.CurrentPose</w:t>
      </w:r>
      <w:r>
        <w:t xml:space="preserve"> exists so a client can </w:t>
      </w:r>
      <w:r>
        <w:rPr>
          <w:i/>
        </w:rPr>
        <w:t>watch</w:t>
      </w:r>
      <w:r>
        <w:t xml:space="preserve"> a motion. It is a status report delivered at whatever rate the client's Subscription asks for, and using it to close a control loop is outside this specification.</w:t>
      </w:r>
    </w:p>
    <w:p w14:paraId="3573F091" w14:textId="77777777" w:rsidR="009D2B97" w:rsidRDefault="00375A85">
      <w:pPr>
        <w:pStyle w:val="Heading2"/>
      </w:pPr>
      <w:bookmarkStart w:id="246" w:name="_Clause_c6_4"/>
      <w:bookmarkStart w:id="247" w:name="_Toc237449267"/>
      <w:r>
        <w:t>Architecture</w:t>
      </w:r>
      <w:bookmarkEnd w:id="246"/>
      <w:bookmarkEnd w:id="247"/>
    </w:p>
    <w:p w14:paraId="532D0130" w14:textId="2006B882" w:rsidR="009D2B97" w:rsidRDefault="007A4F93">
      <w:pPr>
        <w:pStyle w:val="FIGURE"/>
      </w:pPr>
      <w:r>
        <w:object w:dxaOrig="6169" w:dyaOrig="4406" w14:anchorId="3903DF84">
          <v:shape id="_x0000_i1040" type="#_x0000_t75" style="width:215.15pt;height:153.85pt" o:ole="">
            <v:imagedata r:id="rId73" o:title=""/>
          </v:shape>
          <o:OLEObject Type="Embed" ProgID="PowerPoint.Show.12" ShapeID="_x0000_i1040" DrawAspect="Content" ObjectID="_1848061385" r:id="rId74"/>
        </w:object>
      </w:r>
    </w:p>
    <w:p w14:paraId="6EF0EEB9" w14:textId="5FC8C5D3" w:rsidR="009D2B97" w:rsidRDefault="00375A85">
      <w:pPr>
        <w:pStyle w:val="FIGURE-title"/>
      </w:pPr>
      <w:bookmarkStart w:id="248" w:name="_Fig_fig_ri_architecture"/>
      <w:bookmarkStart w:id="249" w:name="_Toc237449426"/>
      <w:r>
        <w:t xml:space="preserve">Figure </w:t>
      </w:r>
      <w:r>
        <w:fldChar w:fldCharType="begin"/>
      </w:r>
      <w:r>
        <w:instrText xml:space="preserve"> SEQ Figure \* ARABIC </w:instrText>
      </w:r>
      <w:r>
        <w:fldChar w:fldCharType="separate"/>
      </w:r>
      <w:r w:rsidR="007A4F93">
        <w:rPr>
          <w:noProof/>
        </w:rPr>
        <w:t>7</w:t>
      </w:r>
      <w:r>
        <w:fldChar w:fldCharType="end"/>
      </w:r>
      <w:r>
        <w:t xml:space="preserve"> – Architecture of an intent controller in the AddressSpace</w:t>
      </w:r>
      <w:bookmarkEnd w:id="248"/>
      <w:bookmarkEnd w:id="249"/>
    </w:p>
    <w:p w14:paraId="43465018" w14:textId="77777777" w:rsidR="009D2B97" w:rsidRDefault="00375A85">
      <w:pPr>
        <w:pStyle w:val="PARAGRAPH"/>
      </w:pPr>
      <w:r>
        <w:t xml:space="preserve">A client browses </w:t>
      </w:r>
      <w:r>
        <w:rPr>
          <w:rStyle w:val="VARIABLE"/>
        </w:rPr>
        <w:t>Server/RobotIntent/Controllers</w:t>
      </w:r>
      <w:r>
        <w:t xml:space="preserve"> to find every robot it may command, reads that controller's </w:t>
      </w:r>
      <w:r>
        <w:rPr>
          <w:rStyle w:val="VARIABLE"/>
        </w:rPr>
        <w:t>Capabilities</w:t>
      </w:r>
      <w:r>
        <w:t xml:space="preserve"> to learn what it accepts, resolves the frames and locations its intents will refer to, and then submits.</w:t>
      </w:r>
    </w:p>
    <w:p w14:paraId="3CA7C6E1" w14:textId="77777777" w:rsidR="009D2B97" w:rsidRDefault="00375A85">
      <w:pPr>
        <w:pStyle w:val="Heading2"/>
      </w:pPr>
      <w:bookmarkStart w:id="250" w:name="_Clause_c6_5"/>
      <w:bookmarkStart w:id="251" w:name="_Toc237449268"/>
      <w:r>
        <w:t>Organisation of the model</w:t>
      </w:r>
      <w:bookmarkEnd w:id="250"/>
      <w:bookmarkEnd w:id="251"/>
    </w:p>
    <w:p w14:paraId="39A3B466" w14:textId="77777777" w:rsidR="009D2B97" w:rsidRDefault="00375A85">
      <w:pPr>
        <w:pStyle w:val="PARAGRAPH"/>
      </w:pPr>
      <w:r>
        <w:t xml:space="preserve">The AddressSpace figures in this document use the OPC UA graphical notation of OPC 10000-3. A Node of an instance NodeClass — Object, Variable or View — is a plain rectangle, a Method is a rounded rectangle, and a type — ObjectType, VariableType, ReferenceType or DataType — is a rectangle standing on a shadow. An abstract type is set in </w:t>
      </w:r>
      <w:r>
        <w:rPr>
          <w:i/>
        </w:rPr>
        <w:t>italics</w:t>
      </w:r>
      <w:r>
        <w:t xml:space="preserve">, and a Node whose BrowseName is a placeholder is written in angle brackets. A </w:t>
      </w:r>
      <w:r>
        <w:rPr>
          <w:rStyle w:val="VARIABLE"/>
        </w:rPr>
        <w:t>HasTypeDefinition</w:t>
      </w:r>
      <w:r>
        <w:t xml:space="preserve"> reference carries a solid arrowhead; a </w:t>
      </w:r>
      <w:r>
        <w:rPr>
          <w:rStyle w:val="VARIABLE"/>
        </w:rPr>
        <w:t>HasComponent</w:t>
      </w:r>
      <w:r>
        <w:t xml:space="preserve"> reference is the plain unlabelled arrow; every other </w:t>
      </w:r>
      <w:r>
        <w:lastRenderedPageBreak/>
        <w:t>ReferenceType is drawn with its BrowseName on the arrow. A figure shows the part of the model its clause describes, never the whole of it.</w:t>
      </w:r>
    </w:p>
    <w:p w14:paraId="4CF20672" w14:textId="4BA76C3A" w:rsidR="009D2B97" w:rsidRDefault="007A4F93">
      <w:pPr>
        <w:pStyle w:val="FIGURE"/>
      </w:pPr>
      <w:r>
        <w:object w:dxaOrig="6169" w:dyaOrig="1844" w14:anchorId="5FDC443E">
          <v:shape id="_x0000_i1039" type="#_x0000_t75" style="width:215.15pt;height:64.3pt" o:ole="">
            <v:imagedata r:id="rId75" o:title=""/>
          </v:shape>
          <o:OLEObject Type="Embed" ProgID="PowerPoint.Show.12" ShapeID="_x0000_i1039" DrawAspect="Content" ObjectID="_1848061386" r:id="rId76"/>
        </w:object>
      </w:r>
    </w:p>
    <w:p w14:paraId="301D85DA" w14:textId="774D5B2C" w:rsidR="009D2B97" w:rsidRDefault="00375A85">
      <w:pPr>
        <w:pStyle w:val="FIGURE-title"/>
      </w:pPr>
      <w:bookmarkStart w:id="252" w:name="_Fig_fig_ri_notation"/>
      <w:bookmarkStart w:id="253" w:name="_Toc237449427"/>
      <w:r>
        <w:t xml:space="preserve">Figure </w:t>
      </w:r>
      <w:r>
        <w:fldChar w:fldCharType="begin"/>
      </w:r>
      <w:r>
        <w:instrText xml:space="preserve"> SEQ Figure \* ARABIC </w:instrText>
      </w:r>
      <w:r>
        <w:fldChar w:fldCharType="separate"/>
      </w:r>
      <w:r w:rsidR="007A4F93">
        <w:rPr>
          <w:noProof/>
        </w:rPr>
        <w:t>8</w:t>
      </w:r>
      <w:r>
        <w:fldChar w:fldCharType="end"/>
      </w:r>
      <w:r>
        <w:t xml:space="preserve"> – Graphical notation used by the AddressSpace figures</w:t>
      </w:r>
      <w:bookmarkEnd w:id="252"/>
      <w:bookmarkEnd w:id="253"/>
    </w:p>
    <w:p w14:paraId="207B1722" w14:textId="77777777" w:rsidR="009D2B97" w:rsidRDefault="00375A85">
      <w:pPr>
        <w:pStyle w:val="Heading2"/>
      </w:pPr>
      <w:bookmarkStart w:id="254" w:name="_Clause_c6_6"/>
      <w:bookmarkStart w:id="255" w:name="_Toc237449269"/>
      <w:r>
        <w:t>Type hierarchy</w:t>
      </w:r>
      <w:bookmarkEnd w:id="254"/>
      <w:bookmarkEnd w:id="255"/>
    </w:p>
    <w:p w14:paraId="4C5B9384" w14:textId="77777777" w:rsidR="009D2B97" w:rsidRDefault="00375A85">
      <w:pPr>
        <w:pStyle w:val="PARAGRAPH"/>
      </w:pPr>
      <w:r>
        <w:t>The entry point is a root Object holding the controllers a Server exposes:</w:t>
      </w:r>
    </w:p>
    <w:p w14:paraId="533CA866" w14:textId="77777777" w:rsidR="009D2B97" w:rsidRDefault="00375A85">
      <w:pPr>
        <w:pStyle w:val="PARAGRAPH"/>
      </w:pPr>
      <w:r>
        <w:t>&lt;!-- model-figure: root=ns=1;i=1001 require=mandatory external=BaseObjectType --&gt;</w:t>
      </w:r>
    </w:p>
    <w:p w14:paraId="7DA37F1F" w14:textId="29983B37" w:rsidR="009D2B97" w:rsidRDefault="007A4F93">
      <w:pPr>
        <w:pStyle w:val="FIGURE"/>
      </w:pPr>
      <w:r>
        <w:object w:dxaOrig="4143" w:dyaOrig="2697" w14:anchorId="0AA73D42">
          <v:shape id="_x0000_i1038" type="#_x0000_t75" style="width:207pt;height:135pt" o:ole="">
            <v:imagedata r:id="rId77" o:title=""/>
          </v:shape>
          <o:OLEObject Type="Embed" ProgID="PowerPoint.Show.12" ShapeID="_x0000_i1038" DrawAspect="Content" ObjectID="_1848061387" r:id="rId78"/>
        </w:object>
      </w:r>
    </w:p>
    <w:p w14:paraId="3ACB9453" w14:textId="121E1B9E" w:rsidR="009D2B97" w:rsidRDefault="00375A85">
      <w:pPr>
        <w:pStyle w:val="FIGURE-title"/>
      </w:pPr>
      <w:bookmarkStart w:id="256" w:name="_Fig_fig_ri_hierarchy"/>
      <w:bookmarkStart w:id="257" w:name="_Toc237449428"/>
      <w:r>
        <w:t xml:space="preserve">Figure </w:t>
      </w:r>
      <w:r>
        <w:fldChar w:fldCharType="begin"/>
      </w:r>
      <w:r>
        <w:instrText xml:space="preserve"> SEQ Figure \* ARABIC </w:instrText>
      </w:r>
      <w:r>
        <w:fldChar w:fldCharType="separate"/>
      </w:r>
      <w:r w:rsidR="007A4F93">
        <w:rPr>
          <w:noProof/>
        </w:rPr>
        <w:t>9</w:t>
      </w:r>
      <w:r>
        <w:fldChar w:fldCharType="end"/>
      </w:r>
      <w:r>
        <w:t xml:space="preserve"> – The type hierarchy</w:t>
      </w:r>
      <w:bookmarkEnd w:id="256"/>
      <w:bookmarkEnd w:id="257"/>
    </w:p>
    <w:p w14:paraId="6F5E2CDD" w14:textId="77777777" w:rsidR="009D2B97" w:rsidRDefault="00375A85">
      <w:pPr>
        <w:pStyle w:val="PARAGRAPH"/>
      </w:pPr>
      <w:r>
        <w:t>A controller carries the containers a client browses, the intent queue, and the control-ownership and submission Methods. The figure shows those; Annex A carries the full member list:</w:t>
      </w:r>
    </w:p>
    <w:p w14:paraId="3B1B0794" w14:textId="77777777" w:rsidR="009D2B97" w:rsidRDefault="00375A85">
      <w:pPr>
        <w:pStyle w:val="PARAGRAPH"/>
      </w:pPr>
      <w:r>
        <w:t>&lt;!-- model-figure: root=ns=1;i=1002 external=BaseObjectType --&gt;</w:t>
      </w:r>
    </w:p>
    <w:p w14:paraId="07274110" w14:textId="77777777" w:rsidR="009D2B97" w:rsidRDefault="00375A85">
      <w:pPr>
        <w:pStyle w:val="FIGURE"/>
      </w:pPr>
      <w:r>
        <w:pict w14:anchorId="6E1F32BF">
          <v:shape id="_x0000_i1034" type="#_x0000_t75" style="width:429.45pt;height:94.7pt">
            <v:imagedata r:id="rId79" o:title=""/>
          </v:shape>
        </w:pict>
      </w:r>
    </w:p>
    <w:p w14:paraId="59CEB545" w14:textId="0867341B" w:rsidR="009D2B97" w:rsidRDefault="00375A85">
      <w:pPr>
        <w:pStyle w:val="FIGURE-title"/>
      </w:pPr>
      <w:bookmarkStart w:id="258" w:name="_Fig_fig_ri_controller"/>
      <w:bookmarkStart w:id="259" w:name="_Toc237449429"/>
      <w:r>
        <w:t xml:space="preserve">Figure </w:t>
      </w:r>
      <w:r>
        <w:fldChar w:fldCharType="begin"/>
      </w:r>
      <w:r>
        <w:instrText xml:space="preserve"> SEQ Figure \* ARABIC </w:instrText>
      </w:r>
      <w:r>
        <w:fldChar w:fldCharType="separate"/>
      </w:r>
      <w:r w:rsidR="007A4F93">
        <w:rPr>
          <w:noProof/>
        </w:rPr>
        <w:t>10</w:t>
      </w:r>
      <w:r>
        <w:fldChar w:fldCharType="end"/>
      </w:r>
      <w:r>
        <w:t xml:space="preserve"> – Instance structure of an intent controller</w:t>
      </w:r>
      <w:bookmarkEnd w:id="258"/>
      <w:bookmarkEnd w:id="259"/>
    </w:p>
    <w:p w14:paraId="7A0BC354" w14:textId="3E0198C8" w:rsidR="009D2B97" w:rsidRDefault="00375A85">
      <w:pPr>
        <w:pStyle w:val="TABLE-title"/>
      </w:pPr>
      <w:bookmarkStart w:id="260" w:name="_Tab_type_hierarchy_tab1"/>
      <w:bookmarkStart w:id="261" w:name="_Toc237449447"/>
      <w:r>
        <w:lastRenderedPageBreak/>
        <w:t xml:space="preserve">Table </w:t>
      </w:r>
      <w:r>
        <w:fldChar w:fldCharType="begin"/>
      </w:r>
      <w:r>
        <w:instrText xml:space="preserve"> SEQ Table \* ARABIC </w:instrText>
      </w:r>
      <w:r>
        <w:fldChar w:fldCharType="separate"/>
      </w:r>
      <w:r w:rsidR="007A4F93">
        <w:rPr>
          <w:noProof/>
        </w:rPr>
        <w:t>15</w:t>
      </w:r>
      <w:r>
        <w:fldChar w:fldCharType="end"/>
      </w:r>
      <w:r>
        <w:t xml:space="preserve"> – Type hierarchy</w:t>
      </w:r>
      <w:bookmarkEnd w:id="260"/>
      <w:bookmarkEnd w:id="2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9D2B97" w14:paraId="70089CD8"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5CEDD144" w14:textId="77777777" w:rsidR="009D2B97" w:rsidRDefault="00375A85">
            <w:pPr>
              <w:pStyle w:val="TableText"/>
            </w:pPr>
            <w:r>
              <w:t>Type</w:t>
            </w:r>
          </w:p>
        </w:tc>
        <w:tc>
          <w:tcPr>
            <w:tcW w:w="2975" w:type="dxa"/>
            <w:tcBorders>
              <w:top w:val="single" w:sz="4" w:space="0" w:color="auto"/>
              <w:left w:val="single" w:sz="4" w:space="0" w:color="auto"/>
              <w:bottom w:val="double" w:sz="4" w:space="0" w:color="auto"/>
              <w:right w:val="single" w:sz="4" w:space="0" w:color="auto"/>
            </w:tcBorders>
          </w:tcPr>
          <w:p w14:paraId="4D797E7E" w14:textId="77777777" w:rsidR="009D2B97" w:rsidRDefault="00375A85">
            <w:pPr>
              <w:pStyle w:val="TableText"/>
            </w:pPr>
            <w:r>
              <w:t>NodeId</w:t>
            </w:r>
          </w:p>
        </w:tc>
        <w:tc>
          <w:tcPr>
            <w:tcW w:w="2976" w:type="dxa"/>
            <w:tcBorders>
              <w:top w:val="single" w:sz="4" w:space="0" w:color="auto"/>
              <w:left w:val="single" w:sz="4" w:space="0" w:color="auto"/>
              <w:bottom w:val="double" w:sz="4" w:space="0" w:color="auto"/>
              <w:right w:val="single" w:sz="4" w:space="0" w:color="auto"/>
            </w:tcBorders>
          </w:tcPr>
          <w:p w14:paraId="301B1B96" w14:textId="77777777" w:rsidR="009D2B97" w:rsidRDefault="00375A85">
            <w:pPr>
              <w:pStyle w:val="TableText"/>
            </w:pPr>
            <w:r>
              <w:t>Subtype of</w:t>
            </w:r>
          </w:p>
        </w:tc>
      </w:tr>
      <w:tr w:rsidR="009D2B97" w14:paraId="15760EC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8030C34" w14:textId="77777777" w:rsidR="009D2B97" w:rsidRDefault="00375A85">
            <w:pPr>
              <w:pStyle w:val="TableText"/>
            </w:pPr>
            <w:r>
              <w:rPr>
                <w:rStyle w:val="VARIABLE"/>
              </w:rPr>
              <w:t>RobotIntentRootType</w:t>
            </w:r>
          </w:p>
        </w:tc>
        <w:tc>
          <w:tcPr>
            <w:tcW w:w="2975" w:type="dxa"/>
            <w:tcBorders>
              <w:top w:val="single" w:sz="4" w:space="0" w:color="auto"/>
              <w:left w:val="single" w:sz="4" w:space="0" w:color="auto"/>
              <w:bottom w:val="single" w:sz="4" w:space="0" w:color="auto"/>
              <w:right w:val="single" w:sz="4" w:space="0" w:color="auto"/>
            </w:tcBorders>
          </w:tcPr>
          <w:p w14:paraId="76F198CA" w14:textId="77777777" w:rsidR="009D2B97" w:rsidRDefault="00375A85">
            <w:pPr>
              <w:pStyle w:val="TableText"/>
            </w:pPr>
            <w:r>
              <w:rPr>
                <w:rStyle w:val="VARIABLE"/>
              </w:rPr>
              <w:t>ns=1;i=1001</w:t>
            </w:r>
          </w:p>
        </w:tc>
        <w:tc>
          <w:tcPr>
            <w:tcW w:w="2976" w:type="dxa"/>
            <w:tcBorders>
              <w:top w:val="single" w:sz="4" w:space="0" w:color="auto"/>
              <w:left w:val="single" w:sz="4" w:space="0" w:color="auto"/>
              <w:bottom w:val="single" w:sz="4" w:space="0" w:color="auto"/>
              <w:right w:val="single" w:sz="4" w:space="0" w:color="auto"/>
            </w:tcBorders>
          </w:tcPr>
          <w:p w14:paraId="583A7EBC" w14:textId="77777777" w:rsidR="009D2B97" w:rsidRDefault="00375A85">
            <w:pPr>
              <w:pStyle w:val="TableText"/>
            </w:pPr>
            <w:r>
              <w:rPr>
                <w:rStyle w:val="VARIABLE"/>
              </w:rPr>
              <w:t>BaseObjectType</w:t>
            </w:r>
          </w:p>
        </w:tc>
      </w:tr>
      <w:tr w:rsidR="009D2B97" w14:paraId="6D22533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65C1C3A" w14:textId="77777777" w:rsidR="009D2B97" w:rsidRDefault="00375A85">
            <w:pPr>
              <w:pStyle w:val="TableText"/>
            </w:pPr>
            <w:r>
              <w:rPr>
                <w:rStyle w:val="VARIABLE"/>
              </w:rPr>
              <w:t>IntentControllerType</w:t>
            </w:r>
          </w:p>
        </w:tc>
        <w:tc>
          <w:tcPr>
            <w:tcW w:w="2975" w:type="dxa"/>
            <w:tcBorders>
              <w:top w:val="single" w:sz="4" w:space="0" w:color="auto"/>
              <w:left w:val="single" w:sz="4" w:space="0" w:color="auto"/>
              <w:bottom w:val="single" w:sz="4" w:space="0" w:color="auto"/>
              <w:right w:val="single" w:sz="4" w:space="0" w:color="auto"/>
            </w:tcBorders>
          </w:tcPr>
          <w:p w14:paraId="1A6939EB" w14:textId="77777777" w:rsidR="009D2B97" w:rsidRDefault="00375A85">
            <w:pPr>
              <w:pStyle w:val="TableText"/>
            </w:pPr>
            <w:r>
              <w:rPr>
                <w:rStyle w:val="VARIABLE"/>
              </w:rPr>
              <w:t>ns=1;i=1002</w:t>
            </w:r>
          </w:p>
        </w:tc>
        <w:tc>
          <w:tcPr>
            <w:tcW w:w="2976" w:type="dxa"/>
            <w:tcBorders>
              <w:top w:val="single" w:sz="4" w:space="0" w:color="auto"/>
              <w:left w:val="single" w:sz="4" w:space="0" w:color="auto"/>
              <w:bottom w:val="single" w:sz="4" w:space="0" w:color="auto"/>
              <w:right w:val="single" w:sz="4" w:space="0" w:color="auto"/>
            </w:tcBorders>
          </w:tcPr>
          <w:p w14:paraId="602AF32B" w14:textId="77777777" w:rsidR="009D2B97" w:rsidRDefault="00375A85">
            <w:pPr>
              <w:pStyle w:val="TableText"/>
            </w:pPr>
            <w:r>
              <w:rPr>
                <w:rStyle w:val="VARIABLE"/>
              </w:rPr>
              <w:t>BaseObjectType</w:t>
            </w:r>
          </w:p>
        </w:tc>
      </w:tr>
      <w:tr w:rsidR="009D2B97" w14:paraId="58DE69A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816651A" w14:textId="77777777" w:rsidR="009D2B97" w:rsidRDefault="00375A85">
            <w:pPr>
              <w:pStyle w:val="TableText"/>
            </w:pPr>
            <w:r>
              <w:rPr>
                <w:rStyle w:val="VARIABLE"/>
              </w:rPr>
              <w:t>IntentOperationType</w:t>
            </w:r>
          </w:p>
        </w:tc>
        <w:tc>
          <w:tcPr>
            <w:tcW w:w="2975" w:type="dxa"/>
            <w:tcBorders>
              <w:top w:val="single" w:sz="4" w:space="0" w:color="auto"/>
              <w:left w:val="single" w:sz="4" w:space="0" w:color="auto"/>
              <w:bottom w:val="single" w:sz="4" w:space="0" w:color="auto"/>
              <w:right w:val="single" w:sz="4" w:space="0" w:color="auto"/>
            </w:tcBorders>
          </w:tcPr>
          <w:p w14:paraId="145AF4D6" w14:textId="77777777" w:rsidR="009D2B97" w:rsidRDefault="00375A85">
            <w:pPr>
              <w:pStyle w:val="TableText"/>
            </w:pPr>
            <w:r>
              <w:rPr>
                <w:rStyle w:val="VARIABLE"/>
              </w:rPr>
              <w:t>ns=1;i=1003</w:t>
            </w:r>
          </w:p>
        </w:tc>
        <w:tc>
          <w:tcPr>
            <w:tcW w:w="2976" w:type="dxa"/>
            <w:tcBorders>
              <w:top w:val="single" w:sz="4" w:space="0" w:color="auto"/>
              <w:left w:val="single" w:sz="4" w:space="0" w:color="auto"/>
              <w:bottom w:val="single" w:sz="4" w:space="0" w:color="auto"/>
              <w:right w:val="single" w:sz="4" w:space="0" w:color="auto"/>
            </w:tcBorders>
          </w:tcPr>
          <w:p w14:paraId="15F9DC8D" w14:textId="77777777" w:rsidR="009D2B97" w:rsidRDefault="00375A85">
            <w:pPr>
              <w:pStyle w:val="TableText"/>
            </w:pPr>
            <w:r>
              <w:rPr>
                <w:rStyle w:val="VARIABLE"/>
              </w:rPr>
              <w:t>ProgramStateMachineType</w:t>
            </w:r>
            <w:r>
              <w:t xml:space="preserve"> (</w:t>
            </w:r>
            <w:r>
              <w:rPr>
                <w:rStyle w:val="VARIABLE"/>
              </w:rPr>
              <w:t>i=2391</w:t>
            </w:r>
            <w:r>
              <w:t>)</w:t>
            </w:r>
          </w:p>
        </w:tc>
      </w:tr>
      <w:tr w:rsidR="009D2B97" w14:paraId="6787E00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2E408C3" w14:textId="77777777" w:rsidR="009D2B97" w:rsidRDefault="00375A85">
            <w:pPr>
              <w:pStyle w:val="TableText"/>
            </w:pPr>
            <w:r>
              <w:rPr>
                <w:rStyle w:val="VARIABLE"/>
              </w:rPr>
              <w:t>MissionType</w:t>
            </w:r>
          </w:p>
        </w:tc>
        <w:tc>
          <w:tcPr>
            <w:tcW w:w="2975" w:type="dxa"/>
            <w:tcBorders>
              <w:top w:val="single" w:sz="4" w:space="0" w:color="auto"/>
              <w:left w:val="single" w:sz="4" w:space="0" w:color="auto"/>
              <w:bottom w:val="single" w:sz="4" w:space="0" w:color="auto"/>
              <w:right w:val="single" w:sz="4" w:space="0" w:color="auto"/>
            </w:tcBorders>
          </w:tcPr>
          <w:p w14:paraId="33BF1463" w14:textId="77777777" w:rsidR="009D2B97" w:rsidRDefault="00375A85">
            <w:pPr>
              <w:pStyle w:val="TableText"/>
            </w:pPr>
            <w:r>
              <w:rPr>
                <w:rStyle w:val="VARIABLE"/>
              </w:rPr>
              <w:t>ns=1;i=1004</w:t>
            </w:r>
          </w:p>
        </w:tc>
        <w:tc>
          <w:tcPr>
            <w:tcW w:w="2976" w:type="dxa"/>
            <w:tcBorders>
              <w:top w:val="single" w:sz="4" w:space="0" w:color="auto"/>
              <w:left w:val="single" w:sz="4" w:space="0" w:color="auto"/>
              <w:bottom w:val="single" w:sz="4" w:space="0" w:color="auto"/>
              <w:right w:val="single" w:sz="4" w:space="0" w:color="auto"/>
            </w:tcBorders>
          </w:tcPr>
          <w:p w14:paraId="0DE56EAF" w14:textId="77777777" w:rsidR="009D2B97" w:rsidRDefault="00375A85">
            <w:pPr>
              <w:pStyle w:val="TableText"/>
            </w:pPr>
            <w:r>
              <w:rPr>
                <w:rStyle w:val="VARIABLE"/>
              </w:rPr>
              <w:t>ProgramStateMachineType</w:t>
            </w:r>
            <w:r>
              <w:t xml:space="preserve"> (</w:t>
            </w:r>
            <w:r>
              <w:rPr>
                <w:rStyle w:val="VARIABLE"/>
              </w:rPr>
              <w:t>i=2391</w:t>
            </w:r>
            <w:r>
              <w:t>)</w:t>
            </w:r>
          </w:p>
        </w:tc>
      </w:tr>
      <w:tr w:rsidR="009D2B97" w14:paraId="62AADE8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8A13F4F" w14:textId="77777777" w:rsidR="009D2B97" w:rsidRDefault="00375A85">
            <w:pPr>
              <w:pStyle w:val="TableText"/>
            </w:pPr>
            <w:r>
              <w:rPr>
                <w:rStyle w:val="VARIABLE"/>
              </w:rPr>
              <w:t>IntentCapabilitiesType</w:t>
            </w:r>
          </w:p>
        </w:tc>
        <w:tc>
          <w:tcPr>
            <w:tcW w:w="2975" w:type="dxa"/>
            <w:tcBorders>
              <w:top w:val="single" w:sz="4" w:space="0" w:color="auto"/>
              <w:left w:val="single" w:sz="4" w:space="0" w:color="auto"/>
              <w:bottom w:val="single" w:sz="4" w:space="0" w:color="auto"/>
              <w:right w:val="single" w:sz="4" w:space="0" w:color="auto"/>
            </w:tcBorders>
          </w:tcPr>
          <w:p w14:paraId="0AF0623A" w14:textId="77777777" w:rsidR="009D2B97" w:rsidRDefault="00375A85">
            <w:pPr>
              <w:pStyle w:val="TableText"/>
            </w:pPr>
            <w:r>
              <w:rPr>
                <w:rStyle w:val="VARIABLE"/>
              </w:rPr>
              <w:t>ns=1;i=1005</w:t>
            </w:r>
          </w:p>
        </w:tc>
        <w:tc>
          <w:tcPr>
            <w:tcW w:w="2976" w:type="dxa"/>
            <w:tcBorders>
              <w:top w:val="single" w:sz="4" w:space="0" w:color="auto"/>
              <w:left w:val="single" w:sz="4" w:space="0" w:color="auto"/>
              <w:bottom w:val="single" w:sz="4" w:space="0" w:color="auto"/>
              <w:right w:val="single" w:sz="4" w:space="0" w:color="auto"/>
            </w:tcBorders>
          </w:tcPr>
          <w:p w14:paraId="4E921537" w14:textId="77777777" w:rsidR="009D2B97" w:rsidRDefault="00375A85">
            <w:pPr>
              <w:pStyle w:val="TableText"/>
            </w:pPr>
            <w:r>
              <w:rPr>
                <w:rStyle w:val="VARIABLE"/>
              </w:rPr>
              <w:t>BaseObjectType</w:t>
            </w:r>
          </w:p>
        </w:tc>
      </w:tr>
      <w:tr w:rsidR="009D2B97" w14:paraId="5029089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29163E5" w14:textId="77777777" w:rsidR="009D2B97" w:rsidRDefault="00375A85">
            <w:pPr>
              <w:pStyle w:val="TableText"/>
            </w:pPr>
            <w:r>
              <w:rPr>
                <w:rStyle w:val="VARIABLE"/>
              </w:rPr>
              <w:t>CoordinateFrameType</w:t>
            </w:r>
          </w:p>
        </w:tc>
        <w:tc>
          <w:tcPr>
            <w:tcW w:w="2975" w:type="dxa"/>
            <w:tcBorders>
              <w:top w:val="single" w:sz="4" w:space="0" w:color="auto"/>
              <w:left w:val="single" w:sz="4" w:space="0" w:color="auto"/>
              <w:bottom w:val="single" w:sz="4" w:space="0" w:color="auto"/>
              <w:right w:val="single" w:sz="4" w:space="0" w:color="auto"/>
            </w:tcBorders>
          </w:tcPr>
          <w:p w14:paraId="2716F815" w14:textId="77777777" w:rsidR="009D2B97" w:rsidRDefault="00375A85">
            <w:pPr>
              <w:pStyle w:val="TableText"/>
            </w:pPr>
            <w:r>
              <w:rPr>
                <w:rStyle w:val="VARIABLE"/>
              </w:rPr>
              <w:t>ns=1;i=1006</w:t>
            </w:r>
          </w:p>
        </w:tc>
        <w:tc>
          <w:tcPr>
            <w:tcW w:w="2976" w:type="dxa"/>
            <w:tcBorders>
              <w:top w:val="single" w:sz="4" w:space="0" w:color="auto"/>
              <w:left w:val="single" w:sz="4" w:space="0" w:color="auto"/>
              <w:bottom w:val="single" w:sz="4" w:space="0" w:color="auto"/>
              <w:right w:val="single" w:sz="4" w:space="0" w:color="auto"/>
            </w:tcBorders>
          </w:tcPr>
          <w:p w14:paraId="68737451" w14:textId="77777777" w:rsidR="009D2B97" w:rsidRDefault="00375A85">
            <w:pPr>
              <w:pStyle w:val="TableText"/>
            </w:pPr>
            <w:r>
              <w:rPr>
                <w:rStyle w:val="VARIABLE"/>
              </w:rPr>
              <w:t>BaseObjectType</w:t>
            </w:r>
          </w:p>
        </w:tc>
      </w:tr>
      <w:tr w:rsidR="009D2B97" w14:paraId="513C41C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02C6630" w14:textId="77777777" w:rsidR="009D2B97" w:rsidRDefault="00375A85">
            <w:pPr>
              <w:pStyle w:val="TableText"/>
            </w:pPr>
            <w:r>
              <w:rPr>
                <w:rStyle w:val="VARIABLE"/>
              </w:rPr>
              <w:t>ToolType</w:t>
            </w:r>
          </w:p>
        </w:tc>
        <w:tc>
          <w:tcPr>
            <w:tcW w:w="2975" w:type="dxa"/>
            <w:tcBorders>
              <w:top w:val="single" w:sz="4" w:space="0" w:color="auto"/>
              <w:left w:val="single" w:sz="4" w:space="0" w:color="auto"/>
              <w:bottom w:val="single" w:sz="4" w:space="0" w:color="auto"/>
              <w:right w:val="single" w:sz="4" w:space="0" w:color="auto"/>
            </w:tcBorders>
          </w:tcPr>
          <w:p w14:paraId="2EFF8BFE" w14:textId="77777777" w:rsidR="009D2B97" w:rsidRDefault="00375A85">
            <w:pPr>
              <w:pStyle w:val="TableText"/>
            </w:pPr>
            <w:r>
              <w:rPr>
                <w:rStyle w:val="VARIABLE"/>
              </w:rPr>
              <w:t>ns=1;i=1007</w:t>
            </w:r>
          </w:p>
        </w:tc>
        <w:tc>
          <w:tcPr>
            <w:tcW w:w="2976" w:type="dxa"/>
            <w:tcBorders>
              <w:top w:val="single" w:sz="4" w:space="0" w:color="auto"/>
              <w:left w:val="single" w:sz="4" w:space="0" w:color="auto"/>
              <w:bottom w:val="single" w:sz="4" w:space="0" w:color="auto"/>
              <w:right w:val="single" w:sz="4" w:space="0" w:color="auto"/>
            </w:tcBorders>
          </w:tcPr>
          <w:p w14:paraId="4190A16E" w14:textId="77777777" w:rsidR="009D2B97" w:rsidRDefault="00375A85">
            <w:pPr>
              <w:pStyle w:val="TableText"/>
            </w:pPr>
            <w:r>
              <w:rPr>
                <w:rStyle w:val="VARIABLE"/>
              </w:rPr>
              <w:t>BaseObjectType</w:t>
            </w:r>
          </w:p>
        </w:tc>
      </w:tr>
      <w:tr w:rsidR="009D2B97" w14:paraId="0FB3775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994F06A" w14:textId="77777777" w:rsidR="009D2B97" w:rsidRDefault="00375A85">
            <w:pPr>
              <w:pStyle w:val="TableText"/>
            </w:pPr>
            <w:r>
              <w:rPr>
                <w:rStyle w:val="VARIABLE"/>
              </w:rPr>
              <w:t>LocationType</w:t>
            </w:r>
          </w:p>
        </w:tc>
        <w:tc>
          <w:tcPr>
            <w:tcW w:w="2975" w:type="dxa"/>
            <w:tcBorders>
              <w:top w:val="single" w:sz="4" w:space="0" w:color="auto"/>
              <w:left w:val="single" w:sz="4" w:space="0" w:color="auto"/>
              <w:bottom w:val="single" w:sz="4" w:space="0" w:color="auto"/>
              <w:right w:val="single" w:sz="4" w:space="0" w:color="auto"/>
            </w:tcBorders>
          </w:tcPr>
          <w:p w14:paraId="77158506" w14:textId="77777777" w:rsidR="009D2B97" w:rsidRDefault="00375A85">
            <w:pPr>
              <w:pStyle w:val="TableText"/>
            </w:pPr>
            <w:r>
              <w:rPr>
                <w:rStyle w:val="VARIABLE"/>
              </w:rPr>
              <w:t>ns=1;i=1008</w:t>
            </w:r>
          </w:p>
        </w:tc>
        <w:tc>
          <w:tcPr>
            <w:tcW w:w="2976" w:type="dxa"/>
            <w:tcBorders>
              <w:top w:val="single" w:sz="4" w:space="0" w:color="auto"/>
              <w:left w:val="single" w:sz="4" w:space="0" w:color="auto"/>
              <w:bottom w:val="single" w:sz="4" w:space="0" w:color="auto"/>
              <w:right w:val="single" w:sz="4" w:space="0" w:color="auto"/>
            </w:tcBorders>
          </w:tcPr>
          <w:p w14:paraId="57B4000B" w14:textId="77777777" w:rsidR="009D2B97" w:rsidRDefault="00375A85">
            <w:pPr>
              <w:pStyle w:val="TableText"/>
            </w:pPr>
            <w:r>
              <w:rPr>
                <w:rStyle w:val="VARIABLE"/>
              </w:rPr>
              <w:t>BaseObjectType</w:t>
            </w:r>
          </w:p>
        </w:tc>
      </w:tr>
      <w:tr w:rsidR="009D2B97" w14:paraId="72F5D92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374F66D" w14:textId="77777777" w:rsidR="009D2B97" w:rsidRDefault="00375A85">
            <w:pPr>
              <w:pStyle w:val="TableText"/>
            </w:pPr>
            <w:r>
              <w:rPr>
                <w:rStyle w:val="VARIABLE"/>
              </w:rPr>
              <w:t>AxisType</w:t>
            </w:r>
          </w:p>
        </w:tc>
        <w:tc>
          <w:tcPr>
            <w:tcW w:w="2975" w:type="dxa"/>
            <w:tcBorders>
              <w:top w:val="single" w:sz="4" w:space="0" w:color="auto"/>
              <w:left w:val="single" w:sz="4" w:space="0" w:color="auto"/>
              <w:bottom w:val="single" w:sz="4" w:space="0" w:color="auto"/>
              <w:right w:val="single" w:sz="4" w:space="0" w:color="auto"/>
            </w:tcBorders>
          </w:tcPr>
          <w:p w14:paraId="13F717C9" w14:textId="77777777" w:rsidR="009D2B97" w:rsidRDefault="00375A85">
            <w:pPr>
              <w:pStyle w:val="TableText"/>
            </w:pPr>
            <w:r>
              <w:rPr>
                <w:rStyle w:val="VARIABLE"/>
              </w:rPr>
              <w:t>ns=1;i=1009</w:t>
            </w:r>
          </w:p>
        </w:tc>
        <w:tc>
          <w:tcPr>
            <w:tcW w:w="2976" w:type="dxa"/>
            <w:tcBorders>
              <w:top w:val="single" w:sz="4" w:space="0" w:color="auto"/>
              <w:left w:val="single" w:sz="4" w:space="0" w:color="auto"/>
              <w:bottom w:val="single" w:sz="4" w:space="0" w:color="auto"/>
              <w:right w:val="single" w:sz="4" w:space="0" w:color="auto"/>
            </w:tcBorders>
          </w:tcPr>
          <w:p w14:paraId="7457ED07" w14:textId="77777777" w:rsidR="009D2B97" w:rsidRDefault="00375A85">
            <w:pPr>
              <w:pStyle w:val="TableText"/>
            </w:pPr>
            <w:r>
              <w:rPr>
                <w:rStyle w:val="VARIABLE"/>
              </w:rPr>
              <w:t>BaseObjectType</w:t>
            </w:r>
          </w:p>
        </w:tc>
      </w:tr>
      <w:tr w:rsidR="009D2B97" w14:paraId="5C97E4B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DC15A6E" w14:textId="77777777" w:rsidR="009D2B97" w:rsidRDefault="00375A85">
            <w:pPr>
              <w:pStyle w:val="TableText"/>
            </w:pPr>
            <w:r>
              <w:rPr>
                <w:rStyle w:val="VARIABLE"/>
              </w:rPr>
              <w:t>OutputSignalType</w:t>
            </w:r>
          </w:p>
        </w:tc>
        <w:tc>
          <w:tcPr>
            <w:tcW w:w="2975" w:type="dxa"/>
            <w:tcBorders>
              <w:top w:val="single" w:sz="4" w:space="0" w:color="auto"/>
              <w:left w:val="single" w:sz="4" w:space="0" w:color="auto"/>
              <w:bottom w:val="single" w:sz="4" w:space="0" w:color="auto"/>
              <w:right w:val="single" w:sz="4" w:space="0" w:color="auto"/>
            </w:tcBorders>
          </w:tcPr>
          <w:p w14:paraId="60018D30" w14:textId="77777777" w:rsidR="009D2B97" w:rsidRDefault="00375A85">
            <w:pPr>
              <w:pStyle w:val="TableText"/>
            </w:pPr>
            <w:r>
              <w:rPr>
                <w:rStyle w:val="VARIABLE"/>
              </w:rPr>
              <w:t>ns=1;i=1010</w:t>
            </w:r>
          </w:p>
        </w:tc>
        <w:tc>
          <w:tcPr>
            <w:tcW w:w="2976" w:type="dxa"/>
            <w:tcBorders>
              <w:top w:val="single" w:sz="4" w:space="0" w:color="auto"/>
              <w:left w:val="single" w:sz="4" w:space="0" w:color="auto"/>
              <w:bottom w:val="single" w:sz="4" w:space="0" w:color="auto"/>
              <w:right w:val="single" w:sz="4" w:space="0" w:color="auto"/>
            </w:tcBorders>
          </w:tcPr>
          <w:p w14:paraId="55A7646C" w14:textId="77777777" w:rsidR="009D2B97" w:rsidRDefault="00375A85">
            <w:pPr>
              <w:pStyle w:val="TableText"/>
            </w:pPr>
            <w:r>
              <w:rPr>
                <w:rStyle w:val="VARIABLE"/>
              </w:rPr>
              <w:t>BaseObjectType</w:t>
            </w:r>
          </w:p>
        </w:tc>
      </w:tr>
      <w:tr w:rsidR="009D2B97" w14:paraId="4A2E019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93FDBEC" w14:textId="77777777" w:rsidR="009D2B97" w:rsidRDefault="00375A85">
            <w:pPr>
              <w:pStyle w:val="TableText"/>
            </w:pPr>
            <w:r>
              <w:rPr>
                <w:rStyle w:val="VARIABLE"/>
              </w:rPr>
              <w:t>ProgramType</w:t>
            </w:r>
          </w:p>
        </w:tc>
        <w:tc>
          <w:tcPr>
            <w:tcW w:w="2975" w:type="dxa"/>
            <w:tcBorders>
              <w:top w:val="single" w:sz="4" w:space="0" w:color="auto"/>
              <w:left w:val="single" w:sz="4" w:space="0" w:color="auto"/>
              <w:bottom w:val="single" w:sz="4" w:space="0" w:color="auto"/>
              <w:right w:val="single" w:sz="4" w:space="0" w:color="auto"/>
            </w:tcBorders>
          </w:tcPr>
          <w:p w14:paraId="4F4F96FF" w14:textId="77777777" w:rsidR="009D2B97" w:rsidRDefault="00375A85">
            <w:pPr>
              <w:pStyle w:val="TableText"/>
            </w:pPr>
            <w:r>
              <w:rPr>
                <w:rStyle w:val="VARIABLE"/>
              </w:rPr>
              <w:t>ns=1;i=1011</w:t>
            </w:r>
          </w:p>
        </w:tc>
        <w:tc>
          <w:tcPr>
            <w:tcW w:w="2976" w:type="dxa"/>
            <w:tcBorders>
              <w:top w:val="single" w:sz="4" w:space="0" w:color="auto"/>
              <w:left w:val="single" w:sz="4" w:space="0" w:color="auto"/>
              <w:bottom w:val="single" w:sz="4" w:space="0" w:color="auto"/>
              <w:right w:val="single" w:sz="4" w:space="0" w:color="auto"/>
            </w:tcBorders>
          </w:tcPr>
          <w:p w14:paraId="710C5801" w14:textId="77777777" w:rsidR="009D2B97" w:rsidRDefault="00375A85">
            <w:pPr>
              <w:pStyle w:val="TableText"/>
            </w:pPr>
            <w:r>
              <w:rPr>
                <w:rStyle w:val="VARIABLE"/>
              </w:rPr>
              <w:t>BaseObjectType</w:t>
            </w:r>
          </w:p>
        </w:tc>
      </w:tr>
      <w:tr w:rsidR="009D2B97" w14:paraId="61FFF82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1D9F84A" w14:textId="77777777" w:rsidR="009D2B97" w:rsidRDefault="00375A85">
            <w:pPr>
              <w:pStyle w:val="TableText"/>
            </w:pPr>
            <w:r>
              <w:rPr>
                <w:rStyle w:val="VARIABLE"/>
              </w:rPr>
              <w:t>SafetyStateType</w:t>
            </w:r>
          </w:p>
        </w:tc>
        <w:tc>
          <w:tcPr>
            <w:tcW w:w="2975" w:type="dxa"/>
            <w:tcBorders>
              <w:top w:val="single" w:sz="4" w:space="0" w:color="auto"/>
              <w:left w:val="single" w:sz="4" w:space="0" w:color="auto"/>
              <w:bottom w:val="single" w:sz="4" w:space="0" w:color="auto"/>
              <w:right w:val="single" w:sz="4" w:space="0" w:color="auto"/>
            </w:tcBorders>
          </w:tcPr>
          <w:p w14:paraId="5A692D50" w14:textId="77777777" w:rsidR="009D2B97" w:rsidRDefault="00375A85">
            <w:pPr>
              <w:pStyle w:val="TableText"/>
            </w:pPr>
            <w:r>
              <w:rPr>
                <w:rStyle w:val="VARIABLE"/>
              </w:rPr>
              <w:t>ns=1;i=1012</w:t>
            </w:r>
          </w:p>
        </w:tc>
        <w:tc>
          <w:tcPr>
            <w:tcW w:w="2976" w:type="dxa"/>
            <w:tcBorders>
              <w:top w:val="single" w:sz="4" w:space="0" w:color="auto"/>
              <w:left w:val="single" w:sz="4" w:space="0" w:color="auto"/>
              <w:bottom w:val="single" w:sz="4" w:space="0" w:color="auto"/>
              <w:right w:val="single" w:sz="4" w:space="0" w:color="auto"/>
            </w:tcBorders>
          </w:tcPr>
          <w:p w14:paraId="0F48B98E" w14:textId="77777777" w:rsidR="009D2B97" w:rsidRDefault="00375A85">
            <w:pPr>
              <w:pStyle w:val="TableText"/>
            </w:pPr>
            <w:r>
              <w:rPr>
                <w:rStyle w:val="VARIABLE"/>
              </w:rPr>
              <w:t>BaseObjectType</w:t>
            </w:r>
          </w:p>
        </w:tc>
      </w:tr>
      <w:tr w:rsidR="009D2B97" w14:paraId="33DF415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763322B" w14:textId="77777777" w:rsidR="009D2B97" w:rsidRDefault="00375A85">
            <w:pPr>
              <w:pStyle w:val="TableText"/>
            </w:pPr>
            <w:r>
              <w:rPr>
                <w:rStyle w:val="VARIABLE"/>
              </w:rPr>
              <w:t>RealTimeChannelType</w:t>
            </w:r>
          </w:p>
        </w:tc>
        <w:tc>
          <w:tcPr>
            <w:tcW w:w="2975" w:type="dxa"/>
            <w:tcBorders>
              <w:top w:val="single" w:sz="4" w:space="0" w:color="auto"/>
              <w:left w:val="single" w:sz="4" w:space="0" w:color="auto"/>
              <w:bottom w:val="single" w:sz="4" w:space="0" w:color="auto"/>
              <w:right w:val="single" w:sz="4" w:space="0" w:color="auto"/>
            </w:tcBorders>
          </w:tcPr>
          <w:p w14:paraId="14FF31F3" w14:textId="77777777" w:rsidR="009D2B97" w:rsidRDefault="00375A85">
            <w:pPr>
              <w:pStyle w:val="TableText"/>
            </w:pPr>
            <w:r>
              <w:rPr>
                <w:rStyle w:val="VARIABLE"/>
              </w:rPr>
              <w:t>ns=1;i=1013</w:t>
            </w:r>
          </w:p>
        </w:tc>
        <w:tc>
          <w:tcPr>
            <w:tcW w:w="2976" w:type="dxa"/>
            <w:tcBorders>
              <w:top w:val="single" w:sz="4" w:space="0" w:color="auto"/>
              <w:left w:val="single" w:sz="4" w:space="0" w:color="auto"/>
              <w:bottom w:val="single" w:sz="4" w:space="0" w:color="auto"/>
              <w:right w:val="single" w:sz="4" w:space="0" w:color="auto"/>
            </w:tcBorders>
          </w:tcPr>
          <w:p w14:paraId="49978FBC" w14:textId="77777777" w:rsidR="009D2B97" w:rsidRDefault="00375A85">
            <w:pPr>
              <w:pStyle w:val="TableText"/>
            </w:pPr>
            <w:r>
              <w:rPr>
                <w:rStyle w:val="VARIABLE"/>
              </w:rPr>
              <w:t>BaseObjectType</w:t>
            </w:r>
          </w:p>
        </w:tc>
      </w:tr>
      <w:tr w:rsidR="009D2B97" w14:paraId="16DA6C4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5DC3F6F" w14:textId="77777777" w:rsidR="009D2B97" w:rsidRDefault="00375A85">
            <w:pPr>
              <w:pStyle w:val="TableText"/>
            </w:pPr>
            <w:r>
              <w:rPr>
                <w:rStyle w:val="VARIABLE"/>
              </w:rPr>
              <w:t>RobotDescriptionType</w:t>
            </w:r>
          </w:p>
        </w:tc>
        <w:tc>
          <w:tcPr>
            <w:tcW w:w="2975" w:type="dxa"/>
            <w:tcBorders>
              <w:top w:val="single" w:sz="4" w:space="0" w:color="auto"/>
              <w:left w:val="single" w:sz="4" w:space="0" w:color="auto"/>
              <w:bottom w:val="single" w:sz="4" w:space="0" w:color="auto"/>
              <w:right w:val="single" w:sz="4" w:space="0" w:color="auto"/>
            </w:tcBorders>
          </w:tcPr>
          <w:p w14:paraId="1009317D" w14:textId="77777777" w:rsidR="009D2B97" w:rsidRDefault="00375A85">
            <w:pPr>
              <w:pStyle w:val="TableText"/>
            </w:pPr>
            <w:r>
              <w:rPr>
                <w:rStyle w:val="VARIABLE"/>
              </w:rPr>
              <w:t>ns=1;i=1014</w:t>
            </w:r>
          </w:p>
        </w:tc>
        <w:tc>
          <w:tcPr>
            <w:tcW w:w="2976" w:type="dxa"/>
            <w:tcBorders>
              <w:top w:val="single" w:sz="4" w:space="0" w:color="auto"/>
              <w:left w:val="single" w:sz="4" w:space="0" w:color="auto"/>
              <w:bottom w:val="single" w:sz="4" w:space="0" w:color="auto"/>
              <w:right w:val="single" w:sz="4" w:space="0" w:color="auto"/>
            </w:tcBorders>
          </w:tcPr>
          <w:p w14:paraId="7A88B96B" w14:textId="77777777" w:rsidR="009D2B97" w:rsidRDefault="00375A85">
            <w:pPr>
              <w:pStyle w:val="TableText"/>
            </w:pPr>
            <w:r>
              <w:rPr>
                <w:rStyle w:val="VARIABLE"/>
              </w:rPr>
              <w:t>BaseObjectType</w:t>
            </w:r>
          </w:p>
        </w:tc>
      </w:tr>
    </w:tbl>
    <w:p w14:paraId="59AF6CA7" w14:textId="77777777" w:rsidR="009D2B97" w:rsidRDefault="009D2B97">
      <w:pPr>
        <w:pStyle w:val="spacer"/>
      </w:pPr>
    </w:p>
    <w:p w14:paraId="0696A664" w14:textId="77777777" w:rsidR="009D2B97" w:rsidRDefault="00375A85">
      <w:pPr>
        <w:pStyle w:val="PARAGRAPH"/>
      </w:pPr>
      <w:r>
        <w:t>Annex A is the authoritative node reference and carries every member with its DataType, ValueRank and ModellingRule.</w:t>
      </w:r>
    </w:p>
    <w:p w14:paraId="544124A1" w14:textId="77777777" w:rsidR="009D2B97" w:rsidRDefault="00375A85">
      <w:pPr>
        <w:pStyle w:val="Heading2"/>
      </w:pPr>
      <w:bookmarkStart w:id="262" w:name="_Clause_c6_7"/>
      <w:bookmarkStart w:id="263" w:name="_Toc237449270"/>
      <w:r>
        <w:t>Poses, frames and units</w:t>
      </w:r>
      <w:bookmarkEnd w:id="262"/>
      <w:bookmarkEnd w:id="263"/>
    </w:p>
    <w:p w14:paraId="65AA3C97" w14:textId="77777777" w:rsidR="009D2B97" w:rsidRDefault="00375A85">
      <w:pPr>
        <w:pStyle w:val="PARAGRAPH"/>
      </w:pPr>
      <w:r>
        <w:rPr>
          <w:rStyle w:val="VARIABLE"/>
        </w:rPr>
        <w:t>Pose3DDataType</w:t>
      </w:r>
      <w:r>
        <w:t xml:space="preserve"> (</w:t>
      </w:r>
      <w:r>
        <w:rPr>
          <w:rStyle w:val="VARIABLE"/>
        </w:rPr>
        <w:t>ns=1;i=3050</w:t>
      </w:r>
      <w:r>
        <w:t xml:space="preserve">) carries </w:t>
      </w:r>
      <w:r>
        <w:rPr>
          <w:rStyle w:val="VARIABLE"/>
        </w:rPr>
        <w:t>FrameId</w:t>
      </w:r>
      <w:r>
        <w:t xml:space="preserve">, a </w:t>
      </w:r>
      <w:r>
        <w:rPr>
          <w:rStyle w:val="VARIABLE"/>
        </w:rPr>
        <w:t>Position</w:t>
      </w:r>
      <w:r>
        <w:t xml:space="preserve"> of three </w:t>
      </w:r>
      <w:r>
        <w:rPr>
          <w:rStyle w:val="VARIABLE"/>
        </w:rPr>
        <w:t>Double</w:t>
      </w:r>
      <w:r>
        <w:t xml:space="preserve"> in </w:t>
      </w:r>
      <w:r>
        <w:rPr>
          <w:b/>
        </w:rPr>
        <w:t>metres</w:t>
      </w:r>
      <w:r>
        <w:t xml:space="preserve">, and an </w:t>
      </w:r>
      <w:r>
        <w:rPr>
          <w:rStyle w:val="VARIABLE"/>
        </w:rPr>
        <w:t>Orientation</w:t>
      </w:r>
      <w:r>
        <w:t xml:space="preserve"> of four </w:t>
      </w:r>
      <w:r>
        <w:rPr>
          <w:rStyle w:val="VARIABLE"/>
        </w:rPr>
        <w:t>Double</w:t>
      </w:r>
      <w:r>
        <w:t xml:space="preserve"> forming a </w:t>
      </w:r>
      <w:r>
        <w:rPr>
          <w:b/>
        </w:rPr>
        <w:t>unit quaternion ordered (x, y, z, w)</w:t>
      </w:r>
      <w:r>
        <w:t>.</w:t>
      </w:r>
    </w:p>
    <w:p w14:paraId="5BCF3D98" w14:textId="77777777" w:rsidR="009D2B97" w:rsidRDefault="00375A85">
      <w:pPr>
        <w:pStyle w:val="PARAGRAPH"/>
      </w:pPr>
      <w:r>
        <w:t xml:space="preserve">Four rules make this unambiguous, and a Server </w:t>
      </w:r>
      <w:r>
        <w:rPr>
          <w:b/>
        </w:rPr>
        <w:t>shall</w:t>
      </w:r>
      <w:r>
        <w:t xml:space="preserve"> satisfy all of them.</w:t>
      </w:r>
    </w:p>
    <w:p w14:paraId="2ECE00AD" w14:textId="77777777" w:rsidR="009D2B97" w:rsidRDefault="00375A85">
      <w:pPr>
        <w:pStyle w:val="ListNumber"/>
        <w:numPr>
          <w:ilvl w:val="0"/>
          <w:numId w:val="21"/>
        </w:numPr>
      </w:pPr>
      <w:r>
        <w:t xml:space="preserve">Every frame in this model is </w:t>
      </w:r>
      <w:r>
        <w:rPr>
          <w:b/>
        </w:rPr>
        <w:t>right-handed</w:t>
      </w:r>
      <w:r>
        <w:t>.</w:t>
      </w:r>
    </w:p>
    <w:p w14:paraId="2736AA3A" w14:textId="77777777" w:rsidR="009D2B97" w:rsidRDefault="00375A85">
      <w:pPr>
        <w:pStyle w:val="ListNumber"/>
        <w:numPr>
          <w:ilvl w:val="0"/>
          <w:numId w:val="21"/>
        </w:numPr>
      </w:pPr>
      <w:r>
        <w:t xml:space="preserve">Position is in </w:t>
      </w:r>
      <w:r>
        <w:rPr>
          <w:b/>
        </w:rPr>
        <w:t>metres</w:t>
      </w:r>
      <w:r>
        <w:t xml:space="preserve">; joint targets are in </w:t>
      </w:r>
      <w:r>
        <w:rPr>
          <w:b/>
        </w:rPr>
        <w:t>radians</w:t>
      </w:r>
      <w:r>
        <w:t xml:space="preserve"> for a </w:t>
      </w:r>
      <w:r>
        <w:rPr>
          <w:rStyle w:val="VARIABLE"/>
        </w:rPr>
        <w:t>Revolute</w:t>
      </w:r>
      <w:r>
        <w:t xml:space="preserve"> axis and </w:t>
      </w:r>
      <w:r>
        <w:rPr>
          <w:b/>
        </w:rPr>
        <w:t>metres</w:t>
      </w:r>
      <w:r>
        <w:t xml:space="preserve"> for a </w:t>
      </w:r>
      <w:r>
        <w:rPr>
          <w:rStyle w:val="VARIABLE"/>
        </w:rPr>
        <w:t>Prismatic</w:t>
      </w:r>
      <w:r>
        <w:t xml:space="preserve"> one; force is in </w:t>
      </w:r>
      <w:r>
        <w:rPr>
          <w:b/>
        </w:rPr>
        <w:t>newtons</w:t>
      </w:r>
      <w:r>
        <w:t xml:space="preserve">; time is in </w:t>
      </w:r>
      <w:r>
        <w:rPr>
          <w:b/>
        </w:rPr>
        <w:t>milliseconds</w:t>
      </w:r>
      <w:r>
        <w:t xml:space="preserve"> where carried as </w:t>
      </w:r>
      <w:r>
        <w:rPr>
          <w:rStyle w:val="VARIABLE"/>
        </w:rPr>
        <w:t>Duration</w:t>
      </w:r>
      <w:r>
        <w:t xml:space="preserve">. These units are fixed by this specification and are </w:t>
      </w:r>
      <w:r>
        <w:rPr>
          <w:b/>
        </w:rPr>
        <w:t>not</w:t>
      </w:r>
      <w:r>
        <w:t xml:space="preserve"> negotiable per-instance. </w:t>
      </w:r>
      <w:r>
        <w:rPr>
          <w:rStyle w:val="VARIABLE"/>
        </w:rPr>
        <w:t>Pose3DDataType</w:t>
      </w:r>
      <w:r>
        <w:t xml:space="preserve"> appears as a Method argument, where no </w:t>
      </w:r>
      <w:r>
        <w:rPr>
          <w:rStyle w:val="VARIABLE"/>
        </w:rPr>
        <w:t>EUInformation</w:t>
      </w:r>
      <w:r>
        <w:t xml:space="preserve"> property can reach it, so a per-instance unit would be undeliverable.</w:t>
      </w:r>
    </w:p>
    <w:p w14:paraId="763BC45A" w14:textId="77777777" w:rsidR="009D2B97" w:rsidRDefault="00375A85">
      <w:pPr>
        <w:pStyle w:val="ListNumber"/>
        <w:numPr>
          <w:ilvl w:val="0"/>
          <w:numId w:val="21"/>
        </w:numPr>
      </w:pPr>
      <w:r>
        <w:rPr>
          <w:rStyle w:val="VARIABLE"/>
        </w:rPr>
        <w:t>Orientation</w:t>
      </w:r>
      <w:r>
        <w:t xml:space="preserve"> </w:t>
      </w:r>
      <w:r>
        <w:rPr>
          <w:b/>
        </w:rPr>
        <w:t>shall</w:t>
      </w:r>
      <w:r>
        <w:t xml:space="preserve"> be normalised. A Server receiving a quaternion whose norm differs from 1 by more than 1e-6 </w:t>
      </w:r>
      <w:r>
        <w:rPr>
          <w:b/>
        </w:rPr>
        <w:t>shall</w:t>
      </w:r>
      <w:r>
        <w:t xml:space="preserve"> reject the intent with </w:t>
      </w:r>
      <w:r>
        <w:rPr>
          <w:rStyle w:val="VARIABLE"/>
        </w:rPr>
        <w:t>ParameterInvalid</w:t>
      </w:r>
      <w:r>
        <w:t>.</w:t>
      </w:r>
    </w:p>
    <w:p w14:paraId="4A4D3ABB" w14:textId="77777777" w:rsidR="009D2B97" w:rsidRDefault="00375A85">
      <w:pPr>
        <w:pStyle w:val="ListNumber"/>
        <w:numPr>
          <w:ilvl w:val="0"/>
          <w:numId w:val="21"/>
        </w:numPr>
      </w:pPr>
      <w:r>
        <w:rPr>
          <w:rStyle w:val="VARIABLE"/>
        </w:rPr>
        <w:t>FrameId</w:t>
      </w:r>
      <w:r>
        <w:t xml:space="preserve"> names a </w:t>
      </w:r>
      <w:r>
        <w:rPr>
          <w:rStyle w:val="VARIABLE"/>
        </w:rPr>
        <w:t>CoordinateFrameType</w:t>
      </w:r>
      <w:r>
        <w:t xml:space="preserve"> instance under the controller's </w:t>
      </w:r>
      <w:r>
        <w:rPr>
          <w:rStyle w:val="VARIABLE"/>
        </w:rPr>
        <w:t>Frames</w:t>
      </w:r>
      <w:r>
        <w:t xml:space="preserve"> folder. An empty </w:t>
      </w:r>
      <w:r>
        <w:rPr>
          <w:rStyle w:val="VARIABLE"/>
        </w:rPr>
        <w:t>FrameId</w:t>
      </w:r>
      <w:r>
        <w:t xml:space="preserve"> means the Server's default work frame.</w:t>
      </w:r>
    </w:p>
    <w:p w14:paraId="39C032E8" w14:textId="77777777" w:rsidR="009D2B97" w:rsidRDefault="00375A85">
      <w:pPr>
        <w:pStyle w:val="PARAGRAPH"/>
      </w:pPr>
      <w:r>
        <w:t xml:space="preserve">Quaternions are used because OPC UA defines no quaternion DataType anywhere, and because the </w:t>
      </w:r>
      <w:r>
        <w:rPr>
          <w:rStyle w:val="VARIABLE"/>
        </w:rPr>
        <w:t>A</w:t>
      </w:r>
      <w:r>
        <w:t xml:space="preserve">, </w:t>
      </w:r>
      <w:r>
        <w:rPr>
          <w:rStyle w:val="VARIABLE"/>
        </w:rPr>
        <w:t>B</w:t>
      </w:r>
      <w:r>
        <w:t xml:space="preserve">, </w:t>
      </w:r>
      <w:r>
        <w:rPr>
          <w:rStyle w:val="VARIABLE"/>
        </w:rPr>
        <w:t>C</w:t>
      </w:r>
      <w:r>
        <w:t xml:space="preserve"> fields of the core </w:t>
      </w:r>
      <w:r>
        <w:rPr>
          <w:rStyle w:val="VARIABLE"/>
        </w:rPr>
        <w:t>ThreeDOrientation</w:t>
      </w:r>
      <w:r>
        <w:t xml:space="preserve"> carry no convention of their own — the only normative assignment of meaning to them is external to the base specification. A quaternion has no such ambiguity, no gimbal degeneracy, and is what robot controllers and scene descriptions already hold internally. Annex C gives the normative bidirectional conversion to </w:t>
      </w:r>
      <w:r>
        <w:rPr>
          <w:rStyle w:val="VARIABLE"/>
        </w:rPr>
        <w:t>ThreeDFrame</w:t>
      </w:r>
      <w:r>
        <w:t>, so a Server that also speaks OPC 40010-1 or a spatial-location model can move between the two without inventing a convention.</w:t>
      </w:r>
    </w:p>
    <w:p w14:paraId="172B91E5" w14:textId="77777777" w:rsidR="009D2B97" w:rsidRDefault="00375A85">
      <w:pPr>
        <w:pStyle w:val="Heading2"/>
      </w:pPr>
      <w:bookmarkStart w:id="264" w:name="_Clause_c6_8"/>
      <w:bookmarkStart w:id="265" w:name="_Toc237449271"/>
      <w:r>
        <w:t>The intent hierarchy</w:t>
      </w:r>
      <w:bookmarkEnd w:id="264"/>
      <w:bookmarkEnd w:id="265"/>
    </w:p>
    <w:p w14:paraId="449DDB70" w14:textId="77777777" w:rsidR="009D2B97" w:rsidRDefault="00375A85">
      <w:pPr>
        <w:pStyle w:val="PARAGRAPH"/>
      </w:pPr>
      <w:r>
        <w:t xml:space="preserve">Intents are a </w:t>
      </w:r>
      <w:r>
        <w:rPr>
          <w:b/>
        </w:rPr>
        <w:t>DataType hierarchy</w:t>
      </w:r>
      <w:r>
        <w:t>, not one Method per verb.</w:t>
      </w:r>
    </w:p>
    <w:p w14:paraId="48E8DB65" w14:textId="77777777" w:rsidR="009D2B97" w:rsidRDefault="00375A85">
      <w:pPr>
        <w:pStyle w:val="FIGURE"/>
      </w:pPr>
      <w:r>
        <w:lastRenderedPageBreak/>
        <w:pict w14:anchorId="280048B7">
          <v:shape id="_x0000_i1035" type="#_x0000_t75" style="width:429.45pt;height:184.7pt">
            <v:imagedata r:id="rId80" o:title=""/>
          </v:shape>
        </w:pict>
      </w:r>
    </w:p>
    <w:p w14:paraId="315216A3" w14:textId="7F53EF60" w:rsidR="009D2B97" w:rsidRDefault="00375A85">
      <w:pPr>
        <w:pStyle w:val="FIGURE-title"/>
      </w:pPr>
      <w:bookmarkStart w:id="266" w:name="_Fig_fig_ri_intenttree"/>
      <w:bookmarkStart w:id="267" w:name="_Toc237449430"/>
      <w:r>
        <w:t xml:space="preserve">Figure </w:t>
      </w:r>
      <w:r>
        <w:fldChar w:fldCharType="begin"/>
      </w:r>
      <w:r>
        <w:instrText xml:space="preserve"> SEQ Figure \* ARABIC </w:instrText>
      </w:r>
      <w:r>
        <w:fldChar w:fldCharType="separate"/>
      </w:r>
      <w:r w:rsidR="007A4F93">
        <w:rPr>
          <w:noProof/>
        </w:rPr>
        <w:t>11</w:t>
      </w:r>
      <w:r>
        <w:fldChar w:fldCharType="end"/>
      </w:r>
      <w:r>
        <w:t xml:space="preserve"> – The intent DataType hierarchy</w:t>
      </w:r>
      <w:bookmarkEnd w:id="266"/>
      <w:bookmarkEnd w:id="267"/>
    </w:p>
    <w:p w14:paraId="711DA0C2" w14:textId="77777777" w:rsidR="009D2B97" w:rsidRDefault="00375A85">
      <w:pPr>
        <w:pStyle w:val="PARAGRAPH"/>
      </w:pPr>
      <w:r>
        <w:t>Three consequences follow, and each is the reason for the choice:</w:t>
      </w:r>
    </w:p>
    <w:p w14:paraId="5687D655" w14:textId="77777777" w:rsidR="009D2B97" w:rsidRDefault="00375A85">
      <w:pPr>
        <w:pStyle w:val="ListBullet"/>
        <w:numPr>
          <w:ilvl w:val="0"/>
          <w:numId w:val="21"/>
        </w:numPr>
      </w:pPr>
      <w:r>
        <w:rPr>
          <w:b/>
        </w:rPr>
        <w:t>A single intent and a mission step are the same shape.</w:t>
      </w:r>
      <w:r>
        <w:t xml:space="preserve"> </w:t>
      </w:r>
      <w:r>
        <w:rPr>
          <w:rStyle w:val="VARIABLE"/>
        </w:rPr>
        <w:t>MissionStepDataType.Intent</w:t>
      </w:r>
      <w:r>
        <w:t xml:space="preserve"> is an </w:t>
      </w:r>
      <w:r>
        <w:rPr>
          <w:rStyle w:val="VARIABLE"/>
        </w:rPr>
        <w:t>IntentDataType</w:t>
      </w:r>
      <w:r>
        <w:t>, so nothing has to be expressed twice.</w:t>
      </w:r>
    </w:p>
    <w:p w14:paraId="3B12D79D" w14:textId="77777777" w:rsidR="009D2B97" w:rsidRDefault="00375A85">
      <w:pPr>
        <w:pStyle w:val="ListBullet"/>
        <w:numPr>
          <w:ilvl w:val="0"/>
          <w:numId w:val="21"/>
        </w:numPr>
      </w:pPr>
      <w:r>
        <w:rPr>
          <w:b/>
        </w:rPr>
        <w:t>Extension is subtyping.</w:t>
      </w:r>
      <w:r>
        <w:t xml:space="preserve"> A vendor or a later part adds an intent by deriving from </w:t>
      </w:r>
      <w:r>
        <w:rPr>
          <w:rStyle w:val="VARIABLE"/>
        </w:rPr>
        <w:t>IntentDataType</w:t>
      </w:r>
      <w:r>
        <w:t>. It is then carried, queued, cancelled and reported by the existing machinery without a new Method.</w:t>
      </w:r>
    </w:p>
    <w:p w14:paraId="78016BBB" w14:textId="77777777" w:rsidR="009D2B97" w:rsidRDefault="00375A85">
      <w:pPr>
        <w:pStyle w:val="ListBullet"/>
        <w:numPr>
          <w:ilvl w:val="0"/>
          <w:numId w:val="21"/>
        </w:numPr>
      </w:pPr>
      <w:r>
        <w:rPr>
          <w:b/>
        </w:rPr>
        <w:t>Discovery is a read, not a probe.</w:t>
      </w:r>
      <w:r>
        <w:t xml:space="preserve"> </w:t>
      </w:r>
      <w:r>
        <w:rPr>
          <w:rStyle w:val="VARIABLE"/>
        </w:rPr>
        <w:t>IntentCapabilitiesType.SupportedIntents</w:t>
      </w:r>
      <w:r>
        <w:t xml:space="preserve"> names each accepted DataType. A client learns what a robot accepts by reading one Variable, rather than by browsing for BrowseNames and inferring support from their presence.</w:t>
      </w:r>
    </w:p>
    <w:p w14:paraId="5965F15B" w14:textId="77777777" w:rsidR="009D2B97" w:rsidRDefault="00375A85">
      <w:pPr>
        <w:pStyle w:val="PARAGRAPH"/>
      </w:pPr>
      <w:r>
        <w:rPr>
          <w:rStyle w:val="VARIABLE"/>
        </w:rPr>
        <w:t>IntentDataType</w:t>
      </w:r>
      <w:r>
        <w:t xml:space="preserve"> carries what every intent needs: </w:t>
      </w:r>
      <w:r>
        <w:rPr>
          <w:rStyle w:val="VARIABLE"/>
        </w:rPr>
        <w:t>IntentId</w:t>
      </w:r>
      <w:r>
        <w:t xml:space="preserve">, </w:t>
      </w:r>
      <w:r>
        <w:rPr>
          <w:rStyle w:val="VARIABLE"/>
        </w:rPr>
        <w:t>Label</w:t>
      </w:r>
      <w:r>
        <w:t xml:space="preserve">, </w:t>
      </w:r>
      <w:r>
        <w:rPr>
          <w:rStyle w:val="VARIABLE"/>
        </w:rPr>
        <w:t>BufferMode</w:t>
      </w:r>
      <w:r>
        <w:t xml:space="preserve"> and </w:t>
      </w:r>
      <w:r>
        <w:rPr>
          <w:rStyle w:val="VARIABLE"/>
        </w:rPr>
        <w:t>BlockingMode</w:t>
      </w:r>
      <w:r>
        <w:t xml:space="preserve">. </w:t>
      </w:r>
      <w:r>
        <w:rPr>
          <w:rStyle w:val="VARIABLE"/>
        </w:rPr>
        <w:t>MotionIntentDataType</w:t>
      </w:r>
      <w:r>
        <w:t xml:space="preserve"> adds </w:t>
      </w:r>
      <w:r>
        <w:rPr>
          <w:rStyle w:val="VARIABLE"/>
        </w:rPr>
        <w:t>ToolFrame</w:t>
      </w:r>
      <w:r>
        <w:t xml:space="preserve">, </w:t>
      </w:r>
      <w:r>
        <w:rPr>
          <w:rStyle w:val="VARIABLE"/>
        </w:rPr>
        <w:t>Constraints</w:t>
      </w:r>
      <w:r>
        <w:t xml:space="preserve"> and </w:t>
      </w:r>
      <w:r>
        <w:rPr>
          <w:rStyle w:val="VARIABLE"/>
        </w:rPr>
        <w:t>Blend</w:t>
      </w:r>
      <w:r>
        <w:t xml:space="preserve"> — the members that are meaningless for </w:t>
      </w:r>
      <w:r>
        <w:rPr>
          <w:rStyle w:val="VARIABLE"/>
        </w:rPr>
        <w:t>SetOutput</w:t>
      </w:r>
      <w:r>
        <w:t xml:space="preserve"> and essential for a move.</w:t>
      </w:r>
    </w:p>
    <w:p w14:paraId="1C5987E4" w14:textId="77777777" w:rsidR="009D2B97" w:rsidRDefault="00375A85">
      <w:pPr>
        <w:pStyle w:val="PARAGRAPH"/>
      </w:pPr>
      <w:r>
        <w:t xml:space="preserve">Fields whose DataType is one of the two abstract structures are emitted with </w:t>
      </w:r>
      <w:r>
        <w:rPr>
          <w:rStyle w:val="VARIABLE"/>
        </w:rPr>
        <w:t>AllowSubTypes="true"</w:t>
      </w:r>
      <w:r>
        <w:t>, so a client decoding a mission does not have to infer polymorphism from the abstractness of a DataType.</w:t>
      </w:r>
    </w:p>
    <w:p w14:paraId="33A5809D" w14:textId="77777777" w:rsidR="009D2B97" w:rsidRDefault="00375A85">
      <w:pPr>
        <w:pStyle w:val="Heading2"/>
      </w:pPr>
      <w:bookmarkStart w:id="268" w:name="_Clause_c6_9"/>
      <w:bookmarkStart w:id="269" w:name="_Toc237449272"/>
      <w:r>
        <w:t>Motion intents</w:t>
      </w:r>
      <w:bookmarkEnd w:id="268"/>
      <w:bookmarkEnd w:id="269"/>
    </w:p>
    <w:p w14:paraId="315A1FC7" w14:textId="77777777" w:rsidR="009D2B97" w:rsidRDefault="00375A85">
      <w:pPr>
        <w:pStyle w:val="PARAGRAPH"/>
      </w:pPr>
      <w:r>
        <w:rPr>
          <w:rStyle w:val="VARIABLE"/>
        </w:rPr>
        <w:t>JointMoveIntentDataType</w:t>
      </w:r>
      <w:r>
        <w:t xml:space="preserve"> (</w:t>
      </w:r>
      <w:r>
        <w:rPr>
          <w:rStyle w:val="VARIABLE"/>
        </w:rPr>
        <w:t>ns=1;i=3055</w:t>
      </w:r>
      <w:r>
        <w:t xml:space="preserve">) interpolates in joint space. The tool centre point's path is not controlled and </w:t>
      </w:r>
      <w:r>
        <w:rPr>
          <w:b/>
        </w:rPr>
        <w:t>shall not</w:t>
      </w:r>
      <w:r>
        <w:t xml:space="preserve"> be relied on. It carries either explicit </w:t>
      </w:r>
      <w:r>
        <w:rPr>
          <w:rStyle w:val="VARIABLE"/>
        </w:rPr>
        <w:t>JointTargets</w:t>
      </w:r>
      <w:r>
        <w:t xml:space="preserve"> or a </w:t>
      </w:r>
      <w:r>
        <w:rPr>
          <w:rStyle w:val="VARIABLE"/>
        </w:rPr>
        <w:t>TargetPose</w:t>
      </w:r>
      <w:r>
        <w:t xml:space="preserve">, and </w:t>
      </w:r>
      <w:r>
        <w:rPr>
          <w:rStyle w:val="VARIABLE"/>
        </w:rPr>
        <w:t>HasJointTargets</w:t>
      </w:r>
      <w:r>
        <w:t xml:space="preserve"> decides which — a Boolean discriminator rather than a sentinel, so that neither field has to encode "unset".</w:t>
      </w:r>
    </w:p>
    <w:p w14:paraId="4734E10C" w14:textId="77777777" w:rsidR="009D2B97" w:rsidRDefault="00375A85">
      <w:pPr>
        <w:pStyle w:val="PARAGRAPH"/>
      </w:pPr>
      <w:r>
        <w:t xml:space="preserve">Giving a pose rather than joint values is the </w:t>
      </w:r>
      <w:r>
        <w:rPr>
          <w:i/>
        </w:rPr>
        <w:t>"move there, you choose how"</w:t>
      </w:r>
      <w:r>
        <w:t xml:space="preserve"> case: the Server solves the kinematics and selects a configuration. A Server </w:t>
      </w:r>
      <w:r>
        <w:rPr>
          <w:b/>
        </w:rPr>
        <w:t>shall</w:t>
      </w:r>
      <w:r>
        <w:t xml:space="preserve"> reject a </w:t>
      </w:r>
      <w:r>
        <w:rPr>
          <w:rStyle w:val="VARIABLE"/>
        </w:rPr>
        <w:t>JointMoveIntentDataType</w:t>
      </w:r>
      <w:r>
        <w:t xml:space="preserve"> whose </w:t>
      </w:r>
      <w:r>
        <w:rPr>
          <w:rStyle w:val="VARIABLE"/>
        </w:rPr>
        <w:t>HasJointTargets</w:t>
      </w:r>
      <w:r>
        <w:t xml:space="preserve"> is true and whose </w:t>
      </w:r>
      <w:r>
        <w:rPr>
          <w:rStyle w:val="VARIABLE"/>
        </w:rPr>
        <w:t>JointTargets</w:t>
      </w:r>
      <w:r>
        <w:t xml:space="preserve"> length differs from </w:t>
      </w:r>
      <w:r>
        <w:rPr>
          <w:rStyle w:val="VARIABLE"/>
        </w:rPr>
        <w:t>IntentCapabilitiesType.AxisCount</w:t>
      </w:r>
      <w:r>
        <w:t xml:space="preserve">, with </w:t>
      </w:r>
      <w:r>
        <w:rPr>
          <w:rStyle w:val="VARIABLE"/>
        </w:rPr>
        <w:t>ParameterInvalid</w:t>
      </w:r>
      <w:r>
        <w:t>.</w:t>
      </w:r>
    </w:p>
    <w:p w14:paraId="455DB36E" w14:textId="77777777" w:rsidR="009D2B97" w:rsidRDefault="00375A85">
      <w:pPr>
        <w:pStyle w:val="PARAGRAPH"/>
      </w:pPr>
      <w:r>
        <w:rPr>
          <w:rStyle w:val="VARIABLE"/>
        </w:rPr>
        <w:t>LinearMoveIntentDataType</w:t>
      </w:r>
      <w:r>
        <w:t xml:space="preserve"> (</w:t>
      </w:r>
      <w:r>
        <w:rPr>
          <w:rStyle w:val="VARIABLE"/>
        </w:rPr>
        <w:t>ns=1;i=3056</w:t>
      </w:r>
      <w:r>
        <w:t xml:space="preserve">) drives the tool centre point along a straight line. </w:t>
      </w:r>
      <w:r>
        <w:rPr>
          <w:rStyle w:val="VARIABLE"/>
        </w:rPr>
        <w:t>CircularMoveIntentDataType</w:t>
      </w:r>
      <w:r>
        <w:t xml:space="preserve"> (</w:t>
      </w:r>
      <w:r>
        <w:rPr>
          <w:rStyle w:val="VARIABLE"/>
        </w:rPr>
        <w:t>ns=1;i=3057</w:t>
      </w:r>
      <w:r>
        <w:t xml:space="preserve">) drives it along the arc through </w:t>
      </w:r>
      <w:r>
        <w:rPr>
          <w:rStyle w:val="VARIABLE"/>
        </w:rPr>
        <w:t>ViaPoint</w:t>
      </w:r>
      <w:r>
        <w:t xml:space="preserve"> to </w:t>
      </w:r>
      <w:r>
        <w:rPr>
          <w:rStyle w:val="VARIABLE"/>
        </w:rPr>
        <w:t>Target</w:t>
      </w:r>
      <w:r>
        <w:t xml:space="preserve">; only the </w:t>
      </w:r>
      <w:r>
        <w:rPr>
          <w:b/>
        </w:rPr>
        <w:t>position</w:t>
      </w:r>
      <w:r>
        <w:t xml:space="preserve"> of </w:t>
      </w:r>
      <w:r>
        <w:rPr>
          <w:rStyle w:val="VARIABLE"/>
        </w:rPr>
        <w:t>ViaPoint</w:t>
      </w:r>
      <w:r>
        <w:t xml:space="preserve"> defines the arc, and a Server </w:t>
      </w:r>
      <w:r>
        <w:rPr>
          <w:b/>
        </w:rPr>
        <w:t>shall</w:t>
      </w:r>
      <w:r>
        <w:t xml:space="preserve"> ignore its orientation.</w:t>
      </w:r>
    </w:p>
    <w:p w14:paraId="7C55A130" w14:textId="77777777" w:rsidR="009D2B97" w:rsidRDefault="00375A85">
      <w:pPr>
        <w:pStyle w:val="PARAGRAPH"/>
      </w:pPr>
      <w:r>
        <w:t>The three correspond to the instructions every vendor already has, which is why they are three and not one:</w:t>
      </w:r>
    </w:p>
    <w:p w14:paraId="3534E74C" w14:textId="0DA3F5F3" w:rsidR="009D2B97" w:rsidRDefault="00375A85">
      <w:pPr>
        <w:pStyle w:val="TABLE-title"/>
      </w:pPr>
      <w:bookmarkStart w:id="270" w:name="_Tab_motion_intents_tab1"/>
      <w:bookmarkStart w:id="271" w:name="_Toc237449448"/>
      <w:r>
        <w:lastRenderedPageBreak/>
        <w:t xml:space="preserve">Table </w:t>
      </w:r>
      <w:r>
        <w:fldChar w:fldCharType="begin"/>
      </w:r>
      <w:r>
        <w:instrText xml:space="preserve"> SEQ Table \* ARABIC </w:instrText>
      </w:r>
      <w:r>
        <w:fldChar w:fldCharType="separate"/>
      </w:r>
      <w:r w:rsidR="007A4F93">
        <w:rPr>
          <w:noProof/>
        </w:rPr>
        <w:t>16</w:t>
      </w:r>
      <w:r>
        <w:fldChar w:fldCharType="end"/>
      </w:r>
      <w:r>
        <w:t xml:space="preserve"> – Motion intents</w:t>
      </w:r>
      <w:bookmarkEnd w:id="270"/>
      <w:bookmarkEnd w:id="2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9D2B97" w14:paraId="43073071"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359E8DEF" w14:textId="77777777" w:rsidR="009D2B97" w:rsidRDefault="00375A85">
            <w:pPr>
              <w:pStyle w:val="TableText"/>
            </w:pPr>
            <w:r>
              <w:t>This specification</w:t>
            </w:r>
          </w:p>
        </w:tc>
        <w:tc>
          <w:tcPr>
            <w:tcW w:w="1487" w:type="dxa"/>
            <w:tcBorders>
              <w:top w:val="single" w:sz="4" w:space="0" w:color="auto"/>
              <w:left w:val="single" w:sz="4" w:space="0" w:color="auto"/>
              <w:bottom w:val="double" w:sz="4" w:space="0" w:color="auto"/>
              <w:right w:val="single" w:sz="4" w:space="0" w:color="auto"/>
            </w:tcBorders>
          </w:tcPr>
          <w:p w14:paraId="4E1EE486" w14:textId="77777777" w:rsidR="009D2B97" w:rsidRDefault="00375A85">
            <w:pPr>
              <w:pStyle w:val="TableText"/>
            </w:pPr>
            <w:r>
              <w:t>UR</w:t>
            </w:r>
          </w:p>
        </w:tc>
        <w:tc>
          <w:tcPr>
            <w:tcW w:w="1487" w:type="dxa"/>
            <w:tcBorders>
              <w:top w:val="single" w:sz="4" w:space="0" w:color="auto"/>
              <w:left w:val="single" w:sz="4" w:space="0" w:color="auto"/>
              <w:bottom w:val="double" w:sz="4" w:space="0" w:color="auto"/>
              <w:right w:val="single" w:sz="4" w:space="0" w:color="auto"/>
            </w:tcBorders>
          </w:tcPr>
          <w:p w14:paraId="135A6E92" w14:textId="77777777" w:rsidR="009D2B97" w:rsidRDefault="00375A85">
            <w:pPr>
              <w:pStyle w:val="TableText"/>
            </w:pPr>
            <w:r>
              <w:t>ABB</w:t>
            </w:r>
          </w:p>
        </w:tc>
        <w:tc>
          <w:tcPr>
            <w:tcW w:w="1487" w:type="dxa"/>
            <w:tcBorders>
              <w:top w:val="single" w:sz="4" w:space="0" w:color="auto"/>
              <w:left w:val="single" w:sz="4" w:space="0" w:color="auto"/>
              <w:bottom w:val="double" w:sz="4" w:space="0" w:color="auto"/>
              <w:right w:val="single" w:sz="4" w:space="0" w:color="auto"/>
            </w:tcBorders>
          </w:tcPr>
          <w:p w14:paraId="150A8150" w14:textId="77777777" w:rsidR="009D2B97" w:rsidRDefault="00375A85">
            <w:pPr>
              <w:pStyle w:val="TableText"/>
            </w:pPr>
            <w:r>
              <w:t>KUKA</w:t>
            </w:r>
          </w:p>
        </w:tc>
        <w:tc>
          <w:tcPr>
            <w:tcW w:w="1487" w:type="dxa"/>
            <w:tcBorders>
              <w:top w:val="single" w:sz="4" w:space="0" w:color="auto"/>
              <w:left w:val="single" w:sz="4" w:space="0" w:color="auto"/>
              <w:bottom w:val="double" w:sz="4" w:space="0" w:color="auto"/>
              <w:right w:val="single" w:sz="4" w:space="0" w:color="auto"/>
            </w:tcBorders>
          </w:tcPr>
          <w:p w14:paraId="3977FD5F" w14:textId="77777777" w:rsidR="009D2B97" w:rsidRDefault="00375A85">
            <w:pPr>
              <w:pStyle w:val="TableText"/>
            </w:pPr>
            <w:r>
              <w:t>FANUC</w:t>
            </w:r>
          </w:p>
        </w:tc>
        <w:tc>
          <w:tcPr>
            <w:tcW w:w="1491" w:type="dxa"/>
            <w:tcBorders>
              <w:top w:val="single" w:sz="4" w:space="0" w:color="auto"/>
              <w:left w:val="single" w:sz="4" w:space="0" w:color="auto"/>
              <w:bottom w:val="double" w:sz="4" w:space="0" w:color="auto"/>
              <w:right w:val="single" w:sz="4" w:space="0" w:color="auto"/>
            </w:tcBorders>
          </w:tcPr>
          <w:p w14:paraId="130F7425" w14:textId="77777777" w:rsidR="009D2B97" w:rsidRDefault="00375A85">
            <w:pPr>
              <w:pStyle w:val="TableText"/>
            </w:pPr>
            <w:r>
              <w:t>Yaskawa</w:t>
            </w:r>
          </w:p>
        </w:tc>
      </w:tr>
      <w:tr w:rsidR="009D2B97" w14:paraId="05DA448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E5E0A12" w14:textId="77777777" w:rsidR="009D2B97" w:rsidRDefault="00375A85">
            <w:pPr>
              <w:pStyle w:val="TableText"/>
            </w:pPr>
            <w:r>
              <w:rPr>
                <w:rStyle w:val="VARIABLE"/>
              </w:rPr>
              <w:t>JointMoveIntentDataType</w:t>
            </w:r>
          </w:p>
        </w:tc>
        <w:tc>
          <w:tcPr>
            <w:tcW w:w="1487" w:type="dxa"/>
            <w:tcBorders>
              <w:top w:val="single" w:sz="4" w:space="0" w:color="auto"/>
              <w:left w:val="single" w:sz="4" w:space="0" w:color="auto"/>
              <w:bottom w:val="single" w:sz="4" w:space="0" w:color="auto"/>
              <w:right w:val="single" w:sz="4" w:space="0" w:color="auto"/>
            </w:tcBorders>
          </w:tcPr>
          <w:p w14:paraId="38DB2598" w14:textId="77777777" w:rsidR="009D2B97" w:rsidRDefault="00375A85">
            <w:pPr>
              <w:pStyle w:val="TableText"/>
            </w:pPr>
            <w:r>
              <w:rPr>
                <w:rStyle w:val="VARIABLE"/>
              </w:rPr>
              <w:t>movej</w:t>
            </w:r>
          </w:p>
        </w:tc>
        <w:tc>
          <w:tcPr>
            <w:tcW w:w="1487" w:type="dxa"/>
            <w:tcBorders>
              <w:top w:val="single" w:sz="4" w:space="0" w:color="auto"/>
              <w:left w:val="single" w:sz="4" w:space="0" w:color="auto"/>
              <w:bottom w:val="single" w:sz="4" w:space="0" w:color="auto"/>
              <w:right w:val="single" w:sz="4" w:space="0" w:color="auto"/>
            </w:tcBorders>
          </w:tcPr>
          <w:p w14:paraId="473FB41E" w14:textId="77777777" w:rsidR="009D2B97" w:rsidRDefault="00375A85">
            <w:pPr>
              <w:pStyle w:val="TableText"/>
            </w:pPr>
            <w:r>
              <w:rPr>
                <w:rStyle w:val="VARIABLE"/>
              </w:rPr>
              <w:t>MoveJ</w:t>
            </w:r>
            <w:r>
              <w:t xml:space="preserve"> / </w:t>
            </w:r>
            <w:r>
              <w:rPr>
                <w:rStyle w:val="VARIABLE"/>
              </w:rPr>
              <w:t>MoveAbsJ</w:t>
            </w:r>
          </w:p>
        </w:tc>
        <w:tc>
          <w:tcPr>
            <w:tcW w:w="1487" w:type="dxa"/>
            <w:tcBorders>
              <w:top w:val="single" w:sz="4" w:space="0" w:color="auto"/>
              <w:left w:val="single" w:sz="4" w:space="0" w:color="auto"/>
              <w:bottom w:val="single" w:sz="4" w:space="0" w:color="auto"/>
              <w:right w:val="single" w:sz="4" w:space="0" w:color="auto"/>
            </w:tcBorders>
          </w:tcPr>
          <w:p w14:paraId="051CEA3E" w14:textId="77777777" w:rsidR="009D2B97" w:rsidRDefault="00375A85">
            <w:pPr>
              <w:pStyle w:val="TableText"/>
            </w:pPr>
            <w:r>
              <w:rPr>
                <w:rStyle w:val="VARIABLE"/>
              </w:rPr>
              <w:t>PTP</w:t>
            </w:r>
          </w:p>
        </w:tc>
        <w:tc>
          <w:tcPr>
            <w:tcW w:w="1487" w:type="dxa"/>
            <w:tcBorders>
              <w:top w:val="single" w:sz="4" w:space="0" w:color="auto"/>
              <w:left w:val="single" w:sz="4" w:space="0" w:color="auto"/>
              <w:bottom w:val="single" w:sz="4" w:space="0" w:color="auto"/>
              <w:right w:val="single" w:sz="4" w:space="0" w:color="auto"/>
            </w:tcBorders>
          </w:tcPr>
          <w:p w14:paraId="70989737" w14:textId="77777777" w:rsidR="009D2B97" w:rsidRDefault="00375A85">
            <w:pPr>
              <w:pStyle w:val="TableText"/>
            </w:pPr>
            <w:r>
              <w:rPr>
                <w:rStyle w:val="VARIABLE"/>
              </w:rPr>
              <w:t>J</w:t>
            </w:r>
          </w:p>
        </w:tc>
        <w:tc>
          <w:tcPr>
            <w:tcW w:w="1491" w:type="dxa"/>
            <w:tcBorders>
              <w:top w:val="single" w:sz="4" w:space="0" w:color="auto"/>
              <w:left w:val="single" w:sz="4" w:space="0" w:color="auto"/>
              <w:bottom w:val="single" w:sz="4" w:space="0" w:color="auto"/>
              <w:right w:val="single" w:sz="4" w:space="0" w:color="auto"/>
            </w:tcBorders>
          </w:tcPr>
          <w:p w14:paraId="69EC3A53" w14:textId="77777777" w:rsidR="009D2B97" w:rsidRDefault="00375A85">
            <w:pPr>
              <w:pStyle w:val="TableText"/>
            </w:pPr>
            <w:r>
              <w:rPr>
                <w:rStyle w:val="VARIABLE"/>
              </w:rPr>
              <w:t>MOVJ</w:t>
            </w:r>
          </w:p>
        </w:tc>
      </w:tr>
      <w:tr w:rsidR="009D2B97" w14:paraId="2182E07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F7A0B21" w14:textId="77777777" w:rsidR="009D2B97" w:rsidRDefault="00375A85">
            <w:pPr>
              <w:pStyle w:val="TableText"/>
            </w:pPr>
            <w:r>
              <w:rPr>
                <w:rStyle w:val="VARIABLE"/>
              </w:rPr>
              <w:t>LinearMoveIntentDataType</w:t>
            </w:r>
          </w:p>
        </w:tc>
        <w:tc>
          <w:tcPr>
            <w:tcW w:w="1487" w:type="dxa"/>
            <w:tcBorders>
              <w:top w:val="single" w:sz="4" w:space="0" w:color="auto"/>
              <w:left w:val="single" w:sz="4" w:space="0" w:color="auto"/>
              <w:bottom w:val="single" w:sz="4" w:space="0" w:color="auto"/>
              <w:right w:val="single" w:sz="4" w:space="0" w:color="auto"/>
            </w:tcBorders>
          </w:tcPr>
          <w:p w14:paraId="13173495" w14:textId="77777777" w:rsidR="009D2B97" w:rsidRDefault="00375A85">
            <w:pPr>
              <w:pStyle w:val="TableText"/>
            </w:pPr>
            <w:r>
              <w:rPr>
                <w:rStyle w:val="VARIABLE"/>
              </w:rPr>
              <w:t>movel</w:t>
            </w:r>
          </w:p>
        </w:tc>
        <w:tc>
          <w:tcPr>
            <w:tcW w:w="1487" w:type="dxa"/>
            <w:tcBorders>
              <w:top w:val="single" w:sz="4" w:space="0" w:color="auto"/>
              <w:left w:val="single" w:sz="4" w:space="0" w:color="auto"/>
              <w:bottom w:val="single" w:sz="4" w:space="0" w:color="auto"/>
              <w:right w:val="single" w:sz="4" w:space="0" w:color="auto"/>
            </w:tcBorders>
          </w:tcPr>
          <w:p w14:paraId="78983617" w14:textId="77777777" w:rsidR="009D2B97" w:rsidRDefault="00375A85">
            <w:pPr>
              <w:pStyle w:val="TableText"/>
            </w:pPr>
            <w:r>
              <w:rPr>
                <w:rStyle w:val="VARIABLE"/>
              </w:rPr>
              <w:t>MoveL</w:t>
            </w:r>
          </w:p>
        </w:tc>
        <w:tc>
          <w:tcPr>
            <w:tcW w:w="1487" w:type="dxa"/>
            <w:tcBorders>
              <w:top w:val="single" w:sz="4" w:space="0" w:color="auto"/>
              <w:left w:val="single" w:sz="4" w:space="0" w:color="auto"/>
              <w:bottom w:val="single" w:sz="4" w:space="0" w:color="auto"/>
              <w:right w:val="single" w:sz="4" w:space="0" w:color="auto"/>
            </w:tcBorders>
          </w:tcPr>
          <w:p w14:paraId="3C69F86C" w14:textId="77777777" w:rsidR="009D2B97" w:rsidRDefault="00375A85">
            <w:pPr>
              <w:pStyle w:val="TableText"/>
            </w:pPr>
            <w:r>
              <w:rPr>
                <w:rStyle w:val="VARIABLE"/>
              </w:rPr>
              <w:t>LIN</w:t>
            </w:r>
          </w:p>
        </w:tc>
        <w:tc>
          <w:tcPr>
            <w:tcW w:w="1487" w:type="dxa"/>
            <w:tcBorders>
              <w:top w:val="single" w:sz="4" w:space="0" w:color="auto"/>
              <w:left w:val="single" w:sz="4" w:space="0" w:color="auto"/>
              <w:bottom w:val="single" w:sz="4" w:space="0" w:color="auto"/>
              <w:right w:val="single" w:sz="4" w:space="0" w:color="auto"/>
            </w:tcBorders>
          </w:tcPr>
          <w:p w14:paraId="4273F8CE" w14:textId="77777777" w:rsidR="009D2B97" w:rsidRDefault="00375A85">
            <w:pPr>
              <w:pStyle w:val="TableText"/>
            </w:pPr>
            <w:r>
              <w:rPr>
                <w:rStyle w:val="VARIABLE"/>
              </w:rPr>
              <w:t>L</w:t>
            </w:r>
          </w:p>
        </w:tc>
        <w:tc>
          <w:tcPr>
            <w:tcW w:w="1491" w:type="dxa"/>
            <w:tcBorders>
              <w:top w:val="single" w:sz="4" w:space="0" w:color="auto"/>
              <w:left w:val="single" w:sz="4" w:space="0" w:color="auto"/>
              <w:bottom w:val="single" w:sz="4" w:space="0" w:color="auto"/>
              <w:right w:val="single" w:sz="4" w:space="0" w:color="auto"/>
            </w:tcBorders>
          </w:tcPr>
          <w:p w14:paraId="471D5BB8" w14:textId="77777777" w:rsidR="009D2B97" w:rsidRDefault="00375A85">
            <w:pPr>
              <w:pStyle w:val="TableText"/>
            </w:pPr>
            <w:r>
              <w:rPr>
                <w:rStyle w:val="VARIABLE"/>
              </w:rPr>
              <w:t>MOVL</w:t>
            </w:r>
          </w:p>
        </w:tc>
      </w:tr>
      <w:tr w:rsidR="009D2B97" w14:paraId="34E9A8F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95B9E38" w14:textId="77777777" w:rsidR="009D2B97" w:rsidRDefault="00375A85">
            <w:pPr>
              <w:pStyle w:val="TableText"/>
            </w:pPr>
            <w:r>
              <w:rPr>
                <w:rStyle w:val="VARIABLE"/>
              </w:rPr>
              <w:t>CircularMoveIntentDataType</w:t>
            </w:r>
          </w:p>
        </w:tc>
        <w:tc>
          <w:tcPr>
            <w:tcW w:w="1487" w:type="dxa"/>
            <w:tcBorders>
              <w:top w:val="single" w:sz="4" w:space="0" w:color="auto"/>
              <w:left w:val="single" w:sz="4" w:space="0" w:color="auto"/>
              <w:bottom w:val="single" w:sz="4" w:space="0" w:color="auto"/>
              <w:right w:val="single" w:sz="4" w:space="0" w:color="auto"/>
            </w:tcBorders>
          </w:tcPr>
          <w:p w14:paraId="6804F60C" w14:textId="77777777" w:rsidR="009D2B97" w:rsidRDefault="00375A85">
            <w:pPr>
              <w:pStyle w:val="TableText"/>
            </w:pPr>
            <w:r>
              <w:rPr>
                <w:rStyle w:val="VARIABLE"/>
              </w:rPr>
              <w:t>movec</w:t>
            </w:r>
          </w:p>
        </w:tc>
        <w:tc>
          <w:tcPr>
            <w:tcW w:w="1487" w:type="dxa"/>
            <w:tcBorders>
              <w:top w:val="single" w:sz="4" w:space="0" w:color="auto"/>
              <w:left w:val="single" w:sz="4" w:space="0" w:color="auto"/>
              <w:bottom w:val="single" w:sz="4" w:space="0" w:color="auto"/>
              <w:right w:val="single" w:sz="4" w:space="0" w:color="auto"/>
            </w:tcBorders>
          </w:tcPr>
          <w:p w14:paraId="2E4C82E6" w14:textId="77777777" w:rsidR="009D2B97" w:rsidRDefault="00375A85">
            <w:pPr>
              <w:pStyle w:val="TableText"/>
            </w:pPr>
            <w:r>
              <w:rPr>
                <w:rStyle w:val="VARIABLE"/>
              </w:rPr>
              <w:t>MoveC</w:t>
            </w:r>
          </w:p>
        </w:tc>
        <w:tc>
          <w:tcPr>
            <w:tcW w:w="1487" w:type="dxa"/>
            <w:tcBorders>
              <w:top w:val="single" w:sz="4" w:space="0" w:color="auto"/>
              <w:left w:val="single" w:sz="4" w:space="0" w:color="auto"/>
              <w:bottom w:val="single" w:sz="4" w:space="0" w:color="auto"/>
              <w:right w:val="single" w:sz="4" w:space="0" w:color="auto"/>
            </w:tcBorders>
          </w:tcPr>
          <w:p w14:paraId="256D1247" w14:textId="77777777" w:rsidR="009D2B97" w:rsidRDefault="00375A85">
            <w:pPr>
              <w:pStyle w:val="TableText"/>
            </w:pPr>
            <w:r>
              <w:rPr>
                <w:rStyle w:val="VARIABLE"/>
              </w:rPr>
              <w:t>CIRC</w:t>
            </w:r>
          </w:p>
        </w:tc>
        <w:tc>
          <w:tcPr>
            <w:tcW w:w="1487" w:type="dxa"/>
            <w:tcBorders>
              <w:top w:val="single" w:sz="4" w:space="0" w:color="auto"/>
              <w:left w:val="single" w:sz="4" w:space="0" w:color="auto"/>
              <w:bottom w:val="single" w:sz="4" w:space="0" w:color="auto"/>
              <w:right w:val="single" w:sz="4" w:space="0" w:color="auto"/>
            </w:tcBorders>
          </w:tcPr>
          <w:p w14:paraId="486A52BC" w14:textId="77777777" w:rsidR="009D2B97" w:rsidRDefault="00375A85">
            <w:pPr>
              <w:pStyle w:val="TableText"/>
            </w:pPr>
            <w:r>
              <w:rPr>
                <w:rStyle w:val="VARIABLE"/>
              </w:rPr>
              <w:t>C</w:t>
            </w:r>
          </w:p>
        </w:tc>
        <w:tc>
          <w:tcPr>
            <w:tcW w:w="1491" w:type="dxa"/>
            <w:tcBorders>
              <w:top w:val="single" w:sz="4" w:space="0" w:color="auto"/>
              <w:left w:val="single" w:sz="4" w:space="0" w:color="auto"/>
              <w:bottom w:val="single" w:sz="4" w:space="0" w:color="auto"/>
              <w:right w:val="single" w:sz="4" w:space="0" w:color="auto"/>
            </w:tcBorders>
          </w:tcPr>
          <w:p w14:paraId="06756A5F" w14:textId="77777777" w:rsidR="009D2B97" w:rsidRDefault="00375A85">
            <w:pPr>
              <w:pStyle w:val="TableText"/>
            </w:pPr>
            <w:r>
              <w:rPr>
                <w:rStyle w:val="VARIABLE"/>
              </w:rPr>
              <w:t>MOVC</w:t>
            </w:r>
          </w:p>
        </w:tc>
      </w:tr>
    </w:tbl>
    <w:p w14:paraId="00E6510B" w14:textId="77777777" w:rsidR="009D2B97" w:rsidRDefault="009D2B97">
      <w:pPr>
        <w:pStyle w:val="spacer"/>
      </w:pPr>
    </w:p>
    <w:p w14:paraId="36943900" w14:textId="77777777" w:rsidR="009D2B97" w:rsidRDefault="00375A85">
      <w:pPr>
        <w:pStyle w:val="Heading3"/>
      </w:pPr>
      <w:bookmarkStart w:id="272" w:name="_Clause_c6_9_1"/>
      <w:bookmarkStart w:id="273" w:name="_Toc237449273"/>
      <w:r>
        <w:t>Paths, trajectories and contact</w:t>
      </w:r>
      <w:bookmarkEnd w:id="272"/>
      <w:bookmarkEnd w:id="273"/>
    </w:p>
    <w:p w14:paraId="1444A3DD" w14:textId="77777777" w:rsidR="009D2B97" w:rsidRDefault="00375A85">
      <w:pPr>
        <w:pStyle w:val="PARAGRAPH"/>
      </w:pPr>
      <w:r>
        <w:t>Three further motion intents cover the work that a single target pose cannot express.</w:t>
      </w:r>
    </w:p>
    <w:p w14:paraId="07C31A9C" w14:textId="77777777" w:rsidR="009D2B97" w:rsidRDefault="00375A85">
      <w:pPr>
        <w:pStyle w:val="PARAGRAPH"/>
      </w:pPr>
      <w:r>
        <w:rPr>
          <w:rStyle w:val="VARIABLE"/>
        </w:rPr>
        <w:t>CartesianPathIntentDataType</w:t>
      </w:r>
      <w:r>
        <w:t xml:space="preserve"> (</w:t>
      </w:r>
      <w:r>
        <w:rPr>
          <w:rStyle w:val="VARIABLE"/>
        </w:rPr>
        <w:t>ns=1;i=3074</w:t>
      </w:r>
      <w:r>
        <w:t xml:space="preserve">) carries a list of </w:t>
      </w:r>
      <w:r>
        <w:rPr>
          <w:rStyle w:val="VARIABLE"/>
        </w:rPr>
        <w:t>PathWaypointDataType</w:t>
      </w:r>
      <w:r>
        <w:t xml:space="preserve"> (</w:t>
      </w:r>
      <w:r>
        <w:rPr>
          <w:rStyle w:val="VARIABLE"/>
        </w:rPr>
        <w:t>ns=1;i=3073</w:t>
      </w:r>
      <w:r>
        <w:t xml:space="preserve">), each a pose with the blend that applies at it. It carries </w:t>
      </w:r>
      <w:r>
        <w:rPr>
          <w:b/>
        </w:rPr>
        <w:t>no timing</w:t>
      </w:r>
      <w:r>
        <w:t xml:space="preserve">: the Server paces it from </w:t>
      </w:r>
      <w:r>
        <w:rPr>
          <w:rStyle w:val="VARIABLE"/>
        </w:rPr>
        <w:t>Constraints</w:t>
      </w:r>
      <w:r>
        <w:t>. This is the portable form of a taught path, and per-waypoint blending is exactly what distinguishes it from a sequence of separate linear moves — the robot need not stop between waypoints.</w:t>
      </w:r>
    </w:p>
    <w:p w14:paraId="369C5BA2" w14:textId="77777777" w:rsidR="009D2B97" w:rsidRDefault="00375A85">
      <w:pPr>
        <w:pStyle w:val="PARAGRAPH"/>
      </w:pPr>
      <w:r>
        <w:rPr>
          <w:rStyle w:val="VARIABLE"/>
        </w:rPr>
        <w:t>TrajectoryIntentDataType</w:t>
      </w:r>
      <w:r>
        <w:t xml:space="preserve"> (</w:t>
      </w:r>
      <w:r>
        <w:rPr>
          <w:rStyle w:val="VARIABLE"/>
        </w:rPr>
        <w:t>ns=1;i=3072</w:t>
      </w:r>
      <w:r>
        <w:t xml:space="preserve">) carries </w:t>
      </w:r>
      <w:r>
        <w:rPr>
          <w:rStyle w:val="VARIABLE"/>
        </w:rPr>
        <w:t>TrajectoryPointDataType</w:t>
      </w:r>
      <w:r>
        <w:t xml:space="preserve"> (</w:t>
      </w:r>
      <w:r>
        <w:rPr>
          <w:rStyle w:val="VARIABLE"/>
        </w:rPr>
        <w:t>ns=1;i=3070</w:t>
      </w:r>
      <w:r>
        <w:t xml:space="preserve">) points, each with </w:t>
      </w:r>
      <w:r>
        <w:rPr>
          <w:rStyle w:val="VARIABLE"/>
        </w:rPr>
        <w:t>TimeFromStart</w:t>
      </w:r>
      <w:r>
        <w:t xml:space="preserve"> and per-axis positions, optionally velocities and accelerations. Timing is what makes it a trajectory rather than a path. It also carries a </w:t>
      </w:r>
      <w:r>
        <w:rPr>
          <w:rStyle w:val="VARIABLE"/>
        </w:rPr>
        <w:t>PathTolerance</w:t>
      </w:r>
      <w:r>
        <w:t xml:space="preserve"> and a </w:t>
      </w:r>
      <w:r>
        <w:rPr>
          <w:rStyle w:val="VARIABLE"/>
        </w:rPr>
        <w:t>GoalTolerance</w:t>
      </w:r>
      <w:r>
        <w:t xml:space="preserve">, both </w:t>
      </w:r>
      <w:r>
        <w:rPr>
          <w:rStyle w:val="VARIABLE"/>
        </w:rPr>
        <w:t>MotionToleranceDataType</w:t>
      </w:r>
      <w:r>
        <w:t xml:space="preserve"> (</w:t>
      </w:r>
      <w:r>
        <w:rPr>
          <w:rStyle w:val="VARIABLE"/>
        </w:rPr>
        <w:t>ns=1;i=3071</w:t>
      </w:r>
      <w:r>
        <w:t xml:space="preserve">), and a </w:t>
      </w:r>
      <w:r>
        <w:rPr>
          <w:rStyle w:val="VARIABLE"/>
        </w:rPr>
        <w:t>GoalTimeTolerance</w:t>
      </w:r>
      <w:r>
        <w:t xml:space="preserve">, which is a </w:t>
      </w:r>
      <w:r>
        <w:rPr>
          <w:rStyle w:val="VARIABLE"/>
        </w:rPr>
        <w:t>Duration</w:t>
      </w:r>
      <w:r>
        <w:t xml:space="preserve"> — lateness is one number, not a pose deviation. Between them, "did it work?" has an answer the client set rather than one the Server chose.</w:t>
      </w:r>
    </w:p>
    <w:p w14:paraId="2BB40FB5" w14:textId="77777777" w:rsidR="009D2B97" w:rsidRDefault="00375A85">
      <w:pPr>
        <w:pStyle w:val="PARAGRAPH"/>
      </w:pPr>
      <w:r>
        <w:t xml:space="preserve">A Server </w:t>
      </w:r>
      <w:r>
        <w:rPr>
          <w:b/>
        </w:rPr>
        <w:t>shall</w:t>
      </w:r>
      <w:r>
        <w:t xml:space="preserve"> reject a trajectory whose points are not in ascending </w:t>
      </w:r>
      <w:r>
        <w:rPr>
          <w:rStyle w:val="VARIABLE"/>
        </w:rPr>
        <w:t>TimeFromStart</w:t>
      </w:r>
      <w:r>
        <w:t xml:space="preserve"> order, or whose </w:t>
      </w:r>
      <w:r>
        <w:rPr>
          <w:rStyle w:val="VARIABLE"/>
        </w:rPr>
        <w:t>Positions</w:t>
      </w:r>
      <w:r>
        <w:t xml:space="preserve"> length differs from </w:t>
      </w:r>
      <w:r>
        <w:rPr>
          <w:rStyle w:val="VARIABLE"/>
        </w:rPr>
        <w:t>AxisCount</w:t>
      </w:r>
      <w:r>
        <w:t xml:space="preserve">, with </w:t>
      </w:r>
      <w:r>
        <w:rPr>
          <w:rStyle w:val="VARIABLE"/>
        </w:rPr>
        <w:t>ParameterInvalid</w:t>
      </w:r>
      <w:r>
        <w:t xml:space="preserve">. Where </w:t>
      </w:r>
      <w:r>
        <w:rPr>
          <w:rStyle w:val="VARIABLE"/>
        </w:rPr>
        <w:t>MaxTrajectoryPoints</w:t>
      </w:r>
      <w:r>
        <w:t xml:space="preserve"> is non-zero, it </w:t>
      </w:r>
      <w:r>
        <w:rPr>
          <w:b/>
        </w:rPr>
        <w:t>shall</w:t>
      </w:r>
      <w:r>
        <w:t xml:space="preserve"> reject a longer trajectory with </w:t>
      </w:r>
      <w:r>
        <w:rPr>
          <w:rStyle w:val="VARIABLE"/>
        </w:rPr>
        <w:t>ParameterInvalid</w:t>
      </w:r>
      <w:r>
        <w:t>.</w:t>
      </w:r>
    </w:p>
    <w:p w14:paraId="24A57A35" w14:textId="5430752C" w:rsidR="009D2B97" w:rsidRDefault="00375A85">
      <w:pPr>
        <w:pStyle w:val="PARAGRAPH"/>
      </w:pPr>
      <w:r>
        <w:t>The whole trajectory is submitted in one call and executed by the robot's own motion kernel. That is the point: the transport is on the critical path once, at submission, and never during execution (</w:t>
      </w:r>
      <w:r>
        <w:fldChar w:fldCharType="begin"/>
      </w:r>
      <w:r>
        <w:instrText xml:space="preserve"> REF _Clause_c6_3 \r \h </w:instrText>
      </w:r>
      <w:r>
        <w:fldChar w:fldCharType="separate"/>
      </w:r>
      <w:r w:rsidR="007A4F93">
        <w:t>6.3</w:t>
      </w:r>
      <w:r>
        <w:fldChar w:fldCharType="end"/>
      </w:r>
      <w:r>
        <w:t>).</w:t>
      </w:r>
    </w:p>
    <w:p w14:paraId="291E3666" w14:textId="77777777" w:rsidR="009D2B97" w:rsidRDefault="00375A85">
      <w:pPr>
        <w:pStyle w:val="PARAGRAPH"/>
      </w:pPr>
      <w:r>
        <w:rPr>
          <w:rStyle w:val="VARIABLE"/>
        </w:rPr>
        <w:t>ForceIntentDataType</w:t>
      </w:r>
      <w:r>
        <w:t xml:space="preserve"> (</w:t>
      </w:r>
      <w:r>
        <w:rPr>
          <w:rStyle w:val="VARIABLE"/>
        </w:rPr>
        <w:t>ns=1;i=3075</w:t>
      </w:r>
      <w:r>
        <w:t xml:space="preserve">) travels along </w:t>
      </w:r>
      <w:r>
        <w:rPr>
          <w:rStyle w:val="VARIABLE"/>
        </w:rPr>
        <w:t>Direction</w:t>
      </w:r>
      <w:r>
        <w:t xml:space="preserve"> until </w:t>
      </w:r>
      <w:r>
        <w:rPr>
          <w:rStyle w:val="VARIABLE"/>
        </w:rPr>
        <w:t>ContactForce</w:t>
      </w:r>
      <w:r>
        <w:t xml:space="preserve"> is reached or </w:t>
      </w:r>
      <w:r>
        <w:rPr>
          <w:rStyle w:val="VARIABLE"/>
        </w:rPr>
        <w:t>MaxDistance</w:t>
      </w:r>
      <w:r>
        <w:t xml:space="preserve"> is exhausted. Exhausting the distance without contact </w:t>
      </w:r>
      <w:r>
        <w:rPr>
          <w:b/>
        </w:rPr>
        <w:t>shall</w:t>
      </w:r>
      <w:r>
        <w:t xml:space="preserve"> be reported as </w:t>
      </w:r>
      <w:r>
        <w:rPr>
          <w:rStyle w:val="VARIABLE"/>
        </w:rPr>
        <w:t>Failed</w:t>
      </w:r>
      <w:r>
        <w:t xml:space="preserve"> with </w:t>
      </w:r>
      <w:r>
        <w:rPr>
          <w:rStyle w:val="VARIABLE"/>
        </w:rPr>
        <w:t>ObjectNotFound</w:t>
      </w:r>
      <w:r>
        <w:t xml:space="preserve"> — the intent was to touch something, and not touching it is not success. </w:t>
      </w:r>
      <w:r>
        <w:rPr>
          <w:rStyle w:val="VARIABLE"/>
        </w:rPr>
        <w:t>HoldForce</w:t>
      </w:r>
      <w:r>
        <w:t xml:space="preserve"> keeps the robot pressing after contact instead of stopping.</w:t>
      </w:r>
    </w:p>
    <w:p w14:paraId="03C57571" w14:textId="77777777" w:rsidR="009D2B97" w:rsidRDefault="00375A85">
      <w:pPr>
        <w:pStyle w:val="PARAGRAPH"/>
      </w:pPr>
      <w:r>
        <w:t xml:space="preserve">A Server </w:t>
      </w:r>
      <w:r>
        <w:rPr>
          <w:b/>
        </w:rPr>
        <w:t>shall</w:t>
      </w:r>
      <w:r>
        <w:t xml:space="preserve"> report </w:t>
      </w:r>
      <w:r>
        <w:rPr>
          <w:rStyle w:val="VARIABLE"/>
        </w:rPr>
        <w:t>ForceControlSupported</w:t>
      </w:r>
      <w:r>
        <w:t xml:space="preserve"> false unless the robot genuinely regulates force. Accepting a force intent and ignoring the force would tell a client its part was pressed when it was only approached.</w:t>
      </w:r>
    </w:p>
    <w:p w14:paraId="39384F6D" w14:textId="77777777" w:rsidR="009D2B97" w:rsidRDefault="00375A85">
      <w:pPr>
        <w:pStyle w:val="Heading3"/>
      </w:pPr>
      <w:bookmarkStart w:id="274" w:name="_Clause_c6_9_2"/>
      <w:bookmarkStart w:id="275" w:name="_Toc237449274"/>
      <w:r>
        <w:t>Process intents</w:t>
      </w:r>
      <w:bookmarkEnd w:id="274"/>
      <w:bookmarkEnd w:id="275"/>
    </w:p>
    <w:p w14:paraId="7919F7EB" w14:textId="77777777" w:rsidR="009D2B97" w:rsidRDefault="00375A85">
      <w:pPr>
        <w:pStyle w:val="PARAGRAPH"/>
      </w:pPr>
      <w:r>
        <w:rPr>
          <w:rStyle w:val="VARIABLE"/>
        </w:rPr>
        <w:t>ProcessIntentDataType</w:t>
      </w:r>
      <w:r>
        <w:t xml:space="preserve"> (</w:t>
      </w:r>
      <w:r>
        <w:rPr>
          <w:rStyle w:val="VARIABLE"/>
        </w:rPr>
        <w:t>ns=1;i=3076</w:t>
      </w:r>
      <w:r>
        <w:t xml:space="preserve">) is the abstract base of the intents that run an application process along a path. Beyond each process's own parameters it carries two things every process needs: </w:t>
      </w:r>
      <w:r>
        <w:rPr>
          <w:rStyle w:val="VARIABLE"/>
        </w:rPr>
        <w:t>ProcessProgram</w:t>
      </w:r>
      <w:r>
        <w:t xml:space="preserve">, referencing the procedure the equipment already holds, and </w:t>
      </w:r>
      <w:r>
        <w:rPr>
          <w:rStyle w:val="VARIABLE"/>
        </w:rPr>
        <w:t>Attributes</w:t>
      </w:r>
      <w:r>
        <w:t xml:space="preserve"> for what this specification has not standardised.</w:t>
      </w:r>
    </w:p>
    <w:p w14:paraId="5801E753" w14:textId="2012B21C" w:rsidR="009D2B97" w:rsidRDefault="00375A85">
      <w:pPr>
        <w:pStyle w:val="TABLE-title"/>
      </w:pPr>
      <w:bookmarkStart w:id="276" w:name="_Tab_process_intents_tab1"/>
      <w:bookmarkStart w:id="277" w:name="_Toc237449449"/>
      <w:r>
        <w:lastRenderedPageBreak/>
        <w:t xml:space="preserve">Table </w:t>
      </w:r>
      <w:r>
        <w:fldChar w:fldCharType="begin"/>
      </w:r>
      <w:r>
        <w:instrText xml:space="preserve"> SEQ Table \* ARABIC </w:instrText>
      </w:r>
      <w:r>
        <w:fldChar w:fldCharType="separate"/>
      </w:r>
      <w:r w:rsidR="007A4F93">
        <w:rPr>
          <w:noProof/>
        </w:rPr>
        <w:t>17</w:t>
      </w:r>
      <w:r>
        <w:fldChar w:fldCharType="end"/>
      </w:r>
      <w:r>
        <w:t xml:space="preserve"> – Process intents</w:t>
      </w:r>
      <w:bookmarkEnd w:id="276"/>
      <w:bookmarkEnd w:id="2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9D2B97" w14:paraId="0303077C"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54601E3C" w14:textId="77777777" w:rsidR="009D2B97" w:rsidRDefault="00375A85">
            <w:pPr>
              <w:pStyle w:val="TableText"/>
            </w:pPr>
            <w:r>
              <w:t>Intent</w:t>
            </w:r>
          </w:p>
        </w:tc>
        <w:tc>
          <w:tcPr>
            <w:tcW w:w="2975" w:type="dxa"/>
            <w:tcBorders>
              <w:top w:val="single" w:sz="4" w:space="0" w:color="auto"/>
              <w:left w:val="single" w:sz="4" w:space="0" w:color="auto"/>
              <w:bottom w:val="double" w:sz="4" w:space="0" w:color="auto"/>
              <w:right w:val="single" w:sz="4" w:space="0" w:color="auto"/>
            </w:tcBorders>
          </w:tcPr>
          <w:p w14:paraId="22C9248B" w14:textId="77777777" w:rsidR="009D2B97" w:rsidRDefault="00375A85">
            <w:pPr>
              <w:pStyle w:val="TableText"/>
            </w:pPr>
            <w:r>
              <w:t>NodeId</w:t>
            </w:r>
          </w:p>
        </w:tc>
        <w:tc>
          <w:tcPr>
            <w:tcW w:w="2976" w:type="dxa"/>
            <w:tcBorders>
              <w:top w:val="single" w:sz="4" w:space="0" w:color="auto"/>
              <w:left w:val="single" w:sz="4" w:space="0" w:color="auto"/>
              <w:bottom w:val="double" w:sz="4" w:space="0" w:color="auto"/>
              <w:right w:val="single" w:sz="4" w:space="0" w:color="auto"/>
            </w:tcBorders>
          </w:tcPr>
          <w:p w14:paraId="7741A524" w14:textId="77777777" w:rsidR="009D2B97" w:rsidRDefault="00375A85">
            <w:pPr>
              <w:pStyle w:val="TableText"/>
            </w:pPr>
            <w:r>
              <w:t>Covers</w:t>
            </w:r>
          </w:p>
        </w:tc>
      </w:tr>
      <w:tr w:rsidR="009D2B97" w14:paraId="2642E30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2F25141" w14:textId="77777777" w:rsidR="009D2B97" w:rsidRDefault="00375A85">
            <w:pPr>
              <w:pStyle w:val="TableText"/>
            </w:pPr>
            <w:r>
              <w:rPr>
                <w:rStyle w:val="VARIABLE"/>
              </w:rPr>
              <w:t>ArcWeldIntentDataType</w:t>
            </w:r>
          </w:p>
        </w:tc>
        <w:tc>
          <w:tcPr>
            <w:tcW w:w="2975" w:type="dxa"/>
            <w:tcBorders>
              <w:top w:val="single" w:sz="4" w:space="0" w:color="auto"/>
              <w:left w:val="single" w:sz="4" w:space="0" w:color="auto"/>
              <w:bottom w:val="single" w:sz="4" w:space="0" w:color="auto"/>
              <w:right w:val="single" w:sz="4" w:space="0" w:color="auto"/>
            </w:tcBorders>
          </w:tcPr>
          <w:p w14:paraId="2A7F41B5" w14:textId="77777777" w:rsidR="009D2B97" w:rsidRDefault="00375A85">
            <w:pPr>
              <w:pStyle w:val="TableText"/>
            </w:pPr>
            <w:r>
              <w:rPr>
                <w:rStyle w:val="VARIABLE"/>
              </w:rPr>
              <w:t>ns=1;i=3077</w:t>
            </w:r>
          </w:p>
        </w:tc>
        <w:tc>
          <w:tcPr>
            <w:tcW w:w="2976" w:type="dxa"/>
            <w:tcBorders>
              <w:top w:val="single" w:sz="4" w:space="0" w:color="auto"/>
              <w:left w:val="single" w:sz="4" w:space="0" w:color="auto"/>
              <w:bottom w:val="single" w:sz="4" w:space="0" w:color="auto"/>
              <w:right w:val="single" w:sz="4" w:space="0" w:color="auto"/>
            </w:tcBorders>
          </w:tcPr>
          <w:p w14:paraId="28FAAE51" w14:textId="77777777" w:rsidR="009D2B97" w:rsidRDefault="00375A85">
            <w:pPr>
              <w:pStyle w:val="TableText"/>
            </w:pPr>
            <w:r>
              <w:t>voltage, wire feed and travel speed, gas pre- and post-flow, arc start delay, crater fill, weave, seam tracking</w:t>
            </w:r>
          </w:p>
        </w:tc>
      </w:tr>
      <w:tr w:rsidR="009D2B97" w14:paraId="6F0C929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F9F9ACC" w14:textId="77777777" w:rsidR="009D2B97" w:rsidRDefault="00375A85">
            <w:pPr>
              <w:pStyle w:val="TableText"/>
            </w:pPr>
            <w:r>
              <w:rPr>
                <w:rStyle w:val="VARIABLE"/>
              </w:rPr>
              <w:t>SpotWeldIntentDataType</w:t>
            </w:r>
          </w:p>
        </w:tc>
        <w:tc>
          <w:tcPr>
            <w:tcW w:w="2975" w:type="dxa"/>
            <w:tcBorders>
              <w:top w:val="single" w:sz="4" w:space="0" w:color="auto"/>
              <w:left w:val="single" w:sz="4" w:space="0" w:color="auto"/>
              <w:bottom w:val="single" w:sz="4" w:space="0" w:color="auto"/>
              <w:right w:val="single" w:sz="4" w:space="0" w:color="auto"/>
            </w:tcBorders>
          </w:tcPr>
          <w:p w14:paraId="31B13F14" w14:textId="77777777" w:rsidR="009D2B97" w:rsidRDefault="00375A85">
            <w:pPr>
              <w:pStyle w:val="TableText"/>
            </w:pPr>
            <w:r>
              <w:rPr>
                <w:rStyle w:val="VARIABLE"/>
              </w:rPr>
              <w:t>ns=1;i=3078</w:t>
            </w:r>
          </w:p>
        </w:tc>
        <w:tc>
          <w:tcPr>
            <w:tcW w:w="2976" w:type="dxa"/>
            <w:tcBorders>
              <w:top w:val="single" w:sz="4" w:space="0" w:color="auto"/>
              <w:left w:val="single" w:sz="4" w:space="0" w:color="auto"/>
              <w:bottom w:val="single" w:sz="4" w:space="0" w:color="auto"/>
              <w:right w:val="single" w:sz="4" w:space="0" w:color="auto"/>
            </w:tcBorders>
          </w:tcPr>
          <w:p w14:paraId="2F665BBD" w14:textId="77777777" w:rsidR="009D2B97" w:rsidRDefault="00375A85">
            <w:pPr>
              <w:pStyle w:val="TableText"/>
            </w:pPr>
            <w:r>
              <w:t>weld schedule, gun force, approach and retract distance, stack thickness, tip dress</w:t>
            </w:r>
          </w:p>
        </w:tc>
      </w:tr>
      <w:tr w:rsidR="009D2B97" w14:paraId="5060457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D6B2396" w14:textId="77777777" w:rsidR="009D2B97" w:rsidRDefault="00375A85">
            <w:pPr>
              <w:pStyle w:val="TableText"/>
            </w:pPr>
            <w:r>
              <w:rPr>
                <w:rStyle w:val="VARIABLE"/>
              </w:rPr>
              <w:t>DispenseIntentDataType</w:t>
            </w:r>
          </w:p>
        </w:tc>
        <w:tc>
          <w:tcPr>
            <w:tcW w:w="2975" w:type="dxa"/>
            <w:tcBorders>
              <w:top w:val="single" w:sz="4" w:space="0" w:color="auto"/>
              <w:left w:val="single" w:sz="4" w:space="0" w:color="auto"/>
              <w:bottom w:val="single" w:sz="4" w:space="0" w:color="auto"/>
              <w:right w:val="single" w:sz="4" w:space="0" w:color="auto"/>
            </w:tcBorders>
          </w:tcPr>
          <w:p w14:paraId="7C346FA9" w14:textId="77777777" w:rsidR="009D2B97" w:rsidRDefault="00375A85">
            <w:pPr>
              <w:pStyle w:val="TableText"/>
            </w:pPr>
            <w:r>
              <w:rPr>
                <w:rStyle w:val="VARIABLE"/>
              </w:rPr>
              <w:t>ns=1;i=3079</w:t>
            </w:r>
          </w:p>
        </w:tc>
        <w:tc>
          <w:tcPr>
            <w:tcW w:w="2976" w:type="dxa"/>
            <w:tcBorders>
              <w:top w:val="single" w:sz="4" w:space="0" w:color="auto"/>
              <w:left w:val="single" w:sz="4" w:space="0" w:color="auto"/>
              <w:bottom w:val="single" w:sz="4" w:space="0" w:color="auto"/>
              <w:right w:val="single" w:sz="4" w:space="0" w:color="auto"/>
            </w:tcBorders>
          </w:tcPr>
          <w:p w14:paraId="3A5EDDDE" w14:textId="77777777" w:rsidR="009D2B97" w:rsidRDefault="00375A85">
            <w:pPr>
              <w:pStyle w:val="TableText"/>
            </w:pPr>
            <w:r>
              <w:t>flow rate, trigger-on and trigger-off distance, bead width, material temperature, purge</w:t>
            </w:r>
          </w:p>
        </w:tc>
      </w:tr>
      <w:tr w:rsidR="009D2B97" w14:paraId="18555F9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5E88919" w14:textId="77777777" w:rsidR="009D2B97" w:rsidRDefault="00375A85">
            <w:pPr>
              <w:pStyle w:val="TableText"/>
            </w:pPr>
            <w:r>
              <w:rPr>
                <w:rStyle w:val="VARIABLE"/>
              </w:rPr>
              <w:t>FastenIntentDataType</w:t>
            </w:r>
          </w:p>
        </w:tc>
        <w:tc>
          <w:tcPr>
            <w:tcW w:w="2975" w:type="dxa"/>
            <w:tcBorders>
              <w:top w:val="single" w:sz="4" w:space="0" w:color="auto"/>
              <w:left w:val="single" w:sz="4" w:space="0" w:color="auto"/>
              <w:bottom w:val="single" w:sz="4" w:space="0" w:color="auto"/>
              <w:right w:val="single" w:sz="4" w:space="0" w:color="auto"/>
            </w:tcBorders>
          </w:tcPr>
          <w:p w14:paraId="7488E17E" w14:textId="77777777" w:rsidR="009D2B97" w:rsidRDefault="00375A85">
            <w:pPr>
              <w:pStyle w:val="TableText"/>
            </w:pPr>
            <w:r>
              <w:rPr>
                <w:rStyle w:val="VARIABLE"/>
              </w:rPr>
              <w:t>ns=1;i=3080</w:t>
            </w:r>
          </w:p>
        </w:tc>
        <w:tc>
          <w:tcPr>
            <w:tcW w:w="2976" w:type="dxa"/>
            <w:tcBorders>
              <w:top w:val="single" w:sz="4" w:space="0" w:color="auto"/>
              <w:left w:val="single" w:sz="4" w:space="0" w:color="auto"/>
              <w:bottom w:val="single" w:sz="4" w:space="0" w:color="auto"/>
              <w:right w:val="single" w:sz="4" w:space="0" w:color="auto"/>
            </w:tcBorders>
          </w:tcPr>
          <w:p w14:paraId="42EAA870" w14:textId="77777777" w:rsidR="009D2B97" w:rsidRDefault="00375A85">
            <w:pPr>
              <w:pStyle w:val="TableText"/>
            </w:pPr>
            <w:r>
              <w:t>joint reference, program number, torque, angle, snug torque</w:t>
            </w:r>
          </w:p>
        </w:tc>
      </w:tr>
      <w:tr w:rsidR="009D2B97" w14:paraId="1E3FEAC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48F7698" w14:textId="77777777" w:rsidR="009D2B97" w:rsidRDefault="00375A85">
            <w:pPr>
              <w:pStyle w:val="TableText"/>
            </w:pPr>
            <w:r>
              <w:rPr>
                <w:rStyle w:val="VARIABLE"/>
              </w:rPr>
              <w:t>PalletiseIntentDataType</w:t>
            </w:r>
          </w:p>
        </w:tc>
        <w:tc>
          <w:tcPr>
            <w:tcW w:w="2975" w:type="dxa"/>
            <w:tcBorders>
              <w:top w:val="single" w:sz="4" w:space="0" w:color="auto"/>
              <w:left w:val="single" w:sz="4" w:space="0" w:color="auto"/>
              <w:bottom w:val="single" w:sz="4" w:space="0" w:color="auto"/>
              <w:right w:val="single" w:sz="4" w:space="0" w:color="auto"/>
            </w:tcBorders>
          </w:tcPr>
          <w:p w14:paraId="39B2B2EA" w14:textId="77777777" w:rsidR="009D2B97" w:rsidRDefault="00375A85">
            <w:pPr>
              <w:pStyle w:val="TableText"/>
            </w:pPr>
            <w:r>
              <w:rPr>
                <w:rStyle w:val="VARIABLE"/>
              </w:rPr>
              <w:t>ns=1;i=3081</w:t>
            </w:r>
          </w:p>
        </w:tc>
        <w:tc>
          <w:tcPr>
            <w:tcW w:w="2976" w:type="dxa"/>
            <w:tcBorders>
              <w:top w:val="single" w:sz="4" w:space="0" w:color="auto"/>
              <w:left w:val="single" w:sz="4" w:space="0" w:color="auto"/>
              <w:bottom w:val="single" w:sz="4" w:space="0" w:color="auto"/>
              <w:right w:val="single" w:sz="4" w:space="0" w:color="auto"/>
            </w:tcBorders>
          </w:tcPr>
          <w:p w14:paraId="5C761408" w14:textId="77777777" w:rsidR="009D2B97" w:rsidRDefault="00375A85">
            <w:pPr>
              <w:pStyle w:val="TableText"/>
            </w:pPr>
            <w:r>
              <w:t>pattern, layer, row, column, item orientation</w:t>
            </w:r>
          </w:p>
        </w:tc>
      </w:tr>
      <w:tr w:rsidR="009D2B97" w14:paraId="151EE1D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EFCD8C3" w14:textId="77777777" w:rsidR="009D2B97" w:rsidRDefault="00375A85">
            <w:pPr>
              <w:pStyle w:val="TableText"/>
            </w:pPr>
            <w:r>
              <w:rPr>
                <w:rStyle w:val="VARIABLE"/>
              </w:rPr>
              <w:t>SurfaceFinishIntentDataType</w:t>
            </w:r>
          </w:p>
        </w:tc>
        <w:tc>
          <w:tcPr>
            <w:tcW w:w="2975" w:type="dxa"/>
            <w:tcBorders>
              <w:top w:val="single" w:sz="4" w:space="0" w:color="auto"/>
              <w:left w:val="single" w:sz="4" w:space="0" w:color="auto"/>
              <w:bottom w:val="single" w:sz="4" w:space="0" w:color="auto"/>
              <w:right w:val="single" w:sz="4" w:space="0" w:color="auto"/>
            </w:tcBorders>
          </w:tcPr>
          <w:p w14:paraId="60974FAB" w14:textId="77777777" w:rsidR="009D2B97" w:rsidRDefault="00375A85">
            <w:pPr>
              <w:pStyle w:val="TableText"/>
            </w:pPr>
            <w:r>
              <w:rPr>
                <w:rStyle w:val="VARIABLE"/>
              </w:rPr>
              <w:t>ns=1;i=3082</w:t>
            </w:r>
          </w:p>
        </w:tc>
        <w:tc>
          <w:tcPr>
            <w:tcW w:w="2976" w:type="dxa"/>
            <w:tcBorders>
              <w:top w:val="single" w:sz="4" w:space="0" w:color="auto"/>
              <w:left w:val="single" w:sz="4" w:space="0" w:color="auto"/>
              <w:bottom w:val="single" w:sz="4" w:space="0" w:color="auto"/>
              <w:right w:val="single" w:sz="4" w:space="0" w:color="auto"/>
            </w:tcBorders>
          </w:tcPr>
          <w:p w14:paraId="1BC244DA" w14:textId="77777777" w:rsidR="009D2B97" w:rsidRDefault="00375A85">
            <w:pPr>
              <w:pStyle w:val="TableText"/>
            </w:pPr>
            <w:r>
              <w:t>contact force, feed rate, tool speed, step-over</w:t>
            </w:r>
          </w:p>
        </w:tc>
      </w:tr>
    </w:tbl>
    <w:p w14:paraId="216FA71C" w14:textId="77777777" w:rsidR="009D2B97" w:rsidRDefault="009D2B97">
      <w:pPr>
        <w:pStyle w:val="spacer"/>
      </w:pPr>
    </w:p>
    <w:p w14:paraId="7E86D6DB" w14:textId="77777777" w:rsidR="009D2B97" w:rsidRDefault="00375A85">
      <w:pPr>
        <w:pStyle w:val="PARAGRAPH"/>
      </w:pPr>
      <w:r>
        <w:t xml:space="preserve">Each parameter set is the subset the vendor languages agree on — ABB </w:t>
      </w:r>
      <w:r>
        <w:rPr>
          <w:rStyle w:val="VARIABLE"/>
        </w:rPr>
        <w:t>seamdata</w:t>
      </w:r>
      <w:r>
        <w:t>/</w:t>
      </w:r>
      <w:r>
        <w:rPr>
          <w:rStyle w:val="VARIABLE"/>
        </w:rPr>
        <w:t>welddata</w:t>
      </w:r>
      <w:r>
        <w:t>/</w:t>
      </w:r>
      <w:r>
        <w:rPr>
          <w:rStyle w:val="VARIABLE"/>
        </w:rPr>
        <w:t>weavedata</w:t>
      </w:r>
      <w:r>
        <w:t xml:space="preserve">, FANUC weld schedules and KUKA ArcTech for arc welding, and their equivalents elsewhere. Where an installation works to a welding procedure specification, </w:t>
      </w:r>
      <w:r>
        <w:rPr>
          <w:rStyle w:val="VARIABLE"/>
        </w:rPr>
        <w:t>WeldProcedureRef</w:t>
      </w:r>
      <w:r>
        <w:t xml:space="preserve"> names it and this specification does not restate its content.</w:t>
      </w:r>
    </w:p>
    <w:p w14:paraId="61061D0D" w14:textId="77777777" w:rsidR="009D2B97" w:rsidRDefault="00375A85">
      <w:pPr>
        <w:pStyle w:val="PARAGRAPH"/>
      </w:pPr>
      <w:r>
        <w:t>Three of these deserve their reasoning stated.</w:t>
      </w:r>
    </w:p>
    <w:p w14:paraId="1CA8C36D" w14:textId="4066968D" w:rsidR="009D2B97" w:rsidRDefault="00375A85">
      <w:pPr>
        <w:pStyle w:val="PARAGRAPH"/>
      </w:pPr>
      <w:r>
        <w:rPr>
          <w:b/>
        </w:rPr>
        <w:t>Seam tracking is a switch, not a channel.</w:t>
      </w:r>
      <w:r>
        <w:t xml:space="preserve"> </w:t>
      </w:r>
      <w:r>
        <w:rPr>
          <w:rStyle w:val="VARIABLE"/>
        </w:rPr>
        <w:t>ArcWeldIntentDataType.SeamTrackingEnabled</w:t>
      </w:r>
      <w:r>
        <w:t xml:space="preserve"> asks the equipment to run </w:t>
      </w:r>
      <w:r>
        <w:rPr>
          <w:i/>
        </w:rPr>
        <w:t>its own</w:t>
      </w:r>
      <w:r>
        <w:t xml:space="preserve"> seam-tracking facility for the duration of this weld. It does not make this interface a real-time one: </w:t>
      </w:r>
      <w:r>
        <w:fldChar w:fldCharType="begin"/>
      </w:r>
      <w:r>
        <w:instrText xml:space="preserve"> REF _Clause_c6_3 \r \h </w:instrText>
      </w:r>
      <w:r>
        <w:fldChar w:fldCharType="separate"/>
      </w:r>
      <w:r w:rsidR="007A4F93">
        <w:t>6.3</w:t>
      </w:r>
      <w:r>
        <w:fldChar w:fldCharType="end"/>
      </w:r>
      <w:r>
        <w:t xml:space="preserve"> permits seam tracking through a brokered channel </w:t>
      </w:r>
      <w:r>
        <w:rPr>
          <w:b/>
        </w:rPr>
        <w:t>or the robot's own facility</w:t>
      </w:r>
      <w:r>
        <w:t xml:space="preserve">, and this is the second of those. The sensing, the correction and the control period stay inside the controller, where the arc voltage or laser seam finder already is; nothing is sampled, carried or closed over OPC UA. A Server whose equipment provides no such facility </w:t>
      </w:r>
      <w:r>
        <w:rPr>
          <w:b/>
        </w:rPr>
        <w:t>shall</w:t>
      </w:r>
      <w:r>
        <w:t xml:space="preserve"> refuse an intent carrying </w:t>
      </w:r>
      <w:r>
        <w:rPr>
          <w:rStyle w:val="VARIABLE"/>
        </w:rPr>
        <w:t>SeamTrackingEnabled</w:t>
      </w:r>
      <w:r>
        <w:t xml:space="preserve"> true with </w:t>
      </w:r>
      <w:r>
        <w:rPr>
          <w:rStyle w:val="VARIABLE"/>
        </w:rPr>
        <w:t>CapabilityNotSupported</w:t>
      </w:r>
      <w:r>
        <w:t>, rather than accepting it and welding an uncorrected path.</w:t>
      </w:r>
    </w:p>
    <w:p w14:paraId="036E4C1E" w14:textId="77777777" w:rsidR="009D2B97" w:rsidRDefault="00375A85">
      <w:pPr>
        <w:pStyle w:val="PARAGRAPH"/>
      </w:pPr>
      <w:r>
        <w:rPr>
          <w:b/>
        </w:rPr>
        <w:t>Fastening is deliberately thin.</w:t>
      </w:r>
      <w:r>
        <w:t xml:space="preserve"> OPC 40450 and OPC 40451 already define industrial joining and tightening in full, including step-wise results and traces. Where a controller exposes such a model, </w:t>
      </w:r>
      <w:r>
        <w:rPr>
          <w:rStyle w:val="VARIABLE"/>
        </w:rPr>
        <w:t>FastenIntentDataType.Joint</w:t>
      </w:r>
      <w:r>
        <w:t xml:space="preserve"> references the joint in that model and the result belongs there. Where no such model is exposed under the controller, </w:t>
      </w:r>
      <w:r>
        <w:rPr>
          <w:rStyle w:val="VARIABLE"/>
        </w:rPr>
        <w:t>Joint</w:t>
      </w:r>
      <w:r>
        <w:t xml:space="preserve"> is null, the remaining fastening parameters stand alone, and a Server </w:t>
      </w:r>
      <w:r>
        <w:rPr>
          <w:b/>
        </w:rPr>
        <w:t>shall</w:t>
      </w:r>
      <w:r>
        <w:t xml:space="preserve"> refuse a non-null </w:t>
      </w:r>
      <w:r>
        <w:rPr>
          <w:rStyle w:val="VARIABLE"/>
        </w:rPr>
        <w:t>Joint</w:t>
      </w:r>
      <w:r>
        <w:t xml:space="preserve"> with </w:t>
      </w:r>
      <w:r>
        <w:rPr>
          <w:rStyle w:val="VARIABLE"/>
        </w:rPr>
        <w:t>CapabilityNotSupported</w:t>
      </w:r>
      <w:r>
        <w:t xml:space="preserve">. Restating torque strategies here would create a second definition of a fact that specification already owns — the same reason </w:t>
      </w:r>
      <w:r>
        <w:rPr>
          <w:rStyle w:val="VARIABLE"/>
        </w:rPr>
        <w:t>PickIntentDataType.Source</w:t>
      </w:r>
      <w:r>
        <w:t xml:space="preserve"> references a </w:t>
      </w:r>
      <w:r>
        <w:rPr>
          <w:rStyle w:val="VARIABLE"/>
        </w:rPr>
        <w:t>Location</w:t>
      </w:r>
      <w:r>
        <w:t xml:space="preserve"> node instead of naming a station in a string.</w:t>
      </w:r>
    </w:p>
    <w:p w14:paraId="5CA713C7" w14:textId="77777777" w:rsidR="009D2B97" w:rsidRDefault="00375A85">
      <w:pPr>
        <w:pStyle w:val="PARAGRAPH"/>
      </w:pPr>
      <w:r>
        <w:rPr>
          <w:b/>
        </w:rPr>
        <w:t>Palletising references a pattern, not a computed pose.</w:t>
      </w:r>
      <w:r>
        <w:t xml:space="preserve"> </w:t>
      </w:r>
      <w:r>
        <w:rPr>
          <w:rStyle w:val="VARIABLE"/>
        </w:rPr>
        <w:t>Pattern</w:t>
      </w:r>
      <w:r>
        <w:t xml:space="preserve"> is a </w:t>
      </w:r>
      <w:r>
        <w:rPr>
          <w:rStyle w:val="VARIABLE"/>
        </w:rPr>
        <w:t>LocationType</w:t>
      </w:r>
      <w:r>
        <w:t>, so the geometry has one definition a client can read and subscribe to, rather than being recomputed from indices independently on both sides and disagreeing.</w:t>
      </w:r>
    </w:p>
    <w:p w14:paraId="07CA2295" w14:textId="77777777" w:rsidR="009D2B97" w:rsidRDefault="00375A85">
      <w:pPr>
        <w:pStyle w:val="PARAGRAPH"/>
      </w:pPr>
      <w:r>
        <w:rPr>
          <w:rStyle w:val="VARIABLE"/>
        </w:rPr>
        <w:t>WeaveShapeEnum</w:t>
      </w:r>
      <w:r>
        <w:t xml:space="preserve"> (</w:t>
      </w:r>
      <w:r>
        <w:rPr>
          <w:rStyle w:val="VARIABLE"/>
        </w:rPr>
        <w:t>ns=1;i=3018</w:t>
      </w:r>
      <w:r>
        <w:t xml:space="preserve">) gives the oscillation across an arc weld seam: </w:t>
      </w:r>
      <w:r>
        <w:rPr>
          <w:rStyle w:val="VARIABLE"/>
        </w:rPr>
        <w:t>None</w:t>
      </w:r>
      <w:r>
        <w:t xml:space="preserve">, </w:t>
      </w:r>
      <w:r>
        <w:rPr>
          <w:rStyle w:val="VARIABLE"/>
        </w:rPr>
        <w:t>Sine</w:t>
      </w:r>
      <w:r>
        <w:t xml:space="preserve">, </w:t>
      </w:r>
      <w:r>
        <w:rPr>
          <w:rStyle w:val="VARIABLE"/>
        </w:rPr>
        <w:t>Zigzag</w:t>
      </w:r>
      <w:r>
        <w:t xml:space="preserve">, </w:t>
      </w:r>
      <w:r>
        <w:rPr>
          <w:rStyle w:val="VARIABLE"/>
        </w:rPr>
        <w:t>Trapezoid</w:t>
      </w:r>
      <w:r>
        <w:t>.</w:t>
      </w:r>
    </w:p>
    <w:p w14:paraId="40B5D3D4" w14:textId="77777777" w:rsidR="009D2B97" w:rsidRDefault="00375A85">
      <w:pPr>
        <w:pStyle w:val="Heading2"/>
      </w:pPr>
      <w:bookmarkStart w:id="278" w:name="_Clause_c6_10"/>
      <w:bookmarkStart w:id="279" w:name="_Toc237449275"/>
      <w:r>
        <w:t>Manipulation intents</w:t>
      </w:r>
      <w:bookmarkEnd w:id="278"/>
      <w:bookmarkEnd w:id="279"/>
    </w:p>
    <w:p w14:paraId="2E8D1140" w14:textId="77777777" w:rsidR="009D2B97" w:rsidRDefault="00375A85">
      <w:pPr>
        <w:pStyle w:val="PARAGRAPH"/>
      </w:pPr>
      <w:r>
        <w:rPr>
          <w:rStyle w:val="VARIABLE"/>
        </w:rPr>
        <w:t>GraspIntentDataType</w:t>
      </w:r>
      <w:r>
        <w:t xml:space="preserve"> and </w:t>
      </w:r>
      <w:r>
        <w:rPr>
          <w:rStyle w:val="VARIABLE"/>
        </w:rPr>
        <w:t>ReleaseIntentDataType</w:t>
      </w:r>
      <w:r>
        <w:t xml:space="preserve"> actuate an end effector. </w:t>
      </w:r>
      <w:r>
        <w:rPr>
          <w:rStyle w:val="VARIABLE"/>
        </w:rPr>
        <w:t>Force</w:t>
      </w:r>
      <w:r>
        <w:t xml:space="preserve"> and </w:t>
      </w:r>
      <w:r>
        <w:rPr>
          <w:rStyle w:val="VARIABLE"/>
        </w:rPr>
        <w:t>Width</w:t>
      </w:r>
      <w:r>
        <w:t xml:space="preserve"> are requests: an end effector that cannot regulate force </w:t>
      </w:r>
      <w:r>
        <w:rPr>
          <w:b/>
        </w:rPr>
        <w:t>shall</w:t>
      </w:r>
      <w:r>
        <w:t xml:space="preserve"> ignore </w:t>
      </w:r>
      <w:r>
        <w:rPr>
          <w:rStyle w:val="VARIABLE"/>
        </w:rPr>
        <w:t>Force</w:t>
      </w:r>
      <w:r>
        <w:t xml:space="preserve"> and still succeed, because refusing would make the intent unusable on the majority of grippers that are open or closed and nothing else.</w:t>
      </w:r>
    </w:p>
    <w:p w14:paraId="500D56CE" w14:textId="77777777" w:rsidR="009D2B97" w:rsidRDefault="00375A85">
      <w:pPr>
        <w:pStyle w:val="PARAGRAPH"/>
      </w:pPr>
      <w:r>
        <w:rPr>
          <w:rStyle w:val="VARIABLE"/>
        </w:rPr>
        <w:t>PickIntentDataType</w:t>
      </w:r>
      <w:r>
        <w:t xml:space="preserve"> and </w:t>
      </w:r>
      <w:r>
        <w:rPr>
          <w:rStyle w:val="VARIABLE"/>
        </w:rPr>
        <w:t>PlaceIntentDataType</w:t>
      </w:r>
      <w:r>
        <w:t xml:space="preserve"> reference a </w:t>
      </w:r>
      <w:r>
        <w:rPr>
          <w:rStyle w:val="VARIABLE"/>
        </w:rPr>
        <w:t>LocationType</w:t>
      </w:r>
      <w:r>
        <w:t xml:space="preserve"> </w:t>
      </w:r>
      <w:r>
        <w:rPr>
          <w:b/>
        </w:rPr>
        <w:t>node</w:t>
      </w:r>
      <w:r>
        <w:t xml:space="preserve"> through </w:t>
      </w:r>
      <w:r>
        <w:rPr>
          <w:rStyle w:val="VARIABLE"/>
        </w:rPr>
        <w:t>Source</w:t>
      </w:r>
      <w:r>
        <w:t xml:space="preserve"> and </w:t>
      </w:r>
      <w:r>
        <w:rPr>
          <w:rStyle w:val="VARIABLE"/>
        </w:rPr>
        <w:t>Destination</w:t>
      </w:r>
      <w:r>
        <w:t xml:space="preserve">. They do not name a station in a string. A location therefore has exactly one </w:t>
      </w:r>
      <w:r>
        <w:lastRenderedPageBreak/>
        <w:t>definition — its pose, its occupancy, what it holds and how much of it — which a client can read, subscribe to and reason about. A free-text station identifier would be a second definition of the same fact, able to disagree with the first.</w:t>
      </w:r>
    </w:p>
    <w:p w14:paraId="26F5D2A1" w14:textId="77777777" w:rsidR="009D2B97" w:rsidRDefault="00375A85">
      <w:pPr>
        <w:pStyle w:val="PARAGRAPH"/>
      </w:pPr>
      <w:r>
        <w:rPr>
          <w:rStyle w:val="VARIABLE"/>
        </w:rPr>
        <w:t>ToolChangeIntentDataType</w:t>
      </w:r>
      <w:r>
        <w:t xml:space="preserve"> references the </w:t>
      </w:r>
      <w:r>
        <w:rPr>
          <w:rStyle w:val="VARIABLE"/>
        </w:rPr>
        <w:t>ToolType</w:t>
      </w:r>
      <w:r>
        <w:t xml:space="preserve"> to fit; a null </w:t>
      </w:r>
      <w:r>
        <w:rPr>
          <w:rStyle w:val="VARIABLE"/>
        </w:rPr>
        <w:t>Tool</w:t>
      </w:r>
      <w:r>
        <w:t xml:space="preserve"> releases the fitted tool and fits nothing.</w:t>
      </w:r>
    </w:p>
    <w:p w14:paraId="5D953562" w14:textId="77777777" w:rsidR="009D2B97" w:rsidRDefault="00375A85">
      <w:pPr>
        <w:pStyle w:val="Heading2"/>
      </w:pPr>
      <w:bookmarkStart w:id="280" w:name="_Clause_c6_11"/>
      <w:bookmarkStart w:id="281" w:name="_Toc237449276"/>
      <w:r>
        <w:t>Auxiliary intents</w:t>
      </w:r>
      <w:bookmarkEnd w:id="280"/>
      <w:bookmarkEnd w:id="281"/>
    </w:p>
    <w:p w14:paraId="6B82EB1A" w14:textId="77777777" w:rsidR="009D2B97" w:rsidRDefault="00375A85">
      <w:pPr>
        <w:pStyle w:val="PARAGRAPH"/>
      </w:pPr>
      <w:r>
        <w:rPr>
          <w:rStyle w:val="VARIABLE"/>
        </w:rPr>
        <w:t>SetOutputIntentDataType</w:t>
      </w:r>
      <w:r>
        <w:t xml:space="preserve"> writes an </w:t>
      </w:r>
      <w:r>
        <w:rPr>
          <w:rStyle w:val="VARIABLE"/>
        </w:rPr>
        <w:t>OutputSignalType</w:t>
      </w:r>
      <w:r>
        <w:t xml:space="preserve"> node, so the signal's range, unit and meaning are described once in the address space instead of being implied by a line name. </w:t>
      </w:r>
      <w:r>
        <w:rPr>
          <w:rStyle w:val="VARIABLE"/>
        </w:rPr>
        <w:t>Value</w:t>
      </w:r>
      <w:r>
        <w:t xml:space="preserve"> is </w:t>
      </w:r>
      <w:r>
        <w:rPr>
          <w:rStyle w:val="VARIABLE"/>
        </w:rPr>
        <w:t>BaseDataType</w:t>
      </w:r>
      <w:r>
        <w:t xml:space="preserve"> and </w:t>
      </w:r>
      <w:r>
        <w:rPr>
          <w:b/>
        </w:rPr>
        <w:t>shall</w:t>
      </w:r>
      <w:r>
        <w:t xml:space="preserve"> match the signal's own DataType.</w:t>
      </w:r>
    </w:p>
    <w:p w14:paraId="61A40439" w14:textId="77777777" w:rsidR="009D2B97" w:rsidRDefault="00375A85">
      <w:pPr>
        <w:pStyle w:val="PARAGRAPH"/>
      </w:pPr>
      <w:r>
        <w:rPr>
          <w:rStyle w:val="VARIABLE"/>
        </w:rPr>
        <w:t>CallProgramIntentDataType</w:t>
      </w:r>
      <w:r>
        <w:t xml:space="preserve"> runs a </w:t>
      </w:r>
      <w:r>
        <w:rPr>
          <w:rStyle w:val="VARIABLE"/>
        </w:rPr>
        <w:t>ProgramType</w:t>
      </w:r>
      <w:r>
        <w:t xml:space="preserve"> held on the controller. It is the escape hatch for capability this model does not describe, and the bridge to the programs an OPC 40010-1 task control already exposes (Annex B).</w:t>
      </w:r>
    </w:p>
    <w:p w14:paraId="1445F691" w14:textId="77777777" w:rsidR="009D2B97" w:rsidRDefault="00375A85">
      <w:pPr>
        <w:pStyle w:val="PARAGRAPH"/>
      </w:pPr>
      <w:r>
        <w:rPr>
          <w:rStyle w:val="VARIABLE"/>
        </w:rPr>
        <w:t>WaitIntentDataType</w:t>
      </w:r>
      <w:r>
        <w:t xml:space="preserve"> waits for a duration, for a signal, or for both. A mission needs it to express a rendezvous with something the robot does not control; without it a client has to hold the queue open from outside, which defeats the point of submitting a mission at all.</w:t>
      </w:r>
    </w:p>
    <w:p w14:paraId="744F7340" w14:textId="6555AD18" w:rsidR="009D2B97" w:rsidRDefault="00375A85">
      <w:pPr>
        <w:pStyle w:val="PARAGRAPH"/>
      </w:pPr>
      <w:r>
        <w:rPr>
          <w:rStyle w:val="VARIABLE"/>
        </w:rPr>
        <w:t>Signal</w:t>
      </w:r>
      <w:r>
        <w:t xml:space="preserve"> is bounded so that </w:t>
      </w:r>
      <w:r>
        <w:fldChar w:fldCharType="begin"/>
      </w:r>
      <w:r>
        <w:instrText xml:space="preserve"> REF _Clause_c6_19_3 \r \h </w:instrText>
      </w:r>
      <w:r>
        <w:fldChar w:fldCharType="separate"/>
      </w:r>
      <w:r w:rsidR="007A4F93">
        <w:t>6.19.3</w:t>
      </w:r>
      <w:r>
        <w:fldChar w:fldCharType="end"/>
      </w:r>
      <w:r>
        <w:t xml:space="preserve"> has something to check: it </w:t>
      </w:r>
      <w:r>
        <w:rPr>
          <w:b/>
        </w:rPr>
        <w:t>shall</w:t>
      </w:r>
      <w:r>
        <w:t xml:space="preserve"> resolve either to an </w:t>
      </w:r>
      <w:r>
        <w:rPr>
          <w:rStyle w:val="VARIABLE"/>
        </w:rPr>
        <w:t>OutputSignalType</w:t>
      </w:r>
      <w:r>
        <w:t xml:space="preserve"> instance under the controller being commanded, or to a Variable of DataType </w:t>
      </w:r>
      <w:r>
        <w:rPr>
          <w:rStyle w:val="VARIABLE"/>
        </w:rPr>
        <w:t>Boolean</w:t>
      </w:r>
      <w:r>
        <w:t xml:space="preserve"> under it, and a Server </w:t>
      </w:r>
      <w:r>
        <w:rPr>
          <w:b/>
        </w:rPr>
        <w:t>shall</w:t>
      </w:r>
      <w:r>
        <w:t xml:space="preserve"> refuse anything else with </w:t>
      </w:r>
      <w:r>
        <w:rPr>
          <w:rStyle w:val="VARIABLE"/>
        </w:rPr>
        <w:t>ParameterInvalid</w:t>
      </w:r>
      <w:r>
        <w:t xml:space="preserve">. A NodeId-valued member that no rule constrains cannot be validated, and an unvalidated NodeId is the surface </w:t>
      </w:r>
      <w:r>
        <w:fldChar w:fldCharType="begin"/>
      </w:r>
      <w:r>
        <w:instrText xml:space="preserve"> REF _Clause_c6_19_3 \r \h </w:instrText>
      </w:r>
      <w:r>
        <w:fldChar w:fldCharType="separate"/>
      </w:r>
      <w:r w:rsidR="007A4F93">
        <w:t>6.19.3</w:t>
      </w:r>
      <w:r>
        <w:fldChar w:fldCharType="end"/>
      </w:r>
      <w:r>
        <w:t xml:space="preserve"> exists to close.</w:t>
      </w:r>
    </w:p>
    <w:p w14:paraId="49E55DC0" w14:textId="77777777" w:rsidR="009D2B97" w:rsidRDefault="00375A85">
      <w:pPr>
        <w:pStyle w:val="Heading2"/>
      </w:pPr>
      <w:bookmarkStart w:id="282" w:name="_Clause_c6_12"/>
      <w:bookmarkStart w:id="283" w:name="_Toc237449277"/>
      <w:r>
        <w:t>Reference objects</w:t>
      </w:r>
      <w:bookmarkEnd w:id="282"/>
      <w:bookmarkEnd w:id="283"/>
    </w:p>
    <w:p w14:paraId="617AA9DB" w14:textId="77777777" w:rsidR="009D2B97" w:rsidRDefault="00375A85">
      <w:pPr>
        <w:pStyle w:val="PARAGRAPH"/>
      </w:pPr>
      <w:r>
        <w:rPr>
          <w:rStyle w:val="VARIABLE"/>
        </w:rPr>
        <w:t>CoordinateFrameType</w:t>
      </w:r>
      <w:r>
        <w:t xml:space="preserve"> instances form a tree through </w:t>
      </w:r>
      <w:r>
        <w:rPr>
          <w:rStyle w:val="VARIABLE"/>
        </w:rPr>
        <w:t>HasFrameParent</w:t>
      </w:r>
      <w:r>
        <w:t xml:space="preserve">, so a pose given in one frame can be re-expressed in another by composing the transforms along the path between them. </w:t>
      </w:r>
      <w:r>
        <w:rPr>
          <w:rStyle w:val="VARIABLE"/>
        </w:rPr>
        <w:t>Role</w:t>
      </w:r>
      <w:r>
        <w:t xml:space="preserve"> follows ISO 9787, which standardises </w:t>
      </w:r>
      <w:r>
        <w:rPr>
          <w:i/>
        </w:rPr>
        <w:t>which</w:t>
      </w:r>
      <w:r>
        <w:t xml:space="preserve"> frames exist; the transform between them is carried explicitly because no standard says how to calibrate it.</w:t>
      </w:r>
    </w:p>
    <w:p w14:paraId="506B30E2" w14:textId="77777777" w:rsidR="009D2B97" w:rsidRDefault="00375A85">
      <w:pPr>
        <w:pStyle w:val="PARAGRAPH"/>
      </w:pPr>
      <w:r>
        <w:rPr>
          <w:rStyle w:val="VARIABLE"/>
        </w:rPr>
        <w:t>ToolType.TcpFrame</w:t>
      </w:r>
      <w:r>
        <w:t xml:space="preserve"> </w:t>
      </w:r>
      <w:r>
        <w:rPr>
          <w:b/>
        </w:rPr>
        <w:t>shall</w:t>
      </w:r>
      <w:r>
        <w:t xml:space="preserve"> reference a </w:t>
      </w:r>
      <w:r>
        <w:rPr>
          <w:rStyle w:val="VARIABLE"/>
        </w:rPr>
        <w:t>CoordinateFrameType</w:t>
      </w:r>
      <w:r>
        <w:t xml:space="preserve"> whose </w:t>
      </w:r>
      <w:r>
        <w:rPr>
          <w:rStyle w:val="VARIABLE"/>
        </w:rPr>
        <w:t>Role</w:t>
      </w:r>
      <w:r>
        <w:t xml:space="preserve"> is </w:t>
      </w:r>
      <w:r>
        <w:rPr>
          <w:rStyle w:val="VARIABLE"/>
        </w:rPr>
        <w:t>Tool</w:t>
      </w:r>
      <w:r>
        <w:t xml:space="preserve">. At most one </w:t>
      </w:r>
      <w:r>
        <w:rPr>
          <w:rStyle w:val="VARIABLE"/>
        </w:rPr>
        <w:t>ToolType</w:t>
      </w:r>
      <w:r>
        <w:t xml:space="preserve"> instance under a controller </w:t>
      </w:r>
      <w:r>
        <w:rPr>
          <w:b/>
        </w:rPr>
        <w:t>shall</w:t>
      </w:r>
      <w:r>
        <w:t xml:space="preserve"> have </w:t>
      </w:r>
      <w:r>
        <w:rPr>
          <w:rStyle w:val="VARIABLE"/>
        </w:rPr>
        <w:t>Fitted</w:t>
      </w:r>
      <w:r>
        <w:t xml:space="preserve"> true at any time.</w:t>
      </w:r>
    </w:p>
    <w:p w14:paraId="78D35F81" w14:textId="77777777" w:rsidR="009D2B97" w:rsidRDefault="00375A85">
      <w:pPr>
        <w:pStyle w:val="PARAGRAPH"/>
      </w:pPr>
      <w:r>
        <w:rPr>
          <w:rStyle w:val="VARIABLE"/>
        </w:rPr>
        <w:t>AxisType.Index</w:t>
      </w:r>
      <w:r>
        <w:t xml:space="preserve"> fixes the position of that axis in </w:t>
      </w:r>
      <w:r>
        <w:rPr>
          <w:rStyle w:val="VARIABLE"/>
        </w:rPr>
        <w:t>JointMoveIntentDataType.JointTargets</w:t>
      </w:r>
      <w:r>
        <w:t xml:space="preserve">, and </w:t>
      </w:r>
      <w:r>
        <w:rPr>
          <w:rStyle w:val="VARIABLE"/>
        </w:rPr>
        <w:t>Kind</w:t>
      </w:r>
      <w:r>
        <w:t xml:space="preserve"> fixes the unit of that entry. The indices of the axes under one controller </w:t>
      </w:r>
      <w:r>
        <w:rPr>
          <w:b/>
        </w:rPr>
        <w:t>shall</w:t>
      </w:r>
      <w:r>
        <w:t xml:space="preserve"> be the contiguous range </w:t>
      </w:r>
      <w:r>
        <w:rPr>
          <w:rStyle w:val="VARIABLE"/>
        </w:rPr>
        <w:t>0</w:t>
      </w:r>
      <w:r>
        <w:t xml:space="preserve"> to </w:t>
      </w:r>
      <w:r>
        <w:rPr>
          <w:rStyle w:val="VARIABLE"/>
        </w:rPr>
        <w:t>AxisCount − 1</w:t>
      </w:r>
      <w:r>
        <w:t>.</w:t>
      </w:r>
    </w:p>
    <w:p w14:paraId="069CBB4B" w14:textId="77777777" w:rsidR="009D2B97" w:rsidRDefault="00375A85">
      <w:pPr>
        <w:pStyle w:val="Heading3"/>
      </w:pPr>
      <w:bookmarkStart w:id="284" w:name="_Clause_c6_12_1"/>
      <w:bookmarkStart w:id="285" w:name="_Toc237449278"/>
      <w:r>
        <w:t>What the controller itself reports</w:t>
      </w:r>
      <w:bookmarkEnd w:id="284"/>
      <w:bookmarkEnd w:id="285"/>
    </w:p>
    <w:p w14:paraId="3C4CD301" w14:textId="77777777" w:rsidR="009D2B97" w:rsidRDefault="00375A85">
      <w:pPr>
        <w:pStyle w:val="PARAGRAPH"/>
      </w:pPr>
      <w:r>
        <w:t xml:space="preserve">Four reports of </w:t>
      </w:r>
      <w:r>
        <w:rPr>
          <w:rStyle w:val="VARIABLE"/>
        </w:rPr>
        <w:t>IntentControllerType</w:t>
      </w:r>
      <w:r>
        <w:t xml:space="preserve"> say what the robot is doing right now, and each is read-only and normative.</w:t>
      </w:r>
    </w:p>
    <w:p w14:paraId="22A08539" w14:textId="77777777" w:rsidR="009D2B97" w:rsidRDefault="00375A85">
      <w:pPr>
        <w:pStyle w:val="PARAGRAPH"/>
      </w:pPr>
      <w:r>
        <w:rPr>
          <w:rStyle w:val="VARIABLE"/>
        </w:rPr>
        <w:t>ActiveMission</w:t>
      </w:r>
      <w:r>
        <w:t xml:space="preserve"> is required only where </w:t>
      </w:r>
      <w:r>
        <w:rPr>
          <w:rStyle w:val="VARIABLE"/>
        </w:rPr>
        <w:t>MissionsSupported</w:t>
      </w:r>
      <w:r>
        <w:t xml:space="preserve"> is true, because a Server that does not implement</w:t>
      </w:r>
    </w:p>
    <w:p w14:paraId="1B88F10A" w14:textId="77777777" w:rsidR="009D2B97" w:rsidRDefault="00375A85">
      <w:pPr>
        <w:pStyle w:val="PARAGRAPH"/>
      </w:pPr>
      <w:r>
        <w:t>missions has no mission instance to reference.</w:t>
      </w:r>
    </w:p>
    <w:p w14:paraId="29FB6A13" w14:textId="491EAF6B" w:rsidR="009D2B97" w:rsidRDefault="00375A85">
      <w:pPr>
        <w:pStyle w:val="ListBullet"/>
        <w:numPr>
          <w:ilvl w:val="0"/>
          <w:numId w:val="21"/>
        </w:numPr>
      </w:pPr>
      <w:r>
        <w:rPr>
          <w:rStyle w:val="VARIABLE"/>
        </w:rPr>
        <w:t>OperationalMode</w:t>
      </w:r>
      <w:r>
        <w:t xml:space="preserve"> is the robot's own report of the mode in force. </w:t>
      </w:r>
      <w:r>
        <w:fldChar w:fldCharType="begin"/>
      </w:r>
      <w:r>
        <w:instrText xml:space="preserve"> REF _Clause_c6_18_2 \r \h </w:instrText>
      </w:r>
      <w:r>
        <w:fldChar w:fldCharType="separate"/>
      </w:r>
      <w:r w:rsidR="007A4F93">
        <w:t>6.18.2</w:t>
      </w:r>
      <w:r>
        <w:fldChar w:fldCharType="end"/>
      </w:r>
      <w:r>
        <w:t xml:space="preserve"> gates submission on it and forbids commanding it.</w:t>
      </w:r>
    </w:p>
    <w:p w14:paraId="3B06BD49" w14:textId="03570E13" w:rsidR="009D2B97" w:rsidRDefault="00375A85">
      <w:pPr>
        <w:pStyle w:val="ListBullet"/>
        <w:numPr>
          <w:ilvl w:val="0"/>
          <w:numId w:val="21"/>
        </w:numPr>
      </w:pPr>
      <w:r>
        <w:rPr>
          <w:rStyle w:val="VARIABLE"/>
        </w:rPr>
        <w:t>Ready</w:t>
      </w:r>
      <w:r>
        <w:t xml:space="preserve"> is true exactly when the Server would admit a well-formed intent from the Session that holds command authority. A Server </w:t>
      </w:r>
      <w:r>
        <w:rPr>
          <w:b/>
        </w:rPr>
        <w:t>shall</w:t>
      </w:r>
      <w:r>
        <w:t xml:space="preserve"> report it false whenever </w:t>
      </w:r>
      <w:r>
        <w:fldChar w:fldCharType="begin"/>
      </w:r>
      <w:r>
        <w:instrText xml:space="preserve"> REF _Clause_c6_14_2 \r \h </w:instrText>
      </w:r>
      <w:r>
        <w:fldChar w:fldCharType="separate"/>
      </w:r>
      <w:r w:rsidR="007A4F93">
        <w:t>6.14.2</w:t>
      </w:r>
      <w:r>
        <w:fldChar w:fldCharType="end"/>
      </w:r>
      <w:r>
        <w:t xml:space="preserve"> or </w:t>
      </w:r>
      <w:r>
        <w:fldChar w:fldCharType="begin"/>
      </w:r>
      <w:r>
        <w:instrText xml:space="preserve"> REF _Clause_c6_18_4 \r \h </w:instrText>
      </w:r>
      <w:r>
        <w:fldChar w:fldCharType="separate"/>
      </w:r>
      <w:r w:rsidR="007A4F93">
        <w:t>6.18.4</w:t>
      </w:r>
      <w:r>
        <w:fldChar w:fldCharType="end"/>
      </w:r>
      <w:r>
        <w:t xml:space="preserve"> would refuse for a reason that does not depend on the intent — outside </w:t>
      </w:r>
      <w:r>
        <w:rPr>
          <w:rStyle w:val="VARIABLE"/>
        </w:rPr>
        <w:t>Automatic</w:t>
      </w:r>
      <w:r>
        <w:t xml:space="preserve"> or </w:t>
      </w:r>
      <w:r>
        <w:rPr>
          <w:rStyle w:val="VARIABLE"/>
        </w:rPr>
        <w:t>AutomaticExternal</w:t>
      </w:r>
      <w:r>
        <w:t xml:space="preserve">, under an emergency or protective stop, or with </w:t>
      </w:r>
      <w:r>
        <w:rPr>
          <w:rStyle w:val="VARIABLE"/>
        </w:rPr>
        <w:t>SafetyControllerOk</w:t>
      </w:r>
      <w:r>
        <w:t xml:space="preserve"> false. It exists so a client can see that submitting is pointless without submitting to find </w:t>
      </w:r>
      <w:r>
        <w:lastRenderedPageBreak/>
        <w:t xml:space="preserve">out; it is a </w:t>
      </w:r>
      <w:r>
        <w:rPr>
          <w:b/>
        </w:rPr>
        <w:t>hint about the Server</w:t>
      </w:r>
      <w:r>
        <w:t xml:space="preserve">, and a Server </w:t>
      </w:r>
      <w:r>
        <w:rPr>
          <w:b/>
        </w:rPr>
        <w:t>shall not</w:t>
      </w:r>
      <w:r>
        <w:t xml:space="preserve"> treat a client's having read it as licence to skip any check of </w:t>
      </w:r>
      <w:r>
        <w:fldChar w:fldCharType="begin"/>
      </w:r>
      <w:r>
        <w:instrText xml:space="preserve"> REF _Clause_c6_14_2 \r \h </w:instrText>
      </w:r>
      <w:r>
        <w:fldChar w:fldCharType="separate"/>
      </w:r>
      <w:r w:rsidR="007A4F93">
        <w:t>6.14.2</w:t>
      </w:r>
      <w:r>
        <w:fldChar w:fldCharType="end"/>
      </w:r>
      <w:r>
        <w:t>.</w:t>
      </w:r>
    </w:p>
    <w:p w14:paraId="62FE7C45" w14:textId="77777777" w:rsidR="009D2B97" w:rsidRDefault="00375A85">
      <w:pPr>
        <w:pStyle w:val="ListBullet"/>
        <w:numPr>
          <w:ilvl w:val="0"/>
          <w:numId w:val="21"/>
        </w:numPr>
      </w:pPr>
      <w:r>
        <w:rPr>
          <w:rStyle w:val="VARIABLE"/>
        </w:rPr>
        <w:t>ActiveIntent</w:t>
      </w:r>
      <w:r>
        <w:t xml:space="preserve"> references the </w:t>
      </w:r>
      <w:r>
        <w:rPr>
          <w:rStyle w:val="VARIABLE"/>
        </w:rPr>
        <w:t>IntentOperationType</w:t>
      </w:r>
      <w:r>
        <w:t xml:space="preserve"> instance whose </w:t>
      </w:r>
      <w:r>
        <w:rPr>
          <w:rStyle w:val="VARIABLE"/>
        </w:rPr>
        <w:t>ExecutionState</w:t>
      </w:r>
      <w:r>
        <w:t xml:space="preserve"> is </w:t>
      </w:r>
      <w:r>
        <w:rPr>
          <w:rStyle w:val="VARIABLE"/>
        </w:rPr>
        <w:t>Executing</w:t>
      </w:r>
      <w:r>
        <w:t xml:space="preserve"> or </w:t>
      </w:r>
      <w:r>
        <w:rPr>
          <w:rStyle w:val="VARIABLE"/>
        </w:rPr>
        <w:t>Cancelling</w:t>
      </w:r>
      <w:r>
        <w:t xml:space="preserve">, and is null when none is. On a Server that supports missions, where the executing intent belongs to a mission, </w:t>
      </w:r>
      <w:r>
        <w:rPr>
          <w:rStyle w:val="VARIABLE"/>
        </w:rPr>
        <w:t>ActiveMission</w:t>
      </w:r>
      <w:r>
        <w:t xml:space="preserve"> references that mission's </w:t>
      </w:r>
      <w:r>
        <w:rPr>
          <w:rStyle w:val="VARIABLE"/>
        </w:rPr>
        <w:t>MissionType</w:t>
      </w:r>
      <w:r>
        <w:t xml:space="preserve"> instance; otherwise </w:t>
      </w:r>
      <w:r>
        <w:rPr>
          <w:rStyle w:val="VARIABLE"/>
        </w:rPr>
        <w:t>ActiveMission</w:t>
      </w:r>
      <w:r>
        <w:t xml:space="preserve"> is null.</w:t>
      </w:r>
    </w:p>
    <w:p w14:paraId="43D58CBF" w14:textId="77777777" w:rsidR="009D2B97" w:rsidRDefault="00375A85">
      <w:pPr>
        <w:pStyle w:val="ListBullet"/>
        <w:numPr>
          <w:ilvl w:val="0"/>
          <w:numId w:val="21"/>
        </w:numPr>
      </w:pPr>
      <w:r>
        <w:rPr>
          <w:rStyle w:val="VARIABLE"/>
        </w:rPr>
        <w:t>ControlOwner</w:t>
      </w:r>
      <w:r>
        <w:t xml:space="preserve"> reports the Session holding command authority, or null. Clause 8 governs it.</w:t>
      </w:r>
    </w:p>
    <w:p w14:paraId="3FAED72A" w14:textId="134DAB07" w:rsidR="009D2B97" w:rsidRDefault="00375A85">
      <w:pPr>
        <w:pStyle w:val="PARAGRAPH"/>
      </w:pPr>
      <w:r>
        <w:t xml:space="preserve">None of these is a substitute for the per-operation state of </w:t>
      </w:r>
      <w:r>
        <w:fldChar w:fldCharType="begin"/>
      </w:r>
      <w:r>
        <w:instrText xml:space="preserve"> REF _Clause_c6_14_3 \r \h </w:instrText>
      </w:r>
      <w:r>
        <w:fldChar w:fldCharType="separate"/>
      </w:r>
      <w:r w:rsidR="007A4F93">
        <w:t>6.14.3</w:t>
      </w:r>
      <w:r>
        <w:fldChar w:fldCharType="end"/>
      </w:r>
      <w:r>
        <w:t>. Two members may not report the state of one intent: the operation's own state machine decides, and these summarise it.</w:t>
      </w:r>
    </w:p>
    <w:p w14:paraId="3AC63934" w14:textId="77777777" w:rsidR="009D2B97" w:rsidRDefault="00375A85">
      <w:pPr>
        <w:pStyle w:val="Heading3"/>
      </w:pPr>
      <w:bookmarkStart w:id="286" w:name="_Clause_c6_12_2"/>
      <w:bookmarkStart w:id="287" w:name="_Toc237449279"/>
      <w:r>
        <w:t>RobotDescriptionType</w:t>
      </w:r>
      <w:bookmarkEnd w:id="286"/>
      <w:bookmarkEnd w:id="287"/>
    </w:p>
    <w:p w14:paraId="54BC05DA" w14:textId="77777777" w:rsidR="009D2B97" w:rsidRDefault="00375A85">
      <w:pPr>
        <w:pStyle w:val="PARAGRAPH"/>
      </w:pPr>
      <w:r>
        <w:rPr>
          <w:rStyle w:val="VARIABLE"/>
        </w:rPr>
        <w:t>RobotDescriptionType</w:t>
      </w:r>
      <w:r>
        <w:t xml:space="preserve"> (</w:t>
      </w:r>
      <w:r>
        <w:rPr>
          <w:rStyle w:val="VARIABLE"/>
        </w:rPr>
        <w:t>ns=1;i=1014</w:t>
      </w:r>
      <w:r>
        <w:t xml:space="preserve">) carries enough of the robot's construction for a client to plan against it without a second specification: a </w:t>
      </w:r>
      <w:r>
        <w:rPr>
          <w:rStyle w:val="VARIABLE"/>
        </w:rPr>
        <w:t>KinematicChain</w:t>
      </w:r>
      <w:r>
        <w:t xml:space="preserve"> of </w:t>
      </w:r>
      <w:r>
        <w:rPr>
          <w:rStyle w:val="VARIABLE"/>
        </w:rPr>
        <w:t>KinematicJointDataType</w:t>
      </w:r>
      <w:r>
        <w:t xml:space="preserve"> (</w:t>
      </w:r>
      <w:r>
        <w:rPr>
          <w:rStyle w:val="VARIABLE"/>
        </w:rPr>
        <w:t>ns=1;i=3084</w:t>
      </w:r>
      <w:r>
        <w:t xml:space="preserve">) from the base outwards, a </w:t>
      </w:r>
      <w:r>
        <w:rPr>
          <w:rStyle w:val="VARIABLE"/>
        </w:rPr>
        <w:t>MountingPose</w:t>
      </w:r>
      <w:r>
        <w:t xml:space="preserve">, a </w:t>
      </w:r>
      <w:r>
        <w:rPr>
          <w:rStyle w:val="VARIABLE"/>
        </w:rPr>
        <w:t>ReachRadius</w:t>
      </w:r>
      <w:r>
        <w:t xml:space="preserve">, a </w:t>
      </w:r>
      <w:r>
        <w:rPr>
          <w:rStyle w:val="VARIABLE"/>
        </w:rPr>
        <w:t>PayloadLimit</w:t>
      </w:r>
      <w:r>
        <w:t>, and ceilings on tool centre point speed and acceleration.</w:t>
      </w:r>
    </w:p>
    <w:p w14:paraId="35FB2A55" w14:textId="77777777" w:rsidR="009D2B97" w:rsidRDefault="00375A85">
      <w:pPr>
        <w:pStyle w:val="PARAGRAPH"/>
      </w:pPr>
      <w:r>
        <w:t xml:space="preserve">Each </w:t>
      </w:r>
      <w:r>
        <w:rPr>
          <w:rStyle w:val="VARIABLE"/>
        </w:rPr>
        <w:t>KinematicJointDataType</w:t>
      </w:r>
      <w:r>
        <w:t xml:space="preserve"> names the </w:t>
      </w:r>
      <w:r>
        <w:rPr>
          <w:rStyle w:val="VARIABLE"/>
        </w:rPr>
        <w:t>AxisType</w:t>
      </w:r>
      <w:r>
        <w:t xml:space="preserve"> it corresponds to, its </w:t>
      </w:r>
      <w:r>
        <w:rPr>
          <w:rStyle w:val="VARIABLE"/>
        </w:rPr>
        <w:t>Kind</w:t>
      </w:r>
      <w:r>
        <w:t xml:space="preserve">, the </w:t>
      </w:r>
      <w:r>
        <w:rPr>
          <w:rStyle w:val="VARIABLE"/>
        </w:rPr>
        <w:t>OriginTransform</w:t>
      </w:r>
      <w:r>
        <w:t xml:space="preserve"> of its frame within its predecessor's at zero position, and the unit </w:t>
      </w:r>
      <w:r>
        <w:rPr>
          <w:rStyle w:val="VARIABLE"/>
        </w:rPr>
        <w:t>AxisVector</w:t>
      </w:r>
      <w:r>
        <w:t xml:space="preserve"> it rotates about or translates along.</w:t>
      </w:r>
    </w:p>
    <w:p w14:paraId="335A01B2" w14:textId="77777777" w:rsidR="009D2B97" w:rsidRDefault="00375A85">
      <w:pPr>
        <w:pStyle w:val="PARAGRAPH"/>
      </w:pPr>
      <w:r>
        <w:t xml:space="preserve">This is </w:t>
      </w:r>
      <w:r>
        <w:rPr>
          <w:b/>
        </w:rPr>
        <w:t>additive, not duplicative</w:t>
      </w:r>
      <w:r>
        <w:t>. OPC 40010-1 describes a robot's topology and its axes in detail and defines no kinematic chain an inverse-kinematics solver could use, and no tool centre point at all. Where OPC 40010-1 is also implemented, its axis description is the fuller one and Annex B fixes which side decides.</w:t>
      </w:r>
    </w:p>
    <w:p w14:paraId="56BEDB8D" w14:textId="77777777" w:rsidR="009D2B97" w:rsidRDefault="00375A85">
      <w:pPr>
        <w:pStyle w:val="Heading3"/>
      </w:pPr>
      <w:bookmarkStart w:id="288" w:name="_Clause_c6_12_3"/>
      <w:bookmarkStart w:id="289" w:name="_Toc237449280"/>
      <w:r>
        <w:t>SafetyStateType</w:t>
      </w:r>
      <w:bookmarkEnd w:id="288"/>
      <w:bookmarkEnd w:id="289"/>
    </w:p>
    <w:p w14:paraId="4C877F84" w14:textId="77777777" w:rsidR="009D2B97" w:rsidRDefault="00375A85">
      <w:pPr>
        <w:pStyle w:val="PARAGRAPH"/>
      </w:pPr>
      <w:r>
        <w:rPr>
          <w:rStyle w:val="VARIABLE"/>
        </w:rPr>
        <w:t>SafetyStateType</w:t>
      </w:r>
      <w:r>
        <w:t xml:space="preserve"> (</w:t>
      </w:r>
      <w:r>
        <w:rPr>
          <w:rStyle w:val="VARIABLE"/>
        </w:rPr>
        <w:t>ns=1;i=1012</w:t>
      </w:r>
      <w:r>
        <w:t xml:space="preserve">) reports what the robot's safety system is doing: </w:t>
      </w:r>
      <w:r>
        <w:rPr>
          <w:rStyle w:val="VARIABLE"/>
        </w:rPr>
        <w:t>ActiveFunction</w:t>
      </w:r>
      <w:r>
        <w:t xml:space="preserve">, </w:t>
      </w:r>
      <w:r>
        <w:rPr>
          <w:rStyle w:val="VARIABLE"/>
        </w:rPr>
        <w:t>EmergencyStopActive</w:t>
      </w:r>
      <w:r>
        <w:t xml:space="preserve">, </w:t>
      </w:r>
      <w:r>
        <w:rPr>
          <w:rStyle w:val="VARIABLE"/>
        </w:rPr>
        <w:t>ProtectiveStopActive</w:t>
      </w:r>
      <w:r>
        <w:t xml:space="preserve">, </w:t>
      </w:r>
      <w:r>
        <w:rPr>
          <w:rStyle w:val="VARIABLE"/>
        </w:rPr>
        <w:t>SafeSpeedLimitActive</w:t>
      </w:r>
      <w:r>
        <w:t xml:space="preserve">, </w:t>
      </w:r>
      <w:r>
        <w:rPr>
          <w:rStyle w:val="VARIABLE"/>
        </w:rPr>
        <w:t>SafeSpeedLimit</w:t>
      </w:r>
      <w:r>
        <w:t xml:space="preserve">, </w:t>
      </w:r>
      <w:r>
        <w:rPr>
          <w:rStyle w:val="VARIABLE"/>
        </w:rPr>
        <w:t>SafetyControllerOk</w:t>
      </w:r>
      <w:r>
        <w:t xml:space="preserve"> and a human-readable </w:t>
      </w:r>
      <w:r>
        <w:rPr>
          <w:rStyle w:val="VARIABLE"/>
        </w:rPr>
        <w:t>LastStopReason</w:t>
      </w:r>
      <w:r>
        <w:t>.</w:t>
      </w:r>
    </w:p>
    <w:p w14:paraId="25A5986B" w14:textId="77777777" w:rsidR="009D2B97" w:rsidRDefault="00375A85">
      <w:pPr>
        <w:pStyle w:val="PARAGRAPH"/>
      </w:pPr>
      <w:r>
        <w:rPr>
          <w:rStyle w:val="VARIABLE"/>
        </w:rPr>
        <w:t>SafeMotionFunctionEnum</w:t>
      </w:r>
      <w:r>
        <w:t xml:space="preserve"> (</w:t>
      </w:r>
      <w:r>
        <w:rPr>
          <w:rStyle w:val="VARIABLE"/>
        </w:rPr>
        <w:t>ns=1;i=3013</w:t>
      </w:r>
      <w:r>
        <w:t xml:space="preserve">) names the function being enforced, using the vocabulary of IEC 61800-5-2: </w:t>
      </w:r>
      <w:r>
        <w:rPr>
          <w:rStyle w:val="VARIABLE"/>
        </w:rPr>
        <w:t>None</w:t>
      </w:r>
      <w:r>
        <w:t xml:space="preserve">, </w:t>
      </w:r>
      <w:r>
        <w:rPr>
          <w:rStyle w:val="VARIABLE"/>
        </w:rPr>
        <w:t>Sto</w:t>
      </w:r>
      <w:r>
        <w:t xml:space="preserve">, </w:t>
      </w:r>
      <w:r>
        <w:rPr>
          <w:rStyle w:val="VARIABLE"/>
        </w:rPr>
        <w:t>Ss1</w:t>
      </w:r>
      <w:r>
        <w:t xml:space="preserve">, </w:t>
      </w:r>
      <w:r>
        <w:rPr>
          <w:rStyle w:val="VARIABLE"/>
        </w:rPr>
        <w:t>Ss2</w:t>
      </w:r>
      <w:r>
        <w:t xml:space="preserve">, </w:t>
      </w:r>
      <w:r>
        <w:rPr>
          <w:rStyle w:val="VARIABLE"/>
        </w:rPr>
        <w:t>Sos</w:t>
      </w:r>
      <w:r>
        <w:t xml:space="preserve">, </w:t>
      </w:r>
      <w:r>
        <w:rPr>
          <w:rStyle w:val="VARIABLE"/>
        </w:rPr>
        <w:t>Sls</w:t>
      </w:r>
      <w:r>
        <w:t xml:space="preserve">, </w:t>
      </w:r>
      <w:r>
        <w:rPr>
          <w:rStyle w:val="VARIABLE"/>
        </w:rPr>
        <w:t>Slp</w:t>
      </w:r>
      <w:r>
        <w:t xml:space="preserve">, </w:t>
      </w:r>
      <w:r>
        <w:rPr>
          <w:rStyle w:val="VARIABLE"/>
        </w:rPr>
        <w:t>Sdi</w:t>
      </w:r>
      <w:r>
        <w:t xml:space="preserve">, </w:t>
      </w:r>
      <w:r>
        <w:rPr>
          <w:rStyle w:val="VARIABLE"/>
        </w:rPr>
        <w:t>Sbc</w:t>
      </w:r>
      <w:r>
        <w:t>.</w:t>
      </w:r>
    </w:p>
    <w:p w14:paraId="0D0FE8F3" w14:textId="77777777" w:rsidR="009D2B97" w:rsidRDefault="00375A85">
      <w:pPr>
        <w:pStyle w:val="PARAGRAPH"/>
      </w:pPr>
      <w:r>
        <w:t xml:space="preserve">Every member is </w:t>
      </w:r>
      <w:r>
        <w:rPr>
          <w:b/>
        </w:rPr>
        <w:t>read-only and a report</w:t>
      </w:r>
      <w:r>
        <w:t>. The safety system enforces these independently of this interface and remains effective when the Server is unreachable. Clause 10 states what a Server must do with them and what a client may not conclude from them.</w:t>
      </w:r>
    </w:p>
    <w:p w14:paraId="7F8668B7" w14:textId="77777777" w:rsidR="009D2B97" w:rsidRDefault="00375A85">
      <w:pPr>
        <w:pStyle w:val="Heading3"/>
      </w:pPr>
      <w:bookmarkStart w:id="290" w:name="_Clause_c6_12_4"/>
      <w:bookmarkStart w:id="291" w:name="_Toc237449281"/>
      <w:r>
        <w:t>RealTimeChannelType</w:t>
      </w:r>
      <w:bookmarkEnd w:id="290"/>
      <w:bookmarkEnd w:id="291"/>
    </w:p>
    <w:p w14:paraId="606EAD19" w14:textId="77777777" w:rsidR="009D2B97" w:rsidRDefault="00375A85">
      <w:pPr>
        <w:pStyle w:val="PARAGRAPH"/>
      </w:pPr>
      <w:r>
        <w:rPr>
          <w:rStyle w:val="VARIABLE"/>
        </w:rPr>
        <w:t>RealTimeChannelType</w:t>
      </w:r>
      <w:r>
        <w:t xml:space="preserve"> (</w:t>
      </w:r>
      <w:r>
        <w:rPr>
          <w:rStyle w:val="VARIABLE"/>
        </w:rPr>
        <w:t>ns=1;i=1013</w:t>
      </w:r>
      <w:r>
        <w:t xml:space="preserve">) describes a high-rate channel the Server can offer, so a client can find and open one: </w:t>
      </w:r>
      <w:r>
        <w:rPr>
          <w:rStyle w:val="VARIABLE"/>
        </w:rPr>
        <w:t>Transport</w:t>
      </w:r>
      <w:r>
        <w:t xml:space="preserve">, </w:t>
      </w:r>
      <w:r>
        <w:rPr>
          <w:rStyle w:val="VARIABLE"/>
        </w:rPr>
        <w:t>EndpointUrl</w:t>
      </w:r>
      <w:r>
        <w:t xml:space="preserve">, </w:t>
      </w:r>
      <w:r>
        <w:rPr>
          <w:rStyle w:val="VARIABLE"/>
        </w:rPr>
        <w:t>Initiator</w:t>
      </w:r>
      <w:r>
        <w:t xml:space="preserve">, </w:t>
      </w:r>
      <w:r>
        <w:rPr>
          <w:rStyle w:val="VARIABLE"/>
        </w:rPr>
        <w:t>NominalRate</w:t>
      </w:r>
      <w:r>
        <w:t xml:space="preserve">, </w:t>
      </w:r>
      <w:r>
        <w:rPr>
          <w:rStyle w:val="VARIABLE"/>
        </w:rPr>
        <w:t>PayloadDescriptor</w:t>
      </w:r>
      <w:r>
        <w:t xml:space="preserve">, </w:t>
      </w:r>
      <w:r>
        <w:rPr>
          <w:rStyle w:val="VARIABLE"/>
        </w:rPr>
        <w:t>RequiredMode</w:t>
      </w:r>
      <w:r>
        <w:t xml:space="preserve">, </w:t>
      </w:r>
      <w:r>
        <w:rPr>
          <w:rStyle w:val="VARIABLE"/>
        </w:rPr>
        <w:t>Available</w:t>
      </w:r>
      <w:r>
        <w:t xml:space="preserve">, and the current </w:t>
      </w:r>
      <w:r>
        <w:rPr>
          <w:rStyle w:val="VARIABLE"/>
        </w:rPr>
        <w:t>LeaseHolder</w:t>
      </w:r>
      <w:r>
        <w:t xml:space="preserve"> and </w:t>
      </w:r>
      <w:r>
        <w:rPr>
          <w:rStyle w:val="VARIABLE"/>
        </w:rPr>
        <w:t>LeaseExpiry</w:t>
      </w:r>
      <w:r>
        <w:t>.</w:t>
      </w:r>
    </w:p>
    <w:p w14:paraId="28FB3B0D" w14:textId="77777777" w:rsidR="009D2B97" w:rsidRDefault="00375A85">
      <w:pPr>
        <w:pStyle w:val="PARAGRAPH"/>
      </w:pPr>
      <w:r>
        <w:rPr>
          <w:rStyle w:val="VARIABLE"/>
        </w:rPr>
        <w:t>RealTimeTransportEnum</w:t>
      </w:r>
      <w:r>
        <w:t xml:space="preserve"> (</w:t>
      </w:r>
      <w:r>
        <w:rPr>
          <w:rStyle w:val="VARIABLE"/>
        </w:rPr>
        <w:t>ns=1;i=3014</w:t>
      </w:r>
      <w:r>
        <w:t xml:space="preserve">) names the transport: </w:t>
      </w:r>
      <w:r>
        <w:rPr>
          <w:rStyle w:val="VARIABLE"/>
        </w:rPr>
        <w:t>Rtde</w:t>
      </w:r>
      <w:r>
        <w:t xml:space="preserve">, </w:t>
      </w:r>
      <w:r>
        <w:rPr>
          <w:rStyle w:val="VARIABLE"/>
        </w:rPr>
        <w:t>Egm</w:t>
      </w:r>
      <w:r>
        <w:t xml:space="preserve">, </w:t>
      </w:r>
      <w:r>
        <w:rPr>
          <w:rStyle w:val="VARIABLE"/>
        </w:rPr>
        <w:t>Fri</w:t>
      </w:r>
      <w:r>
        <w:t xml:space="preserve">, </w:t>
      </w:r>
      <w:r>
        <w:rPr>
          <w:rStyle w:val="VARIABLE"/>
        </w:rPr>
        <w:t>Rsi</w:t>
      </w:r>
      <w:r>
        <w:t xml:space="preserve">, </w:t>
      </w:r>
      <w:r>
        <w:rPr>
          <w:rStyle w:val="VARIABLE"/>
        </w:rPr>
        <w:t>MotoRos2</w:t>
      </w:r>
      <w:r>
        <w:t xml:space="preserve">, </w:t>
      </w:r>
      <w:r>
        <w:rPr>
          <w:rStyle w:val="VARIABLE"/>
        </w:rPr>
        <w:t>OpcUaFx</w:t>
      </w:r>
      <w:r>
        <w:t xml:space="preserve">, </w:t>
      </w:r>
      <w:r>
        <w:rPr>
          <w:rStyle w:val="VARIABLE"/>
        </w:rPr>
        <w:t>Other</w:t>
      </w:r>
      <w:r>
        <w:t xml:space="preserve">. Of these only </w:t>
      </w:r>
      <w:r>
        <w:rPr>
          <w:rStyle w:val="VARIABLE"/>
        </w:rPr>
        <w:t>OpcUaFx</w:t>
      </w:r>
      <w:r>
        <w:t xml:space="preserve"> — OPC UA FX, OPC 10000-80 to -84 — is an OPC Foundation specification; the rest are vendor channels this model describes without defining.</w:t>
      </w:r>
    </w:p>
    <w:p w14:paraId="47B1D65B" w14:textId="77777777" w:rsidR="009D2B97" w:rsidRDefault="00375A85">
      <w:pPr>
        <w:pStyle w:val="PARAGRAPH"/>
      </w:pPr>
      <w:r>
        <w:rPr>
          <w:rStyle w:val="VARIABLE"/>
        </w:rPr>
        <w:t>ChannelInitiatorEnum</w:t>
      </w:r>
      <w:r>
        <w:t xml:space="preserve"> (</w:t>
      </w:r>
      <w:r>
        <w:rPr>
          <w:rStyle w:val="VARIABLE"/>
        </w:rPr>
        <w:t>ns=1;i=3015</w:t>
      </w:r>
      <w:r>
        <w:t xml:space="preserve">) says which end opens the connection: </w:t>
      </w:r>
      <w:r>
        <w:rPr>
          <w:rStyle w:val="VARIABLE"/>
        </w:rPr>
        <w:t>Server</w:t>
      </w:r>
      <w:r>
        <w:t xml:space="preserve"> or </w:t>
      </w:r>
      <w:r>
        <w:rPr>
          <w:rStyle w:val="VARIABLE"/>
        </w:rPr>
        <w:t>Client</w:t>
      </w:r>
      <w:r>
        <w:t>. It is stated rather than left to the reader because getting it wrong is the usual reason a first connection attempt fails.</w:t>
      </w:r>
    </w:p>
    <w:p w14:paraId="10DE6117" w14:textId="0FD49CD3" w:rsidR="009D2B97" w:rsidRDefault="00375A85">
      <w:pPr>
        <w:pStyle w:val="PARAGRAPH"/>
      </w:pPr>
      <w:r>
        <w:fldChar w:fldCharType="begin"/>
      </w:r>
      <w:r>
        <w:instrText xml:space="preserve"> REF _Clause_c6_14_9 \r \h </w:instrText>
      </w:r>
      <w:r>
        <w:fldChar w:fldCharType="separate"/>
      </w:r>
      <w:r w:rsidR="007A4F93">
        <w:t>6.14.9</w:t>
      </w:r>
      <w:r>
        <w:fldChar w:fldCharType="end"/>
      </w:r>
      <w:r>
        <w:t xml:space="preserve"> defines the lease.</w:t>
      </w:r>
    </w:p>
    <w:p w14:paraId="287205B9" w14:textId="77777777" w:rsidR="009D2B97" w:rsidRDefault="00375A85">
      <w:pPr>
        <w:pStyle w:val="Heading2"/>
      </w:pPr>
      <w:bookmarkStart w:id="292" w:name="_Clause_c6_13"/>
      <w:bookmarkStart w:id="293" w:name="_Toc237449282"/>
      <w:r>
        <w:lastRenderedPageBreak/>
        <w:t>Enumerations</w:t>
      </w:r>
      <w:bookmarkEnd w:id="292"/>
      <w:bookmarkEnd w:id="293"/>
    </w:p>
    <w:p w14:paraId="40A10C01" w14:textId="77777777" w:rsidR="009D2B97" w:rsidRDefault="00375A85">
      <w:pPr>
        <w:pStyle w:val="PARAGRAPH"/>
      </w:pPr>
      <w:r>
        <w:t>The values below are normative. Where a value is cited as interoperable with another specification, renumbering it breaks that claim.</w:t>
      </w:r>
    </w:p>
    <w:p w14:paraId="0FFE9728" w14:textId="77777777" w:rsidR="009D2B97" w:rsidRDefault="00375A85">
      <w:pPr>
        <w:pStyle w:val="PARAGRAPH"/>
      </w:pPr>
      <w:r>
        <w:rPr>
          <w:rStyle w:val="VARIABLE"/>
        </w:rPr>
        <w:t>ExecutionStateEnum</w:t>
      </w:r>
      <w:r>
        <w:t xml:space="preserve"> (</w:t>
      </w:r>
      <w:r>
        <w:rPr>
          <w:rStyle w:val="VARIABLE"/>
        </w:rPr>
        <w:t>ns=1;i=3001</w:t>
      </w:r>
      <w:r>
        <w:t xml:space="preserve">) — tabulated with its Part 10 pairing in §6.3: </w:t>
      </w:r>
      <w:r>
        <w:rPr>
          <w:rStyle w:val="VARIABLE"/>
        </w:rPr>
        <w:t>Accepted</w:t>
      </w:r>
      <w:r>
        <w:t xml:space="preserve"> 0, </w:t>
      </w:r>
      <w:r>
        <w:rPr>
          <w:rStyle w:val="VARIABLE"/>
        </w:rPr>
        <w:t>Queued</w:t>
      </w:r>
      <w:r>
        <w:t xml:space="preserve"> 1, </w:t>
      </w:r>
      <w:r>
        <w:rPr>
          <w:rStyle w:val="VARIABLE"/>
        </w:rPr>
        <w:t>Executing</w:t>
      </w:r>
      <w:r>
        <w:t xml:space="preserve"> 2, </w:t>
      </w:r>
      <w:r>
        <w:rPr>
          <w:rStyle w:val="VARIABLE"/>
        </w:rPr>
        <w:t>Suspended</w:t>
      </w:r>
      <w:r>
        <w:t xml:space="preserve"> 3, </w:t>
      </w:r>
      <w:r>
        <w:rPr>
          <w:rStyle w:val="VARIABLE"/>
        </w:rPr>
        <w:t>Cancelling</w:t>
      </w:r>
      <w:r>
        <w:t xml:space="preserve"> 4, </w:t>
      </w:r>
      <w:r>
        <w:rPr>
          <w:rStyle w:val="VARIABLE"/>
        </w:rPr>
        <w:t>Succeeded</w:t>
      </w:r>
      <w:r>
        <w:t xml:space="preserve"> 5, </w:t>
      </w:r>
      <w:r>
        <w:rPr>
          <w:rStyle w:val="VARIABLE"/>
        </w:rPr>
        <w:t>Failed</w:t>
      </w:r>
      <w:r>
        <w:t xml:space="preserve"> 6, </w:t>
      </w:r>
      <w:r>
        <w:rPr>
          <w:rStyle w:val="VARIABLE"/>
        </w:rPr>
        <w:t>Cancelled</w:t>
      </w:r>
      <w:r>
        <w:t xml:space="preserve"> 7, </w:t>
      </w:r>
      <w:r>
        <w:rPr>
          <w:rStyle w:val="VARIABLE"/>
        </w:rPr>
        <w:t>Retriable</w:t>
      </w:r>
      <w:r>
        <w:t xml:space="preserve"> 8.</w:t>
      </w:r>
    </w:p>
    <w:p w14:paraId="6D64F676" w14:textId="77777777" w:rsidR="009D2B97" w:rsidRDefault="00375A85">
      <w:pPr>
        <w:pStyle w:val="PARAGRAPH"/>
      </w:pPr>
      <w:r>
        <w:rPr>
          <w:rStyle w:val="VARIABLE"/>
        </w:rPr>
        <w:t>BufferModeEnum</w:t>
      </w:r>
      <w:r>
        <w:t xml:space="preserve"> (</w:t>
      </w:r>
      <w:r>
        <w:rPr>
          <w:rStyle w:val="VARIABLE"/>
        </w:rPr>
        <w:t>ns=1;i=3002</w:t>
      </w:r>
      <w:r>
        <w:t xml:space="preserve">) — the values of PLCopen </w:t>
      </w:r>
      <w:r>
        <w:rPr>
          <w:rStyle w:val="VARIABLE"/>
        </w:rPr>
        <w:t>MC_BufferMode</w:t>
      </w:r>
      <w:r>
        <w:t>, adopted unchanged.</w:t>
      </w:r>
    </w:p>
    <w:p w14:paraId="0632826A" w14:textId="601FEC83" w:rsidR="009D2B97" w:rsidRDefault="00375A85">
      <w:pPr>
        <w:pStyle w:val="TABLE-title"/>
      </w:pPr>
      <w:bookmarkStart w:id="294" w:name="_Tab_enumerations_tab1"/>
      <w:bookmarkStart w:id="295" w:name="_Toc237449450"/>
      <w:r>
        <w:t xml:space="preserve">Table </w:t>
      </w:r>
      <w:r>
        <w:fldChar w:fldCharType="begin"/>
      </w:r>
      <w:r>
        <w:instrText xml:space="preserve"> SEQ Table \* ARABIC </w:instrText>
      </w:r>
      <w:r>
        <w:fldChar w:fldCharType="separate"/>
      </w:r>
      <w:r w:rsidR="007A4F93">
        <w:rPr>
          <w:noProof/>
        </w:rPr>
        <w:t>18</w:t>
      </w:r>
      <w:r>
        <w:fldChar w:fldCharType="end"/>
      </w:r>
      <w:r>
        <w:t xml:space="preserve"> – Enumerations</w:t>
      </w:r>
      <w:bookmarkEnd w:id="294"/>
      <w:bookmarkEnd w:id="2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9D2B97" w14:paraId="5CCA86CA"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F2E53A8" w14:textId="77777777" w:rsidR="009D2B97" w:rsidRDefault="00375A85">
            <w:pPr>
              <w:pStyle w:val="TableText"/>
            </w:pPr>
            <w:r>
              <w:t>Value</w:t>
            </w:r>
          </w:p>
        </w:tc>
        <w:tc>
          <w:tcPr>
            <w:tcW w:w="2975" w:type="dxa"/>
            <w:tcBorders>
              <w:top w:val="single" w:sz="4" w:space="0" w:color="auto"/>
              <w:left w:val="single" w:sz="4" w:space="0" w:color="auto"/>
              <w:bottom w:val="double" w:sz="4" w:space="0" w:color="auto"/>
              <w:right w:val="single" w:sz="4" w:space="0" w:color="auto"/>
            </w:tcBorders>
          </w:tcPr>
          <w:p w14:paraId="4B81F57B" w14:textId="77777777" w:rsidR="009D2B97" w:rsidRDefault="009D2B97">
            <w:pPr>
              <w:pStyle w:val="TableText"/>
            </w:pPr>
          </w:p>
        </w:tc>
        <w:tc>
          <w:tcPr>
            <w:tcW w:w="2976" w:type="dxa"/>
            <w:tcBorders>
              <w:top w:val="single" w:sz="4" w:space="0" w:color="auto"/>
              <w:left w:val="single" w:sz="4" w:space="0" w:color="auto"/>
              <w:bottom w:val="double" w:sz="4" w:space="0" w:color="auto"/>
              <w:right w:val="single" w:sz="4" w:space="0" w:color="auto"/>
            </w:tcBorders>
          </w:tcPr>
          <w:p w14:paraId="6465402A" w14:textId="77777777" w:rsidR="009D2B97" w:rsidRDefault="00375A85">
            <w:pPr>
              <w:pStyle w:val="TableText"/>
            </w:pPr>
            <w:r>
              <w:t>Meaning</w:t>
            </w:r>
          </w:p>
        </w:tc>
      </w:tr>
      <w:tr w:rsidR="009D2B97" w14:paraId="60A1C82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8EE110F" w14:textId="77777777" w:rsidR="009D2B97" w:rsidRDefault="00375A85">
            <w:pPr>
              <w:pStyle w:val="TableText"/>
            </w:pPr>
            <w:r>
              <w:rPr>
                <w:rStyle w:val="VARIABLE"/>
              </w:rPr>
              <w:t>Aborting</w:t>
            </w:r>
          </w:p>
        </w:tc>
        <w:tc>
          <w:tcPr>
            <w:tcW w:w="2975" w:type="dxa"/>
            <w:tcBorders>
              <w:top w:val="single" w:sz="4" w:space="0" w:color="auto"/>
              <w:left w:val="single" w:sz="4" w:space="0" w:color="auto"/>
              <w:bottom w:val="single" w:sz="4" w:space="0" w:color="auto"/>
              <w:right w:val="single" w:sz="4" w:space="0" w:color="auto"/>
            </w:tcBorders>
          </w:tcPr>
          <w:p w14:paraId="2BE8B526" w14:textId="77777777" w:rsidR="009D2B97" w:rsidRDefault="00375A85">
            <w:pPr>
              <w:pStyle w:val="TableText"/>
            </w:pPr>
            <w:r>
              <w:t>0</w:t>
            </w:r>
          </w:p>
        </w:tc>
        <w:tc>
          <w:tcPr>
            <w:tcW w:w="2976" w:type="dxa"/>
            <w:tcBorders>
              <w:top w:val="single" w:sz="4" w:space="0" w:color="auto"/>
              <w:left w:val="single" w:sz="4" w:space="0" w:color="auto"/>
              <w:bottom w:val="single" w:sz="4" w:space="0" w:color="auto"/>
              <w:right w:val="single" w:sz="4" w:space="0" w:color="auto"/>
            </w:tcBorders>
          </w:tcPr>
          <w:p w14:paraId="09435719" w14:textId="77777777" w:rsidR="009D2B97" w:rsidRDefault="00375A85">
            <w:pPr>
              <w:pStyle w:val="TableText"/>
            </w:pPr>
            <w:r>
              <w:t>Abort what is executing and start immediately. The default, and always accepted.</w:t>
            </w:r>
          </w:p>
        </w:tc>
      </w:tr>
      <w:tr w:rsidR="009D2B97" w14:paraId="39875E2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7A7E58D" w14:textId="77777777" w:rsidR="009D2B97" w:rsidRDefault="00375A85">
            <w:pPr>
              <w:pStyle w:val="TableText"/>
            </w:pPr>
            <w:r>
              <w:rPr>
                <w:rStyle w:val="VARIABLE"/>
              </w:rPr>
              <w:t>Buffered</w:t>
            </w:r>
          </w:p>
        </w:tc>
        <w:tc>
          <w:tcPr>
            <w:tcW w:w="2975" w:type="dxa"/>
            <w:tcBorders>
              <w:top w:val="single" w:sz="4" w:space="0" w:color="auto"/>
              <w:left w:val="single" w:sz="4" w:space="0" w:color="auto"/>
              <w:bottom w:val="single" w:sz="4" w:space="0" w:color="auto"/>
              <w:right w:val="single" w:sz="4" w:space="0" w:color="auto"/>
            </w:tcBorders>
          </w:tcPr>
          <w:p w14:paraId="6ADF91FF" w14:textId="77777777" w:rsidR="009D2B97" w:rsidRDefault="00375A85">
            <w:pPr>
              <w:pStyle w:val="TableText"/>
            </w:pPr>
            <w:r>
              <w:t>1</w:t>
            </w:r>
          </w:p>
        </w:tc>
        <w:tc>
          <w:tcPr>
            <w:tcW w:w="2976" w:type="dxa"/>
            <w:tcBorders>
              <w:top w:val="single" w:sz="4" w:space="0" w:color="auto"/>
              <w:left w:val="single" w:sz="4" w:space="0" w:color="auto"/>
              <w:bottom w:val="single" w:sz="4" w:space="0" w:color="auto"/>
              <w:right w:val="single" w:sz="4" w:space="0" w:color="auto"/>
            </w:tcBorders>
          </w:tcPr>
          <w:p w14:paraId="5D11E126" w14:textId="77777777" w:rsidR="009D2B97" w:rsidRDefault="00375A85">
            <w:pPr>
              <w:pStyle w:val="TableText"/>
            </w:pPr>
            <w:r>
              <w:t>Queue; start when the predecessor succeeds.</w:t>
            </w:r>
          </w:p>
        </w:tc>
      </w:tr>
      <w:tr w:rsidR="009D2B97" w14:paraId="1934A31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EB7FD9A" w14:textId="77777777" w:rsidR="009D2B97" w:rsidRDefault="00375A85">
            <w:pPr>
              <w:pStyle w:val="TableText"/>
            </w:pPr>
            <w:r>
              <w:rPr>
                <w:rStyle w:val="VARIABLE"/>
              </w:rPr>
              <w:t>BlendingLow</w:t>
            </w:r>
          </w:p>
        </w:tc>
        <w:tc>
          <w:tcPr>
            <w:tcW w:w="2975" w:type="dxa"/>
            <w:tcBorders>
              <w:top w:val="single" w:sz="4" w:space="0" w:color="auto"/>
              <w:left w:val="single" w:sz="4" w:space="0" w:color="auto"/>
              <w:bottom w:val="single" w:sz="4" w:space="0" w:color="auto"/>
              <w:right w:val="single" w:sz="4" w:space="0" w:color="auto"/>
            </w:tcBorders>
          </w:tcPr>
          <w:p w14:paraId="2ADEE79D" w14:textId="77777777" w:rsidR="009D2B97" w:rsidRDefault="00375A85">
            <w:pPr>
              <w:pStyle w:val="TableText"/>
            </w:pPr>
            <w:r>
              <w:t>2</w:t>
            </w:r>
          </w:p>
        </w:tc>
        <w:tc>
          <w:tcPr>
            <w:tcW w:w="2976" w:type="dxa"/>
            <w:tcBorders>
              <w:top w:val="single" w:sz="4" w:space="0" w:color="auto"/>
              <w:left w:val="single" w:sz="4" w:space="0" w:color="auto"/>
              <w:bottom w:val="single" w:sz="4" w:space="0" w:color="auto"/>
              <w:right w:val="single" w:sz="4" w:space="0" w:color="auto"/>
            </w:tcBorders>
          </w:tcPr>
          <w:p w14:paraId="733170CB" w14:textId="77777777" w:rsidR="009D2B97" w:rsidRDefault="00375A85">
            <w:pPr>
              <w:pStyle w:val="TableText"/>
            </w:pPr>
            <w:r>
              <w:t>Blend at the lower of the two boundary speeds.</w:t>
            </w:r>
          </w:p>
        </w:tc>
      </w:tr>
      <w:tr w:rsidR="009D2B97" w14:paraId="136077E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F163181" w14:textId="77777777" w:rsidR="009D2B97" w:rsidRDefault="00375A85">
            <w:pPr>
              <w:pStyle w:val="TableText"/>
            </w:pPr>
            <w:r>
              <w:rPr>
                <w:rStyle w:val="VARIABLE"/>
              </w:rPr>
              <w:t>BlendingPrevious</w:t>
            </w:r>
          </w:p>
        </w:tc>
        <w:tc>
          <w:tcPr>
            <w:tcW w:w="2975" w:type="dxa"/>
            <w:tcBorders>
              <w:top w:val="single" w:sz="4" w:space="0" w:color="auto"/>
              <w:left w:val="single" w:sz="4" w:space="0" w:color="auto"/>
              <w:bottom w:val="single" w:sz="4" w:space="0" w:color="auto"/>
              <w:right w:val="single" w:sz="4" w:space="0" w:color="auto"/>
            </w:tcBorders>
          </w:tcPr>
          <w:p w14:paraId="2964D5A0" w14:textId="77777777" w:rsidR="009D2B97" w:rsidRDefault="00375A85">
            <w:pPr>
              <w:pStyle w:val="TableText"/>
            </w:pPr>
            <w:r>
              <w:t>3</w:t>
            </w:r>
          </w:p>
        </w:tc>
        <w:tc>
          <w:tcPr>
            <w:tcW w:w="2976" w:type="dxa"/>
            <w:tcBorders>
              <w:top w:val="single" w:sz="4" w:space="0" w:color="auto"/>
              <w:left w:val="single" w:sz="4" w:space="0" w:color="auto"/>
              <w:bottom w:val="single" w:sz="4" w:space="0" w:color="auto"/>
              <w:right w:val="single" w:sz="4" w:space="0" w:color="auto"/>
            </w:tcBorders>
          </w:tcPr>
          <w:p w14:paraId="660DDDE3" w14:textId="77777777" w:rsidR="009D2B97" w:rsidRDefault="00375A85">
            <w:pPr>
              <w:pStyle w:val="TableText"/>
            </w:pPr>
            <w:r>
              <w:t>Blend at the predecessor's boundary speed.</w:t>
            </w:r>
          </w:p>
        </w:tc>
      </w:tr>
      <w:tr w:rsidR="009D2B97" w14:paraId="76E5942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6E9D836" w14:textId="77777777" w:rsidR="009D2B97" w:rsidRDefault="00375A85">
            <w:pPr>
              <w:pStyle w:val="TableText"/>
            </w:pPr>
            <w:r>
              <w:rPr>
                <w:rStyle w:val="VARIABLE"/>
              </w:rPr>
              <w:t>BlendingNext</w:t>
            </w:r>
          </w:p>
        </w:tc>
        <w:tc>
          <w:tcPr>
            <w:tcW w:w="2975" w:type="dxa"/>
            <w:tcBorders>
              <w:top w:val="single" w:sz="4" w:space="0" w:color="auto"/>
              <w:left w:val="single" w:sz="4" w:space="0" w:color="auto"/>
              <w:bottom w:val="single" w:sz="4" w:space="0" w:color="auto"/>
              <w:right w:val="single" w:sz="4" w:space="0" w:color="auto"/>
            </w:tcBorders>
          </w:tcPr>
          <w:p w14:paraId="1B1A9D75" w14:textId="77777777" w:rsidR="009D2B97" w:rsidRDefault="00375A85">
            <w:pPr>
              <w:pStyle w:val="TableText"/>
            </w:pPr>
            <w:r>
              <w:t>4</w:t>
            </w:r>
          </w:p>
        </w:tc>
        <w:tc>
          <w:tcPr>
            <w:tcW w:w="2976" w:type="dxa"/>
            <w:tcBorders>
              <w:top w:val="single" w:sz="4" w:space="0" w:color="auto"/>
              <w:left w:val="single" w:sz="4" w:space="0" w:color="auto"/>
              <w:bottom w:val="single" w:sz="4" w:space="0" w:color="auto"/>
              <w:right w:val="single" w:sz="4" w:space="0" w:color="auto"/>
            </w:tcBorders>
          </w:tcPr>
          <w:p w14:paraId="0FDC4E03" w14:textId="77777777" w:rsidR="009D2B97" w:rsidRDefault="00375A85">
            <w:pPr>
              <w:pStyle w:val="TableText"/>
            </w:pPr>
            <w:r>
              <w:t>Blend at the successor's boundary speed.</w:t>
            </w:r>
          </w:p>
        </w:tc>
      </w:tr>
      <w:tr w:rsidR="009D2B97" w14:paraId="6071092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900EB33" w14:textId="77777777" w:rsidR="009D2B97" w:rsidRDefault="00375A85">
            <w:pPr>
              <w:pStyle w:val="TableText"/>
            </w:pPr>
            <w:r>
              <w:rPr>
                <w:rStyle w:val="VARIABLE"/>
              </w:rPr>
              <w:t>BlendingHigh</w:t>
            </w:r>
          </w:p>
        </w:tc>
        <w:tc>
          <w:tcPr>
            <w:tcW w:w="2975" w:type="dxa"/>
            <w:tcBorders>
              <w:top w:val="single" w:sz="4" w:space="0" w:color="auto"/>
              <w:left w:val="single" w:sz="4" w:space="0" w:color="auto"/>
              <w:bottom w:val="single" w:sz="4" w:space="0" w:color="auto"/>
              <w:right w:val="single" w:sz="4" w:space="0" w:color="auto"/>
            </w:tcBorders>
          </w:tcPr>
          <w:p w14:paraId="3A9B6336" w14:textId="77777777" w:rsidR="009D2B97" w:rsidRDefault="00375A85">
            <w:pPr>
              <w:pStyle w:val="TableText"/>
            </w:pPr>
            <w:r>
              <w:t>5</w:t>
            </w:r>
          </w:p>
        </w:tc>
        <w:tc>
          <w:tcPr>
            <w:tcW w:w="2976" w:type="dxa"/>
            <w:tcBorders>
              <w:top w:val="single" w:sz="4" w:space="0" w:color="auto"/>
              <w:left w:val="single" w:sz="4" w:space="0" w:color="auto"/>
              <w:bottom w:val="single" w:sz="4" w:space="0" w:color="auto"/>
              <w:right w:val="single" w:sz="4" w:space="0" w:color="auto"/>
            </w:tcBorders>
          </w:tcPr>
          <w:p w14:paraId="5FE7F015" w14:textId="77777777" w:rsidR="009D2B97" w:rsidRDefault="00375A85">
            <w:pPr>
              <w:pStyle w:val="TableText"/>
            </w:pPr>
            <w:r>
              <w:t>Blend at the higher of the two boundary speeds.</w:t>
            </w:r>
          </w:p>
        </w:tc>
      </w:tr>
    </w:tbl>
    <w:p w14:paraId="6C1A1D95" w14:textId="77777777" w:rsidR="009D2B97" w:rsidRDefault="009D2B97">
      <w:pPr>
        <w:pStyle w:val="spacer"/>
      </w:pPr>
    </w:p>
    <w:p w14:paraId="4EEF1838" w14:textId="77777777" w:rsidR="009D2B97" w:rsidRDefault="00375A85">
      <w:pPr>
        <w:pStyle w:val="PARAGRAPH"/>
      </w:pPr>
      <w:r>
        <w:rPr>
          <w:rStyle w:val="VARIABLE"/>
        </w:rPr>
        <w:t>BlockingModeEnum</w:t>
      </w:r>
      <w:r>
        <w:t xml:space="preserve"> (</w:t>
      </w:r>
      <w:r>
        <w:rPr>
          <w:rStyle w:val="VARIABLE"/>
        </w:rPr>
        <w:t>ns=1;i=3003</w:t>
      </w:r>
      <w:r>
        <w:t xml:space="preserve">) — the VDA 5050 </w:t>
      </w:r>
      <w:r>
        <w:rPr>
          <w:rStyle w:val="VARIABLE"/>
        </w:rPr>
        <w:t>blockingType</w:t>
      </w:r>
      <w:r>
        <w:t xml:space="preserve"> matrix.</w:t>
      </w:r>
    </w:p>
    <w:p w14:paraId="6AFAFF72" w14:textId="3D1A5D1E" w:rsidR="009D2B97" w:rsidRDefault="00375A85">
      <w:pPr>
        <w:pStyle w:val="TABLE-title"/>
      </w:pPr>
      <w:bookmarkStart w:id="296" w:name="_Tab_enumerations_tab2"/>
      <w:bookmarkStart w:id="297" w:name="_Toc237449451"/>
      <w:r>
        <w:t xml:space="preserve">Table </w:t>
      </w:r>
      <w:r>
        <w:fldChar w:fldCharType="begin"/>
      </w:r>
      <w:r>
        <w:instrText xml:space="preserve"> SEQ Table \* ARABIC </w:instrText>
      </w:r>
      <w:r>
        <w:fldChar w:fldCharType="separate"/>
      </w:r>
      <w:r w:rsidR="007A4F93">
        <w:rPr>
          <w:noProof/>
        </w:rPr>
        <w:t>19</w:t>
      </w:r>
      <w:r>
        <w:fldChar w:fldCharType="end"/>
      </w:r>
      <w:r>
        <w:t xml:space="preserve"> – Enumerations (2)</w:t>
      </w:r>
      <w:bookmarkEnd w:id="296"/>
      <w:bookmarkEnd w:id="29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9D2B97" w14:paraId="6B785875"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ACF85F0" w14:textId="77777777" w:rsidR="009D2B97" w:rsidRDefault="00375A85">
            <w:pPr>
              <w:pStyle w:val="TableText"/>
            </w:pPr>
            <w:r>
              <w:t>Value</w:t>
            </w:r>
          </w:p>
        </w:tc>
        <w:tc>
          <w:tcPr>
            <w:tcW w:w="2231" w:type="dxa"/>
            <w:tcBorders>
              <w:top w:val="single" w:sz="4" w:space="0" w:color="auto"/>
              <w:left w:val="single" w:sz="4" w:space="0" w:color="auto"/>
              <w:bottom w:val="double" w:sz="4" w:space="0" w:color="auto"/>
              <w:right w:val="single" w:sz="4" w:space="0" w:color="auto"/>
            </w:tcBorders>
          </w:tcPr>
          <w:p w14:paraId="04F68768" w14:textId="77777777" w:rsidR="009D2B97" w:rsidRDefault="009D2B97">
            <w:pPr>
              <w:pStyle w:val="TableText"/>
            </w:pPr>
          </w:p>
        </w:tc>
        <w:tc>
          <w:tcPr>
            <w:tcW w:w="2231" w:type="dxa"/>
            <w:tcBorders>
              <w:top w:val="single" w:sz="4" w:space="0" w:color="auto"/>
              <w:left w:val="single" w:sz="4" w:space="0" w:color="auto"/>
              <w:bottom w:val="double" w:sz="4" w:space="0" w:color="auto"/>
              <w:right w:val="single" w:sz="4" w:space="0" w:color="auto"/>
            </w:tcBorders>
          </w:tcPr>
          <w:p w14:paraId="5E3D3C18" w14:textId="77777777" w:rsidR="009D2B97" w:rsidRDefault="00375A85">
            <w:pPr>
              <w:pStyle w:val="TableText"/>
            </w:pPr>
            <w:r>
              <w:t>Motion may continue</w:t>
            </w:r>
          </w:p>
        </w:tc>
        <w:tc>
          <w:tcPr>
            <w:tcW w:w="2233" w:type="dxa"/>
            <w:tcBorders>
              <w:top w:val="single" w:sz="4" w:space="0" w:color="auto"/>
              <w:left w:val="single" w:sz="4" w:space="0" w:color="auto"/>
              <w:bottom w:val="double" w:sz="4" w:space="0" w:color="auto"/>
              <w:right w:val="single" w:sz="4" w:space="0" w:color="auto"/>
            </w:tcBorders>
          </w:tcPr>
          <w:p w14:paraId="5F70E7DF" w14:textId="77777777" w:rsidR="009D2B97" w:rsidRDefault="00375A85">
            <w:pPr>
              <w:pStyle w:val="TableText"/>
            </w:pPr>
            <w:r>
              <w:t>Other intents may run</w:t>
            </w:r>
          </w:p>
        </w:tc>
      </w:tr>
      <w:tr w:rsidR="009D2B97" w14:paraId="02E66B0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754830" w14:textId="77777777" w:rsidR="009D2B97" w:rsidRDefault="00375A85">
            <w:pPr>
              <w:pStyle w:val="TableText"/>
            </w:pPr>
            <w:r>
              <w:rPr>
                <w:rStyle w:val="VARIABLE"/>
              </w:rPr>
              <w:t>None</w:t>
            </w:r>
          </w:p>
        </w:tc>
        <w:tc>
          <w:tcPr>
            <w:tcW w:w="2231" w:type="dxa"/>
            <w:tcBorders>
              <w:top w:val="single" w:sz="4" w:space="0" w:color="auto"/>
              <w:left w:val="single" w:sz="4" w:space="0" w:color="auto"/>
              <w:bottom w:val="single" w:sz="4" w:space="0" w:color="auto"/>
              <w:right w:val="single" w:sz="4" w:space="0" w:color="auto"/>
            </w:tcBorders>
          </w:tcPr>
          <w:p w14:paraId="05E7E648" w14:textId="77777777" w:rsidR="009D2B97" w:rsidRDefault="00375A85">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1BE1AEFC" w14:textId="77777777" w:rsidR="009D2B97" w:rsidRDefault="00375A85">
            <w:pPr>
              <w:pStyle w:val="TableText"/>
            </w:pPr>
            <w:r>
              <w:t>yes</w:t>
            </w:r>
          </w:p>
        </w:tc>
        <w:tc>
          <w:tcPr>
            <w:tcW w:w="2233" w:type="dxa"/>
            <w:tcBorders>
              <w:top w:val="single" w:sz="4" w:space="0" w:color="auto"/>
              <w:left w:val="single" w:sz="4" w:space="0" w:color="auto"/>
              <w:bottom w:val="single" w:sz="4" w:space="0" w:color="auto"/>
              <w:right w:val="single" w:sz="4" w:space="0" w:color="auto"/>
            </w:tcBorders>
          </w:tcPr>
          <w:p w14:paraId="52C973EB" w14:textId="77777777" w:rsidR="009D2B97" w:rsidRDefault="00375A85">
            <w:pPr>
              <w:pStyle w:val="TableText"/>
            </w:pPr>
            <w:r>
              <w:t>yes</w:t>
            </w:r>
          </w:p>
        </w:tc>
      </w:tr>
      <w:tr w:rsidR="009D2B97" w14:paraId="5CA5B6F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1B5CAEA" w14:textId="77777777" w:rsidR="009D2B97" w:rsidRDefault="00375A85">
            <w:pPr>
              <w:pStyle w:val="TableText"/>
            </w:pPr>
            <w:r>
              <w:rPr>
                <w:rStyle w:val="VARIABLE"/>
              </w:rPr>
              <w:t>Soft</w:t>
            </w:r>
          </w:p>
        </w:tc>
        <w:tc>
          <w:tcPr>
            <w:tcW w:w="2231" w:type="dxa"/>
            <w:tcBorders>
              <w:top w:val="single" w:sz="4" w:space="0" w:color="auto"/>
              <w:left w:val="single" w:sz="4" w:space="0" w:color="auto"/>
              <w:bottom w:val="single" w:sz="4" w:space="0" w:color="auto"/>
              <w:right w:val="single" w:sz="4" w:space="0" w:color="auto"/>
            </w:tcBorders>
          </w:tcPr>
          <w:p w14:paraId="436242A8" w14:textId="77777777" w:rsidR="009D2B97" w:rsidRDefault="00375A8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F46BCDE" w14:textId="77777777" w:rsidR="009D2B97" w:rsidRDefault="00375A85">
            <w:pPr>
              <w:pStyle w:val="TableText"/>
            </w:pPr>
            <w:r>
              <w:t>no</w:t>
            </w:r>
          </w:p>
        </w:tc>
        <w:tc>
          <w:tcPr>
            <w:tcW w:w="2233" w:type="dxa"/>
            <w:tcBorders>
              <w:top w:val="single" w:sz="4" w:space="0" w:color="auto"/>
              <w:left w:val="single" w:sz="4" w:space="0" w:color="auto"/>
              <w:bottom w:val="single" w:sz="4" w:space="0" w:color="auto"/>
              <w:right w:val="single" w:sz="4" w:space="0" w:color="auto"/>
            </w:tcBorders>
          </w:tcPr>
          <w:p w14:paraId="2674F561" w14:textId="77777777" w:rsidR="009D2B97" w:rsidRDefault="00375A85">
            <w:pPr>
              <w:pStyle w:val="TableText"/>
            </w:pPr>
            <w:r>
              <w:t>yes</w:t>
            </w:r>
          </w:p>
        </w:tc>
      </w:tr>
      <w:tr w:rsidR="009D2B97" w14:paraId="5C68715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18AA161" w14:textId="77777777" w:rsidR="009D2B97" w:rsidRDefault="00375A85">
            <w:pPr>
              <w:pStyle w:val="TableText"/>
            </w:pPr>
            <w:r>
              <w:rPr>
                <w:rStyle w:val="VARIABLE"/>
              </w:rPr>
              <w:t>Single</w:t>
            </w:r>
          </w:p>
        </w:tc>
        <w:tc>
          <w:tcPr>
            <w:tcW w:w="2231" w:type="dxa"/>
            <w:tcBorders>
              <w:top w:val="single" w:sz="4" w:space="0" w:color="auto"/>
              <w:left w:val="single" w:sz="4" w:space="0" w:color="auto"/>
              <w:bottom w:val="single" w:sz="4" w:space="0" w:color="auto"/>
              <w:right w:val="single" w:sz="4" w:space="0" w:color="auto"/>
            </w:tcBorders>
          </w:tcPr>
          <w:p w14:paraId="46F50C3D" w14:textId="77777777" w:rsidR="009D2B97" w:rsidRDefault="00375A85">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4DA37EF1" w14:textId="77777777" w:rsidR="009D2B97" w:rsidRDefault="00375A85">
            <w:pPr>
              <w:pStyle w:val="TableText"/>
            </w:pPr>
            <w:r>
              <w:t>yes</w:t>
            </w:r>
          </w:p>
        </w:tc>
        <w:tc>
          <w:tcPr>
            <w:tcW w:w="2233" w:type="dxa"/>
            <w:tcBorders>
              <w:top w:val="single" w:sz="4" w:space="0" w:color="auto"/>
              <w:left w:val="single" w:sz="4" w:space="0" w:color="auto"/>
              <w:bottom w:val="single" w:sz="4" w:space="0" w:color="auto"/>
              <w:right w:val="single" w:sz="4" w:space="0" w:color="auto"/>
            </w:tcBorders>
          </w:tcPr>
          <w:p w14:paraId="2BB7D757" w14:textId="77777777" w:rsidR="009D2B97" w:rsidRDefault="00375A85">
            <w:pPr>
              <w:pStyle w:val="TableText"/>
            </w:pPr>
            <w:r>
              <w:t>no</w:t>
            </w:r>
          </w:p>
        </w:tc>
      </w:tr>
      <w:tr w:rsidR="009D2B97" w14:paraId="2DD0875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47ECB41" w14:textId="77777777" w:rsidR="009D2B97" w:rsidRDefault="00375A85">
            <w:pPr>
              <w:pStyle w:val="TableText"/>
            </w:pPr>
            <w:r>
              <w:rPr>
                <w:rStyle w:val="VARIABLE"/>
              </w:rPr>
              <w:t>Hard</w:t>
            </w:r>
          </w:p>
        </w:tc>
        <w:tc>
          <w:tcPr>
            <w:tcW w:w="2231" w:type="dxa"/>
            <w:tcBorders>
              <w:top w:val="single" w:sz="4" w:space="0" w:color="auto"/>
              <w:left w:val="single" w:sz="4" w:space="0" w:color="auto"/>
              <w:bottom w:val="single" w:sz="4" w:space="0" w:color="auto"/>
              <w:right w:val="single" w:sz="4" w:space="0" w:color="auto"/>
            </w:tcBorders>
          </w:tcPr>
          <w:p w14:paraId="517E8758" w14:textId="77777777" w:rsidR="009D2B97" w:rsidRDefault="00375A85">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633AE9D1" w14:textId="77777777" w:rsidR="009D2B97" w:rsidRDefault="00375A85">
            <w:pPr>
              <w:pStyle w:val="TableText"/>
            </w:pPr>
            <w:r>
              <w:t>no</w:t>
            </w:r>
          </w:p>
        </w:tc>
        <w:tc>
          <w:tcPr>
            <w:tcW w:w="2233" w:type="dxa"/>
            <w:tcBorders>
              <w:top w:val="single" w:sz="4" w:space="0" w:color="auto"/>
              <w:left w:val="single" w:sz="4" w:space="0" w:color="auto"/>
              <w:bottom w:val="single" w:sz="4" w:space="0" w:color="auto"/>
              <w:right w:val="single" w:sz="4" w:space="0" w:color="auto"/>
            </w:tcBorders>
          </w:tcPr>
          <w:p w14:paraId="03A01D52" w14:textId="77777777" w:rsidR="009D2B97" w:rsidRDefault="00375A85">
            <w:pPr>
              <w:pStyle w:val="TableText"/>
            </w:pPr>
            <w:r>
              <w:t>no</w:t>
            </w:r>
          </w:p>
        </w:tc>
      </w:tr>
    </w:tbl>
    <w:p w14:paraId="71D072D8" w14:textId="77777777" w:rsidR="009D2B97" w:rsidRDefault="009D2B97">
      <w:pPr>
        <w:pStyle w:val="spacer"/>
      </w:pPr>
    </w:p>
    <w:p w14:paraId="765CFA7F" w14:textId="77777777" w:rsidR="009D2B97" w:rsidRDefault="00375A85">
      <w:pPr>
        <w:pStyle w:val="PARAGRAPH"/>
      </w:pPr>
      <w:r>
        <w:rPr>
          <w:rStyle w:val="VARIABLE"/>
        </w:rPr>
        <w:t>TerminationModeEnum</w:t>
      </w:r>
      <w:r>
        <w:t xml:space="preserve"> (</w:t>
      </w:r>
      <w:r>
        <w:rPr>
          <w:rStyle w:val="VARIABLE"/>
        </w:rPr>
        <w:t>ns=1;i=3004</w:t>
      </w:r>
      <w:r>
        <w:t xml:space="preserve">) — </w:t>
      </w:r>
      <w:r>
        <w:rPr>
          <w:rStyle w:val="VARIABLE"/>
        </w:rPr>
        <w:t>Exact</w:t>
      </w:r>
      <w:r>
        <w:t xml:space="preserve"> 0 (come to rest on the target), </w:t>
      </w:r>
      <w:r>
        <w:rPr>
          <w:rStyle w:val="VARIABLE"/>
        </w:rPr>
        <w:t>Blend</w:t>
      </w:r>
      <w:r>
        <w:t xml:space="preserve"> 1 (round the corner into the next motion).</w:t>
      </w:r>
    </w:p>
    <w:p w14:paraId="79F7C14E" w14:textId="77777777" w:rsidR="009D2B97" w:rsidRDefault="00375A85">
      <w:pPr>
        <w:pStyle w:val="PARAGRAPH"/>
      </w:pPr>
      <w:r>
        <w:rPr>
          <w:rStyle w:val="VARIABLE"/>
        </w:rPr>
        <w:t>ReleaseModeEnum</w:t>
      </w:r>
      <w:r>
        <w:t xml:space="preserve"> (</w:t>
      </w:r>
      <w:r>
        <w:rPr>
          <w:rStyle w:val="VARIABLE"/>
        </w:rPr>
        <w:t>ns=1;i=3005</w:t>
      </w:r>
      <w:r>
        <w:t xml:space="preserve">) — </w:t>
      </w:r>
      <w:r>
        <w:rPr>
          <w:rStyle w:val="VARIABLE"/>
        </w:rPr>
        <w:t>Drop</w:t>
      </w:r>
      <w:r>
        <w:t xml:space="preserve"> 0 (open where it is), </w:t>
      </w:r>
      <w:r>
        <w:rPr>
          <w:rStyle w:val="VARIABLE"/>
        </w:rPr>
        <w:t>Place</w:t>
      </w:r>
      <w:r>
        <w:t xml:space="preserve"> 1 (set down under control at the target), </w:t>
      </w:r>
      <w:r>
        <w:rPr>
          <w:rStyle w:val="VARIABLE"/>
        </w:rPr>
        <w:t>Handover</w:t>
      </w:r>
      <w:r>
        <w:t xml:space="preserve"> 2 (retain until a receiving party has taken it).</w:t>
      </w:r>
    </w:p>
    <w:p w14:paraId="1DB64CDE" w14:textId="77777777" w:rsidR="009D2B97" w:rsidRDefault="00375A85">
      <w:pPr>
        <w:pStyle w:val="PARAGRAPH"/>
      </w:pPr>
      <w:r>
        <w:rPr>
          <w:rStyle w:val="VARIABLE"/>
        </w:rPr>
        <w:t>ApproachModeEnum</w:t>
      </w:r>
      <w:r>
        <w:t xml:space="preserve"> (</w:t>
      </w:r>
      <w:r>
        <w:rPr>
          <w:rStyle w:val="VARIABLE"/>
        </w:rPr>
        <w:t>ns=1;i=3006</w:t>
      </w:r>
      <w:r>
        <w:t xml:space="preserve">) — </w:t>
      </w:r>
      <w:r>
        <w:rPr>
          <w:rStyle w:val="VARIABLE"/>
        </w:rPr>
        <w:t>Default</w:t>
      </w:r>
      <w:r>
        <w:t xml:space="preserve"> 0 (the Server chooses), </w:t>
      </w:r>
      <w:r>
        <w:rPr>
          <w:rStyle w:val="VARIABLE"/>
        </w:rPr>
        <w:t>ToolZ</w:t>
      </w:r>
      <w:r>
        <w:t xml:space="preserve"> 1 (along the tool's own Z axis), </w:t>
      </w:r>
      <w:r>
        <w:rPr>
          <w:rStyle w:val="VARIABLE"/>
        </w:rPr>
        <w:t>Top</w:t>
      </w:r>
      <w:r>
        <w:t xml:space="preserve"> 2 (from above, in the target's frame), </w:t>
      </w:r>
      <w:r>
        <w:rPr>
          <w:rStyle w:val="VARIABLE"/>
        </w:rPr>
        <w:t>Side</w:t>
      </w:r>
      <w:r>
        <w:t xml:space="preserve"> 3 (laterally, in the target's frame).</w:t>
      </w:r>
    </w:p>
    <w:p w14:paraId="04E95E05" w14:textId="77777777" w:rsidR="009D2B97" w:rsidRDefault="00375A85">
      <w:pPr>
        <w:pStyle w:val="PARAGRAPH"/>
      </w:pPr>
      <w:r>
        <w:rPr>
          <w:rStyle w:val="VARIABLE"/>
        </w:rPr>
        <w:t>FrameRoleEnum</w:t>
      </w:r>
      <w:r>
        <w:t xml:space="preserve"> (</w:t>
      </w:r>
      <w:r>
        <w:rPr>
          <w:rStyle w:val="VARIABLE"/>
        </w:rPr>
        <w:t>ns=1;i=3007</w:t>
      </w:r>
      <w:r>
        <w:t xml:space="preserve">) — the coordinate systems ISO 9787 standardises: </w:t>
      </w:r>
      <w:r>
        <w:rPr>
          <w:rStyle w:val="VARIABLE"/>
        </w:rPr>
        <w:t>World</w:t>
      </w:r>
      <w:r>
        <w:t xml:space="preserve"> 0, </w:t>
      </w:r>
      <w:r>
        <w:rPr>
          <w:rStyle w:val="VARIABLE"/>
        </w:rPr>
        <w:t>Base</w:t>
      </w:r>
      <w:r>
        <w:t xml:space="preserve"> 1, </w:t>
      </w:r>
      <w:r>
        <w:rPr>
          <w:rStyle w:val="VARIABLE"/>
        </w:rPr>
        <w:t>MechanicalInterface</w:t>
      </w:r>
      <w:r>
        <w:t xml:space="preserve"> 2 (the flange), </w:t>
      </w:r>
      <w:r>
        <w:rPr>
          <w:rStyle w:val="VARIABLE"/>
        </w:rPr>
        <w:t>Tool</w:t>
      </w:r>
      <w:r>
        <w:t xml:space="preserve"> 3, </w:t>
      </w:r>
      <w:r>
        <w:rPr>
          <w:rStyle w:val="VARIABLE"/>
        </w:rPr>
        <w:t>Object</w:t>
      </w:r>
      <w:r>
        <w:t xml:space="preserve"> 4 (a workpiece frame), </w:t>
      </w:r>
      <w:r>
        <w:rPr>
          <w:rStyle w:val="VARIABLE"/>
        </w:rPr>
        <w:t>Other</w:t>
      </w:r>
      <w:r>
        <w:t xml:space="preserve"> 5.</w:t>
      </w:r>
    </w:p>
    <w:p w14:paraId="3ED8AF1E" w14:textId="77777777" w:rsidR="009D2B97" w:rsidRDefault="00375A85">
      <w:pPr>
        <w:pStyle w:val="PARAGRAPH"/>
      </w:pPr>
      <w:r>
        <w:rPr>
          <w:rStyle w:val="VARIABLE"/>
        </w:rPr>
        <w:t>OperationalModeEnum</w:t>
      </w:r>
      <w:r>
        <w:t xml:space="preserve"> (</w:t>
      </w:r>
      <w:r>
        <w:rPr>
          <w:rStyle w:val="VARIABLE"/>
        </w:rPr>
        <w:t>ns=1;i=3008</w:t>
      </w:r>
      <w:r>
        <w:t xml:space="preserve">) — the ISO 10218-1 modes, numbered as OPC 40010-1 numbers them: </w:t>
      </w:r>
      <w:r>
        <w:rPr>
          <w:rStyle w:val="VARIABLE"/>
        </w:rPr>
        <w:t>Other</w:t>
      </w:r>
      <w:r>
        <w:t xml:space="preserve"> 0, </w:t>
      </w:r>
      <w:r>
        <w:rPr>
          <w:rStyle w:val="VARIABLE"/>
        </w:rPr>
        <w:t>ManualReducedSpeed</w:t>
      </w:r>
      <w:r>
        <w:t xml:space="preserve"> 1, </w:t>
      </w:r>
      <w:r>
        <w:rPr>
          <w:rStyle w:val="VARIABLE"/>
        </w:rPr>
        <w:t>ManualHighSpeed</w:t>
      </w:r>
      <w:r>
        <w:t xml:space="preserve"> 2, </w:t>
      </w:r>
      <w:r>
        <w:rPr>
          <w:rStyle w:val="VARIABLE"/>
        </w:rPr>
        <w:t>Automatic</w:t>
      </w:r>
      <w:r>
        <w:t xml:space="preserve"> 3, </w:t>
      </w:r>
      <w:r>
        <w:rPr>
          <w:rStyle w:val="VARIABLE"/>
        </w:rPr>
        <w:t>AutomaticExternal</w:t>
      </w:r>
      <w:r>
        <w:t xml:space="preserve"> 4. Clause 10 permits submission only in the last two.</w:t>
      </w:r>
    </w:p>
    <w:p w14:paraId="7C3E9F28" w14:textId="5715DF01" w:rsidR="009D2B97" w:rsidRDefault="00375A85">
      <w:pPr>
        <w:pStyle w:val="PARAGRAPH"/>
      </w:pPr>
      <w:r>
        <w:rPr>
          <w:rStyle w:val="VARIABLE"/>
        </w:rPr>
        <w:t>StopModeEnum</w:t>
      </w:r>
      <w:r>
        <w:t xml:space="preserve"> (</w:t>
      </w:r>
      <w:r>
        <w:rPr>
          <w:rStyle w:val="VARIABLE"/>
        </w:rPr>
        <w:t>ns=1;i=3010</w:t>
      </w:r>
      <w:r>
        <w:t xml:space="preserve">) — the values of </w:t>
      </w:r>
      <w:r>
        <w:rPr>
          <w:rStyle w:val="VARIABLE"/>
        </w:rPr>
        <w:t>PossibleStopModes</w:t>
      </w:r>
      <w:r>
        <w:t xml:space="preserve"> in OPC 40010-1: </w:t>
      </w:r>
      <w:r>
        <w:rPr>
          <w:rStyle w:val="VARIABLE"/>
        </w:rPr>
        <w:t>OnPath</w:t>
      </w:r>
      <w:r>
        <w:t xml:space="preserve"> 1, </w:t>
      </w:r>
      <w:r>
        <w:rPr>
          <w:rStyle w:val="VARIABLE"/>
        </w:rPr>
        <w:t>EndOfCycle</w:t>
      </w:r>
      <w:r>
        <w:t xml:space="preserve"> 2, </w:t>
      </w:r>
      <w:r>
        <w:rPr>
          <w:rStyle w:val="VARIABLE"/>
        </w:rPr>
        <w:t>ProcessStop</w:t>
      </w:r>
      <w:r>
        <w:t xml:space="preserve"> 3, </w:t>
      </w:r>
      <w:r>
        <w:rPr>
          <w:rStyle w:val="VARIABLE"/>
        </w:rPr>
        <w:t>QuickStop</w:t>
      </w:r>
      <w:r>
        <w:t xml:space="preserve"> 4, </w:t>
      </w:r>
      <w:r>
        <w:rPr>
          <w:rStyle w:val="VARIABLE"/>
        </w:rPr>
        <w:t>EndOfInstruction</w:t>
      </w:r>
      <w:r>
        <w:t xml:space="preserve"> 5. </w:t>
      </w:r>
      <w:r>
        <w:fldChar w:fldCharType="begin"/>
      </w:r>
      <w:r>
        <w:instrText xml:space="preserve"> REF _Clause_c6_18_3 \r \h </w:instrText>
      </w:r>
      <w:r>
        <w:fldChar w:fldCharType="separate"/>
      </w:r>
      <w:r w:rsidR="007A4F93">
        <w:t>6.18.3</w:t>
      </w:r>
      <w:r>
        <w:fldChar w:fldCharType="end"/>
      </w:r>
      <w:r>
        <w:t xml:space="preserve"> states what these do </w:t>
      </w:r>
      <w:r>
        <w:rPr>
          <w:b/>
        </w:rPr>
        <w:t>not</w:t>
      </w:r>
      <w:r>
        <w:t xml:space="preserve"> mean.</w:t>
      </w:r>
    </w:p>
    <w:p w14:paraId="37B4ADF3" w14:textId="77777777" w:rsidR="009D2B97" w:rsidRDefault="00375A85">
      <w:pPr>
        <w:pStyle w:val="PARAGRAPH"/>
      </w:pPr>
      <w:r>
        <w:rPr>
          <w:rStyle w:val="VARIABLE"/>
        </w:rPr>
        <w:t>AxisKindEnum</w:t>
      </w:r>
      <w:r>
        <w:t xml:space="preserve"> (</w:t>
      </w:r>
      <w:r>
        <w:rPr>
          <w:rStyle w:val="VARIABLE"/>
        </w:rPr>
        <w:t>ns=1;i=3011</w:t>
      </w:r>
      <w:r>
        <w:t xml:space="preserve">) — </w:t>
      </w:r>
      <w:r>
        <w:rPr>
          <w:rStyle w:val="VARIABLE"/>
        </w:rPr>
        <w:t>Revolute</w:t>
      </w:r>
      <w:r>
        <w:t xml:space="preserve"> 0 (its joint target is in radians), </w:t>
      </w:r>
      <w:r>
        <w:rPr>
          <w:rStyle w:val="VARIABLE"/>
        </w:rPr>
        <w:t>Prismatic</w:t>
      </w:r>
      <w:r>
        <w:t xml:space="preserve"> 1 (in metres).</w:t>
      </w:r>
    </w:p>
    <w:p w14:paraId="52F4AEE9" w14:textId="77777777" w:rsidR="009D2B97" w:rsidRDefault="00375A85">
      <w:pPr>
        <w:pStyle w:val="PARAGRAPH"/>
      </w:pPr>
      <w:r>
        <w:rPr>
          <w:rStyle w:val="VARIABLE"/>
        </w:rPr>
        <w:lastRenderedPageBreak/>
        <w:t>MissionUpdateResultEnum</w:t>
      </w:r>
      <w:r>
        <w:t xml:space="preserve"> (</w:t>
      </w:r>
      <w:r>
        <w:rPr>
          <w:rStyle w:val="VARIABLE"/>
        </w:rPr>
        <w:t>ns=1;i=3012</w:t>
      </w:r>
      <w:r>
        <w:t xml:space="preserve">) — </w:t>
      </w:r>
      <w:r>
        <w:rPr>
          <w:rStyle w:val="VARIABLE"/>
        </w:rPr>
        <w:t>Accepted</w:t>
      </w:r>
      <w:r>
        <w:t xml:space="preserve"> 0, </w:t>
      </w:r>
      <w:r>
        <w:rPr>
          <w:rStyle w:val="VARIABLE"/>
        </w:rPr>
        <w:t>Outdated</w:t>
      </w:r>
      <w:r>
        <w:t xml:space="preserve"> 1 (the update identifier was not greater), </w:t>
      </w:r>
      <w:r>
        <w:rPr>
          <w:rStyle w:val="VARIABLE"/>
        </w:rPr>
        <w:t>BaseConflict</w:t>
      </w:r>
      <w:r>
        <w:t xml:space="preserve"> 2 (it would have altered a released step), </w:t>
      </w:r>
      <w:r>
        <w:rPr>
          <w:rStyle w:val="VARIABLE"/>
        </w:rPr>
        <w:t>UnknownMission</w:t>
      </w:r>
      <w:r>
        <w:t xml:space="preserve"> 3, </w:t>
      </w:r>
      <w:r>
        <w:rPr>
          <w:rStyle w:val="VARIABLE"/>
        </w:rPr>
        <w:t>Rejected</w:t>
      </w:r>
      <w:r>
        <w:t xml:space="preserve"> 4 (refused for a reason the Server states in </w:t>
      </w:r>
      <w:r>
        <w:rPr>
          <w:rStyle w:val="VARIABLE"/>
        </w:rPr>
        <w:t>Message</w:t>
      </w:r>
      <w:r>
        <w:t>).</w:t>
      </w:r>
    </w:p>
    <w:p w14:paraId="60F1DE01" w14:textId="77777777" w:rsidR="009D2B97" w:rsidRDefault="00375A85">
      <w:pPr>
        <w:pStyle w:val="PARAGRAPH"/>
      </w:pPr>
      <w:r>
        <w:rPr>
          <w:rStyle w:val="VARIABLE"/>
        </w:rPr>
        <w:t>IntentFailureEnum</w:t>
      </w:r>
      <w:r>
        <w:t xml:space="preserve"> (</w:t>
      </w:r>
      <w:r>
        <w:rPr>
          <w:rStyle w:val="VARIABLE"/>
        </w:rPr>
        <w:t>ns=1;i=3009</w:t>
      </w:r>
      <w:r>
        <w:t>) — the reason an intent did not succeed. The set is small and diagnosable on purpose: a client decides whether to retry, re-plan or escalate from this value alone.</w:t>
      </w:r>
    </w:p>
    <w:p w14:paraId="74ABB0C0" w14:textId="42657109" w:rsidR="009D2B97" w:rsidRDefault="00375A85">
      <w:pPr>
        <w:pStyle w:val="TABLE-title"/>
      </w:pPr>
      <w:bookmarkStart w:id="298" w:name="_Tab_enumerations_tab3"/>
      <w:bookmarkStart w:id="299" w:name="_Toc237449452"/>
      <w:r>
        <w:t xml:space="preserve">Table </w:t>
      </w:r>
      <w:r>
        <w:fldChar w:fldCharType="begin"/>
      </w:r>
      <w:r>
        <w:instrText xml:space="preserve"> SEQ Table \* ARABIC </w:instrText>
      </w:r>
      <w:r>
        <w:fldChar w:fldCharType="separate"/>
      </w:r>
      <w:r w:rsidR="007A4F93">
        <w:rPr>
          <w:noProof/>
        </w:rPr>
        <w:t>20</w:t>
      </w:r>
      <w:r>
        <w:fldChar w:fldCharType="end"/>
      </w:r>
      <w:r>
        <w:t xml:space="preserve"> – Enumerations (3)</w:t>
      </w:r>
      <w:bookmarkEnd w:id="298"/>
      <w:bookmarkEnd w:id="2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9D2B97" w14:paraId="33E42C88"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43482D4" w14:textId="77777777" w:rsidR="009D2B97" w:rsidRDefault="00375A85">
            <w:pPr>
              <w:pStyle w:val="TableText"/>
            </w:pPr>
            <w:r>
              <w:t>Value</w:t>
            </w:r>
          </w:p>
        </w:tc>
        <w:tc>
          <w:tcPr>
            <w:tcW w:w="2975" w:type="dxa"/>
            <w:tcBorders>
              <w:top w:val="single" w:sz="4" w:space="0" w:color="auto"/>
              <w:left w:val="single" w:sz="4" w:space="0" w:color="auto"/>
              <w:bottom w:val="double" w:sz="4" w:space="0" w:color="auto"/>
              <w:right w:val="single" w:sz="4" w:space="0" w:color="auto"/>
            </w:tcBorders>
          </w:tcPr>
          <w:p w14:paraId="08C3AECD" w14:textId="77777777" w:rsidR="009D2B97" w:rsidRDefault="009D2B97">
            <w:pPr>
              <w:pStyle w:val="TableText"/>
            </w:pPr>
          </w:p>
        </w:tc>
        <w:tc>
          <w:tcPr>
            <w:tcW w:w="2976" w:type="dxa"/>
            <w:tcBorders>
              <w:top w:val="single" w:sz="4" w:space="0" w:color="auto"/>
              <w:left w:val="single" w:sz="4" w:space="0" w:color="auto"/>
              <w:bottom w:val="double" w:sz="4" w:space="0" w:color="auto"/>
              <w:right w:val="single" w:sz="4" w:space="0" w:color="auto"/>
            </w:tcBorders>
          </w:tcPr>
          <w:p w14:paraId="732BE05C" w14:textId="77777777" w:rsidR="009D2B97" w:rsidRDefault="00375A85">
            <w:pPr>
              <w:pStyle w:val="TableText"/>
            </w:pPr>
            <w:r>
              <w:t>Meaning</w:t>
            </w:r>
          </w:p>
        </w:tc>
      </w:tr>
      <w:tr w:rsidR="009D2B97" w14:paraId="538D2BC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6A35DA2" w14:textId="77777777" w:rsidR="009D2B97" w:rsidRDefault="00375A85">
            <w:pPr>
              <w:pStyle w:val="TableText"/>
            </w:pPr>
            <w:r>
              <w:rPr>
                <w:rStyle w:val="VARIABLE"/>
              </w:rPr>
              <w:t>None</w:t>
            </w:r>
          </w:p>
        </w:tc>
        <w:tc>
          <w:tcPr>
            <w:tcW w:w="2975" w:type="dxa"/>
            <w:tcBorders>
              <w:top w:val="single" w:sz="4" w:space="0" w:color="auto"/>
              <w:left w:val="single" w:sz="4" w:space="0" w:color="auto"/>
              <w:bottom w:val="single" w:sz="4" w:space="0" w:color="auto"/>
              <w:right w:val="single" w:sz="4" w:space="0" w:color="auto"/>
            </w:tcBorders>
          </w:tcPr>
          <w:p w14:paraId="5B49A37F" w14:textId="77777777" w:rsidR="009D2B97" w:rsidRDefault="00375A85">
            <w:pPr>
              <w:pStyle w:val="TableText"/>
            </w:pPr>
            <w:r>
              <w:t>0</w:t>
            </w:r>
          </w:p>
        </w:tc>
        <w:tc>
          <w:tcPr>
            <w:tcW w:w="2976" w:type="dxa"/>
            <w:tcBorders>
              <w:top w:val="single" w:sz="4" w:space="0" w:color="auto"/>
              <w:left w:val="single" w:sz="4" w:space="0" w:color="auto"/>
              <w:bottom w:val="single" w:sz="4" w:space="0" w:color="auto"/>
              <w:right w:val="single" w:sz="4" w:space="0" w:color="auto"/>
            </w:tcBorders>
          </w:tcPr>
          <w:p w14:paraId="5AABD5CC" w14:textId="77777777" w:rsidR="009D2B97" w:rsidRDefault="00375A85">
            <w:pPr>
              <w:pStyle w:val="TableText"/>
            </w:pPr>
            <w:r>
              <w:t>No failure; reported on success.</w:t>
            </w:r>
          </w:p>
        </w:tc>
      </w:tr>
      <w:tr w:rsidR="009D2B97" w14:paraId="69D5715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24D1FFF" w14:textId="77777777" w:rsidR="009D2B97" w:rsidRDefault="00375A85">
            <w:pPr>
              <w:pStyle w:val="TableText"/>
            </w:pPr>
            <w:r>
              <w:rPr>
                <w:rStyle w:val="VARIABLE"/>
              </w:rPr>
              <w:t>Unreachable</w:t>
            </w:r>
          </w:p>
        </w:tc>
        <w:tc>
          <w:tcPr>
            <w:tcW w:w="2975" w:type="dxa"/>
            <w:tcBorders>
              <w:top w:val="single" w:sz="4" w:space="0" w:color="auto"/>
              <w:left w:val="single" w:sz="4" w:space="0" w:color="auto"/>
              <w:bottom w:val="single" w:sz="4" w:space="0" w:color="auto"/>
              <w:right w:val="single" w:sz="4" w:space="0" w:color="auto"/>
            </w:tcBorders>
          </w:tcPr>
          <w:p w14:paraId="62B41D92" w14:textId="77777777" w:rsidR="009D2B97" w:rsidRDefault="00375A85">
            <w:pPr>
              <w:pStyle w:val="TableText"/>
            </w:pPr>
            <w:r>
              <w:t>1</w:t>
            </w:r>
          </w:p>
        </w:tc>
        <w:tc>
          <w:tcPr>
            <w:tcW w:w="2976" w:type="dxa"/>
            <w:tcBorders>
              <w:top w:val="single" w:sz="4" w:space="0" w:color="auto"/>
              <w:left w:val="single" w:sz="4" w:space="0" w:color="auto"/>
              <w:bottom w:val="single" w:sz="4" w:space="0" w:color="auto"/>
              <w:right w:val="single" w:sz="4" w:space="0" w:color="auto"/>
            </w:tcBorders>
          </w:tcPr>
          <w:p w14:paraId="6027BD1B" w14:textId="77777777" w:rsidR="009D2B97" w:rsidRDefault="00375A85">
            <w:pPr>
              <w:pStyle w:val="TableText"/>
            </w:pPr>
            <w:r>
              <w:t>The target lies outside the reachable workspace.</w:t>
            </w:r>
          </w:p>
        </w:tc>
      </w:tr>
      <w:tr w:rsidR="009D2B97" w14:paraId="3C6A271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CA96CFA" w14:textId="77777777" w:rsidR="009D2B97" w:rsidRDefault="00375A85">
            <w:pPr>
              <w:pStyle w:val="TableText"/>
            </w:pPr>
            <w:r>
              <w:rPr>
                <w:rStyle w:val="VARIABLE"/>
              </w:rPr>
              <w:t>Kinematics</w:t>
            </w:r>
          </w:p>
        </w:tc>
        <w:tc>
          <w:tcPr>
            <w:tcW w:w="2975" w:type="dxa"/>
            <w:tcBorders>
              <w:top w:val="single" w:sz="4" w:space="0" w:color="auto"/>
              <w:left w:val="single" w:sz="4" w:space="0" w:color="auto"/>
              <w:bottom w:val="single" w:sz="4" w:space="0" w:color="auto"/>
              <w:right w:val="single" w:sz="4" w:space="0" w:color="auto"/>
            </w:tcBorders>
          </w:tcPr>
          <w:p w14:paraId="074615ED" w14:textId="77777777" w:rsidR="009D2B97" w:rsidRDefault="00375A85">
            <w:pPr>
              <w:pStyle w:val="TableText"/>
            </w:pPr>
            <w:r>
              <w:t>2</w:t>
            </w:r>
          </w:p>
        </w:tc>
        <w:tc>
          <w:tcPr>
            <w:tcW w:w="2976" w:type="dxa"/>
            <w:tcBorders>
              <w:top w:val="single" w:sz="4" w:space="0" w:color="auto"/>
              <w:left w:val="single" w:sz="4" w:space="0" w:color="auto"/>
              <w:bottom w:val="single" w:sz="4" w:space="0" w:color="auto"/>
              <w:right w:val="single" w:sz="4" w:space="0" w:color="auto"/>
            </w:tcBorders>
          </w:tcPr>
          <w:p w14:paraId="31546249" w14:textId="77777777" w:rsidR="009D2B97" w:rsidRDefault="00375A85">
            <w:pPr>
              <w:pStyle w:val="TableText"/>
            </w:pPr>
            <w:r>
              <w:t>No kinematic solution, or a singularity on the path.</w:t>
            </w:r>
          </w:p>
        </w:tc>
      </w:tr>
      <w:tr w:rsidR="009D2B97" w14:paraId="4F6998C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FA58EDE" w14:textId="77777777" w:rsidR="009D2B97" w:rsidRDefault="00375A85">
            <w:pPr>
              <w:pStyle w:val="TableText"/>
            </w:pPr>
            <w:r>
              <w:rPr>
                <w:rStyle w:val="VARIABLE"/>
              </w:rPr>
              <w:t>Collision</w:t>
            </w:r>
          </w:p>
        </w:tc>
        <w:tc>
          <w:tcPr>
            <w:tcW w:w="2975" w:type="dxa"/>
            <w:tcBorders>
              <w:top w:val="single" w:sz="4" w:space="0" w:color="auto"/>
              <w:left w:val="single" w:sz="4" w:space="0" w:color="auto"/>
              <w:bottom w:val="single" w:sz="4" w:space="0" w:color="auto"/>
              <w:right w:val="single" w:sz="4" w:space="0" w:color="auto"/>
            </w:tcBorders>
          </w:tcPr>
          <w:p w14:paraId="08336ECA" w14:textId="77777777" w:rsidR="009D2B97" w:rsidRDefault="00375A85">
            <w:pPr>
              <w:pStyle w:val="TableText"/>
            </w:pPr>
            <w:r>
              <w:t>3</w:t>
            </w:r>
          </w:p>
        </w:tc>
        <w:tc>
          <w:tcPr>
            <w:tcW w:w="2976" w:type="dxa"/>
            <w:tcBorders>
              <w:top w:val="single" w:sz="4" w:space="0" w:color="auto"/>
              <w:left w:val="single" w:sz="4" w:space="0" w:color="auto"/>
              <w:bottom w:val="single" w:sz="4" w:space="0" w:color="auto"/>
              <w:right w:val="single" w:sz="4" w:space="0" w:color="auto"/>
            </w:tcBorders>
          </w:tcPr>
          <w:p w14:paraId="6223E487" w14:textId="77777777" w:rsidR="009D2B97" w:rsidRDefault="00375A85">
            <w:pPr>
              <w:pStyle w:val="TableText"/>
            </w:pPr>
            <w:r>
              <w:t>A collision was predicted or detected.</w:t>
            </w:r>
          </w:p>
        </w:tc>
      </w:tr>
      <w:tr w:rsidR="009D2B97" w14:paraId="21180AA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B95A813" w14:textId="77777777" w:rsidR="009D2B97" w:rsidRDefault="00375A85">
            <w:pPr>
              <w:pStyle w:val="TableText"/>
            </w:pPr>
            <w:r>
              <w:rPr>
                <w:rStyle w:val="VARIABLE"/>
              </w:rPr>
              <w:t>JointLimit</w:t>
            </w:r>
          </w:p>
        </w:tc>
        <w:tc>
          <w:tcPr>
            <w:tcW w:w="2975" w:type="dxa"/>
            <w:tcBorders>
              <w:top w:val="single" w:sz="4" w:space="0" w:color="auto"/>
              <w:left w:val="single" w:sz="4" w:space="0" w:color="auto"/>
              <w:bottom w:val="single" w:sz="4" w:space="0" w:color="auto"/>
              <w:right w:val="single" w:sz="4" w:space="0" w:color="auto"/>
            </w:tcBorders>
          </w:tcPr>
          <w:p w14:paraId="2F48BF42" w14:textId="77777777" w:rsidR="009D2B97" w:rsidRDefault="00375A85">
            <w:pPr>
              <w:pStyle w:val="TableText"/>
            </w:pPr>
            <w:r>
              <w:t>4</w:t>
            </w:r>
          </w:p>
        </w:tc>
        <w:tc>
          <w:tcPr>
            <w:tcW w:w="2976" w:type="dxa"/>
            <w:tcBorders>
              <w:top w:val="single" w:sz="4" w:space="0" w:color="auto"/>
              <w:left w:val="single" w:sz="4" w:space="0" w:color="auto"/>
              <w:bottom w:val="single" w:sz="4" w:space="0" w:color="auto"/>
              <w:right w:val="single" w:sz="4" w:space="0" w:color="auto"/>
            </w:tcBorders>
          </w:tcPr>
          <w:p w14:paraId="08DC64CB" w14:textId="77777777" w:rsidR="009D2B97" w:rsidRDefault="00375A85">
            <w:pPr>
              <w:pStyle w:val="TableText"/>
            </w:pPr>
            <w:r>
              <w:t>A joint limit would be or was exceeded.</w:t>
            </w:r>
          </w:p>
        </w:tc>
      </w:tr>
      <w:tr w:rsidR="009D2B97" w14:paraId="325E61A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D22C292" w14:textId="77777777" w:rsidR="009D2B97" w:rsidRDefault="00375A85">
            <w:pPr>
              <w:pStyle w:val="TableText"/>
            </w:pPr>
            <w:r>
              <w:rPr>
                <w:rStyle w:val="VARIABLE"/>
              </w:rPr>
              <w:t>SpeedLimit</w:t>
            </w:r>
          </w:p>
        </w:tc>
        <w:tc>
          <w:tcPr>
            <w:tcW w:w="2975" w:type="dxa"/>
            <w:tcBorders>
              <w:top w:val="single" w:sz="4" w:space="0" w:color="auto"/>
              <w:left w:val="single" w:sz="4" w:space="0" w:color="auto"/>
              <w:bottom w:val="single" w:sz="4" w:space="0" w:color="auto"/>
              <w:right w:val="single" w:sz="4" w:space="0" w:color="auto"/>
            </w:tcBorders>
          </w:tcPr>
          <w:p w14:paraId="500652A3" w14:textId="77777777" w:rsidR="009D2B97" w:rsidRDefault="00375A85">
            <w:pPr>
              <w:pStyle w:val="TableText"/>
            </w:pPr>
            <w:r>
              <w:t>5</w:t>
            </w:r>
          </w:p>
        </w:tc>
        <w:tc>
          <w:tcPr>
            <w:tcW w:w="2976" w:type="dxa"/>
            <w:tcBorders>
              <w:top w:val="single" w:sz="4" w:space="0" w:color="auto"/>
              <w:left w:val="single" w:sz="4" w:space="0" w:color="auto"/>
              <w:bottom w:val="single" w:sz="4" w:space="0" w:color="auto"/>
              <w:right w:val="single" w:sz="4" w:space="0" w:color="auto"/>
            </w:tcBorders>
          </w:tcPr>
          <w:p w14:paraId="3EFE48AC" w14:textId="77777777" w:rsidR="009D2B97" w:rsidRDefault="00375A85">
            <w:pPr>
              <w:pStyle w:val="TableText"/>
            </w:pPr>
            <w:r>
              <w:t>The requested speed is not permitted in the active mode.</w:t>
            </w:r>
          </w:p>
        </w:tc>
      </w:tr>
      <w:tr w:rsidR="009D2B97" w14:paraId="69D4C5C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BF6CB39" w14:textId="77777777" w:rsidR="009D2B97" w:rsidRDefault="00375A85">
            <w:pPr>
              <w:pStyle w:val="TableText"/>
            </w:pPr>
            <w:r>
              <w:rPr>
                <w:rStyle w:val="VARIABLE"/>
              </w:rPr>
              <w:t>ToolMissing</w:t>
            </w:r>
          </w:p>
        </w:tc>
        <w:tc>
          <w:tcPr>
            <w:tcW w:w="2975" w:type="dxa"/>
            <w:tcBorders>
              <w:top w:val="single" w:sz="4" w:space="0" w:color="auto"/>
              <w:left w:val="single" w:sz="4" w:space="0" w:color="auto"/>
              <w:bottom w:val="single" w:sz="4" w:space="0" w:color="auto"/>
              <w:right w:val="single" w:sz="4" w:space="0" w:color="auto"/>
            </w:tcBorders>
          </w:tcPr>
          <w:p w14:paraId="2D1BAC85" w14:textId="77777777" w:rsidR="009D2B97" w:rsidRDefault="00375A85">
            <w:pPr>
              <w:pStyle w:val="TableText"/>
            </w:pPr>
            <w:r>
              <w:t>6</w:t>
            </w:r>
          </w:p>
        </w:tc>
        <w:tc>
          <w:tcPr>
            <w:tcW w:w="2976" w:type="dxa"/>
            <w:tcBorders>
              <w:top w:val="single" w:sz="4" w:space="0" w:color="auto"/>
              <w:left w:val="single" w:sz="4" w:space="0" w:color="auto"/>
              <w:bottom w:val="single" w:sz="4" w:space="0" w:color="auto"/>
              <w:right w:val="single" w:sz="4" w:space="0" w:color="auto"/>
            </w:tcBorders>
          </w:tcPr>
          <w:p w14:paraId="332F296D" w14:textId="77777777" w:rsidR="009D2B97" w:rsidRDefault="00375A85">
            <w:pPr>
              <w:pStyle w:val="TableText"/>
            </w:pPr>
            <w:r>
              <w:t>The required tool is not fitted or not identified.</w:t>
            </w:r>
          </w:p>
        </w:tc>
      </w:tr>
      <w:tr w:rsidR="009D2B97" w14:paraId="22B3CD5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CC82B7E" w14:textId="77777777" w:rsidR="009D2B97" w:rsidRDefault="00375A85">
            <w:pPr>
              <w:pStyle w:val="TableText"/>
            </w:pPr>
            <w:r>
              <w:rPr>
                <w:rStyle w:val="VARIABLE"/>
              </w:rPr>
              <w:t>ObjectNotFound</w:t>
            </w:r>
          </w:p>
        </w:tc>
        <w:tc>
          <w:tcPr>
            <w:tcW w:w="2975" w:type="dxa"/>
            <w:tcBorders>
              <w:top w:val="single" w:sz="4" w:space="0" w:color="auto"/>
              <w:left w:val="single" w:sz="4" w:space="0" w:color="auto"/>
              <w:bottom w:val="single" w:sz="4" w:space="0" w:color="auto"/>
              <w:right w:val="single" w:sz="4" w:space="0" w:color="auto"/>
            </w:tcBorders>
          </w:tcPr>
          <w:p w14:paraId="696BD3E6" w14:textId="77777777" w:rsidR="009D2B97" w:rsidRDefault="00375A85">
            <w:pPr>
              <w:pStyle w:val="TableText"/>
            </w:pPr>
            <w:r>
              <w:t>7</w:t>
            </w:r>
          </w:p>
        </w:tc>
        <w:tc>
          <w:tcPr>
            <w:tcW w:w="2976" w:type="dxa"/>
            <w:tcBorders>
              <w:top w:val="single" w:sz="4" w:space="0" w:color="auto"/>
              <w:left w:val="single" w:sz="4" w:space="0" w:color="auto"/>
              <w:bottom w:val="single" w:sz="4" w:space="0" w:color="auto"/>
              <w:right w:val="single" w:sz="4" w:space="0" w:color="auto"/>
            </w:tcBorders>
          </w:tcPr>
          <w:p w14:paraId="4ED4267F" w14:textId="77777777" w:rsidR="009D2B97" w:rsidRDefault="00375A85">
            <w:pPr>
              <w:pStyle w:val="TableText"/>
            </w:pPr>
            <w:r>
              <w:t>The object to act on was not present.</w:t>
            </w:r>
          </w:p>
        </w:tc>
      </w:tr>
      <w:tr w:rsidR="009D2B97" w14:paraId="66D953F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6AA5B55" w14:textId="77777777" w:rsidR="009D2B97" w:rsidRDefault="00375A85">
            <w:pPr>
              <w:pStyle w:val="TableText"/>
            </w:pPr>
            <w:r>
              <w:rPr>
                <w:rStyle w:val="VARIABLE"/>
              </w:rPr>
              <w:t>GraspFailed</w:t>
            </w:r>
          </w:p>
        </w:tc>
        <w:tc>
          <w:tcPr>
            <w:tcW w:w="2975" w:type="dxa"/>
            <w:tcBorders>
              <w:top w:val="single" w:sz="4" w:space="0" w:color="auto"/>
              <w:left w:val="single" w:sz="4" w:space="0" w:color="auto"/>
              <w:bottom w:val="single" w:sz="4" w:space="0" w:color="auto"/>
              <w:right w:val="single" w:sz="4" w:space="0" w:color="auto"/>
            </w:tcBorders>
          </w:tcPr>
          <w:p w14:paraId="445DF9BC" w14:textId="77777777" w:rsidR="009D2B97" w:rsidRDefault="00375A85">
            <w:pPr>
              <w:pStyle w:val="TableText"/>
            </w:pPr>
            <w:r>
              <w:t>8</w:t>
            </w:r>
          </w:p>
        </w:tc>
        <w:tc>
          <w:tcPr>
            <w:tcW w:w="2976" w:type="dxa"/>
            <w:tcBorders>
              <w:top w:val="single" w:sz="4" w:space="0" w:color="auto"/>
              <w:left w:val="single" w:sz="4" w:space="0" w:color="auto"/>
              <w:bottom w:val="single" w:sz="4" w:space="0" w:color="auto"/>
              <w:right w:val="single" w:sz="4" w:space="0" w:color="auto"/>
            </w:tcBorders>
          </w:tcPr>
          <w:p w14:paraId="055CB8A0" w14:textId="77777777" w:rsidR="009D2B97" w:rsidRDefault="00375A85">
            <w:pPr>
              <w:pStyle w:val="TableText"/>
            </w:pPr>
            <w:r>
              <w:t>The object was not acquired, or was lost in transit.</w:t>
            </w:r>
          </w:p>
        </w:tc>
      </w:tr>
      <w:tr w:rsidR="009D2B97" w14:paraId="3A7781B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89B0442" w14:textId="77777777" w:rsidR="009D2B97" w:rsidRDefault="00375A85">
            <w:pPr>
              <w:pStyle w:val="TableText"/>
            </w:pPr>
            <w:r>
              <w:rPr>
                <w:rStyle w:val="VARIABLE"/>
              </w:rPr>
              <w:t>Timeout</w:t>
            </w:r>
          </w:p>
        </w:tc>
        <w:tc>
          <w:tcPr>
            <w:tcW w:w="2975" w:type="dxa"/>
            <w:tcBorders>
              <w:top w:val="single" w:sz="4" w:space="0" w:color="auto"/>
              <w:left w:val="single" w:sz="4" w:space="0" w:color="auto"/>
              <w:bottom w:val="single" w:sz="4" w:space="0" w:color="auto"/>
              <w:right w:val="single" w:sz="4" w:space="0" w:color="auto"/>
            </w:tcBorders>
          </w:tcPr>
          <w:p w14:paraId="00FFC0E5" w14:textId="77777777" w:rsidR="009D2B97" w:rsidRDefault="00375A85">
            <w:pPr>
              <w:pStyle w:val="TableText"/>
            </w:pPr>
            <w:r>
              <w:t>9</w:t>
            </w:r>
          </w:p>
        </w:tc>
        <w:tc>
          <w:tcPr>
            <w:tcW w:w="2976" w:type="dxa"/>
            <w:tcBorders>
              <w:top w:val="single" w:sz="4" w:space="0" w:color="auto"/>
              <w:left w:val="single" w:sz="4" w:space="0" w:color="auto"/>
              <w:bottom w:val="single" w:sz="4" w:space="0" w:color="auto"/>
              <w:right w:val="single" w:sz="4" w:space="0" w:color="auto"/>
            </w:tcBorders>
          </w:tcPr>
          <w:p w14:paraId="5F86F7BB" w14:textId="77777777" w:rsidR="009D2B97" w:rsidRDefault="00375A85">
            <w:pPr>
              <w:pStyle w:val="TableText"/>
            </w:pPr>
            <w:r>
              <w:t>Did not complete within its permitted time.</w:t>
            </w:r>
          </w:p>
        </w:tc>
      </w:tr>
      <w:tr w:rsidR="009D2B97" w14:paraId="15B78EB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E6BF338" w14:textId="77777777" w:rsidR="009D2B97" w:rsidRDefault="00375A85">
            <w:pPr>
              <w:pStyle w:val="TableText"/>
            </w:pPr>
            <w:r>
              <w:rPr>
                <w:rStyle w:val="VARIABLE"/>
              </w:rPr>
              <w:t>NotPermittedInMode</w:t>
            </w:r>
          </w:p>
        </w:tc>
        <w:tc>
          <w:tcPr>
            <w:tcW w:w="2975" w:type="dxa"/>
            <w:tcBorders>
              <w:top w:val="single" w:sz="4" w:space="0" w:color="auto"/>
              <w:left w:val="single" w:sz="4" w:space="0" w:color="auto"/>
              <w:bottom w:val="single" w:sz="4" w:space="0" w:color="auto"/>
              <w:right w:val="single" w:sz="4" w:space="0" w:color="auto"/>
            </w:tcBorders>
          </w:tcPr>
          <w:p w14:paraId="2F0C4D9A" w14:textId="77777777" w:rsidR="009D2B97" w:rsidRDefault="00375A85">
            <w:pPr>
              <w:pStyle w:val="TableText"/>
            </w:pPr>
            <w:r>
              <w:t>10</w:t>
            </w:r>
          </w:p>
        </w:tc>
        <w:tc>
          <w:tcPr>
            <w:tcW w:w="2976" w:type="dxa"/>
            <w:tcBorders>
              <w:top w:val="single" w:sz="4" w:space="0" w:color="auto"/>
              <w:left w:val="single" w:sz="4" w:space="0" w:color="auto"/>
              <w:bottom w:val="single" w:sz="4" w:space="0" w:color="auto"/>
              <w:right w:val="single" w:sz="4" w:space="0" w:color="auto"/>
            </w:tcBorders>
          </w:tcPr>
          <w:p w14:paraId="7D8081AA" w14:textId="5F03CDAC" w:rsidR="009D2B97" w:rsidRDefault="00375A85">
            <w:pPr>
              <w:pStyle w:val="TableText"/>
            </w:pPr>
            <w:r>
              <w:t>Refused; the operational mode does not permit it (</w:t>
            </w:r>
            <w:r>
              <w:fldChar w:fldCharType="begin"/>
            </w:r>
            <w:r>
              <w:instrText xml:space="preserve"> REF _Clause_c6_18_2 \r \h </w:instrText>
            </w:r>
            <w:r>
              <w:fldChar w:fldCharType="separate"/>
            </w:r>
            <w:r w:rsidR="007A4F93">
              <w:t>6.18.2</w:t>
            </w:r>
            <w:r>
              <w:fldChar w:fldCharType="end"/>
            </w:r>
            <w:r>
              <w:t>).</w:t>
            </w:r>
          </w:p>
        </w:tc>
      </w:tr>
      <w:tr w:rsidR="009D2B97" w14:paraId="3DEBB2E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A56FDF2" w14:textId="77777777" w:rsidR="009D2B97" w:rsidRDefault="00375A85">
            <w:pPr>
              <w:pStyle w:val="TableText"/>
            </w:pPr>
            <w:r>
              <w:rPr>
                <w:rStyle w:val="VARIABLE"/>
              </w:rPr>
              <w:t>ControlNotOwned</w:t>
            </w:r>
          </w:p>
        </w:tc>
        <w:tc>
          <w:tcPr>
            <w:tcW w:w="2975" w:type="dxa"/>
            <w:tcBorders>
              <w:top w:val="single" w:sz="4" w:space="0" w:color="auto"/>
              <w:left w:val="single" w:sz="4" w:space="0" w:color="auto"/>
              <w:bottom w:val="single" w:sz="4" w:space="0" w:color="auto"/>
              <w:right w:val="single" w:sz="4" w:space="0" w:color="auto"/>
            </w:tcBorders>
          </w:tcPr>
          <w:p w14:paraId="3AB14908" w14:textId="77777777" w:rsidR="009D2B97" w:rsidRDefault="00375A85">
            <w:pPr>
              <w:pStyle w:val="TableText"/>
            </w:pPr>
            <w:r>
              <w:t>11</w:t>
            </w:r>
          </w:p>
        </w:tc>
        <w:tc>
          <w:tcPr>
            <w:tcW w:w="2976" w:type="dxa"/>
            <w:tcBorders>
              <w:top w:val="single" w:sz="4" w:space="0" w:color="auto"/>
              <w:left w:val="single" w:sz="4" w:space="0" w:color="auto"/>
              <w:bottom w:val="single" w:sz="4" w:space="0" w:color="auto"/>
              <w:right w:val="single" w:sz="4" w:space="0" w:color="auto"/>
            </w:tcBorders>
          </w:tcPr>
          <w:p w14:paraId="2DA711FD" w14:textId="10168CBD" w:rsidR="009D2B97" w:rsidRDefault="00375A85">
            <w:pPr>
              <w:pStyle w:val="TableText"/>
            </w:pPr>
            <w:r>
              <w:t xml:space="preserve">Refused; the caller does not hold command authority (clause </w:t>
            </w:r>
            <w:r>
              <w:fldChar w:fldCharType="begin"/>
            </w:r>
            <w:r>
              <w:instrText xml:space="preserve"> REF _Clause_c6_16 \r \h </w:instrText>
            </w:r>
            <w:r>
              <w:fldChar w:fldCharType="separate"/>
            </w:r>
            <w:r w:rsidR="007A4F93">
              <w:t>6.16</w:t>
            </w:r>
            <w:r>
              <w:fldChar w:fldCharType="end"/>
            </w:r>
            <w:r>
              <w:t>).</w:t>
            </w:r>
          </w:p>
        </w:tc>
      </w:tr>
      <w:tr w:rsidR="009D2B97" w14:paraId="163B951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7B726F5" w14:textId="77777777" w:rsidR="009D2B97" w:rsidRDefault="00375A85">
            <w:pPr>
              <w:pStyle w:val="TableText"/>
            </w:pPr>
            <w:r>
              <w:rPr>
                <w:rStyle w:val="VARIABLE"/>
              </w:rPr>
              <w:t>CapabilityNotSupported</w:t>
            </w:r>
          </w:p>
        </w:tc>
        <w:tc>
          <w:tcPr>
            <w:tcW w:w="2975" w:type="dxa"/>
            <w:tcBorders>
              <w:top w:val="single" w:sz="4" w:space="0" w:color="auto"/>
              <w:left w:val="single" w:sz="4" w:space="0" w:color="auto"/>
              <w:bottom w:val="single" w:sz="4" w:space="0" w:color="auto"/>
              <w:right w:val="single" w:sz="4" w:space="0" w:color="auto"/>
            </w:tcBorders>
          </w:tcPr>
          <w:p w14:paraId="02B4A333" w14:textId="77777777" w:rsidR="009D2B97" w:rsidRDefault="00375A85">
            <w:pPr>
              <w:pStyle w:val="TableText"/>
            </w:pPr>
            <w:r>
              <w:t>12</w:t>
            </w:r>
          </w:p>
        </w:tc>
        <w:tc>
          <w:tcPr>
            <w:tcW w:w="2976" w:type="dxa"/>
            <w:tcBorders>
              <w:top w:val="single" w:sz="4" w:space="0" w:color="auto"/>
              <w:left w:val="single" w:sz="4" w:space="0" w:color="auto"/>
              <w:bottom w:val="single" w:sz="4" w:space="0" w:color="auto"/>
              <w:right w:val="single" w:sz="4" w:space="0" w:color="auto"/>
            </w:tcBorders>
          </w:tcPr>
          <w:p w14:paraId="0BE4E8FB" w14:textId="4E6E0209" w:rsidR="009D2B97" w:rsidRDefault="00375A85">
            <w:pPr>
              <w:pStyle w:val="TableText"/>
            </w:pPr>
            <w:r>
              <w:t xml:space="preserve">Not implemented, or not in this combination (clause </w:t>
            </w:r>
            <w:r>
              <w:fldChar w:fldCharType="begin"/>
            </w:r>
            <w:r>
              <w:instrText xml:space="preserve"> REF _Clause_c6_17 \r \h </w:instrText>
            </w:r>
            <w:r>
              <w:fldChar w:fldCharType="separate"/>
            </w:r>
            <w:r w:rsidR="007A4F93">
              <w:t>6.17</w:t>
            </w:r>
            <w:r>
              <w:fldChar w:fldCharType="end"/>
            </w:r>
            <w:r>
              <w:t>).</w:t>
            </w:r>
          </w:p>
        </w:tc>
      </w:tr>
      <w:tr w:rsidR="009D2B97" w14:paraId="06D2BA1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3A43585" w14:textId="77777777" w:rsidR="009D2B97" w:rsidRDefault="00375A85">
            <w:pPr>
              <w:pStyle w:val="TableText"/>
            </w:pPr>
            <w:r>
              <w:rPr>
                <w:rStyle w:val="VARIABLE"/>
              </w:rPr>
              <w:t>ParameterInvalid</w:t>
            </w:r>
          </w:p>
        </w:tc>
        <w:tc>
          <w:tcPr>
            <w:tcW w:w="2975" w:type="dxa"/>
            <w:tcBorders>
              <w:top w:val="single" w:sz="4" w:space="0" w:color="auto"/>
              <w:left w:val="single" w:sz="4" w:space="0" w:color="auto"/>
              <w:bottom w:val="single" w:sz="4" w:space="0" w:color="auto"/>
              <w:right w:val="single" w:sz="4" w:space="0" w:color="auto"/>
            </w:tcBorders>
          </w:tcPr>
          <w:p w14:paraId="48D5703C" w14:textId="77777777" w:rsidR="009D2B97" w:rsidRDefault="00375A85">
            <w:pPr>
              <w:pStyle w:val="TableText"/>
            </w:pPr>
            <w:r>
              <w:t>13</w:t>
            </w:r>
          </w:p>
        </w:tc>
        <w:tc>
          <w:tcPr>
            <w:tcW w:w="2976" w:type="dxa"/>
            <w:tcBorders>
              <w:top w:val="single" w:sz="4" w:space="0" w:color="auto"/>
              <w:left w:val="single" w:sz="4" w:space="0" w:color="auto"/>
              <w:bottom w:val="single" w:sz="4" w:space="0" w:color="auto"/>
              <w:right w:val="single" w:sz="4" w:space="0" w:color="auto"/>
            </w:tcBorders>
          </w:tcPr>
          <w:p w14:paraId="6629ACDD" w14:textId="77777777" w:rsidR="009D2B97" w:rsidRDefault="00375A85">
            <w:pPr>
              <w:pStyle w:val="TableText"/>
            </w:pPr>
            <w:r>
              <w:t>A parameter was missing, malformed or out of range.</w:t>
            </w:r>
          </w:p>
        </w:tc>
      </w:tr>
      <w:tr w:rsidR="009D2B97" w14:paraId="5D3ADDE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C96A64A" w14:textId="77777777" w:rsidR="009D2B97" w:rsidRDefault="00375A85">
            <w:pPr>
              <w:pStyle w:val="TableText"/>
            </w:pPr>
            <w:r>
              <w:rPr>
                <w:rStyle w:val="VARIABLE"/>
              </w:rPr>
              <w:t>QueueFull</w:t>
            </w:r>
          </w:p>
        </w:tc>
        <w:tc>
          <w:tcPr>
            <w:tcW w:w="2975" w:type="dxa"/>
            <w:tcBorders>
              <w:top w:val="single" w:sz="4" w:space="0" w:color="auto"/>
              <w:left w:val="single" w:sz="4" w:space="0" w:color="auto"/>
              <w:bottom w:val="single" w:sz="4" w:space="0" w:color="auto"/>
              <w:right w:val="single" w:sz="4" w:space="0" w:color="auto"/>
            </w:tcBorders>
          </w:tcPr>
          <w:p w14:paraId="3295DA3A" w14:textId="77777777" w:rsidR="009D2B97" w:rsidRDefault="00375A85">
            <w:pPr>
              <w:pStyle w:val="TableText"/>
            </w:pPr>
            <w:r>
              <w:t>14</w:t>
            </w:r>
          </w:p>
        </w:tc>
        <w:tc>
          <w:tcPr>
            <w:tcW w:w="2976" w:type="dxa"/>
            <w:tcBorders>
              <w:top w:val="single" w:sz="4" w:space="0" w:color="auto"/>
              <w:left w:val="single" w:sz="4" w:space="0" w:color="auto"/>
              <w:bottom w:val="single" w:sz="4" w:space="0" w:color="auto"/>
              <w:right w:val="single" w:sz="4" w:space="0" w:color="auto"/>
            </w:tcBorders>
          </w:tcPr>
          <w:p w14:paraId="48BDB8D1" w14:textId="77777777" w:rsidR="009D2B97" w:rsidRDefault="00375A85">
            <w:pPr>
              <w:pStyle w:val="TableText"/>
            </w:pPr>
            <w:r>
              <w:t xml:space="preserve">The queue is at </w:t>
            </w:r>
            <w:r>
              <w:rPr>
                <w:rStyle w:val="VARIABLE"/>
              </w:rPr>
              <w:t>MaxQueueDepth</w:t>
            </w:r>
            <w:r>
              <w:t>.</w:t>
            </w:r>
          </w:p>
        </w:tc>
      </w:tr>
      <w:tr w:rsidR="009D2B97" w14:paraId="36609C7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B71EACE" w14:textId="77777777" w:rsidR="009D2B97" w:rsidRDefault="00375A85">
            <w:pPr>
              <w:pStyle w:val="TableText"/>
            </w:pPr>
            <w:r>
              <w:rPr>
                <w:rStyle w:val="VARIABLE"/>
              </w:rPr>
              <w:t>Superseded</w:t>
            </w:r>
          </w:p>
        </w:tc>
        <w:tc>
          <w:tcPr>
            <w:tcW w:w="2975" w:type="dxa"/>
            <w:tcBorders>
              <w:top w:val="single" w:sz="4" w:space="0" w:color="auto"/>
              <w:left w:val="single" w:sz="4" w:space="0" w:color="auto"/>
              <w:bottom w:val="single" w:sz="4" w:space="0" w:color="auto"/>
              <w:right w:val="single" w:sz="4" w:space="0" w:color="auto"/>
            </w:tcBorders>
          </w:tcPr>
          <w:p w14:paraId="6C42B87B" w14:textId="77777777" w:rsidR="009D2B97" w:rsidRDefault="00375A85">
            <w:pPr>
              <w:pStyle w:val="TableText"/>
            </w:pPr>
            <w:r>
              <w:t>15</w:t>
            </w:r>
          </w:p>
        </w:tc>
        <w:tc>
          <w:tcPr>
            <w:tcW w:w="2976" w:type="dxa"/>
            <w:tcBorders>
              <w:top w:val="single" w:sz="4" w:space="0" w:color="auto"/>
              <w:left w:val="single" w:sz="4" w:space="0" w:color="auto"/>
              <w:bottom w:val="single" w:sz="4" w:space="0" w:color="auto"/>
              <w:right w:val="single" w:sz="4" w:space="0" w:color="auto"/>
            </w:tcBorders>
          </w:tcPr>
          <w:p w14:paraId="04F910D3" w14:textId="77777777" w:rsidR="009D2B97" w:rsidRDefault="00375A85">
            <w:pPr>
              <w:pStyle w:val="TableText"/>
            </w:pPr>
            <w:r>
              <w:t xml:space="preserve">An </w:t>
            </w:r>
            <w:r>
              <w:rPr>
                <w:rStyle w:val="VARIABLE"/>
              </w:rPr>
              <w:t>Aborting</w:t>
            </w:r>
            <w:r>
              <w:t xml:space="preserve"> submission or a mission update replaced it.</w:t>
            </w:r>
          </w:p>
        </w:tc>
      </w:tr>
      <w:tr w:rsidR="009D2B97" w14:paraId="335EA8F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066BF67" w14:textId="77777777" w:rsidR="009D2B97" w:rsidRDefault="00375A85">
            <w:pPr>
              <w:pStyle w:val="TableText"/>
            </w:pPr>
            <w:r>
              <w:rPr>
                <w:rStyle w:val="VARIABLE"/>
              </w:rPr>
              <w:t>HardwareFault</w:t>
            </w:r>
          </w:p>
        </w:tc>
        <w:tc>
          <w:tcPr>
            <w:tcW w:w="2975" w:type="dxa"/>
            <w:tcBorders>
              <w:top w:val="single" w:sz="4" w:space="0" w:color="auto"/>
              <w:left w:val="single" w:sz="4" w:space="0" w:color="auto"/>
              <w:bottom w:val="single" w:sz="4" w:space="0" w:color="auto"/>
              <w:right w:val="single" w:sz="4" w:space="0" w:color="auto"/>
            </w:tcBorders>
          </w:tcPr>
          <w:p w14:paraId="7F9CCCCF" w14:textId="77777777" w:rsidR="009D2B97" w:rsidRDefault="00375A85">
            <w:pPr>
              <w:pStyle w:val="TableText"/>
            </w:pPr>
            <w:r>
              <w:t>16</w:t>
            </w:r>
          </w:p>
        </w:tc>
        <w:tc>
          <w:tcPr>
            <w:tcW w:w="2976" w:type="dxa"/>
            <w:tcBorders>
              <w:top w:val="single" w:sz="4" w:space="0" w:color="auto"/>
              <w:left w:val="single" w:sz="4" w:space="0" w:color="auto"/>
              <w:bottom w:val="single" w:sz="4" w:space="0" w:color="auto"/>
              <w:right w:val="single" w:sz="4" w:space="0" w:color="auto"/>
            </w:tcBorders>
          </w:tcPr>
          <w:p w14:paraId="3F05871E" w14:textId="77777777" w:rsidR="009D2B97" w:rsidRDefault="00375A85">
            <w:pPr>
              <w:pStyle w:val="TableText"/>
            </w:pPr>
            <w:r>
              <w:t>A fault in the robot, the end effector or the controller.</w:t>
            </w:r>
          </w:p>
        </w:tc>
      </w:tr>
      <w:tr w:rsidR="009D2B97" w14:paraId="5184E69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D13D304" w14:textId="77777777" w:rsidR="009D2B97" w:rsidRDefault="00375A85">
            <w:pPr>
              <w:pStyle w:val="TableText"/>
            </w:pPr>
            <w:r>
              <w:rPr>
                <w:rStyle w:val="VARIABLE"/>
              </w:rPr>
              <w:t>SafetyStop</w:t>
            </w:r>
          </w:p>
        </w:tc>
        <w:tc>
          <w:tcPr>
            <w:tcW w:w="2975" w:type="dxa"/>
            <w:tcBorders>
              <w:top w:val="single" w:sz="4" w:space="0" w:color="auto"/>
              <w:left w:val="single" w:sz="4" w:space="0" w:color="auto"/>
              <w:bottom w:val="single" w:sz="4" w:space="0" w:color="auto"/>
              <w:right w:val="single" w:sz="4" w:space="0" w:color="auto"/>
            </w:tcBorders>
          </w:tcPr>
          <w:p w14:paraId="40C06DE3" w14:textId="77777777" w:rsidR="009D2B97" w:rsidRDefault="00375A85">
            <w:pPr>
              <w:pStyle w:val="TableText"/>
            </w:pPr>
            <w:r>
              <w:t>17</w:t>
            </w:r>
          </w:p>
        </w:tc>
        <w:tc>
          <w:tcPr>
            <w:tcW w:w="2976" w:type="dxa"/>
            <w:tcBorders>
              <w:top w:val="single" w:sz="4" w:space="0" w:color="auto"/>
              <w:left w:val="single" w:sz="4" w:space="0" w:color="auto"/>
              <w:bottom w:val="single" w:sz="4" w:space="0" w:color="auto"/>
              <w:right w:val="single" w:sz="4" w:space="0" w:color="auto"/>
            </w:tcBorders>
          </w:tcPr>
          <w:p w14:paraId="0544C921" w14:textId="77777777" w:rsidR="009D2B97" w:rsidRDefault="00375A85">
            <w:pPr>
              <w:pStyle w:val="TableText"/>
            </w:pPr>
            <w:r>
              <w:t>A safety function acted. The safety system decided this, not this interface.</w:t>
            </w:r>
          </w:p>
        </w:tc>
      </w:tr>
      <w:tr w:rsidR="009D2B97" w14:paraId="729021E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F78BC25" w14:textId="77777777" w:rsidR="009D2B97" w:rsidRDefault="00375A85">
            <w:pPr>
              <w:pStyle w:val="TableText"/>
            </w:pPr>
            <w:r>
              <w:rPr>
                <w:rStyle w:val="VARIABLE"/>
              </w:rPr>
              <w:t>Other</w:t>
            </w:r>
          </w:p>
        </w:tc>
        <w:tc>
          <w:tcPr>
            <w:tcW w:w="2975" w:type="dxa"/>
            <w:tcBorders>
              <w:top w:val="single" w:sz="4" w:space="0" w:color="auto"/>
              <w:left w:val="single" w:sz="4" w:space="0" w:color="auto"/>
              <w:bottom w:val="single" w:sz="4" w:space="0" w:color="auto"/>
              <w:right w:val="single" w:sz="4" w:space="0" w:color="auto"/>
            </w:tcBorders>
          </w:tcPr>
          <w:p w14:paraId="61FDA64F" w14:textId="77777777" w:rsidR="009D2B97" w:rsidRDefault="00375A85">
            <w:pPr>
              <w:pStyle w:val="TableText"/>
            </w:pPr>
            <w:r>
              <w:t>18</w:t>
            </w:r>
          </w:p>
        </w:tc>
        <w:tc>
          <w:tcPr>
            <w:tcW w:w="2976" w:type="dxa"/>
            <w:tcBorders>
              <w:top w:val="single" w:sz="4" w:space="0" w:color="auto"/>
              <w:left w:val="single" w:sz="4" w:space="0" w:color="auto"/>
              <w:bottom w:val="single" w:sz="4" w:space="0" w:color="auto"/>
              <w:right w:val="single" w:sz="4" w:space="0" w:color="auto"/>
            </w:tcBorders>
          </w:tcPr>
          <w:p w14:paraId="2093DE89" w14:textId="77777777" w:rsidR="009D2B97" w:rsidRDefault="00375A85">
            <w:pPr>
              <w:pStyle w:val="TableText"/>
            </w:pPr>
            <w:r>
              <w:t xml:space="preserve">A reason none of the above describes; see </w:t>
            </w:r>
            <w:r>
              <w:rPr>
                <w:rStyle w:val="VARIABLE"/>
              </w:rPr>
              <w:t>Message</w:t>
            </w:r>
            <w:r>
              <w:t>.</w:t>
            </w:r>
          </w:p>
        </w:tc>
      </w:tr>
      <w:tr w:rsidR="009D2B97" w14:paraId="1E7160F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36C57C5" w14:textId="77777777" w:rsidR="009D2B97" w:rsidRDefault="00375A85">
            <w:pPr>
              <w:pStyle w:val="TableText"/>
            </w:pPr>
            <w:r>
              <w:rPr>
                <w:rStyle w:val="VARIABLE"/>
              </w:rPr>
              <w:t>SafetyLimitExceeded</w:t>
            </w:r>
          </w:p>
        </w:tc>
        <w:tc>
          <w:tcPr>
            <w:tcW w:w="2975" w:type="dxa"/>
            <w:tcBorders>
              <w:top w:val="single" w:sz="4" w:space="0" w:color="auto"/>
              <w:left w:val="single" w:sz="4" w:space="0" w:color="auto"/>
              <w:bottom w:val="single" w:sz="4" w:space="0" w:color="auto"/>
              <w:right w:val="single" w:sz="4" w:space="0" w:color="auto"/>
            </w:tcBorders>
          </w:tcPr>
          <w:p w14:paraId="055172D7" w14:textId="77777777" w:rsidR="009D2B97" w:rsidRDefault="00375A85">
            <w:pPr>
              <w:pStyle w:val="TableText"/>
            </w:pPr>
            <w:r>
              <w:t>19</w:t>
            </w:r>
          </w:p>
        </w:tc>
        <w:tc>
          <w:tcPr>
            <w:tcW w:w="2976" w:type="dxa"/>
            <w:tcBorders>
              <w:top w:val="single" w:sz="4" w:space="0" w:color="auto"/>
              <w:left w:val="single" w:sz="4" w:space="0" w:color="auto"/>
              <w:bottom w:val="single" w:sz="4" w:space="0" w:color="auto"/>
              <w:right w:val="single" w:sz="4" w:space="0" w:color="auto"/>
            </w:tcBorders>
          </w:tcPr>
          <w:p w14:paraId="6BB69046" w14:textId="575CBD8C" w:rsidR="009D2B97" w:rsidRDefault="00375A85">
            <w:pPr>
              <w:pStyle w:val="TableText"/>
            </w:pPr>
            <w:r>
              <w:t>Refused; the request would exceed a limit the safety system is enforcing (</w:t>
            </w:r>
            <w:r>
              <w:fldChar w:fldCharType="begin"/>
            </w:r>
            <w:r>
              <w:instrText xml:space="preserve"> REF _Clause_c6_18_3 \r \h </w:instrText>
            </w:r>
            <w:r>
              <w:fldChar w:fldCharType="separate"/>
            </w:r>
            <w:r w:rsidR="007A4F93">
              <w:t>6.18.3</w:t>
            </w:r>
            <w:r>
              <w:fldChar w:fldCharType="end"/>
            </w:r>
            <w:r>
              <w:t>).</w:t>
            </w:r>
          </w:p>
        </w:tc>
      </w:tr>
      <w:tr w:rsidR="009D2B97" w14:paraId="7EA22A5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87A4E5B" w14:textId="77777777" w:rsidR="009D2B97" w:rsidRDefault="00375A85">
            <w:pPr>
              <w:pStyle w:val="TableText"/>
            </w:pPr>
            <w:r>
              <w:rPr>
                <w:rStyle w:val="VARIABLE"/>
              </w:rPr>
              <w:t>NoTransition</w:t>
            </w:r>
          </w:p>
        </w:tc>
        <w:tc>
          <w:tcPr>
            <w:tcW w:w="2975" w:type="dxa"/>
            <w:tcBorders>
              <w:top w:val="single" w:sz="4" w:space="0" w:color="auto"/>
              <w:left w:val="single" w:sz="4" w:space="0" w:color="auto"/>
              <w:bottom w:val="single" w:sz="4" w:space="0" w:color="auto"/>
              <w:right w:val="single" w:sz="4" w:space="0" w:color="auto"/>
            </w:tcBorders>
          </w:tcPr>
          <w:p w14:paraId="6012CABE" w14:textId="77777777" w:rsidR="009D2B97" w:rsidRDefault="00375A85">
            <w:pPr>
              <w:pStyle w:val="TableText"/>
            </w:pPr>
            <w:r>
              <w:t>20</w:t>
            </w:r>
          </w:p>
        </w:tc>
        <w:tc>
          <w:tcPr>
            <w:tcW w:w="2976" w:type="dxa"/>
            <w:tcBorders>
              <w:top w:val="single" w:sz="4" w:space="0" w:color="auto"/>
              <w:left w:val="single" w:sz="4" w:space="0" w:color="auto"/>
              <w:bottom w:val="single" w:sz="4" w:space="0" w:color="auto"/>
              <w:right w:val="single" w:sz="4" w:space="0" w:color="auto"/>
            </w:tcBorders>
          </w:tcPr>
          <w:p w14:paraId="54D2BB13" w14:textId="0E378E38" w:rsidR="009D2B97" w:rsidRDefault="00375A85">
            <w:pPr>
              <w:pStyle w:val="TableText"/>
            </w:pPr>
            <w:r>
              <w:t>A mission branch point had no true outgoing transition, or the selected transition target did not resolve (</w:t>
            </w:r>
            <w:r>
              <w:fldChar w:fldCharType="begin"/>
            </w:r>
            <w:r>
              <w:instrText xml:space="preserve"> REF _Clause_c6_15_4 \r \h </w:instrText>
            </w:r>
            <w:r>
              <w:fldChar w:fldCharType="separate"/>
            </w:r>
            <w:r w:rsidR="007A4F93">
              <w:t>6.15.4</w:t>
            </w:r>
            <w:r>
              <w:fldChar w:fldCharType="end"/>
            </w:r>
            <w:r>
              <w:t>).</w:t>
            </w:r>
          </w:p>
        </w:tc>
      </w:tr>
    </w:tbl>
    <w:p w14:paraId="0A993F72" w14:textId="77777777" w:rsidR="009D2B97" w:rsidRDefault="009D2B97">
      <w:pPr>
        <w:pStyle w:val="spacer"/>
      </w:pPr>
    </w:p>
    <w:p w14:paraId="1A79995C" w14:textId="351B4749" w:rsidR="009D2B97" w:rsidRDefault="00375A85">
      <w:pPr>
        <w:pStyle w:val="PARAGRAPH"/>
      </w:pPr>
      <w:r>
        <w:rPr>
          <w:rStyle w:val="VARIABLE"/>
        </w:rPr>
        <w:t>ErrorPolicyEnum</w:t>
      </w:r>
      <w:r>
        <w:t xml:space="preserve"> (</w:t>
      </w:r>
      <w:r>
        <w:rPr>
          <w:rStyle w:val="VARIABLE"/>
        </w:rPr>
        <w:t>ns=1;i=3016</w:t>
      </w:r>
      <w:r>
        <w:t>) — what a mission does when a step does not succeed (</w:t>
      </w:r>
      <w:r>
        <w:fldChar w:fldCharType="begin"/>
      </w:r>
      <w:r>
        <w:instrText xml:space="preserve"> REF _Clause_c6_15_4 \r \h </w:instrText>
      </w:r>
      <w:r>
        <w:fldChar w:fldCharType="separate"/>
      </w:r>
      <w:r w:rsidR="007A4F93">
        <w:t>6.15.4</w:t>
      </w:r>
      <w:r>
        <w:fldChar w:fldCharType="end"/>
      </w:r>
      <w:r>
        <w:t xml:space="preserve">): </w:t>
      </w:r>
      <w:r>
        <w:rPr>
          <w:rStyle w:val="VARIABLE"/>
        </w:rPr>
        <w:t>Abort</w:t>
      </w:r>
      <w:r>
        <w:t xml:space="preserve"> 0 (the default), </w:t>
      </w:r>
      <w:r>
        <w:rPr>
          <w:rStyle w:val="VARIABLE"/>
        </w:rPr>
        <w:t>Retry</w:t>
      </w:r>
      <w:r>
        <w:t xml:space="preserve"> 1, </w:t>
      </w:r>
      <w:r>
        <w:rPr>
          <w:rStyle w:val="VARIABLE"/>
        </w:rPr>
        <w:t>Skip</w:t>
      </w:r>
      <w:r>
        <w:t xml:space="preserve"> 2, </w:t>
      </w:r>
      <w:r>
        <w:rPr>
          <w:rStyle w:val="VARIABLE"/>
        </w:rPr>
        <w:t>Fallback</w:t>
      </w:r>
      <w:r>
        <w:t xml:space="preserve"> 3, </w:t>
      </w:r>
      <w:r>
        <w:rPr>
          <w:rStyle w:val="VARIABLE"/>
        </w:rPr>
        <w:t>Compensate</w:t>
      </w:r>
      <w:r>
        <w:t xml:space="preserve"> 4.</w:t>
      </w:r>
    </w:p>
    <w:p w14:paraId="473493A3" w14:textId="77777777" w:rsidR="009D2B97" w:rsidRDefault="00375A85">
      <w:pPr>
        <w:pStyle w:val="PARAGRAPH"/>
      </w:pPr>
      <w:r>
        <w:rPr>
          <w:rStyle w:val="VARIABLE"/>
        </w:rPr>
        <w:t>DivergenceKindEnum</w:t>
      </w:r>
      <w:r>
        <w:t xml:space="preserve"> (</w:t>
      </w:r>
      <w:r>
        <w:rPr>
          <w:rStyle w:val="VARIABLE"/>
        </w:rPr>
        <w:t>ns=1;i=3017</w:t>
      </w:r>
      <w:r>
        <w:t xml:space="preserve">) — how the transitions leaving one step relate, following the divergence of an IEC 61131-3 sequential function chart: </w:t>
      </w:r>
      <w:r>
        <w:rPr>
          <w:rStyle w:val="VARIABLE"/>
        </w:rPr>
        <w:t>Alternative</w:t>
      </w:r>
      <w:r>
        <w:t xml:space="preserve"> 0 (exactly one is taken — an OR divergence), </w:t>
      </w:r>
      <w:r>
        <w:rPr>
          <w:rStyle w:val="VARIABLE"/>
        </w:rPr>
        <w:t>Parallel</w:t>
      </w:r>
      <w:r>
        <w:t xml:space="preserve"> 1 (all are taken and the branches run concurrently — an AND divergence).</w:t>
      </w:r>
    </w:p>
    <w:p w14:paraId="5BA6359A" w14:textId="77777777" w:rsidR="009D2B97" w:rsidRDefault="00375A85">
      <w:pPr>
        <w:pStyle w:val="Heading2"/>
      </w:pPr>
      <w:bookmarkStart w:id="300" w:name="_Clause_c6_14"/>
      <w:bookmarkStart w:id="301" w:name="_Toc237449283"/>
      <w:r>
        <w:lastRenderedPageBreak/>
        <w:t>Intent lifecycle</w:t>
      </w:r>
      <w:bookmarkEnd w:id="300"/>
      <w:bookmarkEnd w:id="301"/>
    </w:p>
    <w:p w14:paraId="7906FDC1" w14:textId="77777777" w:rsidR="009D2B97" w:rsidRDefault="00375A85">
      <w:pPr>
        <w:pStyle w:val="Heading3"/>
      </w:pPr>
      <w:bookmarkStart w:id="302" w:name="_Clause_c6_14_1"/>
      <w:bookmarkStart w:id="303" w:name="_Toc237449284"/>
      <w:r>
        <w:t>Why an intent is a program instance</w:t>
      </w:r>
      <w:bookmarkEnd w:id="302"/>
      <w:bookmarkEnd w:id="303"/>
    </w:p>
    <w:p w14:paraId="78D59E2B" w14:textId="77777777" w:rsidR="009D2B97" w:rsidRDefault="00375A85">
      <w:pPr>
        <w:pStyle w:val="PARAGRAPH"/>
      </w:pPr>
      <w:r>
        <w:t xml:space="preserve">A </w:t>
      </w:r>
      <w:r>
        <w:rPr>
          <w:rStyle w:val="VARIABLE"/>
        </w:rPr>
        <w:t>Call</w:t>
      </w:r>
      <w:r>
        <w:t xml:space="preserve"> cannot outlive the Session that made it, and OPC 10000-4 §5.12.2 states that when a Session ends the method result is discarded </w:t>
      </w:r>
      <w:r>
        <w:rPr>
          <w:i/>
        </w:rPr>
        <w:t>"independent of the task actually performed at the Server"</w:t>
      </w:r>
      <w:r>
        <w:t xml:space="preserve">. A robot commanded by a synchronous method therefore keeps moving after the answer has been thrown away — and OPC 10000-10 §4.1 gives the OPC Foundation's own resolution: a Method performs a calculation, a </w:t>
      </w:r>
      <w:r>
        <w:rPr>
          <w:b/>
        </w:rPr>
        <w:t>Program</w:t>
      </w:r>
      <w:r>
        <w:t xml:space="preserve"> runs a batch process or a machine tool part program.</w:t>
      </w:r>
    </w:p>
    <w:p w14:paraId="582EFE5C" w14:textId="77777777" w:rsidR="009D2B97" w:rsidRDefault="00375A85">
      <w:pPr>
        <w:pStyle w:val="PARAGRAPH"/>
      </w:pPr>
      <w:r>
        <w:rPr>
          <w:rStyle w:val="VARIABLE"/>
        </w:rPr>
        <w:t>SubmitIntent</w:t>
      </w:r>
      <w:r>
        <w:t xml:space="preserve"> accordingly returns as soon as the intent is </w:t>
      </w:r>
      <w:r>
        <w:rPr>
          <w:b/>
        </w:rPr>
        <w:t>admitted</w:t>
      </w:r>
      <w:r>
        <w:t xml:space="preserve">, not when the robot has finished. What it returns is a NodeId: an </w:t>
      </w:r>
      <w:r>
        <w:rPr>
          <w:rStyle w:val="VARIABLE"/>
        </w:rPr>
        <w:t>IntentOperationType</w:t>
      </w:r>
      <w:r>
        <w:t xml:space="preserve"> instance created for that submission, which the client subscribes to for progress and reads for the result.</w:t>
      </w:r>
    </w:p>
    <w:p w14:paraId="43B0FCC5" w14:textId="77777777" w:rsidR="009D2B97" w:rsidRDefault="00375A85">
      <w:pPr>
        <w:pStyle w:val="PARAGRAPH"/>
      </w:pPr>
      <w:r>
        <w:t xml:space="preserve">Building on </w:t>
      </w:r>
      <w:r>
        <w:rPr>
          <w:rStyle w:val="VARIABLE"/>
        </w:rPr>
        <w:t>ProgramStateMachineType</w:t>
      </w:r>
      <w:r>
        <w:t xml:space="preserve"> rather than defining a fresh state machine buys four things this specification then does not have to invent: transition events, a terminal result object that survives the operation, invocation diagnostics recording which Session commanded what, and a lifetime model for the instance itself.</w:t>
      </w:r>
    </w:p>
    <w:p w14:paraId="294A1C25" w14:textId="77777777" w:rsidR="009D2B97" w:rsidRDefault="00375A85">
      <w:pPr>
        <w:pStyle w:val="PARAGRAPH"/>
      </w:pPr>
      <w:r>
        <w:rPr>
          <w:b/>
        </w:rPr>
        <w:t>Two of those are Optional in Part 10, and this specification promotes both.</w:t>
      </w:r>
      <w:r>
        <w:t xml:space="preserve"> </w:t>
      </w:r>
      <w:r>
        <w:rPr>
          <w:rStyle w:val="VARIABLE"/>
        </w:rPr>
        <w:t>IntentOperationType</w:t>
      </w:r>
      <w:r>
        <w:t xml:space="preserve"> declares </w:t>
      </w:r>
      <w:r>
        <w:rPr>
          <w:rStyle w:val="VARIABLE"/>
        </w:rPr>
        <w:t>FinalResultData</w:t>
      </w:r>
      <w:r>
        <w:t xml:space="preserve"> and </w:t>
      </w:r>
      <w:r>
        <w:rPr>
          <w:rStyle w:val="VARIABLE"/>
        </w:rPr>
        <w:t>ProgramDiagnostic</w:t>
      </w:r>
      <w:r>
        <w:t xml:space="preserve"> </w:t>
      </w:r>
      <w:r>
        <w:rPr>
          <w:b/>
        </w:rPr>
        <w:t>Mandatory</w:t>
      </w:r>
      <w:r>
        <w:t>.</w:t>
      </w:r>
    </w:p>
    <w:p w14:paraId="4E8F0D55" w14:textId="426BC623" w:rsidR="009D2B97" w:rsidRDefault="00375A85">
      <w:pPr>
        <w:pStyle w:val="PARAGRAPH"/>
      </w:pPr>
      <w:r>
        <w:t xml:space="preserve">Inheriting them would not have been enough. </w:t>
      </w:r>
      <w:r>
        <w:fldChar w:fldCharType="begin"/>
      </w:r>
      <w:r>
        <w:instrText xml:space="preserve"> REF _Clause_c6_14_7 \r \h </w:instrText>
      </w:r>
      <w:r>
        <w:fldChar w:fldCharType="separate"/>
      </w:r>
      <w:r w:rsidR="007A4F93">
        <w:t>6.14.7</w:t>
      </w:r>
      <w:r>
        <w:fldChar w:fldCharType="end"/>
      </w:r>
      <w:r>
        <w:t xml:space="preserve"> requires the result to be reachable under </w:t>
      </w:r>
      <w:r>
        <w:rPr>
          <w:rStyle w:val="VARIABLE"/>
        </w:rPr>
        <w:t>FinalResultData</w:t>
      </w:r>
      <w:r>
        <w:t xml:space="preserve">, and </w:t>
      </w:r>
      <w:r>
        <w:fldChar w:fldCharType="begin"/>
      </w:r>
      <w:r>
        <w:instrText xml:space="preserve"> REF _Clause_c5 \r \h </w:instrText>
      </w:r>
      <w:r>
        <w:fldChar w:fldCharType="separate"/>
      </w:r>
      <w:r w:rsidR="007A4F93">
        <w:t>5</w:t>
      </w:r>
      <w:r>
        <w:fldChar w:fldCharType="end"/>
      </w:r>
      <w:r>
        <w:t xml:space="preserve"> advertises auditable commanding, which </w:t>
      </w:r>
      <w:r>
        <w:rPr>
          <w:i/>
        </w:rPr>
        <w:t>is</w:t>
      </w:r>
      <w:r>
        <w:t xml:space="preserve"> </w:t>
      </w:r>
      <w:r>
        <w:rPr>
          <w:rStyle w:val="VARIABLE"/>
        </w:rPr>
        <w:t>ProgramDiagnostic</w:t>
      </w:r>
      <w:r>
        <w:t xml:space="preserve"> and nothing else. Both would have rested on members a fully conformant Server could omit — so a Server could pass every conformance test while providing neither, and the two claims would be false against a legal implementation. Promoting them is what makes the claims testable rather than aspirational.</w:t>
      </w:r>
    </w:p>
    <w:p w14:paraId="67A53BD9" w14:textId="77777777" w:rsidR="009D2B97" w:rsidRDefault="00375A85">
      <w:pPr>
        <w:pStyle w:val="PARAGRAPH"/>
      </w:pPr>
      <w:r>
        <w:t xml:space="preserve">A promotion changes the ModellingRule and </w:t>
      </w:r>
      <w:r>
        <w:rPr>
          <w:b/>
        </w:rPr>
        <w:t>nothing else</w:t>
      </w:r>
      <w:r>
        <w:t xml:space="preserve">. Both members are therefore declared exactly as OPC 10000-10 declares them — </w:t>
      </w:r>
      <w:r>
        <w:rPr>
          <w:rStyle w:val="VARIABLE"/>
        </w:rPr>
        <w:t>FinalResultData</w:t>
      </w:r>
      <w:r>
        <w:t xml:space="preserve"> an Object of </w:t>
      </w:r>
      <w:r>
        <w:rPr>
          <w:rStyle w:val="VARIABLE"/>
        </w:rPr>
        <w:t>BaseObjectType</w:t>
      </w:r>
      <w:r>
        <w:t xml:space="preserve"> reached by </w:t>
      </w:r>
      <w:r>
        <w:rPr>
          <w:rStyle w:val="VARIABLE"/>
        </w:rPr>
        <w:t>HasComponent</w:t>
      </w:r>
      <w:r>
        <w:t xml:space="preserve">, and </w:t>
      </w:r>
      <w:r>
        <w:rPr>
          <w:rStyle w:val="VARIABLE"/>
        </w:rPr>
        <w:t>ProgramDiagnostic</w:t>
      </w:r>
      <w:r>
        <w:t xml:space="preserve"> a Variable of </w:t>
      </w:r>
      <w:r>
        <w:rPr>
          <w:rStyle w:val="VARIABLE"/>
        </w:rPr>
        <w:t>ProgramDiagnostic2Type</w:t>
      </w:r>
      <w:r>
        <w:t xml:space="preserve"> of DataType </w:t>
      </w:r>
      <w:r>
        <w:rPr>
          <w:rStyle w:val="VARIABLE"/>
        </w:rPr>
        <w:t>ProgramDiagnostic2DataType</w:t>
      </w:r>
      <w:r>
        <w:t xml:space="preserve">, also reached by </w:t>
      </w:r>
      <w:r>
        <w:rPr>
          <w:rStyle w:val="VARIABLE"/>
        </w:rPr>
        <w:t>HasComponent</w:t>
      </w:r>
      <w:r>
        <w:t xml:space="preserve">. Altering the reference type or the TypeDefinition would declare a </w:t>
      </w:r>
      <w:r>
        <w:rPr>
          <w:i/>
        </w:rPr>
        <w:t>second</w:t>
      </w:r>
      <w:r>
        <w:t xml:space="preserve"> member beside the inherited one rather than promote it, and a client written against Part 10 would then find two.</w:t>
      </w:r>
    </w:p>
    <w:p w14:paraId="1E71E7E4" w14:textId="77777777" w:rsidR="009D2B97" w:rsidRDefault="00375A85">
      <w:pPr>
        <w:pStyle w:val="Heading3"/>
      </w:pPr>
      <w:bookmarkStart w:id="304" w:name="_Clause_c6_14_2"/>
      <w:bookmarkStart w:id="305" w:name="_Toc237449285"/>
      <w:r>
        <w:t>Submission</w:t>
      </w:r>
      <w:bookmarkEnd w:id="304"/>
      <w:bookmarkEnd w:id="305"/>
    </w:p>
    <w:p w14:paraId="3D35CF3C" w14:textId="77777777" w:rsidR="009D2B97" w:rsidRDefault="00375A85">
      <w:pPr>
        <w:pStyle w:val="PARAGRAPH"/>
      </w:pPr>
      <w:r>
        <w:t xml:space="preserve">On </w:t>
      </w:r>
      <w:r>
        <w:rPr>
          <w:rStyle w:val="VARIABLE"/>
        </w:rPr>
        <w:t>SubmitIntent</w:t>
      </w:r>
      <w:r>
        <w:t xml:space="preserve"> a Server </w:t>
      </w:r>
      <w:r>
        <w:rPr>
          <w:b/>
        </w:rPr>
        <w:t>shall</w:t>
      </w:r>
      <w:r>
        <w:t>, in this order:</w:t>
      </w:r>
    </w:p>
    <w:p w14:paraId="7CDF1877" w14:textId="14786B96" w:rsidR="009D2B97" w:rsidRDefault="00375A85">
      <w:pPr>
        <w:pStyle w:val="ListNumber"/>
        <w:numPr>
          <w:ilvl w:val="0"/>
          <w:numId w:val="21"/>
        </w:numPr>
      </w:pPr>
      <w:r>
        <w:t xml:space="preserve">Refuse with </w:t>
      </w:r>
      <w:r>
        <w:rPr>
          <w:rStyle w:val="VARIABLE"/>
        </w:rPr>
        <w:t>ControlNotOwned</w:t>
      </w:r>
      <w:r>
        <w:t xml:space="preserve"> if the calling Session does not hold command authority (clause </w:t>
      </w:r>
      <w:r>
        <w:fldChar w:fldCharType="begin"/>
      </w:r>
      <w:r>
        <w:instrText xml:space="preserve"> REF _Clause_c6_16 \r \h </w:instrText>
      </w:r>
      <w:r>
        <w:fldChar w:fldCharType="separate"/>
      </w:r>
      <w:r w:rsidR="007A4F93">
        <w:t>6.16</w:t>
      </w:r>
      <w:r>
        <w:fldChar w:fldCharType="end"/>
      </w:r>
      <w:r>
        <w:t>).</w:t>
      </w:r>
    </w:p>
    <w:p w14:paraId="052358E2" w14:textId="7E3257C3" w:rsidR="009D2B97" w:rsidRDefault="00375A85">
      <w:pPr>
        <w:pStyle w:val="ListNumber"/>
        <w:numPr>
          <w:ilvl w:val="0"/>
          <w:numId w:val="21"/>
        </w:numPr>
      </w:pPr>
      <w:r>
        <w:t xml:space="preserve">Refuse with </w:t>
      </w:r>
      <w:r>
        <w:rPr>
          <w:rStyle w:val="VARIABLE"/>
        </w:rPr>
        <w:t>NotPermittedInMode</w:t>
      </w:r>
      <w:r>
        <w:t xml:space="preserve"> if </w:t>
      </w:r>
      <w:r>
        <w:rPr>
          <w:rStyle w:val="VARIABLE"/>
        </w:rPr>
        <w:t>OperationalMode</w:t>
      </w:r>
      <w:r>
        <w:t xml:space="preserve"> is not </w:t>
      </w:r>
      <w:r>
        <w:rPr>
          <w:rStyle w:val="VARIABLE"/>
        </w:rPr>
        <w:t>Automatic</w:t>
      </w:r>
      <w:r>
        <w:t xml:space="preserve"> or </w:t>
      </w:r>
      <w:r>
        <w:rPr>
          <w:rStyle w:val="VARIABLE"/>
        </w:rPr>
        <w:t>AutomaticExternal</w:t>
      </w:r>
      <w:r>
        <w:t xml:space="preserve"> (clause </w:t>
      </w:r>
      <w:r>
        <w:fldChar w:fldCharType="begin"/>
      </w:r>
      <w:r>
        <w:instrText xml:space="preserve"> REF _Clause_c6_18 \r \h </w:instrText>
      </w:r>
      <w:r>
        <w:fldChar w:fldCharType="separate"/>
      </w:r>
      <w:r w:rsidR="007A4F93">
        <w:t>6.18</w:t>
      </w:r>
      <w:r>
        <w:fldChar w:fldCharType="end"/>
      </w:r>
      <w:r>
        <w:t>).</w:t>
      </w:r>
    </w:p>
    <w:p w14:paraId="6099669F" w14:textId="77777777" w:rsidR="009D2B97" w:rsidRDefault="00375A85">
      <w:pPr>
        <w:pStyle w:val="ListNumber"/>
        <w:numPr>
          <w:ilvl w:val="0"/>
          <w:numId w:val="21"/>
        </w:numPr>
      </w:pPr>
      <w:r>
        <w:t xml:space="preserve">Refuse with </w:t>
      </w:r>
      <w:r>
        <w:rPr>
          <w:rStyle w:val="VARIABLE"/>
        </w:rPr>
        <w:t>CapabilityNotSupported</w:t>
      </w:r>
      <w:r>
        <w:t xml:space="preserve"> if the intent's DataType is not among </w:t>
      </w:r>
      <w:r>
        <w:rPr>
          <w:rStyle w:val="VARIABLE"/>
        </w:rPr>
        <w:t>SupportedIntents</w:t>
      </w:r>
      <w:r>
        <w:t xml:space="preserve">, or if its </w:t>
      </w:r>
      <w:r>
        <w:rPr>
          <w:rStyle w:val="VARIABLE"/>
        </w:rPr>
        <w:t>BufferMode</w:t>
      </w:r>
      <w:r>
        <w:t xml:space="preserve"> or </w:t>
      </w:r>
      <w:r>
        <w:rPr>
          <w:rStyle w:val="VARIABLE"/>
        </w:rPr>
        <w:t>BlockingMode</w:t>
      </w:r>
      <w:r>
        <w:t xml:space="preserve"> is not among those the capability entry permits.</w:t>
      </w:r>
    </w:p>
    <w:p w14:paraId="073328D8" w14:textId="77777777" w:rsidR="009D2B97" w:rsidRDefault="00375A85">
      <w:pPr>
        <w:pStyle w:val="ListNumber"/>
        <w:numPr>
          <w:ilvl w:val="0"/>
          <w:numId w:val="21"/>
        </w:numPr>
      </w:pPr>
      <w:r>
        <w:t xml:space="preserve">Refuse with </w:t>
      </w:r>
      <w:r>
        <w:rPr>
          <w:rStyle w:val="VARIABLE"/>
        </w:rPr>
        <w:t>ParameterInvalid</w:t>
      </w:r>
      <w:r>
        <w:t xml:space="preserve"> if a parameter is missing, malformed or out of range.</w:t>
      </w:r>
    </w:p>
    <w:p w14:paraId="0D8A0BBD" w14:textId="77777777" w:rsidR="009D2B97" w:rsidRDefault="00375A85">
      <w:pPr>
        <w:pStyle w:val="ListNumber"/>
        <w:numPr>
          <w:ilvl w:val="0"/>
          <w:numId w:val="21"/>
        </w:numPr>
      </w:pPr>
      <w:r>
        <w:t xml:space="preserve">Refuse with </w:t>
      </w:r>
      <w:r>
        <w:rPr>
          <w:rStyle w:val="VARIABLE"/>
        </w:rPr>
        <w:t>QueueFull</w:t>
      </w:r>
      <w:r>
        <w:t xml:space="preserve"> if admitting it would exceed </w:t>
      </w:r>
      <w:r>
        <w:rPr>
          <w:rStyle w:val="VARIABLE"/>
        </w:rPr>
        <w:t>MaxQueueDepth</w:t>
      </w:r>
      <w:r>
        <w:t>.</w:t>
      </w:r>
    </w:p>
    <w:p w14:paraId="340EF34F" w14:textId="77777777" w:rsidR="009D2B97" w:rsidRDefault="00375A85">
      <w:pPr>
        <w:pStyle w:val="ListNumber"/>
        <w:numPr>
          <w:ilvl w:val="0"/>
          <w:numId w:val="21"/>
        </w:numPr>
      </w:pPr>
      <w:r>
        <w:t xml:space="preserve">Otherwise create an </w:t>
      </w:r>
      <w:r>
        <w:rPr>
          <w:rStyle w:val="VARIABLE"/>
        </w:rPr>
        <w:t>IntentOperationType</w:t>
      </w:r>
      <w:r>
        <w:t xml:space="preserve"> instance, assign an </w:t>
      </w:r>
      <w:r>
        <w:rPr>
          <w:rStyle w:val="VARIABLE"/>
        </w:rPr>
        <w:t>IntentId</w:t>
      </w:r>
      <w:r>
        <w:t xml:space="preserve"> if the request left it empty, and return both.</w:t>
      </w:r>
    </w:p>
    <w:p w14:paraId="01F74035" w14:textId="77777777" w:rsidR="009D2B97" w:rsidRDefault="00375A85">
      <w:pPr>
        <w:pStyle w:val="PARAGRAPH"/>
      </w:pPr>
      <w:r>
        <w:t xml:space="preserve">A refusal at any of these steps </w:t>
      </w:r>
      <w:r>
        <w:rPr>
          <w:b/>
        </w:rPr>
        <w:t>shall not</w:t>
      </w:r>
      <w:r>
        <w:t xml:space="preserve"> create an operation instance and </w:t>
      </w:r>
      <w:r>
        <w:rPr>
          <w:b/>
        </w:rPr>
        <w:t>shall not</w:t>
      </w:r>
      <w:r>
        <w:t xml:space="preserve"> move the robot.</w:t>
      </w:r>
    </w:p>
    <w:p w14:paraId="0052D26C" w14:textId="668B3C84" w:rsidR="009D2B97" w:rsidRDefault="00375A85">
      <w:pPr>
        <w:pStyle w:val="PARAGRAPH"/>
      </w:pPr>
      <w:r>
        <w:rPr>
          <w:b/>
        </w:rPr>
        <w:lastRenderedPageBreak/>
        <w:t xml:space="preserve">A refusal is an output, not a </w:t>
      </w:r>
      <w:r>
        <w:rPr>
          <w:rStyle w:val="VARIABLE"/>
        </w:rPr>
        <w:t>StatusCode</w:t>
      </w:r>
      <w:r>
        <w:rPr>
          <w:b/>
        </w:rPr>
        <w:t>.</w:t>
      </w:r>
      <w:r>
        <w:t xml:space="preserve"> </w:t>
      </w:r>
      <w:r>
        <w:fldChar w:fldCharType="begin"/>
      </w:r>
      <w:r>
        <w:instrText xml:space="preserve"> REF _Clause_c6_18_5 \r \h </w:instrText>
      </w:r>
      <w:r>
        <w:fldChar w:fldCharType="separate"/>
      </w:r>
      <w:r w:rsidR="007A4F93">
        <w:t>6.18.5</w:t>
      </w:r>
      <w:r>
        <w:fldChar w:fldCharType="end"/>
      </w:r>
      <w:r>
        <w:t xml:space="preserve"> makes refusal an ordinary outcome, so a Server </w:t>
      </w:r>
      <w:r>
        <w:rPr>
          <w:b/>
        </w:rPr>
        <w:t>shall</w:t>
      </w:r>
      <w:r>
        <w:t xml:space="preserve"> return </w:t>
      </w:r>
      <w:r>
        <w:rPr>
          <w:rStyle w:val="VARIABLE"/>
        </w:rPr>
        <w:t>Good</w:t>
      </w:r>
      <w:r>
        <w:t xml:space="preserve"> from </w:t>
      </w:r>
      <w:r>
        <w:rPr>
          <w:rStyle w:val="VARIABLE"/>
        </w:rPr>
        <w:t>SubmitIntent</w:t>
      </w:r>
      <w:r>
        <w:t xml:space="preserve"> and report the refusal in its output arguments: </w:t>
      </w:r>
      <w:r>
        <w:rPr>
          <w:rStyle w:val="VARIABLE"/>
        </w:rPr>
        <w:t>Accepted</w:t>
      </w:r>
      <w:r>
        <w:t xml:space="preserve"> false, </w:t>
      </w:r>
      <w:r>
        <w:rPr>
          <w:rStyle w:val="VARIABLE"/>
        </w:rPr>
        <w:t>Failure</w:t>
      </w:r>
      <w:r>
        <w:t xml:space="preserve"> set to the </w:t>
      </w:r>
      <w:r>
        <w:rPr>
          <w:rStyle w:val="VARIABLE"/>
        </w:rPr>
        <w:t>IntentFailureEnum</w:t>
      </w:r>
      <w:r>
        <w:t xml:space="preserve"> value named above, </w:t>
      </w:r>
      <w:r>
        <w:rPr>
          <w:rStyle w:val="VARIABLE"/>
        </w:rPr>
        <w:t>Message</w:t>
      </w:r>
      <w:r>
        <w:t xml:space="preserve"> carrying detail for a human, </w:t>
      </w:r>
      <w:r>
        <w:rPr>
          <w:rStyle w:val="VARIABLE"/>
        </w:rPr>
        <w:t>IntentId</w:t>
      </w:r>
      <w:r>
        <w:t xml:space="preserve"> empty and </w:t>
      </w:r>
      <w:r>
        <w:rPr>
          <w:rStyle w:val="VARIABLE"/>
        </w:rPr>
        <w:t>Operation</w:t>
      </w:r>
      <w:r>
        <w:t xml:space="preserve"> null. On admission it returns </w:t>
      </w:r>
      <w:r>
        <w:rPr>
          <w:rStyle w:val="VARIABLE"/>
        </w:rPr>
        <w:t>Accepted</w:t>
      </w:r>
      <w:r>
        <w:t xml:space="preserve"> true, </w:t>
      </w:r>
      <w:r>
        <w:rPr>
          <w:rStyle w:val="VARIABLE"/>
        </w:rPr>
        <w:t>Failure</w:t>
      </w:r>
      <w:r>
        <w:t xml:space="preserve"> </w:t>
      </w:r>
      <w:r>
        <w:rPr>
          <w:rStyle w:val="VARIABLE"/>
        </w:rPr>
        <w:t>None</w:t>
      </w:r>
      <w:r>
        <w:t xml:space="preserve">, and the assigned </w:t>
      </w:r>
      <w:r>
        <w:rPr>
          <w:rStyle w:val="VARIABLE"/>
        </w:rPr>
        <w:t>IntentId</w:t>
      </w:r>
      <w:r>
        <w:t xml:space="preserve"> and </w:t>
      </w:r>
      <w:r>
        <w:rPr>
          <w:rStyle w:val="VARIABLE"/>
        </w:rPr>
        <w:t>Operation</w:t>
      </w:r>
      <w:r>
        <w:t xml:space="preserve">. </w:t>
      </w:r>
      <w:r>
        <w:rPr>
          <w:rStyle w:val="VARIABLE"/>
        </w:rPr>
        <w:t>SubmitMission</w:t>
      </w:r>
      <w:r>
        <w:t xml:space="preserve"> and </w:t>
      </w:r>
      <w:r>
        <w:rPr>
          <w:rStyle w:val="VARIABLE"/>
        </w:rPr>
        <w:t>Retry</w:t>
      </w:r>
      <w:r>
        <w:t xml:space="preserve"> report a refusal the same way.</w:t>
      </w:r>
    </w:p>
    <w:p w14:paraId="55D5CB47" w14:textId="653B605C" w:rsidR="009D2B97" w:rsidRDefault="00375A85">
      <w:pPr>
        <w:pStyle w:val="PARAGRAPH"/>
      </w:pPr>
      <w:r>
        <w:t xml:space="preserve">This is what makes the ordered rules above observable. A Server that signalled a refusal with a Bad </w:t>
      </w:r>
      <w:r>
        <w:rPr>
          <w:rStyle w:val="VARIABLE"/>
        </w:rPr>
        <w:t>StatusCode</w:t>
      </w:r>
      <w:r>
        <w:t xml:space="preserve"> would tell a client only that something went wrong, and the whole point of a small, diagnosable failure set (</w:t>
      </w:r>
      <w:r>
        <w:fldChar w:fldCharType="begin"/>
      </w:r>
      <w:r>
        <w:instrText xml:space="preserve"> REF _Clause_c6_13 \r \h </w:instrText>
      </w:r>
      <w:r>
        <w:fldChar w:fldCharType="separate"/>
      </w:r>
      <w:r w:rsidR="007A4F93">
        <w:t>6.13</w:t>
      </w:r>
      <w:r>
        <w:fldChar w:fldCharType="end"/>
      </w:r>
      <w:r>
        <w:t xml:space="preserve">) is that a client decides whether to retry, re-plan or escalate from that value alone. A Server </w:t>
      </w:r>
      <w:r>
        <w:rPr>
          <w:b/>
        </w:rPr>
        <w:t>shall not</w:t>
      </w:r>
      <w:r>
        <w:t xml:space="preserve"> substitute a Bad </w:t>
      </w:r>
      <w:r>
        <w:rPr>
          <w:rStyle w:val="VARIABLE"/>
        </w:rPr>
        <w:t>StatusCode</w:t>
      </w:r>
      <w:r>
        <w:t xml:space="preserve"> for one of these refusals. </w:t>
      </w:r>
      <w:r>
        <w:rPr>
          <w:rStyle w:val="VARIABLE"/>
        </w:rPr>
        <w:t>Bad_</w:t>
      </w:r>
      <w:r>
        <w:t xml:space="preserve"> codes remain what they always were — the transport, the Session and the Service layer failing — and a client </w:t>
      </w:r>
      <w:r>
        <w:rPr>
          <w:b/>
        </w:rPr>
        <w:t>shall</w:t>
      </w:r>
      <w:r>
        <w:t xml:space="preserve"> distinguish the two.</w:t>
      </w:r>
    </w:p>
    <w:p w14:paraId="70F626F2" w14:textId="77777777" w:rsidR="009D2B97" w:rsidRDefault="00375A85">
      <w:pPr>
        <w:pStyle w:val="PARAGRAPH"/>
      </w:pPr>
      <w:r>
        <w:t xml:space="preserve">An </w:t>
      </w:r>
      <w:r>
        <w:rPr>
          <w:rStyle w:val="VARIABLE"/>
        </w:rPr>
        <w:t>IntentId</w:t>
      </w:r>
      <w:r>
        <w:t xml:space="preserve"> returned by the Server </w:t>
      </w:r>
      <w:r>
        <w:rPr>
          <w:b/>
        </w:rPr>
        <w:t>shall</w:t>
      </w:r>
      <w:r>
        <w:t xml:space="preserve"> be unique among the intents that Server currently holds. A client-supplied </w:t>
      </w:r>
      <w:r>
        <w:rPr>
          <w:rStyle w:val="VARIABLE"/>
        </w:rPr>
        <w:t>IntentId</w:t>
      </w:r>
      <w:r>
        <w:t xml:space="preserve"> that collides with an outstanding one </w:t>
      </w:r>
      <w:r>
        <w:rPr>
          <w:b/>
        </w:rPr>
        <w:t>shall</w:t>
      </w:r>
      <w:r>
        <w:t xml:space="preserve"> be refused with </w:t>
      </w:r>
      <w:r>
        <w:rPr>
          <w:rStyle w:val="VARIABLE"/>
        </w:rPr>
        <w:t>ParameterInvalid</w:t>
      </w:r>
      <w:r>
        <w:t>.</w:t>
      </w:r>
    </w:p>
    <w:p w14:paraId="171AED75" w14:textId="77777777" w:rsidR="009D2B97" w:rsidRDefault="00375A85">
      <w:pPr>
        <w:pStyle w:val="Heading3"/>
      </w:pPr>
      <w:bookmarkStart w:id="306" w:name="_Clause_c6_14_3"/>
      <w:bookmarkStart w:id="307" w:name="_Toc237449286"/>
      <w:r>
        <w:t>States</w:t>
      </w:r>
      <w:bookmarkEnd w:id="306"/>
      <w:bookmarkEnd w:id="307"/>
    </w:p>
    <w:p w14:paraId="57807090" w14:textId="77777777" w:rsidR="009D2B97" w:rsidRDefault="00375A85">
      <w:pPr>
        <w:pStyle w:val="PARAGRAPH"/>
      </w:pPr>
      <w:r>
        <w:t xml:space="preserve">The Part 10 state machine carries the coarse lifecycle. </w:t>
      </w:r>
      <w:r>
        <w:rPr>
          <w:rStyle w:val="VARIABLE"/>
        </w:rPr>
        <w:t>ExecutionState</w:t>
      </w:r>
      <w:r>
        <w:t xml:space="preserve"> refines it, because </w:t>
      </w:r>
      <w:r>
        <w:rPr>
          <w:rStyle w:val="VARIABLE"/>
        </w:rPr>
        <w:t>Queued</w:t>
      </w:r>
      <w:r>
        <w:t xml:space="preserve">, </w:t>
      </w:r>
      <w:r>
        <w:rPr>
          <w:rStyle w:val="VARIABLE"/>
        </w:rPr>
        <w:t>Cancelling</w:t>
      </w:r>
      <w:r>
        <w:t xml:space="preserve"> and the distinction between the three terminal outcomes cannot be told apart from </w:t>
      </w:r>
      <w:r>
        <w:rPr>
          <w:rStyle w:val="VARIABLE"/>
        </w:rPr>
        <w:t>CurrentState</w:t>
      </w:r>
      <w:r>
        <w:t xml:space="preserve"> alone.</w:t>
      </w:r>
    </w:p>
    <w:p w14:paraId="6FCCE520" w14:textId="77777777" w:rsidR="009D2B97" w:rsidRDefault="00375A85">
      <w:pPr>
        <w:pStyle w:val="PARAGRAPH"/>
      </w:pPr>
      <w:r>
        <w:rPr>
          <w:b/>
        </w:rPr>
        <w:t>The state machine is authoritative</w:t>
      </w:r>
      <w:r>
        <w:t xml:space="preserve"> for the coarse state and is what generates events. </w:t>
      </w:r>
      <w:r>
        <w:rPr>
          <w:rStyle w:val="VARIABLE"/>
        </w:rPr>
        <w:t>ExecutionState</w:t>
      </w:r>
      <w:r>
        <w:t xml:space="preserve"> </w:t>
      </w:r>
      <w:r>
        <w:rPr>
          <w:b/>
        </w:rPr>
        <w:t>shall</w:t>
      </w:r>
      <w:r>
        <w:t xml:space="preserve"> at all times be consistent with it according to the following table, which is exhaustive: a pairing not listed here is not legal.</w:t>
      </w:r>
    </w:p>
    <w:p w14:paraId="00486546" w14:textId="7BAEECD4" w:rsidR="009D2B97" w:rsidRDefault="00375A85">
      <w:pPr>
        <w:pStyle w:val="TABLE-title"/>
      </w:pPr>
      <w:bookmarkStart w:id="308" w:name="_Tab_states_tab1"/>
      <w:bookmarkStart w:id="309" w:name="_Toc237449453"/>
      <w:r>
        <w:t xml:space="preserve">Table </w:t>
      </w:r>
      <w:r>
        <w:fldChar w:fldCharType="begin"/>
      </w:r>
      <w:r>
        <w:instrText xml:space="preserve"> SEQ Table \* ARABIC </w:instrText>
      </w:r>
      <w:r>
        <w:fldChar w:fldCharType="separate"/>
      </w:r>
      <w:r w:rsidR="007A4F93">
        <w:rPr>
          <w:noProof/>
        </w:rPr>
        <w:t>21</w:t>
      </w:r>
      <w:r>
        <w:fldChar w:fldCharType="end"/>
      </w:r>
      <w:r>
        <w:t xml:space="preserve"> – States</w:t>
      </w:r>
      <w:bookmarkEnd w:id="308"/>
      <w:bookmarkEnd w:id="3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9D2B97" w14:paraId="2E401FEE"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2C8DA55" w14:textId="77777777" w:rsidR="009D2B97" w:rsidRDefault="00375A85">
            <w:pPr>
              <w:pStyle w:val="TableText"/>
            </w:pPr>
            <w:r>
              <w:rPr>
                <w:rStyle w:val="VARIABLE"/>
              </w:rPr>
              <w:t>ExecutionState</w:t>
            </w:r>
          </w:p>
        </w:tc>
        <w:tc>
          <w:tcPr>
            <w:tcW w:w="2975" w:type="dxa"/>
            <w:tcBorders>
              <w:top w:val="single" w:sz="4" w:space="0" w:color="auto"/>
              <w:left w:val="single" w:sz="4" w:space="0" w:color="auto"/>
              <w:bottom w:val="double" w:sz="4" w:space="0" w:color="auto"/>
              <w:right w:val="single" w:sz="4" w:space="0" w:color="auto"/>
            </w:tcBorders>
          </w:tcPr>
          <w:p w14:paraId="228EF4F2" w14:textId="77777777" w:rsidR="009D2B97" w:rsidRDefault="00375A85">
            <w:pPr>
              <w:pStyle w:val="TableText"/>
            </w:pPr>
            <w:r>
              <w:t>Part 10 state</w:t>
            </w:r>
          </w:p>
        </w:tc>
        <w:tc>
          <w:tcPr>
            <w:tcW w:w="2976" w:type="dxa"/>
            <w:tcBorders>
              <w:top w:val="single" w:sz="4" w:space="0" w:color="auto"/>
              <w:left w:val="single" w:sz="4" w:space="0" w:color="auto"/>
              <w:bottom w:val="double" w:sz="4" w:space="0" w:color="auto"/>
              <w:right w:val="single" w:sz="4" w:space="0" w:color="auto"/>
            </w:tcBorders>
          </w:tcPr>
          <w:p w14:paraId="34FF7489" w14:textId="77777777" w:rsidR="009D2B97" w:rsidRDefault="00375A85">
            <w:pPr>
              <w:pStyle w:val="TableText"/>
            </w:pPr>
            <w:r>
              <w:t>Meaning</w:t>
            </w:r>
          </w:p>
        </w:tc>
      </w:tr>
      <w:tr w:rsidR="009D2B97" w14:paraId="6D15C7E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6EB1CAB" w14:textId="77777777" w:rsidR="009D2B97" w:rsidRDefault="00375A85">
            <w:pPr>
              <w:pStyle w:val="TableText"/>
            </w:pPr>
            <w:r>
              <w:rPr>
                <w:rStyle w:val="VARIABLE"/>
              </w:rPr>
              <w:t>Accepted</w:t>
            </w:r>
          </w:p>
        </w:tc>
        <w:tc>
          <w:tcPr>
            <w:tcW w:w="2975" w:type="dxa"/>
            <w:tcBorders>
              <w:top w:val="single" w:sz="4" w:space="0" w:color="auto"/>
              <w:left w:val="single" w:sz="4" w:space="0" w:color="auto"/>
              <w:bottom w:val="single" w:sz="4" w:space="0" w:color="auto"/>
              <w:right w:val="single" w:sz="4" w:space="0" w:color="auto"/>
            </w:tcBorders>
          </w:tcPr>
          <w:p w14:paraId="69C3045F" w14:textId="77777777" w:rsidR="009D2B97" w:rsidRDefault="00375A85">
            <w:pPr>
              <w:pStyle w:val="TableText"/>
            </w:pPr>
            <w:r>
              <w:rPr>
                <w:rStyle w:val="VARIABLE"/>
              </w:rPr>
              <w:t>Ready</w:t>
            </w:r>
          </w:p>
        </w:tc>
        <w:tc>
          <w:tcPr>
            <w:tcW w:w="2976" w:type="dxa"/>
            <w:tcBorders>
              <w:top w:val="single" w:sz="4" w:space="0" w:color="auto"/>
              <w:left w:val="single" w:sz="4" w:space="0" w:color="auto"/>
              <w:bottom w:val="single" w:sz="4" w:space="0" w:color="auto"/>
              <w:right w:val="single" w:sz="4" w:space="0" w:color="auto"/>
            </w:tcBorders>
          </w:tcPr>
          <w:p w14:paraId="05185B42" w14:textId="77777777" w:rsidR="009D2B97" w:rsidRDefault="00375A85">
            <w:pPr>
              <w:pStyle w:val="TableText"/>
            </w:pPr>
            <w:r>
              <w:t>Admitted and validated; not yet queued or executing.</w:t>
            </w:r>
          </w:p>
        </w:tc>
      </w:tr>
      <w:tr w:rsidR="009D2B97" w14:paraId="77A2A59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83DE68B" w14:textId="77777777" w:rsidR="009D2B97" w:rsidRDefault="00375A85">
            <w:pPr>
              <w:pStyle w:val="TableText"/>
            </w:pPr>
            <w:r>
              <w:rPr>
                <w:rStyle w:val="VARIABLE"/>
              </w:rPr>
              <w:t>Queued</w:t>
            </w:r>
          </w:p>
        </w:tc>
        <w:tc>
          <w:tcPr>
            <w:tcW w:w="2975" w:type="dxa"/>
            <w:tcBorders>
              <w:top w:val="single" w:sz="4" w:space="0" w:color="auto"/>
              <w:left w:val="single" w:sz="4" w:space="0" w:color="auto"/>
              <w:bottom w:val="single" w:sz="4" w:space="0" w:color="auto"/>
              <w:right w:val="single" w:sz="4" w:space="0" w:color="auto"/>
            </w:tcBorders>
          </w:tcPr>
          <w:p w14:paraId="3716B687" w14:textId="77777777" w:rsidR="009D2B97" w:rsidRDefault="00375A85">
            <w:pPr>
              <w:pStyle w:val="TableText"/>
            </w:pPr>
            <w:r>
              <w:rPr>
                <w:rStyle w:val="VARIABLE"/>
              </w:rPr>
              <w:t>Ready</w:t>
            </w:r>
          </w:p>
        </w:tc>
        <w:tc>
          <w:tcPr>
            <w:tcW w:w="2976" w:type="dxa"/>
            <w:tcBorders>
              <w:top w:val="single" w:sz="4" w:space="0" w:color="auto"/>
              <w:left w:val="single" w:sz="4" w:space="0" w:color="auto"/>
              <w:bottom w:val="single" w:sz="4" w:space="0" w:color="auto"/>
              <w:right w:val="single" w:sz="4" w:space="0" w:color="auto"/>
            </w:tcBorders>
          </w:tcPr>
          <w:p w14:paraId="3C530DFE" w14:textId="77777777" w:rsidR="009D2B97" w:rsidRDefault="00375A85">
            <w:pPr>
              <w:pStyle w:val="TableText"/>
            </w:pPr>
            <w:r>
              <w:t xml:space="preserve">Waiting behind another intent. </w:t>
            </w:r>
            <w:r>
              <w:rPr>
                <w:rStyle w:val="VARIABLE"/>
              </w:rPr>
              <w:t>QueuePosition</w:t>
            </w:r>
            <w:r>
              <w:t xml:space="preserve"> is non-zero.</w:t>
            </w:r>
          </w:p>
        </w:tc>
      </w:tr>
      <w:tr w:rsidR="009D2B97" w14:paraId="35B8309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BD64883" w14:textId="77777777" w:rsidR="009D2B97" w:rsidRDefault="00375A85">
            <w:pPr>
              <w:pStyle w:val="TableText"/>
            </w:pPr>
            <w:r>
              <w:rPr>
                <w:rStyle w:val="VARIABLE"/>
              </w:rPr>
              <w:t>Executing</w:t>
            </w:r>
          </w:p>
        </w:tc>
        <w:tc>
          <w:tcPr>
            <w:tcW w:w="2975" w:type="dxa"/>
            <w:tcBorders>
              <w:top w:val="single" w:sz="4" w:space="0" w:color="auto"/>
              <w:left w:val="single" w:sz="4" w:space="0" w:color="auto"/>
              <w:bottom w:val="single" w:sz="4" w:space="0" w:color="auto"/>
              <w:right w:val="single" w:sz="4" w:space="0" w:color="auto"/>
            </w:tcBorders>
          </w:tcPr>
          <w:p w14:paraId="739B2038" w14:textId="77777777" w:rsidR="009D2B97" w:rsidRDefault="00375A85">
            <w:pPr>
              <w:pStyle w:val="TableText"/>
            </w:pPr>
            <w:r>
              <w:rPr>
                <w:rStyle w:val="VARIABLE"/>
              </w:rPr>
              <w:t>Running</w:t>
            </w:r>
          </w:p>
        </w:tc>
        <w:tc>
          <w:tcPr>
            <w:tcW w:w="2976" w:type="dxa"/>
            <w:tcBorders>
              <w:top w:val="single" w:sz="4" w:space="0" w:color="auto"/>
              <w:left w:val="single" w:sz="4" w:space="0" w:color="auto"/>
              <w:bottom w:val="single" w:sz="4" w:space="0" w:color="auto"/>
              <w:right w:val="single" w:sz="4" w:space="0" w:color="auto"/>
            </w:tcBorders>
          </w:tcPr>
          <w:p w14:paraId="60458CA6" w14:textId="77777777" w:rsidR="009D2B97" w:rsidRDefault="00375A85">
            <w:pPr>
              <w:pStyle w:val="TableText"/>
            </w:pPr>
            <w:r>
              <w:t>Commanding the robot now.</w:t>
            </w:r>
          </w:p>
        </w:tc>
      </w:tr>
      <w:tr w:rsidR="009D2B97" w14:paraId="762D898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4F527A2" w14:textId="77777777" w:rsidR="009D2B97" w:rsidRDefault="00375A85">
            <w:pPr>
              <w:pStyle w:val="TableText"/>
            </w:pPr>
            <w:r>
              <w:rPr>
                <w:rStyle w:val="VARIABLE"/>
              </w:rPr>
              <w:t>Suspended</w:t>
            </w:r>
          </w:p>
        </w:tc>
        <w:tc>
          <w:tcPr>
            <w:tcW w:w="2975" w:type="dxa"/>
            <w:tcBorders>
              <w:top w:val="single" w:sz="4" w:space="0" w:color="auto"/>
              <w:left w:val="single" w:sz="4" w:space="0" w:color="auto"/>
              <w:bottom w:val="single" w:sz="4" w:space="0" w:color="auto"/>
              <w:right w:val="single" w:sz="4" w:space="0" w:color="auto"/>
            </w:tcBorders>
          </w:tcPr>
          <w:p w14:paraId="140FCC18" w14:textId="77777777" w:rsidR="009D2B97" w:rsidRDefault="00375A85">
            <w:pPr>
              <w:pStyle w:val="TableText"/>
            </w:pPr>
            <w:r>
              <w:rPr>
                <w:rStyle w:val="VARIABLE"/>
              </w:rPr>
              <w:t>Suspended</w:t>
            </w:r>
          </w:p>
        </w:tc>
        <w:tc>
          <w:tcPr>
            <w:tcW w:w="2976" w:type="dxa"/>
            <w:tcBorders>
              <w:top w:val="single" w:sz="4" w:space="0" w:color="auto"/>
              <w:left w:val="single" w:sz="4" w:space="0" w:color="auto"/>
              <w:bottom w:val="single" w:sz="4" w:space="0" w:color="auto"/>
              <w:right w:val="single" w:sz="4" w:space="0" w:color="auto"/>
            </w:tcBorders>
          </w:tcPr>
          <w:p w14:paraId="7526B119" w14:textId="77777777" w:rsidR="009D2B97" w:rsidRDefault="00375A85">
            <w:pPr>
              <w:pStyle w:val="TableText"/>
            </w:pPr>
            <w:r>
              <w:t>Paused; position retained.</w:t>
            </w:r>
          </w:p>
        </w:tc>
      </w:tr>
      <w:tr w:rsidR="009D2B97" w14:paraId="4C026E2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9B1A812" w14:textId="77777777" w:rsidR="009D2B97" w:rsidRDefault="00375A85">
            <w:pPr>
              <w:pStyle w:val="TableText"/>
            </w:pPr>
            <w:r>
              <w:rPr>
                <w:rStyle w:val="VARIABLE"/>
              </w:rPr>
              <w:t>Cancelling</w:t>
            </w:r>
          </w:p>
        </w:tc>
        <w:tc>
          <w:tcPr>
            <w:tcW w:w="2975" w:type="dxa"/>
            <w:tcBorders>
              <w:top w:val="single" w:sz="4" w:space="0" w:color="auto"/>
              <w:left w:val="single" w:sz="4" w:space="0" w:color="auto"/>
              <w:bottom w:val="single" w:sz="4" w:space="0" w:color="auto"/>
              <w:right w:val="single" w:sz="4" w:space="0" w:color="auto"/>
            </w:tcBorders>
          </w:tcPr>
          <w:p w14:paraId="5CFD8804" w14:textId="77777777" w:rsidR="009D2B97" w:rsidRDefault="00375A85">
            <w:pPr>
              <w:pStyle w:val="TableText"/>
            </w:pPr>
            <w:r>
              <w:rPr>
                <w:rStyle w:val="VARIABLE"/>
              </w:rPr>
              <w:t>Running</w:t>
            </w:r>
          </w:p>
        </w:tc>
        <w:tc>
          <w:tcPr>
            <w:tcW w:w="2976" w:type="dxa"/>
            <w:tcBorders>
              <w:top w:val="single" w:sz="4" w:space="0" w:color="auto"/>
              <w:left w:val="single" w:sz="4" w:space="0" w:color="auto"/>
              <w:bottom w:val="single" w:sz="4" w:space="0" w:color="auto"/>
              <w:right w:val="single" w:sz="4" w:space="0" w:color="auto"/>
            </w:tcBorders>
          </w:tcPr>
          <w:p w14:paraId="403FC2CF" w14:textId="77777777" w:rsidR="009D2B97" w:rsidRDefault="00375A85">
            <w:pPr>
              <w:pStyle w:val="TableText"/>
            </w:pPr>
            <w:r>
              <w:t>A cancel was accepted; motion is being brought to a controlled end.</w:t>
            </w:r>
          </w:p>
        </w:tc>
      </w:tr>
      <w:tr w:rsidR="009D2B97" w14:paraId="144924F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71BED3D" w14:textId="77777777" w:rsidR="009D2B97" w:rsidRDefault="00375A85">
            <w:pPr>
              <w:pStyle w:val="TableText"/>
            </w:pPr>
            <w:r>
              <w:rPr>
                <w:rStyle w:val="VARIABLE"/>
              </w:rPr>
              <w:t>Succeeded</w:t>
            </w:r>
          </w:p>
        </w:tc>
        <w:tc>
          <w:tcPr>
            <w:tcW w:w="2975" w:type="dxa"/>
            <w:tcBorders>
              <w:top w:val="single" w:sz="4" w:space="0" w:color="auto"/>
              <w:left w:val="single" w:sz="4" w:space="0" w:color="auto"/>
              <w:bottom w:val="single" w:sz="4" w:space="0" w:color="auto"/>
              <w:right w:val="single" w:sz="4" w:space="0" w:color="auto"/>
            </w:tcBorders>
          </w:tcPr>
          <w:p w14:paraId="2DDC2831" w14:textId="77777777" w:rsidR="009D2B97" w:rsidRDefault="00375A85">
            <w:pPr>
              <w:pStyle w:val="TableText"/>
            </w:pPr>
            <w:r>
              <w:rPr>
                <w:rStyle w:val="VARIABLE"/>
              </w:rPr>
              <w:t>Halted</w:t>
            </w:r>
          </w:p>
        </w:tc>
        <w:tc>
          <w:tcPr>
            <w:tcW w:w="2976" w:type="dxa"/>
            <w:tcBorders>
              <w:top w:val="single" w:sz="4" w:space="0" w:color="auto"/>
              <w:left w:val="single" w:sz="4" w:space="0" w:color="auto"/>
              <w:bottom w:val="single" w:sz="4" w:space="0" w:color="auto"/>
              <w:right w:val="single" w:sz="4" w:space="0" w:color="auto"/>
            </w:tcBorders>
          </w:tcPr>
          <w:p w14:paraId="6A0AFE55" w14:textId="77777777" w:rsidR="009D2B97" w:rsidRDefault="00375A85">
            <w:pPr>
              <w:pStyle w:val="TableText"/>
            </w:pPr>
            <w:r>
              <w:t>Terminal. Completed as requested.</w:t>
            </w:r>
          </w:p>
        </w:tc>
      </w:tr>
      <w:tr w:rsidR="009D2B97" w14:paraId="551CCEA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9381DC0" w14:textId="77777777" w:rsidR="009D2B97" w:rsidRDefault="00375A85">
            <w:pPr>
              <w:pStyle w:val="TableText"/>
            </w:pPr>
            <w:r>
              <w:rPr>
                <w:rStyle w:val="VARIABLE"/>
              </w:rPr>
              <w:t>Failed</w:t>
            </w:r>
          </w:p>
        </w:tc>
        <w:tc>
          <w:tcPr>
            <w:tcW w:w="2975" w:type="dxa"/>
            <w:tcBorders>
              <w:top w:val="single" w:sz="4" w:space="0" w:color="auto"/>
              <w:left w:val="single" w:sz="4" w:space="0" w:color="auto"/>
              <w:bottom w:val="single" w:sz="4" w:space="0" w:color="auto"/>
              <w:right w:val="single" w:sz="4" w:space="0" w:color="auto"/>
            </w:tcBorders>
          </w:tcPr>
          <w:p w14:paraId="516041BA" w14:textId="77777777" w:rsidR="009D2B97" w:rsidRDefault="00375A85">
            <w:pPr>
              <w:pStyle w:val="TableText"/>
            </w:pPr>
            <w:r>
              <w:rPr>
                <w:rStyle w:val="VARIABLE"/>
              </w:rPr>
              <w:t>Halted</w:t>
            </w:r>
          </w:p>
        </w:tc>
        <w:tc>
          <w:tcPr>
            <w:tcW w:w="2976" w:type="dxa"/>
            <w:tcBorders>
              <w:top w:val="single" w:sz="4" w:space="0" w:color="auto"/>
              <w:left w:val="single" w:sz="4" w:space="0" w:color="auto"/>
              <w:bottom w:val="single" w:sz="4" w:space="0" w:color="auto"/>
              <w:right w:val="single" w:sz="4" w:space="0" w:color="auto"/>
            </w:tcBorders>
          </w:tcPr>
          <w:p w14:paraId="1497134A" w14:textId="77777777" w:rsidR="009D2B97" w:rsidRDefault="00375A85">
            <w:pPr>
              <w:pStyle w:val="TableText"/>
            </w:pPr>
            <w:r>
              <w:t xml:space="preserve">Terminal. </w:t>
            </w:r>
            <w:r>
              <w:rPr>
                <w:rStyle w:val="VARIABLE"/>
              </w:rPr>
              <w:t>Result.Failure</w:t>
            </w:r>
            <w:r>
              <w:t xml:space="preserve"> carries the reason.</w:t>
            </w:r>
          </w:p>
        </w:tc>
      </w:tr>
      <w:tr w:rsidR="009D2B97" w14:paraId="4D31E21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0A00B52" w14:textId="77777777" w:rsidR="009D2B97" w:rsidRDefault="00375A85">
            <w:pPr>
              <w:pStyle w:val="TableText"/>
            </w:pPr>
            <w:r>
              <w:rPr>
                <w:rStyle w:val="VARIABLE"/>
              </w:rPr>
              <w:t>Cancelled</w:t>
            </w:r>
          </w:p>
        </w:tc>
        <w:tc>
          <w:tcPr>
            <w:tcW w:w="2975" w:type="dxa"/>
            <w:tcBorders>
              <w:top w:val="single" w:sz="4" w:space="0" w:color="auto"/>
              <w:left w:val="single" w:sz="4" w:space="0" w:color="auto"/>
              <w:bottom w:val="single" w:sz="4" w:space="0" w:color="auto"/>
              <w:right w:val="single" w:sz="4" w:space="0" w:color="auto"/>
            </w:tcBorders>
          </w:tcPr>
          <w:p w14:paraId="2028D643" w14:textId="77777777" w:rsidR="009D2B97" w:rsidRDefault="00375A85">
            <w:pPr>
              <w:pStyle w:val="TableText"/>
            </w:pPr>
            <w:r>
              <w:rPr>
                <w:rStyle w:val="VARIABLE"/>
              </w:rPr>
              <w:t>Halted</w:t>
            </w:r>
          </w:p>
        </w:tc>
        <w:tc>
          <w:tcPr>
            <w:tcW w:w="2976" w:type="dxa"/>
            <w:tcBorders>
              <w:top w:val="single" w:sz="4" w:space="0" w:color="auto"/>
              <w:left w:val="single" w:sz="4" w:space="0" w:color="auto"/>
              <w:bottom w:val="single" w:sz="4" w:space="0" w:color="auto"/>
              <w:right w:val="single" w:sz="4" w:space="0" w:color="auto"/>
            </w:tcBorders>
          </w:tcPr>
          <w:p w14:paraId="4423531C" w14:textId="77777777" w:rsidR="009D2B97" w:rsidRDefault="00375A85">
            <w:pPr>
              <w:pStyle w:val="TableText"/>
            </w:pPr>
            <w:r>
              <w:t>Terminal. Ended early because a cancel was accepted.</w:t>
            </w:r>
          </w:p>
        </w:tc>
      </w:tr>
      <w:tr w:rsidR="009D2B97" w14:paraId="0DBAA5D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1B0BC36" w14:textId="77777777" w:rsidR="009D2B97" w:rsidRDefault="00375A85">
            <w:pPr>
              <w:pStyle w:val="TableText"/>
            </w:pPr>
            <w:r>
              <w:rPr>
                <w:rStyle w:val="VARIABLE"/>
              </w:rPr>
              <w:t>Retriable</w:t>
            </w:r>
          </w:p>
        </w:tc>
        <w:tc>
          <w:tcPr>
            <w:tcW w:w="2975" w:type="dxa"/>
            <w:tcBorders>
              <w:top w:val="single" w:sz="4" w:space="0" w:color="auto"/>
              <w:left w:val="single" w:sz="4" w:space="0" w:color="auto"/>
              <w:bottom w:val="single" w:sz="4" w:space="0" w:color="auto"/>
              <w:right w:val="single" w:sz="4" w:space="0" w:color="auto"/>
            </w:tcBorders>
          </w:tcPr>
          <w:p w14:paraId="18686E6A" w14:textId="77777777" w:rsidR="009D2B97" w:rsidRDefault="00375A85">
            <w:pPr>
              <w:pStyle w:val="TableText"/>
            </w:pPr>
            <w:r>
              <w:rPr>
                <w:rStyle w:val="VARIABLE"/>
              </w:rPr>
              <w:t>Halted</w:t>
            </w:r>
          </w:p>
        </w:tc>
        <w:tc>
          <w:tcPr>
            <w:tcW w:w="2976" w:type="dxa"/>
            <w:tcBorders>
              <w:top w:val="single" w:sz="4" w:space="0" w:color="auto"/>
              <w:left w:val="single" w:sz="4" w:space="0" w:color="auto"/>
              <w:bottom w:val="single" w:sz="4" w:space="0" w:color="auto"/>
              <w:right w:val="single" w:sz="4" w:space="0" w:color="auto"/>
            </w:tcBorders>
          </w:tcPr>
          <w:p w14:paraId="53DAE3AE" w14:textId="77777777" w:rsidR="009D2B97" w:rsidRDefault="00375A85">
            <w:pPr>
              <w:pStyle w:val="TableText"/>
            </w:pPr>
            <w:r>
              <w:t xml:space="preserve">Terminal for now; </w:t>
            </w:r>
            <w:r>
              <w:rPr>
                <w:rStyle w:val="VARIABLE"/>
              </w:rPr>
              <w:t>Retry</w:t>
            </w:r>
            <w:r>
              <w:t xml:space="preserve"> may re-attempt it.</w:t>
            </w:r>
          </w:p>
        </w:tc>
      </w:tr>
    </w:tbl>
    <w:p w14:paraId="1C4371B7" w14:textId="77777777" w:rsidR="009D2B97" w:rsidRDefault="009D2B97">
      <w:pPr>
        <w:pStyle w:val="spacer"/>
      </w:pPr>
    </w:p>
    <w:p w14:paraId="5CAB9640" w14:textId="77777777" w:rsidR="009D2B97" w:rsidRDefault="00375A85">
      <w:pPr>
        <w:pStyle w:val="FIGURE"/>
      </w:pPr>
      <w:r>
        <w:lastRenderedPageBreak/>
        <w:pict w14:anchorId="617C4454">
          <v:shape id="_x0000_i1036" type="#_x0000_t75" style="width:429.85pt;height:257.55pt">
            <v:imagedata r:id="rId81" o:title=""/>
          </v:shape>
        </w:pict>
      </w:r>
    </w:p>
    <w:p w14:paraId="09DDAC39" w14:textId="2050CCF3" w:rsidR="009D2B97" w:rsidRDefault="00375A85">
      <w:pPr>
        <w:pStyle w:val="FIGURE-title"/>
      </w:pPr>
      <w:bookmarkStart w:id="310" w:name="_Fig_fig_ri_lifecycle"/>
      <w:bookmarkStart w:id="311" w:name="_Toc237449431"/>
      <w:r>
        <w:t xml:space="preserve">Figure </w:t>
      </w:r>
      <w:r>
        <w:fldChar w:fldCharType="begin"/>
      </w:r>
      <w:r>
        <w:instrText xml:space="preserve"> SEQ Figure \* ARABIC </w:instrText>
      </w:r>
      <w:r>
        <w:fldChar w:fldCharType="separate"/>
      </w:r>
      <w:r w:rsidR="007A4F93">
        <w:rPr>
          <w:noProof/>
        </w:rPr>
        <w:t>12</w:t>
      </w:r>
      <w:r>
        <w:fldChar w:fldCharType="end"/>
      </w:r>
      <w:r>
        <w:t xml:space="preserve"> – The intent execution state model</w:t>
      </w:r>
      <w:bookmarkEnd w:id="310"/>
      <w:bookmarkEnd w:id="311"/>
    </w:p>
    <w:p w14:paraId="347F0AE8" w14:textId="77777777" w:rsidR="009D2B97" w:rsidRDefault="00375A85">
      <w:pPr>
        <w:pStyle w:val="PARAGRAPH"/>
      </w:pPr>
      <w:r>
        <w:t xml:space="preserve">The distinction between </w:t>
      </w:r>
      <w:r>
        <w:rPr>
          <w:rStyle w:val="VARIABLE"/>
        </w:rPr>
        <w:t>Accepted</w:t>
      </w:r>
      <w:r>
        <w:t xml:space="preserve"> and </w:t>
      </w:r>
      <w:r>
        <w:rPr>
          <w:rStyle w:val="VARIABLE"/>
        </w:rPr>
        <w:t>Queued</w:t>
      </w:r>
      <w:r>
        <w:t xml:space="preserve"> is the one PLCopen draws between an axis command that is busy and one that is actively commanding. A client that cannot see it cannot tell "the robot has not started your work yet" from "the robot is working on it".</w:t>
      </w:r>
    </w:p>
    <w:p w14:paraId="79D34314" w14:textId="77777777" w:rsidR="009D2B97" w:rsidRDefault="00375A85">
      <w:pPr>
        <w:pStyle w:val="Heading3"/>
      </w:pPr>
      <w:bookmarkStart w:id="312" w:name="_Clause_c6_14_4"/>
      <w:bookmarkStart w:id="313" w:name="_Toc237449287"/>
      <w:r>
        <w:t>Queueing and blending</w:t>
      </w:r>
      <w:bookmarkEnd w:id="312"/>
      <w:bookmarkEnd w:id="313"/>
    </w:p>
    <w:p w14:paraId="23908414" w14:textId="77777777" w:rsidR="009D2B97" w:rsidRDefault="00375A85">
      <w:pPr>
        <w:pStyle w:val="PARAGRAPH"/>
      </w:pPr>
      <w:r>
        <w:rPr>
          <w:rStyle w:val="VARIABLE"/>
        </w:rPr>
        <w:t>BufferMode</w:t>
      </w:r>
      <w:r>
        <w:t xml:space="preserve"> on the submitted intent decides how it relates to what is already executing.</w:t>
      </w:r>
    </w:p>
    <w:p w14:paraId="3C4FD13C" w14:textId="77777777" w:rsidR="009D2B97" w:rsidRDefault="00375A85">
      <w:pPr>
        <w:pStyle w:val="PARAGRAPH"/>
      </w:pPr>
      <w:r>
        <w:rPr>
          <w:rStyle w:val="VARIABLE"/>
        </w:rPr>
        <w:t>Aborting</w:t>
      </w:r>
      <w:r>
        <w:t xml:space="preserve"> is the default and </w:t>
      </w:r>
      <w:r>
        <w:rPr>
          <w:b/>
        </w:rPr>
        <w:t>shall</w:t>
      </w:r>
      <w:r>
        <w:t xml:space="preserve"> be accepted by every Server. It terminates the executing intent as </w:t>
      </w:r>
      <w:r>
        <w:rPr>
          <w:rStyle w:val="VARIABLE"/>
        </w:rPr>
        <w:t>Cancelled</w:t>
      </w:r>
      <w:r>
        <w:t xml:space="preserve"> — with </w:t>
      </w:r>
      <w:r>
        <w:rPr>
          <w:rStyle w:val="VARIABLE"/>
        </w:rPr>
        <w:t>Result.Failure</w:t>
      </w:r>
      <w:r>
        <w:t xml:space="preserve"> set to </w:t>
      </w:r>
      <w:r>
        <w:rPr>
          <w:rStyle w:val="VARIABLE"/>
        </w:rPr>
        <w:t>Superseded</w:t>
      </w:r>
      <w:r>
        <w:t xml:space="preserve"> — and begins the new one.</w:t>
      </w:r>
    </w:p>
    <w:p w14:paraId="1DDDE8A4" w14:textId="77777777" w:rsidR="009D2B97" w:rsidRDefault="00375A85">
      <w:pPr>
        <w:pStyle w:val="PARAGRAPH"/>
      </w:pPr>
      <w:r>
        <w:t xml:space="preserve">A supersede carries no client-chosen </w:t>
      </w:r>
      <w:r>
        <w:rPr>
          <w:rStyle w:val="VARIABLE"/>
        </w:rPr>
        <w:t>StopMode</w:t>
      </w:r>
      <w:r>
        <w:t xml:space="preserve">, because the submission that caused it names none. The Server chooses, and </w:t>
      </w:r>
      <w:r>
        <w:rPr>
          <w:b/>
        </w:rPr>
        <w:t>should</w:t>
      </w:r>
      <w:r>
        <w:t xml:space="preserve"> choose the most urgent stop the cell tolerates, since the successor is about to command motion of its own and the two must not overlap. A Server </w:t>
      </w:r>
      <w:r>
        <w:rPr>
          <w:b/>
        </w:rPr>
        <w:t>should</w:t>
      </w:r>
      <w:r>
        <w:t xml:space="preserve"> document which mode a superseded intent is stopped with, so the behaviour is predictable rather than discovered.</w:t>
      </w:r>
    </w:p>
    <w:p w14:paraId="284C76E6" w14:textId="77777777" w:rsidR="009D2B97" w:rsidRDefault="00375A85">
      <w:pPr>
        <w:pStyle w:val="PARAGRAPH"/>
      </w:pPr>
      <w:r>
        <w:rPr>
          <w:rStyle w:val="VARIABLE"/>
        </w:rPr>
        <w:t>Buffered</w:t>
      </w:r>
      <w:r>
        <w:t xml:space="preserve"> queues the intent; it begins when its predecessor reaches </w:t>
      </w:r>
      <w:r>
        <w:rPr>
          <w:rStyle w:val="VARIABLE"/>
        </w:rPr>
        <w:t>Succeeded</w:t>
      </w:r>
      <w:r>
        <w:t>.</w:t>
      </w:r>
    </w:p>
    <w:p w14:paraId="2E41A9E9" w14:textId="77777777" w:rsidR="009D2B97" w:rsidRDefault="00375A85">
      <w:pPr>
        <w:pStyle w:val="PARAGRAPH"/>
      </w:pPr>
      <w:r>
        <w:t xml:space="preserve">The four blending modes queue the intent and additionally ask that the robot not decelerate to a stop at the boundary. Where blending occurs, the predecessor reaches </w:t>
      </w:r>
      <w:r>
        <w:rPr>
          <w:rStyle w:val="VARIABLE"/>
        </w:rPr>
        <w:t>Succeeded</w:t>
      </w:r>
      <w:r>
        <w:t xml:space="preserve"> </w:t>
      </w:r>
      <w:r>
        <w:rPr>
          <w:b/>
        </w:rPr>
        <w:t>when blending begins</w:t>
      </w:r>
      <w:r>
        <w:t xml:space="preserve">, not when its target is exactly attained, and its </w:t>
      </w:r>
      <w:r>
        <w:rPr>
          <w:rStyle w:val="VARIABLE"/>
        </w:rPr>
        <w:t>Result.AchievedPose</w:t>
      </w:r>
      <w:r>
        <w:t xml:space="preserve"> </w:t>
      </w:r>
      <w:r>
        <w:rPr>
          <w:b/>
        </w:rPr>
        <w:t>shall</w:t>
      </w:r>
      <w:r>
        <w:t xml:space="preserve"> record where the tool centre point was at that moment. This is the behaviour PLCopen defines, and reporting it any other way would tell a client the robot stopped somewhere it never was.</w:t>
      </w:r>
    </w:p>
    <w:p w14:paraId="5CDF60FA" w14:textId="77777777" w:rsidR="009D2B97" w:rsidRDefault="00375A85">
      <w:pPr>
        <w:pStyle w:val="PARAGRAPH"/>
      </w:pPr>
      <w:r>
        <w:t xml:space="preserve">A Server that accepts a blending mode but executes it as </w:t>
      </w:r>
      <w:r>
        <w:rPr>
          <w:rStyle w:val="VARIABLE"/>
        </w:rPr>
        <w:t>Buffered</w:t>
      </w:r>
      <w:r>
        <w:t xml:space="preserve"> </w:t>
      </w:r>
      <w:r>
        <w:rPr>
          <w:b/>
        </w:rPr>
        <w:t>shall</w:t>
      </w:r>
      <w:r>
        <w:t xml:space="preserve"> report </w:t>
      </w:r>
      <w:r>
        <w:rPr>
          <w:rStyle w:val="VARIABLE"/>
        </w:rPr>
        <w:t>BlendingSupported</w:t>
      </w:r>
      <w:r>
        <w:t xml:space="preserve"> false. A client can then tell a robot that blends from one that merely tolerates being asked to.</w:t>
      </w:r>
    </w:p>
    <w:p w14:paraId="2AA62AE9" w14:textId="77777777" w:rsidR="009D2B97" w:rsidRDefault="00375A85">
      <w:pPr>
        <w:pStyle w:val="PARAGRAPH"/>
      </w:pPr>
      <w:r>
        <w:rPr>
          <w:rStyle w:val="VARIABLE"/>
        </w:rPr>
        <w:t>MaxQueueDepth</w:t>
      </w:r>
      <w:r>
        <w:t xml:space="preserve"> bounds the queue. A Server with </w:t>
      </w:r>
      <w:r>
        <w:rPr>
          <w:rStyle w:val="VARIABLE"/>
        </w:rPr>
        <w:t>MaxQueueDepth</w:t>
      </w:r>
      <w:r>
        <w:t xml:space="preserve"> zero accepts only </w:t>
      </w:r>
      <w:r>
        <w:rPr>
          <w:rStyle w:val="VARIABLE"/>
        </w:rPr>
        <w:t>Aborting</w:t>
      </w:r>
      <w:r>
        <w:t xml:space="preserve"> submissions.</w:t>
      </w:r>
    </w:p>
    <w:p w14:paraId="01C99EA8" w14:textId="77777777" w:rsidR="009D2B97" w:rsidRDefault="00375A85">
      <w:pPr>
        <w:pStyle w:val="PARAGRAPH"/>
      </w:pPr>
      <w:r>
        <w:rPr>
          <w:rStyle w:val="VARIABLE"/>
        </w:rPr>
        <w:t>BlockingMode</w:t>
      </w:r>
      <w:r>
        <w:t xml:space="preserve"> is orthogonal to </w:t>
      </w:r>
      <w:r>
        <w:rPr>
          <w:rStyle w:val="VARIABLE"/>
        </w:rPr>
        <w:t>BufferMode</w:t>
      </w:r>
      <w:r>
        <w:t xml:space="preserve"> and constrains concurrency rather than ordering: whether motion may continue during the intent, and whether other intents may run alongside it. </w:t>
      </w:r>
      <w:r>
        <w:lastRenderedPageBreak/>
        <w:t xml:space="preserve">A Server </w:t>
      </w:r>
      <w:r>
        <w:rPr>
          <w:b/>
        </w:rPr>
        <w:t>shall not</w:t>
      </w:r>
      <w:r>
        <w:t xml:space="preserve"> begin an intent whose </w:t>
      </w:r>
      <w:r>
        <w:rPr>
          <w:rStyle w:val="VARIABLE"/>
        </w:rPr>
        <w:t>BlockingMode</w:t>
      </w:r>
      <w:r>
        <w:t xml:space="preserve"> is </w:t>
      </w:r>
      <w:r>
        <w:rPr>
          <w:rStyle w:val="VARIABLE"/>
        </w:rPr>
        <w:t>Single</w:t>
      </w:r>
      <w:r>
        <w:t xml:space="preserve"> or </w:t>
      </w:r>
      <w:r>
        <w:rPr>
          <w:rStyle w:val="VARIABLE"/>
        </w:rPr>
        <w:t>Hard</w:t>
      </w:r>
      <w:r>
        <w:t xml:space="preserve"> while any other intent is executing.</w:t>
      </w:r>
    </w:p>
    <w:p w14:paraId="32B00E51" w14:textId="77777777" w:rsidR="009D2B97" w:rsidRDefault="00375A85">
      <w:pPr>
        <w:pStyle w:val="Heading3"/>
      </w:pPr>
      <w:bookmarkStart w:id="314" w:name="_Clause_c6_14_5"/>
      <w:bookmarkStart w:id="315" w:name="_Toc237449288"/>
      <w:r>
        <w:t>Cancellation, and what the Cancel Service is not</w:t>
      </w:r>
      <w:bookmarkEnd w:id="314"/>
      <w:bookmarkEnd w:id="315"/>
    </w:p>
    <w:p w14:paraId="2000ADDC" w14:textId="77777777" w:rsidR="009D2B97" w:rsidRDefault="00375A85">
      <w:pPr>
        <w:pStyle w:val="NOTE"/>
      </w:pPr>
      <w:r>
        <w:t xml:space="preserve">NOTE   The OPC UA </w:t>
      </w:r>
      <w:r>
        <w:rPr>
          <w:rStyle w:val="VARIABLE"/>
        </w:rPr>
        <w:t>Cancel</w:t>
      </w:r>
      <w:r>
        <w:t xml:space="preserve"> Service defined in OPC 10000-4 §5.7.5 cancels an </w:t>
      </w:r>
      <w:r>
        <w:rPr>
          <w:b/>
        </w:rPr>
        <w:t>outstanding service request</w:t>
      </w:r>
      <w:r>
        <w:t xml:space="preserve">. It does not stop the robot. Invoking it against a submission returns </w:t>
      </w:r>
      <w:r>
        <w:rPr>
          <w:rStyle w:val="VARIABLE"/>
        </w:rPr>
        <w:t>Bad_RequestCancelledByClient</w:t>
      </w:r>
      <w:r>
        <w:t xml:space="preserve"> for that request and leaves the motion running.</w:t>
      </w:r>
    </w:p>
    <w:p w14:paraId="4B025B96" w14:textId="77777777" w:rsidR="009D2B97" w:rsidRDefault="00375A85">
      <w:pPr>
        <w:pStyle w:val="PARAGRAPH"/>
      </w:pPr>
      <w:r>
        <w:t xml:space="preserve">Stopping a robot is </w:t>
      </w:r>
      <w:r>
        <w:rPr>
          <w:rStyle w:val="VARIABLE"/>
        </w:rPr>
        <w:t>CancelIntent</w:t>
      </w:r>
      <w:r>
        <w:t xml:space="preserve">, </w:t>
      </w:r>
      <w:r>
        <w:rPr>
          <w:rStyle w:val="VARIABLE"/>
        </w:rPr>
        <w:t>CancelMission</w:t>
      </w:r>
      <w:r>
        <w:t xml:space="preserve"> or </w:t>
      </w:r>
      <w:r>
        <w:rPr>
          <w:rStyle w:val="VARIABLE"/>
        </w:rPr>
        <w:t>CancelAll</w:t>
      </w:r>
      <w:r>
        <w:t xml:space="preserve"> — Methods on the information model, with real-world effect. This distinction is normative because a specification that leaves it implicit produces implementations that believe they have a stop button and do not.</w:t>
      </w:r>
    </w:p>
    <w:p w14:paraId="4FFEC89E" w14:textId="77777777" w:rsidR="009D2B97" w:rsidRDefault="00375A85">
      <w:pPr>
        <w:pStyle w:val="PARAGRAPH"/>
      </w:pPr>
      <w:r>
        <w:t xml:space="preserve">A Server </w:t>
      </w:r>
      <w:r>
        <w:rPr>
          <w:b/>
        </w:rPr>
        <w:t>may refuse</w:t>
      </w:r>
      <w:r>
        <w:t xml:space="preserve"> a cancel, and reports that in the </w:t>
      </w:r>
      <w:r>
        <w:rPr>
          <w:rStyle w:val="VARIABLE"/>
        </w:rPr>
        <w:t>Accepted</w:t>
      </w:r>
      <w:r>
        <w:t xml:space="preserve"> output. Some motions cannot be abandoned part-way without leaving the cell in a worse state than completing them — a tool change mid-exchange, a placement mid-release. A capability entry whose </w:t>
      </w:r>
      <w:r>
        <w:rPr>
          <w:rStyle w:val="VARIABLE"/>
        </w:rPr>
        <w:t>CancelSupported</w:t>
      </w:r>
      <w:r>
        <w:t xml:space="preserve"> is false declares this in advance for a whole intent type; </w:t>
      </w:r>
      <w:r>
        <w:rPr>
          <w:rStyle w:val="VARIABLE"/>
        </w:rPr>
        <w:t>Accepted</w:t>
      </w:r>
      <w:r>
        <w:t xml:space="preserve"> false reports it for one occasion.</w:t>
      </w:r>
    </w:p>
    <w:p w14:paraId="16E0D54B" w14:textId="77777777" w:rsidR="009D2B97" w:rsidRDefault="00375A85">
      <w:pPr>
        <w:pStyle w:val="PARAGRAPH"/>
      </w:pPr>
      <w:r>
        <w:t xml:space="preserve">Where a cancel is accepted, the operation enters </w:t>
      </w:r>
      <w:r>
        <w:rPr>
          <w:rStyle w:val="VARIABLE"/>
        </w:rPr>
        <w:t>Cancelling</w:t>
      </w:r>
      <w:r>
        <w:t xml:space="preserve"> and then </w:t>
      </w:r>
      <w:r>
        <w:rPr>
          <w:rStyle w:val="VARIABLE"/>
        </w:rPr>
        <w:t>Cancelled</w:t>
      </w:r>
      <w:r>
        <w:t xml:space="preserve">. </w:t>
      </w:r>
      <w:r>
        <w:rPr>
          <w:rStyle w:val="VARIABLE"/>
        </w:rPr>
        <w:t>Cancelling</w:t>
      </w:r>
      <w:r>
        <w:t xml:space="preserve"> is not terminal: a client that treats the acceptance of a cancel as the end of motion will act too early.</w:t>
      </w:r>
    </w:p>
    <w:p w14:paraId="518D2974" w14:textId="77777777" w:rsidR="009D2B97" w:rsidRDefault="00375A85">
      <w:pPr>
        <w:pStyle w:val="PARAGRAPH"/>
      </w:pPr>
      <w:r>
        <w:rPr>
          <w:rStyle w:val="VARIABLE"/>
        </w:rPr>
        <w:t>StopMode</w:t>
      </w:r>
      <w:r>
        <w:t xml:space="preserve"> says how urgently to stop. It carries the values of </w:t>
      </w:r>
      <w:r>
        <w:rPr>
          <w:rStyle w:val="VARIABLE"/>
        </w:rPr>
        <w:t>PossibleStopModes</w:t>
      </w:r>
      <w:r>
        <w:t xml:space="preserve"> in OPC 40010-1 so that a Server implementing both reports one vocabulary. It selects </w:t>
      </w:r>
      <w:r>
        <w:rPr>
          <w:b/>
        </w:rPr>
        <w:t>no</w:t>
      </w:r>
      <w:r>
        <w:t xml:space="preserve"> IEC 60204-1 stop category; clause 10 explains why it cannot.</w:t>
      </w:r>
    </w:p>
    <w:p w14:paraId="149D7F31" w14:textId="77777777" w:rsidR="009D2B97" w:rsidRDefault="00375A85">
      <w:pPr>
        <w:pStyle w:val="PARAGRAPH"/>
      </w:pPr>
      <w:r>
        <w:t xml:space="preserve">A Server </w:t>
      </w:r>
      <w:r>
        <w:rPr>
          <w:b/>
        </w:rPr>
        <w:t>shall</w:t>
      </w:r>
      <w:r>
        <w:t xml:space="preserve"> either honour the requested </w:t>
      </w:r>
      <w:r>
        <w:rPr>
          <w:rStyle w:val="VARIABLE"/>
        </w:rPr>
        <w:t>StopMode</w:t>
      </w:r>
      <w:r>
        <w:t xml:space="preserve"> or treat every value as its single stop behaviour; it </w:t>
      </w:r>
      <w:r>
        <w:rPr>
          <w:b/>
        </w:rPr>
        <w:t>shall not</w:t>
      </w:r>
      <w:r>
        <w:t xml:space="preserve"> vary silently between the two. Where it cannot differentiate, it </w:t>
      </w:r>
      <w:r>
        <w:rPr>
          <w:b/>
        </w:rPr>
        <w:t>should</w:t>
      </w:r>
      <w:r>
        <w:t xml:space="preserve"> say so — the capability declaration is the natural place — because a client that asks for </w:t>
      </w:r>
      <w:r>
        <w:rPr>
          <w:rStyle w:val="VARIABLE"/>
        </w:rPr>
        <w:t>OnPath</w:t>
      </w:r>
      <w:r>
        <w:t xml:space="preserve"> and silently receives a </w:t>
      </w:r>
      <w:r>
        <w:rPr>
          <w:rStyle w:val="VARIABLE"/>
        </w:rPr>
        <w:t>QuickStop</w:t>
      </w:r>
      <w:r>
        <w:t xml:space="preserve"> has been told something untrue about how the cell came to rest. A Server that does differentiate </w:t>
      </w:r>
      <w:r>
        <w:rPr>
          <w:b/>
        </w:rPr>
        <w:t>should</w:t>
      </w:r>
      <w:r>
        <w:t xml:space="preserve"> make the difference observable in </w:t>
      </w:r>
      <w:r>
        <w:rPr>
          <w:rStyle w:val="VARIABLE"/>
        </w:rPr>
        <w:t>Result.AchievedPose</w:t>
      </w:r>
      <w:r>
        <w:t>, which records where the tool centre point actually stopped.</w:t>
      </w:r>
    </w:p>
    <w:p w14:paraId="2595BEE0" w14:textId="77777777" w:rsidR="009D2B97" w:rsidRDefault="00375A85">
      <w:pPr>
        <w:pStyle w:val="Heading3"/>
      </w:pPr>
      <w:bookmarkStart w:id="316" w:name="_Clause_c6_14_6"/>
      <w:bookmarkStart w:id="317" w:name="_Toc237449289"/>
      <w:r>
        <w:t>Pause, resume and retry</w:t>
      </w:r>
      <w:bookmarkEnd w:id="316"/>
      <w:bookmarkEnd w:id="317"/>
    </w:p>
    <w:p w14:paraId="5757C0BF" w14:textId="77777777" w:rsidR="009D2B97" w:rsidRDefault="00375A85">
      <w:pPr>
        <w:pStyle w:val="PARAGRAPH"/>
      </w:pPr>
      <w:r>
        <w:rPr>
          <w:rStyle w:val="VARIABLE"/>
        </w:rPr>
        <w:t>Pause</w:t>
      </w:r>
      <w:r>
        <w:t xml:space="preserve"> suspends execution retaining position, and </w:t>
      </w:r>
      <w:r>
        <w:rPr>
          <w:rStyle w:val="VARIABLE"/>
        </w:rPr>
        <w:t>Resume</w:t>
      </w:r>
      <w:r>
        <w:t xml:space="preserve"> continues it. Both are optional, and a capability entry declares per intent type whether they are honoured.</w:t>
      </w:r>
    </w:p>
    <w:p w14:paraId="0E56C87F" w14:textId="77777777" w:rsidR="009D2B97" w:rsidRDefault="00375A85">
      <w:pPr>
        <w:pStyle w:val="PARAGRAPH"/>
      </w:pPr>
      <w:r>
        <w:t xml:space="preserve">Suspending execution means the robot stops. A Server </w:t>
      </w:r>
      <w:r>
        <w:rPr>
          <w:b/>
        </w:rPr>
        <w:t>shall not</w:t>
      </w:r>
      <w:r>
        <w:t xml:space="preserve"> report </w:t>
      </w:r>
      <w:r>
        <w:rPr>
          <w:rStyle w:val="VARIABLE"/>
        </w:rPr>
        <w:t>Suspended</w:t>
      </w:r>
      <w:r>
        <w:t xml:space="preserve"> for an operation whose motion is still in progress: Part 10 defines that state as position retained, and a client or operator that reads it will act on the robot having come to rest. Since this specification defines no channel through which a Server can instruct an actuator to pause mid-motion, whether a Server can honour </w:t>
      </w:r>
      <w:r>
        <w:rPr>
          <w:rStyle w:val="VARIABLE"/>
        </w:rPr>
        <w:t>Pause</w:t>
      </w:r>
      <w:r>
        <w:t xml:space="preserve"> for a running intent depends entirely on the underlying controller.</w:t>
      </w:r>
    </w:p>
    <w:p w14:paraId="7E667813" w14:textId="0471C3B7" w:rsidR="009D2B97" w:rsidRDefault="00375A85">
      <w:pPr>
        <w:pStyle w:val="PARAGRAPH"/>
      </w:pPr>
      <w:r>
        <w:t xml:space="preserve">A Server that cannot suspend a running intent </w:t>
      </w:r>
      <w:r>
        <w:rPr>
          <w:b/>
        </w:rPr>
        <w:t>shall</w:t>
      </w:r>
      <w:r>
        <w:t xml:space="preserve"> declare </w:t>
      </w:r>
      <w:r>
        <w:rPr>
          <w:rStyle w:val="VARIABLE"/>
        </w:rPr>
        <w:t>PauseSupported</w:t>
      </w:r>
      <w:r>
        <w:t xml:space="preserve"> false for that intent type. It </w:t>
      </w:r>
      <w:r>
        <w:rPr>
          <w:b/>
        </w:rPr>
        <w:t>may</w:t>
      </w:r>
      <w:r>
        <w:t xml:space="preserve"> still stop its queue on </w:t>
      </w:r>
      <w:r>
        <w:rPr>
          <w:rStyle w:val="VARIABLE"/>
        </w:rPr>
        <w:t>Pause</w:t>
      </w:r>
      <w:r>
        <w:t xml:space="preserve"> - refusing to start further work is useful on its own - but the executing operation remains </w:t>
      </w:r>
      <w:r>
        <w:rPr>
          <w:rStyle w:val="VARIABLE"/>
        </w:rPr>
        <w:t>Executing</w:t>
      </w:r>
      <w:r>
        <w:t xml:space="preserve"> until it finishes, and </w:t>
      </w:r>
      <w:r>
        <w:rPr>
          <w:rStyle w:val="VARIABLE"/>
        </w:rPr>
        <w:t>Ready</w:t>
      </w:r>
      <w:r>
        <w:t xml:space="preserve"> </w:t>
      </w:r>
      <w:r>
        <w:rPr>
          <w:b/>
        </w:rPr>
        <w:t>shall</w:t>
      </w:r>
      <w:r>
        <w:t xml:space="preserve"> reflect that no new work will be admitted. This is the same rule clause </w:t>
      </w:r>
      <w:r>
        <w:fldChar w:fldCharType="begin"/>
      </w:r>
      <w:r>
        <w:instrText xml:space="preserve"> REF _Clause_c6_17 \r \h </w:instrText>
      </w:r>
      <w:r>
        <w:fldChar w:fldCharType="separate"/>
      </w:r>
      <w:r w:rsidR="007A4F93">
        <w:t>6.17</w:t>
      </w:r>
      <w:r>
        <w:fldChar w:fldCharType="end"/>
      </w:r>
      <w:r>
        <w:t xml:space="preserve"> applies to </w:t>
      </w:r>
      <w:r>
        <w:rPr>
          <w:rStyle w:val="VARIABLE"/>
        </w:rPr>
        <w:t>BlendingSupported</w:t>
      </w:r>
      <w:r>
        <w:t>: declare false rather than accept work that will not be performed.</w:t>
      </w:r>
    </w:p>
    <w:p w14:paraId="64CC2D04" w14:textId="77777777" w:rsidR="009D2B97" w:rsidRDefault="00375A85">
      <w:pPr>
        <w:pStyle w:val="PARAGRAPH"/>
      </w:pPr>
      <w:r>
        <w:rPr>
          <w:rStyle w:val="VARIABLE"/>
        </w:rPr>
        <w:t>Retriable</w:t>
      </w:r>
      <w:r>
        <w:t xml:space="preserve"> is a terminal state a Server uses where it judges an intent worth another attempt — a grasp that closed on nothing, a location that was momentarily blocked. </w:t>
      </w:r>
      <w:r>
        <w:rPr>
          <w:rStyle w:val="VARIABLE"/>
        </w:rPr>
        <w:t>Retry</w:t>
      </w:r>
      <w:r>
        <w:t xml:space="preserve"> creates a </w:t>
      </w:r>
      <w:r>
        <w:rPr>
          <w:b/>
        </w:rPr>
        <w:t>new</w:t>
      </w:r>
      <w:r>
        <w:t xml:space="preserve"> </w:t>
      </w:r>
      <w:r>
        <w:rPr>
          <w:rStyle w:val="VARIABLE"/>
        </w:rPr>
        <w:t>IntentOperationType</w:t>
      </w:r>
      <w:r>
        <w:t xml:space="preserve"> instance for the new attempt; the original remains, terminal, with its own result. A Server that does not offer </w:t>
      </w:r>
      <w:r>
        <w:rPr>
          <w:rStyle w:val="VARIABLE"/>
        </w:rPr>
        <w:t>Retry</w:t>
      </w:r>
      <w:r>
        <w:t xml:space="preserve"> never enters </w:t>
      </w:r>
      <w:r>
        <w:rPr>
          <w:rStyle w:val="VARIABLE"/>
        </w:rPr>
        <w:t>Retriable</w:t>
      </w:r>
      <w:r>
        <w:t xml:space="preserve"> and reports </w:t>
      </w:r>
      <w:r>
        <w:rPr>
          <w:rStyle w:val="VARIABLE"/>
        </w:rPr>
        <w:t>Failed</w:t>
      </w:r>
      <w:r>
        <w:t xml:space="preserve"> instead.</w:t>
      </w:r>
    </w:p>
    <w:p w14:paraId="433F0D60" w14:textId="64012E2D" w:rsidR="009D2B97" w:rsidRDefault="00375A85">
      <w:pPr>
        <w:pStyle w:val="PARAGRAPH"/>
      </w:pPr>
      <w:r>
        <w:rPr>
          <w:rStyle w:val="VARIABLE"/>
        </w:rPr>
        <w:t>Retry</w:t>
      </w:r>
      <w:r>
        <w:t xml:space="preserve"> refuses like a submission does, and reports it the same way (</w:t>
      </w:r>
      <w:r>
        <w:fldChar w:fldCharType="begin"/>
      </w:r>
      <w:r>
        <w:instrText xml:space="preserve"> REF _Clause_c6_14_2 \r \h </w:instrText>
      </w:r>
      <w:r>
        <w:fldChar w:fldCharType="separate"/>
      </w:r>
      <w:r w:rsidR="007A4F93">
        <w:t>6.14.2</w:t>
      </w:r>
      <w:r>
        <w:fldChar w:fldCharType="end"/>
      </w:r>
      <w:r>
        <w:t xml:space="preserve">): </w:t>
      </w:r>
      <w:r>
        <w:rPr>
          <w:rStyle w:val="VARIABLE"/>
        </w:rPr>
        <w:t>Accepted</w:t>
      </w:r>
      <w:r>
        <w:t xml:space="preserve"> false with a </w:t>
      </w:r>
      <w:r>
        <w:rPr>
          <w:rStyle w:val="VARIABLE"/>
        </w:rPr>
        <w:t>Failure</w:t>
      </w:r>
      <w:r>
        <w:t xml:space="preserve"> and a </w:t>
      </w:r>
      <w:r>
        <w:rPr>
          <w:rStyle w:val="VARIABLE"/>
        </w:rPr>
        <w:t>Message</w:t>
      </w:r>
      <w:r>
        <w:t xml:space="preserve">. A named intent that is not in </w:t>
      </w:r>
      <w:r>
        <w:rPr>
          <w:rStyle w:val="VARIABLE"/>
        </w:rPr>
        <w:t>Retriable</w:t>
      </w:r>
      <w:r>
        <w:t xml:space="preserve"> is refused with </w:t>
      </w:r>
      <w:r>
        <w:rPr>
          <w:rStyle w:val="VARIABLE"/>
        </w:rPr>
        <w:t>ParameterInvalid</w:t>
      </w:r>
      <w:r>
        <w:t xml:space="preserve">, and one whose capability entry declares </w:t>
      </w:r>
      <w:r>
        <w:rPr>
          <w:rStyle w:val="VARIABLE"/>
        </w:rPr>
        <w:t>RetrySupported</w:t>
      </w:r>
      <w:r>
        <w:t xml:space="preserve"> false with </w:t>
      </w:r>
      <w:r>
        <w:rPr>
          <w:rStyle w:val="VARIABLE"/>
        </w:rPr>
        <w:t>CapabilityNotSupported</w:t>
      </w:r>
      <w:r>
        <w:t>.</w:t>
      </w:r>
    </w:p>
    <w:p w14:paraId="0C93B1E5" w14:textId="77777777" w:rsidR="009D2B97" w:rsidRDefault="00375A85">
      <w:pPr>
        <w:pStyle w:val="Heading3"/>
      </w:pPr>
      <w:bookmarkStart w:id="318" w:name="_Clause_c6_14_7"/>
      <w:bookmarkStart w:id="319" w:name="_Toc237449290"/>
      <w:r>
        <w:lastRenderedPageBreak/>
        <w:t>Results</w:t>
      </w:r>
      <w:bookmarkEnd w:id="318"/>
      <w:bookmarkEnd w:id="319"/>
    </w:p>
    <w:p w14:paraId="0B589612" w14:textId="77777777" w:rsidR="009D2B97" w:rsidRDefault="00375A85">
      <w:pPr>
        <w:pStyle w:val="PARAGRAPH"/>
      </w:pPr>
      <w:r>
        <w:t xml:space="preserve">When an operation reaches a terminal state its </w:t>
      </w:r>
      <w:r>
        <w:rPr>
          <w:rStyle w:val="VARIABLE"/>
        </w:rPr>
        <w:t>Result</w:t>
      </w:r>
      <w:r>
        <w:t xml:space="preserve"> </w:t>
      </w:r>
      <w:r>
        <w:rPr>
          <w:b/>
        </w:rPr>
        <w:t>shall</w:t>
      </w:r>
      <w:r>
        <w:t xml:space="preserve"> be complete and </w:t>
      </w:r>
      <w:r>
        <w:rPr>
          <w:b/>
        </w:rPr>
        <w:t>shall not</w:t>
      </w:r>
      <w:r>
        <w:t xml:space="preserve"> change thereafter. The same </w:t>
      </w:r>
      <w:r>
        <w:rPr>
          <w:rStyle w:val="VARIABLE"/>
        </w:rPr>
        <w:t>IntentResultDataType</w:t>
      </w:r>
      <w:r>
        <w:t xml:space="preserve"> value </w:t>
      </w:r>
      <w:r>
        <w:rPr>
          <w:b/>
        </w:rPr>
        <w:t>shall</w:t>
      </w:r>
      <w:r>
        <w:t xml:space="preserve"> also be reachable under the </w:t>
      </w:r>
      <w:r>
        <w:rPr>
          <w:rStyle w:val="VARIABLE"/>
        </w:rPr>
        <w:t>FinalResultData</w:t>
      </w:r>
      <w:r>
        <w:t xml:space="preserve"> object, which this specification promotes to </w:t>
      </w:r>
      <w:r>
        <w:rPr>
          <w:b/>
        </w:rPr>
        <w:t>Mandatory</w:t>
      </w:r>
      <w:r>
        <w:t xml:space="preserve"> on </w:t>
      </w:r>
      <w:r>
        <w:rPr>
          <w:rStyle w:val="VARIABLE"/>
        </w:rPr>
        <w:t>IntentOperationType</w:t>
      </w:r>
      <w:r>
        <w:t xml:space="preserve"> for exactly this reason — Part 10 leaves it Optional, and a </w:t>
      </w:r>
      <w:r>
        <w:rPr>
          <w:b/>
        </w:rPr>
        <w:t>shall</w:t>
      </w:r>
      <w:r>
        <w:t xml:space="preserve"> that rests on a member a conformant Server may omit is not a requirement, so that a client written against Part 10 finds the result where Part 10 says it will be.</w:t>
      </w:r>
    </w:p>
    <w:p w14:paraId="2FACF448" w14:textId="77777777" w:rsidR="009D2B97" w:rsidRDefault="00375A85">
      <w:pPr>
        <w:pStyle w:val="PARAGRAPH"/>
      </w:pPr>
      <w:r>
        <w:rPr>
          <w:rStyle w:val="VARIABLE"/>
        </w:rPr>
        <w:t>Result.AchievedPose</w:t>
      </w:r>
      <w:r>
        <w:t xml:space="preserve"> records where the driven tool centre point came to rest, or was when blending began. It is what lets a client audit a placement and distinguish a blended corner from an exact stop.</w:t>
      </w:r>
    </w:p>
    <w:p w14:paraId="391177CB" w14:textId="77777777" w:rsidR="009D2B97" w:rsidRDefault="00375A85">
      <w:pPr>
        <w:pStyle w:val="PARAGRAPH"/>
      </w:pPr>
      <w:r>
        <w:rPr>
          <w:rStyle w:val="VARIABLE"/>
        </w:rPr>
        <w:t>Result.Failure</w:t>
      </w:r>
      <w:r>
        <w:t xml:space="preserve"> is a small, diagnosable set precisely so that a client can decide from it alone whether to retry, re-plan or escalate. </w:t>
      </w:r>
      <w:r>
        <w:rPr>
          <w:rStyle w:val="VARIABLE"/>
        </w:rPr>
        <w:t>Message</w:t>
      </w:r>
      <w:r>
        <w:t xml:space="preserve"> is for a human and </w:t>
      </w:r>
      <w:r>
        <w:rPr>
          <w:b/>
        </w:rPr>
        <w:t>shall not</w:t>
      </w:r>
      <w:r>
        <w:t xml:space="preserve"> be parsed.</w:t>
      </w:r>
    </w:p>
    <w:p w14:paraId="45D77B4A" w14:textId="77777777" w:rsidR="009D2B97" w:rsidRDefault="00375A85">
      <w:pPr>
        <w:pStyle w:val="PARAGRAPH"/>
      </w:pPr>
      <w:r>
        <w:t xml:space="preserve">A Server </w:t>
      </w:r>
      <w:r>
        <w:rPr>
          <w:b/>
        </w:rPr>
        <w:t>shall</w:t>
      </w:r>
      <w:r>
        <w:t xml:space="preserve"> retain a terminated operation for long enough that a client which was disconnected at the moment of completion can still read its result on reconnection. It </w:t>
      </w:r>
      <w:r>
        <w:rPr>
          <w:b/>
        </w:rPr>
        <w:t>may</w:t>
      </w:r>
      <w:r>
        <w:t xml:space="preserve"> then delete it; </w:t>
      </w:r>
      <w:r>
        <w:rPr>
          <w:rStyle w:val="VARIABLE"/>
        </w:rPr>
        <w:t>AutoDelete</w:t>
      </w:r>
      <w:r>
        <w:t xml:space="preserve"> and </w:t>
      </w:r>
      <w:r>
        <w:rPr>
          <w:rStyle w:val="VARIABLE"/>
        </w:rPr>
        <w:t>RecycleCount</w:t>
      </w:r>
      <w:r>
        <w:t>, inherited from Part 10, describe what it does.</w:t>
      </w:r>
    </w:p>
    <w:p w14:paraId="0A4A1BFB" w14:textId="77777777" w:rsidR="009D2B97" w:rsidRDefault="00375A85">
      <w:pPr>
        <w:pStyle w:val="PARAGRAPH"/>
      </w:pPr>
      <w:r>
        <w:rPr>
          <w:b/>
        </w:rPr>
        <w:t>What decided this intent.</w:t>
      </w:r>
      <w:r>
        <w:t xml:space="preserve"> </w:t>
      </w:r>
      <w:r>
        <w:rPr>
          <w:rStyle w:val="VARIABLE"/>
        </w:rPr>
        <w:t>IntentOperationType.DecidedBy</w:t>
      </w:r>
      <w:r>
        <w:t xml:space="preserve"> is an Optional </w:t>
      </w:r>
      <w:r>
        <w:rPr>
          <w:rStyle w:val="VARIABLE"/>
        </w:rPr>
        <w:t>NodeId</w:t>
      </w:r>
      <w:r>
        <w:t xml:space="preserve"> naming the artefact that produced the intent's parameters — typically a result published by a perception model, or the model itself — and is null where a human taught the pose or a program held it.</w:t>
      </w:r>
    </w:p>
    <w:p w14:paraId="5E7D7989" w14:textId="77777777" w:rsidR="009D2B97" w:rsidRDefault="00375A85">
      <w:pPr>
        <w:pStyle w:val="PARAGRAPH"/>
      </w:pPr>
      <w:r>
        <w:t xml:space="preserve">It exists because a pick pose is increasingly computed rather than taught, and an investigation into why a cell did something starts at the motion. Without this member the trail ends exactly there: a Server can say </w:t>
      </w:r>
      <w:r>
        <w:rPr>
          <w:i/>
        </w:rPr>
        <w:t>what</w:t>
      </w:r>
      <w:r>
        <w:t xml:space="preserve"> it was asked to do and </w:t>
      </w:r>
      <w:r>
        <w:rPr>
          <w:i/>
        </w:rPr>
        <w:t>what happened</w:t>
      </w:r>
      <w:r>
        <w:t xml:space="preserve">, and nothing about </w:t>
      </w:r>
      <w:r>
        <w:rPr>
          <w:i/>
        </w:rPr>
        <w:t>what decided it</w:t>
      </w:r>
      <w:r>
        <w:t>. A specification that publishes a model's digest, the deployment that served it and the result it produced, and then loses the thread at the point the robot actually moved, has documented everything except the step that mattered.</w:t>
      </w:r>
    </w:p>
    <w:p w14:paraId="725C872A" w14:textId="10E74AA1" w:rsidR="009D2B97" w:rsidRDefault="00375A85">
      <w:pPr>
        <w:pStyle w:val="PARAGRAPH"/>
      </w:pPr>
      <w:r>
        <w:t xml:space="preserve">A Server </w:t>
      </w:r>
      <w:r>
        <w:rPr>
          <w:b/>
        </w:rPr>
        <w:t>shall not</w:t>
      </w:r>
      <w:r>
        <w:t xml:space="preserve"> populate it with an identifier it cannot resolve at the moment of submission, and a client </w:t>
      </w:r>
      <w:r>
        <w:rPr>
          <w:b/>
        </w:rPr>
        <w:t>shall not</w:t>
      </w:r>
      <w:r>
        <w:t xml:space="preserve"> assume the target is still resolvable later — the deciding artefact may be retained under a different lifetime than the operation, and </w:t>
      </w:r>
      <w:r>
        <w:fldChar w:fldCharType="begin"/>
      </w:r>
      <w:r>
        <w:instrText xml:space="preserve"> REF _Clause_c6_19_3 \r \h </w:instrText>
      </w:r>
      <w:r>
        <w:fldChar w:fldCharType="separate"/>
      </w:r>
      <w:r w:rsidR="007A4F93">
        <w:t>6.19.3</w:t>
      </w:r>
      <w:r>
        <w:fldChar w:fldCharType="end"/>
      </w:r>
      <w:r>
        <w:t xml:space="preserve"> governs what a NodeId-valued member may point at. This model defines no type for the target and takes </w:t>
      </w:r>
      <w:r>
        <w:rPr>
          <w:b/>
        </w:rPr>
        <w:t>no dependency</w:t>
      </w:r>
      <w:r>
        <w:t xml:space="preserve"> on any model that might: the base OPC UA namespace remains its only </w:t>
      </w:r>
      <w:r>
        <w:rPr>
          <w:rStyle w:val="VARIABLE"/>
        </w:rPr>
        <w:t>RequiredModel</w:t>
      </w:r>
      <w:r>
        <w:t xml:space="preserve"> (§2), which is why this is a NodeId Property rather than a reference. Where the </w:t>
      </w:r>
      <w:r>
        <w:rPr>
          <w:i/>
        </w:rPr>
        <w:t>OPC UA — Vision</w:t>
      </w:r>
      <w:r>
        <w:t xml:space="preserve"> model is also implemented, the natural value is the </w:t>
      </w:r>
      <w:r>
        <w:rPr>
          <w:rStyle w:val="VARIABLE"/>
        </w:rPr>
        <w:t>ResultId</w:t>
      </w:r>
      <w:r>
        <w:t xml:space="preserve">-bearing </w:t>
      </w:r>
      <w:r>
        <w:rPr>
          <w:rStyle w:val="VARIABLE"/>
        </w:rPr>
        <w:t>VisionResultType</w:t>
      </w:r>
      <w:r>
        <w:t xml:space="preserve"> instance the pose came from, and Annex E.7 says what a consumer can then reconstruct.</w:t>
      </w:r>
    </w:p>
    <w:p w14:paraId="59089896" w14:textId="77777777" w:rsidR="009D2B97" w:rsidRDefault="00375A85">
      <w:pPr>
        <w:pStyle w:val="Heading3"/>
      </w:pPr>
      <w:bookmarkStart w:id="320" w:name="_Clause_c6_14_8"/>
      <w:bookmarkStart w:id="321" w:name="_Toc237449291"/>
      <w:r>
        <w:t>Trajectory execution</w:t>
      </w:r>
      <w:bookmarkEnd w:id="320"/>
      <w:bookmarkEnd w:id="321"/>
    </w:p>
    <w:p w14:paraId="7FF6257E" w14:textId="77777777" w:rsidR="009D2B97" w:rsidRDefault="00375A85">
      <w:pPr>
        <w:pStyle w:val="PARAGRAPH"/>
      </w:pPr>
      <w:r>
        <w:t>A trajectory is submitted like any other intent and tracked by the same lifecycle. Two things are particular to it.</w:t>
      </w:r>
    </w:p>
    <w:p w14:paraId="33A29014" w14:textId="2BE05940" w:rsidR="009D2B97" w:rsidRDefault="00375A85">
      <w:pPr>
        <w:pStyle w:val="PARAGRAPH"/>
      </w:pPr>
      <w:r>
        <w:rPr>
          <w:b/>
        </w:rPr>
        <w:t>It is handed over whole.</w:t>
      </w:r>
      <w:r>
        <w:t xml:space="preserve"> A Server </w:t>
      </w:r>
      <w:r>
        <w:rPr>
          <w:b/>
        </w:rPr>
        <w:t>shall</w:t>
      </w:r>
      <w:r>
        <w:t xml:space="preserve"> accept the entire trajectory at submission and execute it without further exchange. It </w:t>
      </w:r>
      <w:r>
        <w:rPr>
          <w:b/>
        </w:rPr>
        <w:t>shall not</w:t>
      </w:r>
      <w:r>
        <w:t xml:space="preserve"> require a client to feed points during execution, because a transport that cannot guarantee the next point arrives in time cannot be part of the control loop (</w:t>
      </w:r>
      <w:r>
        <w:fldChar w:fldCharType="begin"/>
      </w:r>
      <w:r>
        <w:instrText xml:space="preserve"> REF _Clause_c6_3 \r \h </w:instrText>
      </w:r>
      <w:r>
        <w:fldChar w:fldCharType="separate"/>
      </w:r>
      <w:r w:rsidR="007A4F93">
        <w:t>6.3</w:t>
      </w:r>
      <w:r>
        <w:fldChar w:fldCharType="end"/>
      </w:r>
      <w:r>
        <w:t>).</w:t>
      </w:r>
    </w:p>
    <w:p w14:paraId="281684E6" w14:textId="77777777" w:rsidR="009D2B97" w:rsidRDefault="00375A85">
      <w:pPr>
        <w:pStyle w:val="PARAGRAPH"/>
      </w:pPr>
      <w:r>
        <w:rPr>
          <w:b/>
        </w:rPr>
        <w:t>Tolerance decides success.</w:t>
      </w:r>
      <w:r>
        <w:t xml:space="preserve"> While executing, a Server </w:t>
      </w:r>
      <w:r>
        <w:rPr>
          <w:b/>
        </w:rPr>
        <w:t>shall</w:t>
      </w:r>
      <w:r>
        <w:t xml:space="preserve"> report </w:t>
      </w:r>
      <w:r>
        <w:rPr>
          <w:rStyle w:val="VARIABLE"/>
        </w:rPr>
        <w:t>Failed</w:t>
      </w:r>
      <w:r>
        <w:t xml:space="preserve"> with </w:t>
      </w:r>
      <w:r>
        <w:rPr>
          <w:rStyle w:val="VARIABLE"/>
        </w:rPr>
        <w:t>Kinematics</w:t>
      </w:r>
      <w:r>
        <w:t xml:space="preserve"> if deviation exceeds </w:t>
      </w:r>
      <w:r>
        <w:rPr>
          <w:rStyle w:val="VARIABLE"/>
        </w:rPr>
        <w:t>PathTolerance</w:t>
      </w:r>
      <w:r>
        <w:t xml:space="preserve">. At the end it </w:t>
      </w:r>
      <w:r>
        <w:rPr>
          <w:b/>
        </w:rPr>
        <w:t>shall</w:t>
      </w:r>
      <w:r>
        <w:t xml:space="preserve"> report </w:t>
      </w:r>
      <w:r>
        <w:rPr>
          <w:rStyle w:val="VARIABLE"/>
        </w:rPr>
        <w:t>Failed</w:t>
      </w:r>
      <w:r>
        <w:t xml:space="preserve"> with </w:t>
      </w:r>
      <w:r>
        <w:rPr>
          <w:rStyle w:val="VARIABLE"/>
        </w:rPr>
        <w:t>Kinematics</w:t>
      </w:r>
      <w:r>
        <w:t xml:space="preserve"> if the final deviation exceeds </w:t>
      </w:r>
      <w:r>
        <w:rPr>
          <w:rStyle w:val="VARIABLE"/>
        </w:rPr>
        <w:t>GoalTolerance</w:t>
      </w:r>
      <w:r>
        <w:t xml:space="preserve">, and </w:t>
      </w:r>
      <w:r>
        <w:rPr>
          <w:rStyle w:val="VARIABLE"/>
        </w:rPr>
        <w:t>Failed</w:t>
      </w:r>
      <w:r>
        <w:t xml:space="preserve"> with </w:t>
      </w:r>
      <w:r>
        <w:rPr>
          <w:rStyle w:val="VARIABLE"/>
        </w:rPr>
        <w:t>Timeout</w:t>
      </w:r>
      <w:r>
        <w:t xml:space="preserve"> if completion is later than the final point's </w:t>
      </w:r>
      <w:r>
        <w:rPr>
          <w:rStyle w:val="VARIABLE"/>
        </w:rPr>
        <w:t>TimeFromStart</w:t>
      </w:r>
      <w:r>
        <w:t xml:space="preserve"> by more than </w:t>
      </w:r>
      <w:r>
        <w:rPr>
          <w:rStyle w:val="VARIABLE"/>
        </w:rPr>
        <w:t>GoalTimeTolerance</w:t>
      </w:r>
      <w:r>
        <w:t xml:space="preserve">. A tolerance of zero or less means the Server applies its own, and a Server that applies its own </w:t>
      </w:r>
      <w:r>
        <w:rPr>
          <w:b/>
        </w:rPr>
        <w:t>should</w:t>
      </w:r>
      <w:r>
        <w:t xml:space="preserve"> publish it in </w:t>
      </w:r>
      <w:r>
        <w:rPr>
          <w:rStyle w:val="VARIABLE"/>
        </w:rPr>
        <w:t>Result.Outputs</w:t>
      </w:r>
      <w:r>
        <w:t xml:space="preserve"> so the client can learn what was actually enforced.</w:t>
      </w:r>
    </w:p>
    <w:p w14:paraId="623F267F" w14:textId="77777777" w:rsidR="009D2B97" w:rsidRDefault="00375A85">
      <w:pPr>
        <w:pStyle w:val="PARAGRAPH"/>
      </w:pPr>
      <w:r>
        <w:rPr>
          <w:rStyle w:val="VARIABLE"/>
        </w:rPr>
        <w:lastRenderedPageBreak/>
        <w:t>Progress</w:t>
      </w:r>
      <w:r>
        <w:t xml:space="preserve"> is meaningful for a trajectory in a way it is not for a single move: a Server </w:t>
      </w:r>
      <w:r>
        <w:rPr>
          <w:b/>
        </w:rPr>
        <w:t>should</w:t>
      </w:r>
      <w:r>
        <w:t xml:space="preserve"> report the fraction of </w:t>
      </w:r>
      <w:r>
        <w:rPr>
          <w:rStyle w:val="VARIABLE"/>
        </w:rPr>
        <w:t>TimeFromStart</w:t>
      </w:r>
      <w:r>
        <w:t xml:space="preserve"> elapsed.</w:t>
      </w:r>
    </w:p>
    <w:p w14:paraId="02F56CD6" w14:textId="77777777" w:rsidR="009D2B97" w:rsidRDefault="00375A85">
      <w:pPr>
        <w:pStyle w:val="Heading3"/>
      </w:pPr>
      <w:bookmarkStart w:id="322" w:name="_Clause_c6_14_9"/>
      <w:bookmarkStart w:id="323" w:name="_Toc237449292"/>
      <w:r>
        <w:t>Brokering a real-time channel</w:t>
      </w:r>
      <w:bookmarkEnd w:id="322"/>
      <w:bookmarkEnd w:id="323"/>
    </w:p>
    <w:p w14:paraId="17A2E56E" w14:textId="77777777" w:rsidR="009D2B97" w:rsidRDefault="00375A85">
      <w:pPr>
        <w:pStyle w:val="PARAGRAPH"/>
      </w:pPr>
      <w:r>
        <w:t>Where a client needs a rate this interface cannot carry, the Server describes a channel and leases it. The samples travel on that channel; this specification defines no transport and inspects no payload.</w:t>
      </w:r>
    </w:p>
    <w:p w14:paraId="0727F7E6" w14:textId="77777777" w:rsidR="009D2B97" w:rsidRDefault="00375A85">
      <w:pPr>
        <w:pStyle w:val="PARAGRAPH"/>
      </w:pPr>
      <w:r>
        <w:rPr>
          <w:rStyle w:val="VARIABLE"/>
        </w:rPr>
        <w:t>OpenRealTimeChannel</w:t>
      </w:r>
      <w:r>
        <w:t xml:space="preserve"> takes a lease. A Server </w:t>
      </w:r>
      <w:r>
        <w:rPr>
          <w:b/>
        </w:rPr>
        <w:t>shall</w:t>
      </w:r>
      <w:r>
        <w:t xml:space="preserve"> refuse it — returning </w:t>
      </w:r>
      <w:r>
        <w:rPr>
          <w:rStyle w:val="VARIABLE"/>
        </w:rPr>
        <w:t>Granted</w:t>
      </w:r>
      <w:r>
        <w:t xml:space="preserve"> false, with </w:t>
      </w:r>
      <w:r>
        <w:rPr>
          <w:rStyle w:val="VARIABLE"/>
        </w:rPr>
        <w:t>Message</w:t>
      </w:r>
      <w:r>
        <w:t xml:space="preserve"> saying which of these it was — when the channel is not </w:t>
      </w:r>
      <w:r>
        <w:rPr>
          <w:rStyle w:val="VARIABLE"/>
        </w:rPr>
        <w:t>Available</w:t>
      </w:r>
      <w:r>
        <w:t xml:space="preserve">, when another Session holds the lease, when </w:t>
      </w:r>
      <w:r>
        <w:rPr>
          <w:rStyle w:val="VARIABLE"/>
        </w:rPr>
        <w:t>OperationalMode</w:t>
      </w:r>
      <w:r>
        <w:t xml:space="preserve"> is not the channel's </w:t>
      </w:r>
      <w:r>
        <w:rPr>
          <w:rStyle w:val="VARIABLE"/>
        </w:rPr>
        <w:t>RequiredMode</w:t>
      </w:r>
      <w:r>
        <w:t xml:space="preserve">, or when the caller does not hold command authority. On success it returns the </w:t>
      </w:r>
      <w:r>
        <w:rPr>
          <w:rStyle w:val="VARIABLE"/>
        </w:rPr>
        <w:t>EndpointUrl</w:t>
      </w:r>
      <w:r>
        <w:t xml:space="preserve">, the </w:t>
      </w:r>
      <w:r>
        <w:rPr>
          <w:rStyle w:val="VARIABLE"/>
        </w:rPr>
        <w:t>PayloadDescriptor</w:t>
      </w:r>
      <w:r>
        <w:t xml:space="preserve"> and a </w:t>
      </w:r>
      <w:r>
        <w:rPr>
          <w:rStyle w:val="VARIABLE"/>
        </w:rPr>
        <w:t>LeaseExpiry</w:t>
      </w:r>
      <w:r>
        <w:t>.</w:t>
      </w:r>
    </w:p>
    <w:p w14:paraId="41A2D15B" w14:textId="77777777" w:rsidR="009D2B97" w:rsidRDefault="00375A85">
      <w:pPr>
        <w:pStyle w:val="PARAGRAPH"/>
      </w:pPr>
      <w:r>
        <w:t xml:space="preserve">A Server </w:t>
      </w:r>
      <w:r>
        <w:rPr>
          <w:b/>
        </w:rPr>
        <w:t>shall</w:t>
      </w:r>
      <w:r>
        <w:t xml:space="preserve"> bound </w:t>
      </w:r>
      <w:r>
        <w:rPr>
          <w:rStyle w:val="VARIABLE"/>
        </w:rPr>
        <w:t>RequestedLease</w:t>
      </w:r>
      <w:r>
        <w:t xml:space="preserve"> to what it is willing to grant and report the bounded value in </w:t>
      </w:r>
      <w:r>
        <w:rPr>
          <w:rStyle w:val="VARIABLE"/>
        </w:rPr>
        <w:t>LeaseExpiry</w:t>
      </w:r>
      <w:r>
        <w:t xml:space="preserve">; a </w:t>
      </w:r>
      <w:r>
        <w:rPr>
          <w:rStyle w:val="VARIABLE"/>
        </w:rPr>
        <w:t>RequestedLease</w:t>
      </w:r>
      <w:r>
        <w:t xml:space="preserve"> of zero or less asks for the Server's own default.</w:t>
      </w:r>
    </w:p>
    <w:p w14:paraId="61A255E2" w14:textId="3F1DDCF7" w:rsidR="009D2B97" w:rsidRDefault="00375A85">
      <w:pPr>
        <w:pStyle w:val="PARAGRAPH"/>
      </w:pPr>
      <w:r>
        <w:t xml:space="preserve">A lease </w:t>
      </w:r>
      <w:r>
        <w:rPr>
          <w:b/>
        </w:rPr>
        <w:t>shall</w:t>
      </w:r>
      <w:r>
        <w:t xml:space="preserve"> lapse at </w:t>
      </w:r>
      <w:r>
        <w:rPr>
          <w:rStyle w:val="VARIABLE"/>
        </w:rPr>
        <w:t>LeaseExpiry</w:t>
      </w:r>
      <w:r>
        <w:t xml:space="preserve"> unless renewed by a further </w:t>
      </w:r>
      <w:r>
        <w:rPr>
          <w:rStyle w:val="VARIABLE"/>
        </w:rPr>
        <w:t>OpenRealTimeChannel</w:t>
      </w:r>
      <w:r>
        <w:t xml:space="preserve"> from the holding Session, and </w:t>
      </w:r>
      <w:r>
        <w:rPr>
          <w:b/>
        </w:rPr>
        <w:t>shall</w:t>
      </w:r>
      <w:r>
        <w:t xml:space="preserve"> be released when that Session closes. This is the same reasoning as command authority in clause </w:t>
      </w:r>
      <w:r>
        <w:fldChar w:fldCharType="begin"/>
      </w:r>
      <w:r>
        <w:instrText xml:space="preserve"> REF _Clause_c6_16 \r \h </w:instrText>
      </w:r>
      <w:r>
        <w:fldChar w:fldCharType="separate"/>
      </w:r>
      <w:r w:rsidR="007A4F93">
        <w:t>6.16</w:t>
      </w:r>
      <w:r>
        <w:fldChar w:fldCharType="end"/>
      </w:r>
      <w:r>
        <w:t>: a client that dies must not hold a resource for good.</w:t>
      </w:r>
    </w:p>
    <w:p w14:paraId="1782FB98" w14:textId="77777777" w:rsidR="009D2B97" w:rsidRDefault="00375A85">
      <w:pPr>
        <w:pStyle w:val="PARAGRAPH"/>
      </w:pPr>
      <w:r>
        <w:rPr>
          <w:rStyle w:val="VARIABLE"/>
        </w:rPr>
        <w:t>CloseRealTimeChannel</w:t>
      </w:r>
      <w:r>
        <w:t xml:space="preserve"> releases the lease explicitly.</w:t>
      </w:r>
    </w:p>
    <w:p w14:paraId="7ED88863" w14:textId="77777777" w:rsidR="009D2B97" w:rsidRDefault="00375A85">
      <w:pPr>
        <w:pStyle w:val="PARAGRAPH"/>
      </w:pPr>
      <w:r>
        <w:t>Two rules keep the division of labour honest:</w:t>
      </w:r>
    </w:p>
    <w:p w14:paraId="5712E797" w14:textId="77777777" w:rsidR="009D2B97" w:rsidRDefault="00375A85">
      <w:pPr>
        <w:pStyle w:val="ListBullet"/>
        <w:numPr>
          <w:ilvl w:val="0"/>
          <w:numId w:val="21"/>
        </w:numPr>
      </w:pPr>
      <w:r>
        <w:t xml:space="preserve">While a channel lease is held, a Server </w:t>
      </w:r>
      <w:r>
        <w:rPr>
          <w:b/>
        </w:rPr>
        <w:t>shall</w:t>
      </w:r>
      <w:r>
        <w:t xml:space="preserve"> refuse motion intents with </w:t>
      </w:r>
      <w:r>
        <w:rPr>
          <w:rStyle w:val="VARIABLE"/>
        </w:rPr>
        <w:t>CapabilityNotSupported</w:t>
      </w:r>
      <w:r>
        <w:t xml:space="preserve"> unless it can genuinely arbitrate between the two sources. Two things commanding one robot with no arbitration is the failure this rule exists to prevent.</w:t>
      </w:r>
    </w:p>
    <w:p w14:paraId="7FA19AE0" w14:textId="77777777" w:rsidR="009D2B97" w:rsidRDefault="00375A85">
      <w:pPr>
        <w:pStyle w:val="ListBullet"/>
        <w:numPr>
          <w:ilvl w:val="0"/>
          <w:numId w:val="21"/>
        </w:numPr>
      </w:pPr>
      <w:r>
        <w:t xml:space="preserve">A Server </w:t>
      </w:r>
      <w:r>
        <w:rPr>
          <w:b/>
        </w:rPr>
        <w:t>shall not</w:t>
      </w:r>
      <w:r>
        <w:t xml:space="preserve"> represent a brokered channel as being under this interface's control. Its behaviour, its guarantees and its failure modes are the transport's.</w:t>
      </w:r>
    </w:p>
    <w:p w14:paraId="2DD37C26" w14:textId="77777777" w:rsidR="009D2B97" w:rsidRDefault="00375A85">
      <w:pPr>
        <w:pStyle w:val="PARAGRAPH"/>
      </w:pPr>
      <w:r>
        <w:t xml:space="preserve">Of the transports named, only </w:t>
      </w:r>
      <w:r>
        <w:rPr>
          <w:rStyle w:val="VARIABLE"/>
        </w:rPr>
        <w:t>OpcUaFx</w:t>
      </w:r>
      <w:r>
        <w:t xml:space="preserve"> — OPC UA FX, OPC 10000-80 to -84 — is an OPC Foundation specification. It is the open path, and a Server that offers it gives a client something it can implement from published documents rather than from a vendor SDK.</w:t>
      </w:r>
    </w:p>
    <w:p w14:paraId="38F0AE35" w14:textId="77777777" w:rsidR="009D2B97" w:rsidRDefault="00375A85">
      <w:pPr>
        <w:pStyle w:val="Heading3"/>
      </w:pPr>
      <w:bookmarkStart w:id="324" w:name="_Clause_c6_14_10"/>
      <w:bookmarkStart w:id="325" w:name="_Toc237449293"/>
      <w:r>
        <w:t>Events</w:t>
      </w:r>
      <w:bookmarkEnd w:id="324"/>
      <w:bookmarkEnd w:id="325"/>
    </w:p>
    <w:p w14:paraId="6BA3CDBA" w14:textId="1EEC0EBC" w:rsidR="009D2B97" w:rsidRDefault="00375A85">
      <w:pPr>
        <w:pStyle w:val="PARAGRAPH"/>
      </w:pPr>
      <w:r>
        <w:t xml:space="preserve">An </w:t>
      </w:r>
      <w:r>
        <w:rPr>
          <w:rStyle w:val="VARIABLE"/>
        </w:rPr>
        <w:t>IntentOperationType</w:t>
      </w:r>
      <w:r>
        <w:t xml:space="preserve"> is a </w:t>
      </w:r>
      <w:r>
        <w:rPr>
          <w:rStyle w:val="VARIABLE"/>
        </w:rPr>
        <w:t>ProgramStateMachineType</w:t>
      </w:r>
      <w:r>
        <w:t xml:space="preserve">, so OPC 10000-10 already raises a transition event whenever its state changes. What that event cannot carry is </w:t>
      </w:r>
      <w:r>
        <w:rPr>
          <w:b/>
        </w:rPr>
        <w:t>which</w:t>
      </w:r>
      <w:r>
        <w:t xml:space="preserve"> intent changed and to </w:t>
      </w:r>
      <w:r>
        <w:rPr>
          <w:b/>
        </w:rPr>
        <w:t>what outcome</w:t>
      </w:r>
      <w:r>
        <w:t xml:space="preserve">: it names the state machine and the transition, and a consumer supervising a cell of robots must read the operation back to learn anything useful — by which time the Server may have recycled it, since </w:t>
      </w:r>
      <w:r>
        <w:fldChar w:fldCharType="begin"/>
      </w:r>
      <w:r>
        <w:instrText xml:space="preserve"> REF _Clause_c6_14_7 \r \h </w:instrText>
      </w:r>
      <w:r>
        <w:fldChar w:fldCharType="separate"/>
      </w:r>
      <w:r w:rsidR="007A4F93">
        <w:t>6.14.7</w:t>
      </w:r>
      <w:r>
        <w:fldChar w:fldCharType="end"/>
      </w:r>
      <w:r>
        <w:t xml:space="preserve"> requires the result to outlive only a reconnect.</w:t>
      </w:r>
    </w:p>
    <w:p w14:paraId="041715A7" w14:textId="77777777" w:rsidR="009D2B97" w:rsidRDefault="00375A85">
      <w:pPr>
        <w:pStyle w:val="PARAGRAPH"/>
      </w:pPr>
      <w:r>
        <w:rPr>
          <w:rStyle w:val="VARIABLE"/>
        </w:rPr>
        <w:t>IntentEventType</w:t>
      </w:r>
      <w:r>
        <w:t xml:space="preserve"> is the abstract base; </w:t>
      </w:r>
      <w:r>
        <w:rPr>
          <w:rStyle w:val="VARIABLE"/>
        </w:rPr>
        <w:t>IntentCompletedEventType</w:t>
      </w:r>
      <w:r>
        <w:t xml:space="preserve"> and </w:t>
      </w:r>
      <w:r>
        <w:rPr>
          <w:rStyle w:val="VARIABLE"/>
        </w:rPr>
        <w:t>MissionCompletedEventType</w:t>
      </w:r>
      <w:r>
        <w:t xml:space="preserve"> are what a Server raises. They do not replace the Part 10 transition events and a Server </w:t>
      </w:r>
      <w:r>
        <w:rPr>
          <w:b/>
        </w:rPr>
        <w:t>shall</w:t>
      </w:r>
      <w:r>
        <w:t xml:space="preserve"> continue to raise those: a Part 10 client that knows nothing of this model still works.</w:t>
      </w:r>
    </w:p>
    <w:p w14:paraId="6CA9043F" w14:textId="360943D3" w:rsidR="009D2B97" w:rsidRDefault="00375A85">
      <w:pPr>
        <w:pStyle w:val="TABLE-title"/>
      </w:pPr>
      <w:bookmarkStart w:id="326" w:name="_Tab_events_tab1"/>
      <w:bookmarkStart w:id="327" w:name="_Toc237449454"/>
      <w:r>
        <w:lastRenderedPageBreak/>
        <w:t xml:space="preserve">Table </w:t>
      </w:r>
      <w:r>
        <w:fldChar w:fldCharType="begin"/>
      </w:r>
      <w:r>
        <w:instrText xml:space="preserve"> SEQ Table \* ARABIC </w:instrText>
      </w:r>
      <w:r>
        <w:fldChar w:fldCharType="separate"/>
      </w:r>
      <w:r w:rsidR="007A4F93">
        <w:rPr>
          <w:noProof/>
        </w:rPr>
        <w:t>22</w:t>
      </w:r>
      <w:r>
        <w:fldChar w:fldCharType="end"/>
      </w:r>
      <w:r>
        <w:t xml:space="preserve"> – Events</w:t>
      </w:r>
      <w:bookmarkEnd w:id="326"/>
      <w:bookmarkEnd w:id="32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9D2B97" w14:paraId="42F6581B"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2064D3CC" w14:textId="77777777" w:rsidR="009D2B97" w:rsidRDefault="00375A85">
            <w:pPr>
              <w:pStyle w:val="TableText"/>
            </w:pPr>
            <w:r>
              <w:t>Type</w:t>
            </w:r>
          </w:p>
        </w:tc>
        <w:tc>
          <w:tcPr>
            <w:tcW w:w="1785" w:type="dxa"/>
            <w:tcBorders>
              <w:top w:val="single" w:sz="4" w:space="0" w:color="auto"/>
              <w:left w:val="single" w:sz="4" w:space="0" w:color="auto"/>
              <w:bottom w:val="double" w:sz="4" w:space="0" w:color="auto"/>
              <w:right w:val="single" w:sz="4" w:space="0" w:color="auto"/>
            </w:tcBorders>
          </w:tcPr>
          <w:p w14:paraId="447A5D2D" w14:textId="77777777" w:rsidR="009D2B97" w:rsidRDefault="00375A85">
            <w:pPr>
              <w:pStyle w:val="TableText"/>
            </w:pPr>
            <w:r>
              <w:t>Member</w:t>
            </w:r>
          </w:p>
        </w:tc>
        <w:tc>
          <w:tcPr>
            <w:tcW w:w="1785" w:type="dxa"/>
            <w:tcBorders>
              <w:top w:val="single" w:sz="4" w:space="0" w:color="auto"/>
              <w:left w:val="single" w:sz="4" w:space="0" w:color="auto"/>
              <w:bottom w:val="double" w:sz="4" w:space="0" w:color="auto"/>
              <w:right w:val="single" w:sz="4" w:space="0" w:color="auto"/>
            </w:tcBorders>
          </w:tcPr>
          <w:p w14:paraId="46082F04" w14:textId="77777777" w:rsidR="009D2B97" w:rsidRDefault="00375A85">
            <w:pPr>
              <w:pStyle w:val="TableText"/>
            </w:pPr>
            <w:r>
              <w:t>Type</w:t>
            </w:r>
          </w:p>
        </w:tc>
        <w:tc>
          <w:tcPr>
            <w:tcW w:w="1785" w:type="dxa"/>
            <w:tcBorders>
              <w:top w:val="single" w:sz="4" w:space="0" w:color="auto"/>
              <w:left w:val="single" w:sz="4" w:space="0" w:color="auto"/>
              <w:bottom w:val="double" w:sz="4" w:space="0" w:color="auto"/>
              <w:right w:val="single" w:sz="4" w:space="0" w:color="auto"/>
            </w:tcBorders>
          </w:tcPr>
          <w:p w14:paraId="14BC0256" w14:textId="77777777" w:rsidR="009D2B97" w:rsidRDefault="00375A85">
            <w:pPr>
              <w:pStyle w:val="TableText"/>
            </w:pPr>
            <w:r>
              <w:t>Rule</w:t>
            </w:r>
          </w:p>
        </w:tc>
        <w:tc>
          <w:tcPr>
            <w:tcW w:w="1786" w:type="dxa"/>
            <w:tcBorders>
              <w:top w:val="single" w:sz="4" w:space="0" w:color="auto"/>
              <w:left w:val="single" w:sz="4" w:space="0" w:color="auto"/>
              <w:bottom w:val="double" w:sz="4" w:space="0" w:color="auto"/>
              <w:right w:val="single" w:sz="4" w:space="0" w:color="auto"/>
            </w:tcBorders>
          </w:tcPr>
          <w:p w14:paraId="698485F6" w14:textId="77777777" w:rsidR="009D2B97" w:rsidRDefault="00375A85">
            <w:pPr>
              <w:pStyle w:val="TableText"/>
            </w:pPr>
            <w:r>
              <w:t>Meaning</w:t>
            </w:r>
          </w:p>
        </w:tc>
      </w:tr>
      <w:tr w:rsidR="009D2B97" w14:paraId="7F9ECE5C"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3E0DA5B6" w14:textId="77777777" w:rsidR="009D2B97" w:rsidRDefault="00375A85">
            <w:pPr>
              <w:pStyle w:val="TableText"/>
            </w:pPr>
            <w:r>
              <w:rPr>
                <w:rStyle w:val="VARIABLE"/>
              </w:rPr>
              <w:t>IntentEventType</w:t>
            </w:r>
            <w:r>
              <w:t xml:space="preserve"> </w:t>
            </w:r>
            <w:r>
              <w:rPr>
                <w:i/>
              </w:rPr>
              <w:t>(abstract)</w:t>
            </w:r>
          </w:p>
        </w:tc>
        <w:tc>
          <w:tcPr>
            <w:tcW w:w="1785" w:type="dxa"/>
            <w:tcBorders>
              <w:top w:val="single" w:sz="4" w:space="0" w:color="auto"/>
              <w:left w:val="single" w:sz="4" w:space="0" w:color="auto"/>
              <w:bottom w:val="single" w:sz="4" w:space="0" w:color="auto"/>
              <w:right w:val="single" w:sz="4" w:space="0" w:color="auto"/>
            </w:tcBorders>
          </w:tcPr>
          <w:p w14:paraId="532435EA" w14:textId="77777777" w:rsidR="009D2B97" w:rsidRDefault="00375A85">
            <w:pPr>
              <w:pStyle w:val="TableText"/>
            </w:pPr>
            <w:r>
              <w:rPr>
                <w:rStyle w:val="VARIABLE"/>
              </w:rPr>
              <w:t>IntentId</w:t>
            </w:r>
          </w:p>
        </w:tc>
        <w:tc>
          <w:tcPr>
            <w:tcW w:w="1785" w:type="dxa"/>
            <w:tcBorders>
              <w:top w:val="single" w:sz="4" w:space="0" w:color="auto"/>
              <w:left w:val="single" w:sz="4" w:space="0" w:color="auto"/>
              <w:bottom w:val="single" w:sz="4" w:space="0" w:color="auto"/>
              <w:right w:val="single" w:sz="4" w:space="0" w:color="auto"/>
            </w:tcBorders>
          </w:tcPr>
          <w:p w14:paraId="061BB0FC" w14:textId="77777777" w:rsidR="009D2B97" w:rsidRDefault="00375A85">
            <w:pPr>
              <w:pStyle w:val="TableText"/>
            </w:pPr>
            <w:r>
              <w:t>String</w:t>
            </w:r>
          </w:p>
        </w:tc>
        <w:tc>
          <w:tcPr>
            <w:tcW w:w="1785" w:type="dxa"/>
            <w:tcBorders>
              <w:top w:val="single" w:sz="4" w:space="0" w:color="auto"/>
              <w:left w:val="single" w:sz="4" w:space="0" w:color="auto"/>
              <w:bottom w:val="single" w:sz="4" w:space="0" w:color="auto"/>
              <w:right w:val="single" w:sz="4" w:space="0" w:color="auto"/>
            </w:tcBorders>
          </w:tcPr>
          <w:p w14:paraId="681E4DFA" w14:textId="77777777" w:rsidR="009D2B97" w:rsidRDefault="00375A85">
            <w:pPr>
              <w:pStyle w:val="TableText"/>
            </w:pPr>
            <w:r>
              <w:t>M</w:t>
            </w:r>
          </w:p>
        </w:tc>
        <w:tc>
          <w:tcPr>
            <w:tcW w:w="1786" w:type="dxa"/>
            <w:tcBorders>
              <w:top w:val="single" w:sz="4" w:space="0" w:color="auto"/>
              <w:left w:val="single" w:sz="4" w:space="0" w:color="auto"/>
              <w:bottom w:val="single" w:sz="4" w:space="0" w:color="auto"/>
              <w:right w:val="single" w:sz="4" w:space="0" w:color="auto"/>
            </w:tcBorders>
          </w:tcPr>
          <w:p w14:paraId="354EAD16" w14:textId="77777777" w:rsidR="009D2B97" w:rsidRDefault="00375A85">
            <w:pPr>
              <w:pStyle w:val="TableText"/>
            </w:pPr>
            <w:r>
              <w:t>The intent this event concerns</w:t>
            </w:r>
          </w:p>
        </w:tc>
      </w:tr>
      <w:tr w:rsidR="009D2B97" w14:paraId="0A5F955D"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6FCD1017" w14:textId="77777777" w:rsidR="009D2B97" w:rsidRDefault="009D2B97">
            <w:pPr>
              <w:pStyle w:val="TableText"/>
            </w:pPr>
          </w:p>
        </w:tc>
        <w:tc>
          <w:tcPr>
            <w:tcW w:w="1785" w:type="dxa"/>
            <w:tcBorders>
              <w:top w:val="single" w:sz="4" w:space="0" w:color="auto"/>
              <w:left w:val="single" w:sz="4" w:space="0" w:color="auto"/>
              <w:bottom w:val="single" w:sz="4" w:space="0" w:color="auto"/>
              <w:right w:val="single" w:sz="4" w:space="0" w:color="auto"/>
            </w:tcBorders>
          </w:tcPr>
          <w:p w14:paraId="75D8B444" w14:textId="77777777" w:rsidR="009D2B97" w:rsidRDefault="00375A85">
            <w:pPr>
              <w:pStyle w:val="TableText"/>
            </w:pPr>
            <w:r>
              <w:rPr>
                <w:rStyle w:val="VARIABLE"/>
              </w:rPr>
              <w:t>Operation</w:t>
            </w:r>
          </w:p>
        </w:tc>
        <w:tc>
          <w:tcPr>
            <w:tcW w:w="1785" w:type="dxa"/>
            <w:tcBorders>
              <w:top w:val="single" w:sz="4" w:space="0" w:color="auto"/>
              <w:left w:val="single" w:sz="4" w:space="0" w:color="auto"/>
              <w:bottom w:val="single" w:sz="4" w:space="0" w:color="auto"/>
              <w:right w:val="single" w:sz="4" w:space="0" w:color="auto"/>
            </w:tcBorders>
          </w:tcPr>
          <w:p w14:paraId="58EE566B" w14:textId="77777777" w:rsidR="009D2B97" w:rsidRDefault="00375A85">
            <w:pPr>
              <w:pStyle w:val="TableText"/>
            </w:pPr>
            <w:r>
              <w:t>NodeId</w:t>
            </w:r>
          </w:p>
        </w:tc>
        <w:tc>
          <w:tcPr>
            <w:tcW w:w="1785" w:type="dxa"/>
            <w:tcBorders>
              <w:top w:val="single" w:sz="4" w:space="0" w:color="auto"/>
              <w:left w:val="single" w:sz="4" w:space="0" w:color="auto"/>
              <w:bottom w:val="single" w:sz="4" w:space="0" w:color="auto"/>
              <w:right w:val="single" w:sz="4" w:space="0" w:color="auto"/>
            </w:tcBorders>
          </w:tcPr>
          <w:p w14:paraId="21EEAC89" w14:textId="77777777" w:rsidR="009D2B97" w:rsidRDefault="00375A85">
            <w:pPr>
              <w:pStyle w:val="TableText"/>
            </w:pPr>
            <w:r>
              <w:t>M</w:t>
            </w:r>
          </w:p>
        </w:tc>
        <w:tc>
          <w:tcPr>
            <w:tcW w:w="1786" w:type="dxa"/>
            <w:tcBorders>
              <w:top w:val="single" w:sz="4" w:space="0" w:color="auto"/>
              <w:left w:val="single" w:sz="4" w:space="0" w:color="auto"/>
              <w:bottom w:val="single" w:sz="4" w:space="0" w:color="auto"/>
              <w:right w:val="single" w:sz="4" w:space="0" w:color="auto"/>
            </w:tcBorders>
          </w:tcPr>
          <w:p w14:paraId="68550691" w14:textId="77777777" w:rsidR="009D2B97" w:rsidRDefault="00375A85">
            <w:pPr>
              <w:pStyle w:val="TableText"/>
            </w:pPr>
            <w:r>
              <w:t xml:space="preserve">The </w:t>
            </w:r>
            <w:r>
              <w:rPr>
                <w:rStyle w:val="VARIABLE"/>
              </w:rPr>
              <w:t>IntentOperationType</w:t>
            </w:r>
            <w:r>
              <w:t xml:space="preserve"> tracking it</w:t>
            </w:r>
          </w:p>
        </w:tc>
      </w:tr>
      <w:tr w:rsidR="009D2B97" w14:paraId="0FF1C0AB"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3E97006B" w14:textId="77777777" w:rsidR="009D2B97" w:rsidRDefault="009D2B97">
            <w:pPr>
              <w:pStyle w:val="TableText"/>
            </w:pPr>
          </w:p>
        </w:tc>
        <w:tc>
          <w:tcPr>
            <w:tcW w:w="1785" w:type="dxa"/>
            <w:tcBorders>
              <w:top w:val="single" w:sz="4" w:space="0" w:color="auto"/>
              <w:left w:val="single" w:sz="4" w:space="0" w:color="auto"/>
              <w:bottom w:val="single" w:sz="4" w:space="0" w:color="auto"/>
              <w:right w:val="single" w:sz="4" w:space="0" w:color="auto"/>
            </w:tcBorders>
          </w:tcPr>
          <w:p w14:paraId="29508DF9" w14:textId="77777777" w:rsidR="009D2B97" w:rsidRDefault="00375A85">
            <w:pPr>
              <w:pStyle w:val="TableText"/>
            </w:pPr>
            <w:r>
              <w:rPr>
                <w:rStyle w:val="VARIABLE"/>
              </w:rPr>
              <w:t>IntentTypeId</w:t>
            </w:r>
          </w:p>
        </w:tc>
        <w:tc>
          <w:tcPr>
            <w:tcW w:w="1785" w:type="dxa"/>
            <w:tcBorders>
              <w:top w:val="single" w:sz="4" w:space="0" w:color="auto"/>
              <w:left w:val="single" w:sz="4" w:space="0" w:color="auto"/>
              <w:bottom w:val="single" w:sz="4" w:space="0" w:color="auto"/>
              <w:right w:val="single" w:sz="4" w:space="0" w:color="auto"/>
            </w:tcBorders>
          </w:tcPr>
          <w:p w14:paraId="48E97F78" w14:textId="77777777" w:rsidR="009D2B97" w:rsidRDefault="00375A85">
            <w:pPr>
              <w:pStyle w:val="TableText"/>
            </w:pPr>
            <w:r>
              <w:t>NodeId</w:t>
            </w:r>
          </w:p>
        </w:tc>
        <w:tc>
          <w:tcPr>
            <w:tcW w:w="1785" w:type="dxa"/>
            <w:tcBorders>
              <w:top w:val="single" w:sz="4" w:space="0" w:color="auto"/>
              <w:left w:val="single" w:sz="4" w:space="0" w:color="auto"/>
              <w:bottom w:val="single" w:sz="4" w:space="0" w:color="auto"/>
              <w:right w:val="single" w:sz="4" w:space="0" w:color="auto"/>
            </w:tcBorders>
          </w:tcPr>
          <w:p w14:paraId="0308A6A1" w14:textId="77777777" w:rsidR="009D2B97" w:rsidRDefault="00375A85">
            <w:pPr>
              <w:pStyle w:val="TableText"/>
            </w:pPr>
            <w:r>
              <w:t>M</w:t>
            </w:r>
          </w:p>
        </w:tc>
        <w:tc>
          <w:tcPr>
            <w:tcW w:w="1786" w:type="dxa"/>
            <w:tcBorders>
              <w:top w:val="single" w:sz="4" w:space="0" w:color="auto"/>
              <w:left w:val="single" w:sz="4" w:space="0" w:color="auto"/>
              <w:bottom w:val="single" w:sz="4" w:space="0" w:color="auto"/>
              <w:right w:val="single" w:sz="4" w:space="0" w:color="auto"/>
            </w:tcBorders>
          </w:tcPr>
          <w:p w14:paraId="5C617D99" w14:textId="77777777" w:rsidR="009D2B97" w:rsidRDefault="00375A85">
            <w:pPr>
              <w:pStyle w:val="TableText"/>
            </w:pPr>
            <w:r>
              <w:t xml:space="preserve">The </w:t>
            </w:r>
            <w:r>
              <w:rPr>
                <w:rStyle w:val="VARIABLE"/>
              </w:rPr>
              <w:t>IntentDataType</w:t>
            </w:r>
            <w:r>
              <w:t xml:space="preserve"> subtype that was submitted</w:t>
            </w:r>
          </w:p>
        </w:tc>
      </w:tr>
      <w:tr w:rsidR="009D2B97" w14:paraId="48791638"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660254E3" w14:textId="77777777" w:rsidR="009D2B97" w:rsidRDefault="009D2B97">
            <w:pPr>
              <w:pStyle w:val="TableText"/>
            </w:pPr>
          </w:p>
        </w:tc>
        <w:tc>
          <w:tcPr>
            <w:tcW w:w="1785" w:type="dxa"/>
            <w:tcBorders>
              <w:top w:val="single" w:sz="4" w:space="0" w:color="auto"/>
              <w:left w:val="single" w:sz="4" w:space="0" w:color="auto"/>
              <w:bottom w:val="single" w:sz="4" w:space="0" w:color="auto"/>
              <w:right w:val="single" w:sz="4" w:space="0" w:color="auto"/>
            </w:tcBorders>
          </w:tcPr>
          <w:p w14:paraId="56547E8C" w14:textId="77777777" w:rsidR="009D2B97" w:rsidRDefault="00375A85">
            <w:pPr>
              <w:pStyle w:val="TableText"/>
            </w:pPr>
            <w:r>
              <w:rPr>
                <w:rStyle w:val="VARIABLE"/>
              </w:rPr>
              <w:t>MissionId</w:t>
            </w:r>
          </w:p>
        </w:tc>
        <w:tc>
          <w:tcPr>
            <w:tcW w:w="1785" w:type="dxa"/>
            <w:tcBorders>
              <w:top w:val="single" w:sz="4" w:space="0" w:color="auto"/>
              <w:left w:val="single" w:sz="4" w:space="0" w:color="auto"/>
              <w:bottom w:val="single" w:sz="4" w:space="0" w:color="auto"/>
              <w:right w:val="single" w:sz="4" w:space="0" w:color="auto"/>
            </w:tcBorders>
          </w:tcPr>
          <w:p w14:paraId="753EE3A7" w14:textId="77777777" w:rsidR="009D2B97" w:rsidRDefault="00375A85">
            <w:pPr>
              <w:pStyle w:val="TableText"/>
            </w:pPr>
            <w:r>
              <w:t>String</w:t>
            </w:r>
          </w:p>
        </w:tc>
        <w:tc>
          <w:tcPr>
            <w:tcW w:w="1785" w:type="dxa"/>
            <w:tcBorders>
              <w:top w:val="single" w:sz="4" w:space="0" w:color="auto"/>
              <w:left w:val="single" w:sz="4" w:space="0" w:color="auto"/>
              <w:bottom w:val="single" w:sz="4" w:space="0" w:color="auto"/>
              <w:right w:val="single" w:sz="4" w:space="0" w:color="auto"/>
            </w:tcBorders>
          </w:tcPr>
          <w:p w14:paraId="44867BBA" w14:textId="77777777" w:rsidR="009D2B97" w:rsidRDefault="00375A85">
            <w:pPr>
              <w:pStyle w:val="TableText"/>
            </w:pPr>
            <w:r>
              <w:t>O</w:t>
            </w:r>
          </w:p>
        </w:tc>
        <w:tc>
          <w:tcPr>
            <w:tcW w:w="1786" w:type="dxa"/>
            <w:tcBorders>
              <w:top w:val="single" w:sz="4" w:space="0" w:color="auto"/>
              <w:left w:val="single" w:sz="4" w:space="0" w:color="auto"/>
              <w:bottom w:val="single" w:sz="4" w:space="0" w:color="auto"/>
              <w:right w:val="single" w:sz="4" w:space="0" w:color="auto"/>
            </w:tcBorders>
          </w:tcPr>
          <w:p w14:paraId="773EF83A" w14:textId="77777777" w:rsidR="009D2B97" w:rsidRDefault="00375A85">
            <w:pPr>
              <w:pStyle w:val="TableText"/>
            </w:pPr>
            <w:r>
              <w:t>Mission it belongs to, or empty</w:t>
            </w:r>
          </w:p>
        </w:tc>
      </w:tr>
      <w:tr w:rsidR="009D2B97" w14:paraId="685641BA"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43613FCE" w14:textId="77777777" w:rsidR="009D2B97" w:rsidRDefault="00375A85">
            <w:pPr>
              <w:pStyle w:val="TableText"/>
            </w:pPr>
            <w:r>
              <w:rPr>
                <w:rStyle w:val="VARIABLE"/>
              </w:rPr>
              <w:t>IntentCompletedEventType</w:t>
            </w:r>
          </w:p>
        </w:tc>
        <w:tc>
          <w:tcPr>
            <w:tcW w:w="1785" w:type="dxa"/>
            <w:tcBorders>
              <w:top w:val="single" w:sz="4" w:space="0" w:color="auto"/>
              <w:left w:val="single" w:sz="4" w:space="0" w:color="auto"/>
              <w:bottom w:val="single" w:sz="4" w:space="0" w:color="auto"/>
              <w:right w:val="single" w:sz="4" w:space="0" w:color="auto"/>
            </w:tcBorders>
          </w:tcPr>
          <w:p w14:paraId="3349D70C" w14:textId="77777777" w:rsidR="009D2B97" w:rsidRDefault="00375A85">
            <w:pPr>
              <w:pStyle w:val="TableText"/>
            </w:pPr>
            <w:r>
              <w:rPr>
                <w:rStyle w:val="VARIABLE"/>
              </w:rPr>
              <w:t>State</w:t>
            </w:r>
          </w:p>
        </w:tc>
        <w:tc>
          <w:tcPr>
            <w:tcW w:w="1785" w:type="dxa"/>
            <w:tcBorders>
              <w:top w:val="single" w:sz="4" w:space="0" w:color="auto"/>
              <w:left w:val="single" w:sz="4" w:space="0" w:color="auto"/>
              <w:bottom w:val="single" w:sz="4" w:space="0" w:color="auto"/>
              <w:right w:val="single" w:sz="4" w:space="0" w:color="auto"/>
            </w:tcBorders>
          </w:tcPr>
          <w:p w14:paraId="0F139C74" w14:textId="77777777" w:rsidR="009D2B97" w:rsidRDefault="00375A85">
            <w:pPr>
              <w:pStyle w:val="TableText"/>
            </w:pPr>
            <w:r>
              <w:rPr>
                <w:rStyle w:val="VARIABLE"/>
              </w:rPr>
              <w:t>ExecutionStateEnum</w:t>
            </w:r>
          </w:p>
        </w:tc>
        <w:tc>
          <w:tcPr>
            <w:tcW w:w="1785" w:type="dxa"/>
            <w:tcBorders>
              <w:top w:val="single" w:sz="4" w:space="0" w:color="auto"/>
              <w:left w:val="single" w:sz="4" w:space="0" w:color="auto"/>
              <w:bottom w:val="single" w:sz="4" w:space="0" w:color="auto"/>
              <w:right w:val="single" w:sz="4" w:space="0" w:color="auto"/>
            </w:tcBorders>
          </w:tcPr>
          <w:p w14:paraId="0188A24F" w14:textId="77777777" w:rsidR="009D2B97" w:rsidRDefault="00375A85">
            <w:pPr>
              <w:pStyle w:val="TableText"/>
            </w:pPr>
            <w:r>
              <w:t>M</w:t>
            </w:r>
          </w:p>
        </w:tc>
        <w:tc>
          <w:tcPr>
            <w:tcW w:w="1786" w:type="dxa"/>
            <w:tcBorders>
              <w:top w:val="single" w:sz="4" w:space="0" w:color="auto"/>
              <w:left w:val="single" w:sz="4" w:space="0" w:color="auto"/>
              <w:bottom w:val="single" w:sz="4" w:space="0" w:color="auto"/>
              <w:right w:val="single" w:sz="4" w:space="0" w:color="auto"/>
            </w:tcBorders>
          </w:tcPr>
          <w:p w14:paraId="055A2563" w14:textId="77777777" w:rsidR="009D2B97" w:rsidRDefault="00375A85">
            <w:pPr>
              <w:pStyle w:val="TableText"/>
            </w:pPr>
            <w:r>
              <w:t>Terminal state</w:t>
            </w:r>
          </w:p>
        </w:tc>
      </w:tr>
      <w:tr w:rsidR="009D2B97" w14:paraId="50245F2D"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5A3F3846" w14:textId="77777777" w:rsidR="009D2B97" w:rsidRDefault="009D2B97">
            <w:pPr>
              <w:pStyle w:val="TableText"/>
            </w:pPr>
          </w:p>
        </w:tc>
        <w:tc>
          <w:tcPr>
            <w:tcW w:w="1785" w:type="dxa"/>
            <w:tcBorders>
              <w:top w:val="single" w:sz="4" w:space="0" w:color="auto"/>
              <w:left w:val="single" w:sz="4" w:space="0" w:color="auto"/>
              <w:bottom w:val="single" w:sz="4" w:space="0" w:color="auto"/>
              <w:right w:val="single" w:sz="4" w:space="0" w:color="auto"/>
            </w:tcBorders>
          </w:tcPr>
          <w:p w14:paraId="36DEA714" w14:textId="77777777" w:rsidR="009D2B97" w:rsidRDefault="00375A85">
            <w:pPr>
              <w:pStyle w:val="TableText"/>
            </w:pPr>
            <w:r>
              <w:rPr>
                <w:rStyle w:val="VARIABLE"/>
              </w:rPr>
              <w:t>Failure</w:t>
            </w:r>
          </w:p>
        </w:tc>
        <w:tc>
          <w:tcPr>
            <w:tcW w:w="1785" w:type="dxa"/>
            <w:tcBorders>
              <w:top w:val="single" w:sz="4" w:space="0" w:color="auto"/>
              <w:left w:val="single" w:sz="4" w:space="0" w:color="auto"/>
              <w:bottom w:val="single" w:sz="4" w:space="0" w:color="auto"/>
              <w:right w:val="single" w:sz="4" w:space="0" w:color="auto"/>
            </w:tcBorders>
          </w:tcPr>
          <w:p w14:paraId="7FD95254" w14:textId="77777777" w:rsidR="009D2B97" w:rsidRDefault="00375A85">
            <w:pPr>
              <w:pStyle w:val="TableText"/>
            </w:pPr>
            <w:r>
              <w:rPr>
                <w:rStyle w:val="VARIABLE"/>
              </w:rPr>
              <w:t>IntentFailureEnum</w:t>
            </w:r>
          </w:p>
        </w:tc>
        <w:tc>
          <w:tcPr>
            <w:tcW w:w="1785" w:type="dxa"/>
            <w:tcBorders>
              <w:top w:val="single" w:sz="4" w:space="0" w:color="auto"/>
              <w:left w:val="single" w:sz="4" w:space="0" w:color="auto"/>
              <w:bottom w:val="single" w:sz="4" w:space="0" w:color="auto"/>
              <w:right w:val="single" w:sz="4" w:space="0" w:color="auto"/>
            </w:tcBorders>
          </w:tcPr>
          <w:p w14:paraId="4F292BED" w14:textId="77777777" w:rsidR="009D2B97" w:rsidRDefault="00375A85">
            <w:pPr>
              <w:pStyle w:val="TableText"/>
            </w:pPr>
            <w:r>
              <w:t>M</w:t>
            </w:r>
          </w:p>
        </w:tc>
        <w:tc>
          <w:tcPr>
            <w:tcW w:w="1786" w:type="dxa"/>
            <w:tcBorders>
              <w:top w:val="single" w:sz="4" w:space="0" w:color="auto"/>
              <w:left w:val="single" w:sz="4" w:space="0" w:color="auto"/>
              <w:bottom w:val="single" w:sz="4" w:space="0" w:color="auto"/>
              <w:right w:val="single" w:sz="4" w:space="0" w:color="auto"/>
            </w:tcBorders>
          </w:tcPr>
          <w:p w14:paraId="46878D06" w14:textId="77777777" w:rsidR="009D2B97" w:rsidRDefault="00375A85">
            <w:pPr>
              <w:pStyle w:val="TableText"/>
            </w:pPr>
            <w:r>
              <w:t xml:space="preserve">Why it did not succeed, or </w:t>
            </w:r>
            <w:r>
              <w:rPr>
                <w:rStyle w:val="VARIABLE"/>
              </w:rPr>
              <w:t>None</w:t>
            </w:r>
          </w:p>
        </w:tc>
      </w:tr>
      <w:tr w:rsidR="009D2B97" w14:paraId="1E641CB0"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3347AE9B" w14:textId="77777777" w:rsidR="009D2B97" w:rsidRDefault="009D2B97">
            <w:pPr>
              <w:pStyle w:val="TableText"/>
            </w:pPr>
          </w:p>
        </w:tc>
        <w:tc>
          <w:tcPr>
            <w:tcW w:w="1785" w:type="dxa"/>
            <w:tcBorders>
              <w:top w:val="single" w:sz="4" w:space="0" w:color="auto"/>
              <w:left w:val="single" w:sz="4" w:space="0" w:color="auto"/>
              <w:bottom w:val="single" w:sz="4" w:space="0" w:color="auto"/>
              <w:right w:val="single" w:sz="4" w:space="0" w:color="auto"/>
            </w:tcBorders>
          </w:tcPr>
          <w:p w14:paraId="66AC705C" w14:textId="77777777" w:rsidR="009D2B97" w:rsidRDefault="00375A85">
            <w:pPr>
              <w:pStyle w:val="TableText"/>
            </w:pPr>
            <w:r>
              <w:rPr>
                <w:rStyle w:val="VARIABLE"/>
              </w:rPr>
              <w:t>Result</w:t>
            </w:r>
          </w:p>
        </w:tc>
        <w:tc>
          <w:tcPr>
            <w:tcW w:w="1785" w:type="dxa"/>
            <w:tcBorders>
              <w:top w:val="single" w:sz="4" w:space="0" w:color="auto"/>
              <w:left w:val="single" w:sz="4" w:space="0" w:color="auto"/>
              <w:bottom w:val="single" w:sz="4" w:space="0" w:color="auto"/>
              <w:right w:val="single" w:sz="4" w:space="0" w:color="auto"/>
            </w:tcBorders>
          </w:tcPr>
          <w:p w14:paraId="15796F76" w14:textId="77777777" w:rsidR="009D2B97" w:rsidRDefault="00375A85">
            <w:pPr>
              <w:pStyle w:val="TableText"/>
            </w:pPr>
            <w:r>
              <w:rPr>
                <w:rStyle w:val="VARIABLE"/>
              </w:rPr>
              <w:t>IntentResultDataType</w:t>
            </w:r>
          </w:p>
        </w:tc>
        <w:tc>
          <w:tcPr>
            <w:tcW w:w="1785" w:type="dxa"/>
            <w:tcBorders>
              <w:top w:val="single" w:sz="4" w:space="0" w:color="auto"/>
              <w:left w:val="single" w:sz="4" w:space="0" w:color="auto"/>
              <w:bottom w:val="single" w:sz="4" w:space="0" w:color="auto"/>
              <w:right w:val="single" w:sz="4" w:space="0" w:color="auto"/>
            </w:tcBorders>
          </w:tcPr>
          <w:p w14:paraId="77F17AF7" w14:textId="77777777" w:rsidR="009D2B97" w:rsidRDefault="00375A85">
            <w:pPr>
              <w:pStyle w:val="TableText"/>
            </w:pPr>
            <w:r>
              <w:t>M</w:t>
            </w:r>
          </w:p>
        </w:tc>
        <w:tc>
          <w:tcPr>
            <w:tcW w:w="1786" w:type="dxa"/>
            <w:tcBorders>
              <w:top w:val="single" w:sz="4" w:space="0" w:color="auto"/>
              <w:left w:val="single" w:sz="4" w:space="0" w:color="auto"/>
              <w:bottom w:val="single" w:sz="4" w:space="0" w:color="auto"/>
              <w:right w:val="single" w:sz="4" w:space="0" w:color="auto"/>
            </w:tcBorders>
          </w:tcPr>
          <w:p w14:paraId="68CB75F3" w14:textId="77777777" w:rsidR="009D2B97" w:rsidRDefault="00375A85">
            <w:pPr>
              <w:pStyle w:val="TableText"/>
            </w:pPr>
            <w:r>
              <w:t>The full result</w:t>
            </w:r>
          </w:p>
        </w:tc>
      </w:tr>
      <w:tr w:rsidR="009D2B97" w14:paraId="01AD4F87"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6FD839FE" w14:textId="77777777" w:rsidR="009D2B97" w:rsidRDefault="009D2B97">
            <w:pPr>
              <w:pStyle w:val="TableText"/>
            </w:pPr>
          </w:p>
        </w:tc>
        <w:tc>
          <w:tcPr>
            <w:tcW w:w="1785" w:type="dxa"/>
            <w:tcBorders>
              <w:top w:val="single" w:sz="4" w:space="0" w:color="auto"/>
              <w:left w:val="single" w:sz="4" w:space="0" w:color="auto"/>
              <w:bottom w:val="single" w:sz="4" w:space="0" w:color="auto"/>
              <w:right w:val="single" w:sz="4" w:space="0" w:color="auto"/>
            </w:tcBorders>
          </w:tcPr>
          <w:p w14:paraId="0158E3A3" w14:textId="77777777" w:rsidR="009D2B97" w:rsidRDefault="00375A85">
            <w:pPr>
              <w:pStyle w:val="TableText"/>
            </w:pPr>
            <w:r>
              <w:rPr>
                <w:rStyle w:val="VARIABLE"/>
              </w:rPr>
              <w:t>DecidedBy</w:t>
            </w:r>
          </w:p>
        </w:tc>
        <w:tc>
          <w:tcPr>
            <w:tcW w:w="1785" w:type="dxa"/>
            <w:tcBorders>
              <w:top w:val="single" w:sz="4" w:space="0" w:color="auto"/>
              <w:left w:val="single" w:sz="4" w:space="0" w:color="auto"/>
              <w:bottom w:val="single" w:sz="4" w:space="0" w:color="auto"/>
              <w:right w:val="single" w:sz="4" w:space="0" w:color="auto"/>
            </w:tcBorders>
          </w:tcPr>
          <w:p w14:paraId="6CCF4C79" w14:textId="77777777" w:rsidR="009D2B97" w:rsidRDefault="00375A85">
            <w:pPr>
              <w:pStyle w:val="TableText"/>
            </w:pPr>
            <w:r>
              <w:t>NodeId</w:t>
            </w:r>
          </w:p>
        </w:tc>
        <w:tc>
          <w:tcPr>
            <w:tcW w:w="1785" w:type="dxa"/>
            <w:tcBorders>
              <w:top w:val="single" w:sz="4" w:space="0" w:color="auto"/>
              <w:left w:val="single" w:sz="4" w:space="0" w:color="auto"/>
              <w:bottom w:val="single" w:sz="4" w:space="0" w:color="auto"/>
              <w:right w:val="single" w:sz="4" w:space="0" w:color="auto"/>
            </w:tcBorders>
          </w:tcPr>
          <w:p w14:paraId="22BC0DAA" w14:textId="77777777" w:rsidR="009D2B97" w:rsidRDefault="00375A85">
            <w:pPr>
              <w:pStyle w:val="TableText"/>
            </w:pPr>
            <w:r>
              <w:t>O</w:t>
            </w:r>
          </w:p>
        </w:tc>
        <w:tc>
          <w:tcPr>
            <w:tcW w:w="1786" w:type="dxa"/>
            <w:tcBorders>
              <w:top w:val="single" w:sz="4" w:space="0" w:color="auto"/>
              <w:left w:val="single" w:sz="4" w:space="0" w:color="auto"/>
              <w:bottom w:val="single" w:sz="4" w:space="0" w:color="auto"/>
              <w:right w:val="single" w:sz="4" w:space="0" w:color="auto"/>
            </w:tcBorders>
          </w:tcPr>
          <w:p w14:paraId="4499C76D" w14:textId="51E88812" w:rsidR="009D2B97" w:rsidRDefault="00375A85">
            <w:pPr>
              <w:pStyle w:val="TableText"/>
            </w:pPr>
            <w:r>
              <w:t>What produced the intent's parameters (</w:t>
            </w:r>
            <w:r>
              <w:fldChar w:fldCharType="begin"/>
            </w:r>
            <w:r>
              <w:instrText xml:space="preserve"> REF _Clause_c6_14_7 \r \h </w:instrText>
            </w:r>
            <w:r>
              <w:fldChar w:fldCharType="separate"/>
            </w:r>
            <w:r w:rsidR="007A4F93">
              <w:t>6.14.7</w:t>
            </w:r>
            <w:r>
              <w:fldChar w:fldCharType="end"/>
            </w:r>
            <w:r>
              <w:t>)</w:t>
            </w:r>
          </w:p>
        </w:tc>
      </w:tr>
      <w:tr w:rsidR="009D2B97" w14:paraId="70D09B5F"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26020125" w14:textId="77777777" w:rsidR="009D2B97" w:rsidRDefault="00375A85">
            <w:pPr>
              <w:pStyle w:val="TableText"/>
            </w:pPr>
            <w:r>
              <w:rPr>
                <w:rStyle w:val="VARIABLE"/>
              </w:rPr>
              <w:t>MissionCompletedEventType</w:t>
            </w:r>
          </w:p>
        </w:tc>
        <w:tc>
          <w:tcPr>
            <w:tcW w:w="1785" w:type="dxa"/>
            <w:tcBorders>
              <w:top w:val="single" w:sz="4" w:space="0" w:color="auto"/>
              <w:left w:val="single" w:sz="4" w:space="0" w:color="auto"/>
              <w:bottom w:val="single" w:sz="4" w:space="0" w:color="auto"/>
              <w:right w:val="single" w:sz="4" w:space="0" w:color="auto"/>
            </w:tcBorders>
          </w:tcPr>
          <w:p w14:paraId="25D04AF7" w14:textId="77777777" w:rsidR="009D2B97" w:rsidRDefault="00375A85">
            <w:pPr>
              <w:pStyle w:val="TableText"/>
            </w:pPr>
            <w:r>
              <w:rPr>
                <w:rStyle w:val="VARIABLE"/>
              </w:rPr>
              <w:t>State</w:t>
            </w:r>
          </w:p>
        </w:tc>
        <w:tc>
          <w:tcPr>
            <w:tcW w:w="1785" w:type="dxa"/>
            <w:tcBorders>
              <w:top w:val="single" w:sz="4" w:space="0" w:color="auto"/>
              <w:left w:val="single" w:sz="4" w:space="0" w:color="auto"/>
              <w:bottom w:val="single" w:sz="4" w:space="0" w:color="auto"/>
              <w:right w:val="single" w:sz="4" w:space="0" w:color="auto"/>
            </w:tcBorders>
          </w:tcPr>
          <w:p w14:paraId="3AB59451" w14:textId="77777777" w:rsidR="009D2B97" w:rsidRDefault="00375A85">
            <w:pPr>
              <w:pStyle w:val="TableText"/>
            </w:pPr>
            <w:r>
              <w:rPr>
                <w:rStyle w:val="VARIABLE"/>
              </w:rPr>
              <w:t>ExecutionStateEnum</w:t>
            </w:r>
          </w:p>
        </w:tc>
        <w:tc>
          <w:tcPr>
            <w:tcW w:w="1785" w:type="dxa"/>
            <w:tcBorders>
              <w:top w:val="single" w:sz="4" w:space="0" w:color="auto"/>
              <w:left w:val="single" w:sz="4" w:space="0" w:color="auto"/>
              <w:bottom w:val="single" w:sz="4" w:space="0" w:color="auto"/>
              <w:right w:val="single" w:sz="4" w:space="0" w:color="auto"/>
            </w:tcBorders>
          </w:tcPr>
          <w:p w14:paraId="734FF8C9" w14:textId="77777777" w:rsidR="009D2B97" w:rsidRDefault="00375A85">
            <w:pPr>
              <w:pStyle w:val="TableText"/>
            </w:pPr>
            <w:r>
              <w:t>M</w:t>
            </w:r>
          </w:p>
        </w:tc>
        <w:tc>
          <w:tcPr>
            <w:tcW w:w="1786" w:type="dxa"/>
            <w:tcBorders>
              <w:top w:val="single" w:sz="4" w:space="0" w:color="auto"/>
              <w:left w:val="single" w:sz="4" w:space="0" w:color="auto"/>
              <w:bottom w:val="single" w:sz="4" w:space="0" w:color="auto"/>
              <w:right w:val="single" w:sz="4" w:space="0" w:color="auto"/>
            </w:tcBorders>
          </w:tcPr>
          <w:p w14:paraId="1E6B08B2" w14:textId="77777777" w:rsidR="009D2B97" w:rsidRDefault="00375A85">
            <w:pPr>
              <w:pStyle w:val="TableText"/>
            </w:pPr>
            <w:r>
              <w:t>Terminal state of the mission</w:t>
            </w:r>
          </w:p>
        </w:tc>
      </w:tr>
      <w:tr w:rsidR="009D2B97" w14:paraId="0DE58799"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60DCC4C6" w14:textId="77777777" w:rsidR="009D2B97" w:rsidRDefault="009D2B97">
            <w:pPr>
              <w:pStyle w:val="TableText"/>
            </w:pPr>
          </w:p>
        </w:tc>
        <w:tc>
          <w:tcPr>
            <w:tcW w:w="1785" w:type="dxa"/>
            <w:tcBorders>
              <w:top w:val="single" w:sz="4" w:space="0" w:color="auto"/>
              <w:left w:val="single" w:sz="4" w:space="0" w:color="auto"/>
              <w:bottom w:val="single" w:sz="4" w:space="0" w:color="auto"/>
              <w:right w:val="single" w:sz="4" w:space="0" w:color="auto"/>
            </w:tcBorders>
          </w:tcPr>
          <w:p w14:paraId="3E6206CA" w14:textId="77777777" w:rsidR="009D2B97" w:rsidRDefault="00375A85">
            <w:pPr>
              <w:pStyle w:val="TableText"/>
            </w:pPr>
            <w:r>
              <w:rPr>
                <w:rStyle w:val="VARIABLE"/>
              </w:rPr>
              <w:t>CompletedSteps</w:t>
            </w:r>
          </w:p>
        </w:tc>
        <w:tc>
          <w:tcPr>
            <w:tcW w:w="1785" w:type="dxa"/>
            <w:tcBorders>
              <w:top w:val="single" w:sz="4" w:space="0" w:color="auto"/>
              <w:left w:val="single" w:sz="4" w:space="0" w:color="auto"/>
              <w:bottom w:val="single" w:sz="4" w:space="0" w:color="auto"/>
              <w:right w:val="single" w:sz="4" w:space="0" w:color="auto"/>
            </w:tcBorders>
          </w:tcPr>
          <w:p w14:paraId="3DE777D7" w14:textId="77777777" w:rsidR="009D2B97" w:rsidRDefault="00375A85">
            <w:pPr>
              <w:pStyle w:val="TableText"/>
            </w:pPr>
            <w:r>
              <w:t>UInt32</w:t>
            </w:r>
          </w:p>
        </w:tc>
        <w:tc>
          <w:tcPr>
            <w:tcW w:w="1785" w:type="dxa"/>
            <w:tcBorders>
              <w:top w:val="single" w:sz="4" w:space="0" w:color="auto"/>
              <w:left w:val="single" w:sz="4" w:space="0" w:color="auto"/>
              <w:bottom w:val="single" w:sz="4" w:space="0" w:color="auto"/>
              <w:right w:val="single" w:sz="4" w:space="0" w:color="auto"/>
            </w:tcBorders>
          </w:tcPr>
          <w:p w14:paraId="1DF830F1" w14:textId="77777777" w:rsidR="009D2B97" w:rsidRDefault="00375A85">
            <w:pPr>
              <w:pStyle w:val="TableText"/>
            </w:pPr>
            <w:r>
              <w:t>M</w:t>
            </w:r>
          </w:p>
        </w:tc>
        <w:tc>
          <w:tcPr>
            <w:tcW w:w="1786" w:type="dxa"/>
            <w:tcBorders>
              <w:top w:val="single" w:sz="4" w:space="0" w:color="auto"/>
              <w:left w:val="single" w:sz="4" w:space="0" w:color="auto"/>
              <w:bottom w:val="single" w:sz="4" w:space="0" w:color="auto"/>
              <w:right w:val="single" w:sz="4" w:space="0" w:color="auto"/>
            </w:tcBorders>
          </w:tcPr>
          <w:p w14:paraId="07BEAE79" w14:textId="77777777" w:rsidR="009D2B97" w:rsidRDefault="00375A85">
            <w:pPr>
              <w:pStyle w:val="TableText"/>
            </w:pPr>
            <w:r>
              <w:t>How many steps reached a terminal state</w:t>
            </w:r>
          </w:p>
        </w:tc>
      </w:tr>
      <w:tr w:rsidR="009D2B97" w14:paraId="398FBB58"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641D2EA1" w14:textId="77777777" w:rsidR="009D2B97" w:rsidRDefault="009D2B97">
            <w:pPr>
              <w:pStyle w:val="TableText"/>
            </w:pPr>
          </w:p>
        </w:tc>
        <w:tc>
          <w:tcPr>
            <w:tcW w:w="1785" w:type="dxa"/>
            <w:tcBorders>
              <w:top w:val="single" w:sz="4" w:space="0" w:color="auto"/>
              <w:left w:val="single" w:sz="4" w:space="0" w:color="auto"/>
              <w:bottom w:val="single" w:sz="4" w:space="0" w:color="auto"/>
              <w:right w:val="single" w:sz="4" w:space="0" w:color="auto"/>
            </w:tcBorders>
          </w:tcPr>
          <w:p w14:paraId="12B1C17C" w14:textId="77777777" w:rsidR="009D2B97" w:rsidRDefault="00375A85">
            <w:pPr>
              <w:pStyle w:val="TableText"/>
            </w:pPr>
            <w:r>
              <w:rPr>
                <w:rStyle w:val="VARIABLE"/>
              </w:rPr>
              <w:t>FailedStepId</w:t>
            </w:r>
          </w:p>
        </w:tc>
        <w:tc>
          <w:tcPr>
            <w:tcW w:w="1785" w:type="dxa"/>
            <w:tcBorders>
              <w:top w:val="single" w:sz="4" w:space="0" w:color="auto"/>
              <w:left w:val="single" w:sz="4" w:space="0" w:color="auto"/>
              <w:bottom w:val="single" w:sz="4" w:space="0" w:color="auto"/>
              <w:right w:val="single" w:sz="4" w:space="0" w:color="auto"/>
            </w:tcBorders>
          </w:tcPr>
          <w:p w14:paraId="1A0F191A" w14:textId="77777777" w:rsidR="009D2B97" w:rsidRDefault="00375A85">
            <w:pPr>
              <w:pStyle w:val="TableText"/>
            </w:pPr>
            <w:r>
              <w:t>String</w:t>
            </w:r>
          </w:p>
        </w:tc>
        <w:tc>
          <w:tcPr>
            <w:tcW w:w="1785" w:type="dxa"/>
            <w:tcBorders>
              <w:top w:val="single" w:sz="4" w:space="0" w:color="auto"/>
              <w:left w:val="single" w:sz="4" w:space="0" w:color="auto"/>
              <w:bottom w:val="single" w:sz="4" w:space="0" w:color="auto"/>
              <w:right w:val="single" w:sz="4" w:space="0" w:color="auto"/>
            </w:tcBorders>
          </w:tcPr>
          <w:p w14:paraId="2747CDE6" w14:textId="77777777" w:rsidR="009D2B97" w:rsidRDefault="00375A85">
            <w:pPr>
              <w:pStyle w:val="TableText"/>
            </w:pPr>
            <w:r>
              <w:t>O</w:t>
            </w:r>
          </w:p>
        </w:tc>
        <w:tc>
          <w:tcPr>
            <w:tcW w:w="1786" w:type="dxa"/>
            <w:tcBorders>
              <w:top w:val="single" w:sz="4" w:space="0" w:color="auto"/>
              <w:left w:val="single" w:sz="4" w:space="0" w:color="auto"/>
              <w:bottom w:val="single" w:sz="4" w:space="0" w:color="auto"/>
              <w:right w:val="single" w:sz="4" w:space="0" w:color="auto"/>
            </w:tcBorders>
          </w:tcPr>
          <w:p w14:paraId="44DAE13F" w14:textId="77777777" w:rsidR="009D2B97" w:rsidRDefault="00375A85">
            <w:pPr>
              <w:pStyle w:val="TableText"/>
            </w:pPr>
            <w:r>
              <w:t>The step that ended the mission, or empty</w:t>
            </w:r>
          </w:p>
        </w:tc>
      </w:tr>
    </w:tbl>
    <w:p w14:paraId="38069C83" w14:textId="77777777" w:rsidR="009D2B97" w:rsidRDefault="009D2B97">
      <w:pPr>
        <w:pStyle w:val="spacer"/>
      </w:pPr>
    </w:p>
    <w:p w14:paraId="1C070B8F" w14:textId="2623A0FB" w:rsidR="009D2B97" w:rsidRDefault="00375A85">
      <w:pPr>
        <w:pStyle w:val="PARAGRAPH"/>
      </w:pPr>
      <w:r>
        <w:rPr>
          <w:b/>
        </w:rPr>
        <w:t>Raised once, and only on a terminal transition.</w:t>
      </w:r>
      <w:r>
        <w:t xml:space="preserve"> A Server </w:t>
      </w:r>
      <w:r>
        <w:rPr>
          <w:b/>
        </w:rPr>
        <w:t>shall</w:t>
      </w:r>
      <w:r>
        <w:t xml:space="preserve"> raise </w:t>
      </w:r>
      <w:r>
        <w:rPr>
          <w:rStyle w:val="VARIABLE"/>
        </w:rPr>
        <w:t>IntentCompletedEventType</w:t>
      </w:r>
      <w:r>
        <w:t xml:space="preserve"> exactly once per intent, on the transition into </w:t>
      </w:r>
      <w:r>
        <w:rPr>
          <w:rStyle w:val="VARIABLE"/>
        </w:rPr>
        <w:t>Succeeded</w:t>
      </w:r>
      <w:r>
        <w:t xml:space="preserve">, </w:t>
      </w:r>
      <w:r>
        <w:rPr>
          <w:rStyle w:val="VARIABLE"/>
        </w:rPr>
        <w:t>Failed</w:t>
      </w:r>
      <w:r>
        <w:t xml:space="preserve">, </w:t>
      </w:r>
      <w:r>
        <w:rPr>
          <w:rStyle w:val="VARIABLE"/>
        </w:rPr>
        <w:t>Cancelled</w:t>
      </w:r>
      <w:r>
        <w:t xml:space="preserve"> or </w:t>
      </w:r>
      <w:r>
        <w:rPr>
          <w:rStyle w:val="VARIABLE"/>
        </w:rPr>
        <w:t>Retriable</w:t>
      </w:r>
      <w:r>
        <w:t xml:space="preserve">, and </w:t>
      </w:r>
      <w:r>
        <w:rPr>
          <w:b/>
        </w:rPr>
        <w:t>shall not</w:t>
      </w:r>
      <w:r>
        <w:t xml:space="preserve"> raise it for an intermediate state. </w:t>
      </w:r>
      <w:r>
        <w:rPr>
          <w:rStyle w:val="VARIABLE"/>
        </w:rPr>
        <w:t>Cancelling</w:t>
      </w:r>
      <w:r>
        <w:t xml:space="preserve"> is not terminal (</w:t>
      </w:r>
      <w:r>
        <w:fldChar w:fldCharType="begin"/>
      </w:r>
      <w:r>
        <w:instrText xml:space="preserve"> REF _Clause_c6_14_5 \r \h </w:instrText>
      </w:r>
      <w:r>
        <w:fldChar w:fldCharType="separate"/>
      </w:r>
      <w:r w:rsidR="007A4F93">
        <w:t>6.14.5</w:t>
      </w:r>
      <w:r>
        <w:fldChar w:fldCharType="end"/>
      </w:r>
      <w:r>
        <w:t xml:space="preserve">), and an event raised there would tell a consumer the work had stopped while the robot was still moving. Where </w:t>
      </w:r>
      <w:r>
        <w:rPr>
          <w:rStyle w:val="VARIABLE"/>
        </w:rPr>
        <w:t>Retry</w:t>
      </w:r>
      <w:r>
        <w:t xml:space="preserve"> creates a new operation (</w:t>
      </w:r>
      <w:r>
        <w:fldChar w:fldCharType="begin"/>
      </w:r>
      <w:r>
        <w:instrText xml:space="preserve"> REF _Clause_c6_14_6 \r \h </w:instrText>
      </w:r>
      <w:r>
        <w:fldChar w:fldCharType="separate"/>
      </w:r>
      <w:r w:rsidR="007A4F93">
        <w:t>6.14.6</w:t>
      </w:r>
      <w:r>
        <w:fldChar w:fldCharType="end"/>
      </w:r>
      <w:r>
        <w:t>), that operation raises its own event on its own terminal transition; the original's event stands and is not retracted.</w:t>
      </w:r>
    </w:p>
    <w:p w14:paraId="270AA454" w14:textId="77777777" w:rsidR="009D2B97" w:rsidRDefault="00375A85">
      <w:pPr>
        <w:pStyle w:val="PARAGRAPH"/>
      </w:pPr>
      <w:r>
        <w:rPr>
          <w:rStyle w:val="VARIABLE"/>
        </w:rPr>
        <w:t>IntentTypeId</w:t>
      </w:r>
      <w:r>
        <w:rPr>
          <w:b/>
        </w:rPr>
        <w:t xml:space="preserve"> is what makes the event filterable.</w:t>
      </w:r>
      <w:r>
        <w:t xml:space="preserve"> It names the </w:t>
      </w:r>
      <w:r>
        <w:rPr>
          <w:rStyle w:val="VARIABLE"/>
        </w:rPr>
        <w:t>IntentDataType</w:t>
      </w:r>
      <w:r>
        <w:t xml:space="preserve"> subtype submitted, so a client subscribes to picks — or to arc welds, or to everything that failed — with an </w:t>
      </w:r>
      <w:r>
        <w:rPr>
          <w:rStyle w:val="VARIABLE"/>
        </w:rPr>
        <w:t>EventFilter</w:t>
      </w:r>
      <w:r>
        <w:t xml:space="preserve"> and the Server sends nothing else. Without it a consumer receives every completion in the cell and discards most of them, which is the cost events exist to avoid.</w:t>
      </w:r>
    </w:p>
    <w:p w14:paraId="46B4E12D" w14:textId="77777777" w:rsidR="009D2B97" w:rsidRDefault="00375A85">
      <w:pPr>
        <w:pStyle w:val="PARAGRAPH"/>
      </w:pPr>
      <w:r>
        <w:rPr>
          <w:rStyle w:val="VARIABLE"/>
        </w:rPr>
        <w:t>Result</w:t>
      </w:r>
      <w:r>
        <w:rPr>
          <w:b/>
        </w:rPr>
        <w:t xml:space="preserve"> is repeated deliberately.</w:t>
      </w:r>
      <w:r>
        <w:t xml:space="preserve"> It is the one piece of state these events duplicate, because the </w:t>
      </w:r>
      <w:r>
        <w:rPr>
          <w:rStyle w:val="VARIABLE"/>
        </w:rPr>
        <w:t>Operation</w:t>
      </w:r>
      <w:r>
        <w:t xml:space="preserve"> node it would otherwise be read from need not still exist by the time a consumer reacts. Everything else is a reference to be followed.</w:t>
      </w:r>
    </w:p>
    <w:p w14:paraId="3D59B85D" w14:textId="77777777" w:rsidR="009D2B97" w:rsidRDefault="00375A85">
      <w:pPr>
        <w:pStyle w:val="PARAGRAPH"/>
      </w:pPr>
      <w:r>
        <w:rPr>
          <w:b/>
        </w:rPr>
        <w:t>Where events are raised.</w:t>
      </w:r>
      <w:r>
        <w:t xml:space="preserve"> The well-known </w:t>
      </w:r>
      <w:r>
        <w:rPr>
          <w:rStyle w:val="VARIABLE"/>
        </w:rPr>
        <w:t>RobotIntent</w:t>
      </w:r>
      <w:r>
        <w:t xml:space="preserve"> object declares </w:t>
      </w:r>
      <w:r>
        <w:rPr>
          <w:rStyle w:val="VARIABLE"/>
        </w:rPr>
        <w:t>EventNotifier</w:t>
      </w:r>
      <w:r>
        <w:t xml:space="preserve"> with the </w:t>
      </w:r>
      <w:r>
        <w:rPr>
          <w:rStyle w:val="VARIABLE"/>
        </w:rPr>
        <w:t>SubscribeToEvents</w:t>
      </w:r>
      <w:r>
        <w:t xml:space="preserve"> bit set and is the target of a </w:t>
      </w:r>
      <w:r>
        <w:rPr>
          <w:rStyle w:val="VARIABLE"/>
        </w:rPr>
        <w:t>HasNotifier</w:t>
      </w:r>
      <w:r>
        <w:t xml:space="preserve"> reference from the Server object, so a client subscribes at either and receives every intent event in the Server. A Server </w:t>
      </w:r>
      <w:r>
        <w:rPr>
          <w:b/>
        </w:rPr>
        <w:t>shall</w:t>
      </w:r>
      <w:r>
        <w:t xml:space="preserve"> additionally set </w:t>
      </w:r>
      <w:r>
        <w:rPr>
          <w:rStyle w:val="VARIABLE"/>
        </w:rPr>
        <w:t>EventNotifier</w:t>
      </w:r>
      <w:r>
        <w:t xml:space="preserve"> on each </w:t>
      </w:r>
      <w:r>
        <w:rPr>
          <w:rStyle w:val="VARIABLE"/>
        </w:rPr>
        <w:t>IntentControllerType</w:t>
      </w:r>
      <w:r>
        <w:t xml:space="preserve"> instance and </w:t>
      </w:r>
      <w:r>
        <w:rPr>
          <w:b/>
        </w:rPr>
        <w:t>shall</w:t>
      </w:r>
      <w:r>
        <w:t xml:space="preserve"> add a </w:t>
      </w:r>
      <w:r>
        <w:rPr>
          <w:rStyle w:val="VARIABLE"/>
        </w:rPr>
        <w:t>HasNotifier</w:t>
      </w:r>
      <w:r>
        <w:t xml:space="preserve"> reference from the </w:t>
      </w:r>
      <w:r>
        <w:rPr>
          <w:rStyle w:val="VARIABLE"/>
        </w:rPr>
        <w:t>RobotIntent</w:t>
      </w:r>
      <w:r>
        <w:t xml:space="preserve"> object to it, so a client that supervises one robot subscribes to that robot alone. </w:t>
      </w:r>
      <w:r>
        <w:rPr>
          <w:rStyle w:val="VARIABLE"/>
        </w:rPr>
        <w:t>SourceNode</w:t>
      </w:r>
      <w:r>
        <w:t xml:space="preserve"> </w:t>
      </w:r>
      <w:r>
        <w:rPr>
          <w:b/>
        </w:rPr>
        <w:t>shall</w:t>
      </w:r>
      <w:r>
        <w:t xml:space="preserve"> be the </w:t>
      </w:r>
      <w:r>
        <w:rPr>
          <w:rStyle w:val="VARIABLE"/>
        </w:rPr>
        <w:t>IntentControllerType</w:t>
      </w:r>
      <w:r>
        <w:t xml:space="preserve"> instance that executed the work.</w:t>
      </w:r>
    </w:p>
    <w:p w14:paraId="47DAD579" w14:textId="77777777" w:rsidR="009D2B97" w:rsidRDefault="00375A85">
      <w:pPr>
        <w:pStyle w:val="PARAGRAPH"/>
      </w:pPr>
      <w:r>
        <w:rPr>
          <w:b/>
        </w:rPr>
        <w:t>Severity.</w:t>
      </w:r>
      <w:r>
        <w:t xml:space="preserve"> A Server </w:t>
      </w:r>
      <w:r>
        <w:rPr>
          <w:b/>
        </w:rPr>
        <w:t>shall</w:t>
      </w:r>
      <w:r>
        <w:t xml:space="preserve"> raise a completion whose </w:t>
      </w:r>
      <w:r>
        <w:rPr>
          <w:rStyle w:val="VARIABLE"/>
        </w:rPr>
        <w:t>State</w:t>
      </w:r>
      <w:r>
        <w:t xml:space="preserve"> is </w:t>
      </w:r>
      <w:r>
        <w:rPr>
          <w:rStyle w:val="VARIABLE"/>
        </w:rPr>
        <w:t>Succeeded</w:t>
      </w:r>
      <w:r>
        <w:t xml:space="preserve"> at a severity of 1 to 199, and one whose </w:t>
      </w:r>
      <w:r>
        <w:rPr>
          <w:rStyle w:val="VARIABLE"/>
        </w:rPr>
        <w:t>State</w:t>
      </w:r>
      <w:r>
        <w:t xml:space="preserve"> is </w:t>
      </w:r>
      <w:r>
        <w:rPr>
          <w:rStyle w:val="VARIABLE"/>
        </w:rPr>
        <w:t>Failed</w:t>
      </w:r>
      <w:r>
        <w:t xml:space="preserve"> at 500 or above. </w:t>
      </w:r>
      <w:r>
        <w:rPr>
          <w:rStyle w:val="VARIABLE"/>
        </w:rPr>
        <w:t>Cancelled</w:t>
      </w:r>
      <w:r>
        <w:t xml:space="preserve"> and </w:t>
      </w:r>
      <w:r>
        <w:rPr>
          <w:rStyle w:val="VARIABLE"/>
        </w:rPr>
        <w:t>Retriable</w:t>
      </w:r>
      <w:r>
        <w:t xml:space="preserve"> are the operator's or the client's own doing rather than a fault, and </w:t>
      </w:r>
      <w:r>
        <w:rPr>
          <w:b/>
        </w:rPr>
        <w:t>should</w:t>
      </w:r>
      <w:r>
        <w:t xml:space="preserve"> be raised below 500.</w:t>
      </w:r>
    </w:p>
    <w:p w14:paraId="505A394D" w14:textId="77777777" w:rsidR="009D2B97" w:rsidRDefault="00375A85">
      <w:pPr>
        <w:pStyle w:val="PARAGRAPH"/>
      </w:pPr>
      <w:r>
        <w:rPr>
          <w:b/>
        </w:rPr>
        <w:t>The time base is stated, not assumed.</w:t>
      </w:r>
      <w:r>
        <w:t xml:space="preserve"> Annex E.7 has a consumer correlating a completion raised here with a perception event raised by another Server, so whether the two clocks agree matters. </w:t>
      </w:r>
      <w:r>
        <w:rPr>
          <w:rStyle w:val="VARIABLE"/>
        </w:rPr>
        <w:t>RobotIntentRootType.ClockSynchronised</w:t>
      </w:r>
      <w:r>
        <w:t xml:space="preserve"> is </w:t>
      </w:r>
      <w:r>
        <w:rPr>
          <w:rStyle w:val="VARIABLE"/>
        </w:rPr>
        <w:t>true</w:t>
      </w:r>
      <w:r>
        <w:t xml:space="preserve"> only where this Server's clock is disciplined to an external reference shared with those systems, and </w:t>
      </w:r>
      <w:r>
        <w:rPr>
          <w:rStyle w:val="VARIABLE"/>
        </w:rPr>
        <w:t>TimeSyncSource</w:t>
      </w:r>
      <w:r>
        <w:t xml:space="preserve"> names it. </w:t>
      </w:r>
      <w:r>
        <w:lastRenderedPageBreak/>
        <w:t xml:space="preserve">A Server </w:t>
      </w:r>
      <w:r>
        <w:rPr>
          <w:b/>
        </w:rPr>
        <w:t>shall not</w:t>
      </w:r>
      <w:r>
        <w:t xml:space="preserve"> report it true on the strength of having set its clock once — the member asserts an ongoing discipline — and where it is </w:t>
      </w:r>
      <w:r>
        <w:rPr>
          <w:rStyle w:val="VARIABLE"/>
        </w:rPr>
        <w:t>false</w:t>
      </w:r>
      <w:r>
        <w:t xml:space="preserve"> or absent a consumer </w:t>
      </w:r>
      <w:r>
        <w:rPr>
          <w:b/>
        </w:rPr>
        <w:t>shall not</w:t>
      </w:r>
      <w:r>
        <w:t xml:space="preserve"> attribute a completion to an observation on timing alone.</w:t>
      </w:r>
    </w:p>
    <w:p w14:paraId="7DFD634B" w14:textId="77777777" w:rsidR="009D2B97" w:rsidRDefault="00375A85">
      <w:pPr>
        <w:pStyle w:val="PARAGRAPH"/>
      </w:pPr>
      <w:r>
        <w:t>Neither member is Mandatory and no synchronisation is required: most cells do not have a disciplined time base, and clause 4.3</w:t>
      </w:r>
      <w:r>
        <w:t xml:space="preserve"> already places anything needing tighter timing than this interface offers on a brokered channel. What is required is that a Server unable to support the correlation says so.</w:t>
      </w:r>
    </w:p>
    <w:p w14:paraId="75CB878E" w14:textId="77777777" w:rsidR="009D2B97" w:rsidRDefault="00375A85">
      <w:pPr>
        <w:pStyle w:val="PARAGRAPH"/>
      </w:pPr>
      <w:r>
        <w:rPr>
          <w:b/>
        </w:rPr>
        <w:t>These are events, not conditions.</w:t>
      </w:r>
      <w:r>
        <w:t xml:space="preserve"> A completion occurs and is over. A robot that is unable to accept work — </w:t>
      </w:r>
      <w:r>
        <w:rPr>
          <w:rStyle w:val="VARIABLE"/>
        </w:rPr>
        <w:t>Ready</w:t>
      </w:r>
      <w:r>
        <w:t xml:space="preserve"> false, a protective stop active — is a </w:t>
      </w:r>
      <w:r>
        <w:rPr>
          <w:i/>
        </w:rPr>
        <w:t>state</w:t>
      </w:r>
      <w:r>
        <w:t xml:space="preserve"> that persists, and OPC 10000-9 </w:t>
      </w:r>
      <w:r>
        <w:rPr>
          <w:rStyle w:val="VARIABLE"/>
        </w:rPr>
        <w:t>ConditionType</w:t>
      </w:r>
      <w:r>
        <w:t xml:space="preserve"> is what models that; this specification defines no alarm types, because a Server that needs to alarm on a stop already has </w:t>
      </w:r>
      <w:r>
        <w:rPr>
          <w:rStyle w:val="VARIABLE"/>
        </w:rPr>
        <w:t>SafetyStateType</w:t>
      </w:r>
      <w:r>
        <w:t xml:space="preserve"> to alarm from and nothing about such an alarm is specific to intent.</w:t>
      </w:r>
    </w:p>
    <w:p w14:paraId="2C3403FD" w14:textId="77777777" w:rsidR="009D2B97" w:rsidRDefault="00375A85">
      <w:pPr>
        <w:pStyle w:val="PARAGRAPH"/>
      </w:pPr>
      <w:r>
        <w:rPr>
          <w:b/>
        </w:rPr>
        <w:t>Safety is unaffected.</w:t>
      </w:r>
      <w:r>
        <w:t xml:space="preserve"> These events report. Clause 10 governs what may be commanded and by what, and nothing in this clause changes it: a consumer </w:t>
      </w:r>
      <w:r>
        <w:rPr>
          <w:b/>
        </w:rPr>
        <w:t>shall not</w:t>
      </w:r>
      <w:r>
        <w:t xml:space="preserve"> treat an event as authorisation for anything, and a Server </w:t>
      </w:r>
      <w:r>
        <w:rPr>
          <w:b/>
        </w:rPr>
        <w:t>shall not</w:t>
      </w:r>
      <w:r>
        <w:t xml:space="preserve"> make any safety function contingent on one being delivered.</w:t>
      </w:r>
    </w:p>
    <w:p w14:paraId="0FC8AF03" w14:textId="77777777" w:rsidR="009D2B97" w:rsidRDefault="00375A85">
      <w:pPr>
        <w:pStyle w:val="Heading2"/>
      </w:pPr>
      <w:bookmarkStart w:id="328" w:name="_Clause_c6_15"/>
      <w:bookmarkStart w:id="329" w:name="_Toc237449294"/>
      <w:r>
        <w:t>Missions</w:t>
      </w:r>
      <w:bookmarkEnd w:id="328"/>
      <w:bookmarkEnd w:id="329"/>
    </w:p>
    <w:p w14:paraId="5417ADC3" w14:textId="77777777" w:rsidR="009D2B97" w:rsidRDefault="00375A85">
      <w:pPr>
        <w:pStyle w:val="Heading3"/>
      </w:pPr>
      <w:bookmarkStart w:id="330" w:name="_Clause_c6_15_1"/>
      <w:bookmarkStart w:id="331" w:name="_Toc237449295"/>
      <w:r>
        <w:t>Purpose</w:t>
      </w:r>
      <w:bookmarkEnd w:id="330"/>
      <w:bookmarkEnd w:id="331"/>
    </w:p>
    <w:p w14:paraId="04C47960" w14:textId="77777777" w:rsidR="009D2B97" w:rsidRDefault="00375A85">
      <w:pPr>
        <w:pStyle w:val="PARAGRAPH"/>
      </w:pPr>
      <w:r>
        <w:t>A mission is an ordered sequence of intents submitted and tracked as a unit. It exists so that a supervisor can commit work in advance — the robot keeps moving through a sequence without a round trip per step — while retaining the ability to change what has not yet been committed.</w:t>
      </w:r>
    </w:p>
    <w:p w14:paraId="17932BDC" w14:textId="77777777" w:rsidR="009D2B97" w:rsidRDefault="00375A85">
      <w:pPr>
        <w:pStyle w:val="PARAGRAPH"/>
      </w:pPr>
      <w:r>
        <w:rPr>
          <w:rStyle w:val="VARIABLE"/>
        </w:rPr>
        <w:t>MissionDataType</w:t>
      </w:r>
      <w:r>
        <w:t xml:space="preserve"> (</w:t>
      </w:r>
      <w:r>
        <w:rPr>
          <w:rStyle w:val="VARIABLE"/>
        </w:rPr>
        <w:t>ns=1;i=3068</w:t>
      </w:r>
      <w:r>
        <w:t xml:space="preserve">) carries the mission: a client-assigned </w:t>
      </w:r>
      <w:r>
        <w:rPr>
          <w:rStyle w:val="VARIABLE"/>
        </w:rPr>
        <w:t>MissionId</w:t>
      </w:r>
      <w:r>
        <w:t xml:space="preserve">, a monotonically increasing </w:t>
      </w:r>
      <w:r>
        <w:rPr>
          <w:rStyle w:val="VARIABLE"/>
        </w:rPr>
        <w:t>MissionUpdateId</w:t>
      </w:r>
      <w:r>
        <w:t xml:space="preserve">, a </w:t>
      </w:r>
      <w:r>
        <w:rPr>
          <w:rStyle w:val="VARIABLE"/>
        </w:rPr>
        <w:t>Label</w:t>
      </w:r>
      <w:r>
        <w:t xml:space="preserve">, and the ordered </w:t>
      </w:r>
      <w:r>
        <w:rPr>
          <w:rStyle w:val="VARIABLE"/>
        </w:rPr>
        <w:t>Steps</w:t>
      </w:r>
      <w:r>
        <w:t xml:space="preserve">. </w:t>
      </w:r>
      <w:r>
        <w:rPr>
          <w:rStyle w:val="VARIABLE"/>
        </w:rPr>
        <w:t>MissionType</w:t>
      </w:r>
      <w:r>
        <w:t xml:space="preserve"> (</w:t>
      </w:r>
      <w:r>
        <w:rPr>
          <w:rStyle w:val="VARIABLE"/>
        </w:rPr>
        <w:t>ns=1;i=1004</w:t>
      </w:r>
      <w:r>
        <w:t xml:space="preserve">) is the instance that tracks one, and like </w:t>
      </w:r>
      <w:r>
        <w:rPr>
          <w:rStyle w:val="VARIABLE"/>
        </w:rPr>
        <w:t>IntentOperationType</w:t>
      </w:r>
      <w:r>
        <w:t xml:space="preserve"> it is a Part 10 program instance for the reasons §6.1 gives.</w:t>
      </w:r>
    </w:p>
    <w:p w14:paraId="75D937B0" w14:textId="77777777" w:rsidR="009D2B97" w:rsidRDefault="00375A85">
      <w:pPr>
        <w:pStyle w:val="PARAGRAPH"/>
      </w:pPr>
      <w:r>
        <w:t xml:space="preserve">Missions are optional. </w:t>
      </w:r>
      <w:r>
        <w:rPr>
          <w:rStyle w:val="VARIABLE"/>
        </w:rPr>
        <w:t>IntentCapabilitiesType.MissionsSupported</w:t>
      </w:r>
      <w:r>
        <w:t xml:space="preserve"> declares whether a Server implements them.</w:t>
      </w:r>
    </w:p>
    <w:p w14:paraId="60A65378" w14:textId="77777777" w:rsidR="009D2B97" w:rsidRDefault="00375A85">
      <w:pPr>
        <w:pStyle w:val="Heading3"/>
      </w:pPr>
      <w:bookmarkStart w:id="332" w:name="_Clause_c6_15_2"/>
      <w:bookmarkStart w:id="333" w:name="_Toc237449296"/>
      <w:r>
        <w:t>Base and horizon</w:t>
      </w:r>
      <w:bookmarkEnd w:id="332"/>
      <w:bookmarkEnd w:id="333"/>
    </w:p>
    <w:p w14:paraId="65768934" w14:textId="77777777" w:rsidR="009D2B97" w:rsidRDefault="00375A85">
      <w:pPr>
        <w:pStyle w:val="PARAGRAPH"/>
      </w:pPr>
      <w:r>
        <w:t xml:space="preserve">Every step carries </w:t>
      </w:r>
      <w:r>
        <w:rPr>
          <w:rStyle w:val="VARIABLE"/>
        </w:rPr>
        <w:t>Released</w:t>
      </w:r>
      <w:r>
        <w:t xml:space="preserve">. The released steps form a prefix called the </w:t>
      </w:r>
      <w:r>
        <w:rPr>
          <w:b/>
        </w:rPr>
        <w:t>base</w:t>
      </w:r>
      <w:r>
        <w:t xml:space="preserve">; the rest form the </w:t>
      </w:r>
      <w:r>
        <w:rPr>
          <w:b/>
        </w:rPr>
        <w:t>horizon</w:t>
      </w:r>
      <w:r>
        <w:t>.</w:t>
      </w:r>
    </w:p>
    <w:p w14:paraId="22730520" w14:textId="77777777" w:rsidR="009D2B97" w:rsidRDefault="00375A85">
      <w:pPr>
        <w:pStyle w:val="FIGURE"/>
      </w:pPr>
      <w:r>
        <w:lastRenderedPageBreak/>
        <w:pict w14:anchorId="1C6893CF">
          <v:shape id="_x0000_i1037" type="#_x0000_t75" style="width:211.7pt;height:441pt">
            <v:imagedata r:id="rId82" o:title=""/>
          </v:shape>
        </w:pict>
      </w:r>
    </w:p>
    <w:p w14:paraId="727C36EB" w14:textId="4C0C69FF" w:rsidR="009D2B97" w:rsidRDefault="00375A85">
      <w:pPr>
        <w:pStyle w:val="FIGURE-title"/>
      </w:pPr>
      <w:bookmarkStart w:id="334" w:name="_Fig_fig_ri_mission"/>
      <w:bookmarkStart w:id="335" w:name="_Toc237449432"/>
      <w:r>
        <w:t xml:space="preserve">Figure </w:t>
      </w:r>
      <w:r>
        <w:fldChar w:fldCharType="begin"/>
      </w:r>
      <w:r>
        <w:instrText xml:space="preserve"> SEQ Figure \* ARABIC </w:instrText>
      </w:r>
      <w:r>
        <w:fldChar w:fldCharType="separate"/>
      </w:r>
      <w:r w:rsidR="007A4F93">
        <w:rPr>
          <w:noProof/>
        </w:rPr>
        <w:t>13</w:t>
      </w:r>
      <w:r>
        <w:fldChar w:fldCharType="end"/>
      </w:r>
      <w:r>
        <w:t xml:space="preserve"> – A mission base and horizon</w:t>
      </w:r>
      <w:bookmarkEnd w:id="334"/>
      <w:bookmarkEnd w:id="335"/>
    </w:p>
    <w:p w14:paraId="447CD9D4" w14:textId="77777777" w:rsidR="009D2B97" w:rsidRDefault="00375A85">
      <w:pPr>
        <w:pStyle w:val="PARAGRAPH"/>
      </w:pPr>
      <w:r>
        <w:t xml:space="preserve">The base is </w:t>
      </w:r>
      <w:r>
        <w:rPr>
          <w:b/>
        </w:rPr>
        <w:t>committed and immutable</w:t>
      </w:r>
      <w:r>
        <w:t xml:space="preserve">. A Server </w:t>
      </w:r>
      <w:r>
        <w:rPr>
          <w:b/>
        </w:rPr>
        <w:t>shall</w:t>
      </w:r>
      <w:r>
        <w:t xml:space="preserve"> assume every released step is executing or already executed, and </w:t>
      </w:r>
      <w:r>
        <w:rPr>
          <w:b/>
        </w:rPr>
        <w:t>shall</w:t>
      </w:r>
      <w:r>
        <w:t xml:space="preserve"> refuse any update that would alter, remove or reorder one.</w:t>
      </w:r>
    </w:p>
    <w:p w14:paraId="18EF263E" w14:textId="77777777" w:rsidR="009D2B97" w:rsidRDefault="00375A85">
      <w:pPr>
        <w:pStyle w:val="PARAGRAPH"/>
      </w:pPr>
      <w:r>
        <w:t xml:space="preserve">The horizon is provisional. </w:t>
      </w:r>
      <w:r>
        <w:rPr>
          <w:rStyle w:val="VARIABLE"/>
        </w:rPr>
        <w:t>UpdateMission</w:t>
      </w:r>
      <w:r>
        <w:t xml:space="preserve"> replaces it wholly and </w:t>
      </w:r>
      <w:r>
        <w:rPr>
          <w:b/>
        </w:rPr>
        <w:t>may</w:t>
      </w:r>
      <w:r>
        <w:t xml:space="preserve"> release some or all of its steps in doing so, extending the base.</w:t>
      </w:r>
    </w:p>
    <w:p w14:paraId="43920111" w14:textId="77777777" w:rsidR="009D2B97" w:rsidRDefault="00375A85">
      <w:pPr>
        <w:pStyle w:val="PARAGRAPH"/>
      </w:pPr>
      <w:r>
        <w:rPr>
          <w:rStyle w:val="VARIABLE"/>
        </w:rPr>
        <w:t>ReleasedStepCount</w:t>
      </w:r>
      <w:r>
        <w:t xml:space="preserve"> on the mission instance states how many steps are in the base, so a client does not have to scan the array to find the boundary.</w:t>
      </w:r>
    </w:p>
    <w:p w14:paraId="73CF9666" w14:textId="77777777" w:rsidR="009D2B97" w:rsidRDefault="00375A85">
      <w:pPr>
        <w:pStyle w:val="PARAGRAPH"/>
      </w:pPr>
      <w:r>
        <w:t xml:space="preserve">A Server </w:t>
      </w:r>
      <w:r>
        <w:rPr>
          <w:b/>
        </w:rPr>
        <w:t>shall</w:t>
      </w:r>
      <w:r>
        <w:t xml:space="preserve"> enforce all of the following, and </w:t>
      </w:r>
      <w:r>
        <w:rPr>
          <w:b/>
        </w:rPr>
        <w:t>shall</w:t>
      </w:r>
      <w:r>
        <w:t xml:space="preserve"> apply an update atomically — an update either takes effect entirely or not at all:</w:t>
      </w:r>
    </w:p>
    <w:p w14:paraId="60D493F7" w14:textId="77777777" w:rsidR="009D2B97" w:rsidRDefault="00375A85">
      <w:pPr>
        <w:pStyle w:val="ListNumber"/>
        <w:numPr>
          <w:ilvl w:val="0"/>
          <w:numId w:val="21"/>
        </w:numPr>
      </w:pPr>
      <w:r>
        <w:rPr>
          <w:rStyle w:val="VARIABLE"/>
        </w:rPr>
        <w:t>MissionUpdateId</w:t>
      </w:r>
      <w:r>
        <w:t xml:space="preserve"> </w:t>
      </w:r>
      <w:r>
        <w:rPr>
          <w:b/>
        </w:rPr>
        <w:t>shall</w:t>
      </w:r>
      <w:r>
        <w:t xml:space="preserve"> be strictly greater than the mission's current value. An update that is not is refused with </w:t>
      </w:r>
      <w:r>
        <w:rPr>
          <w:rStyle w:val="VARIABLE"/>
        </w:rPr>
        <w:t>Outdated</w:t>
      </w:r>
      <w:r>
        <w:t>. This is what makes two updates that crossed in flight safe: the later one wins and the earlier one is rejected rather than applied out of order.</w:t>
      </w:r>
    </w:p>
    <w:p w14:paraId="2903BA8C" w14:textId="77777777" w:rsidR="009D2B97" w:rsidRDefault="00375A85">
      <w:pPr>
        <w:pStyle w:val="ListNumber"/>
        <w:numPr>
          <w:ilvl w:val="0"/>
          <w:numId w:val="21"/>
        </w:numPr>
      </w:pPr>
      <w:r>
        <w:t xml:space="preserve">An update that would alter a released step is refused with </w:t>
      </w:r>
      <w:r>
        <w:rPr>
          <w:rStyle w:val="VARIABLE"/>
        </w:rPr>
        <w:t>BaseConflict</w:t>
      </w:r>
      <w:r>
        <w:t>.</w:t>
      </w:r>
    </w:p>
    <w:p w14:paraId="075E0C30" w14:textId="77777777" w:rsidR="009D2B97" w:rsidRDefault="00375A85">
      <w:pPr>
        <w:pStyle w:val="ListNumber"/>
        <w:numPr>
          <w:ilvl w:val="0"/>
          <w:numId w:val="21"/>
        </w:numPr>
      </w:pPr>
      <w:r>
        <w:rPr>
          <w:rStyle w:val="VARIABLE"/>
        </w:rPr>
        <w:lastRenderedPageBreak/>
        <w:t>SequenceId</w:t>
      </w:r>
      <w:r>
        <w:t xml:space="preserve"> </w:t>
      </w:r>
      <w:r>
        <w:rPr>
          <w:b/>
        </w:rPr>
        <w:t>shall</w:t>
      </w:r>
      <w:r>
        <w:t xml:space="preserve"> ascend across the steps of a mission, and </w:t>
      </w:r>
      <w:r>
        <w:rPr>
          <w:rStyle w:val="VARIABLE"/>
        </w:rPr>
        <w:t>StepId</w:t>
      </w:r>
      <w:r>
        <w:t xml:space="preserve"> </w:t>
      </w:r>
      <w:r>
        <w:rPr>
          <w:b/>
        </w:rPr>
        <w:t>shall</w:t>
      </w:r>
      <w:r>
        <w:t xml:space="preserve"> be unique within it.</w:t>
      </w:r>
    </w:p>
    <w:p w14:paraId="2E07F60C" w14:textId="77777777" w:rsidR="009D2B97" w:rsidRDefault="00375A85">
      <w:pPr>
        <w:pStyle w:val="Heading3"/>
      </w:pPr>
      <w:bookmarkStart w:id="336" w:name="_Clause_c6_15_3"/>
      <w:bookmarkStart w:id="337" w:name="_Toc237449297"/>
      <w:r>
        <w:t>Execution</w:t>
      </w:r>
      <w:bookmarkEnd w:id="336"/>
      <w:bookmarkEnd w:id="337"/>
    </w:p>
    <w:p w14:paraId="185A0403" w14:textId="77777777" w:rsidR="009D2B97" w:rsidRDefault="00375A85">
      <w:pPr>
        <w:pStyle w:val="PARAGRAPH"/>
      </w:pPr>
      <w:r>
        <w:t xml:space="preserve">A mission executes its steps in ascending </w:t>
      </w:r>
      <w:r>
        <w:rPr>
          <w:rStyle w:val="VARIABLE"/>
        </w:rPr>
        <w:t>SequenceId</w:t>
      </w:r>
      <w:r>
        <w:t xml:space="preserve">. Each step, when it begins, gets an </w:t>
      </w:r>
      <w:r>
        <w:rPr>
          <w:rStyle w:val="VARIABLE"/>
        </w:rPr>
        <w:t>IntentOperationType</w:t>
      </w:r>
      <w:r>
        <w:t xml:space="preserve"> instance, and </w:t>
      </w:r>
      <w:r>
        <w:rPr>
          <w:rStyle w:val="VARIABLE"/>
        </w:rPr>
        <w:t>MissionStepDataType.Operation</w:t>
      </w:r>
      <w:r>
        <w:t xml:space="preserve"> references it.</w:t>
      </w:r>
    </w:p>
    <w:p w14:paraId="3B0B1392" w14:textId="77777777" w:rsidR="009D2B97" w:rsidRDefault="00375A85">
      <w:pPr>
        <w:pStyle w:val="PARAGRAPH"/>
      </w:pPr>
      <w:r>
        <w:rPr>
          <w:rStyle w:val="VARIABLE"/>
        </w:rPr>
        <w:t>MissionStepDataType.Status</w:t>
      </w:r>
      <w:r>
        <w:t xml:space="preserve"> is a </w:t>
      </w:r>
      <w:r>
        <w:rPr>
          <w:b/>
        </w:rPr>
        <w:t>hint</w:t>
      </w:r>
      <w:r>
        <w:t xml:space="preserve">. Where </w:t>
      </w:r>
      <w:r>
        <w:rPr>
          <w:rStyle w:val="VARIABLE"/>
        </w:rPr>
        <w:t>Operation</w:t>
      </w:r>
      <w:r>
        <w:t xml:space="preserve"> is not null, that operation's state machine </w:t>
      </w:r>
      <w:r>
        <w:rPr>
          <w:b/>
        </w:rPr>
        <w:t>decides</w:t>
      </w:r>
      <w:r>
        <w:t xml:space="preserve">, and </w:t>
      </w:r>
      <w:r>
        <w:rPr>
          <w:rStyle w:val="VARIABLE"/>
        </w:rPr>
        <w:t>Status</w:t>
      </w:r>
      <w:r>
        <w:t xml:space="preserve"> </w:t>
      </w:r>
      <w:r>
        <w:rPr>
          <w:b/>
        </w:rPr>
        <w:t>shall</w:t>
      </w:r>
      <w:r>
        <w:t xml:space="preserve"> reflect it. Two members can report the state of one step; this sentence says which one is right.</w:t>
      </w:r>
    </w:p>
    <w:p w14:paraId="4B644285" w14:textId="4A2F39E2" w:rsidR="009D2B97" w:rsidRDefault="00375A85">
      <w:pPr>
        <w:pStyle w:val="PARAGRAPH"/>
      </w:pPr>
      <w:r>
        <w:t xml:space="preserve">A step that terminates </w:t>
      </w:r>
      <w:r>
        <w:rPr>
          <w:rStyle w:val="VARIABLE"/>
        </w:rPr>
        <w:t>Failed</w:t>
      </w:r>
      <w:r>
        <w:t xml:space="preserve"> </w:t>
      </w:r>
      <w:r>
        <w:rPr>
          <w:b/>
        </w:rPr>
        <w:t>shall</w:t>
      </w:r>
      <w:r>
        <w:t xml:space="preserve"> cause the mission to terminate </w:t>
      </w:r>
      <w:r>
        <w:rPr>
          <w:rStyle w:val="VARIABLE"/>
        </w:rPr>
        <w:t>Failed</w:t>
      </w:r>
      <w:r>
        <w:t xml:space="preserve"> without beginning any later step, </w:t>
      </w:r>
      <w:r>
        <w:rPr>
          <w:b/>
        </w:rPr>
        <w:t>unless</w:t>
      </w:r>
      <w:r>
        <w:t xml:space="preserve"> the step declares an error policy that says otherwise (</w:t>
      </w:r>
      <w:r>
        <w:fldChar w:fldCharType="begin"/>
      </w:r>
      <w:r>
        <w:instrText xml:space="preserve"> REF _Clause_c6_15_4 \r \h </w:instrText>
      </w:r>
      <w:r>
        <w:fldChar w:fldCharType="separate"/>
      </w:r>
      <w:r w:rsidR="007A4F93">
        <w:t>6.15.4</w:t>
      </w:r>
      <w:r>
        <w:fldChar w:fldCharType="end"/>
      </w:r>
      <w:r>
        <w:t>).</w:t>
      </w:r>
    </w:p>
    <w:p w14:paraId="120EE70D" w14:textId="77777777" w:rsidR="009D2B97" w:rsidRDefault="00375A85">
      <w:pPr>
        <w:pStyle w:val="PARAGRAPH"/>
      </w:pPr>
      <w:r>
        <w:rPr>
          <w:rStyle w:val="VARIABLE"/>
        </w:rPr>
        <w:t>CancelMission</w:t>
      </w:r>
      <w:r>
        <w:t xml:space="preserve"> cancels the mission and every intent belonging to it, subject to the same right of refusal as </w:t>
      </w:r>
      <w:r>
        <w:rPr>
          <w:rStyle w:val="VARIABLE"/>
        </w:rPr>
        <w:t>CancelIntent</w:t>
      </w:r>
      <w:r>
        <w:t>.</w:t>
      </w:r>
    </w:p>
    <w:p w14:paraId="1DF8337C" w14:textId="77777777" w:rsidR="009D2B97" w:rsidRDefault="00375A85">
      <w:pPr>
        <w:pStyle w:val="Heading3"/>
      </w:pPr>
      <w:bookmarkStart w:id="338" w:name="_Clause_c6_15_4"/>
      <w:bookmarkStart w:id="339" w:name="_Toc237449298"/>
      <w:r>
        <w:t>The step graph</w:t>
      </w:r>
      <w:bookmarkEnd w:id="338"/>
      <w:bookmarkEnd w:id="339"/>
    </w:p>
    <w:p w14:paraId="5A3626C0" w14:textId="104ACAE5" w:rsidR="009D2B97" w:rsidRDefault="00375A85">
      <w:pPr>
        <w:pStyle w:val="PARAGRAPH"/>
      </w:pPr>
      <w:r>
        <w:t xml:space="preserve">A mission may carry </w:t>
      </w:r>
      <w:r>
        <w:rPr>
          <w:rStyle w:val="VARIABLE"/>
        </w:rPr>
        <w:t>Transitions</w:t>
      </w:r>
      <w:r>
        <w:t xml:space="preserve">, an array of </w:t>
      </w:r>
      <w:r>
        <w:rPr>
          <w:rStyle w:val="VARIABLE"/>
        </w:rPr>
        <w:t>MissionTransitionDataType</w:t>
      </w:r>
      <w:r>
        <w:t xml:space="preserve"> (</w:t>
      </w:r>
      <w:r>
        <w:rPr>
          <w:rStyle w:val="VARIABLE"/>
        </w:rPr>
        <w:t>ns=1;i=3083</w:t>
      </w:r>
      <w:r>
        <w:t xml:space="preserve">). Where it is </w:t>
      </w:r>
      <w:r>
        <w:rPr>
          <w:b/>
        </w:rPr>
        <w:t>empty</w:t>
      </w:r>
      <w:r>
        <w:t xml:space="preserve">, the mission is the ordered sequence </w:t>
      </w:r>
      <w:r>
        <w:fldChar w:fldCharType="begin"/>
      </w:r>
      <w:r>
        <w:instrText xml:space="preserve"> REF _Clause_c6_15_3 \r \h </w:instrText>
      </w:r>
      <w:r>
        <w:fldChar w:fldCharType="separate"/>
      </w:r>
      <w:r w:rsidR="007A4F93">
        <w:t>6.15.3</w:t>
      </w:r>
      <w:r>
        <w:fldChar w:fldCharType="end"/>
      </w:r>
      <w:r>
        <w:t xml:space="preserve"> describes and nothing else applies — which is what makes the graph an addition rather than a replacement.</w:t>
      </w:r>
    </w:p>
    <w:p w14:paraId="43F4DDD9" w14:textId="77777777" w:rsidR="009D2B97" w:rsidRDefault="00375A85">
      <w:pPr>
        <w:pStyle w:val="PARAGRAPH"/>
      </w:pPr>
      <w:r>
        <w:t>The model is the step-and-transition form of an IEC 61131-3 sequential function chart, chosen over a behaviour tree because it is the notation the audience implementing this already knows, it has an IEC serialization, and it needs no tick loop.</w:t>
      </w:r>
    </w:p>
    <w:p w14:paraId="2DEFA41C" w14:textId="77777777" w:rsidR="009D2B97" w:rsidRDefault="00375A85">
      <w:pPr>
        <w:pStyle w:val="PARAGRAPH"/>
      </w:pPr>
      <w:r>
        <w:t xml:space="preserve">Each transition carries </w:t>
      </w:r>
      <w:r>
        <w:rPr>
          <w:rStyle w:val="VARIABLE"/>
        </w:rPr>
        <w:t>FromStepId</w:t>
      </w:r>
      <w:r>
        <w:t xml:space="preserve">, </w:t>
      </w:r>
      <w:r>
        <w:rPr>
          <w:rStyle w:val="VARIABLE"/>
        </w:rPr>
        <w:t>ToStepId</w:t>
      </w:r>
      <w:r>
        <w:t xml:space="preserve">, a </w:t>
      </w:r>
      <w:r>
        <w:rPr>
          <w:rStyle w:val="VARIABLE"/>
        </w:rPr>
        <w:t>Condition</w:t>
      </w:r>
      <w:r>
        <w:t xml:space="preserve"> and a </w:t>
      </w:r>
      <w:r>
        <w:rPr>
          <w:rStyle w:val="VARIABLE"/>
        </w:rPr>
        <w:t>DivergenceKind</w:t>
      </w:r>
      <w:r>
        <w:t>.</w:t>
      </w:r>
    </w:p>
    <w:p w14:paraId="3713C630" w14:textId="77777777" w:rsidR="009D2B97" w:rsidRDefault="00375A85">
      <w:pPr>
        <w:pStyle w:val="PARAGRAPH"/>
      </w:pPr>
      <w:r>
        <w:rPr>
          <w:rStyle w:val="VARIABLE"/>
        </w:rPr>
        <w:t>Condition</w:t>
      </w:r>
      <w:r>
        <w:t xml:space="preserve"> is an OPC UA </w:t>
      </w:r>
      <w:r>
        <w:rPr>
          <w:rStyle w:val="VARIABLE"/>
        </w:rPr>
        <w:t>ContentFilter</w:t>
      </w:r>
      <w:r>
        <w:t xml:space="preserve"> — the base specification's own filter grammar, reused rather than invented. A specification that defined its own expression language would oblige every implementer to write a parser for it, and would then have to say what happens when two parsers disagree. An empty filter is always true.</w:t>
      </w:r>
    </w:p>
    <w:p w14:paraId="7204D0E6" w14:textId="77777777" w:rsidR="009D2B97" w:rsidRDefault="00375A85">
      <w:pPr>
        <w:pStyle w:val="PARAGRAPH"/>
      </w:pPr>
      <w:r>
        <w:rPr>
          <w:rStyle w:val="VARIABLE"/>
        </w:rPr>
        <w:t>DivergenceKind</w:t>
      </w:r>
      <w:r>
        <w:t xml:space="preserve"> says how the transitions leaving one step relate:</w:t>
      </w:r>
    </w:p>
    <w:p w14:paraId="05EB3D24" w14:textId="77777777" w:rsidR="009D2B97" w:rsidRDefault="00375A85">
      <w:pPr>
        <w:pStyle w:val="ListBullet"/>
        <w:numPr>
          <w:ilvl w:val="0"/>
          <w:numId w:val="21"/>
        </w:numPr>
      </w:pPr>
      <w:r>
        <w:rPr>
          <w:rStyle w:val="VARIABLE"/>
        </w:rPr>
        <w:t>Alternative</w:t>
      </w:r>
      <w:r>
        <w:t xml:space="preserve"> — exactly one is taken, the first whose </w:t>
      </w:r>
      <w:r>
        <w:rPr>
          <w:rStyle w:val="VARIABLE"/>
        </w:rPr>
        <w:t>Condition</w:t>
      </w:r>
      <w:r>
        <w:t xml:space="preserve"> holds, in </w:t>
      </w:r>
      <w:r>
        <w:rPr>
          <w:rStyle w:val="VARIABLE"/>
        </w:rPr>
        <w:t>Transitions</w:t>
      </w:r>
      <w:r>
        <w:t xml:space="preserve"> order. A Server </w:t>
      </w:r>
      <w:r>
        <w:rPr>
          <w:b/>
        </w:rPr>
        <w:t>shall</w:t>
      </w:r>
      <w:r>
        <w:t xml:space="preserve"> evaluate them in that order so that two clients reading the same mission predict the same branch.</w:t>
      </w:r>
    </w:p>
    <w:p w14:paraId="34D9EA38" w14:textId="77777777" w:rsidR="009D2B97" w:rsidRDefault="00375A85">
      <w:pPr>
        <w:pStyle w:val="ListBullet"/>
        <w:numPr>
          <w:ilvl w:val="0"/>
          <w:numId w:val="21"/>
        </w:numPr>
      </w:pPr>
      <w:r>
        <w:rPr>
          <w:rStyle w:val="VARIABLE"/>
        </w:rPr>
        <w:t>Parallel</w:t>
      </w:r>
      <w:r>
        <w:t xml:space="preserve"> — all are taken, and the branches execute concurrently. A Server </w:t>
      </w:r>
      <w:r>
        <w:rPr>
          <w:b/>
        </w:rPr>
        <w:t>shall</w:t>
      </w:r>
      <w:r>
        <w:t xml:space="preserve"> report </w:t>
      </w:r>
      <w:r>
        <w:rPr>
          <w:rStyle w:val="VARIABLE"/>
        </w:rPr>
        <w:t>MissionBranchingSupported</w:t>
      </w:r>
      <w:r>
        <w:t xml:space="preserve"> false if it cannot run branches concurrently, rather than silently serialising them.</w:t>
      </w:r>
    </w:p>
    <w:p w14:paraId="54AB7EC8" w14:textId="77777777" w:rsidR="009D2B97" w:rsidRDefault="00375A85">
      <w:pPr>
        <w:pStyle w:val="PARAGRAPH"/>
      </w:pPr>
      <w:r>
        <w:t xml:space="preserve">Where a step has outgoing transitions and none of their conditions holds, the mission </w:t>
      </w:r>
      <w:r>
        <w:rPr>
          <w:b/>
        </w:rPr>
        <w:t>shall</w:t>
      </w:r>
      <w:r>
        <w:t xml:space="preserve"> terminate </w:t>
      </w:r>
      <w:r>
        <w:rPr>
          <w:rStyle w:val="VARIABLE"/>
        </w:rPr>
        <w:t>Failed</w:t>
      </w:r>
    </w:p>
    <w:p w14:paraId="4A3BFA10" w14:textId="77777777" w:rsidR="009D2B97" w:rsidRDefault="00375A85">
      <w:pPr>
        <w:pStyle w:val="PARAGRAPH"/>
      </w:pPr>
      <w:r>
        <w:t xml:space="preserve">with </w:t>
      </w:r>
      <w:r>
        <w:rPr>
          <w:rStyle w:val="VARIABLE"/>
        </w:rPr>
        <w:t>NoTransition</w:t>
      </w:r>
      <w:r>
        <w:t xml:space="preserve">. A Server </w:t>
      </w:r>
      <w:r>
        <w:rPr>
          <w:b/>
        </w:rPr>
        <w:t>shall</w:t>
      </w:r>
      <w:r>
        <w:t xml:space="preserve"> report the same outcome if the transition selected for execution no longer</w:t>
      </w:r>
    </w:p>
    <w:p w14:paraId="7AE13650" w14:textId="77777777" w:rsidR="009D2B97" w:rsidRDefault="00375A85">
      <w:pPr>
        <w:pStyle w:val="PARAGRAPH"/>
      </w:pPr>
      <w:r>
        <w:t xml:space="preserve">resolves to a step of the mission. It </w:t>
      </w:r>
      <w:r>
        <w:rPr>
          <w:b/>
        </w:rPr>
        <w:t>shall not</w:t>
      </w:r>
      <w:r>
        <w:t xml:space="preserve"> report </w:t>
      </w:r>
      <w:r>
        <w:rPr>
          <w:rStyle w:val="VARIABLE"/>
        </w:rPr>
        <w:t>Succeeded</w:t>
      </w:r>
      <w:r>
        <w:t xml:space="preserve">, because </w:t>
      </w:r>
      <w:r>
        <w:rPr>
          <w:rStyle w:val="VARIABLE"/>
        </w:rPr>
        <w:t>Succeeded</w:t>
      </w:r>
      <w:r>
        <w:t xml:space="preserve"> means the mission ran as</w:t>
      </w:r>
    </w:p>
    <w:p w14:paraId="28F56219" w14:textId="77777777" w:rsidR="009D2B97" w:rsidRDefault="00375A85">
      <w:pPr>
        <w:pStyle w:val="PARAGRAPH"/>
      </w:pPr>
      <w:r>
        <w:t>requested and would falsely state that unexecuted work was complete.</w:t>
      </w:r>
    </w:p>
    <w:p w14:paraId="4CF3219A" w14:textId="77777777" w:rsidR="009D2B97" w:rsidRDefault="00375A85">
      <w:pPr>
        <w:pStyle w:val="PARAGRAPH"/>
      </w:pPr>
      <w:r>
        <w:lastRenderedPageBreak/>
        <w:t xml:space="preserve">A Server </w:t>
      </w:r>
      <w:r>
        <w:rPr>
          <w:b/>
        </w:rPr>
        <w:t>shall</w:t>
      </w:r>
      <w:r>
        <w:t xml:space="preserve"> refuse a mission whose transitions name a </w:t>
      </w:r>
      <w:r>
        <w:rPr>
          <w:rStyle w:val="VARIABLE"/>
        </w:rPr>
        <w:t>FromStepId</w:t>
      </w:r>
      <w:r>
        <w:t xml:space="preserve"> or </w:t>
      </w:r>
      <w:r>
        <w:rPr>
          <w:rStyle w:val="VARIABLE"/>
        </w:rPr>
        <w:t>ToStepId</w:t>
      </w:r>
      <w:r>
        <w:t xml:space="preserve"> that is not a step of that mission, and one that mixes </w:t>
      </w:r>
      <w:r>
        <w:rPr>
          <w:rStyle w:val="VARIABLE"/>
        </w:rPr>
        <w:t>Alternative</w:t>
      </w:r>
      <w:r>
        <w:t xml:space="preserve"> and </w:t>
      </w:r>
      <w:r>
        <w:rPr>
          <w:rStyle w:val="VARIABLE"/>
        </w:rPr>
        <w:t>Parallel</w:t>
      </w:r>
      <w:r>
        <w:t xml:space="preserve"> on transitions leaving the same step.</w:t>
      </w:r>
    </w:p>
    <w:p w14:paraId="75ACB86E" w14:textId="77777777" w:rsidR="009D2B97" w:rsidRDefault="00375A85">
      <w:pPr>
        <w:pStyle w:val="PARAGRAPH"/>
      </w:pPr>
      <w:r>
        <w:rPr>
          <w:b/>
        </w:rPr>
        <w:t>Error policies.</w:t>
      </w:r>
      <w:r>
        <w:t xml:space="preserve"> </w:t>
      </w:r>
      <w:r>
        <w:rPr>
          <w:rStyle w:val="VARIABLE"/>
        </w:rPr>
        <w:t>MissionStepDataType.ErrorPolicy</w:t>
      </w:r>
      <w:r>
        <w:t xml:space="preserve"> says what happens when the step does not succeed:</w:t>
      </w:r>
    </w:p>
    <w:p w14:paraId="60C4C86D" w14:textId="7B4922BA" w:rsidR="009D2B97" w:rsidRDefault="00375A85">
      <w:pPr>
        <w:pStyle w:val="TABLE-title"/>
      </w:pPr>
      <w:bookmarkStart w:id="340" w:name="_Tab_the_step_graph_tab1"/>
      <w:bookmarkStart w:id="341" w:name="_Toc237449455"/>
      <w:r>
        <w:t xml:space="preserve">Table </w:t>
      </w:r>
      <w:r>
        <w:fldChar w:fldCharType="begin"/>
      </w:r>
      <w:r>
        <w:instrText xml:space="preserve"> SEQ Table \* ARABIC </w:instrText>
      </w:r>
      <w:r>
        <w:fldChar w:fldCharType="separate"/>
      </w:r>
      <w:r w:rsidR="007A4F93">
        <w:rPr>
          <w:noProof/>
        </w:rPr>
        <w:t>23</w:t>
      </w:r>
      <w:r>
        <w:fldChar w:fldCharType="end"/>
      </w:r>
      <w:r>
        <w:t xml:space="preserve"> – The step graph</w:t>
      </w:r>
      <w:bookmarkEnd w:id="340"/>
      <w:bookmarkEnd w:id="3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9D2B97" w14:paraId="27CFB7F4"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C330686" w14:textId="77777777" w:rsidR="009D2B97" w:rsidRDefault="00375A85">
            <w:pPr>
              <w:pStyle w:val="TableText"/>
            </w:pPr>
            <w:r>
              <w:t>Policy</w:t>
            </w:r>
          </w:p>
        </w:tc>
        <w:tc>
          <w:tcPr>
            <w:tcW w:w="4463" w:type="dxa"/>
            <w:tcBorders>
              <w:top w:val="single" w:sz="4" w:space="0" w:color="auto"/>
              <w:left w:val="single" w:sz="4" w:space="0" w:color="auto"/>
              <w:bottom w:val="double" w:sz="4" w:space="0" w:color="auto"/>
              <w:right w:val="single" w:sz="4" w:space="0" w:color="auto"/>
            </w:tcBorders>
          </w:tcPr>
          <w:p w14:paraId="5387DBC7" w14:textId="77777777" w:rsidR="009D2B97" w:rsidRDefault="00375A85">
            <w:pPr>
              <w:pStyle w:val="TableText"/>
            </w:pPr>
            <w:r>
              <w:t>Behaviour</w:t>
            </w:r>
          </w:p>
        </w:tc>
      </w:tr>
      <w:tr w:rsidR="009D2B97" w14:paraId="66D0C09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8B937E4" w14:textId="77777777" w:rsidR="009D2B97" w:rsidRDefault="00375A85">
            <w:pPr>
              <w:pStyle w:val="TableText"/>
            </w:pPr>
            <w:r>
              <w:rPr>
                <w:rStyle w:val="VARIABLE"/>
              </w:rPr>
              <w:t>Abort</w:t>
            </w:r>
          </w:p>
        </w:tc>
        <w:tc>
          <w:tcPr>
            <w:tcW w:w="4463" w:type="dxa"/>
            <w:tcBorders>
              <w:top w:val="single" w:sz="4" w:space="0" w:color="auto"/>
              <w:left w:val="single" w:sz="4" w:space="0" w:color="auto"/>
              <w:bottom w:val="single" w:sz="4" w:space="0" w:color="auto"/>
              <w:right w:val="single" w:sz="4" w:space="0" w:color="auto"/>
            </w:tcBorders>
          </w:tcPr>
          <w:p w14:paraId="6010E4C8" w14:textId="77777777" w:rsidR="009D2B97" w:rsidRDefault="00375A85">
            <w:pPr>
              <w:pStyle w:val="TableText"/>
            </w:pPr>
            <w:r>
              <w:t>End the mission. The default, and what a mission without policies does.</w:t>
            </w:r>
          </w:p>
        </w:tc>
      </w:tr>
      <w:tr w:rsidR="009D2B97" w14:paraId="717A30F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71DFB2B" w14:textId="77777777" w:rsidR="009D2B97" w:rsidRDefault="00375A85">
            <w:pPr>
              <w:pStyle w:val="TableText"/>
            </w:pPr>
            <w:r>
              <w:rPr>
                <w:rStyle w:val="VARIABLE"/>
              </w:rPr>
              <w:t>Retry</w:t>
            </w:r>
          </w:p>
        </w:tc>
        <w:tc>
          <w:tcPr>
            <w:tcW w:w="4463" w:type="dxa"/>
            <w:tcBorders>
              <w:top w:val="single" w:sz="4" w:space="0" w:color="auto"/>
              <w:left w:val="single" w:sz="4" w:space="0" w:color="auto"/>
              <w:bottom w:val="single" w:sz="4" w:space="0" w:color="auto"/>
              <w:right w:val="single" w:sz="4" w:space="0" w:color="auto"/>
            </w:tcBorders>
          </w:tcPr>
          <w:p w14:paraId="03870794" w14:textId="77777777" w:rsidR="009D2B97" w:rsidRDefault="00375A85">
            <w:pPr>
              <w:pStyle w:val="TableText"/>
            </w:pPr>
            <w:r>
              <w:t xml:space="preserve">Re-attempt the step. The Server bounds the attempts and reports </w:t>
            </w:r>
            <w:r>
              <w:rPr>
                <w:rStyle w:val="VARIABLE"/>
              </w:rPr>
              <w:t>Failed</w:t>
            </w:r>
            <w:r>
              <w:t xml:space="preserve"> when they are exhausted.</w:t>
            </w:r>
          </w:p>
        </w:tc>
      </w:tr>
      <w:tr w:rsidR="009D2B97" w14:paraId="77B6073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F54ADE" w14:textId="77777777" w:rsidR="009D2B97" w:rsidRDefault="00375A85">
            <w:pPr>
              <w:pStyle w:val="TableText"/>
            </w:pPr>
            <w:r>
              <w:rPr>
                <w:rStyle w:val="VARIABLE"/>
              </w:rPr>
              <w:t>Skip</w:t>
            </w:r>
          </w:p>
        </w:tc>
        <w:tc>
          <w:tcPr>
            <w:tcW w:w="4463" w:type="dxa"/>
            <w:tcBorders>
              <w:top w:val="single" w:sz="4" w:space="0" w:color="auto"/>
              <w:left w:val="single" w:sz="4" w:space="0" w:color="auto"/>
              <w:bottom w:val="single" w:sz="4" w:space="0" w:color="auto"/>
              <w:right w:val="single" w:sz="4" w:space="0" w:color="auto"/>
            </w:tcBorders>
          </w:tcPr>
          <w:p w14:paraId="217FB819" w14:textId="77777777" w:rsidR="009D2B97" w:rsidRDefault="00375A85">
            <w:pPr>
              <w:pStyle w:val="TableText"/>
            </w:pPr>
            <w:r>
              <w:t>Record the failure and continue with the next step.</w:t>
            </w:r>
          </w:p>
        </w:tc>
      </w:tr>
      <w:tr w:rsidR="009D2B97" w14:paraId="1D40AB5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2667614" w14:textId="77777777" w:rsidR="009D2B97" w:rsidRDefault="00375A85">
            <w:pPr>
              <w:pStyle w:val="TableText"/>
            </w:pPr>
            <w:r>
              <w:rPr>
                <w:rStyle w:val="VARIABLE"/>
              </w:rPr>
              <w:t>Fallback</w:t>
            </w:r>
          </w:p>
        </w:tc>
        <w:tc>
          <w:tcPr>
            <w:tcW w:w="4463" w:type="dxa"/>
            <w:tcBorders>
              <w:top w:val="single" w:sz="4" w:space="0" w:color="auto"/>
              <w:left w:val="single" w:sz="4" w:space="0" w:color="auto"/>
              <w:bottom w:val="single" w:sz="4" w:space="0" w:color="auto"/>
              <w:right w:val="single" w:sz="4" w:space="0" w:color="auto"/>
            </w:tcBorders>
          </w:tcPr>
          <w:p w14:paraId="1518D086" w14:textId="77777777" w:rsidR="009D2B97" w:rsidRDefault="00375A85">
            <w:pPr>
              <w:pStyle w:val="TableText"/>
            </w:pPr>
            <w:r>
              <w:t xml:space="preserve">Continue at </w:t>
            </w:r>
            <w:r>
              <w:rPr>
                <w:rStyle w:val="VARIABLE"/>
              </w:rPr>
              <w:t>FallbackStepId</w:t>
            </w:r>
            <w:r>
              <w:t>.</w:t>
            </w:r>
          </w:p>
        </w:tc>
      </w:tr>
      <w:tr w:rsidR="009D2B97" w14:paraId="54F91B8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1DFDDEA" w14:textId="77777777" w:rsidR="009D2B97" w:rsidRDefault="00375A85">
            <w:pPr>
              <w:pStyle w:val="TableText"/>
            </w:pPr>
            <w:r>
              <w:rPr>
                <w:rStyle w:val="VARIABLE"/>
              </w:rPr>
              <w:t>Compensate</w:t>
            </w:r>
          </w:p>
        </w:tc>
        <w:tc>
          <w:tcPr>
            <w:tcW w:w="4463" w:type="dxa"/>
            <w:tcBorders>
              <w:top w:val="single" w:sz="4" w:space="0" w:color="auto"/>
              <w:left w:val="single" w:sz="4" w:space="0" w:color="auto"/>
              <w:bottom w:val="single" w:sz="4" w:space="0" w:color="auto"/>
              <w:right w:val="single" w:sz="4" w:space="0" w:color="auto"/>
            </w:tcBorders>
          </w:tcPr>
          <w:p w14:paraId="373FE8A9" w14:textId="77777777" w:rsidR="009D2B97" w:rsidRDefault="00375A85">
            <w:pPr>
              <w:pStyle w:val="TableText"/>
            </w:pPr>
            <w:r>
              <w:t xml:space="preserve">Run </w:t>
            </w:r>
            <w:r>
              <w:rPr>
                <w:rStyle w:val="VARIABLE"/>
              </w:rPr>
              <w:t>FallbackStepId</w:t>
            </w:r>
            <w:r>
              <w:t xml:space="preserve"> to undo what has been done, then end the mission.</w:t>
            </w:r>
          </w:p>
        </w:tc>
      </w:tr>
    </w:tbl>
    <w:p w14:paraId="5A42538C" w14:textId="77777777" w:rsidR="009D2B97" w:rsidRDefault="009D2B97">
      <w:pPr>
        <w:pStyle w:val="spacer"/>
      </w:pPr>
    </w:p>
    <w:p w14:paraId="40AB1738" w14:textId="77777777" w:rsidR="009D2B97" w:rsidRDefault="00375A85">
      <w:pPr>
        <w:pStyle w:val="PARAGRAPH"/>
      </w:pPr>
      <w:r>
        <w:t xml:space="preserve">A Server </w:t>
      </w:r>
      <w:r>
        <w:rPr>
          <w:b/>
        </w:rPr>
        <w:t>shall</w:t>
      </w:r>
      <w:r>
        <w:t xml:space="preserve"> refuse a mission where </w:t>
      </w:r>
      <w:r>
        <w:rPr>
          <w:rStyle w:val="VARIABLE"/>
        </w:rPr>
        <w:t>ErrorPolicy</w:t>
      </w:r>
      <w:r>
        <w:t xml:space="preserve"> is </w:t>
      </w:r>
      <w:r>
        <w:rPr>
          <w:rStyle w:val="VARIABLE"/>
        </w:rPr>
        <w:t>Fallback</w:t>
      </w:r>
      <w:r>
        <w:t xml:space="preserve"> or </w:t>
      </w:r>
      <w:r>
        <w:rPr>
          <w:rStyle w:val="VARIABLE"/>
        </w:rPr>
        <w:t>Compensate</w:t>
      </w:r>
      <w:r>
        <w:t xml:space="preserve"> and </w:t>
      </w:r>
      <w:r>
        <w:rPr>
          <w:rStyle w:val="VARIABLE"/>
        </w:rPr>
        <w:t>FallbackStepId</w:t>
      </w:r>
      <w:r>
        <w:t xml:space="preserve"> does not name a step of that mission. </w:t>
      </w:r>
      <w:r>
        <w:rPr>
          <w:rStyle w:val="VARIABLE"/>
        </w:rPr>
        <w:t>Compensate</w:t>
      </w:r>
      <w:r>
        <w:t xml:space="preserve"> differs from </w:t>
      </w:r>
      <w:r>
        <w:rPr>
          <w:rStyle w:val="VARIABLE"/>
        </w:rPr>
        <w:t>Fallback</w:t>
      </w:r>
      <w:r>
        <w:t xml:space="preserve"> in what happens afterwards, and only in that: both run the fallback step, but </w:t>
      </w:r>
      <w:r>
        <w:rPr>
          <w:rStyle w:val="VARIABLE"/>
        </w:rPr>
        <w:t>Compensate</w:t>
      </w:r>
      <w:r>
        <w:t xml:space="preserve"> then ends the mission rather than continuing.</w:t>
      </w:r>
    </w:p>
    <w:p w14:paraId="59136FFC" w14:textId="2F225B07" w:rsidR="009D2B97" w:rsidRDefault="00375A85">
      <w:pPr>
        <w:pStyle w:val="PARAGRAPH"/>
      </w:pPr>
      <w:r>
        <w:t xml:space="preserve">Where a step's policy is honoured, the </w:t>
      </w:r>
      <w:r>
        <w:rPr>
          <w:i/>
        </w:rPr>
        <w:t>mission</w:t>
      </w:r>
      <w:r>
        <w:t xml:space="preserve"> does not terminate </w:t>
      </w:r>
      <w:r>
        <w:rPr>
          <w:rStyle w:val="VARIABLE"/>
        </w:rPr>
        <w:t>Failed</w:t>
      </w:r>
      <w:r>
        <w:t xml:space="preserve"> even though the </w:t>
      </w:r>
      <w:r>
        <w:rPr>
          <w:i/>
        </w:rPr>
        <w:t>step</w:t>
      </w:r>
      <w:r>
        <w:t xml:space="preserve"> did — which is the whole reason the policies exist, and why </w:t>
      </w:r>
      <w:r>
        <w:fldChar w:fldCharType="begin"/>
      </w:r>
      <w:r>
        <w:instrText xml:space="preserve"> REF _Clause_c6_15_3 \r \h </w:instrText>
      </w:r>
      <w:r>
        <w:fldChar w:fldCharType="separate"/>
      </w:r>
      <w:r w:rsidR="007A4F93">
        <w:t>6.15.3</w:t>
      </w:r>
      <w:r>
        <w:fldChar w:fldCharType="end"/>
      </w:r>
      <w:r>
        <w:t>'s rule is stated as a default rather than an invariant.</w:t>
      </w:r>
    </w:p>
    <w:p w14:paraId="5BCB555D" w14:textId="77777777" w:rsidR="009D2B97" w:rsidRDefault="00375A85">
      <w:pPr>
        <w:pStyle w:val="Heading2"/>
      </w:pPr>
      <w:bookmarkStart w:id="342" w:name="_Clause_c6_16"/>
      <w:bookmarkStart w:id="343" w:name="_Toc237449299"/>
      <w:r>
        <w:t>Command authority</w:t>
      </w:r>
      <w:bookmarkEnd w:id="342"/>
      <w:bookmarkEnd w:id="343"/>
    </w:p>
    <w:p w14:paraId="031EFA5A" w14:textId="77777777" w:rsidR="009D2B97" w:rsidRDefault="00375A85">
      <w:pPr>
        <w:pStyle w:val="PARAGRAPH"/>
      </w:pPr>
      <w:r>
        <w:t xml:space="preserve">At most one Session at a time holds command authority over a controller, and only that Session </w:t>
      </w:r>
      <w:r>
        <w:rPr>
          <w:b/>
        </w:rPr>
        <w:t>may</w:t>
      </w:r>
      <w:r>
        <w:t xml:space="preserve"> submit intents or missions. </w:t>
      </w:r>
      <w:r>
        <w:rPr>
          <w:rStyle w:val="VARIABLE"/>
        </w:rPr>
        <w:t>ControlOwner</w:t>
      </w:r>
      <w:r>
        <w:t xml:space="preserve"> reports which.</w:t>
      </w:r>
    </w:p>
    <w:p w14:paraId="15AB7396" w14:textId="77777777" w:rsidR="009D2B97" w:rsidRDefault="00375A85">
      <w:pPr>
        <w:pStyle w:val="PARAGRAPH"/>
      </w:pPr>
      <w:r>
        <w:rPr>
          <w:rStyle w:val="VARIABLE"/>
        </w:rPr>
        <w:t>RequestControl</w:t>
      </w:r>
      <w:r>
        <w:t xml:space="preserve"> grants authority when no other Session holds it, or when the holder's Session has closed. A Server </w:t>
      </w:r>
      <w:r>
        <w:rPr>
          <w:b/>
        </w:rPr>
        <w:t>shall</w:t>
      </w:r>
      <w:r>
        <w:t xml:space="preserve"> release authority automatically when the holding Session closes, so that a crashed client does not lock a robot permanently. </w:t>
      </w:r>
      <w:r>
        <w:rPr>
          <w:rStyle w:val="VARIABLE"/>
        </w:rPr>
        <w:t>ReleaseControl</w:t>
      </w:r>
      <w:r>
        <w:t xml:space="preserve"> gives it up explicitly; outstanding intents are unaffected, and a client that wants them stopped calls </w:t>
      </w:r>
      <w:r>
        <w:rPr>
          <w:rStyle w:val="VARIABLE"/>
        </w:rPr>
        <w:t>CancelAll</w:t>
      </w:r>
      <w:r>
        <w:t xml:space="preserve"> first.</w:t>
      </w:r>
    </w:p>
    <w:p w14:paraId="10DC9BC1" w14:textId="77777777" w:rsidR="009D2B97" w:rsidRDefault="00375A85">
      <w:pPr>
        <w:pStyle w:val="PARAGRAPH"/>
      </w:pPr>
      <w:r>
        <w:t>Reading, browsing and subscribing require no authority. Observation is always permitted.</w:t>
      </w:r>
    </w:p>
    <w:p w14:paraId="68CBA71A" w14:textId="77777777" w:rsidR="009D2B97" w:rsidRDefault="00375A85">
      <w:pPr>
        <w:pStyle w:val="NOTE"/>
      </w:pPr>
      <w:r>
        <w:t xml:space="preserve">NOTE   Command authority arbitrates between OPC UA clients. It is </w:t>
      </w:r>
      <w:r>
        <w:rPr>
          <w:b/>
        </w:rPr>
        <w:t>not</w:t>
      </w:r>
      <w:r>
        <w:t xml:space="preserve"> the single point of control required by ISO 10218-2, which concerns the mutual exclusion of remote command and local manual control and is enforced by safety-rated means outside this interface. A Server </w:t>
      </w:r>
      <w:r>
        <w:rPr>
          <w:b/>
        </w:rPr>
        <w:t>shall not</w:t>
      </w:r>
      <w:r>
        <w:t xml:space="preserve"> present command authority as satisfying that requirement.</w:t>
      </w:r>
    </w:p>
    <w:p w14:paraId="5123EC12" w14:textId="77777777" w:rsidR="009D2B97" w:rsidRDefault="00375A85">
      <w:pPr>
        <w:pStyle w:val="Heading2"/>
      </w:pPr>
      <w:bookmarkStart w:id="344" w:name="_Clause_c6_17"/>
      <w:bookmarkStart w:id="345" w:name="_Toc237449300"/>
      <w:r>
        <w:t>Capabilities and discovery</w:t>
      </w:r>
      <w:bookmarkEnd w:id="344"/>
      <w:bookmarkEnd w:id="345"/>
    </w:p>
    <w:p w14:paraId="233810B6" w14:textId="77777777" w:rsidR="009D2B97" w:rsidRDefault="00375A85">
      <w:pPr>
        <w:pStyle w:val="PARAGRAPH"/>
      </w:pPr>
      <w:r>
        <w:rPr>
          <w:rStyle w:val="VARIABLE"/>
        </w:rPr>
        <w:t>IntentCapabilitiesType</w:t>
      </w:r>
      <w:r>
        <w:t xml:space="preserve"> is what makes an intent surface self-describing. A conformant Server </w:t>
      </w:r>
      <w:r>
        <w:rPr>
          <w:b/>
        </w:rPr>
        <w:t>shall</w:t>
      </w:r>
      <w:r>
        <w:t xml:space="preserve"> populate it to reflect what it will actually accept — it is a contract, not documentation.</w:t>
      </w:r>
    </w:p>
    <w:p w14:paraId="76483DDC" w14:textId="77777777" w:rsidR="009D2B97" w:rsidRDefault="00375A85">
      <w:pPr>
        <w:pStyle w:val="PARAGRAPH"/>
      </w:pPr>
      <w:r>
        <w:rPr>
          <w:rStyle w:val="VARIABLE"/>
        </w:rPr>
        <w:t>SupportedIntents</w:t>
      </w:r>
      <w:r>
        <w:t xml:space="preserve"> carries one </w:t>
      </w:r>
      <w:r>
        <w:rPr>
          <w:rStyle w:val="VARIABLE"/>
        </w:rPr>
        <w:t>IntentCapabilityDataType</w:t>
      </w:r>
      <w:r>
        <w:t xml:space="preserve"> per accepted intent type, naming the DataType and declaring whether cancel, pause and retry are honoured for it, which buffer and blocking modes it accepts, and which named </w:t>
      </w:r>
      <w:r>
        <w:rPr>
          <w:rStyle w:val="VARIABLE"/>
        </w:rPr>
        <w:t>Attributes</w:t>
      </w:r>
      <w:r>
        <w:t xml:space="preserve"> this Server recognises. It is intentionally at intent-type granularity; it does not define per-member capabilities. The member-level scope of </w:t>
      </w:r>
      <w:r>
        <w:rPr>
          <w:rStyle w:val="VARIABLE"/>
        </w:rPr>
        <w:t>FastenIntentDataType.Joint</w:t>
      </w:r>
      <w:r>
        <w:t xml:space="preserve"> is therefore structural: a client tells whether non-null </w:t>
      </w:r>
      <w:r>
        <w:rPr>
          <w:rStyle w:val="VARIABLE"/>
        </w:rPr>
        <w:t>Joint</w:t>
      </w:r>
      <w:r>
        <w:t xml:space="preserve"> values are meaningful by browsing for the OPC 40450 / OPC 40451 joining or tightening model under the controller.</w:t>
      </w:r>
    </w:p>
    <w:p w14:paraId="01EFF543" w14:textId="77777777" w:rsidR="009D2B97" w:rsidRDefault="00375A85">
      <w:pPr>
        <w:pStyle w:val="PARAGRAPH"/>
      </w:pPr>
      <w:r>
        <w:t>Four rules keep the declaration honest, and each is checkable against a running Server:</w:t>
      </w:r>
    </w:p>
    <w:p w14:paraId="6FF557A3" w14:textId="77777777" w:rsidR="009D2B97" w:rsidRDefault="00375A85">
      <w:pPr>
        <w:pStyle w:val="ListNumber"/>
        <w:numPr>
          <w:ilvl w:val="0"/>
          <w:numId w:val="21"/>
        </w:numPr>
      </w:pPr>
      <w:r>
        <w:lastRenderedPageBreak/>
        <w:t xml:space="preserve">A Server </w:t>
      </w:r>
      <w:r>
        <w:rPr>
          <w:b/>
        </w:rPr>
        <w:t>shall</w:t>
      </w:r>
      <w:r>
        <w:t xml:space="preserve"> refuse an intent whose DataType is not listed, with </w:t>
      </w:r>
      <w:r>
        <w:rPr>
          <w:rStyle w:val="VARIABLE"/>
        </w:rPr>
        <w:t>CapabilityNotSupported</w:t>
      </w:r>
      <w:r>
        <w:t>.</w:t>
      </w:r>
    </w:p>
    <w:p w14:paraId="0DDCD7B4" w14:textId="77777777" w:rsidR="009D2B97" w:rsidRDefault="00375A85">
      <w:pPr>
        <w:pStyle w:val="ListNumber"/>
        <w:numPr>
          <w:ilvl w:val="0"/>
          <w:numId w:val="21"/>
        </w:numPr>
      </w:pPr>
      <w:r>
        <w:t xml:space="preserve">Every entry's </w:t>
      </w:r>
      <w:r>
        <w:rPr>
          <w:rStyle w:val="VARIABLE"/>
        </w:rPr>
        <w:t>SupportedBufferModes</w:t>
      </w:r>
      <w:r>
        <w:t xml:space="preserve"> </w:t>
      </w:r>
      <w:r>
        <w:rPr>
          <w:b/>
        </w:rPr>
        <w:t>shall</w:t>
      </w:r>
      <w:r>
        <w:t xml:space="preserve"> include </w:t>
      </w:r>
      <w:r>
        <w:rPr>
          <w:rStyle w:val="VARIABLE"/>
        </w:rPr>
        <w:t>Aborting</w:t>
      </w:r>
      <w:r>
        <w:t>.</w:t>
      </w:r>
    </w:p>
    <w:p w14:paraId="6CC9C341" w14:textId="77777777" w:rsidR="009D2B97" w:rsidRDefault="00375A85">
      <w:pPr>
        <w:pStyle w:val="ListNumber"/>
        <w:numPr>
          <w:ilvl w:val="0"/>
          <w:numId w:val="21"/>
        </w:numPr>
      </w:pPr>
      <w:r>
        <w:rPr>
          <w:rStyle w:val="VARIABLE"/>
        </w:rPr>
        <w:t>BlendingSupported</w:t>
      </w:r>
      <w:r>
        <w:t xml:space="preserve"> </w:t>
      </w:r>
      <w:r>
        <w:rPr>
          <w:b/>
        </w:rPr>
        <w:t>shall</w:t>
      </w:r>
      <w:r>
        <w:t xml:space="preserve"> be false unless the blending buffer modes actually blend.</w:t>
      </w:r>
    </w:p>
    <w:p w14:paraId="746AD75E" w14:textId="41A5B718" w:rsidR="009D2B97" w:rsidRDefault="00375A85">
      <w:pPr>
        <w:pStyle w:val="ListNumber"/>
        <w:numPr>
          <w:ilvl w:val="0"/>
          <w:numId w:val="21"/>
        </w:numPr>
      </w:pPr>
      <w:r>
        <w:rPr>
          <w:rStyle w:val="VARIABLE"/>
        </w:rPr>
        <w:t>PauseSupported</w:t>
      </w:r>
      <w:r>
        <w:t xml:space="preserve"> </w:t>
      </w:r>
      <w:r>
        <w:rPr>
          <w:b/>
        </w:rPr>
        <w:t>shall</w:t>
      </w:r>
      <w:r>
        <w:t xml:space="preserve"> be false unless </w:t>
      </w:r>
      <w:r>
        <w:rPr>
          <w:rStyle w:val="VARIABLE"/>
        </w:rPr>
        <w:t>Pause</w:t>
      </w:r>
      <w:r>
        <w:t xml:space="preserve"> actually suspends a </w:t>
      </w:r>
      <w:r>
        <w:rPr>
          <w:i/>
        </w:rPr>
        <w:t>running</w:t>
      </w:r>
      <w:r>
        <w:t xml:space="preserve"> intent, per </w:t>
      </w:r>
      <w:r>
        <w:fldChar w:fldCharType="begin"/>
      </w:r>
      <w:r>
        <w:instrText xml:space="preserve"> REF _Clause_c6_14_6 \r \h </w:instrText>
      </w:r>
      <w:r>
        <w:fldChar w:fldCharType="separate"/>
      </w:r>
      <w:r w:rsidR="007A4F93">
        <w:t>6.14.6</w:t>
      </w:r>
      <w:r>
        <w:fldChar w:fldCharType="end"/>
      </w:r>
      <w:r>
        <w:t xml:space="preserve">. Stopping only the queue is not suspending execution, and </w:t>
      </w:r>
      <w:r>
        <w:rPr>
          <w:rStyle w:val="VARIABLE"/>
        </w:rPr>
        <w:t>Suspended</w:t>
      </w:r>
      <w:r>
        <w:t xml:space="preserve"> </w:t>
      </w:r>
      <w:r>
        <w:rPr>
          <w:b/>
        </w:rPr>
        <w:t>shall not</w:t>
      </w:r>
      <w:r>
        <w:t xml:space="preserve"> be reported while the robot is still moving.</w:t>
      </w:r>
    </w:p>
    <w:p w14:paraId="429AF3B4" w14:textId="77777777" w:rsidR="009D2B97" w:rsidRDefault="00375A85">
      <w:pPr>
        <w:pStyle w:val="PARAGRAPH"/>
      </w:pPr>
      <w:r>
        <w:t xml:space="preserve">A fifth rule applies the same honesty to the </w:t>
      </w:r>
      <w:r>
        <w:rPr>
          <w:b/>
        </w:rPr>
        <w:t>Method surface</w:t>
      </w:r>
      <w:r>
        <w:t xml:space="preserve">, because a declaration a client cannot act on is worse than no declaration. Where a Server declares a capability, the Methods that make it usable </w:t>
      </w:r>
      <w:r>
        <w:rPr>
          <w:b/>
        </w:rPr>
        <w:t>shall</w:t>
      </w:r>
      <w:r>
        <w:t xml:space="preserve"> be present on the controller and callable:</w:t>
      </w:r>
    </w:p>
    <w:p w14:paraId="5FCCE421" w14:textId="5A0104CB" w:rsidR="009D2B97" w:rsidRDefault="00375A85">
      <w:pPr>
        <w:pStyle w:val="TABLE-title"/>
      </w:pPr>
      <w:bookmarkStart w:id="346" w:name="_Tab_capabilities_and_discovery_tab1"/>
      <w:bookmarkStart w:id="347" w:name="_Toc237449456"/>
      <w:r>
        <w:t xml:space="preserve">Table </w:t>
      </w:r>
      <w:r>
        <w:fldChar w:fldCharType="begin"/>
      </w:r>
      <w:r>
        <w:instrText xml:space="preserve"> SEQ Table \* ARABIC </w:instrText>
      </w:r>
      <w:r>
        <w:fldChar w:fldCharType="separate"/>
      </w:r>
      <w:r w:rsidR="007A4F93">
        <w:rPr>
          <w:noProof/>
        </w:rPr>
        <w:t>24</w:t>
      </w:r>
      <w:r>
        <w:fldChar w:fldCharType="end"/>
      </w:r>
      <w:r>
        <w:t xml:space="preserve"> – Capabilities and discovery</w:t>
      </w:r>
      <w:bookmarkEnd w:id="346"/>
      <w:bookmarkEnd w:id="3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9D2B97" w14:paraId="73A16FAA"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8A45F30" w14:textId="77777777" w:rsidR="009D2B97" w:rsidRDefault="00375A85">
            <w:pPr>
              <w:pStyle w:val="TableText"/>
            </w:pPr>
            <w:r>
              <w:t>Declaration</w:t>
            </w:r>
          </w:p>
        </w:tc>
        <w:tc>
          <w:tcPr>
            <w:tcW w:w="4463" w:type="dxa"/>
            <w:tcBorders>
              <w:top w:val="single" w:sz="4" w:space="0" w:color="auto"/>
              <w:left w:val="single" w:sz="4" w:space="0" w:color="auto"/>
              <w:bottom w:val="double" w:sz="4" w:space="0" w:color="auto"/>
              <w:right w:val="single" w:sz="4" w:space="0" w:color="auto"/>
            </w:tcBorders>
          </w:tcPr>
          <w:p w14:paraId="31A16916" w14:textId="77777777" w:rsidR="009D2B97" w:rsidRDefault="00375A85">
            <w:pPr>
              <w:pStyle w:val="TableText"/>
            </w:pPr>
            <w:r>
              <w:t xml:space="preserve">Methods or members that </w:t>
            </w:r>
            <w:r>
              <w:rPr>
                <w:b/>
              </w:rPr>
              <w:t>shall</w:t>
            </w:r>
            <w:r>
              <w:t xml:space="preserve"> be present</w:t>
            </w:r>
          </w:p>
        </w:tc>
      </w:tr>
      <w:tr w:rsidR="009D2B97" w14:paraId="1345CF5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B6981AA" w14:textId="77777777" w:rsidR="009D2B97" w:rsidRDefault="00375A85">
            <w:pPr>
              <w:pStyle w:val="TableText"/>
            </w:pPr>
            <w:r>
              <w:rPr>
                <w:rStyle w:val="VARIABLE"/>
              </w:rPr>
              <w:t>MissionsSupported</w:t>
            </w:r>
            <w:r>
              <w:t xml:space="preserve"> true</w:t>
            </w:r>
          </w:p>
        </w:tc>
        <w:tc>
          <w:tcPr>
            <w:tcW w:w="4463" w:type="dxa"/>
            <w:tcBorders>
              <w:top w:val="single" w:sz="4" w:space="0" w:color="auto"/>
              <w:left w:val="single" w:sz="4" w:space="0" w:color="auto"/>
              <w:bottom w:val="single" w:sz="4" w:space="0" w:color="auto"/>
              <w:right w:val="single" w:sz="4" w:space="0" w:color="auto"/>
            </w:tcBorders>
          </w:tcPr>
          <w:p w14:paraId="3FD54C16" w14:textId="77777777" w:rsidR="009D2B97" w:rsidRDefault="00375A85">
            <w:pPr>
              <w:pStyle w:val="TableText"/>
            </w:pPr>
            <w:r>
              <w:rPr>
                <w:rStyle w:val="VARIABLE"/>
              </w:rPr>
              <w:t>SubmitMission</w:t>
            </w:r>
            <w:r>
              <w:t xml:space="preserve">, </w:t>
            </w:r>
            <w:r>
              <w:rPr>
                <w:rStyle w:val="VARIABLE"/>
              </w:rPr>
              <w:t>CancelMission</w:t>
            </w:r>
          </w:p>
        </w:tc>
      </w:tr>
      <w:tr w:rsidR="009D2B97" w14:paraId="7830C6F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C7D2A7E" w14:textId="77777777" w:rsidR="009D2B97" w:rsidRDefault="00375A85">
            <w:pPr>
              <w:pStyle w:val="TableText"/>
            </w:pPr>
            <w:r>
              <w:rPr>
                <w:rStyle w:val="VARIABLE"/>
              </w:rPr>
              <w:t>MissionsSupported</w:t>
            </w:r>
            <w:r>
              <w:t xml:space="preserve"> true</w:t>
            </w:r>
          </w:p>
        </w:tc>
        <w:tc>
          <w:tcPr>
            <w:tcW w:w="4463" w:type="dxa"/>
            <w:tcBorders>
              <w:top w:val="single" w:sz="4" w:space="0" w:color="auto"/>
              <w:left w:val="single" w:sz="4" w:space="0" w:color="auto"/>
              <w:bottom w:val="single" w:sz="4" w:space="0" w:color="auto"/>
              <w:right w:val="single" w:sz="4" w:space="0" w:color="auto"/>
            </w:tcBorders>
          </w:tcPr>
          <w:p w14:paraId="00F6A123" w14:textId="77777777" w:rsidR="009D2B97" w:rsidRDefault="00375A85">
            <w:pPr>
              <w:pStyle w:val="TableText"/>
            </w:pPr>
            <w:r>
              <w:rPr>
                <w:rStyle w:val="VARIABLE"/>
              </w:rPr>
              <w:t>ActiveMission</w:t>
            </w:r>
          </w:p>
        </w:tc>
      </w:tr>
      <w:tr w:rsidR="009D2B97" w14:paraId="024E346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729A7B0" w14:textId="77777777" w:rsidR="009D2B97" w:rsidRDefault="00375A85">
            <w:pPr>
              <w:pStyle w:val="TableText"/>
            </w:pPr>
            <w:r>
              <w:rPr>
                <w:rStyle w:val="VARIABLE"/>
              </w:rPr>
              <w:t>MissionHorizonSupported</w:t>
            </w:r>
            <w:r>
              <w:t xml:space="preserve"> true</w:t>
            </w:r>
          </w:p>
        </w:tc>
        <w:tc>
          <w:tcPr>
            <w:tcW w:w="4463" w:type="dxa"/>
            <w:tcBorders>
              <w:top w:val="single" w:sz="4" w:space="0" w:color="auto"/>
              <w:left w:val="single" w:sz="4" w:space="0" w:color="auto"/>
              <w:bottom w:val="single" w:sz="4" w:space="0" w:color="auto"/>
              <w:right w:val="single" w:sz="4" w:space="0" w:color="auto"/>
            </w:tcBorders>
          </w:tcPr>
          <w:p w14:paraId="3B50E229" w14:textId="77777777" w:rsidR="009D2B97" w:rsidRDefault="00375A85">
            <w:pPr>
              <w:pStyle w:val="TableText"/>
            </w:pPr>
            <w:r>
              <w:rPr>
                <w:rStyle w:val="VARIABLE"/>
              </w:rPr>
              <w:t>UpdateMission</w:t>
            </w:r>
          </w:p>
        </w:tc>
      </w:tr>
      <w:tr w:rsidR="009D2B97" w14:paraId="0D3CDCF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56E0E00" w14:textId="77777777" w:rsidR="009D2B97" w:rsidRDefault="00375A85">
            <w:pPr>
              <w:pStyle w:val="TableText"/>
            </w:pPr>
            <w:r>
              <w:rPr>
                <w:rStyle w:val="VARIABLE"/>
              </w:rPr>
              <w:t>RealTimeChannelsSupported</w:t>
            </w:r>
            <w:r>
              <w:t xml:space="preserve"> true</w:t>
            </w:r>
          </w:p>
        </w:tc>
        <w:tc>
          <w:tcPr>
            <w:tcW w:w="4463" w:type="dxa"/>
            <w:tcBorders>
              <w:top w:val="single" w:sz="4" w:space="0" w:color="auto"/>
              <w:left w:val="single" w:sz="4" w:space="0" w:color="auto"/>
              <w:bottom w:val="single" w:sz="4" w:space="0" w:color="auto"/>
              <w:right w:val="single" w:sz="4" w:space="0" w:color="auto"/>
            </w:tcBorders>
          </w:tcPr>
          <w:p w14:paraId="6CF967D0" w14:textId="77777777" w:rsidR="009D2B97" w:rsidRDefault="00375A85">
            <w:pPr>
              <w:pStyle w:val="TableText"/>
            </w:pPr>
            <w:r>
              <w:rPr>
                <w:rStyle w:val="VARIABLE"/>
              </w:rPr>
              <w:t>OpenRealTimeChannel</w:t>
            </w:r>
            <w:r>
              <w:t xml:space="preserve">, </w:t>
            </w:r>
            <w:r>
              <w:rPr>
                <w:rStyle w:val="VARIABLE"/>
              </w:rPr>
              <w:t>CloseRealTimeChannel</w:t>
            </w:r>
          </w:p>
        </w:tc>
      </w:tr>
      <w:tr w:rsidR="009D2B97" w14:paraId="72F4994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2F7DCC6" w14:textId="77777777" w:rsidR="009D2B97" w:rsidRDefault="00375A85">
            <w:pPr>
              <w:pStyle w:val="TableText"/>
            </w:pPr>
            <w:r>
              <w:t xml:space="preserve">a capability entry with </w:t>
            </w:r>
            <w:r>
              <w:rPr>
                <w:rStyle w:val="VARIABLE"/>
              </w:rPr>
              <w:t>PauseSupported</w:t>
            </w:r>
            <w:r>
              <w:t xml:space="preserve"> true</w:t>
            </w:r>
          </w:p>
        </w:tc>
        <w:tc>
          <w:tcPr>
            <w:tcW w:w="4463" w:type="dxa"/>
            <w:tcBorders>
              <w:top w:val="single" w:sz="4" w:space="0" w:color="auto"/>
              <w:left w:val="single" w:sz="4" w:space="0" w:color="auto"/>
              <w:bottom w:val="single" w:sz="4" w:space="0" w:color="auto"/>
              <w:right w:val="single" w:sz="4" w:space="0" w:color="auto"/>
            </w:tcBorders>
          </w:tcPr>
          <w:p w14:paraId="48645128" w14:textId="77777777" w:rsidR="009D2B97" w:rsidRDefault="00375A85">
            <w:pPr>
              <w:pStyle w:val="TableText"/>
            </w:pPr>
            <w:r>
              <w:rPr>
                <w:rStyle w:val="VARIABLE"/>
              </w:rPr>
              <w:t>Pause</w:t>
            </w:r>
            <w:r>
              <w:t xml:space="preserve">, </w:t>
            </w:r>
            <w:r>
              <w:rPr>
                <w:rStyle w:val="VARIABLE"/>
              </w:rPr>
              <w:t>Resume</w:t>
            </w:r>
          </w:p>
        </w:tc>
      </w:tr>
      <w:tr w:rsidR="009D2B97" w14:paraId="2CA97BE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B0B9198" w14:textId="77777777" w:rsidR="009D2B97" w:rsidRDefault="00375A85">
            <w:pPr>
              <w:pStyle w:val="TableText"/>
            </w:pPr>
            <w:r>
              <w:t xml:space="preserve">a capability entry with </w:t>
            </w:r>
            <w:r>
              <w:rPr>
                <w:rStyle w:val="VARIABLE"/>
              </w:rPr>
              <w:t>RetrySupported</w:t>
            </w:r>
            <w:r>
              <w:t xml:space="preserve"> true</w:t>
            </w:r>
          </w:p>
        </w:tc>
        <w:tc>
          <w:tcPr>
            <w:tcW w:w="4463" w:type="dxa"/>
            <w:tcBorders>
              <w:top w:val="single" w:sz="4" w:space="0" w:color="auto"/>
              <w:left w:val="single" w:sz="4" w:space="0" w:color="auto"/>
              <w:bottom w:val="single" w:sz="4" w:space="0" w:color="auto"/>
              <w:right w:val="single" w:sz="4" w:space="0" w:color="auto"/>
            </w:tcBorders>
          </w:tcPr>
          <w:p w14:paraId="03339C7C" w14:textId="77777777" w:rsidR="009D2B97" w:rsidRDefault="00375A85">
            <w:pPr>
              <w:pStyle w:val="TableText"/>
            </w:pPr>
            <w:r>
              <w:rPr>
                <w:rStyle w:val="VARIABLE"/>
              </w:rPr>
              <w:t>Retry</w:t>
            </w:r>
          </w:p>
        </w:tc>
      </w:tr>
    </w:tbl>
    <w:p w14:paraId="2C9BFBE3" w14:textId="77777777" w:rsidR="009D2B97" w:rsidRDefault="009D2B97">
      <w:pPr>
        <w:pStyle w:val="spacer"/>
      </w:pPr>
    </w:p>
    <w:p w14:paraId="41871DBA" w14:textId="77777777" w:rsidR="009D2B97" w:rsidRDefault="00375A85">
      <w:pPr>
        <w:pStyle w:val="PARAGRAPH"/>
      </w:pPr>
      <w:r>
        <w:t xml:space="preserve">These Methods are Optional on </w:t>
      </w:r>
      <w:r>
        <w:rPr>
          <w:rStyle w:val="VARIABLE"/>
        </w:rPr>
        <w:t>IntentControllerType</w:t>
      </w:r>
      <w:r>
        <w:t xml:space="preserve">, which is what makes the rule necessary: a Server can otherwise advertise missions while omitting </w:t>
      </w:r>
      <w:r>
        <w:rPr>
          <w:rStyle w:val="VARIABLE"/>
        </w:rPr>
        <w:t>SubmitMission</w:t>
      </w:r>
      <w:r>
        <w:t xml:space="preserve"> entirely, and a client discovers the contradiction only by calling something that is not there. Like the others, this is observable against a running Server — browse the controller and compare what it offers with what it claims.</w:t>
      </w:r>
    </w:p>
    <w:p w14:paraId="206FC90C" w14:textId="77777777" w:rsidR="009D2B97" w:rsidRDefault="00375A85">
      <w:pPr>
        <w:pStyle w:val="PARAGRAPH"/>
      </w:pPr>
      <w:r>
        <w:rPr>
          <w:rStyle w:val="VARIABLE"/>
        </w:rPr>
        <w:t>AxisCount</w:t>
      </w:r>
      <w:r>
        <w:t xml:space="preserve"> states how many entries </w:t>
      </w:r>
      <w:r>
        <w:rPr>
          <w:rStyle w:val="VARIABLE"/>
        </w:rPr>
        <w:t>JointMoveIntentDataType.JointTargets</w:t>
      </w:r>
      <w:r>
        <w:t xml:space="preserve"> must carry, and </w:t>
      </w:r>
      <w:r>
        <w:rPr>
          <w:b/>
        </w:rPr>
        <w:t>shall</w:t>
      </w:r>
      <w:r>
        <w:t xml:space="preserve"> equal the number of </w:t>
      </w:r>
      <w:r>
        <w:rPr>
          <w:rStyle w:val="VARIABLE"/>
        </w:rPr>
        <w:t>AxisType</w:t>
      </w:r>
      <w:r>
        <w:t xml:space="preserve"> instances under the controller.</w:t>
      </w:r>
    </w:p>
    <w:p w14:paraId="01EB4447" w14:textId="77777777" w:rsidR="009D2B97" w:rsidRDefault="00375A85">
      <w:pPr>
        <w:pStyle w:val="PARAGRAPH"/>
      </w:pPr>
      <w:r>
        <w:t xml:space="preserve">Five further declarations cover the capability added beyond single moves. </w:t>
      </w:r>
      <w:r>
        <w:rPr>
          <w:rStyle w:val="VARIABLE"/>
        </w:rPr>
        <w:t>TrajectorySupported</w:t>
      </w:r>
      <w:r>
        <w:t xml:space="preserve"> and </w:t>
      </w:r>
      <w:r>
        <w:rPr>
          <w:rStyle w:val="VARIABLE"/>
        </w:rPr>
        <w:t>ForceControlSupported</w:t>
      </w:r>
      <w:r>
        <w:t xml:space="preserve"> say whether trajectories and force-controlled moves are accepted; </w:t>
      </w:r>
      <w:r>
        <w:rPr>
          <w:rStyle w:val="VARIABLE"/>
        </w:rPr>
        <w:t>RealTimeChannelsSupported</w:t>
      </w:r>
      <w:r>
        <w:t xml:space="preserve"> whether channels are brokered; </w:t>
      </w:r>
      <w:r>
        <w:rPr>
          <w:rStyle w:val="VARIABLE"/>
        </w:rPr>
        <w:t>MissionBranchingSupported</w:t>
      </w:r>
      <w:r>
        <w:t xml:space="preserve"> whether </w:t>
      </w:r>
      <w:r>
        <w:rPr>
          <w:rStyle w:val="VARIABLE"/>
        </w:rPr>
        <w:t>Transitions</w:t>
      </w:r>
      <w:r>
        <w:t xml:space="preserve"> are evaluated at all; and </w:t>
      </w:r>
      <w:r>
        <w:rPr>
          <w:rStyle w:val="VARIABLE"/>
        </w:rPr>
        <w:t>MaxTrajectoryPoints</w:t>
      </w:r>
      <w:r>
        <w:t xml:space="preserve"> bounds a trajectory, zero meaning the Server states no limit.</w:t>
      </w:r>
    </w:p>
    <w:p w14:paraId="3EAC9071" w14:textId="77777777" w:rsidR="009D2B97" w:rsidRDefault="00375A85">
      <w:pPr>
        <w:pStyle w:val="PARAGRAPH"/>
      </w:pPr>
      <w:r>
        <w:t xml:space="preserve">Each follows the same rule as </w:t>
      </w:r>
      <w:r>
        <w:rPr>
          <w:rStyle w:val="VARIABLE"/>
        </w:rPr>
        <w:t>BlendingSupported</w:t>
      </w:r>
      <w:r>
        <w:t xml:space="preserve">: a Server declares false rather than accepting work it will not actually perform. A Server that reports </w:t>
      </w:r>
      <w:r>
        <w:rPr>
          <w:rStyle w:val="VARIABLE"/>
        </w:rPr>
        <w:t>MissionBranchingSupported</w:t>
      </w:r>
      <w:r>
        <w:t xml:space="preserve"> false executes the steps in order and ignores any transitions supplied, and a client reading that declaration knows not to express a branch it needs.</w:t>
      </w:r>
    </w:p>
    <w:p w14:paraId="2AF095EA" w14:textId="4EB3CBD3" w:rsidR="009D2B97" w:rsidRDefault="00375A85">
      <w:pPr>
        <w:pStyle w:val="PARAGRAPH"/>
      </w:pPr>
      <w:r>
        <w:rPr>
          <w:rStyle w:val="VARIABLE"/>
        </w:rPr>
        <w:t>SupportedFacets</w:t>
      </w:r>
      <w:r>
        <w:t xml:space="preserve"> is the same contract at the level of whole facets, and it is bound by every rule above. A facet is not a summary of the declaration a client has already read: some of what Table 12.2 requires — that blending modes are honoured, that the refusal rules of </w:t>
      </w:r>
      <w:r>
        <w:fldChar w:fldCharType="begin"/>
      </w:r>
      <w:r>
        <w:instrText xml:space="preserve"> REF _Clause_c6_14_2 \r \h </w:instrText>
      </w:r>
      <w:r>
        <w:fldChar w:fldCharType="separate"/>
      </w:r>
      <w:r w:rsidR="007A4F93">
        <w:t>6.14.2</w:t>
      </w:r>
      <w:r>
        <w:fldChar w:fldCharType="end"/>
      </w:r>
      <w:r>
        <w:t xml:space="preserve"> are followed, that a mission base is immutable — cannot be established by reading the address space at all. Listing such a facet is therefore an attestation, and a Server that lists </w:t>
      </w:r>
      <w:r>
        <w:rPr>
          <w:b/>
        </w:rPr>
        <w:t>RI-Blending</w:t>
      </w:r>
      <w:r>
        <w:t xml:space="preserve"> while treating the buffer modes as </w:t>
      </w:r>
      <w:r>
        <w:rPr>
          <w:rStyle w:val="VARIABLE"/>
        </w:rPr>
        <w:t>Buffered</w:t>
      </w:r>
      <w:r>
        <w:t xml:space="preserve"> has made a false statement of exactly the kind rule 3 forbids, whatever </w:t>
      </w:r>
      <w:r>
        <w:rPr>
          <w:rStyle w:val="VARIABLE"/>
        </w:rPr>
        <w:t>BlendingSupported</w:t>
      </w:r>
      <w:r>
        <w:t xml:space="preserve"> says. Clause 12.2 sets out which requirements are structural and which are attested.</w:t>
      </w:r>
    </w:p>
    <w:p w14:paraId="0AE061B1" w14:textId="77777777" w:rsidR="009D2B97" w:rsidRDefault="00375A85">
      <w:pPr>
        <w:pStyle w:val="Heading2"/>
      </w:pPr>
      <w:bookmarkStart w:id="348" w:name="_Clause_c6_18"/>
      <w:bookmarkStart w:id="349" w:name="_Toc237449301"/>
      <w:r>
        <w:t>Safety</w:t>
      </w:r>
      <w:bookmarkEnd w:id="348"/>
      <w:bookmarkEnd w:id="349"/>
    </w:p>
    <w:p w14:paraId="6B34043C" w14:textId="77777777" w:rsidR="009D2B97" w:rsidRDefault="00375A85">
      <w:pPr>
        <w:pStyle w:val="Heading3"/>
      </w:pPr>
      <w:bookmarkStart w:id="350" w:name="_Clause_c6_18_1"/>
      <w:bookmarkStart w:id="351" w:name="_Toc237449302"/>
      <w:r>
        <w:t>This interface is not safety-rated</w:t>
      </w:r>
      <w:bookmarkEnd w:id="350"/>
      <w:bookmarkEnd w:id="351"/>
    </w:p>
    <w:p w14:paraId="3C6EEA7E" w14:textId="77777777" w:rsidR="009D2B97" w:rsidRDefault="00375A85">
      <w:pPr>
        <w:pStyle w:val="PARAGRAPH"/>
      </w:pPr>
      <w:r>
        <w:rPr>
          <w:b/>
        </w:rPr>
        <w:t>This specification defines a non-safety-rated application interface.</w:t>
      </w:r>
      <w:r>
        <w:t xml:space="preserve"> The Methods defined here are processed by the robot controller as application-level requests. They do not constitute, </w:t>
      </w:r>
      <w:r>
        <w:lastRenderedPageBreak/>
        <w:t xml:space="preserve">and </w:t>
      </w:r>
      <w:r>
        <w:rPr>
          <w:b/>
        </w:rPr>
        <w:t>shall not</w:t>
      </w:r>
      <w:r>
        <w:t xml:space="preserve"> be used as, safety functions as defined in IEC 61508, nor safety communication as defined in IEC 61784-3 or IEC 62541-15.</w:t>
      </w:r>
    </w:p>
    <w:p w14:paraId="599BFB1A" w14:textId="77777777" w:rsidR="009D2B97" w:rsidRDefault="00375A85">
      <w:pPr>
        <w:pStyle w:val="PARAGRAPH"/>
      </w:pPr>
      <w:r>
        <w:t xml:space="preserve">The safety functions of the robot system — emergency stop, protective stop, speed and separation monitoring, force limiting, and enabling device control — are implemented in safety-rated hardware and firmware independent of this interface, and </w:t>
      </w:r>
      <w:r>
        <w:rPr>
          <w:b/>
        </w:rPr>
        <w:t>shall</w:t>
      </w:r>
      <w:r>
        <w:t xml:space="preserve"> remain effective regardless of its state, including when the Server is unreachable, the Session has closed, or a client is submitting intents as fast as the Server will accept them.</w:t>
      </w:r>
    </w:p>
    <w:p w14:paraId="25DDF33A" w14:textId="77777777" w:rsidR="009D2B97" w:rsidRDefault="00375A85">
      <w:pPr>
        <w:pStyle w:val="PARAGRAPH"/>
      </w:pPr>
      <w:r>
        <w:t xml:space="preserve">A Server </w:t>
      </w:r>
      <w:r>
        <w:rPr>
          <w:b/>
        </w:rPr>
        <w:t>shall not</w:t>
      </w:r>
      <w:r>
        <w:t xml:space="preserve"> claim, and a client </w:t>
      </w:r>
      <w:r>
        <w:rPr>
          <w:b/>
        </w:rPr>
        <w:t>shall not</w:t>
      </w:r>
      <w:r>
        <w:t xml:space="preserve"> assume, any safety integrity level or performance level for any part of this model.</w:t>
      </w:r>
    </w:p>
    <w:p w14:paraId="033F0FC4" w14:textId="77777777" w:rsidR="009D2B97" w:rsidRDefault="00375A85">
      <w:pPr>
        <w:pStyle w:val="PARAGRAPH"/>
      </w:pPr>
      <w:r>
        <w:t xml:space="preserve">This is a property of the technology, not a choice this working group made. OPC 10000-15 carries cyclic safety data from a SafetyProvider to a SafetyConsumer; the consumer's request carries an identifier, a monitoring number and one octet of explicitly </w:t>
      </w:r>
      <w:r>
        <w:rPr>
          <w:b/>
        </w:rPr>
        <w:t>non-safety</w:t>
      </w:r>
      <w:r>
        <w:t xml:space="preserve"> flags, so a caller has no channel through which to supply safety-rated arguments. Every safety fieldbus — PROFIsafe, CIP Safety, FSoE, openSAFETY — expresses a safety command as a </w:t>
      </w:r>
      <w:r>
        <w:rPr>
          <w:b/>
        </w:rPr>
        <w:t>continuously asserted cyclic signal</w:t>
      </w:r>
      <w:r>
        <w:t>, because the integrity argument rests on the fail-safe state that follows when assertion stops. A Method call has no defined behaviour when it stops being called, and therefore cannot be a safety function however it is labelled.</w:t>
      </w:r>
    </w:p>
    <w:p w14:paraId="76075AB3" w14:textId="12A79CDC" w:rsidR="009D2B97" w:rsidRDefault="00375A85">
      <w:pPr>
        <w:pStyle w:val="PARAGRAPH"/>
      </w:pPr>
      <w:r>
        <w:t xml:space="preserve">A specification that ignored this would not be merely wrong; it would encourage an integrator to rely on something that fails silently. </w:t>
      </w:r>
      <w:r>
        <w:fldChar w:fldCharType="begin"/>
      </w:r>
      <w:r>
        <w:instrText xml:space="preserve"> REF _Clause_c6_18_4 \r \h </w:instrText>
      </w:r>
      <w:r>
        <w:fldChar w:fldCharType="separate"/>
      </w:r>
      <w:r w:rsidR="007A4F93">
        <w:t>6.18.4</w:t>
      </w:r>
      <w:r>
        <w:fldChar w:fldCharType="end"/>
      </w:r>
      <w:r>
        <w:t xml:space="preserve"> says what can honestly be done instead.</w:t>
      </w:r>
    </w:p>
    <w:p w14:paraId="36072740" w14:textId="77777777" w:rsidR="009D2B97" w:rsidRDefault="00375A85">
      <w:pPr>
        <w:pStyle w:val="Heading3"/>
      </w:pPr>
      <w:bookmarkStart w:id="352" w:name="_Clause_c6_18_2"/>
      <w:bookmarkStart w:id="353" w:name="_Toc237449303"/>
      <w:r>
        <w:t>Operational mode gates submission</w:t>
      </w:r>
      <w:bookmarkEnd w:id="352"/>
      <w:bookmarkEnd w:id="353"/>
    </w:p>
    <w:p w14:paraId="4BD9002D" w14:textId="77777777" w:rsidR="009D2B97" w:rsidRDefault="00375A85">
      <w:pPr>
        <w:pStyle w:val="PARAGRAPH"/>
      </w:pPr>
      <w:r>
        <w:t xml:space="preserve">A Server </w:t>
      </w:r>
      <w:r>
        <w:rPr>
          <w:b/>
        </w:rPr>
        <w:t>shall</w:t>
      </w:r>
      <w:r>
        <w:t xml:space="preserve"> refuse </w:t>
      </w:r>
      <w:r>
        <w:rPr>
          <w:rStyle w:val="VARIABLE"/>
        </w:rPr>
        <w:t>SubmitIntent</w:t>
      </w:r>
      <w:r>
        <w:t xml:space="preserve"> and </w:t>
      </w:r>
      <w:r>
        <w:rPr>
          <w:rStyle w:val="VARIABLE"/>
        </w:rPr>
        <w:t>SubmitMission</w:t>
      </w:r>
      <w:r>
        <w:t xml:space="preserve"> with </w:t>
      </w:r>
      <w:r>
        <w:rPr>
          <w:rStyle w:val="VARIABLE"/>
        </w:rPr>
        <w:t>NotPermittedInMode</w:t>
      </w:r>
      <w:r>
        <w:t xml:space="preserve"> unless </w:t>
      </w:r>
      <w:r>
        <w:rPr>
          <w:rStyle w:val="VARIABLE"/>
        </w:rPr>
        <w:t>OperationalMode</w:t>
      </w:r>
      <w:r>
        <w:t xml:space="preserve"> is </w:t>
      </w:r>
      <w:r>
        <w:rPr>
          <w:rStyle w:val="VARIABLE"/>
        </w:rPr>
        <w:t>Automatic</w:t>
      </w:r>
      <w:r>
        <w:t xml:space="preserve"> or </w:t>
      </w:r>
      <w:r>
        <w:rPr>
          <w:rStyle w:val="VARIABLE"/>
        </w:rPr>
        <w:t>AutomaticExternal</w:t>
      </w:r>
      <w:r>
        <w:t>.</w:t>
      </w:r>
    </w:p>
    <w:p w14:paraId="77BE3909" w14:textId="77777777" w:rsidR="009D2B97" w:rsidRDefault="00375A85">
      <w:pPr>
        <w:pStyle w:val="PARAGRAPH"/>
      </w:pPr>
      <w:r>
        <w:rPr>
          <w:rStyle w:val="VARIABLE"/>
        </w:rPr>
        <w:t>OperationalMode</w:t>
      </w:r>
      <w:r>
        <w:t xml:space="preserve"> is read-only. This specification defines </w:t>
      </w:r>
      <w:r>
        <w:rPr>
          <w:b/>
        </w:rPr>
        <w:t>no</w:t>
      </w:r>
      <w:r>
        <w:t xml:space="preserve"> way to command a mode change, because mode selection is a safety function performed by safety-rated means — a key switch, an interlock — and an interface that could change it from the network would defeat the arrangement it is reporting.</w:t>
      </w:r>
    </w:p>
    <w:p w14:paraId="70B0739E" w14:textId="77777777" w:rsidR="009D2B97" w:rsidRDefault="00375A85">
      <w:pPr>
        <w:pStyle w:val="PARAGRAPH"/>
      </w:pPr>
      <w:r>
        <w:t xml:space="preserve">Where a person may be within the safeguarded space, the applicable safety standard, not this interface, decides what motion is permitted. A Server </w:t>
      </w:r>
      <w:r>
        <w:rPr>
          <w:b/>
        </w:rPr>
        <w:t>shall not</w:t>
      </w:r>
      <w:r>
        <w:t xml:space="preserve"> rely on a client to observe such limits.</w:t>
      </w:r>
    </w:p>
    <w:p w14:paraId="5825BF38" w14:textId="77777777" w:rsidR="009D2B97" w:rsidRDefault="00375A85">
      <w:pPr>
        <w:pStyle w:val="Heading3"/>
      </w:pPr>
      <w:bookmarkStart w:id="354" w:name="_Clause_c6_18_3"/>
      <w:bookmarkStart w:id="355" w:name="_Toc237449304"/>
      <w:r>
        <w:t>A stop request is not a stop category</w:t>
      </w:r>
      <w:bookmarkEnd w:id="354"/>
      <w:bookmarkEnd w:id="355"/>
    </w:p>
    <w:p w14:paraId="680FB039" w14:textId="77777777" w:rsidR="009D2B97" w:rsidRDefault="00375A85">
      <w:pPr>
        <w:pStyle w:val="PARAGRAPH"/>
      </w:pPr>
      <w:r>
        <w:rPr>
          <w:rStyle w:val="VARIABLE"/>
        </w:rPr>
        <w:t>StopMode</w:t>
      </w:r>
      <w:r>
        <w:t xml:space="preserve"> expresses urgency. It </w:t>
      </w:r>
      <w:r>
        <w:rPr>
          <w:b/>
        </w:rPr>
        <w:t>shall not</w:t>
      </w:r>
      <w:r>
        <w:t xml:space="preserve"> be interpreted as selecting, implying or guaranteeing any IEC 60204-1 stop category. Category 0, 1 and 2 stops are determined solely by the robot controller's safety system in response to the active operational mode and the risk assessment for the installation.</w:t>
      </w:r>
    </w:p>
    <w:p w14:paraId="05D18E58" w14:textId="77777777" w:rsidR="009D2B97" w:rsidRDefault="00375A85">
      <w:pPr>
        <w:pStyle w:val="PARAGRAPH"/>
      </w:pPr>
      <w:r>
        <w:t xml:space="preserve">A client that requires a category-rated stop </w:t>
      </w:r>
      <w:r>
        <w:rPr>
          <w:b/>
        </w:rPr>
        <w:t>shall</w:t>
      </w:r>
      <w:r>
        <w:t xml:space="preserve"> obtain it from the safety system. It cannot be obtained here.</w:t>
      </w:r>
    </w:p>
    <w:p w14:paraId="54F44FD6" w14:textId="77777777" w:rsidR="009D2B97" w:rsidRDefault="00375A85">
      <w:pPr>
        <w:pStyle w:val="Heading3"/>
      </w:pPr>
      <w:bookmarkStart w:id="356" w:name="_Clause_c6_18_4"/>
      <w:bookmarkStart w:id="357" w:name="_Toc237449305"/>
      <w:r>
        <w:t>Safety awareness, and its limits</w:t>
      </w:r>
      <w:bookmarkEnd w:id="356"/>
      <w:bookmarkEnd w:id="357"/>
    </w:p>
    <w:p w14:paraId="5768DB65" w14:textId="0C085CA4" w:rsidR="009D2B97" w:rsidRDefault="00375A85">
      <w:pPr>
        <w:pStyle w:val="PARAGRAPH"/>
      </w:pPr>
      <w:r>
        <w:t xml:space="preserve">What this specification </w:t>
      </w:r>
      <w:r>
        <w:rPr>
          <w:i/>
        </w:rPr>
        <w:t>can</w:t>
      </w:r>
      <w:r>
        <w:t xml:space="preserve"> do is see what the safety system is enforcing and refuse work that would contradict it. </w:t>
      </w:r>
      <w:r>
        <w:rPr>
          <w:rStyle w:val="VARIABLE"/>
        </w:rPr>
        <w:t>SafetyStateType</w:t>
      </w:r>
      <w:r>
        <w:t xml:space="preserve"> (</w:t>
      </w:r>
      <w:r>
        <w:fldChar w:fldCharType="begin"/>
      </w:r>
      <w:r>
        <w:instrText xml:space="preserve"> REF _Clause_c6_12_3 \r \h </w:instrText>
      </w:r>
      <w:r>
        <w:fldChar w:fldCharType="separate"/>
      </w:r>
      <w:r w:rsidR="007A4F93">
        <w:t>6.12.3</w:t>
      </w:r>
      <w:r>
        <w:fldChar w:fldCharType="end"/>
      </w:r>
      <w:r>
        <w:t>) reports it, and the following are normative.</w:t>
      </w:r>
    </w:p>
    <w:p w14:paraId="1A6E9AC5" w14:textId="77777777" w:rsidR="009D2B97" w:rsidRDefault="00375A85">
      <w:pPr>
        <w:pStyle w:val="PARAGRAPH"/>
      </w:pPr>
      <w:r>
        <w:t xml:space="preserve">A Server </w:t>
      </w:r>
      <w:r>
        <w:rPr>
          <w:b/>
        </w:rPr>
        <w:t>shall</w:t>
      </w:r>
      <w:r>
        <w:t xml:space="preserve"> refuse </w:t>
      </w:r>
      <w:r>
        <w:rPr>
          <w:rStyle w:val="VARIABLE"/>
        </w:rPr>
        <w:t>SubmitIntent</w:t>
      </w:r>
      <w:r>
        <w:t xml:space="preserve"> and </w:t>
      </w:r>
      <w:r>
        <w:rPr>
          <w:rStyle w:val="VARIABLE"/>
        </w:rPr>
        <w:t>SubmitMission</w:t>
      </w:r>
      <w:r>
        <w:t>:</w:t>
      </w:r>
    </w:p>
    <w:p w14:paraId="640058AF" w14:textId="77777777" w:rsidR="009D2B97" w:rsidRDefault="00375A85">
      <w:pPr>
        <w:pStyle w:val="ListBullet"/>
        <w:numPr>
          <w:ilvl w:val="0"/>
          <w:numId w:val="21"/>
        </w:numPr>
      </w:pPr>
      <w:r>
        <w:t xml:space="preserve">with </w:t>
      </w:r>
      <w:r>
        <w:rPr>
          <w:rStyle w:val="VARIABLE"/>
        </w:rPr>
        <w:t>SafetyLimitExceeded</w:t>
      </w:r>
      <w:r>
        <w:t xml:space="preserve">, when </w:t>
      </w:r>
      <w:r>
        <w:rPr>
          <w:rStyle w:val="VARIABLE"/>
        </w:rPr>
        <w:t>SafeSpeedLimitActive</w:t>
      </w:r>
      <w:r>
        <w:t xml:space="preserve"> is true and the intent's </w:t>
      </w:r>
      <w:r>
        <w:rPr>
          <w:rStyle w:val="VARIABLE"/>
        </w:rPr>
        <w:t>Constraints.CartesianSpeed</w:t>
      </w:r>
      <w:r>
        <w:t xml:space="preserve"> exceeds </w:t>
      </w:r>
      <w:r>
        <w:rPr>
          <w:rStyle w:val="VARIABLE"/>
        </w:rPr>
        <w:t>SafeSpeedLimit</w:t>
      </w:r>
      <w:r>
        <w:t>;</w:t>
      </w:r>
    </w:p>
    <w:p w14:paraId="459C1478" w14:textId="77777777" w:rsidR="009D2B97" w:rsidRDefault="00375A85">
      <w:pPr>
        <w:pStyle w:val="ListBullet"/>
        <w:numPr>
          <w:ilvl w:val="0"/>
          <w:numId w:val="21"/>
        </w:numPr>
      </w:pPr>
      <w:r>
        <w:t xml:space="preserve">with </w:t>
      </w:r>
      <w:r>
        <w:rPr>
          <w:rStyle w:val="VARIABLE"/>
        </w:rPr>
        <w:t>NotPermittedInMode</w:t>
      </w:r>
      <w:r>
        <w:t xml:space="preserve">, when </w:t>
      </w:r>
      <w:r>
        <w:rPr>
          <w:rStyle w:val="VARIABLE"/>
        </w:rPr>
        <w:t>EmergencyStopActive</w:t>
      </w:r>
      <w:r>
        <w:t xml:space="preserve"> or </w:t>
      </w:r>
      <w:r>
        <w:rPr>
          <w:rStyle w:val="VARIABLE"/>
        </w:rPr>
        <w:t>ProtectiveStopActive</w:t>
      </w:r>
      <w:r>
        <w:t xml:space="preserve"> is true;</w:t>
      </w:r>
    </w:p>
    <w:p w14:paraId="0C76A4FF" w14:textId="77777777" w:rsidR="009D2B97" w:rsidRDefault="00375A85">
      <w:pPr>
        <w:pStyle w:val="ListBullet"/>
        <w:numPr>
          <w:ilvl w:val="0"/>
          <w:numId w:val="21"/>
        </w:numPr>
      </w:pPr>
      <w:r>
        <w:lastRenderedPageBreak/>
        <w:t xml:space="preserve">with </w:t>
      </w:r>
      <w:r>
        <w:rPr>
          <w:rStyle w:val="VARIABLE"/>
        </w:rPr>
        <w:t>NotPermittedInMode</w:t>
      </w:r>
      <w:r>
        <w:t xml:space="preserve">, when </w:t>
      </w:r>
      <w:r>
        <w:rPr>
          <w:rStyle w:val="VARIABLE"/>
        </w:rPr>
        <w:t>SafetyControllerOk</w:t>
      </w:r>
      <w:r>
        <w:t xml:space="preserve"> is false.</w:t>
      </w:r>
    </w:p>
    <w:p w14:paraId="0E2313B5" w14:textId="77777777" w:rsidR="009D2B97" w:rsidRDefault="00375A85">
      <w:pPr>
        <w:pStyle w:val="PARAGRAPH"/>
      </w:pPr>
      <w:r>
        <w:t xml:space="preserve">A Server </w:t>
      </w:r>
      <w:r>
        <w:rPr>
          <w:b/>
        </w:rPr>
        <w:t>shall</w:t>
      </w:r>
      <w:r>
        <w:t xml:space="preserve"> publish </w:t>
      </w:r>
      <w:r>
        <w:rPr>
          <w:rStyle w:val="VARIABLE"/>
        </w:rPr>
        <w:t>ActiveFunction</w:t>
      </w:r>
      <w:r>
        <w:t xml:space="preserve">, </w:t>
      </w:r>
      <w:r>
        <w:rPr>
          <w:rStyle w:val="VARIABLE"/>
        </w:rPr>
        <w:t>EmergencyStopActive</w:t>
      </w:r>
      <w:r>
        <w:t xml:space="preserve">, </w:t>
      </w:r>
      <w:r>
        <w:rPr>
          <w:rStyle w:val="VARIABLE"/>
        </w:rPr>
        <w:t>ProtectiveStopActive</w:t>
      </w:r>
      <w:r>
        <w:t xml:space="preserve">, </w:t>
      </w:r>
      <w:r>
        <w:rPr>
          <w:rStyle w:val="VARIABLE"/>
        </w:rPr>
        <w:t>SafeSpeedLimitActive</w:t>
      </w:r>
      <w:r>
        <w:t xml:space="preserve">, </w:t>
      </w:r>
      <w:r>
        <w:rPr>
          <w:rStyle w:val="VARIABLE"/>
        </w:rPr>
        <w:t>SafeSpeedLimit</w:t>
      </w:r>
      <w:r>
        <w:t xml:space="preserve"> and </w:t>
      </w:r>
      <w:r>
        <w:rPr>
          <w:rStyle w:val="VARIABLE"/>
        </w:rPr>
        <w:t>SafetyControllerOk</w:t>
      </w:r>
      <w:r>
        <w:t xml:space="preserve"> as the safety system reports them, and </w:t>
      </w:r>
      <w:r>
        <w:rPr>
          <w:b/>
        </w:rPr>
        <w:t>shall not</w:t>
      </w:r>
      <w:r>
        <w:t xml:space="preserve"> publish a value the safety system has not asserted.</w:t>
      </w:r>
    </w:p>
    <w:p w14:paraId="346AA921" w14:textId="77777777" w:rsidR="009D2B97" w:rsidRDefault="00375A85">
      <w:pPr>
        <w:pStyle w:val="PARAGRAPH"/>
      </w:pPr>
      <w:r>
        <w:t xml:space="preserve">Each of these is observable against a running Server: assert a protective stop and a conformant Server refuses; lower </w:t>
      </w:r>
      <w:r>
        <w:rPr>
          <w:rStyle w:val="VARIABLE"/>
        </w:rPr>
        <w:t>SafeSpeedLimit</w:t>
      </w:r>
      <w:r>
        <w:t xml:space="preserve"> below a submitted speed and it refuses.</w:t>
      </w:r>
    </w:p>
    <w:p w14:paraId="732602A1" w14:textId="77777777" w:rsidR="009D2B97" w:rsidRDefault="00375A85">
      <w:pPr>
        <w:pStyle w:val="PARAGRAPH"/>
      </w:pPr>
      <w:r>
        <w:rPr>
          <w:b/>
        </w:rPr>
        <w:t>What none of this makes true.</w:t>
      </w:r>
      <w:r>
        <w:t xml:space="preserve"> These refusals are an application-layer courtesy performed by non-safety-rated software. They reduce the number of requests the safety system has to reject; they are not a protective measure and nothing may be assumed from their presence. In particular:</w:t>
      </w:r>
    </w:p>
    <w:p w14:paraId="375A9AAF" w14:textId="77777777" w:rsidR="009D2B97" w:rsidRDefault="00375A85">
      <w:pPr>
        <w:pStyle w:val="ListBullet"/>
        <w:numPr>
          <w:ilvl w:val="0"/>
          <w:numId w:val="21"/>
        </w:numPr>
      </w:pPr>
      <w:r>
        <w:t xml:space="preserve">a client </w:t>
      </w:r>
      <w:r>
        <w:rPr>
          <w:b/>
        </w:rPr>
        <w:t>shall not</w:t>
      </w:r>
      <w:r>
        <w:t xml:space="preserve"> treat a Server's acceptance of an intent as evidence that the motion is safe;</w:t>
      </w:r>
    </w:p>
    <w:p w14:paraId="0D16C693" w14:textId="77777777" w:rsidR="009D2B97" w:rsidRDefault="00375A85">
      <w:pPr>
        <w:pStyle w:val="ListBullet"/>
        <w:numPr>
          <w:ilvl w:val="0"/>
          <w:numId w:val="21"/>
        </w:numPr>
      </w:pPr>
      <w:r>
        <w:t xml:space="preserve">a client </w:t>
      </w:r>
      <w:r>
        <w:rPr>
          <w:b/>
        </w:rPr>
        <w:t>shall not</w:t>
      </w:r>
      <w:r>
        <w:t xml:space="preserve"> treat </w:t>
      </w:r>
      <w:r>
        <w:rPr>
          <w:rStyle w:val="VARIABLE"/>
        </w:rPr>
        <w:t>SafeSpeedLimit</w:t>
      </w:r>
      <w:r>
        <w:t xml:space="preserve"> as a limit </w:t>
      </w:r>
      <w:r>
        <w:rPr>
          <w:i/>
        </w:rPr>
        <w:t>this interface</w:t>
      </w:r>
      <w:r>
        <w:t xml:space="preserve"> enforces — the safety system enforces it, and would enforce it identically if this model did not exist;</w:t>
      </w:r>
    </w:p>
    <w:p w14:paraId="77E8BA46" w14:textId="437A67EE" w:rsidR="009D2B97" w:rsidRDefault="00375A85">
      <w:pPr>
        <w:pStyle w:val="ListBullet"/>
        <w:numPr>
          <w:ilvl w:val="0"/>
          <w:numId w:val="21"/>
        </w:numPr>
      </w:pPr>
      <w:r>
        <w:t xml:space="preserve">a Server </w:t>
      </w:r>
      <w:r>
        <w:rPr>
          <w:b/>
        </w:rPr>
        <w:t>shall not</w:t>
      </w:r>
      <w:r>
        <w:t xml:space="preserve"> offer any Method that commands a safe motion function, changes an operational mode, or clears a stop. Those are safety functions, and clause </w:t>
      </w:r>
      <w:r>
        <w:fldChar w:fldCharType="begin"/>
      </w:r>
      <w:r>
        <w:instrText xml:space="preserve"> REF _Clause_c6_18_1 \r \h </w:instrText>
      </w:r>
      <w:r>
        <w:fldChar w:fldCharType="separate"/>
      </w:r>
      <w:r w:rsidR="007A4F93">
        <w:t>6.18.1</w:t>
      </w:r>
      <w:r>
        <w:fldChar w:fldCharType="end"/>
      </w:r>
      <w:r>
        <w:t xml:space="preserve"> says why no Method here can be one.</w:t>
      </w:r>
    </w:p>
    <w:p w14:paraId="64E891B6" w14:textId="77777777" w:rsidR="009D2B97" w:rsidRDefault="00375A85">
      <w:pPr>
        <w:pStyle w:val="PARAGRAPH"/>
      </w:pPr>
      <w:r>
        <w:t xml:space="preserve">The asymmetry is deliberate: this model may </w:t>
      </w:r>
      <w:r>
        <w:rPr>
          <w:b/>
        </w:rPr>
        <w:t>observe</w:t>
      </w:r>
      <w:r>
        <w:t xml:space="preserve"> the safety system and </w:t>
      </w:r>
      <w:r>
        <w:rPr>
          <w:b/>
        </w:rPr>
        <w:t>refuse</w:t>
      </w:r>
      <w:r>
        <w:t xml:space="preserve"> on what it sees, and may never </w:t>
      </w:r>
      <w:r>
        <w:rPr>
          <w:b/>
        </w:rPr>
        <w:t>instruct</w:t>
      </w:r>
      <w:r>
        <w:t xml:space="preserve"> it.</w:t>
      </w:r>
    </w:p>
    <w:p w14:paraId="0C93CFDD" w14:textId="77777777" w:rsidR="009D2B97" w:rsidRDefault="00375A85">
      <w:pPr>
        <w:pStyle w:val="Heading3"/>
      </w:pPr>
      <w:bookmarkStart w:id="358" w:name="_Clause_c6_18_5"/>
      <w:bookmarkStart w:id="359" w:name="_Toc237449306"/>
      <w:r>
        <w:t>Refusal is a normal outcome</w:t>
      </w:r>
      <w:bookmarkEnd w:id="358"/>
      <w:bookmarkEnd w:id="359"/>
    </w:p>
    <w:p w14:paraId="2163581A" w14:textId="77777777" w:rsidR="009D2B97" w:rsidRDefault="00375A85">
      <w:pPr>
        <w:pStyle w:val="PARAGRAPH"/>
      </w:pPr>
      <w:r>
        <w:t xml:space="preserve">Every rule above produces a refusal rather than a degraded execution, and each is observable against a running Server: a conformant Server can be seen to refuse a submission outside Automatic mode, and to refuse one from a Session that does not hold authority. A client </w:t>
      </w:r>
      <w:r>
        <w:rPr>
          <w:b/>
        </w:rPr>
        <w:t>shall</w:t>
      </w:r>
      <w:r>
        <w:t xml:space="preserve"> treat refusal as an expected outcome and not as an error condition to be retried blindly.</w:t>
      </w:r>
    </w:p>
    <w:p w14:paraId="2A575D56" w14:textId="77777777" w:rsidR="009D2B97" w:rsidRDefault="00375A85">
      <w:pPr>
        <w:pStyle w:val="Heading2"/>
      </w:pPr>
      <w:bookmarkStart w:id="360" w:name="_Clause_c6_19"/>
      <w:bookmarkStart w:id="361" w:name="_Toc237449307"/>
      <w:r>
        <w:t>Security</w:t>
      </w:r>
      <w:bookmarkEnd w:id="360"/>
      <w:bookmarkEnd w:id="361"/>
    </w:p>
    <w:p w14:paraId="6F3AF1D1" w14:textId="77777777" w:rsidR="009D2B97" w:rsidRDefault="00375A85">
      <w:pPr>
        <w:pStyle w:val="Heading3"/>
      </w:pPr>
      <w:bookmarkStart w:id="362" w:name="_Clause_c6_19_1"/>
      <w:bookmarkStart w:id="363" w:name="_Toc237449308"/>
      <w:r>
        <w:t>Commanding is a privileged operation</w:t>
      </w:r>
      <w:bookmarkEnd w:id="362"/>
      <w:bookmarkEnd w:id="363"/>
    </w:p>
    <w:p w14:paraId="0319B900" w14:textId="77777777" w:rsidR="009D2B97" w:rsidRDefault="00375A85">
      <w:pPr>
        <w:pStyle w:val="PARAGRAPH"/>
      </w:pPr>
      <w:r>
        <w:t xml:space="preserve">Every Method in this model moves a machine that can injure people and destroy property. A Server </w:t>
      </w:r>
      <w:r>
        <w:rPr>
          <w:b/>
        </w:rPr>
        <w:t>shall</w:t>
      </w:r>
      <w:r>
        <w:t xml:space="preserve"> require an authenticated Session and </w:t>
      </w:r>
      <w:r>
        <w:rPr>
          <w:b/>
        </w:rPr>
        <w:t>should</w:t>
      </w:r>
      <w:r>
        <w:t xml:space="preserve"> restrict the Methods of </w:t>
      </w:r>
      <w:r>
        <w:rPr>
          <w:rStyle w:val="VARIABLE"/>
        </w:rPr>
        <w:t>IntentControllerType</w:t>
      </w:r>
      <w:r>
        <w:t xml:space="preserve"> by Role, distinctly from read access to the same address space. Observing a robot and commanding one are different privileges and </w:t>
      </w:r>
      <w:r>
        <w:rPr>
          <w:b/>
        </w:rPr>
        <w:t>shall not</w:t>
      </w:r>
      <w:r>
        <w:t xml:space="preserve"> be conflated.</w:t>
      </w:r>
    </w:p>
    <w:p w14:paraId="42B7E4F5" w14:textId="77777777" w:rsidR="009D2B97" w:rsidRDefault="00375A85">
      <w:pPr>
        <w:pStyle w:val="PARAGRAPH"/>
      </w:pPr>
      <w:r>
        <w:t xml:space="preserve">A Server </w:t>
      </w:r>
      <w:r>
        <w:rPr>
          <w:b/>
        </w:rPr>
        <w:t>should</w:t>
      </w:r>
      <w:r>
        <w:t xml:space="preserve"> apply </w:t>
      </w:r>
      <w:r>
        <w:rPr>
          <w:rStyle w:val="VARIABLE"/>
        </w:rPr>
        <w:t>UserExecutable</w:t>
      </w:r>
      <w:r>
        <w:t xml:space="preserve"> to the Methods it exposes so that a client discovers what it is permitted to invoke before invoking it.</w:t>
      </w:r>
    </w:p>
    <w:p w14:paraId="1C8999C6" w14:textId="77777777" w:rsidR="009D2B97" w:rsidRDefault="00375A85">
      <w:pPr>
        <w:pStyle w:val="Heading3"/>
      </w:pPr>
      <w:bookmarkStart w:id="364" w:name="_Clause_c6_19_2"/>
      <w:bookmarkStart w:id="365" w:name="_Toc237449309"/>
      <w:r>
        <w:t>Command authority is not authorisation</w:t>
      </w:r>
      <w:bookmarkEnd w:id="364"/>
      <w:bookmarkEnd w:id="365"/>
    </w:p>
    <w:p w14:paraId="11EC4D82" w14:textId="60737A48" w:rsidR="009D2B97" w:rsidRDefault="00375A85">
      <w:pPr>
        <w:pStyle w:val="PARAGRAPH"/>
      </w:pPr>
      <w:r>
        <w:t xml:space="preserve">Command authority (clause </w:t>
      </w:r>
      <w:r>
        <w:fldChar w:fldCharType="begin"/>
      </w:r>
      <w:r>
        <w:instrText xml:space="preserve"> REF _Clause_c6_16 \r \h </w:instrText>
      </w:r>
      <w:r>
        <w:fldChar w:fldCharType="separate"/>
      </w:r>
      <w:r w:rsidR="007A4F93">
        <w:t>6.16</w:t>
      </w:r>
      <w:r>
        <w:fldChar w:fldCharType="end"/>
      </w:r>
      <w:r>
        <w:t xml:space="preserve">) prevents two authorised clients from interleaving motion. It grants nothing. A Server </w:t>
      </w:r>
      <w:r>
        <w:rPr>
          <w:b/>
        </w:rPr>
        <w:t>shall</w:t>
      </w:r>
      <w:r>
        <w:t xml:space="preserve"> apply its access control independently: a Session that holds authority but lacks the necessary Role </w:t>
      </w:r>
      <w:r>
        <w:rPr>
          <w:b/>
        </w:rPr>
        <w:t>shall</w:t>
      </w:r>
      <w:r>
        <w:t xml:space="preserve"> still be refused.</w:t>
      </w:r>
    </w:p>
    <w:p w14:paraId="0FDDD84C" w14:textId="77777777" w:rsidR="009D2B97" w:rsidRDefault="00375A85">
      <w:pPr>
        <w:pStyle w:val="Heading3"/>
      </w:pPr>
      <w:bookmarkStart w:id="366" w:name="_Clause_c6_19_3"/>
      <w:bookmarkStart w:id="367" w:name="_Toc237449310"/>
      <w:r>
        <w:t>NodeIds in intents are untrusted input</w:t>
      </w:r>
      <w:bookmarkEnd w:id="366"/>
      <w:bookmarkEnd w:id="367"/>
    </w:p>
    <w:p w14:paraId="53AE0318" w14:textId="77777777" w:rsidR="009D2B97" w:rsidRDefault="00375A85">
      <w:pPr>
        <w:pStyle w:val="PARAGRAPH"/>
      </w:pPr>
      <w:r>
        <w:rPr>
          <w:rStyle w:val="VARIABLE"/>
        </w:rPr>
        <w:t>PickIntentDataType.Source</w:t>
      </w:r>
      <w:r>
        <w:t xml:space="preserve">, </w:t>
      </w:r>
      <w:r>
        <w:rPr>
          <w:rStyle w:val="VARIABLE"/>
        </w:rPr>
        <w:t>SetOutputIntentDataType.Output</w:t>
      </w:r>
      <w:r>
        <w:t xml:space="preserve">, </w:t>
      </w:r>
      <w:r>
        <w:rPr>
          <w:rStyle w:val="VARIABLE"/>
        </w:rPr>
        <w:t>CallProgramIntentDataType.Program</w:t>
      </w:r>
      <w:r>
        <w:t xml:space="preserve"> and the other NodeId-valued members carry references chosen by the client. A Server </w:t>
      </w:r>
      <w:r>
        <w:rPr>
          <w:b/>
        </w:rPr>
        <w:t>shall</w:t>
      </w:r>
      <w:r>
        <w:t xml:space="preserve"> validate that each resolves to a node of the expected type </w:t>
      </w:r>
      <w:r>
        <w:rPr>
          <w:b/>
        </w:rPr>
        <w:t>under the controller being commanded</w:t>
      </w:r>
      <w:r>
        <w:t xml:space="preserve">, and </w:t>
      </w:r>
      <w:r>
        <w:rPr>
          <w:b/>
        </w:rPr>
        <w:t>shall</w:t>
      </w:r>
      <w:r>
        <w:t xml:space="preserve"> refuse with </w:t>
      </w:r>
      <w:r>
        <w:rPr>
          <w:rStyle w:val="VARIABLE"/>
        </w:rPr>
        <w:t>ParameterInvalid</w:t>
      </w:r>
      <w:r>
        <w:t xml:space="preserve"> otherwise. A NodeId that resolves to a node belonging to a different controller, or to no node at all, </w:t>
      </w:r>
      <w:r>
        <w:rPr>
          <w:b/>
        </w:rPr>
        <w:t>shall not</w:t>
      </w:r>
      <w:r>
        <w:t xml:space="preserve"> be acted on.</w:t>
      </w:r>
    </w:p>
    <w:p w14:paraId="036FB393" w14:textId="77777777" w:rsidR="009D2B97" w:rsidRDefault="00375A85">
      <w:pPr>
        <w:pStyle w:val="PARAGRAPH"/>
      </w:pPr>
      <w:r>
        <w:lastRenderedPageBreak/>
        <w:t>The expected type is fixed for every such member, so that "the expected type" is a checkable statement rather than an instruction to guess:</w:t>
      </w:r>
    </w:p>
    <w:p w14:paraId="52330876" w14:textId="3D7585C9" w:rsidR="009D2B97" w:rsidRDefault="00375A85">
      <w:pPr>
        <w:pStyle w:val="TABLE-title"/>
      </w:pPr>
      <w:bookmarkStart w:id="368" w:name="_Tab_nodeids_in_intents_are_untrusted_in"/>
      <w:bookmarkStart w:id="369" w:name="_Toc237449457"/>
      <w:r>
        <w:t xml:space="preserve">Table </w:t>
      </w:r>
      <w:r>
        <w:fldChar w:fldCharType="begin"/>
      </w:r>
      <w:r>
        <w:instrText xml:space="preserve"> SEQ Table \* ARABIC </w:instrText>
      </w:r>
      <w:r>
        <w:fldChar w:fldCharType="separate"/>
      </w:r>
      <w:r w:rsidR="007A4F93">
        <w:rPr>
          <w:noProof/>
        </w:rPr>
        <w:t>25</w:t>
      </w:r>
      <w:r>
        <w:fldChar w:fldCharType="end"/>
      </w:r>
      <w:r>
        <w:t xml:space="preserve"> – NodeIds in intents are untrusted input</w:t>
      </w:r>
      <w:bookmarkEnd w:id="368"/>
      <w:bookmarkEnd w:id="3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9D2B97" w14:paraId="7D02F0F5"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72DC90EF" w14:textId="77777777" w:rsidR="009D2B97" w:rsidRDefault="00375A85">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0DE9A6D0" w14:textId="77777777" w:rsidR="009D2B97" w:rsidRDefault="00375A85">
            <w:pPr>
              <w:pStyle w:val="TableText"/>
            </w:pPr>
            <w:r>
              <w:t>Resolves to</w:t>
            </w:r>
          </w:p>
        </w:tc>
      </w:tr>
      <w:tr w:rsidR="009D2B97" w14:paraId="74E2CF0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B7454E5" w14:textId="77777777" w:rsidR="009D2B97" w:rsidRDefault="00375A85">
            <w:pPr>
              <w:pStyle w:val="TableText"/>
            </w:pPr>
            <w:r>
              <w:rPr>
                <w:rStyle w:val="VARIABLE"/>
              </w:rPr>
              <w:t>PickIntentDataType.Source</w:t>
            </w:r>
            <w:r>
              <w:t xml:space="preserve">, </w:t>
            </w:r>
            <w:r>
              <w:rPr>
                <w:rStyle w:val="VARIABLE"/>
              </w:rPr>
              <w:t>PlaceIntentDataType.Destination</w:t>
            </w:r>
            <w:r>
              <w:t xml:space="preserve">, </w:t>
            </w:r>
            <w:r>
              <w:rPr>
                <w:rStyle w:val="VARIABLE"/>
              </w:rPr>
              <w:t>PalletiseIntentDataType.Pattern</w:t>
            </w:r>
          </w:p>
        </w:tc>
        <w:tc>
          <w:tcPr>
            <w:tcW w:w="4463" w:type="dxa"/>
            <w:tcBorders>
              <w:top w:val="single" w:sz="4" w:space="0" w:color="auto"/>
              <w:left w:val="single" w:sz="4" w:space="0" w:color="auto"/>
              <w:bottom w:val="single" w:sz="4" w:space="0" w:color="auto"/>
              <w:right w:val="single" w:sz="4" w:space="0" w:color="auto"/>
            </w:tcBorders>
          </w:tcPr>
          <w:p w14:paraId="235D50A4" w14:textId="77777777" w:rsidR="009D2B97" w:rsidRDefault="00375A85">
            <w:pPr>
              <w:pStyle w:val="TableText"/>
            </w:pPr>
            <w:r>
              <w:t xml:space="preserve">a </w:t>
            </w:r>
            <w:r>
              <w:rPr>
                <w:rStyle w:val="VARIABLE"/>
              </w:rPr>
              <w:t>LocationType</w:t>
            </w:r>
            <w:r>
              <w:t xml:space="preserve"> instance under the controller</w:t>
            </w:r>
          </w:p>
        </w:tc>
      </w:tr>
      <w:tr w:rsidR="009D2B97" w14:paraId="3C2C37B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FF5D191" w14:textId="77777777" w:rsidR="009D2B97" w:rsidRDefault="00375A85">
            <w:pPr>
              <w:pStyle w:val="TableText"/>
            </w:pPr>
            <w:r>
              <w:rPr>
                <w:rStyle w:val="VARIABLE"/>
              </w:rPr>
              <w:t>MotionIntentDataType.ToolFrame</w:t>
            </w:r>
            <w:r>
              <w:t xml:space="preserve">, </w:t>
            </w:r>
            <w:r>
              <w:rPr>
                <w:rStyle w:val="VARIABLE"/>
              </w:rPr>
              <w:t>ForceIntentDataType.FrameId</w:t>
            </w:r>
          </w:p>
        </w:tc>
        <w:tc>
          <w:tcPr>
            <w:tcW w:w="4463" w:type="dxa"/>
            <w:tcBorders>
              <w:top w:val="single" w:sz="4" w:space="0" w:color="auto"/>
              <w:left w:val="single" w:sz="4" w:space="0" w:color="auto"/>
              <w:bottom w:val="single" w:sz="4" w:space="0" w:color="auto"/>
              <w:right w:val="single" w:sz="4" w:space="0" w:color="auto"/>
            </w:tcBorders>
          </w:tcPr>
          <w:p w14:paraId="5C49F837" w14:textId="77777777" w:rsidR="009D2B97" w:rsidRDefault="00375A85">
            <w:pPr>
              <w:pStyle w:val="TableText"/>
            </w:pPr>
            <w:r>
              <w:t xml:space="preserve">a </w:t>
            </w:r>
            <w:r>
              <w:rPr>
                <w:rStyle w:val="VARIABLE"/>
              </w:rPr>
              <w:t>CoordinateFrameType</w:t>
            </w:r>
            <w:r>
              <w:t xml:space="preserve"> instance under the controller; </w:t>
            </w:r>
            <w:r>
              <w:rPr>
                <w:rStyle w:val="VARIABLE"/>
              </w:rPr>
              <w:t>ToolFrame</w:t>
            </w:r>
            <w:r>
              <w:t xml:space="preserve"> additionally of </w:t>
            </w:r>
            <w:r>
              <w:rPr>
                <w:rStyle w:val="VARIABLE"/>
              </w:rPr>
              <w:t>Role</w:t>
            </w:r>
            <w:r>
              <w:t xml:space="preserve"> </w:t>
            </w:r>
            <w:r>
              <w:rPr>
                <w:rStyle w:val="VARIABLE"/>
              </w:rPr>
              <w:t>Tool</w:t>
            </w:r>
          </w:p>
        </w:tc>
      </w:tr>
      <w:tr w:rsidR="009D2B97" w14:paraId="07619BE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A5E977D" w14:textId="77777777" w:rsidR="009D2B97" w:rsidRDefault="00375A85">
            <w:pPr>
              <w:pStyle w:val="TableText"/>
            </w:pPr>
            <w:r>
              <w:rPr>
                <w:rStyle w:val="VARIABLE"/>
              </w:rPr>
              <w:t>ToolChangeIntentDataType.Tool</w:t>
            </w:r>
          </w:p>
        </w:tc>
        <w:tc>
          <w:tcPr>
            <w:tcW w:w="4463" w:type="dxa"/>
            <w:tcBorders>
              <w:top w:val="single" w:sz="4" w:space="0" w:color="auto"/>
              <w:left w:val="single" w:sz="4" w:space="0" w:color="auto"/>
              <w:bottom w:val="single" w:sz="4" w:space="0" w:color="auto"/>
              <w:right w:val="single" w:sz="4" w:space="0" w:color="auto"/>
            </w:tcBorders>
          </w:tcPr>
          <w:p w14:paraId="0B9E56A8" w14:textId="77777777" w:rsidR="009D2B97" w:rsidRDefault="00375A85">
            <w:pPr>
              <w:pStyle w:val="TableText"/>
            </w:pPr>
            <w:r>
              <w:t xml:space="preserve">a </w:t>
            </w:r>
            <w:r>
              <w:rPr>
                <w:rStyle w:val="VARIABLE"/>
              </w:rPr>
              <w:t>ToolType</w:t>
            </w:r>
            <w:r>
              <w:t xml:space="preserve"> instance under the controller, or null to release the fitted tool</w:t>
            </w:r>
          </w:p>
        </w:tc>
      </w:tr>
      <w:tr w:rsidR="009D2B97" w14:paraId="46A5D60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05B4401" w14:textId="77777777" w:rsidR="009D2B97" w:rsidRDefault="00375A85">
            <w:pPr>
              <w:pStyle w:val="TableText"/>
            </w:pPr>
            <w:r>
              <w:rPr>
                <w:rStyle w:val="VARIABLE"/>
              </w:rPr>
              <w:t>SetOutputIntentDataType.Output</w:t>
            </w:r>
          </w:p>
        </w:tc>
        <w:tc>
          <w:tcPr>
            <w:tcW w:w="4463" w:type="dxa"/>
            <w:tcBorders>
              <w:top w:val="single" w:sz="4" w:space="0" w:color="auto"/>
              <w:left w:val="single" w:sz="4" w:space="0" w:color="auto"/>
              <w:bottom w:val="single" w:sz="4" w:space="0" w:color="auto"/>
              <w:right w:val="single" w:sz="4" w:space="0" w:color="auto"/>
            </w:tcBorders>
          </w:tcPr>
          <w:p w14:paraId="79F693E0" w14:textId="77777777" w:rsidR="009D2B97" w:rsidRDefault="00375A85">
            <w:pPr>
              <w:pStyle w:val="TableText"/>
            </w:pPr>
            <w:r>
              <w:t xml:space="preserve">an </w:t>
            </w:r>
            <w:r>
              <w:rPr>
                <w:rStyle w:val="VARIABLE"/>
              </w:rPr>
              <w:t>OutputSignalType</w:t>
            </w:r>
            <w:r>
              <w:t xml:space="preserve"> instance under the controller; </w:t>
            </w:r>
            <w:r>
              <w:rPr>
                <w:rStyle w:val="VARIABLE"/>
              </w:rPr>
              <w:t>Value</w:t>
            </w:r>
            <w:r>
              <w:t xml:space="preserve"> </w:t>
            </w:r>
            <w:r>
              <w:rPr>
                <w:b/>
              </w:rPr>
              <w:t>shall</w:t>
            </w:r>
            <w:r>
              <w:t xml:space="preserve"> match that signal's own DataType</w:t>
            </w:r>
          </w:p>
        </w:tc>
      </w:tr>
      <w:tr w:rsidR="009D2B97" w14:paraId="631011A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CF6203D" w14:textId="77777777" w:rsidR="009D2B97" w:rsidRDefault="00375A85">
            <w:pPr>
              <w:pStyle w:val="TableText"/>
            </w:pPr>
            <w:r>
              <w:rPr>
                <w:rStyle w:val="VARIABLE"/>
              </w:rPr>
              <w:t>CallProgramIntentDataType.Program</w:t>
            </w:r>
            <w:r>
              <w:t xml:space="preserve">, </w:t>
            </w:r>
            <w:r>
              <w:rPr>
                <w:rStyle w:val="VARIABLE"/>
              </w:rPr>
              <w:t>ProcessIntentDataType.ProcessProgram</w:t>
            </w:r>
          </w:p>
        </w:tc>
        <w:tc>
          <w:tcPr>
            <w:tcW w:w="4463" w:type="dxa"/>
            <w:tcBorders>
              <w:top w:val="single" w:sz="4" w:space="0" w:color="auto"/>
              <w:left w:val="single" w:sz="4" w:space="0" w:color="auto"/>
              <w:bottom w:val="single" w:sz="4" w:space="0" w:color="auto"/>
              <w:right w:val="single" w:sz="4" w:space="0" w:color="auto"/>
            </w:tcBorders>
          </w:tcPr>
          <w:p w14:paraId="40311770" w14:textId="77777777" w:rsidR="009D2B97" w:rsidRDefault="00375A85">
            <w:pPr>
              <w:pStyle w:val="TableText"/>
            </w:pPr>
            <w:r>
              <w:t xml:space="preserve">a </w:t>
            </w:r>
            <w:r>
              <w:rPr>
                <w:rStyle w:val="VARIABLE"/>
              </w:rPr>
              <w:t>ProgramType</w:t>
            </w:r>
            <w:r>
              <w:t xml:space="preserve"> instance under the controller</w:t>
            </w:r>
          </w:p>
        </w:tc>
      </w:tr>
      <w:tr w:rsidR="009D2B97" w14:paraId="7A82D27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3D33771" w14:textId="77777777" w:rsidR="009D2B97" w:rsidRDefault="00375A85">
            <w:pPr>
              <w:pStyle w:val="TableText"/>
            </w:pPr>
            <w:r>
              <w:rPr>
                <w:rStyle w:val="VARIABLE"/>
              </w:rPr>
              <w:t>WaitIntentDataType.Signal</w:t>
            </w:r>
          </w:p>
        </w:tc>
        <w:tc>
          <w:tcPr>
            <w:tcW w:w="4463" w:type="dxa"/>
            <w:tcBorders>
              <w:top w:val="single" w:sz="4" w:space="0" w:color="auto"/>
              <w:left w:val="single" w:sz="4" w:space="0" w:color="auto"/>
              <w:bottom w:val="single" w:sz="4" w:space="0" w:color="auto"/>
              <w:right w:val="single" w:sz="4" w:space="0" w:color="auto"/>
            </w:tcBorders>
          </w:tcPr>
          <w:p w14:paraId="047DB1DB" w14:textId="77777777" w:rsidR="009D2B97" w:rsidRDefault="00375A85">
            <w:pPr>
              <w:pStyle w:val="TableText"/>
            </w:pPr>
            <w:r>
              <w:t xml:space="preserve">an </w:t>
            </w:r>
            <w:r>
              <w:rPr>
                <w:rStyle w:val="VARIABLE"/>
              </w:rPr>
              <w:t>OutputSignalType</w:t>
            </w:r>
            <w:r>
              <w:t xml:space="preserve"> instance under the controller, or a Variable of DataType </w:t>
            </w:r>
            <w:r>
              <w:rPr>
                <w:rStyle w:val="VARIABLE"/>
              </w:rPr>
              <w:t>Boolean</w:t>
            </w:r>
            <w:r>
              <w:t xml:space="preserve"> under it</w:t>
            </w:r>
          </w:p>
        </w:tc>
      </w:tr>
      <w:tr w:rsidR="009D2B97" w14:paraId="07D211E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00E0BA9" w14:textId="77777777" w:rsidR="009D2B97" w:rsidRDefault="00375A85">
            <w:pPr>
              <w:pStyle w:val="TableText"/>
            </w:pPr>
            <w:r>
              <w:rPr>
                <w:rStyle w:val="VARIABLE"/>
              </w:rPr>
              <w:t>FastenIntentDataType.Joint</w:t>
            </w:r>
          </w:p>
        </w:tc>
        <w:tc>
          <w:tcPr>
            <w:tcW w:w="4463" w:type="dxa"/>
            <w:tcBorders>
              <w:top w:val="single" w:sz="4" w:space="0" w:color="auto"/>
              <w:left w:val="single" w:sz="4" w:space="0" w:color="auto"/>
              <w:bottom w:val="single" w:sz="4" w:space="0" w:color="auto"/>
              <w:right w:val="single" w:sz="4" w:space="0" w:color="auto"/>
            </w:tcBorders>
          </w:tcPr>
          <w:p w14:paraId="37A28EE3" w14:textId="77777777" w:rsidR="009D2B97" w:rsidRDefault="00375A85">
            <w:pPr>
              <w:pStyle w:val="TableText"/>
            </w:pPr>
            <w:r>
              <w:t>a joint in an OPC 40450 / OPC 40451 model under the controller where one is implemented; otherwise the intent's own parameters stand alone and the member is null</w:t>
            </w:r>
          </w:p>
        </w:tc>
      </w:tr>
      <w:tr w:rsidR="009D2B97" w14:paraId="2105949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BF07B83" w14:textId="77777777" w:rsidR="009D2B97" w:rsidRDefault="00375A85">
            <w:pPr>
              <w:pStyle w:val="TableText"/>
            </w:pPr>
            <w:r>
              <w:rPr>
                <w:rStyle w:val="VARIABLE"/>
              </w:rPr>
              <w:t>IntentOperationType.DecidedBy</w:t>
            </w:r>
          </w:p>
        </w:tc>
        <w:tc>
          <w:tcPr>
            <w:tcW w:w="4463" w:type="dxa"/>
            <w:tcBorders>
              <w:top w:val="single" w:sz="4" w:space="0" w:color="auto"/>
              <w:left w:val="single" w:sz="4" w:space="0" w:color="auto"/>
              <w:bottom w:val="single" w:sz="4" w:space="0" w:color="auto"/>
              <w:right w:val="single" w:sz="4" w:space="0" w:color="auto"/>
            </w:tcBorders>
          </w:tcPr>
          <w:p w14:paraId="66A6D182" w14:textId="19E53089" w:rsidR="009D2B97" w:rsidRDefault="00375A85">
            <w:pPr>
              <w:pStyle w:val="TableText"/>
            </w:pPr>
            <w:r>
              <w:t xml:space="preserve">any Node the Server can resolve at submission, or null. </w:t>
            </w:r>
            <w:r>
              <w:rPr>
                <w:b/>
              </w:rPr>
              <w:t>The exception to the rule above</w:t>
            </w:r>
            <w:r>
              <w:t xml:space="preserve">: it is written by the Server rather than supplied by a client, so it is not untrusted input, and it deliberately names an artefact this specification does not define — see </w:t>
            </w:r>
            <w:r>
              <w:fldChar w:fldCharType="begin"/>
            </w:r>
            <w:r>
              <w:instrText xml:space="preserve"> REF _Clause_c6_14_7 \r \h </w:instrText>
            </w:r>
            <w:r>
              <w:fldChar w:fldCharType="separate"/>
            </w:r>
            <w:r w:rsidR="007A4F93">
              <w:t>6.14.7</w:t>
            </w:r>
            <w:r>
              <w:fldChar w:fldCharType="end"/>
            </w:r>
          </w:p>
        </w:tc>
      </w:tr>
    </w:tbl>
    <w:p w14:paraId="43D2FACA" w14:textId="77777777" w:rsidR="009D2B97" w:rsidRDefault="009D2B97">
      <w:pPr>
        <w:pStyle w:val="spacer"/>
      </w:pPr>
    </w:p>
    <w:p w14:paraId="61FD8470" w14:textId="77777777" w:rsidR="009D2B97" w:rsidRDefault="00375A85">
      <w:pPr>
        <w:pStyle w:val="PARAGRAPH"/>
      </w:pPr>
      <w:r>
        <w:rPr>
          <w:rStyle w:val="VARIABLE"/>
        </w:rPr>
        <w:t>CallProgramIntentDataType</w:t>
      </w:r>
      <w:r>
        <w:t xml:space="preserve"> deserves particular care: it runs code the Server holds. A Server </w:t>
      </w:r>
      <w:r>
        <w:rPr>
          <w:b/>
        </w:rPr>
        <w:t>shall</w:t>
      </w:r>
      <w:r>
        <w:t xml:space="preserve"> restrict it to programs it has published as </w:t>
      </w:r>
      <w:r>
        <w:rPr>
          <w:rStyle w:val="VARIABLE"/>
        </w:rPr>
        <w:t>ProgramType</w:t>
      </w:r>
      <w:r>
        <w:t xml:space="preserve"> instances, and </w:t>
      </w:r>
      <w:r>
        <w:rPr>
          <w:b/>
        </w:rPr>
        <w:t>shall not</w:t>
      </w:r>
      <w:r>
        <w:t xml:space="preserve"> accept a program identifier that names anything else.</w:t>
      </w:r>
    </w:p>
    <w:p w14:paraId="21FB8B54" w14:textId="77777777" w:rsidR="009D2B97" w:rsidRDefault="00375A85">
      <w:pPr>
        <w:pStyle w:val="PARAGRAPH"/>
      </w:pPr>
      <w:r>
        <w:t xml:space="preserve">For </w:t>
      </w:r>
      <w:r>
        <w:rPr>
          <w:rStyle w:val="VARIABLE"/>
        </w:rPr>
        <w:t>FastenIntentDataType.Joint</w:t>
      </w:r>
      <w:r>
        <w:t xml:space="preserve">, absence of an OPC 40450 / OPC 40451 joining or tightening model under the controller is itself the discoverable structural statement that non-null </w:t>
      </w:r>
      <w:r>
        <w:rPr>
          <w:rStyle w:val="VARIABLE"/>
        </w:rPr>
        <w:t>Joint</w:t>
      </w:r>
      <w:r>
        <w:t xml:space="preserve"> values are not supported. A Server in that case </w:t>
      </w:r>
      <w:r>
        <w:rPr>
          <w:b/>
        </w:rPr>
        <w:t>shall</w:t>
      </w:r>
      <w:r>
        <w:t xml:space="preserve"> refuse a non-null </w:t>
      </w:r>
      <w:r>
        <w:rPr>
          <w:rStyle w:val="VARIABLE"/>
        </w:rPr>
        <w:t>Joint</w:t>
      </w:r>
      <w:r>
        <w:t xml:space="preserve"> with </w:t>
      </w:r>
      <w:r>
        <w:rPr>
          <w:rStyle w:val="VARIABLE"/>
        </w:rPr>
        <w:t>CapabilityNotSupported</w:t>
      </w:r>
      <w:r>
        <w:t xml:space="preserve">. Where such a model is exposed, a </w:t>
      </w:r>
      <w:r>
        <w:rPr>
          <w:rStyle w:val="VARIABLE"/>
        </w:rPr>
        <w:t>Joint</w:t>
      </w:r>
      <w:r>
        <w:t xml:space="preserve"> that does not resolve to a joint in that model is malformed input and </w:t>
      </w:r>
      <w:r>
        <w:rPr>
          <w:b/>
        </w:rPr>
        <w:t>shall</w:t>
      </w:r>
      <w:r>
        <w:t xml:space="preserve"> be refused with </w:t>
      </w:r>
      <w:r>
        <w:rPr>
          <w:rStyle w:val="VARIABLE"/>
        </w:rPr>
        <w:t>ParameterInvalid</w:t>
      </w:r>
      <w:r>
        <w:t>.</w:t>
      </w:r>
    </w:p>
    <w:p w14:paraId="74A9B33F" w14:textId="77777777" w:rsidR="009D2B97" w:rsidRDefault="00375A85">
      <w:pPr>
        <w:pStyle w:val="Heading3"/>
      </w:pPr>
      <w:bookmarkStart w:id="370" w:name="_Clause_c6_19_4"/>
      <w:bookmarkStart w:id="371" w:name="_Toc237449311"/>
      <w:r>
        <w:t>Cybersecurity is in scope of the safety case</w:t>
      </w:r>
      <w:bookmarkEnd w:id="370"/>
      <w:bookmarkEnd w:id="371"/>
    </w:p>
    <w:p w14:paraId="33C90220" w14:textId="77777777" w:rsidR="009D2B97" w:rsidRDefault="00375A85">
      <w:pPr>
        <w:pStyle w:val="PARAGRAPH"/>
      </w:pPr>
      <w:r>
        <w:t>ISO 10218-1 addresses cybersecurity where a vulnerability could compromise robot safety. A networked command interface is exactly such a surface. The measures above are therefore not merely good practice; where this interface is deployed on a robot subject to that standard, they form part of the case that the installation is safe.</w:t>
      </w:r>
    </w:p>
    <w:p w14:paraId="2F635033" w14:textId="77777777" w:rsidR="009D2B97" w:rsidRDefault="00375A85">
      <w:pPr>
        <w:pStyle w:val="Heading2"/>
      </w:pPr>
      <w:bookmarkStart w:id="372" w:name="_Clause_c6_20"/>
      <w:bookmarkStart w:id="373" w:name="_Toc237449312"/>
      <w:r>
        <w:t>Deliverables and reproducibility</w:t>
      </w:r>
      <w:bookmarkEnd w:id="372"/>
      <w:bookmarkEnd w:id="373"/>
    </w:p>
    <w:p w14:paraId="4E613397" w14:textId="6BF9FA14" w:rsidR="009D2B97" w:rsidRDefault="00375A85">
      <w:pPr>
        <w:pStyle w:val="TABLE-title"/>
      </w:pPr>
      <w:bookmarkStart w:id="374" w:name="_Tab_deliverables_and_reproducibility_ta"/>
      <w:bookmarkStart w:id="375" w:name="_Toc237449458"/>
      <w:r>
        <w:t xml:space="preserve">Table </w:t>
      </w:r>
      <w:r>
        <w:fldChar w:fldCharType="begin"/>
      </w:r>
      <w:r>
        <w:instrText xml:space="preserve"> SEQ Table \* ARABIC </w:instrText>
      </w:r>
      <w:r>
        <w:fldChar w:fldCharType="separate"/>
      </w:r>
      <w:r w:rsidR="007A4F93">
        <w:rPr>
          <w:noProof/>
        </w:rPr>
        <w:t>26</w:t>
      </w:r>
      <w:r>
        <w:fldChar w:fldCharType="end"/>
      </w:r>
      <w:r>
        <w:t xml:space="preserve"> – Deliverables and reproducibility</w:t>
      </w:r>
      <w:bookmarkEnd w:id="374"/>
      <w:bookmarkEnd w:id="37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9D2B97" w14:paraId="6E219415"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12851056" w14:textId="77777777" w:rsidR="009D2B97" w:rsidRDefault="00375A85">
            <w:pPr>
              <w:pStyle w:val="TableText"/>
            </w:pPr>
            <w:r>
              <w:t>Artifact</w:t>
            </w:r>
          </w:p>
        </w:tc>
        <w:tc>
          <w:tcPr>
            <w:tcW w:w="4463" w:type="dxa"/>
            <w:tcBorders>
              <w:top w:val="single" w:sz="4" w:space="0" w:color="auto"/>
              <w:left w:val="single" w:sz="4" w:space="0" w:color="auto"/>
              <w:bottom w:val="double" w:sz="4" w:space="0" w:color="auto"/>
              <w:right w:val="single" w:sz="4" w:space="0" w:color="auto"/>
            </w:tcBorders>
          </w:tcPr>
          <w:p w14:paraId="013B37C2" w14:textId="77777777" w:rsidR="009D2B97" w:rsidRDefault="00375A85">
            <w:pPr>
              <w:pStyle w:val="TableText"/>
            </w:pPr>
            <w:r>
              <w:t>Path</w:t>
            </w:r>
          </w:p>
        </w:tc>
      </w:tr>
      <w:tr w:rsidR="009D2B97" w14:paraId="193ACAD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5EB96C4" w14:textId="77777777" w:rsidR="009D2B97" w:rsidRDefault="00375A85">
            <w:pPr>
              <w:pStyle w:val="TableText"/>
            </w:pPr>
            <w:r>
              <w:t>This specification</w:t>
            </w:r>
          </w:p>
        </w:tc>
        <w:tc>
          <w:tcPr>
            <w:tcW w:w="4463" w:type="dxa"/>
            <w:tcBorders>
              <w:top w:val="single" w:sz="4" w:space="0" w:color="auto"/>
              <w:left w:val="single" w:sz="4" w:space="0" w:color="auto"/>
              <w:bottom w:val="single" w:sz="4" w:space="0" w:color="auto"/>
              <w:right w:val="single" w:sz="4" w:space="0" w:color="auto"/>
            </w:tcBorders>
          </w:tcPr>
          <w:p w14:paraId="21256488" w14:textId="77777777" w:rsidR="009D2B97" w:rsidRDefault="00375A85">
            <w:pPr>
              <w:pStyle w:val="TableText"/>
            </w:pPr>
            <w:r>
              <w:rPr>
                <w:rStyle w:val="VARIABLE"/>
              </w:rPr>
              <w:t>metaverse-specs/robot-intent/OPC-UA-Robot-Intent.md</w:t>
            </w:r>
          </w:p>
        </w:tc>
      </w:tr>
      <w:tr w:rsidR="009D2B97" w14:paraId="7F8357A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1140908" w14:textId="77777777" w:rsidR="009D2B97" w:rsidRDefault="00375A85">
            <w:pPr>
              <w:pStyle w:val="TableText"/>
            </w:pPr>
            <w:r>
              <w:t>Research report</w:t>
            </w:r>
          </w:p>
        </w:tc>
        <w:tc>
          <w:tcPr>
            <w:tcW w:w="4463" w:type="dxa"/>
            <w:tcBorders>
              <w:top w:val="single" w:sz="4" w:space="0" w:color="auto"/>
              <w:left w:val="single" w:sz="4" w:space="0" w:color="auto"/>
              <w:bottom w:val="single" w:sz="4" w:space="0" w:color="auto"/>
              <w:right w:val="single" w:sz="4" w:space="0" w:color="auto"/>
            </w:tcBorders>
          </w:tcPr>
          <w:p w14:paraId="59CD2ED4" w14:textId="77777777" w:rsidR="009D2B97" w:rsidRDefault="00375A85">
            <w:pPr>
              <w:pStyle w:val="TableText"/>
            </w:pPr>
            <w:r>
              <w:rPr>
                <w:rStyle w:val="VARIABLE"/>
              </w:rPr>
              <w:t>metaverse-specs/robot-intent/OPC-UA-Robot-Intent-Research.md</w:t>
            </w:r>
          </w:p>
        </w:tc>
      </w:tr>
      <w:tr w:rsidR="009D2B97" w14:paraId="6CC7073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A0D14B7" w14:textId="77777777" w:rsidR="009D2B97" w:rsidRDefault="00375A85">
            <w:pPr>
              <w:pStyle w:val="TableText"/>
            </w:pPr>
            <w:r>
              <w:t>Information model</w:t>
            </w:r>
          </w:p>
        </w:tc>
        <w:tc>
          <w:tcPr>
            <w:tcW w:w="4463" w:type="dxa"/>
            <w:tcBorders>
              <w:top w:val="single" w:sz="4" w:space="0" w:color="auto"/>
              <w:left w:val="single" w:sz="4" w:space="0" w:color="auto"/>
              <w:bottom w:val="single" w:sz="4" w:space="0" w:color="auto"/>
              <w:right w:val="single" w:sz="4" w:space="0" w:color="auto"/>
            </w:tcBorders>
          </w:tcPr>
          <w:p w14:paraId="0341208E" w14:textId="77777777" w:rsidR="009D2B97" w:rsidRDefault="00375A85">
            <w:pPr>
              <w:pStyle w:val="TableText"/>
            </w:pPr>
            <w:r>
              <w:rPr>
                <w:rStyle w:val="VARIABLE"/>
              </w:rPr>
              <w:t>metaverse-specs/robot-intent/Opc.Ua.RobotIntent.NodeSet2.xml</w:t>
            </w:r>
          </w:p>
        </w:tc>
      </w:tr>
      <w:tr w:rsidR="009D2B97" w14:paraId="2A6DEAB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76D5610" w14:textId="77777777" w:rsidR="009D2B97" w:rsidRDefault="00375A85">
            <w:pPr>
              <w:pStyle w:val="TableText"/>
            </w:pPr>
            <w:r>
              <w:t>NodeId assignments</w:t>
            </w:r>
          </w:p>
        </w:tc>
        <w:tc>
          <w:tcPr>
            <w:tcW w:w="4463" w:type="dxa"/>
            <w:tcBorders>
              <w:top w:val="single" w:sz="4" w:space="0" w:color="auto"/>
              <w:left w:val="single" w:sz="4" w:space="0" w:color="auto"/>
              <w:bottom w:val="single" w:sz="4" w:space="0" w:color="auto"/>
              <w:right w:val="single" w:sz="4" w:space="0" w:color="auto"/>
            </w:tcBorders>
          </w:tcPr>
          <w:p w14:paraId="01245D2D" w14:textId="77777777" w:rsidR="009D2B97" w:rsidRDefault="00375A85">
            <w:pPr>
              <w:pStyle w:val="TableText"/>
            </w:pPr>
            <w:r>
              <w:rPr>
                <w:rStyle w:val="VARIABLE"/>
              </w:rPr>
              <w:t>metaverse-specs/robot-intent/Opc.Ua.RobotIntent.NodeIds.csv</w:t>
            </w:r>
          </w:p>
        </w:tc>
      </w:tr>
      <w:tr w:rsidR="009D2B97" w14:paraId="55D1EE1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F75D4C0" w14:textId="77777777" w:rsidR="009D2B97" w:rsidRDefault="00375A85">
            <w:pPr>
              <w:pStyle w:val="TableText"/>
            </w:pPr>
            <w:r>
              <w:t>Generator</w:t>
            </w:r>
          </w:p>
        </w:tc>
        <w:tc>
          <w:tcPr>
            <w:tcW w:w="4463" w:type="dxa"/>
            <w:tcBorders>
              <w:top w:val="single" w:sz="4" w:space="0" w:color="auto"/>
              <w:left w:val="single" w:sz="4" w:space="0" w:color="auto"/>
              <w:bottom w:val="single" w:sz="4" w:space="0" w:color="auto"/>
              <w:right w:val="single" w:sz="4" w:space="0" w:color="auto"/>
            </w:tcBorders>
          </w:tcPr>
          <w:p w14:paraId="02D18DD6" w14:textId="77777777" w:rsidR="009D2B97" w:rsidRDefault="00375A85">
            <w:pPr>
              <w:pStyle w:val="TableText"/>
            </w:pPr>
            <w:r>
              <w:rPr>
                <w:rStyle w:val="VARIABLE"/>
              </w:rPr>
              <w:t>metaverse-specs/extras/robot-intent/tools/build_model.py</w:t>
            </w:r>
          </w:p>
        </w:tc>
      </w:tr>
      <w:tr w:rsidR="009D2B97" w14:paraId="71A85F2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C7883FD" w14:textId="77777777" w:rsidR="009D2B97" w:rsidRDefault="00375A85">
            <w:pPr>
              <w:pStyle w:val="TableText"/>
            </w:pPr>
            <w:r>
              <w:t>Validator</w:t>
            </w:r>
          </w:p>
        </w:tc>
        <w:tc>
          <w:tcPr>
            <w:tcW w:w="4463" w:type="dxa"/>
            <w:tcBorders>
              <w:top w:val="single" w:sz="4" w:space="0" w:color="auto"/>
              <w:left w:val="single" w:sz="4" w:space="0" w:color="auto"/>
              <w:bottom w:val="single" w:sz="4" w:space="0" w:color="auto"/>
              <w:right w:val="single" w:sz="4" w:space="0" w:color="auto"/>
            </w:tcBorders>
          </w:tcPr>
          <w:p w14:paraId="0E9DAB48" w14:textId="77777777" w:rsidR="009D2B97" w:rsidRDefault="00375A85">
            <w:pPr>
              <w:pStyle w:val="TableText"/>
            </w:pPr>
            <w:r>
              <w:rPr>
                <w:rStyle w:val="VARIABLE"/>
              </w:rPr>
              <w:t>metaverse-specs/extras/robot-intent/tools/validate_local.py</w:t>
            </w:r>
          </w:p>
        </w:tc>
      </w:tr>
      <w:tr w:rsidR="009D2B97" w14:paraId="6357DAE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09AE575" w14:textId="77777777" w:rsidR="009D2B97" w:rsidRDefault="00375A85">
            <w:pPr>
              <w:pStyle w:val="TableText"/>
            </w:pPr>
            <w:r>
              <w:t>Annex A (generated)</w:t>
            </w:r>
          </w:p>
        </w:tc>
        <w:tc>
          <w:tcPr>
            <w:tcW w:w="4463" w:type="dxa"/>
            <w:tcBorders>
              <w:top w:val="single" w:sz="4" w:space="0" w:color="auto"/>
              <w:left w:val="single" w:sz="4" w:space="0" w:color="auto"/>
              <w:bottom w:val="single" w:sz="4" w:space="0" w:color="auto"/>
              <w:right w:val="single" w:sz="4" w:space="0" w:color="auto"/>
            </w:tcBorders>
          </w:tcPr>
          <w:p w14:paraId="7B8A8DF2" w14:textId="77777777" w:rsidR="009D2B97" w:rsidRDefault="00375A85">
            <w:pPr>
              <w:pStyle w:val="TableText"/>
            </w:pPr>
            <w:r>
              <w:rPr>
                <w:rStyle w:val="VARIABLE"/>
              </w:rPr>
              <w:t>metaverse-specs/extras/robot-intent/tools/model-reference.md</w:t>
            </w:r>
          </w:p>
        </w:tc>
      </w:tr>
    </w:tbl>
    <w:p w14:paraId="24E4BFF9" w14:textId="77777777" w:rsidR="009D2B97" w:rsidRDefault="009D2B97">
      <w:pPr>
        <w:pStyle w:val="spacer"/>
      </w:pPr>
    </w:p>
    <w:p w14:paraId="5DFA58AF" w14:textId="77777777" w:rsidR="009D2B97" w:rsidRDefault="00375A85">
      <w:pPr>
        <w:pStyle w:val="PARAGRAPH"/>
      </w:pPr>
      <w:r>
        <w:t xml:space="preserve">The NodeSet, the CSV and Annex A are generated from a single in-code source of truth and are </w:t>
      </w:r>
      <w:r>
        <w:rPr>
          <w:b/>
        </w:rPr>
        <w:t>deterministic</w:t>
      </w:r>
      <w:r>
        <w:t>: regenerating reproduces them byte for byte. The generator is edited; the generated files are not.</w:t>
      </w:r>
    </w:p>
    <w:p w14:paraId="7C584E30" w14:textId="77777777" w:rsidR="009D2B97" w:rsidRDefault="00375A85">
      <w:pPr>
        <w:pStyle w:val="CODE"/>
      </w:pPr>
      <w:r>
        <w:lastRenderedPageBreak/>
        <w:t>python metaverse-specs\extras\robot-intent\tools\build_model.py</w:t>
      </w:r>
    </w:p>
    <w:p w14:paraId="215A4A2C" w14:textId="77777777" w:rsidR="009D2B97" w:rsidRDefault="00375A85">
      <w:pPr>
        <w:pStyle w:val="CODE"/>
      </w:pPr>
      <w:r>
        <w:t>python metaverse-specs\extras\robot-intent\tools\validate_local.py</w:t>
      </w:r>
    </w:p>
    <w:p w14:paraId="5ABA4B96" w14:textId="77777777" w:rsidR="009D2B97" w:rsidRDefault="00375A85">
      <w:pPr>
        <w:pStyle w:val="Heading1"/>
      </w:pPr>
      <w:bookmarkStart w:id="376" w:name="_Clause_c7"/>
      <w:bookmarkStart w:id="377" w:name="_Toc237449313"/>
      <w:r>
        <w:t>OPC UA ObjectTypes</w:t>
      </w:r>
      <w:bookmarkEnd w:id="376"/>
      <w:bookmarkEnd w:id="377"/>
    </w:p>
    <w:p w14:paraId="64A8DE4B" w14:textId="77777777" w:rsidR="009D2B97" w:rsidRDefault="00375A85">
      <w:pPr>
        <w:pStyle w:val="Heading2"/>
      </w:pPr>
      <w:bookmarkStart w:id="378" w:name="_Clause_c7_1"/>
      <w:bookmarkStart w:id="379" w:name="_Toc237449314"/>
      <w:r>
        <w:t>RobotIntentRootType</w:t>
      </w:r>
      <w:bookmarkEnd w:id="378"/>
      <w:bookmarkEnd w:id="379"/>
    </w:p>
    <w:p w14:paraId="09DB9563" w14:textId="77777777" w:rsidR="009D2B97" w:rsidRDefault="00375A85">
      <w:pPr>
        <w:pStyle w:val="PARAGRAPH"/>
      </w:pPr>
      <w:r>
        <w:t>Server-level entry point. A client that has just connected browses here to find every robot it can command, without knowing the Server's layout.</w:t>
      </w:r>
    </w:p>
    <w:p w14:paraId="29540714" w14:textId="5A77A3EE" w:rsidR="009D2B97" w:rsidRDefault="00375A85">
      <w:pPr>
        <w:pStyle w:val="TABLE-title"/>
      </w:pPr>
      <w:bookmarkStart w:id="380" w:name="_Tab_c7_1_def"/>
      <w:bookmarkStart w:id="381" w:name="_Toc237449459"/>
      <w:r>
        <w:t xml:space="preserve">Table </w:t>
      </w:r>
      <w:r>
        <w:fldChar w:fldCharType="begin"/>
      </w:r>
      <w:r>
        <w:instrText xml:space="preserve"> SEQ Table \* ARABIC </w:instrText>
      </w:r>
      <w:r>
        <w:fldChar w:fldCharType="separate"/>
      </w:r>
      <w:r w:rsidR="007A4F93">
        <w:rPr>
          <w:noProof/>
        </w:rPr>
        <w:t>27</w:t>
      </w:r>
      <w:r>
        <w:fldChar w:fldCharType="end"/>
      </w:r>
      <w:r>
        <w:t xml:space="preserve"> – RobotIntentRootType definition</w:t>
      </w:r>
      <w:bookmarkEnd w:id="380"/>
      <w:bookmarkEnd w:id="3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3C75812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14:textId="77777777" w:rsidR="009D2B97" w:rsidRDefault="00375A85">
            <w:pPr>
              <w:pStyle w:val="TableText"/>
            </w:pPr>
            <w:r>
              <w:rPr>
                <w:b/>
              </w:rPr>
              <w:t>Value</w:t>
            </w:r>
          </w:p>
        </w:tc>
      </w:tr>
      <w:tr w:rsidR="009D2B97" w14:paraId="02E84F3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EFB5384"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14:textId="77777777" w:rsidR="009D2B97" w:rsidRDefault="00375A85">
            <w:pPr>
              <w:pStyle w:val="TableText"/>
            </w:pPr>
            <w:r>
              <w:t>1:RobotIntentRootType</w:t>
            </w:r>
          </w:p>
        </w:tc>
      </w:tr>
      <w:tr w:rsidR="009D2B97" w14:paraId="2534DF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31CDA8"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14:textId="77777777" w:rsidR="009D2B97" w:rsidRDefault="00375A85">
            <w:pPr>
              <w:pStyle w:val="TableText"/>
            </w:pPr>
            <w:r>
              <w:t>False</w:t>
            </w:r>
          </w:p>
        </w:tc>
      </w:tr>
      <w:tr w:rsidR="009D2B97" w14:paraId="786D4E7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45DF10"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5E1A"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58110F"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298690"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E265C5"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DDD8303" w14:textId="77777777" w:rsidR="009D2B97" w:rsidRDefault="00375A85">
            <w:pPr>
              <w:pStyle w:val="TableText"/>
            </w:pPr>
            <w:r>
              <w:rPr>
                <w:b/>
              </w:rPr>
              <w:t>Other</w:t>
            </w:r>
          </w:p>
        </w:tc>
      </w:tr>
      <w:tr w:rsidR="009D2B97" w14:paraId="1469111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14:textId="77777777" w:rsidR="009D2B97" w:rsidRDefault="00375A85">
            <w:pPr>
              <w:pStyle w:val="TableText"/>
            </w:pPr>
            <w:r>
              <w:t>Subtype of the 0:BaseObjectType defined in OPC 10000-5, i.e. inheriting the InstanceDeclarations of that Node.</w:t>
            </w:r>
          </w:p>
        </w:tc>
      </w:tr>
      <w:tr w:rsidR="009D2B97" w14:paraId="1DC1669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484298" w14:textId="77777777" w:rsidR="009D2B97" w:rsidRDefault="00375A8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C975B32" w14:textId="77777777" w:rsidR="009D2B97" w:rsidRDefault="00375A8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B1E84A7" w14:textId="77777777" w:rsidR="009D2B97" w:rsidRDefault="00375A85">
            <w:pPr>
              <w:pStyle w:val="TableTextWithTabs"/>
            </w:pPr>
            <w:r>
              <w:t>Controllers</w:t>
            </w:r>
          </w:p>
        </w:tc>
        <w:tc>
          <w:tcPr>
            <w:tcW w:w="1275" w:type="dxa"/>
            <w:tcBorders>
              <w:top w:val="single" w:sz="4" w:space="0" w:color="auto"/>
              <w:left w:val="single" w:sz="4" w:space="0" w:color="auto"/>
              <w:bottom w:val="single" w:sz="4" w:space="0" w:color="auto"/>
              <w:right w:val="single" w:sz="4" w:space="0" w:color="auto"/>
            </w:tcBorders>
          </w:tcPr>
          <w:p w14:paraId="2FD47930" w14:textId="77777777" w:rsidR="009D2B97" w:rsidRDefault="009D2B97">
            <w:pPr>
              <w:pStyle w:val="TableText"/>
            </w:pPr>
          </w:p>
        </w:tc>
        <w:tc>
          <w:tcPr>
            <w:tcW w:w="1843" w:type="dxa"/>
            <w:tcBorders>
              <w:top w:val="single" w:sz="4" w:space="0" w:color="auto"/>
              <w:left w:val="single" w:sz="4" w:space="0" w:color="auto"/>
              <w:bottom w:val="single" w:sz="4" w:space="0" w:color="auto"/>
              <w:right w:val="single" w:sz="4" w:space="0" w:color="auto"/>
            </w:tcBorders>
          </w:tcPr>
          <w:p w14:paraId="3F9B6BD6" w14:textId="77777777" w:rsidR="009D2B97" w:rsidRDefault="00375A85">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C0D238C" w14:textId="77777777" w:rsidR="009D2B97" w:rsidRDefault="00375A85">
            <w:pPr>
              <w:pStyle w:val="TableText"/>
            </w:pPr>
            <w:r>
              <w:t>M</w:t>
            </w:r>
          </w:p>
        </w:tc>
      </w:tr>
      <w:tr w:rsidR="009D2B97" w14:paraId="1F8A64E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F19A8B"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57DBAF"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D3D637" w14:textId="77777777" w:rsidR="009D2B97" w:rsidRDefault="00375A85">
            <w:pPr>
              <w:pStyle w:val="TableTextWithTabs"/>
            </w:pPr>
            <w:r>
              <w:t>SpecificationVersion</w:t>
            </w:r>
          </w:p>
        </w:tc>
        <w:tc>
          <w:tcPr>
            <w:tcW w:w="1275" w:type="dxa"/>
            <w:tcBorders>
              <w:top w:val="single" w:sz="4" w:space="0" w:color="auto"/>
              <w:left w:val="single" w:sz="4" w:space="0" w:color="auto"/>
              <w:bottom w:val="single" w:sz="4" w:space="0" w:color="auto"/>
              <w:right w:val="single" w:sz="4" w:space="0" w:color="auto"/>
            </w:tcBorders>
          </w:tcPr>
          <w:p w14:paraId="20D34ECE" w14:textId="77777777" w:rsidR="009D2B97" w:rsidRDefault="00375A8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21B1E6A"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91A1DE" w14:textId="77777777" w:rsidR="009D2B97" w:rsidRDefault="00375A85">
            <w:pPr>
              <w:pStyle w:val="TableText"/>
            </w:pPr>
            <w:r>
              <w:t>M</w:t>
            </w:r>
          </w:p>
        </w:tc>
      </w:tr>
      <w:tr w:rsidR="009D2B97" w14:paraId="1B4E0A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2CC5EA"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84F3F84"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CCD897" w14:textId="77777777" w:rsidR="009D2B97" w:rsidRDefault="00375A85">
            <w:pPr>
              <w:pStyle w:val="TableTextWithTabs"/>
            </w:pPr>
            <w:r>
              <w:t>ClockSynchronised</w:t>
            </w:r>
          </w:p>
        </w:tc>
        <w:tc>
          <w:tcPr>
            <w:tcW w:w="1275" w:type="dxa"/>
            <w:tcBorders>
              <w:top w:val="single" w:sz="4" w:space="0" w:color="auto"/>
              <w:left w:val="single" w:sz="4" w:space="0" w:color="auto"/>
              <w:bottom w:val="single" w:sz="4" w:space="0" w:color="auto"/>
              <w:right w:val="single" w:sz="4" w:space="0" w:color="auto"/>
            </w:tcBorders>
          </w:tcPr>
          <w:p w14:paraId="6F723004" w14:textId="77777777" w:rsidR="009D2B97" w:rsidRDefault="00375A8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3B205952"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A999619" w14:textId="77777777" w:rsidR="009D2B97" w:rsidRDefault="00375A85">
            <w:pPr>
              <w:pStyle w:val="TableText"/>
            </w:pPr>
            <w:r>
              <w:t>O</w:t>
            </w:r>
          </w:p>
        </w:tc>
      </w:tr>
      <w:tr w:rsidR="009D2B97" w14:paraId="1BEBF74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62512A"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2F722B"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4FE1DE" w14:textId="77777777" w:rsidR="009D2B97" w:rsidRDefault="00375A85">
            <w:pPr>
              <w:pStyle w:val="TableTextWithTabs"/>
            </w:pPr>
            <w:r>
              <w:t>TimeSyncSource</w:t>
            </w:r>
          </w:p>
        </w:tc>
        <w:tc>
          <w:tcPr>
            <w:tcW w:w="1275" w:type="dxa"/>
            <w:tcBorders>
              <w:top w:val="single" w:sz="4" w:space="0" w:color="auto"/>
              <w:left w:val="single" w:sz="4" w:space="0" w:color="auto"/>
              <w:bottom w:val="single" w:sz="4" w:space="0" w:color="auto"/>
              <w:right w:val="single" w:sz="4" w:space="0" w:color="auto"/>
            </w:tcBorders>
          </w:tcPr>
          <w:p w14:paraId="538ED104" w14:textId="77777777" w:rsidR="009D2B97" w:rsidRDefault="00375A8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646A92F"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2FED11" w14:textId="77777777" w:rsidR="009D2B97" w:rsidRDefault="00375A85">
            <w:pPr>
              <w:pStyle w:val="TableText"/>
            </w:pPr>
            <w:r>
              <w:t>O</w:t>
            </w:r>
          </w:p>
        </w:tc>
      </w:tr>
      <w:tr w:rsidR="009D2B97" w14:paraId="467ABB0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A2B3CA6" w14:textId="77777777" w:rsidR="009D2B97" w:rsidRDefault="00375A85">
            <w:pPr>
              <w:pStyle w:val="TableText"/>
            </w:pPr>
            <w:r>
              <w:rPr>
                <w:b/>
              </w:rPr>
              <w:t>Conformance Units</w:t>
            </w:r>
          </w:p>
        </w:tc>
      </w:tr>
      <w:tr w:rsidR="009D2B97" w14:paraId="6D650F7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FFC1485" w14:textId="77777777" w:rsidR="009D2B97" w:rsidRDefault="00375A85">
            <w:pPr>
              <w:pStyle w:val="TableText"/>
            </w:pPr>
            <w:r>
              <w:t>RobotIntent</w:t>
            </w:r>
          </w:p>
        </w:tc>
      </w:tr>
    </w:tbl>
    <w:p w14:paraId="56D70013" w14:textId="77777777" w:rsidR="009D2B97" w:rsidRDefault="009D2B97">
      <w:pPr>
        <w:pStyle w:val="spacer"/>
      </w:pPr>
    </w:p>
    <w:p w14:paraId="09246B05" w14:textId="77777777" w:rsidR="009D2B97" w:rsidRDefault="00375A85">
      <w:pPr>
        <w:pStyle w:val="Heading2"/>
      </w:pPr>
      <w:bookmarkStart w:id="382" w:name="_Clause_c7_2"/>
      <w:bookmarkStart w:id="383" w:name="_Toc237449315"/>
      <w:r>
        <w:t>IntentControllerType</w:t>
      </w:r>
      <w:bookmarkEnd w:id="382"/>
      <w:bookmarkEnd w:id="383"/>
    </w:p>
    <w:p w14:paraId="3289D9DF" w14:textId="77777777" w:rsidR="009D2B97" w:rsidRDefault="00375A85">
      <w:pPr>
        <w:pStyle w:val="PARAGRAPH"/>
      </w:pPr>
      <w:r>
        <w:t>The intent surface for one robot: what it can be asked to do, the frames and objects those requests refer to, and the intents and missions currently outstanding. Everything a client needs in order to command the robot hangs from here.</w:t>
      </w:r>
    </w:p>
    <w:p w14:paraId="29AD991B" w14:textId="5D9244D7" w:rsidR="009D2B97" w:rsidRDefault="00375A85">
      <w:pPr>
        <w:pStyle w:val="TABLE-title"/>
      </w:pPr>
      <w:bookmarkStart w:id="384" w:name="_Tab_c7_2_def"/>
      <w:bookmarkStart w:id="385" w:name="_Toc237449460"/>
      <w:r>
        <w:lastRenderedPageBreak/>
        <w:t xml:space="preserve">Table </w:t>
      </w:r>
      <w:r>
        <w:fldChar w:fldCharType="begin"/>
      </w:r>
      <w:r>
        <w:instrText xml:space="preserve"> SEQ Table \* ARABIC </w:instrText>
      </w:r>
      <w:r>
        <w:fldChar w:fldCharType="separate"/>
      </w:r>
      <w:r w:rsidR="007A4F93">
        <w:rPr>
          <w:noProof/>
        </w:rPr>
        <w:t>28</w:t>
      </w:r>
      <w:r>
        <w:fldChar w:fldCharType="end"/>
      </w:r>
      <w:r>
        <w:t xml:space="preserve"> – IntentControllerType definition</w:t>
      </w:r>
      <w:bookmarkEnd w:id="384"/>
      <w:bookmarkEnd w:id="38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591057D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EF80771"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1CAAA32" w14:textId="77777777" w:rsidR="009D2B97" w:rsidRDefault="00375A85">
            <w:pPr>
              <w:pStyle w:val="TableText"/>
            </w:pPr>
            <w:r>
              <w:rPr>
                <w:b/>
              </w:rPr>
              <w:t>Value</w:t>
            </w:r>
          </w:p>
        </w:tc>
      </w:tr>
      <w:tr w:rsidR="009D2B97" w14:paraId="630607A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A308A24"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AE756D8" w14:textId="77777777" w:rsidR="009D2B97" w:rsidRDefault="00375A85">
            <w:pPr>
              <w:pStyle w:val="TableText"/>
            </w:pPr>
            <w:r>
              <w:t>1:IntentControllerType</w:t>
            </w:r>
          </w:p>
        </w:tc>
      </w:tr>
      <w:tr w:rsidR="009D2B97" w14:paraId="79606EE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E80156"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C98710E" w14:textId="77777777" w:rsidR="009D2B97" w:rsidRDefault="00375A85">
            <w:pPr>
              <w:pStyle w:val="TableText"/>
            </w:pPr>
            <w:r>
              <w:t>False</w:t>
            </w:r>
          </w:p>
        </w:tc>
      </w:tr>
      <w:tr w:rsidR="009D2B97" w14:paraId="038A861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5F61E8D"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CFDEEC"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8BF0C71"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C00C8E0"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9AFE2CA"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1613105" w14:textId="77777777" w:rsidR="009D2B97" w:rsidRDefault="00375A85">
            <w:pPr>
              <w:pStyle w:val="TableText"/>
            </w:pPr>
            <w:r>
              <w:rPr>
                <w:b/>
              </w:rPr>
              <w:t>Other</w:t>
            </w:r>
          </w:p>
        </w:tc>
      </w:tr>
      <w:tr w:rsidR="009D2B97" w14:paraId="74468D1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A2222F" w14:textId="77777777" w:rsidR="009D2B97" w:rsidRDefault="00375A85">
            <w:pPr>
              <w:pStyle w:val="TableText"/>
            </w:pPr>
            <w:r>
              <w:t>Subtype of the 0:BaseObjectType defined in OPC 10000-5, i.e. inheriting the InstanceDeclarations of that Node.</w:t>
            </w:r>
          </w:p>
        </w:tc>
      </w:tr>
      <w:tr w:rsidR="009D2B97" w14:paraId="519FDE2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201414"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7B033D"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138466" w14:textId="77777777" w:rsidR="009D2B97" w:rsidRDefault="00375A85">
            <w:pPr>
              <w:pStyle w:val="TableTextWithTabs"/>
            </w:pPr>
            <w:r>
              <w:t>OperationalMode</w:t>
            </w:r>
          </w:p>
        </w:tc>
        <w:tc>
          <w:tcPr>
            <w:tcW w:w="1275" w:type="dxa"/>
            <w:tcBorders>
              <w:top w:val="single" w:sz="4" w:space="0" w:color="auto"/>
              <w:left w:val="single" w:sz="4" w:space="0" w:color="auto"/>
              <w:bottom w:val="single" w:sz="4" w:space="0" w:color="auto"/>
              <w:right w:val="single" w:sz="4" w:space="0" w:color="auto"/>
            </w:tcBorders>
          </w:tcPr>
          <w:p w14:paraId="7FF1C8A5" w14:textId="77777777" w:rsidR="009D2B97" w:rsidRDefault="00375A85">
            <w:pPr>
              <w:pStyle w:val="TableText"/>
            </w:pPr>
            <w:r>
              <w:t>OperationalModeEnum</w:t>
            </w:r>
          </w:p>
        </w:tc>
        <w:tc>
          <w:tcPr>
            <w:tcW w:w="1843" w:type="dxa"/>
            <w:tcBorders>
              <w:top w:val="single" w:sz="4" w:space="0" w:color="auto"/>
              <w:left w:val="single" w:sz="4" w:space="0" w:color="auto"/>
              <w:bottom w:val="single" w:sz="4" w:space="0" w:color="auto"/>
              <w:right w:val="single" w:sz="4" w:space="0" w:color="auto"/>
            </w:tcBorders>
          </w:tcPr>
          <w:p w14:paraId="620028D2"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AFD1708" w14:textId="77777777" w:rsidR="009D2B97" w:rsidRDefault="00375A85">
            <w:pPr>
              <w:pStyle w:val="TableText"/>
            </w:pPr>
            <w:r>
              <w:t>M</w:t>
            </w:r>
          </w:p>
        </w:tc>
      </w:tr>
      <w:tr w:rsidR="009D2B97" w14:paraId="7D19A77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E866AA"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378640D"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4EECCD" w14:textId="77777777" w:rsidR="009D2B97" w:rsidRDefault="00375A85">
            <w:pPr>
              <w:pStyle w:val="TableTextWithTabs"/>
            </w:pPr>
            <w:r>
              <w:t>Ready</w:t>
            </w:r>
          </w:p>
        </w:tc>
        <w:tc>
          <w:tcPr>
            <w:tcW w:w="1275" w:type="dxa"/>
            <w:tcBorders>
              <w:top w:val="single" w:sz="4" w:space="0" w:color="auto"/>
              <w:left w:val="single" w:sz="4" w:space="0" w:color="auto"/>
              <w:bottom w:val="single" w:sz="4" w:space="0" w:color="auto"/>
              <w:right w:val="single" w:sz="4" w:space="0" w:color="auto"/>
            </w:tcBorders>
          </w:tcPr>
          <w:p w14:paraId="2E4BE270" w14:textId="77777777" w:rsidR="009D2B97" w:rsidRDefault="00375A8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1841D70"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D77985C" w14:textId="77777777" w:rsidR="009D2B97" w:rsidRDefault="00375A85">
            <w:pPr>
              <w:pStyle w:val="TableText"/>
            </w:pPr>
            <w:r>
              <w:t>M</w:t>
            </w:r>
          </w:p>
        </w:tc>
      </w:tr>
      <w:tr w:rsidR="009D2B97" w14:paraId="5C3AC71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C47997"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EBBFA1"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D749EE" w14:textId="77777777" w:rsidR="009D2B97" w:rsidRDefault="00375A85">
            <w:pPr>
              <w:pStyle w:val="TableTextWithTabs"/>
            </w:pPr>
            <w:r>
              <w:t>ControlOwner</w:t>
            </w:r>
          </w:p>
        </w:tc>
        <w:tc>
          <w:tcPr>
            <w:tcW w:w="1275" w:type="dxa"/>
            <w:tcBorders>
              <w:top w:val="single" w:sz="4" w:space="0" w:color="auto"/>
              <w:left w:val="single" w:sz="4" w:space="0" w:color="auto"/>
              <w:bottom w:val="single" w:sz="4" w:space="0" w:color="auto"/>
              <w:right w:val="single" w:sz="4" w:space="0" w:color="auto"/>
            </w:tcBorders>
          </w:tcPr>
          <w:p w14:paraId="27F54950" w14:textId="77777777" w:rsidR="009D2B97" w:rsidRDefault="00375A85">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73E2F707"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0D21D3" w14:textId="77777777" w:rsidR="009D2B97" w:rsidRDefault="00375A85">
            <w:pPr>
              <w:pStyle w:val="TableText"/>
            </w:pPr>
            <w:r>
              <w:t>M</w:t>
            </w:r>
          </w:p>
        </w:tc>
      </w:tr>
      <w:tr w:rsidR="009D2B97" w14:paraId="55F49A3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050EEE"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940E985"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8294E9" w14:textId="77777777" w:rsidR="009D2B97" w:rsidRDefault="00375A85">
            <w:pPr>
              <w:pStyle w:val="TableTextWithTabs"/>
            </w:pPr>
            <w:r>
              <w:t>MaxQueueDepth</w:t>
            </w:r>
          </w:p>
        </w:tc>
        <w:tc>
          <w:tcPr>
            <w:tcW w:w="1275" w:type="dxa"/>
            <w:tcBorders>
              <w:top w:val="single" w:sz="4" w:space="0" w:color="auto"/>
              <w:left w:val="single" w:sz="4" w:space="0" w:color="auto"/>
              <w:bottom w:val="single" w:sz="4" w:space="0" w:color="auto"/>
              <w:right w:val="single" w:sz="4" w:space="0" w:color="auto"/>
            </w:tcBorders>
          </w:tcPr>
          <w:p w14:paraId="5842DE5D" w14:textId="77777777" w:rsidR="009D2B97" w:rsidRDefault="00375A85">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686540B"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E20876" w14:textId="77777777" w:rsidR="009D2B97" w:rsidRDefault="00375A85">
            <w:pPr>
              <w:pStyle w:val="TableText"/>
            </w:pPr>
            <w:r>
              <w:t>M</w:t>
            </w:r>
          </w:p>
        </w:tc>
      </w:tr>
      <w:tr w:rsidR="009D2B97" w14:paraId="23CC25A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6AE4B9" w14:textId="77777777" w:rsidR="009D2B97" w:rsidRDefault="00375A8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77BE176"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E051E4" w14:textId="77777777" w:rsidR="009D2B97" w:rsidRDefault="00375A85">
            <w:pPr>
              <w:pStyle w:val="TableTextWithTabs"/>
            </w:pPr>
            <w:r>
              <w:t>ActiveIntent</w:t>
            </w:r>
          </w:p>
        </w:tc>
        <w:tc>
          <w:tcPr>
            <w:tcW w:w="1275" w:type="dxa"/>
            <w:tcBorders>
              <w:top w:val="single" w:sz="4" w:space="0" w:color="auto"/>
              <w:left w:val="single" w:sz="4" w:space="0" w:color="auto"/>
              <w:bottom w:val="single" w:sz="4" w:space="0" w:color="auto"/>
              <w:right w:val="single" w:sz="4" w:space="0" w:color="auto"/>
            </w:tcBorders>
          </w:tcPr>
          <w:p w14:paraId="0DFBF14B" w14:textId="77777777" w:rsidR="009D2B97" w:rsidRDefault="00375A85">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093B85B2" w14:textId="77777777" w:rsidR="009D2B97" w:rsidRDefault="00375A8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66643EEF" w14:textId="77777777" w:rsidR="009D2B97" w:rsidRDefault="00375A85">
            <w:pPr>
              <w:pStyle w:val="TableText"/>
            </w:pPr>
            <w:r>
              <w:t>M</w:t>
            </w:r>
          </w:p>
        </w:tc>
      </w:tr>
      <w:tr w:rsidR="009D2B97" w14:paraId="69CDB8C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ADD32D" w14:textId="77777777" w:rsidR="009D2B97" w:rsidRDefault="00375A8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0232B1C"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EBFFC1" w14:textId="77777777" w:rsidR="009D2B97" w:rsidRDefault="00375A85">
            <w:pPr>
              <w:pStyle w:val="TableTextWithTabs"/>
            </w:pPr>
            <w:r>
              <w:t>ActiveMission</w:t>
            </w:r>
          </w:p>
        </w:tc>
        <w:tc>
          <w:tcPr>
            <w:tcW w:w="1275" w:type="dxa"/>
            <w:tcBorders>
              <w:top w:val="single" w:sz="4" w:space="0" w:color="auto"/>
              <w:left w:val="single" w:sz="4" w:space="0" w:color="auto"/>
              <w:bottom w:val="single" w:sz="4" w:space="0" w:color="auto"/>
              <w:right w:val="single" w:sz="4" w:space="0" w:color="auto"/>
            </w:tcBorders>
          </w:tcPr>
          <w:p w14:paraId="75A02D29" w14:textId="77777777" w:rsidR="009D2B97" w:rsidRDefault="00375A85">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0CD41A1B" w14:textId="77777777" w:rsidR="009D2B97" w:rsidRDefault="00375A8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7A593ED" w14:textId="77777777" w:rsidR="009D2B97" w:rsidRDefault="00375A85">
            <w:pPr>
              <w:pStyle w:val="TableText"/>
            </w:pPr>
            <w:r>
              <w:t>O</w:t>
            </w:r>
          </w:p>
        </w:tc>
      </w:tr>
      <w:tr w:rsidR="009D2B97" w14:paraId="1435C7B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8F843A" w14:textId="77777777" w:rsidR="009D2B97" w:rsidRDefault="00375A8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E4AB95F" w14:textId="77777777" w:rsidR="009D2B97" w:rsidRDefault="00375A8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45E5D5B" w14:textId="77777777" w:rsidR="009D2B97" w:rsidRDefault="00375A85">
            <w:pPr>
              <w:pStyle w:val="TableTextWithTabs"/>
            </w:pPr>
            <w:r>
              <w:t>Capabilities</w:t>
            </w:r>
          </w:p>
        </w:tc>
        <w:tc>
          <w:tcPr>
            <w:tcW w:w="1275" w:type="dxa"/>
            <w:tcBorders>
              <w:top w:val="single" w:sz="4" w:space="0" w:color="auto"/>
              <w:left w:val="single" w:sz="4" w:space="0" w:color="auto"/>
              <w:bottom w:val="single" w:sz="4" w:space="0" w:color="auto"/>
              <w:right w:val="single" w:sz="4" w:space="0" w:color="auto"/>
            </w:tcBorders>
          </w:tcPr>
          <w:p w14:paraId="02407BDF" w14:textId="77777777" w:rsidR="009D2B97" w:rsidRDefault="009D2B97">
            <w:pPr>
              <w:pStyle w:val="TableText"/>
            </w:pPr>
          </w:p>
        </w:tc>
        <w:tc>
          <w:tcPr>
            <w:tcW w:w="1843" w:type="dxa"/>
            <w:tcBorders>
              <w:top w:val="single" w:sz="4" w:space="0" w:color="auto"/>
              <w:left w:val="single" w:sz="4" w:space="0" w:color="auto"/>
              <w:bottom w:val="single" w:sz="4" w:space="0" w:color="auto"/>
              <w:right w:val="single" w:sz="4" w:space="0" w:color="auto"/>
            </w:tcBorders>
          </w:tcPr>
          <w:p w14:paraId="04560EDF" w14:textId="77777777" w:rsidR="009D2B97" w:rsidRDefault="00375A85">
            <w:pPr>
              <w:pStyle w:val="TableText"/>
            </w:pPr>
            <w:r>
              <w:t>IntentCapabilitiesType</w:t>
            </w:r>
          </w:p>
        </w:tc>
        <w:tc>
          <w:tcPr>
            <w:tcW w:w="851" w:type="dxa"/>
            <w:tcBorders>
              <w:top w:val="single" w:sz="4" w:space="0" w:color="auto"/>
              <w:left w:val="single" w:sz="4" w:space="0" w:color="auto"/>
              <w:bottom w:val="single" w:sz="4" w:space="0" w:color="auto"/>
              <w:right w:val="single" w:sz="4" w:space="0" w:color="auto"/>
            </w:tcBorders>
          </w:tcPr>
          <w:p w14:paraId="21F61B71" w14:textId="77777777" w:rsidR="009D2B97" w:rsidRDefault="00375A85">
            <w:pPr>
              <w:pStyle w:val="TableText"/>
            </w:pPr>
            <w:r>
              <w:t>M</w:t>
            </w:r>
          </w:p>
        </w:tc>
      </w:tr>
      <w:tr w:rsidR="009D2B97" w14:paraId="6E3A834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0735EB" w14:textId="77777777" w:rsidR="009D2B97" w:rsidRDefault="00375A8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DD15024" w14:textId="77777777" w:rsidR="009D2B97" w:rsidRDefault="00375A8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1634EEE" w14:textId="77777777" w:rsidR="009D2B97" w:rsidRDefault="00375A85">
            <w:pPr>
              <w:pStyle w:val="TableTextWithTabs"/>
            </w:pPr>
            <w:r>
              <w:t>Frames</w:t>
            </w:r>
          </w:p>
        </w:tc>
        <w:tc>
          <w:tcPr>
            <w:tcW w:w="1275" w:type="dxa"/>
            <w:tcBorders>
              <w:top w:val="single" w:sz="4" w:space="0" w:color="auto"/>
              <w:left w:val="single" w:sz="4" w:space="0" w:color="auto"/>
              <w:bottom w:val="single" w:sz="4" w:space="0" w:color="auto"/>
              <w:right w:val="single" w:sz="4" w:space="0" w:color="auto"/>
            </w:tcBorders>
          </w:tcPr>
          <w:p w14:paraId="0C3527AC" w14:textId="77777777" w:rsidR="009D2B97" w:rsidRDefault="009D2B97">
            <w:pPr>
              <w:pStyle w:val="TableText"/>
            </w:pPr>
          </w:p>
        </w:tc>
        <w:tc>
          <w:tcPr>
            <w:tcW w:w="1843" w:type="dxa"/>
            <w:tcBorders>
              <w:top w:val="single" w:sz="4" w:space="0" w:color="auto"/>
              <w:left w:val="single" w:sz="4" w:space="0" w:color="auto"/>
              <w:bottom w:val="single" w:sz="4" w:space="0" w:color="auto"/>
              <w:right w:val="single" w:sz="4" w:space="0" w:color="auto"/>
            </w:tcBorders>
          </w:tcPr>
          <w:p w14:paraId="40300C8A" w14:textId="77777777" w:rsidR="009D2B97" w:rsidRDefault="00375A85">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7EF78D72" w14:textId="77777777" w:rsidR="009D2B97" w:rsidRDefault="00375A85">
            <w:pPr>
              <w:pStyle w:val="TableText"/>
            </w:pPr>
            <w:r>
              <w:t>M</w:t>
            </w:r>
          </w:p>
        </w:tc>
      </w:tr>
      <w:tr w:rsidR="009D2B97" w14:paraId="55CB1A8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42CD10" w14:textId="77777777" w:rsidR="009D2B97" w:rsidRDefault="00375A8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ECA220E" w14:textId="77777777" w:rsidR="009D2B97" w:rsidRDefault="00375A8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8803476" w14:textId="77777777" w:rsidR="009D2B97" w:rsidRDefault="00375A85">
            <w:pPr>
              <w:pStyle w:val="TableTextWithTabs"/>
            </w:pPr>
            <w:r>
              <w:t>Tools</w:t>
            </w:r>
          </w:p>
        </w:tc>
        <w:tc>
          <w:tcPr>
            <w:tcW w:w="1275" w:type="dxa"/>
            <w:tcBorders>
              <w:top w:val="single" w:sz="4" w:space="0" w:color="auto"/>
              <w:left w:val="single" w:sz="4" w:space="0" w:color="auto"/>
              <w:bottom w:val="single" w:sz="4" w:space="0" w:color="auto"/>
              <w:right w:val="single" w:sz="4" w:space="0" w:color="auto"/>
            </w:tcBorders>
          </w:tcPr>
          <w:p w14:paraId="01679438" w14:textId="77777777" w:rsidR="009D2B97" w:rsidRDefault="009D2B97">
            <w:pPr>
              <w:pStyle w:val="TableText"/>
            </w:pPr>
          </w:p>
        </w:tc>
        <w:tc>
          <w:tcPr>
            <w:tcW w:w="1843" w:type="dxa"/>
            <w:tcBorders>
              <w:top w:val="single" w:sz="4" w:space="0" w:color="auto"/>
              <w:left w:val="single" w:sz="4" w:space="0" w:color="auto"/>
              <w:bottom w:val="single" w:sz="4" w:space="0" w:color="auto"/>
              <w:right w:val="single" w:sz="4" w:space="0" w:color="auto"/>
            </w:tcBorders>
          </w:tcPr>
          <w:p w14:paraId="08D69346" w14:textId="77777777" w:rsidR="009D2B97" w:rsidRDefault="00375A85">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5DD950F5" w14:textId="77777777" w:rsidR="009D2B97" w:rsidRDefault="00375A85">
            <w:pPr>
              <w:pStyle w:val="TableText"/>
            </w:pPr>
            <w:r>
              <w:t>M</w:t>
            </w:r>
          </w:p>
        </w:tc>
      </w:tr>
      <w:tr w:rsidR="009D2B97" w14:paraId="6BC6727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676F50" w14:textId="77777777" w:rsidR="009D2B97" w:rsidRDefault="00375A8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CAD2027" w14:textId="77777777" w:rsidR="009D2B97" w:rsidRDefault="00375A8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4555BC7" w14:textId="77777777" w:rsidR="009D2B97" w:rsidRDefault="00375A85">
            <w:pPr>
              <w:pStyle w:val="TableTextWithTabs"/>
            </w:pPr>
            <w:r>
              <w:t>Locations</w:t>
            </w:r>
          </w:p>
        </w:tc>
        <w:tc>
          <w:tcPr>
            <w:tcW w:w="1275" w:type="dxa"/>
            <w:tcBorders>
              <w:top w:val="single" w:sz="4" w:space="0" w:color="auto"/>
              <w:left w:val="single" w:sz="4" w:space="0" w:color="auto"/>
              <w:bottom w:val="single" w:sz="4" w:space="0" w:color="auto"/>
              <w:right w:val="single" w:sz="4" w:space="0" w:color="auto"/>
            </w:tcBorders>
          </w:tcPr>
          <w:p w14:paraId="5F229661" w14:textId="77777777" w:rsidR="009D2B97" w:rsidRDefault="009D2B97">
            <w:pPr>
              <w:pStyle w:val="TableText"/>
            </w:pPr>
          </w:p>
        </w:tc>
        <w:tc>
          <w:tcPr>
            <w:tcW w:w="1843" w:type="dxa"/>
            <w:tcBorders>
              <w:top w:val="single" w:sz="4" w:space="0" w:color="auto"/>
              <w:left w:val="single" w:sz="4" w:space="0" w:color="auto"/>
              <w:bottom w:val="single" w:sz="4" w:space="0" w:color="auto"/>
              <w:right w:val="single" w:sz="4" w:space="0" w:color="auto"/>
            </w:tcBorders>
          </w:tcPr>
          <w:p w14:paraId="10B4EF5F" w14:textId="77777777" w:rsidR="009D2B97" w:rsidRDefault="00375A85">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65CDAE80" w14:textId="77777777" w:rsidR="009D2B97" w:rsidRDefault="00375A85">
            <w:pPr>
              <w:pStyle w:val="TableText"/>
            </w:pPr>
            <w:r>
              <w:t>M</w:t>
            </w:r>
          </w:p>
        </w:tc>
      </w:tr>
      <w:tr w:rsidR="009D2B97" w14:paraId="3721C7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9A6FF1" w14:textId="77777777" w:rsidR="009D2B97" w:rsidRDefault="00375A8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E381E3F" w14:textId="77777777" w:rsidR="009D2B97" w:rsidRDefault="00375A8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ED76BF5" w14:textId="77777777" w:rsidR="009D2B97" w:rsidRDefault="00375A85">
            <w:pPr>
              <w:pStyle w:val="TableTextWithTabs"/>
            </w:pPr>
            <w:r>
              <w:t>Axes</w:t>
            </w:r>
          </w:p>
        </w:tc>
        <w:tc>
          <w:tcPr>
            <w:tcW w:w="1275" w:type="dxa"/>
            <w:tcBorders>
              <w:top w:val="single" w:sz="4" w:space="0" w:color="auto"/>
              <w:left w:val="single" w:sz="4" w:space="0" w:color="auto"/>
              <w:bottom w:val="single" w:sz="4" w:space="0" w:color="auto"/>
              <w:right w:val="single" w:sz="4" w:space="0" w:color="auto"/>
            </w:tcBorders>
          </w:tcPr>
          <w:p w14:paraId="13B4CE85" w14:textId="77777777" w:rsidR="009D2B97" w:rsidRDefault="009D2B97">
            <w:pPr>
              <w:pStyle w:val="TableText"/>
            </w:pPr>
          </w:p>
        </w:tc>
        <w:tc>
          <w:tcPr>
            <w:tcW w:w="1843" w:type="dxa"/>
            <w:tcBorders>
              <w:top w:val="single" w:sz="4" w:space="0" w:color="auto"/>
              <w:left w:val="single" w:sz="4" w:space="0" w:color="auto"/>
              <w:bottom w:val="single" w:sz="4" w:space="0" w:color="auto"/>
              <w:right w:val="single" w:sz="4" w:space="0" w:color="auto"/>
            </w:tcBorders>
          </w:tcPr>
          <w:p w14:paraId="4A97D969" w14:textId="77777777" w:rsidR="009D2B97" w:rsidRDefault="00375A85">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7D6C00B0" w14:textId="77777777" w:rsidR="009D2B97" w:rsidRDefault="00375A85">
            <w:pPr>
              <w:pStyle w:val="TableText"/>
            </w:pPr>
            <w:r>
              <w:t>M</w:t>
            </w:r>
          </w:p>
        </w:tc>
      </w:tr>
      <w:tr w:rsidR="009D2B97" w14:paraId="25E2C6B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8753B5" w14:textId="77777777" w:rsidR="009D2B97" w:rsidRDefault="00375A8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349BDA1" w14:textId="77777777" w:rsidR="009D2B97" w:rsidRDefault="00375A8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EEA7469" w14:textId="77777777" w:rsidR="009D2B97" w:rsidRDefault="00375A85">
            <w:pPr>
              <w:pStyle w:val="TableTextWithTabs"/>
            </w:pPr>
            <w:r>
              <w:t>Outputs</w:t>
            </w:r>
          </w:p>
        </w:tc>
        <w:tc>
          <w:tcPr>
            <w:tcW w:w="1275" w:type="dxa"/>
            <w:tcBorders>
              <w:top w:val="single" w:sz="4" w:space="0" w:color="auto"/>
              <w:left w:val="single" w:sz="4" w:space="0" w:color="auto"/>
              <w:bottom w:val="single" w:sz="4" w:space="0" w:color="auto"/>
              <w:right w:val="single" w:sz="4" w:space="0" w:color="auto"/>
            </w:tcBorders>
          </w:tcPr>
          <w:p w14:paraId="4E37679E" w14:textId="77777777" w:rsidR="009D2B97" w:rsidRDefault="009D2B97">
            <w:pPr>
              <w:pStyle w:val="TableText"/>
            </w:pPr>
          </w:p>
        </w:tc>
        <w:tc>
          <w:tcPr>
            <w:tcW w:w="1843" w:type="dxa"/>
            <w:tcBorders>
              <w:top w:val="single" w:sz="4" w:space="0" w:color="auto"/>
              <w:left w:val="single" w:sz="4" w:space="0" w:color="auto"/>
              <w:bottom w:val="single" w:sz="4" w:space="0" w:color="auto"/>
              <w:right w:val="single" w:sz="4" w:space="0" w:color="auto"/>
            </w:tcBorders>
          </w:tcPr>
          <w:p w14:paraId="1031F9C2" w14:textId="77777777" w:rsidR="009D2B97" w:rsidRDefault="00375A85">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502FABAB" w14:textId="77777777" w:rsidR="009D2B97" w:rsidRDefault="00375A85">
            <w:pPr>
              <w:pStyle w:val="TableText"/>
            </w:pPr>
            <w:r>
              <w:t>O</w:t>
            </w:r>
          </w:p>
        </w:tc>
      </w:tr>
      <w:tr w:rsidR="009D2B97" w14:paraId="07EE2B4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72FEAC" w14:textId="77777777" w:rsidR="009D2B97" w:rsidRDefault="00375A8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2D4BDDF" w14:textId="77777777" w:rsidR="009D2B97" w:rsidRDefault="00375A8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2CFCE11" w14:textId="77777777" w:rsidR="009D2B97" w:rsidRDefault="00375A85">
            <w:pPr>
              <w:pStyle w:val="TableTextWithTabs"/>
            </w:pPr>
            <w:r>
              <w:t>Programs</w:t>
            </w:r>
          </w:p>
        </w:tc>
        <w:tc>
          <w:tcPr>
            <w:tcW w:w="1275" w:type="dxa"/>
            <w:tcBorders>
              <w:top w:val="single" w:sz="4" w:space="0" w:color="auto"/>
              <w:left w:val="single" w:sz="4" w:space="0" w:color="auto"/>
              <w:bottom w:val="single" w:sz="4" w:space="0" w:color="auto"/>
              <w:right w:val="single" w:sz="4" w:space="0" w:color="auto"/>
            </w:tcBorders>
          </w:tcPr>
          <w:p w14:paraId="64B5065B" w14:textId="77777777" w:rsidR="009D2B97" w:rsidRDefault="009D2B97">
            <w:pPr>
              <w:pStyle w:val="TableText"/>
            </w:pPr>
          </w:p>
        </w:tc>
        <w:tc>
          <w:tcPr>
            <w:tcW w:w="1843" w:type="dxa"/>
            <w:tcBorders>
              <w:top w:val="single" w:sz="4" w:space="0" w:color="auto"/>
              <w:left w:val="single" w:sz="4" w:space="0" w:color="auto"/>
              <w:bottom w:val="single" w:sz="4" w:space="0" w:color="auto"/>
              <w:right w:val="single" w:sz="4" w:space="0" w:color="auto"/>
            </w:tcBorders>
          </w:tcPr>
          <w:p w14:paraId="0452E85E" w14:textId="77777777" w:rsidR="009D2B97" w:rsidRDefault="00375A85">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2EA54D43" w14:textId="77777777" w:rsidR="009D2B97" w:rsidRDefault="00375A85">
            <w:pPr>
              <w:pStyle w:val="TableText"/>
            </w:pPr>
            <w:r>
              <w:t>O</w:t>
            </w:r>
          </w:p>
        </w:tc>
      </w:tr>
      <w:tr w:rsidR="009D2B97" w14:paraId="56FE2F1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6486241" w14:textId="77777777" w:rsidR="009D2B97" w:rsidRDefault="00375A8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BD6A41E" w14:textId="77777777" w:rsidR="009D2B97" w:rsidRDefault="00375A8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F1F4A45" w14:textId="77777777" w:rsidR="009D2B97" w:rsidRDefault="00375A85">
            <w:pPr>
              <w:pStyle w:val="TableTextWithTabs"/>
            </w:pPr>
            <w:r>
              <w:t>Intents</w:t>
            </w:r>
          </w:p>
        </w:tc>
        <w:tc>
          <w:tcPr>
            <w:tcW w:w="1275" w:type="dxa"/>
            <w:tcBorders>
              <w:top w:val="single" w:sz="4" w:space="0" w:color="auto"/>
              <w:left w:val="single" w:sz="4" w:space="0" w:color="auto"/>
              <w:bottom w:val="single" w:sz="4" w:space="0" w:color="auto"/>
              <w:right w:val="single" w:sz="4" w:space="0" w:color="auto"/>
            </w:tcBorders>
          </w:tcPr>
          <w:p w14:paraId="1E32F7F8" w14:textId="77777777" w:rsidR="009D2B97" w:rsidRDefault="009D2B97">
            <w:pPr>
              <w:pStyle w:val="TableText"/>
            </w:pPr>
          </w:p>
        </w:tc>
        <w:tc>
          <w:tcPr>
            <w:tcW w:w="1843" w:type="dxa"/>
            <w:tcBorders>
              <w:top w:val="single" w:sz="4" w:space="0" w:color="auto"/>
              <w:left w:val="single" w:sz="4" w:space="0" w:color="auto"/>
              <w:bottom w:val="single" w:sz="4" w:space="0" w:color="auto"/>
              <w:right w:val="single" w:sz="4" w:space="0" w:color="auto"/>
            </w:tcBorders>
          </w:tcPr>
          <w:p w14:paraId="54E69953" w14:textId="77777777" w:rsidR="009D2B97" w:rsidRDefault="00375A85">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F3B6379" w14:textId="77777777" w:rsidR="009D2B97" w:rsidRDefault="00375A85">
            <w:pPr>
              <w:pStyle w:val="TableText"/>
            </w:pPr>
            <w:r>
              <w:t>M</w:t>
            </w:r>
          </w:p>
        </w:tc>
      </w:tr>
      <w:tr w:rsidR="009D2B97" w14:paraId="70621E7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78C464" w14:textId="77777777" w:rsidR="009D2B97" w:rsidRDefault="00375A8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F242698" w14:textId="77777777" w:rsidR="009D2B97" w:rsidRDefault="00375A8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3FBBEB5" w14:textId="77777777" w:rsidR="009D2B97" w:rsidRDefault="00375A85">
            <w:pPr>
              <w:pStyle w:val="TableTextWithTabs"/>
            </w:pPr>
            <w:r>
              <w:t>Missions</w:t>
            </w:r>
          </w:p>
        </w:tc>
        <w:tc>
          <w:tcPr>
            <w:tcW w:w="1275" w:type="dxa"/>
            <w:tcBorders>
              <w:top w:val="single" w:sz="4" w:space="0" w:color="auto"/>
              <w:left w:val="single" w:sz="4" w:space="0" w:color="auto"/>
              <w:bottom w:val="single" w:sz="4" w:space="0" w:color="auto"/>
              <w:right w:val="single" w:sz="4" w:space="0" w:color="auto"/>
            </w:tcBorders>
          </w:tcPr>
          <w:p w14:paraId="16BEC5A2" w14:textId="77777777" w:rsidR="009D2B97" w:rsidRDefault="009D2B97">
            <w:pPr>
              <w:pStyle w:val="TableText"/>
            </w:pPr>
          </w:p>
        </w:tc>
        <w:tc>
          <w:tcPr>
            <w:tcW w:w="1843" w:type="dxa"/>
            <w:tcBorders>
              <w:top w:val="single" w:sz="4" w:space="0" w:color="auto"/>
              <w:left w:val="single" w:sz="4" w:space="0" w:color="auto"/>
              <w:bottom w:val="single" w:sz="4" w:space="0" w:color="auto"/>
              <w:right w:val="single" w:sz="4" w:space="0" w:color="auto"/>
            </w:tcBorders>
          </w:tcPr>
          <w:p w14:paraId="30653AA1" w14:textId="77777777" w:rsidR="009D2B97" w:rsidRDefault="00375A85">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6B86EC96" w14:textId="77777777" w:rsidR="009D2B97" w:rsidRDefault="00375A85">
            <w:pPr>
              <w:pStyle w:val="TableText"/>
            </w:pPr>
            <w:r>
              <w:t>O</w:t>
            </w:r>
          </w:p>
        </w:tc>
      </w:tr>
      <w:tr w:rsidR="009D2B97" w14:paraId="7F3868A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F22E97" w14:textId="77777777" w:rsidR="009D2B97" w:rsidRDefault="00375A8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01952EF" w14:textId="77777777" w:rsidR="009D2B97" w:rsidRDefault="00375A8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463D737" w14:textId="77777777" w:rsidR="009D2B97" w:rsidRDefault="00375A85">
            <w:pPr>
              <w:pStyle w:val="TableTextWithTabs"/>
            </w:pPr>
            <w:r>
              <w:t>RequestControl</w:t>
            </w:r>
          </w:p>
        </w:tc>
        <w:tc>
          <w:tcPr>
            <w:tcW w:w="1275" w:type="dxa"/>
            <w:tcBorders>
              <w:top w:val="single" w:sz="4" w:space="0" w:color="auto"/>
              <w:left w:val="single" w:sz="4" w:space="0" w:color="auto"/>
              <w:bottom w:val="single" w:sz="4" w:space="0" w:color="auto"/>
              <w:right w:val="single" w:sz="4" w:space="0" w:color="auto"/>
            </w:tcBorders>
          </w:tcPr>
          <w:p w14:paraId="61BAA82E" w14:textId="77777777" w:rsidR="009D2B97" w:rsidRDefault="009D2B97">
            <w:pPr>
              <w:pStyle w:val="TableText"/>
            </w:pPr>
          </w:p>
        </w:tc>
        <w:tc>
          <w:tcPr>
            <w:tcW w:w="1843" w:type="dxa"/>
            <w:tcBorders>
              <w:top w:val="single" w:sz="4" w:space="0" w:color="auto"/>
              <w:left w:val="single" w:sz="4" w:space="0" w:color="auto"/>
              <w:bottom w:val="single" w:sz="4" w:space="0" w:color="auto"/>
              <w:right w:val="single" w:sz="4" w:space="0" w:color="auto"/>
            </w:tcBorders>
          </w:tcPr>
          <w:p w14:paraId="0EFF713F" w14:textId="77777777" w:rsidR="009D2B97" w:rsidRDefault="009D2B97">
            <w:pPr>
              <w:pStyle w:val="TableText"/>
            </w:pPr>
          </w:p>
        </w:tc>
        <w:tc>
          <w:tcPr>
            <w:tcW w:w="851" w:type="dxa"/>
            <w:tcBorders>
              <w:top w:val="single" w:sz="4" w:space="0" w:color="auto"/>
              <w:left w:val="single" w:sz="4" w:space="0" w:color="auto"/>
              <w:bottom w:val="single" w:sz="4" w:space="0" w:color="auto"/>
              <w:right w:val="single" w:sz="4" w:space="0" w:color="auto"/>
            </w:tcBorders>
          </w:tcPr>
          <w:p w14:paraId="0421BCA5" w14:textId="77777777" w:rsidR="009D2B97" w:rsidRDefault="00375A85">
            <w:pPr>
              <w:pStyle w:val="TableText"/>
            </w:pPr>
            <w:r>
              <w:t>M</w:t>
            </w:r>
          </w:p>
        </w:tc>
      </w:tr>
      <w:tr w:rsidR="009D2B97" w14:paraId="3214381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6B00F4" w14:textId="77777777" w:rsidR="009D2B97" w:rsidRDefault="00375A8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588FFC0" w14:textId="77777777" w:rsidR="009D2B97" w:rsidRDefault="00375A8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4497345F" w14:textId="77777777" w:rsidR="009D2B97" w:rsidRDefault="00375A85">
            <w:pPr>
              <w:pStyle w:val="TableTextWithTabs"/>
            </w:pPr>
            <w:r>
              <w:t>ReleaseControl</w:t>
            </w:r>
          </w:p>
        </w:tc>
        <w:tc>
          <w:tcPr>
            <w:tcW w:w="1275" w:type="dxa"/>
            <w:tcBorders>
              <w:top w:val="single" w:sz="4" w:space="0" w:color="auto"/>
              <w:left w:val="single" w:sz="4" w:space="0" w:color="auto"/>
              <w:bottom w:val="single" w:sz="4" w:space="0" w:color="auto"/>
              <w:right w:val="single" w:sz="4" w:space="0" w:color="auto"/>
            </w:tcBorders>
          </w:tcPr>
          <w:p w14:paraId="7F2D3D82" w14:textId="77777777" w:rsidR="009D2B97" w:rsidRDefault="009D2B97">
            <w:pPr>
              <w:pStyle w:val="TableText"/>
            </w:pPr>
          </w:p>
        </w:tc>
        <w:tc>
          <w:tcPr>
            <w:tcW w:w="1843" w:type="dxa"/>
            <w:tcBorders>
              <w:top w:val="single" w:sz="4" w:space="0" w:color="auto"/>
              <w:left w:val="single" w:sz="4" w:space="0" w:color="auto"/>
              <w:bottom w:val="single" w:sz="4" w:space="0" w:color="auto"/>
              <w:right w:val="single" w:sz="4" w:space="0" w:color="auto"/>
            </w:tcBorders>
          </w:tcPr>
          <w:p w14:paraId="5EED081C" w14:textId="77777777" w:rsidR="009D2B97" w:rsidRDefault="009D2B97">
            <w:pPr>
              <w:pStyle w:val="TableText"/>
            </w:pPr>
          </w:p>
        </w:tc>
        <w:tc>
          <w:tcPr>
            <w:tcW w:w="851" w:type="dxa"/>
            <w:tcBorders>
              <w:top w:val="single" w:sz="4" w:space="0" w:color="auto"/>
              <w:left w:val="single" w:sz="4" w:space="0" w:color="auto"/>
              <w:bottom w:val="single" w:sz="4" w:space="0" w:color="auto"/>
              <w:right w:val="single" w:sz="4" w:space="0" w:color="auto"/>
            </w:tcBorders>
          </w:tcPr>
          <w:p w14:paraId="30882FF7" w14:textId="77777777" w:rsidR="009D2B97" w:rsidRDefault="00375A85">
            <w:pPr>
              <w:pStyle w:val="TableText"/>
            </w:pPr>
            <w:r>
              <w:t>M</w:t>
            </w:r>
          </w:p>
        </w:tc>
      </w:tr>
      <w:tr w:rsidR="009D2B97" w14:paraId="4CB7DD2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3629AD" w14:textId="77777777" w:rsidR="009D2B97" w:rsidRDefault="00375A8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39D0488" w14:textId="77777777" w:rsidR="009D2B97" w:rsidRDefault="00375A8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CA23199" w14:textId="77777777" w:rsidR="009D2B97" w:rsidRDefault="00375A85">
            <w:pPr>
              <w:pStyle w:val="TableTextWithTabs"/>
            </w:pPr>
            <w:r>
              <w:t>SubmitIntent</w:t>
            </w:r>
          </w:p>
        </w:tc>
        <w:tc>
          <w:tcPr>
            <w:tcW w:w="1275" w:type="dxa"/>
            <w:tcBorders>
              <w:top w:val="single" w:sz="4" w:space="0" w:color="auto"/>
              <w:left w:val="single" w:sz="4" w:space="0" w:color="auto"/>
              <w:bottom w:val="single" w:sz="4" w:space="0" w:color="auto"/>
              <w:right w:val="single" w:sz="4" w:space="0" w:color="auto"/>
            </w:tcBorders>
          </w:tcPr>
          <w:p w14:paraId="74126828" w14:textId="77777777" w:rsidR="009D2B97" w:rsidRDefault="009D2B97">
            <w:pPr>
              <w:pStyle w:val="TableText"/>
            </w:pPr>
          </w:p>
        </w:tc>
        <w:tc>
          <w:tcPr>
            <w:tcW w:w="1843" w:type="dxa"/>
            <w:tcBorders>
              <w:top w:val="single" w:sz="4" w:space="0" w:color="auto"/>
              <w:left w:val="single" w:sz="4" w:space="0" w:color="auto"/>
              <w:bottom w:val="single" w:sz="4" w:space="0" w:color="auto"/>
              <w:right w:val="single" w:sz="4" w:space="0" w:color="auto"/>
            </w:tcBorders>
          </w:tcPr>
          <w:p w14:paraId="5B51CE22" w14:textId="77777777" w:rsidR="009D2B97" w:rsidRDefault="009D2B97">
            <w:pPr>
              <w:pStyle w:val="TableText"/>
            </w:pPr>
          </w:p>
        </w:tc>
        <w:tc>
          <w:tcPr>
            <w:tcW w:w="851" w:type="dxa"/>
            <w:tcBorders>
              <w:top w:val="single" w:sz="4" w:space="0" w:color="auto"/>
              <w:left w:val="single" w:sz="4" w:space="0" w:color="auto"/>
              <w:bottom w:val="single" w:sz="4" w:space="0" w:color="auto"/>
              <w:right w:val="single" w:sz="4" w:space="0" w:color="auto"/>
            </w:tcBorders>
          </w:tcPr>
          <w:p w14:paraId="3C2C4102" w14:textId="77777777" w:rsidR="009D2B97" w:rsidRDefault="00375A85">
            <w:pPr>
              <w:pStyle w:val="TableText"/>
            </w:pPr>
            <w:r>
              <w:t>M</w:t>
            </w:r>
          </w:p>
        </w:tc>
      </w:tr>
      <w:tr w:rsidR="009D2B97" w14:paraId="44AD3B5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F81663" w14:textId="77777777" w:rsidR="009D2B97" w:rsidRDefault="00375A8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1AFFEAB" w14:textId="77777777" w:rsidR="009D2B97" w:rsidRDefault="00375A8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193BA09" w14:textId="77777777" w:rsidR="009D2B97" w:rsidRDefault="00375A85">
            <w:pPr>
              <w:pStyle w:val="TableTextWithTabs"/>
            </w:pPr>
            <w:r>
              <w:t>CancelIntent</w:t>
            </w:r>
          </w:p>
        </w:tc>
        <w:tc>
          <w:tcPr>
            <w:tcW w:w="1275" w:type="dxa"/>
            <w:tcBorders>
              <w:top w:val="single" w:sz="4" w:space="0" w:color="auto"/>
              <w:left w:val="single" w:sz="4" w:space="0" w:color="auto"/>
              <w:bottom w:val="single" w:sz="4" w:space="0" w:color="auto"/>
              <w:right w:val="single" w:sz="4" w:space="0" w:color="auto"/>
            </w:tcBorders>
          </w:tcPr>
          <w:p w14:paraId="38539FB3" w14:textId="77777777" w:rsidR="009D2B97" w:rsidRDefault="009D2B97">
            <w:pPr>
              <w:pStyle w:val="TableText"/>
            </w:pPr>
          </w:p>
        </w:tc>
        <w:tc>
          <w:tcPr>
            <w:tcW w:w="1843" w:type="dxa"/>
            <w:tcBorders>
              <w:top w:val="single" w:sz="4" w:space="0" w:color="auto"/>
              <w:left w:val="single" w:sz="4" w:space="0" w:color="auto"/>
              <w:bottom w:val="single" w:sz="4" w:space="0" w:color="auto"/>
              <w:right w:val="single" w:sz="4" w:space="0" w:color="auto"/>
            </w:tcBorders>
          </w:tcPr>
          <w:p w14:paraId="48931EA5" w14:textId="77777777" w:rsidR="009D2B97" w:rsidRDefault="009D2B97">
            <w:pPr>
              <w:pStyle w:val="TableText"/>
            </w:pPr>
          </w:p>
        </w:tc>
        <w:tc>
          <w:tcPr>
            <w:tcW w:w="851" w:type="dxa"/>
            <w:tcBorders>
              <w:top w:val="single" w:sz="4" w:space="0" w:color="auto"/>
              <w:left w:val="single" w:sz="4" w:space="0" w:color="auto"/>
              <w:bottom w:val="single" w:sz="4" w:space="0" w:color="auto"/>
              <w:right w:val="single" w:sz="4" w:space="0" w:color="auto"/>
            </w:tcBorders>
          </w:tcPr>
          <w:p w14:paraId="074E0C51" w14:textId="77777777" w:rsidR="009D2B97" w:rsidRDefault="00375A85">
            <w:pPr>
              <w:pStyle w:val="TableText"/>
            </w:pPr>
            <w:r>
              <w:t>M</w:t>
            </w:r>
          </w:p>
        </w:tc>
      </w:tr>
      <w:tr w:rsidR="009D2B97" w14:paraId="44C9C4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211752" w14:textId="77777777" w:rsidR="009D2B97" w:rsidRDefault="00375A8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AFBFB68" w14:textId="77777777" w:rsidR="009D2B97" w:rsidRDefault="00375A8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2DFC7FF" w14:textId="77777777" w:rsidR="009D2B97" w:rsidRDefault="00375A85">
            <w:pPr>
              <w:pStyle w:val="TableTextWithTabs"/>
            </w:pPr>
            <w:r>
              <w:t>CancelAll</w:t>
            </w:r>
          </w:p>
        </w:tc>
        <w:tc>
          <w:tcPr>
            <w:tcW w:w="1275" w:type="dxa"/>
            <w:tcBorders>
              <w:top w:val="single" w:sz="4" w:space="0" w:color="auto"/>
              <w:left w:val="single" w:sz="4" w:space="0" w:color="auto"/>
              <w:bottom w:val="single" w:sz="4" w:space="0" w:color="auto"/>
              <w:right w:val="single" w:sz="4" w:space="0" w:color="auto"/>
            </w:tcBorders>
          </w:tcPr>
          <w:p w14:paraId="7BB2E4F7" w14:textId="77777777" w:rsidR="009D2B97" w:rsidRDefault="009D2B97">
            <w:pPr>
              <w:pStyle w:val="TableText"/>
            </w:pPr>
          </w:p>
        </w:tc>
        <w:tc>
          <w:tcPr>
            <w:tcW w:w="1843" w:type="dxa"/>
            <w:tcBorders>
              <w:top w:val="single" w:sz="4" w:space="0" w:color="auto"/>
              <w:left w:val="single" w:sz="4" w:space="0" w:color="auto"/>
              <w:bottom w:val="single" w:sz="4" w:space="0" w:color="auto"/>
              <w:right w:val="single" w:sz="4" w:space="0" w:color="auto"/>
            </w:tcBorders>
          </w:tcPr>
          <w:p w14:paraId="6A8A4D64" w14:textId="77777777" w:rsidR="009D2B97" w:rsidRDefault="009D2B97">
            <w:pPr>
              <w:pStyle w:val="TableText"/>
            </w:pPr>
          </w:p>
        </w:tc>
        <w:tc>
          <w:tcPr>
            <w:tcW w:w="851" w:type="dxa"/>
            <w:tcBorders>
              <w:top w:val="single" w:sz="4" w:space="0" w:color="auto"/>
              <w:left w:val="single" w:sz="4" w:space="0" w:color="auto"/>
              <w:bottom w:val="single" w:sz="4" w:space="0" w:color="auto"/>
              <w:right w:val="single" w:sz="4" w:space="0" w:color="auto"/>
            </w:tcBorders>
          </w:tcPr>
          <w:p w14:paraId="47295E53" w14:textId="77777777" w:rsidR="009D2B97" w:rsidRDefault="00375A85">
            <w:pPr>
              <w:pStyle w:val="TableText"/>
            </w:pPr>
            <w:r>
              <w:t>M</w:t>
            </w:r>
          </w:p>
        </w:tc>
      </w:tr>
      <w:tr w:rsidR="009D2B97" w14:paraId="0B8566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48F475" w14:textId="77777777" w:rsidR="009D2B97" w:rsidRDefault="00375A8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454EF36" w14:textId="77777777" w:rsidR="009D2B97" w:rsidRDefault="00375A8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03F308D" w14:textId="77777777" w:rsidR="009D2B97" w:rsidRDefault="00375A85">
            <w:pPr>
              <w:pStyle w:val="TableTextWithTabs"/>
            </w:pPr>
            <w:r>
              <w:t>Pause</w:t>
            </w:r>
          </w:p>
        </w:tc>
        <w:tc>
          <w:tcPr>
            <w:tcW w:w="1275" w:type="dxa"/>
            <w:tcBorders>
              <w:top w:val="single" w:sz="4" w:space="0" w:color="auto"/>
              <w:left w:val="single" w:sz="4" w:space="0" w:color="auto"/>
              <w:bottom w:val="single" w:sz="4" w:space="0" w:color="auto"/>
              <w:right w:val="single" w:sz="4" w:space="0" w:color="auto"/>
            </w:tcBorders>
          </w:tcPr>
          <w:p w14:paraId="76EE7432" w14:textId="77777777" w:rsidR="009D2B97" w:rsidRDefault="009D2B97">
            <w:pPr>
              <w:pStyle w:val="TableText"/>
            </w:pPr>
          </w:p>
        </w:tc>
        <w:tc>
          <w:tcPr>
            <w:tcW w:w="1843" w:type="dxa"/>
            <w:tcBorders>
              <w:top w:val="single" w:sz="4" w:space="0" w:color="auto"/>
              <w:left w:val="single" w:sz="4" w:space="0" w:color="auto"/>
              <w:bottom w:val="single" w:sz="4" w:space="0" w:color="auto"/>
              <w:right w:val="single" w:sz="4" w:space="0" w:color="auto"/>
            </w:tcBorders>
          </w:tcPr>
          <w:p w14:paraId="018358E5" w14:textId="77777777" w:rsidR="009D2B97" w:rsidRDefault="009D2B97">
            <w:pPr>
              <w:pStyle w:val="TableText"/>
            </w:pPr>
          </w:p>
        </w:tc>
        <w:tc>
          <w:tcPr>
            <w:tcW w:w="851" w:type="dxa"/>
            <w:tcBorders>
              <w:top w:val="single" w:sz="4" w:space="0" w:color="auto"/>
              <w:left w:val="single" w:sz="4" w:space="0" w:color="auto"/>
              <w:bottom w:val="single" w:sz="4" w:space="0" w:color="auto"/>
              <w:right w:val="single" w:sz="4" w:space="0" w:color="auto"/>
            </w:tcBorders>
          </w:tcPr>
          <w:p w14:paraId="56B6828C" w14:textId="77777777" w:rsidR="009D2B97" w:rsidRDefault="00375A85">
            <w:pPr>
              <w:pStyle w:val="TableText"/>
            </w:pPr>
            <w:r>
              <w:t>O</w:t>
            </w:r>
          </w:p>
        </w:tc>
      </w:tr>
      <w:tr w:rsidR="009D2B97" w14:paraId="17A8057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352EFC" w14:textId="77777777" w:rsidR="009D2B97" w:rsidRDefault="00375A8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147A94D" w14:textId="77777777" w:rsidR="009D2B97" w:rsidRDefault="00375A8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1F9A669" w14:textId="77777777" w:rsidR="009D2B97" w:rsidRDefault="00375A85">
            <w:pPr>
              <w:pStyle w:val="TableTextWithTabs"/>
            </w:pPr>
            <w:r>
              <w:t>Resume</w:t>
            </w:r>
          </w:p>
        </w:tc>
        <w:tc>
          <w:tcPr>
            <w:tcW w:w="1275" w:type="dxa"/>
            <w:tcBorders>
              <w:top w:val="single" w:sz="4" w:space="0" w:color="auto"/>
              <w:left w:val="single" w:sz="4" w:space="0" w:color="auto"/>
              <w:bottom w:val="single" w:sz="4" w:space="0" w:color="auto"/>
              <w:right w:val="single" w:sz="4" w:space="0" w:color="auto"/>
            </w:tcBorders>
          </w:tcPr>
          <w:p w14:paraId="3C18FCBD" w14:textId="77777777" w:rsidR="009D2B97" w:rsidRDefault="009D2B97">
            <w:pPr>
              <w:pStyle w:val="TableText"/>
            </w:pPr>
          </w:p>
        </w:tc>
        <w:tc>
          <w:tcPr>
            <w:tcW w:w="1843" w:type="dxa"/>
            <w:tcBorders>
              <w:top w:val="single" w:sz="4" w:space="0" w:color="auto"/>
              <w:left w:val="single" w:sz="4" w:space="0" w:color="auto"/>
              <w:bottom w:val="single" w:sz="4" w:space="0" w:color="auto"/>
              <w:right w:val="single" w:sz="4" w:space="0" w:color="auto"/>
            </w:tcBorders>
          </w:tcPr>
          <w:p w14:paraId="2AB7E06C" w14:textId="77777777" w:rsidR="009D2B97" w:rsidRDefault="009D2B97">
            <w:pPr>
              <w:pStyle w:val="TableText"/>
            </w:pPr>
          </w:p>
        </w:tc>
        <w:tc>
          <w:tcPr>
            <w:tcW w:w="851" w:type="dxa"/>
            <w:tcBorders>
              <w:top w:val="single" w:sz="4" w:space="0" w:color="auto"/>
              <w:left w:val="single" w:sz="4" w:space="0" w:color="auto"/>
              <w:bottom w:val="single" w:sz="4" w:space="0" w:color="auto"/>
              <w:right w:val="single" w:sz="4" w:space="0" w:color="auto"/>
            </w:tcBorders>
          </w:tcPr>
          <w:p w14:paraId="7E1F60A0" w14:textId="77777777" w:rsidR="009D2B97" w:rsidRDefault="00375A85">
            <w:pPr>
              <w:pStyle w:val="TableText"/>
            </w:pPr>
            <w:r>
              <w:t>O</w:t>
            </w:r>
          </w:p>
        </w:tc>
      </w:tr>
      <w:tr w:rsidR="009D2B97" w14:paraId="23E687C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13E792" w14:textId="77777777" w:rsidR="009D2B97" w:rsidRDefault="00375A8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4A7053C" w14:textId="77777777" w:rsidR="009D2B97" w:rsidRDefault="00375A8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11D6DEF1" w14:textId="77777777" w:rsidR="009D2B97" w:rsidRDefault="00375A85">
            <w:pPr>
              <w:pStyle w:val="TableTextWithTabs"/>
            </w:pPr>
            <w:r>
              <w:t>Retry</w:t>
            </w:r>
          </w:p>
        </w:tc>
        <w:tc>
          <w:tcPr>
            <w:tcW w:w="1275" w:type="dxa"/>
            <w:tcBorders>
              <w:top w:val="single" w:sz="4" w:space="0" w:color="auto"/>
              <w:left w:val="single" w:sz="4" w:space="0" w:color="auto"/>
              <w:bottom w:val="single" w:sz="4" w:space="0" w:color="auto"/>
              <w:right w:val="single" w:sz="4" w:space="0" w:color="auto"/>
            </w:tcBorders>
          </w:tcPr>
          <w:p w14:paraId="5B4454F5" w14:textId="77777777" w:rsidR="009D2B97" w:rsidRDefault="009D2B97">
            <w:pPr>
              <w:pStyle w:val="TableText"/>
            </w:pPr>
          </w:p>
        </w:tc>
        <w:tc>
          <w:tcPr>
            <w:tcW w:w="1843" w:type="dxa"/>
            <w:tcBorders>
              <w:top w:val="single" w:sz="4" w:space="0" w:color="auto"/>
              <w:left w:val="single" w:sz="4" w:space="0" w:color="auto"/>
              <w:bottom w:val="single" w:sz="4" w:space="0" w:color="auto"/>
              <w:right w:val="single" w:sz="4" w:space="0" w:color="auto"/>
            </w:tcBorders>
          </w:tcPr>
          <w:p w14:paraId="30F7896E" w14:textId="77777777" w:rsidR="009D2B97" w:rsidRDefault="009D2B97">
            <w:pPr>
              <w:pStyle w:val="TableText"/>
            </w:pPr>
          </w:p>
        </w:tc>
        <w:tc>
          <w:tcPr>
            <w:tcW w:w="851" w:type="dxa"/>
            <w:tcBorders>
              <w:top w:val="single" w:sz="4" w:space="0" w:color="auto"/>
              <w:left w:val="single" w:sz="4" w:space="0" w:color="auto"/>
              <w:bottom w:val="single" w:sz="4" w:space="0" w:color="auto"/>
              <w:right w:val="single" w:sz="4" w:space="0" w:color="auto"/>
            </w:tcBorders>
          </w:tcPr>
          <w:p w14:paraId="62C8487D" w14:textId="77777777" w:rsidR="009D2B97" w:rsidRDefault="00375A85">
            <w:pPr>
              <w:pStyle w:val="TableText"/>
            </w:pPr>
            <w:r>
              <w:t>O</w:t>
            </w:r>
          </w:p>
        </w:tc>
      </w:tr>
      <w:tr w:rsidR="009D2B97" w14:paraId="5DF416E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55E4B7" w14:textId="77777777" w:rsidR="009D2B97" w:rsidRDefault="00375A8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637ECBB" w14:textId="77777777" w:rsidR="009D2B97" w:rsidRDefault="00375A8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BC18E5B" w14:textId="77777777" w:rsidR="009D2B97" w:rsidRDefault="00375A85">
            <w:pPr>
              <w:pStyle w:val="TableTextWithTabs"/>
            </w:pPr>
            <w:r>
              <w:t>SubmitMission</w:t>
            </w:r>
          </w:p>
        </w:tc>
        <w:tc>
          <w:tcPr>
            <w:tcW w:w="1275" w:type="dxa"/>
            <w:tcBorders>
              <w:top w:val="single" w:sz="4" w:space="0" w:color="auto"/>
              <w:left w:val="single" w:sz="4" w:space="0" w:color="auto"/>
              <w:bottom w:val="single" w:sz="4" w:space="0" w:color="auto"/>
              <w:right w:val="single" w:sz="4" w:space="0" w:color="auto"/>
            </w:tcBorders>
          </w:tcPr>
          <w:p w14:paraId="18D5F996" w14:textId="77777777" w:rsidR="009D2B97" w:rsidRDefault="009D2B97">
            <w:pPr>
              <w:pStyle w:val="TableText"/>
            </w:pPr>
          </w:p>
        </w:tc>
        <w:tc>
          <w:tcPr>
            <w:tcW w:w="1843" w:type="dxa"/>
            <w:tcBorders>
              <w:top w:val="single" w:sz="4" w:space="0" w:color="auto"/>
              <w:left w:val="single" w:sz="4" w:space="0" w:color="auto"/>
              <w:bottom w:val="single" w:sz="4" w:space="0" w:color="auto"/>
              <w:right w:val="single" w:sz="4" w:space="0" w:color="auto"/>
            </w:tcBorders>
          </w:tcPr>
          <w:p w14:paraId="4D31897B" w14:textId="77777777" w:rsidR="009D2B97" w:rsidRDefault="009D2B97">
            <w:pPr>
              <w:pStyle w:val="TableText"/>
            </w:pPr>
          </w:p>
        </w:tc>
        <w:tc>
          <w:tcPr>
            <w:tcW w:w="851" w:type="dxa"/>
            <w:tcBorders>
              <w:top w:val="single" w:sz="4" w:space="0" w:color="auto"/>
              <w:left w:val="single" w:sz="4" w:space="0" w:color="auto"/>
              <w:bottom w:val="single" w:sz="4" w:space="0" w:color="auto"/>
              <w:right w:val="single" w:sz="4" w:space="0" w:color="auto"/>
            </w:tcBorders>
          </w:tcPr>
          <w:p w14:paraId="221EB0B7" w14:textId="77777777" w:rsidR="009D2B97" w:rsidRDefault="00375A85">
            <w:pPr>
              <w:pStyle w:val="TableText"/>
            </w:pPr>
            <w:r>
              <w:t>O</w:t>
            </w:r>
          </w:p>
        </w:tc>
      </w:tr>
      <w:tr w:rsidR="009D2B97" w14:paraId="781EFFB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4A9CE6" w14:textId="77777777" w:rsidR="009D2B97" w:rsidRDefault="00375A8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EC6DDC8" w14:textId="77777777" w:rsidR="009D2B97" w:rsidRDefault="00375A8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D63DF0E" w14:textId="77777777" w:rsidR="009D2B97" w:rsidRDefault="00375A85">
            <w:pPr>
              <w:pStyle w:val="TableTextWithTabs"/>
            </w:pPr>
            <w:r>
              <w:t>UpdateMission</w:t>
            </w:r>
          </w:p>
        </w:tc>
        <w:tc>
          <w:tcPr>
            <w:tcW w:w="1275" w:type="dxa"/>
            <w:tcBorders>
              <w:top w:val="single" w:sz="4" w:space="0" w:color="auto"/>
              <w:left w:val="single" w:sz="4" w:space="0" w:color="auto"/>
              <w:bottom w:val="single" w:sz="4" w:space="0" w:color="auto"/>
              <w:right w:val="single" w:sz="4" w:space="0" w:color="auto"/>
            </w:tcBorders>
          </w:tcPr>
          <w:p w14:paraId="7F3B2234" w14:textId="77777777" w:rsidR="009D2B97" w:rsidRDefault="009D2B97">
            <w:pPr>
              <w:pStyle w:val="TableText"/>
            </w:pPr>
          </w:p>
        </w:tc>
        <w:tc>
          <w:tcPr>
            <w:tcW w:w="1843" w:type="dxa"/>
            <w:tcBorders>
              <w:top w:val="single" w:sz="4" w:space="0" w:color="auto"/>
              <w:left w:val="single" w:sz="4" w:space="0" w:color="auto"/>
              <w:bottom w:val="single" w:sz="4" w:space="0" w:color="auto"/>
              <w:right w:val="single" w:sz="4" w:space="0" w:color="auto"/>
            </w:tcBorders>
          </w:tcPr>
          <w:p w14:paraId="7FD27114" w14:textId="77777777" w:rsidR="009D2B97" w:rsidRDefault="009D2B97">
            <w:pPr>
              <w:pStyle w:val="TableText"/>
            </w:pPr>
          </w:p>
        </w:tc>
        <w:tc>
          <w:tcPr>
            <w:tcW w:w="851" w:type="dxa"/>
            <w:tcBorders>
              <w:top w:val="single" w:sz="4" w:space="0" w:color="auto"/>
              <w:left w:val="single" w:sz="4" w:space="0" w:color="auto"/>
              <w:bottom w:val="single" w:sz="4" w:space="0" w:color="auto"/>
              <w:right w:val="single" w:sz="4" w:space="0" w:color="auto"/>
            </w:tcBorders>
          </w:tcPr>
          <w:p w14:paraId="23C53D0A" w14:textId="77777777" w:rsidR="009D2B97" w:rsidRDefault="00375A85">
            <w:pPr>
              <w:pStyle w:val="TableText"/>
            </w:pPr>
            <w:r>
              <w:t>O</w:t>
            </w:r>
          </w:p>
        </w:tc>
      </w:tr>
      <w:tr w:rsidR="009D2B97" w14:paraId="584610D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28126F" w14:textId="77777777" w:rsidR="009D2B97" w:rsidRDefault="00375A8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35CD858" w14:textId="77777777" w:rsidR="009D2B97" w:rsidRDefault="00375A8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224B478" w14:textId="77777777" w:rsidR="009D2B97" w:rsidRDefault="00375A85">
            <w:pPr>
              <w:pStyle w:val="TableTextWithTabs"/>
            </w:pPr>
            <w:r>
              <w:t>CancelMission</w:t>
            </w:r>
          </w:p>
        </w:tc>
        <w:tc>
          <w:tcPr>
            <w:tcW w:w="1275" w:type="dxa"/>
            <w:tcBorders>
              <w:top w:val="single" w:sz="4" w:space="0" w:color="auto"/>
              <w:left w:val="single" w:sz="4" w:space="0" w:color="auto"/>
              <w:bottom w:val="single" w:sz="4" w:space="0" w:color="auto"/>
              <w:right w:val="single" w:sz="4" w:space="0" w:color="auto"/>
            </w:tcBorders>
          </w:tcPr>
          <w:p w14:paraId="70500580" w14:textId="77777777" w:rsidR="009D2B97" w:rsidRDefault="009D2B97">
            <w:pPr>
              <w:pStyle w:val="TableText"/>
            </w:pPr>
          </w:p>
        </w:tc>
        <w:tc>
          <w:tcPr>
            <w:tcW w:w="1843" w:type="dxa"/>
            <w:tcBorders>
              <w:top w:val="single" w:sz="4" w:space="0" w:color="auto"/>
              <w:left w:val="single" w:sz="4" w:space="0" w:color="auto"/>
              <w:bottom w:val="single" w:sz="4" w:space="0" w:color="auto"/>
              <w:right w:val="single" w:sz="4" w:space="0" w:color="auto"/>
            </w:tcBorders>
          </w:tcPr>
          <w:p w14:paraId="7D91B637" w14:textId="77777777" w:rsidR="009D2B97" w:rsidRDefault="009D2B97">
            <w:pPr>
              <w:pStyle w:val="TableText"/>
            </w:pPr>
          </w:p>
        </w:tc>
        <w:tc>
          <w:tcPr>
            <w:tcW w:w="851" w:type="dxa"/>
            <w:tcBorders>
              <w:top w:val="single" w:sz="4" w:space="0" w:color="auto"/>
              <w:left w:val="single" w:sz="4" w:space="0" w:color="auto"/>
              <w:bottom w:val="single" w:sz="4" w:space="0" w:color="auto"/>
              <w:right w:val="single" w:sz="4" w:space="0" w:color="auto"/>
            </w:tcBorders>
          </w:tcPr>
          <w:p w14:paraId="66EDF8FD" w14:textId="77777777" w:rsidR="009D2B97" w:rsidRDefault="00375A85">
            <w:pPr>
              <w:pStyle w:val="TableText"/>
            </w:pPr>
            <w:r>
              <w:t>O</w:t>
            </w:r>
          </w:p>
        </w:tc>
      </w:tr>
      <w:tr w:rsidR="009D2B97" w14:paraId="1300C27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2EFFE0" w14:textId="77777777" w:rsidR="009D2B97" w:rsidRDefault="00375A8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E290C57" w14:textId="77777777" w:rsidR="009D2B97" w:rsidRDefault="00375A8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6B1811A" w14:textId="77777777" w:rsidR="009D2B97" w:rsidRDefault="00375A85">
            <w:pPr>
              <w:pStyle w:val="TableTextWithTabs"/>
            </w:pPr>
            <w:r>
              <w:t>SafetyState</w:t>
            </w:r>
          </w:p>
        </w:tc>
        <w:tc>
          <w:tcPr>
            <w:tcW w:w="1275" w:type="dxa"/>
            <w:tcBorders>
              <w:top w:val="single" w:sz="4" w:space="0" w:color="auto"/>
              <w:left w:val="single" w:sz="4" w:space="0" w:color="auto"/>
              <w:bottom w:val="single" w:sz="4" w:space="0" w:color="auto"/>
              <w:right w:val="single" w:sz="4" w:space="0" w:color="auto"/>
            </w:tcBorders>
          </w:tcPr>
          <w:p w14:paraId="73B4ECF7" w14:textId="77777777" w:rsidR="009D2B97" w:rsidRDefault="009D2B97">
            <w:pPr>
              <w:pStyle w:val="TableText"/>
            </w:pPr>
          </w:p>
        </w:tc>
        <w:tc>
          <w:tcPr>
            <w:tcW w:w="1843" w:type="dxa"/>
            <w:tcBorders>
              <w:top w:val="single" w:sz="4" w:space="0" w:color="auto"/>
              <w:left w:val="single" w:sz="4" w:space="0" w:color="auto"/>
              <w:bottom w:val="single" w:sz="4" w:space="0" w:color="auto"/>
              <w:right w:val="single" w:sz="4" w:space="0" w:color="auto"/>
            </w:tcBorders>
          </w:tcPr>
          <w:p w14:paraId="54BDB5CC" w14:textId="77777777" w:rsidR="009D2B97" w:rsidRDefault="00375A85">
            <w:pPr>
              <w:pStyle w:val="TableText"/>
            </w:pPr>
            <w:r>
              <w:t>SafetyStateType</w:t>
            </w:r>
          </w:p>
        </w:tc>
        <w:tc>
          <w:tcPr>
            <w:tcW w:w="851" w:type="dxa"/>
            <w:tcBorders>
              <w:top w:val="single" w:sz="4" w:space="0" w:color="auto"/>
              <w:left w:val="single" w:sz="4" w:space="0" w:color="auto"/>
              <w:bottom w:val="single" w:sz="4" w:space="0" w:color="auto"/>
              <w:right w:val="single" w:sz="4" w:space="0" w:color="auto"/>
            </w:tcBorders>
          </w:tcPr>
          <w:p w14:paraId="3FEF6F9A" w14:textId="77777777" w:rsidR="009D2B97" w:rsidRDefault="00375A85">
            <w:pPr>
              <w:pStyle w:val="TableText"/>
            </w:pPr>
            <w:r>
              <w:t>M</w:t>
            </w:r>
          </w:p>
        </w:tc>
      </w:tr>
      <w:tr w:rsidR="009D2B97" w14:paraId="1F3188E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CF8060" w14:textId="77777777" w:rsidR="009D2B97" w:rsidRDefault="00375A8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74F1AD4" w14:textId="77777777" w:rsidR="009D2B97" w:rsidRDefault="00375A8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1ABE520" w14:textId="77777777" w:rsidR="009D2B97" w:rsidRDefault="00375A85">
            <w:pPr>
              <w:pStyle w:val="TableTextWithTabs"/>
            </w:pPr>
            <w:r>
              <w:t>Description</w:t>
            </w:r>
          </w:p>
        </w:tc>
        <w:tc>
          <w:tcPr>
            <w:tcW w:w="1275" w:type="dxa"/>
            <w:tcBorders>
              <w:top w:val="single" w:sz="4" w:space="0" w:color="auto"/>
              <w:left w:val="single" w:sz="4" w:space="0" w:color="auto"/>
              <w:bottom w:val="single" w:sz="4" w:space="0" w:color="auto"/>
              <w:right w:val="single" w:sz="4" w:space="0" w:color="auto"/>
            </w:tcBorders>
          </w:tcPr>
          <w:p w14:paraId="4D6F42C1" w14:textId="77777777" w:rsidR="009D2B97" w:rsidRDefault="009D2B97">
            <w:pPr>
              <w:pStyle w:val="TableText"/>
            </w:pPr>
          </w:p>
        </w:tc>
        <w:tc>
          <w:tcPr>
            <w:tcW w:w="1843" w:type="dxa"/>
            <w:tcBorders>
              <w:top w:val="single" w:sz="4" w:space="0" w:color="auto"/>
              <w:left w:val="single" w:sz="4" w:space="0" w:color="auto"/>
              <w:bottom w:val="single" w:sz="4" w:space="0" w:color="auto"/>
              <w:right w:val="single" w:sz="4" w:space="0" w:color="auto"/>
            </w:tcBorders>
          </w:tcPr>
          <w:p w14:paraId="5930ABCF" w14:textId="77777777" w:rsidR="009D2B97" w:rsidRDefault="00375A85">
            <w:pPr>
              <w:pStyle w:val="TableText"/>
            </w:pPr>
            <w:r>
              <w:t>RobotDescriptionType</w:t>
            </w:r>
          </w:p>
        </w:tc>
        <w:tc>
          <w:tcPr>
            <w:tcW w:w="851" w:type="dxa"/>
            <w:tcBorders>
              <w:top w:val="single" w:sz="4" w:space="0" w:color="auto"/>
              <w:left w:val="single" w:sz="4" w:space="0" w:color="auto"/>
              <w:bottom w:val="single" w:sz="4" w:space="0" w:color="auto"/>
              <w:right w:val="single" w:sz="4" w:space="0" w:color="auto"/>
            </w:tcBorders>
          </w:tcPr>
          <w:p w14:paraId="098A4D97" w14:textId="77777777" w:rsidR="009D2B97" w:rsidRDefault="00375A85">
            <w:pPr>
              <w:pStyle w:val="TableText"/>
            </w:pPr>
            <w:r>
              <w:t>O</w:t>
            </w:r>
          </w:p>
        </w:tc>
      </w:tr>
      <w:tr w:rsidR="009D2B97" w14:paraId="4A5DE3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3D1388" w14:textId="77777777" w:rsidR="009D2B97" w:rsidRDefault="00375A8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AEEF9E0" w14:textId="77777777" w:rsidR="009D2B97" w:rsidRDefault="00375A8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610D2BE" w14:textId="77777777" w:rsidR="009D2B97" w:rsidRDefault="00375A85">
            <w:pPr>
              <w:pStyle w:val="TableTextWithTabs"/>
            </w:pPr>
            <w:r>
              <w:t>RealTimeChannels</w:t>
            </w:r>
          </w:p>
        </w:tc>
        <w:tc>
          <w:tcPr>
            <w:tcW w:w="1275" w:type="dxa"/>
            <w:tcBorders>
              <w:top w:val="single" w:sz="4" w:space="0" w:color="auto"/>
              <w:left w:val="single" w:sz="4" w:space="0" w:color="auto"/>
              <w:bottom w:val="single" w:sz="4" w:space="0" w:color="auto"/>
              <w:right w:val="single" w:sz="4" w:space="0" w:color="auto"/>
            </w:tcBorders>
          </w:tcPr>
          <w:p w14:paraId="2B63FB90" w14:textId="77777777" w:rsidR="009D2B97" w:rsidRDefault="009D2B97">
            <w:pPr>
              <w:pStyle w:val="TableText"/>
            </w:pPr>
          </w:p>
        </w:tc>
        <w:tc>
          <w:tcPr>
            <w:tcW w:w="1843" w:type="dxa"/>
            <w:tcBorders>
              <w:top w:val="single" w:sz="4" w:space="0" w:color="auto"/>
              <w:left w:val="single" w:sz="4" w:space="0" w:color="auto"/>
              <w:bottom w:val="single" w:sz="4" w:space="0" w:color="auto"/>
              <w:right w:val="single" w:sz="4" w:space="0" w:color="auto"/>
            </w:tcBorders>
          </w:tcPr>
          <w:p w14:paraId="1C0C296A" w14:textId="77777777" w:rsidR="009D2B97" w:rsidRDefault="00375A85">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ED6AFE5" w14:textId="77777777" w:rsidR="009D2B97" w:rsidRDefault="00375A85">
            <w:pPr>
              <w:pStyle w:val="TableText"/>
            </w:pPr>
            <w:r>
              <w:t>O</w:t>
            </w:r>
          </w:p>
        </w:tc>
      </w:tr>
      <w:tr w:rsidR="009D2B97" w14:paraId="0EF9202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392D22" w14:textId="77777777" w:rsidR="009D2B97" w:rsidRDefault="00375A8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4937CD4" w14:textId="77777777" w:rsidR="009D2B97" w:rsidRDefault="00375A8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C735CFE" w14:textId="77777777" w:rsidR="009D2B97" w:rsidRDefault="00375A85">
            <w:pPr>
              <w:pStyle w:val="TableTextWithTabs"/>
            </w:pPr>
            <w:r>
              <w:t>OpenRealTimeChannel</w:t>
            </w:r>
          </w:p>
        </w:tc>
        <w:tc>
          <w:tcPr>
            <w:tcW w:w="1275" w:type="dxa"/>
            <w:tcBorders>
              <w:top w:val="single" w:sz="4" w:space="0" w:color="auto"/>
              <w:left w:val="single" w:sz="4" w:space="0" w:color="auto"/>
              <w:bottom w:val="single" w:sz="4" w:space="0" w:color="auto"/>
              <w:right w:val="single" w:sz="4" w:space="0" w:color="auto"/>
            </w:tcBorders>
          </w:tcPr>
          <w:p w14:paraId="413C1785" w14:textId="77777777" w:rsidR="009D2B97" w:rsidRDefault="009D2B97">
            <w:pPr>
              <w:pStyle w:val="TableText"/>
            </w:pPr>
          </w:p>
        </w:tc>
        <w:tc>
          <w:tcPr>
            <w:tcW w:w="1843" w:type="dxa"/>
            <w:tcBorders>
              <w:top w:val="single" w:sz="4" w:space="0" w:color="auto"/>
              <w:left w:val="single" w:sz="4" w:space="0" w:color="auto"/>
              <w:bottom w:val="single" w:sz="4" w:space="0" w:color="auto"/>
              <w:right w:val="single" w:sz="4" w:space="0" w:color="auto"/>
            </w:tcBorders>
          </w:tcPr>
          <w:p w14:paraId="18B9BD18" w14:textId="77777777" w:rsidR="009D2B97" w:rsidRDefault="009D2B97">
            <w:pPr>
              <w:pStyle w:val="TableText"/>
            </w:pPr>
          </w:p>
        </w:tc>
        <w:tc>
          <w:tcPr>
            <w:tcW w:w="851" w:type="dxa"/>
            <w:tcBorders>
              <w:top w:val="single" w:sz="4" w:space="0" w:color="auto"/>
              <w:left w:val="single" w:sz="4" w:space="0" w:color="auto"/>
              <w:bottom w:val="single" w:sz="4" w:space="0" w:color="auto"/>
              <w:right w:val="single" w:sz="4" w:space="0" w:color="auto"/>
            </w:tcBorders>
          </w:tcPr>
          <w:p w14:paraId="03C37DB7" w14:textId="77777777" w:rsidR="009D2B97" w:rsidRDefault="00375A85">
            <w:pPr>
              <w:pStyle w:val="TableText"/>
            </w:pPr>
            <w:r>
              <w:t>O</w:t>
            </w:r>
          </w:p>
        </w:tc>
      </w:tr>
      <w:tr w:rsidR="009D2B97" w14:paraId="0653CC4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92455F" w14:textId="77777777" w:rsidR="009D2B97" w:rsidRDefault="00375A8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CC581AC" w14:textId="77777777" w:rsidR="009D2B97" w:rsidRDefault="00375A85">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10B08249" w14:textId="77777777" w:rsidR="009D2B97" w:rsidRDefault="00375A85">
            <w:pPr>
              <w:pStyle w:val="TableTextWithTabs"/>
            </w:pPr>
            <w:r>
              <w:t>CloseRealTimeChannel</w:t>
            </w:r>
          </w:p>
        </w:tc>
        <w:tc>
          <w:tcPr>
            <w:tcW w:w="1275" w:type="dxa"/>
            <w:tcBorders>
              <w:top w:val="single" w:sz="4" w:space="0" w:color="auto"/>
              <w:left w:val="single" w:sz="4" w:space="0" w:color="auto"/>
              <w:bottom w:val="single" w:sz="4" w:space="0" w:color="auto"/>
              <w:right w:val="single" w:sz="4" w:space="0" w:color="auto"/>
            </w:tcBorders>
          </w:tcPr>
          <w:p w14:paraId="59FEAE07" w14:textId="77777777" w:rsidR="009D2B97" w:rsidRDefault="009D2B97">
            <w:pPr>
              <w:pStyle w:val="TableText"/>
            </w:pPr>
          </w:p>
        </w:tc>
        <w:tc>
          <w:tcPr>
            <w:tcW w:w="1843" w:type="dxa"/>
            <w:tcBorders>
              <w:top w:val="single" w:sz="4" w:space="0" w:color="auto"/>
              <w:left w:val="single" w:sz="4" w:space="0" w:color="auto"/>
              <w:bottom w:val="single" w:sz="4" w:space="0" w:color="auto"/>
              <w:right w:val="single" w:sz="4" w:space="0" w:color="auto"/>
            </w:tcBorders>
          </w:tcPr>
          <w:p w14:paraId="79FF85C8" w14:textId="77777777" w:rsidR="009D2B97" w:rsidRDefault="009D2B97">
            <w:pPr>
              <w:pStyle w:val="TableText"/>
            </w:pPr>
          </w:p>
        </w:tc>
        <w:tc>
          <w:tcPr>
            <w:tcW w:w="851" w:type="dxa"/>
            <w:tcBorders>
              <w:top w:val="single" w:sz="4" w:space="0" w:color="auto"/>
              <w:left w:val="single" w:sz="4" w:space="0" w:color="auto"/>
              <w:bottom w:val="single" w:sz="4" w:space="0" w:color="auto"/>
              <w:right w:val="single" w:sz="4" w:space="0" w:color="auto"/>
            </w:tcBorders>
          </w:tcPr>
          <w:p w14:paraId="25774674" w14:textId="77777777" w:rsidR="009D2B97" w:rsidRDefault="00375A85">
            <w:pPr>
              <w:pStyle w:val="TableText"/>
            </w:pPr>
            <w:r>
              <w:t>O</w:t>
            </w:r>
          </w:p>
        </w:tc>
      </w:tr>
      <w:tr w:rsidR="009D2B97" w14:paraId="57D1155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89A2E6B" w14:textId="77777777" w:rsidR="009D2B97" w:rsidRDefault="00375A85">
            <w:pPr>
              <w:pStyle w:val="TableText"/>
            </w:pPr>
            <w:r>
              <w:rPr>
                <w:b/>
              </w:rPr>
              <w:t>Conformance Units</w:t>
            </w:r>
          </w:p>
        </w:tc>
      </w:tr>
      <w:tr w:rsidR="009D2B97" w14:paraId="0B2C780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773062F" w14:textId="77777777" w:rsidR="009D2B97" w:rsidRDefault="00375A85">
            <w:pPr>
              <w:pStyle w:val="TableText"/>
            </w:pPr>
            <w:r>
              <w:t>RobotIntent</w:t>
            </w:r>
          </w:p>
        </w:tc>
      </w:tr>
    </w:tbl>
    <w:p w14:paraId="58A9EBFF" w14:textId="77777777" w:rsidR="009D2B97" w:rsidRDefault="009D2B97">
      <w:pPr>
        <w:pStyle w:val="spacer"/>
      </w:pPr>
    </w:p>
    <w:p w14:paraId="5B2CB321" w14:textId="77777777" w:rsidR="009D2B97" w:rsidRDefault="00375A85">
      <w:pPr>
        <w:pStyle w:val="Heading3"/>
      </w:pPr>
      <w:bookmarkStart w:id="386" w:name="_Clause_c7_2_1"/>
      <w:bookmarkStart w:id="387" w:name="_Toc237449316"/>
      <w:r>
        <w:t>RequestControl</w:t>
      </w:r>
      <w:bookmarkEnd w:id="386"/>
      <w:bookmarkEnd w:id="387"/>
    </w:p>
    <w:p w14:paraId="54B46955" w14:textId="77777777" w:rsidR="009D2B97" w:rsidRDefault="00375A85">
      <w:pPr>
        <w:pStyle w:val="PARAGRAPH"/>
      </w:pPr>
      <w:r>
        <w:t>Take command authority. A Server grants it only when no other Session holds it, or when the holder's Session has closed. Holding authority is a precondition for submitting, and exists so that two clients cannot interleave motion; it is NOT the single point of control that ISO 10218-2 requires, which is enforced by safety-rated means outside this interface.</w:t>
      </w:r>
    </w:p>
    <w:p w14:paraId="0106DAE2" w14:textId="77777777" w:rsidR="009D2B97" w:rsidRDefault="00375A85">
      <w:pPr>
        <w:pStyle w:val="PARAGRAPH"/>
      </w:pPr>
      <w:r>
        <w:t>Signature</w:t>
      </w:r>
    </w:p>
    <w:p w14:paraId="4FFD2B55" w14:textId="77777777" w:rsidR="009D2B97" w:rsidRDefault="00375A85">
      <w:pPr>
        <w:pStyle w:val="MethodSignature"/>
      </w:pPr>
      <w:r>
        <w:t>RequestControl (</w:t>
      </w:r>
    </w:p>
    <w:p w14:paraId="2A4BF014" w14:textId="77777777" w:rsidR="009D2B97" w:rsidRDefault="00375A85">
      <w:pPr>
        <w:pStyle w:val="MethodSignature"/>
      </w:pPr>
      <w:r>
        <w:t xml:space="preserve">    [out] 0:Boolean      Granted,</w:t>
      </w:r>
    </w:p>
    <w:p w14:paraId="4ACBDD18" w14:textId="77777777" w:rsidR="009D2B97" w:rsidRDefault="00375A85">
      <w:pPr>
        <w:pStyle w:val="MethodSignature"/>
      </w:pPr>
      <w:r>
        <w:t xml:space="preserve">    [out] 0:NodeId       CurrentOwner);</w:t>
      </w:r>
    </w:p>
    <w:p w14:paraId="2934D219" w14:textId="507CB657" w:rsidR="009D2B97" w:rsidRDefault="00375A85">
      <w:pPr>
        <w:pStyle w:val="TABLE-title"/>
      </w:pPr>
      <w:bookmarkStart w:id="388" w:name="_Tab_c7_2_1_m_args"/>
      <w:bookmarkStart w:id="389" w:name="_Toc237449461"/>
      <w:r>
        <w:lastRenderedPageBreak/>
        <w:t xml:space="preserve">Table </w:t>
      </w:r>
      <w:r>
        <w:fldChar w:fldCharType="begin"/>
      </w:r>
      <w:r>
        <w:instrText xml:space="preserve"> SEQ Table \* ARABIC </w:instrText>
      </w:r>
      <w:r>
        <w:fldChar w:fldCharType="separate"/>
      </w:r>
      <w:r w:rsidR="007A4F93">
        <w:rPr>
          <w:noProof/>
        </w:rPr>
        <w:t>29</w:t>
      </w:r>
      <w:r>
        <w:fldChar w:fldCharType="end"/>
      </w:r>
      <w:r>
        <w:t xml:space="preserve"> – RequestControl Method Arguments</w:t>
      </w:r>
      <w:bookmarkEnd w:id="388"/>
      <w:bookmarkEnd w:id="3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9D2B97" w14:paraId="4404B08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285C618" w14:textId="77777777" w:rsidR="009D2B97" w:rsidRDefault="00375A8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0BCED149" w14:textId="77777777" w:rsidR="009D2B97" w:rsidRDefault="00375A85">
            <w:pPr>
              <w:pStyle w:val="TableText"/>
            </w:pPr>
            <w:r>
              <w:rPr>
                <w:b/>
              </w:rPr>
              <w:t>Description</w:t>
            </w:r>
          </w:p>
        </w:tc>
      </w:tr>
      <w:tr w:rsidR="009D2B97" w14:paraId="02F60A8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8D9EE37" w14:textId="77777777" w:rsidR="009D2B97" w:rsidRDefault="00375A85">
            <w:pPr>
              <w:pStyle w:val="TableText"/>
            </w:pPr>
            <w:r>
              <w:t>Granted</w:t>
            </w:r>
          </w:p>
        </w:tc>
        <w:tc>
          <w:tcPr>
            <w:tcW w:w="6726" w:type="dxa"/>
            <w:tcBorders>
              <w:top w:val="single" w:sz="4" w:space="0" w:color="auto"/>
              <w:left w:val="single" w:sz="4" w:space="0" w:color="auto"/>
              <w:bottom w:val="single" w:sz="4" w:space="0" w:color="auto"/>
              <w:right w:val="single" w:sz="4" w:space="0" w:color="auto"/>
            </w:tcBorders>
          </w:tcPr>
          <w:p w14:paraId="0B0AF1A8" w14:textId="77777777" w:rsidR="009D2B97" w:rsidRDefault="00375A85">
            <w:pPr>
              <w:pStyle w:val="TableText"/>
            </w:pPr>
            <w:r>
              <w:t>True when the caller now holds authority.</w:t>
            </w:r>
          </w:p>
        </w:tc>
      </w:tr>
      <w:tr w:rsidR="009D2B97" w14:paraId="33FEE02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E68AD67" w14:textId="77777777" w:rsidR="009D2B97" w:rsidRDefault="00375A85">
            <w:pPr>
              <w:pStyle w:val="TableText"/>
            </w:pPr>
            <w:r>
              <w:t>CurrentOwner</w:t>
            </w:r>
          </w:p>
        </w:tc>
        <w:tc>
          <w:tcPr>
            <w:tcW w:w="6726" w:type="dxa"/>
            <w:tcBorders>
              <w:top w:val="single" w:sz="4" w:space="0" w:color="auto"/>
              <w:left w:val="single" w:sz="4" w:space="0" w:color="auto"/>
              <w:bottom w:val="single" w:sz="4" w:space="0" w:color="auto"/>
              <w:right w:val="single" w:sz="4" w:space="0" w:color="auto"/>
            </w:tcBorders>
          </w:tcPr>
          <w:p w14:paraId="29894DD7" w14:textId="77777777" w:rsidR="009D2B97" w:rsidRDefault="00375A85">
            <w:pPr>
              <w:pStyle w:val="TableText"/>
            </w:pPr>
            <w:r>
              <w:t>SessionId of the holder after the call.</w:t>
            </w:r>
          </w:p>
        </w:tc>
      </w:tr>
    </w:tbl>
    <w:p w14:paraId="71AF1587" w14:textId="77777777" w:rsidR="009D2B97" w:rsidRDefault="009D2B97">
      <w:pPr>
        <w:pStyle w:val="spacer"/>
      </w:pPr>
    </w:p>
    <w:p w14:paraId="1B474F63" w14:textId="36210D30" w:rsidR="009D2B97" w:rsidRDefault="00375A85">
      <w:pPr>
        <w:pStyle w:val="TABLE-title"/>
      </w:pPr>
      <w:bookmarkStart w:id="390" w:name="_Tab_c7_2_1_m_as"/>
      <w:bookmarkStart w:id="391" w:name="_Toc237449462"/>
      <w:r>
        <w:t xml:space="preserve">Table </w:t>
      </w:r>
      <w:r>
        <w:fldChar w:fldCharType="begin"/>
      </w:r>
      <w:r>
        <w:instrText xml:space="preserve"> SEQ Table \* ARABIC </w:instrText>
      </w:r>
      <w:r>
        <w:fldChar w:fldCharType="separate"/>
      </w:r>
      <w:r w:rsidR="007A4F93">
        <w:rPr>
          <w:noProof/>
        </w:rPr>
        <w:t>30</w:t>
      </w:r>
      <w:r>
        <w:fldChar w:fldCharType="end"/>
      </w:r>
      <w:r>
        <w:t xml:space="preserve"> – RequestControl Method AddressSpace definition</w:t>
      </w:r>
      <w:bookmarkEnd w:id="390"/>
      <w:bookmarkEnd w:id="3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53EAA68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53E7FA8"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CC4BDD3" w14:textId="77777777" w:rsidR="009D2B97" w:rsidRDefault="00375A85">
            <w:pPr>
              <w:pStyle w:val="TableText"/>
            </w:pPr>
            <w:r>
              <w:rPr>
                <w:b/>
              </w:rPr>
              <w:t>Value</w:t>
            </w:r>
          </w:p>
        </w:tc>
      </w:tr>
      <w:tr w:rsidR="009D2B97" w14:paraId="6C02FF1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BFE114D"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FDE25F3" w14:textId="77777777" w:rsidR="009D2B97" w:rsidRDefault="00375A85">
            <w:pPr>
              <w:pStyle w:val="TableText"/>
            </w:pPr>
            <w:r>
              <w:t>RequestControl</w:t>
            </w:r>
          </w:p>
        </w:tc>
      </w:tr>
      <w:tr w:rsidR="009D2B97" w14:paraId="4A00760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A0E625E"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8ED7735"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73B2D31"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CCED07"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6ED79FD"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D5B7F76" w14:textId="77777777" w:rsidR="009D2B97" w:rsidRDefault="00375A85">
            <w:pPr>
              <w:pStyle w:val="TableText"/>
            </w:pPr>
            <w:r>
              <w:rPr>
                <w:b/>
              </w:rPr>
              <w:t>ModellingRule</w:t>
            </w:r>
          </w:p>
        </w:tc>
      </w:tr>
      <w:tr w:rsidR="009D2B97" w14:paraId="0EBD141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3E59FD"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9864E3E"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F60E948" w14:textId="77777777" w:rsidR="009D2B97" w:rsidRDefault="00375A85">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667837AD" w14:textId="77777777" w:rsidR="009D2B97" w:rsidRDefault="00375A8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BA139CB"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D418E87" w14:textId="77777777" w:rsidR="009D2B97" w:rsidRDefault="00375A85">
            <w:pPr>
              <w:pStyle w:val="TableText"/>
            </w:pPr>
            <w:r>
              <w:t>0:Mandatory</w:t>
            </w:r>
          </w:p>
        </w:tc>
      </w:tr>
    </w:tbl>
    <w:p w14:paraId="125EDCCE" w14:textId="77777777" w:rsidR="009D2B97" w:rsidRDefault="009D2B97">
      <w:pPr>
        <w:pStyle w:val="spacer"/>
      </w:pPr>
    </w:p>
    <w:p w14:paraId="424A8CED" w14:textId="77777777" w:rsidR="009D2B97" w:rsidRDefault="00375A85">
      <w:pPr>
        <w:pStyle w:val="Heading3"/>
      </w:pPr>
      <w:bookmarkStart w:id="392" w:name="_Clause_c7_2_2"/>
      <w:bookmarkStart w:id="393" w:name="_Toc237449317"/>
      <w:r>
        <w:t>ReleaseControl</w:t>
      </w:r>
      <w:bookmarkEnd w:id="392"/>
      <w:bookmarkEnd w:id="393"/>
    </w:p>
    <w:p w14:paraId="7AF521EE" w14:textId="77777777" w:rsidR="009D2B97" w:rsidRDefault="00375A85">
      <w:pPr>
        <w:pStyle w:val="PARAGRAPH"/>
      </w:pPr>
      <w:r>
        <w:t>Give up command authority. Outstanding intents are unaffected; use CancelAll to stop them.</w:t>
      </w:r>
    </w:p>
    <w:p w14:paraId="3CB810CE" w14:textId="77777777" w:rsidR="009D2B97" w:rsidRDefault="00375A85">
      <w:pPr>
        <w:pStyle w:val="PARAGRAPH"/>
      </w:pPr>
      <w:r>
        <w:t>Signature</w:t>
      </w:r>
    </w:p>
    <w:p w14:paraId="39FB72F7" w14:textId="77777777" w:rsidR="009D2B97" w:rsidRDefault="00375A85">
      <w:pPr>
        <w:pStyle w:val="MethodSignature"/>
      </w:pPr>
      <w:r>
        <w:t>ReleaseControl ();</w:t>
      </w:r>
    </w:p>
    <w:p w14:paraId="0A354083" w14:textId="77777777" w:rsidR="009D2B97" w:rsidRDefault="00375A85">
      <w:pPr>
        <w:pStyle w:val="Heading3"/>
      </w:pPr>
      <w:bookmarkStart w:id="394" w:name="_Clause_c7_2_3"/>
      <w:bookmarkStart w:id="395" w:name="_Toc237449318"/>
      <w:r>
        <w:t>SubmitIntent</w:t>
      </w:r>
      <w:bookmarkEnd w:id="394"/>
      <w:bookmarkEnd w:id="395"/>
    </w:p>
    <w:p w14:paraId="02607FF5" w14:textId="77777777" w:rsidR="009D2B97" w:rsidRDefault="00375A85">
      <w:pPr>
        <w:pStyle w:val="PARAGRAPH"/>
      </w:pPr>
      <w:r>
        <w:t>Submit one intent. Returns as soon as the intent is admitted - NOT when the robot has finished, which may be minutes later. The returned Operation is a node the client subscribes to for progress and reads for the result. This is the whole reason the model is built on the Part 10 program lifecycle: an OPC UA Call cannot stay open for the duration of a motion.</w:t>
      </w:r>
    </w:p>
    <w:p w14:paraId="6451B847" w14:textId="77777777" w:rsidR="009D2B97" w:rsidRDefault="00375A85">
      <w:pPr>
        <w:pStyle w:val="PARAGRAPH"/>
      </w:pPr>
      <w:r>
        <w:t>Signature</w:t>
      </w:r>
    </w:p>
    <w:p w14:paraId="578AA42A" w14:textId="77777777" w:rsidR="009D2B97" w:rsidRDefault="00375A85">
      <w:pPr>
        <w:pStyle w:val="MethodSignature"/>
      </w:pPr>
      <w:r>
        <w:t>SubmitIntent (</w:t>
      </w:r>
    </w:p>
    <w:p w14:paraId="0DCD0C23" w14:textId="77777777" w:rsidR="009D2B97" w:rsidRDefault="00375A85">
      <w:pPr>
        <w:pStyle w:val="MethodSignature"/>
      </w:pPr>
      <w:r>
        <w:t xml:space="preserve">    [in]  IntentDataType Intent,</w:t>
      </w:r>
    </w:p>
    <w:p w14:paraId="28E153A9" w14:textId="77777777" w:rsidR="009D2B97" w:rsidRDefault="00375A85">
      <w:pPr>
        <w:pStyle w:val="MethodSignature"/>
      </w:pPr>
      <w:r>
        <w:t xml:space="preserve">    [out] 0:Boolean      Accepted,</w:t>
      </w:r>
    </w:p>
    <w:p w14:paraId="4EB1D475" w14:textId="77777777" w:rsidR="009D2B97" w:rsidRDefault="00375A85">
      <w:pPr>
        <w:pStyle w:val="MethodSignature"/>
      </w:pPr>
      <w:r>
        <w:t xml:space="preserve">    [out] 0:String       IntentId,</w:t>
      </w:r>
    </w:p>
    <w:p w14:paraId="4E246589" w14:textId="77777777" w:rsidR="009D2B97" w:rsidRDefault="00375A85">
      <w:pPr>
        <w:pStyle w:val="MethodSignature"/>
      </w:pPr>
      <w:r>
        <w:t xml:space="preserve">    [out] 0:NodeId       Operation,</w:t>
      </w:r>
    </w:p>
    <w:p w14:paraId="51C0FD4E" w14:textId="77777777" w:rsidR="009D2B97" w:rsidRDefault="00375A85">
      <w:pPr>
        <w:pStyle w:val="MethodSignature"/>
      </w:pPr>
      <w:r>
        <w:t xml:space="preserve">    [out] IntentFailureEnum Failure,</w:t>
      </w:r>
    </w:p>
    <w:p w14:paraId="087C18E9" w14:textId="77777777" w:rsidR="009D2B97" w:rsidRDefault="00375A85">
      <w:pPr>
        <w:pStyle w:val="MethodSignature"/>
      </w:pPr>
      <w:r>
        <w:t xml:space="preserve">    [out] 0:LocalizedText Message);</w:t>
      </w:r>
    </w:p>
    <w:p w14:paraId="15A6FE25" w14:textId="473449C3" w:rsidR="009D2B97" w:rsidRDefault="00375A85">
      <w:pPr>
        <w:pStyle w:val="TABLE-title"/>
      </w:pPr>
      <w:bookmarkStart w:id="396" w:name="_Tab_c7_2_3_m_args"/>
      <w:bookmarkStart w:id="397" w:name="_Toc237449463"/>
      <w:r>
        <w:t xml:space="preserve">Table </w:t>
      </w:r>
      <w:r>
        <w:fldChar w:fldCharType="begin"/>
      </w:r>
      <w:r>
        <w:instrText xml:space="preserve"> SEQ Table \* ARABIC </w:instrText>
      </w:r>
      <w:r>
        <w:fldChar w:fldCharType="separate"/>
      </w:r>
      <w:r w:rsidR="007A4F93">
        <w:rPr>
          <w:noProof/>
        </w:rPr>
        <w:t>31</w:t>
      </w:r>
      <w:r>
        <w:fldChar w:fldCharType="end"/>
      </w:r>
      <w:r>
        <w:t xml:space="preserve"> – SubmitIntent Method Arguments</w:t>
      </w:r>
      <w:bookmarkEnd w:id="396"/>
      <w:bookmarkEnd w:id="39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9D2B97" w14:paraId="06B92BA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FF2067F" w14:textId="77777777" w:rsidR="009D2B97" w:rsidRDefault="00375A8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5623129" w14:textId="77777777" w:rsidR="009D2B97" w:rsidRDefault="00375A85">
            <w:pPr>
              <w:pStyle w:val="TableText"/>
            </w:pPr>
            <w:r>
              <w:rPr>
                <w:b/>
              </w:rPr>
              <w:t>Description</w:t>
            </w:r>
          </w:p>
        </w:tc>
      </w:tr>
      <w:tr w:rsidR="009D2B97" w14:paraId="08CD337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6096B80" w14:textId="77777777" w:rsidR="009D2B97" w:rsidRDefault="00375A85">
            <w:pPr>
              <w:pStyle w:val="TableText"/>
            </w:pPr>
            <w:r>
              <w:t>Intent</w:t>
            </w:r>
          </w:p>
        </w:tc>
        <w:tc>
          <w:tcPr>
            <w:tcW w:w="6726" w:type="dxa"/>
            <w:tcBorders>
              <w:top w:val="single" w:sz="4" w:space="0" w:color="auto"/>
              <w:left w:val="single" w:sz="4" w:space="0" w:color="auto"/>
              <w:bottom w:val="single" w:sz="4" w:space="0" w:color="auto"/>
              <w:right w:val="single" w:sz="4" w:space="0" w:color="auto"/>
            </w:tcBorders>
          </w:tcPr>
          <w:p w14:paraId="0FFA67FB" w14:textId="77777777" w:rsidR="009D2B97" w:rsidRDefault="00375A85">
            <w:pPr>
              <w:pStyle w:val="TableText"/>
            </w:pPr>
            <w:r>
              <w:t>The intent to execute.</w:t>
            </w:r>
          </w:p>
        </w:tc>
      </w:tr>
      <w:tr w:rsidR="009D2B97" w14:paraId="433CF94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AB6A3B" w14:textId="77777777" w:rsidR="009D2B97" w:rsidRDefault="00375A85">
            <w:pPr>
              <w:pStyle w:val="TableText"/>
            </w:pPr>
            <w:r>
              <w:t>Accepted</w:t>
            </w:r>
          </w:p>
        </w:tc>
        <w:tc>
          <w:tcPr>
            <w:tcW w:w="6726" w:type="dxa"/>
            <w:tcBorders>
              <w:top w:val="single" w:sz="4" w:space="0" w:color="auto"/>
              <w:left w:val="single" w:sz="4" w:space="0" w:color="auto"/>
              <w:bottom w:val="single" w:sz="4" w:space="0" w:color="auto"/>
              <w:right w:val="single" w:sz="4" w:space="0" w:color="auto"/>
            </w:tcBorders>
          </w:tcPr>
          <w:p w14:paraId="0E987747" w14:textId="77777777" w:rsidR="009D2B97" w:rsidRDefault="00375A85">
            <w:pPr>
              <w:pStyle w:val="TableText"/>
            </w:pPr>
            <w:r>
              <w:t>True when the intent was admitted. False is a refusal, which clause 10.5 makes an ordinary outcome rather than an error.</w:t>
            </w:r>
          </w:p>
        </w:tc>
      </w:tr>
      <w:tr w:rsidR="009D2B97" w14:paraId="1533315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578618" w14:textId="77777777" w:rsidR="009D2B97" w:rsidRDefault="00375A85">
            <w:pPr>
              <w:pStyle w:val="TableText"/>
            </w:pPr>
            <w:r>
              <w:t>IntentId</w:t>
            </w:r>
          </w:p>
        </w:tc>
        <w:tc>
          <w:tcPr>
            <w:tcW w:w="6726" w:type="dxa"/>
            <w:tcBorders>
              <w:top w:val="single" w:sz="4" w:space="0" w:color="auto"/>
              <w:left w:val="single" w:sz="4" w:space="0" w:color="auto"/>
              <w:bottom w:val="single" w:sz="4" w:space="0" w:color="auto"/>
              <w:right w:val="single" w:sz="4" w:space="0" w:color="auto"/>
            </w:tcBorders>
          </w:tcPr>
          <w:p w14:paraId="10D537D0" w14:textId="77777777" w:rsidR="009D2B97" w:rsidRDefault="00375A85">
            <w:pPr>
              <w:pStyle w:val="TableText"/>
            </w:pPr>
            <w:r>
              <w:t>Identifier of the intent, assigned by the Server when the request left it empty. Empty on a refusal.</w:t>
            </w:r>
          </w:p>
        </w:tc>
      </w:tr>
      <w:tr w:rsidR="009D2B97" w14:paraId="67F7D02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611D63" w14:textId="77777777" w:rsidR="009D2B97" w:rsidRDefault="00375A85">
            <w:pPr>
              <w:pStyle w:val="TableText"/>
            </w:pPr>
            <w:r>
              <w:t>Operation</w:t>
            </w:r>
          </w:p>
        </w:tc>
        <w:tc>
          <w:tcPr>
            <w:tcW w:w="6726" w:type="dxa"/>
            <w:tcBorders>
              <w:top w:val="single" w:sz="4" w:space="0" w:color="auto"/>
              <w:left w:val="single" w:sz="4" w:space="0" w:color="auto"/>
              <w:bottom w:val="single" w:sz="4" w:space="0" w:color="auto"/>
              <w:right w:val="single" w:sz="4" w:space="0" w:color="auto"/>
            </w:tcBorders>
          </w:tcPr>
          <w:p w14:paraId="4FF323A0" w14:textId="77777777" w:rsidR="009D2B97" w:rsidRDefault="00375A85">
            <w:pPr>
              <w:pStyle w:val="TableText"/>
            </w:pPr>
            <w:r>
              <w:t>The IntentOperation that tracks it. Null on a refusal, because a refusal creates no operation instance.</w:t>
            </w:r>
          </w:p>
        </w:tc>
      </w:tr>
      <w:tr w:rsidR="009D2B97" w14:paraId="28FA7A2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D0499C1" w14:textId="77777777" w:rsidR="009D2B97" w:rsidRDefault="00375A85">
            <w:pPr>
              <w:pStyle w:val="TableText"/>
            </w:pPr>
            <w:r>
              <w:t>Failure</w:t>
            </w:r>
          </w:p>
        </w:tc>
        <w:tc>
          <w:tcPr>
            <w:tcW w:w="6726" w:type="dxa"/>
            <w:tcBorders>
              <w:top w:val="single" w:sz="4" w:space="0" w:color="auto"/>
              <w:left w:val="single" w:sz="4" w:space="0" w:color="auto"/>
              <w:bottom w:val="single" w:sz="4" w:space="0" w:color="auto"/>
              <w:right w:val="single" w:sz="4" w:space="0" w:color="auto"/>
            </w:tcBorders>
          </w:tcPr>
          <w:p w14:paraId="34F5A82A" w14:textId="77777777" w:rsidR="009D2B97" w:rsidRDefault="00375A85">
            <w:pPr>
              <w:pStyle w:val="TableText"/>
            </w:pPr>
            <w:r>
              <w:t>Why the intent was refused, or None when it was admitted.</w:t>
            </w:r>
          </w:p>
        </w:tc>
      </w:tr>
      <w:tr w:rsidR="009D2B97" w14:paraId="2C2D3DA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A657D7E" w14:textId="77777777" w:rsidR="009D2B97" w:rsidRDefault="00375A85">
            <w:pPr>
              <w:pStyle w:val="TableText"/>
            </w:pPr>
            <w:r>
              <w:t>Message</w:t>
            </w:r>
          </w:p>
        </w:tc>
        <w:tc>
          <w:tcPr>
            <w:tcW w:w="6726" w:type="dxa"/>
            <w:tcBorders>
              <w:top w:val="single" w:sz="4" w:space="0" w:color="auto"/>
              <w:left w:val="single" w:sz="4" w:space="0" w:color="auto"/>
              <w:bottom w:val="single" w:sz="4" w:space="0" w:color="auto"/>
              <w:right w:val="single" w:sz="4" w:space="0" w:color="auto"/>
            </w:tcBorders>
          </w:tcPr>
          <w:p w14:paraId="2404B466" w14:textId="77777777" w:rsidR="009D2B97" w:rsidRDefault="00375A85">
            <w:pPr>
              <w:pStyle w:val="TableText"/>
            </w:pPr>
            <w:r>
              <w:t>Human-readable detail on a refusal. For a human; never parsed.</w:t>
            </w:r>
          </w:p>
        </w:tc>
      </w:tr>
    </w:tbl>
    <w:p w14:paraId="140CB170" w14:textId="77777777" w:rsidR="009D2B97" w:rsidRDefault="009D2B97">
      <w:pPr>
        <w:pStyle w:val="spacer"/>
      </w:pPr>
    </w:p>
    <w:p w14:paraId="0DD15AF8" w14:textId="07B3A887" w:rsidR="009D2B97" w:rsidRDefault="00375A85">
      <w:pPr>
        <w:pStyle w:val="TABLE-title"/>
      </w:pPr>
      <w:bookmarkStart w:id="398" w:name="_Tab_c7_2_3_m_as"/>
      <w:bookmarkStart w:id="399" w:name="_Toc237449464"/>
      <w:r>
        <w:lastRenderedPageBreak/>
        <w:t xml:space="preserve">Table </w:t>
      </w:r>
      <w:r>
        <w:fldChar w:fldCharType="begin"/>
      </w:r>
      <w:r>
        <w:instrText xml:space="preserve"> SEQ Table \* ARABIC </w:instrText>
      </w:r>
      <w:r>
        <w:fldChar w:fldCharType="separate"/>
      </w:r>
      <w:r w:rsidR="007A4F93">
        <w:rPr>
          <w:noProof/>
        </w:rPr>
        <w:t>32</w:t>
      </w:r>
      <w:r>
        <w:fldChar w:fldCharType="end"/>
      </w:r>
      <w:r>
        <w:t xml:space="preserve"> – SubmitIntent Method AddressSpace definition</w:t>
      </w:r>
      <w:bookmarkEnd w:id="398"/>
      <w:bookmarkEnd w:id="3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5EA20EF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D9A1702"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C6F96CB" w14:textId="77777777" w:rsidR="009D2B97" w:rsidRDefault="00375A85">
            <w:pPr>
              <w:pStyle w:val="TableText"/>
            </w:pPr>
            <w:r>
              <w:rPr>
                <w:b/>
              </w:rPr>
              <w:t>Value</w:t>
            </w:r>
          </w:p>
        </w:tc>
      </w:tr>
      <w:tr w:rsidR="009D2B97" w14:paraId="0A24425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7CD78C9"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A732E0B" w14:textId="77777777" w:rsidR="009D2B97" w:rsidRDefault="00375A85">
            <w:pPr>
              <w:pStyle w:val="TableText"/>
            </w:pPr>
            <w:r>
              <w:t>SubmitIntent</w:t>
            </w:r>
          </w:p>
        </w:tc>
      </w:tr>
      <w:tr w:rsidR="009D2B97" w14:paraId="2C12CB9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91B3065"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376FE52"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1FD6403"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750C0D1"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C78FEF4"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B55DE69" w14:textId="77777777" w:rsidR="009D2B97" w:rsidRDefault="00375A85">
            <w:pPr>
              <w:pStyle w:val="TableText"/>
            </w:pPr>
            <w:r>
              <w:rPr>
                <w:b/>
              </w:rPr>
              <w:t>ModellingRule</w:t>
            </w:r>
          </w:p>
        </w:tc>
      </w:tr>
      <w:tr w:rsidR="009D2B97" w14:paraId="6818551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D9C57A"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198F37C"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8BB209" w14:textId="77777777" w:rsidR="009D2B97" w:rsidRDefault="00375A8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7FA9A139" w14:textId="77777777" w:rsidR="009D2B97" w:rsidRDefault="00375A8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566B4CE"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2A99394" w14:textId="77777777" w:rsidR="009D2B97" w:rsidRDefault="00375A85">
            <w:pPr>
              <w:pStyle w:val="TableText"/>
            </w:pPr>
            <w:r>
              <w:t>0:Mandatory</w:t>
            </w:r>
          </w:p>
        </w:tc>
      </w:tr>
      <w:tr w:rsidR="009D2B97" w14:paraId="08851DE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30A554"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0A4178C"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BF92D3" w14:textId="77777777" w:rsidR="009D2B97" w:rsidRDefault="00375A85">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01836C44" w14:textId="77777777" w:rsidR="009D2B97" w:rsidRDefault="00375A8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56506BD"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BB9847B" w14:textId="77777777" w:rsidR="009D2B97" w:rsidRDefault="00375A85">
            <w:pPr>
              <w:pStyle w:val="TableText"/>
            </w:pPr>
            <w:r>
              <w:t>0:Mandatory</w:t>
            </w:r>
          </w:p>
        </w:tc>
      </w:tr>
    </w:tbl>
    <w:p w14:paraId="084FE4CA" w14:textId="77777777" w:rsidR="009D2B97" w:rsidRDefault="009D2B97">
      <w:pPr>
        <w:pStyle w:val="spacer"/>
      </w:pPr>
    </w:p>
    <w:p w14:paraId="10F16512" w14:textId="77777777" w:rsidR="009D2B97" w:rsidRDefault="00375A85">
      <w:pPr>
        <w:pStyle w:val="Heading3"/>
      </w:pPr>
      <w:bookmarkStart w:id="400" w:name="_Clause_c7_2_4"/>
      <w:bookmarkStart w:id="401" w:name="_Toc237449319"/>
      <w:r>
        <w:t>CancelIntent</w:t>
      </w:r>
      <w:bookmarkEnd w:id="400"/>
      <w:bookmarkEnd w:id="401"/>
    </w:p>
    <w:p w14:paraId="5225B4E1" w14:textId="77777777" w:rsidR="009D2B97" w:rsidRDefault="00375A85">
      <w:pPr>
        <w:pStyle w:val="PARAGRAPH"/>
      </w:pPr>
      <w:r>
        <w:t>Ask the Server to end an intent early. The Server MAY refuse, and says so in Accepted, because some motions cannot be abandoned safely part-way. This is not the OPC UA Cancel Service, which discards a pending response and leaves the robot moving; see clause 6.5.</w:t>
      </w:r>
    </w:p>
    <w:p w14:paraId="2CCDB106" w14:textId="77777777" w:rsidR="009D2B97" w:rsidRDefault="00375A85">
      <w:pPr>
        <w:pStyle w:val="PARAGRAPH"/>
      </w:pPr>
      <w:r>
        <w:t>Signature</w:t>
      </w:r>
    </w:p>
    <w:p w14:paraId="10AE7C43" w14:textId="77777777" w:rsidR="009D2B97" w:rsidRDefault="00375A85">
      <w:pPr>
        <w:pStyle w:val="MethodSignature"/>
      </w:pPr>
      <w:r>
        <w:t>CancelIntent (</w:t>
      </w:r>
    </w:p>
    <w:p w14:paraId="4642F65E" w14:textId="77777777" w:rsidR="009D2B97" w:rsidRDefault="00375A85">
      <w:pPr>
        <w:pStyle w:val="MethodSignature"/>
      </w:pPr>
      <w:r>
        <w:t xml:space="preserve">    [in]  0:String       IntentId,</w:t>
      </w:r>
    </w:p>
    <w:p w14:paraId="517A6AF0" w14:textId="77777777" w:rsidR="009D2B97" w:rsidRDefault="00375A85">
      <w:pPr>
        <w:pStyle w:val="MethodSignature"/>
      </w:pPr>
      <w:r>
        <w:t xml:space="preserve">    [in]  StopModeEnum   StopMode,</w:t>
      </w:r>
    </w:p>
    <w:p w14:paraId="7C836DE1" w14:textId="77777777" w:rsidR="009D2B97" w:rsidRDefault="00375A85">
      <w:pPr>
        <w:pStyle w:val="MethodSignature"/>
      </w:pPr>
      <w:r>
        <w:t xml:space="preserve">    [out] 0:Boolean      Accepted);</w:t>
      </w:r>
    </w:p>
    <w:p w14:paraId="23644D95" w14:textId="4143A812" w:rsidR="009D2B97" w:rsidRDefault="00375A85">
      <w:pPr>
        <w:pStyle w:val="TABLE-title"/>
      </w:pPr>
      <w:bookmarkStart w:id="402" w:name="_Tab_c7_2_4_m_args"/>
      <w:bookmarkStart w:id="403" w:name="_Toc237449465"/>
      <w:r>
        <w:t xml:space="preserve">Table </w:t>
      </w:r>
      <w:r>
        <w:fldChar w:fldCharType="begin"/>
      </w:r>
      <w:r>
        <w:instrText xml:space="preserve"> SEQ Table \* ARABIC </w:instrText>
      </w:r>
      <w:r>
        <w:fldChar w:fldCharType="separate"/>
      </w:r>
      <w:r w:rsidR="007A4F93">
        <w:rPr>
          <w:noProof/>
        </w:rPr>
        <w:t>33</w:t>
      </w:r>
      <w:r>
        <w:fldChar w:fldCharType="end"/>
      </w:r>
      <w:r>
        <w:t xml:space="preserve"> – CancelIntent Method Arguments</w:t>
      </w:r>
      <w:bookmarkEnd w:id="402"/>
      <w:bookmarkEnd w:id="4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9D2B97" w14:paraId="75D9433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BBA444C" w14:textId="77777777" w:rsidR="009D2B97" w:rsidRDefault="00375A8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67800960" w14:textId="77777777" w:rsidR="009D2B97" w:rsidRDefault="00375A85">
            <w:pPr>
              <w:pStyle w:val="TableText"/>
            </w:pPr>
            <w:r>
              <w:rPr>
                <w:b/>
              </w:rPr>
              <w:t>Description</w:t>
            </w:r>
          </w:p>
        </w:tc>
      </w:tr>
      <w:tr w:rsidR="009D2B97" w14:paraId="2AF4917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2C4303" w14:textId="77777777" w:rsidR="009D2B97" w:rsidRDefault="00375A85">
            <w:pPr>
              <w:pStyle w:val="TableText"/>
            </w:pPr>
            <w:r>
              <w:t>IntentId</w:t>
            </w:r>
          </w:p>
        </w:tc>
        <w:tc>
          <w:tcPr>
            <w:tcW w:w="6726" w:type="dxa"/>
            <w:tcBorders>
              <w:top w:val="single" w:sz="4" w:space="0" w:color="auto"/>
              <w:left w:val="single" w:sz="4" w:space="0" w:color="auto"/>
              <w:bottom w:val="single" w:sz="4" w:space="0" w:color="auto"/>
              <w:right w:val="single" w:sz="4" w:space="0" w:color="auto"/>
            </w:tcBorders>
          </w:tcPr>
          <w:p w14:paraId="603A5022" w14:textId="77777777" w:rsidR="009D2B97" w:rsidRDefault="00375A85">
            <w:pPr>
              <w:pStyle w:val="TableText"/>
            </w:pPr>
            <w:r>
              <w:t>The intent to cancel.</w:t>
            </w:r>
          </w:p>
        </w:tc>
      </w:tr>
      <w:tr w:rsidR="009D2B97" w14:paraId="037C444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2FDC23" w14:textId="77777777" w:rsidR="009D2B97" w:rsidRDefault="00375A85">
            <w:pPr>
              <w:pStyle w:val="TableText"/>
            </w:pPr>
            <w:r>
              <w:t>StopMode</w:t>
            </w:r>
          </w:p>
        </w:tc>
        <w:tc>
          <w:tcPr>
            <w:tcW w:w="6726" w:type="dxa"/>
            <w:tcBorders>
              <w:top w:val="single" w:sz="4" w:space="0" w:color="auto"/>
              <w:left w:val="single" w:sz="4" w:space="0" w:color="auto"/>
              <w:bottom w:val="single" w:sz="4" w:space="0" w:color="auto"/>
              <w:right w:val="single" w:sz="4" w:space="0" w:color="auto"/>
            </w:tcBorders>
          </w:tcPr>
          <w:p w14:paraId="18129922" w14:textId="77777777" w:rsidR="009D2B97" w:rsidRDefault="00375A85">
            <w:pPr>
              <w:pStyle w:val="TableText"/>
            </w:pPr>
            <w:r>
              <w:t>How urgently to stop.</w:t>
            </w:r>
          </w:p>
        </w:tc>
      </w:tr>
      <w:tr w:rsidR="009D2B97" w14:paraId="5154931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C09EBD1" w14:textId="77777777" w:rsidR="009D2B97" w:rsidRDefault="00375A85">
            <w:pPr>
              <w:pStyle w:val="TableText"/>
            </w:pPr>
            <w:r>
              <w:t>Accepted</w:t>
            </w:r>
          </w:p>
        </w:tc>
        <w:tc>
          <w:tcPr>
            <w:tcW w:w="6726" w:type="dxa"/>
            <w:tcBorders>
              <w:top w:val="single" w:sz="4" w:space="0" w:color="auto"/>
              <w:left w:val="single" w:sz="4" w:space="0" w:color="auto"/>
              <w:bottom w:val="single" w:sz="4" w:space="0" w:color="auto"/>
              <w:right w:val="single" w:sz="4" w:space="0" w:color="auto"/>
            </w:tcBorders>
          </w:tcPr>
          <w:p w14:paraId="34259B3F" w14:textId="77777777" w:rsidR="009D2B97" w:rsidRDefault="00375A85">
            <w:pPr>
              <w:pStyle w:val="TableText"/>
            </w:pPr>
            <w:r>
              <w:t>True when the Server will act on it.</w:t>
            </w:r>
          </w:p>
        </w:tc>
      </w:tr>
    </w:tbl>
    <w:p w14:paraId="05EB3D84" w14:textId="77777777" w:rsidR="009D2B97" w:rsidRDefault="009D2B97">
      <w:pPr>
        <w:pStyle w:val="spacer"/>
      </w:pPr>
    </w:p>
    <w:p w14:paraId="2D3900F9" w14:textId="5E7BA3C7" w:rsidR="009D2B97" w:rsidRDefault="00375A85">
      <w:pPr>
        <w:pStyle w:val="TABLE-title"/>
      </w:pPr>
      <w:bookmarkStart w:id="404" w:name="_Tab_c7_2_4_m_as"/>
      <w:bookmarkStart w:id="405" w:name="_Toc237449466"/>
      <w:r>
        <w:t xml:space="preserve">Table </w:t>
      </w:r>
      <w:r>
        <w:fldChar w:fldCharType="begin"/>
      </w:r>
      <w:r>
        <w:instrText xml:space="preserve"> SEQ Table \* ARABIC </w:instrText>
      </w:r>
      <w:r>
        <w:fldChar w:fldCharType="separate"/>
      </w:r>
      <w:r w:rsidR="007A4F93">
        <w:rPr>
          <w:noProof/>
        </w:rPr>
        <w:t>34</w:t>
      </w:r>
      <w:r>
        <w:fldChar w:fldCharType="end"/>
      </w:r>
      <w:r>
        <w:t xml:space="preserve"> – CancelIntent Method AddressSpace definition</w:t>
      </w:r>
      <w:bookmarkEnd w:id="404"/>
      <w:bookmarkEnd w:id="4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349C9D4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4927833"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C4DECE8" w14:textId="77777777" w:rsidR="009D2B97" w:rsidRDefault="00375A85">
            <w:pPr>
              <w:pStyle w:val="TableText"/>
            </w:pPr>
            <w:r>
              <w:rPr>
                <w:b/>
              </w:rPr>
              <w:t>Value</w:t>
            </w:r>
          </w:p>
        </w:tc>
      </w:tr>
      <w:tr w:rsidR="009D2B97" w14:paraId="774A42D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1E917D"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2648EF" w14:textId="77777777" w:rsidR="009D2B97" w:rsidRDefault="00375A85">
            <w:pPr>
              <w:pStyle w:val="TableText"/>
            </w:pPr>
            <w:r>
              <w:t>CancelIntent</w:t>
            </w:r>
          </w:p>
        </w:tc>
      </w:tr>
      <w:tr w:rsidR="009D2B97" w14:paraId="76F25B8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BCD4052"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D512462"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F412B33"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0073FDF"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AAE7635"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47CC9CE" w14:textId="77777777" w:rsidR="009D2B97" w:rsidRDefault="00375A85">
            <w:pPr>
              <w:pStyle w:val="TableText"/>
            </w:pPr>
            <w:r>
              <w:rPr>
                <w:b/>
              </w:rPr>
              <w:t>ModellingRule</w:t>
            </w:r>
          </w:p>
        </w:tc>
      </w:tr>
      <w:tr w:rsidR="009D2B97" w14:paraId="4AAF851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259B77"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17BB567"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308F690" w14:textId="77777777" w:rsidR="009D2B97" w:rsidRDefault="00375A8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D4B3B69" w14:textId="77777777" w:rsidR="009D2B97" w:rsidRDefault="00375A8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EA314F2"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C8E32A6" w14:textId="77777777" w:rsidR="009D2B97" w:rsidRDefault="00375A85">
            <w:pPr>
              <w:pStyle w:val="TableText"/>
            </w:pPr>
            <w:r>
              <w:t>0:Mandatory</w:t>
            </w:r>
          </w:p>
        </w:tc>
      </w:tr>
      <w:tr w:rsidR="009D2B97" w14:paraId="4A91C53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9AF395"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89394D1"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5D13CA" w14:textId="77777777" w:rsidR="009D2B97" w:rsidRDefault="00375A85">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1451FD18" w14:textId="77777777" w:rsidR="009D2B97" w:rsidRDefault="00375A8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645C4A6"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920BCB6" w14:textId="77777777" w:rsidR="009D2B97" w:rsidRDefault="00375A85">
            <w:pPr>
              <w:pStyle w:val="TableText"/>
            </w:pPr>
            <w:r>
              <w:t>0:Mandatory</w:t>
            </w:r>
          </w:p>
        </w:tc>
      </w:tr>
    </w:tbl>
    <w:p w14:paraId="14946124" w14:textId="77777777" w:rsidR="009D2B97" w:rsidRDefault="009D2B97">
      <w:pPr>
        <w:pStyle w:val="spacer"/>
      </w:pPr>
    </w:p>
    <w:p w14:paraId="4C975473" w14:textId="77777777" w:rsidR="009D2B97" w:rsidRDefault="00375A85">
      <w:pPr>
        <w:pStyle w:val="Heading3"/>
      </w:pPr>
      <w:bookmarkStart w:id="406" w:name="_Clause_c7_2_5"/>
      <w:bookmarkStart w:id="407" w:name="_Toc237449320"/>
      <w:r>
        <w:t>CancelAll</w:t>
      </w:r>
      <w:bookmarkEnd w:id="406"/>
      <w:bookmarkEnd w:id="407"/>
    </w:p>
    <w:p w14:paraId="5B057AFA" w14:textId="77777777" w:rsidR="009D2B97" w:rsidRDefault="00375A85">
      <w:pPr>
        <w:pStyle w:val="PARAGRAPH"/>
      </w:pPr>
      <w:r>
        <w:t>Ask the Server to end every outstanding intent and mission.</w:t>
      </w:r>
    </w:p>
    <w:p w14:paraId="31742F50" w14:textId="77777777" w:rsidR="009D2B97" w:rsidRDefault="00375A85">
      <w:pPr>
        <w:pStyle w:val="PARAGRAPH"/>
      </w:pPr>
      <w:r>
        <w:t>Signature</w:t>
      </w:r>
    </w:p>
    <w:p w14:paraId="5A1132F9" w14:textId="77777777" w:rsidR="009D2B97" w:rsidRDefault="00375A85">
      <w:pPr>
        <w:pStyle w:val="MethodSignature"/>
      </w:pPr>
      <w:r>
        <w:t>CancelAll (</w:t>
      </w:r>
    </w:p>
    <w:p w14:paraId="16B8CFB6" w14:textId="77777777" w:rsidR="009D2B97" w:rsidRDefault="00375A85">
      <w:pPr>
        <w:pStyle w:val="MethodSignature"/>
      </w:pPr>
      <w:r>
        <w:t xml:space="preserve">    [in]  StopModeEnum   StopMode,</w:t>
      </w:r>
    </w:p>
    <w:p w14:paraId="131F2EC9" w14:textId="77777777" w:rsidR="009D2B97" w:rsidRDefault="00375A85">
      <w:pPr>
        <w:pStyle w:val="MethodSignature"/>
      </w:pPr>
      <w:r>
        <w:t xml:space="preserve">    [out] 0:UInt32       Cancelled);</w:t>
      </w:r>
    </w:p>
    <w:p w14:paraId="640821F3" w14:textId="17F1A4AB" w:rsidR="009D2B97" w:rsidRDefault="00375A85">
      <w:pPr>
        <w:pStyle w:val="TABLE-title"/>
      </w:pPr>
      <w:bookmarkStart w:id="408" w:name="_Tab_c7_2_5_m_args"/>
      <w:bookmarkStart w:id="409" w:name="_Toc237449467"/>
      <w:r>
        <w:t xml:space="preserve">Table </w:t>
      </w:r>
      <w:r>
        <w:fldChar w:fldCharType="begin"/>
      </w:r>
      <w:r>
        <w:instrText xml:space="preserve"> SEQ Table \* ARABIC </w:instrText>
      </w:r>
      <w:r>
        <w:fldChar w:fldCharType="separate"/>
      </w:r>
      <w:r w:rsidR="007A4F93">
        <w:rPr>
          <w:noProof/>
        </w:rPr>
        <w:t>35</w:t>
      </w:r>
      <w:r>
        <w:fldChar w:fldCharType="end"/>
      </w:r>
      <w:r>
        <w:t xml:space="preserve"> – CancelAll Method Arguments</w:t>
      </w:r>
      <w:bookmarkEnd w:id="408"/>
      <w:bookmarkEnd w:id="4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9D2B97" w14:paraId="554753C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520EA84" w14:textId="77777777" w:rsidR="009D2B97" w:rsidRDefault="00375A8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48C4087F" w14:textId="77777777" w:rsidR="009D2B97" w:rsidRDefault="00375A85">
            <w:pPr>
              <w:pStyle w:val="TableText"/>
            </w:pPr>
            <w:r>
              <w:rPr>
                <w:b/>
              </w:rPr>
              <w:t>Description</w:t>
            </w:r>
          </w:p>
        </w:tc>
      </w:tr>
      <w:tr w:rsidR="009D2B97" w14:paraId="2C65C4B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5F5DC1" w14:textId="77777777" w:rsidR="009D2B97" w:rsidRDefault="00375A85">
            <w:pPr>
              <w:pStyle w:val="TableText"/>
            </w:pPr>
            <w:r>
              <w:t>StopMode</w:t>
            </w:r>
          </w:p>
        </w:tc>
        <w:tc>
          <w:tcPr>
            <w:tcW w:w="6726" w:type="dxa"/>
            <w:tcBorders>
              <w:top w:val="single" w:sz="4" w:space="0" w:color="auto"/>
              <w:left w:val="single" w:sz="4" w:space="0" w:color="auto"/>
              <w:bottom w:val="single" w:sz="4" w:space="0" w:color="auto"/>
              <w:right w:val="single" w:sz="4" w:space="0" w:color="auto"/>
            </w:tcBorders>
          </w:tcPr>
          <w:p w14:paraId="37AF2D23" w14:textId="77777777" w:rsidR="009D2B97" w:rsidRDefault="00375A85">
            <w:pPr>
              <w:pStyle w:val="TableText"/>
            </w:pPr>
            <w:r>
              <w:t>How urgently to stop.</w:t>
            </w:r>
          </w:p>
        </w:tc>
      </w:tr>
      <w:tr w:rsidR="009D2B97" w14:paraId="5739A9D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9E5C87C" w14:textId="77777777" w:rsidR="009D2B97" w:rsidRDefault="00375A85">
            <w:pPr>
              <w:pStyle w:val="TableText"/>
            </w:pPr>
            <w:r>
              <w:t>Cancelled</w:t>
            </w:r>
          </w:p>
        </w:tc>
        <w:tc>
          <w:tcPr>
            <w:tcW w:w="6726" w:type="dxa"/>
            <w:tcBorders>
              <w:top w:val="single" w:sz="4" w:space="0" w:color="auto"/>
              <w:left w:val="single" w:sz="4" w:space="0" w:color="auto"/>
              <w:bottom w:val="single" w:sz="4" w:space="0" w:color="auto"/>
              <w:right w:val="single" w:sz="4" w:space="0" w:color="auto"/>
            </w:tcBorders>
          </w:tcPr>
          <w:p w14:paraId="76276628" w14:textId="77777777" w:rsidR="009D2B97" w:rsidRDefault="00375A85">
            <w:pPr>
              <w:pStyle w:val="TableText"/>
            </w:pPr>
            <w:r>
              <w:t>How many were acted on.</w:t>
            </w:r>
          </w:p>
        </w:tc>
      </w:tr>
    </w:tbl>
    <w:p w14:paraId="2AC48BEF" w14:textId="77777777" w:rsidR="009D2B97" w:rsidRDefault="009D2B97">
      <w:pPr>
        <w:pStyle w:val="spacer"/>
      </w:pPr>
    </w:p>
    <w:p w14:paraId="01BE6437" w14:textId="559B73C3" w:rsidR="009D2B97" w:rsidRDefault="00375A85">
      <w:pPr>
        <w:pStyle w:val="TABLE-title"/>
      </w:pPr>
      <w:bookmarkStart w:id="410" w:name="_Tab_c7_2_5_m_as"/>
      <w:bookmarkStart w:id="411" w:name="_Toc237449468"/>
      <w:r>
        <w:lastRenderedPageBreak/>
        <w:t xml:space="preserve">Table </w:t>
      </w:r>
      <w:r>
        <w:fldChar w:fldCharType="begin"/>
      </w:r>
      <w:r>
        <w:instrText xml:space="preserve"> SEQ Table \* ARABIC </w:instrText>
      </w:r>
      <w:r>
        <w:fldChar w:fldCharType="separate"/>
      </w:r>
      <w:r w:rsidR="007A4F93">
        <w:rPr>
          <w:noProof/>
        </w:rPr>
        <w:t>36</w:t>
      </w:r>
      <w:r>
        <w:fldChar w:fldCharType="end"/>
      </w:r>
      <w:r>
        <w:t xml:space="preserve"> – CancelAll Method AddressSpace definition</w:t>
      </w:r>
      <w:bookmarkEnd w:id="410"/>
      <w:bookmarkEnd w:id="4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5A36018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C3DDC0E"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7F751AC" w14:textId="77777777" w:rsidR="009D2B97" w:rsidRDefault="00375A85">
            <w:pPr>
              <w:pStyle w:val="TableText"/>
            </w:pPr>
            <w:r>
              <w:rPr>
                <w:b/>
              </w:rPr>
              <w:t>Value</w:t>
            </w:r>
          </w:p>
        </w:tc>
      </w:tr>
      <w:tr w:rsidR="009D2B97" w14:paraId="64E6C45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E2F3965"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77D6A62" w14:textId="77777777" w:rsidR="009D2B97" w:rsidRDefault="00375A85">
            <w:pPr>
              <w:pStyle w:val="TableText"/>
            </w:pPr>
            <w:r>
              <w:t>CancelAll</w:t>
            </w:r>
          </w:p>
        </w:tc>
      </w:tr>
      <w:tr w:rsidR="009D2B97" w14:paraId="0406D49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980E0D"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67E78CE"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ED7BA05"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6A87A0E"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D1E0276"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75C9828" w14:textId="77777777" w:rsidR="009D2B97" w:rsidRDefault="00375A85">
            <w:pPr>
              <w:pStyle w:val="TableText"/>
            </w:pPr>
            <w:r>
              <w:rPr>
                <w:b/>
              </w:rPr>
              <w:t>ModellingRule</w:t>
            </w:r>
          </w:p>
        </w:tc>
      </w:tr>
      <w:tr w:rsidR="009D2B97" w14:paraId="1517357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044614"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50D8B8"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8AACD3E" w14:textId="77777777" w:rsidR="009D2B97" w:rsidRDefault="00375A8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2CF8CC94" w14:textId="77777777" w:rsidR="009D2B97" w:rsidRDefault="00375A8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FD68A06"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BF7FBC6" w14:textId="77777777" w:rsidR="009D2B97" w:rsidRDefault="00375A85">
            <w:pPr>
              <w:pStyle w:val="TableText"/>
            </w:pPr>
            <w:r>
              <w:t>0:Mandatory</w:t>
            </w:r>
          </w:p>
        </w:tc>
      </w:tr>
      <w:tr w:rsidR="009D2B97" w14:paraId="366A28E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F3BF4F"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8E91B1F"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58345E" w14:textId="77777777" w:rsidR="009D2B97" w:rsidRDefault="00375A85">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4BD532F1" w14:textId="77777777" w:rsidR="009D2B97" w:rsidRDefault="00375A8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18D8F9A"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7E835A" w14:textId="77777777" w:rsidR="009D2B97" w:rsidRDefault="00375A85">
            <w:pPr>
              <w:pStyle w:val="TableText"/>
            </w:pPr>
            <w:r>
              <w:t>0:Mandatory</w:t>
            </w:r>
          </w:p>
        </w:tc>
      </w:tr>
    </w:tbl>
    <w:p w14:paraId="4D3EB346" w14:textId="77777777" w:rsidR="009D2B97" w:rsidRDefault="009D2B97">
      <w:pPr>
        <w:pStyle w:val="spacer"/>
      </w:pPr>
    </w:p>
    <w:p w14:paraId="5CABF1BB" w14:textId="77777777" w:rsidR="009D2B97" w:rsidRDefault="00375A85">
      <w:pPr>
        <w:pStyle w:val="Heading3"/>
      </w:pPr>
      <w:bookmarkStart w:id="412" w:name="_Clause_c7_2_6"/>
      <w:bookmarkStart w:id="413" w:name="_Toc237449321"/>
      <w:r>
        <w:t>Pause</w:t>
      </w:r>
      <w:bookmarkEnd w:id="412"/>
      <w:bookmarkEnd w:id="413"/>
    </w:p>
    <w:p w14:paraId="6C8F01F6" w14:textId="77777777" w:rsidR="009D2B97" w:rsidRDefault="00375A85">
      <w:pPr>
        <w:pStyle w:val="PARAGRAPH"/>
      </w:pPr>
      <w:r>
        <w:t>Suspend execution, retaining position so it can be resumed.</w:t>
      </w:r>
    </w:p>
    <w:p w14:paraId="5AD8C8BE" w14:textId="77777777" w:rsidR="009D2B97" w:rsidRDefault="00375A85">
      <w:pPr>
        <w:pStyle w:val="PARAGRAPH"/>
      </w:pPr>
      <w:r>
        <w:t>Signature</w:t>
      </w:r>
    </w:p>
    <w:p w14:paraId="17BECB01" w14:textId="77777777" w:rsidR="009D2B97" w:rsidRDefault="00375A85">
      <w:pPr>
        <w:pStyle w:val="MethodSignature"/>
      </w:pPr>
      <w:r>
        <w:t>Pause (</w:t>
      </w:r>
    </w:p>
    <w:p w14:paraId="0204CAE2" w14:textId="77777777" w:rsidR="009D2B97" w:rsidRDefault="00375A85">
      <w:pPr>
        <w:pStyle w:val="MethodSignature"/>
      </w:pPr>
      <w:r>
        <w:t xml:space="preserve">    [out] 0:Boolean      Accepted);</w:t>
      </w:r>
    </w:p>
    <w:p w14:paraId="533CBA6B" w14:textId="2775E3F7" w:rsidR="009D2B97" w:rsidRDefault="00375A85">
      <w:pPr>
        <w:pStyle w:val="TABLE-title"/>
      </w:pPr>
      <w:bookmarkStart w:id="414" w:name="_Tab_c7_2_6_m_args"/>
      <w:bookmarkStart w:id="415" w:name="_Toc237449469"/>
      <w:r>
        <w:t xml:space="preserve">Table </w:t>
      </w:r>
      <w:r>
        <w:fldChar w:fldCharType="begin"/>
      </w:r>
      <w:r>
        <w:instrText xml:space="preserve"> SEQ Table \* ARABIC </w:instrText>
      </w:r>
      <w:r>
        <w:fldChar w:fldCharType="separate"/>
      </w:r>
      <w:r w:rsidR="007A4F93">
        <w:rPr>
          <w:noProof/>
        </w:rPr>
        <w:t>37</w:t>
      </w:r>
      <w:r>
        <w:fldChar w:fldCharType="end"/>
      </w:r>
      <w:r>
        <w:t xml:space="preserve"> – Pause Method Arguments</w:t>
      </w:r>
      <w:bookmarkEnd w:id="414"/>
      <w:bookmarkEnd w:id="4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9D2B97" w14:paraId="21B04BF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253D82E" w14:textId="77777777" w:rsidR="009D2B97" w:rsidRDefault="00375A8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3B8D6959" w14:textId="77777777" w:rsidR="009D2B97" w:rsidRDefault="00375A85">
            <w:pPr>
              <w:pStyle w:val="TableText"/>
            </w:pPr>
            <w:r>
              <w:rPr>
                <w:b/>
              </w:rPr>
              <w:t>Description</w:t>
            </w:r>
          </w:p>
        </w:tc>
      </w:tr>
      <w:tr w:rsidR="009D2B97" w14:paraId="035EE3A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79C9E1" w14:textId="77777777" w:rsidR="009D2B97" w:rsidRDefault="00375A85">
            <w:pPr>
              <w:pStyle w:val="TableText"/>
            </w:pPr>
            <w:r>
              <w:t>Accepted</w:t>
            </w:r>
          </w:p>
        </w:tc>
        <w:tc>
          <w:tcPr>
            <w:tcW w:w="6726" w:type="dxa"/>
            <w:tcBorders>
              <w:top w:val="single" w:sz="4" w:space="0" w:color="auto"/>
              <w:left w:val="single" w:sz="4" w:space="0" w:color="auto"/>
              <w:bottom w:val="single" w:sz="4" w:space="0" w:color="auto"/>
              <w:right w:val="single" w:sz="4" w:space="0" w:color="auto"/>
            </w:tcBorders>
          </w:tcPr>
          <w:p w14:paraId="642FE96A" w14:textId="77777777" w:rsidR="009D2B97" w:rsidRDefault="00375A85">
            <w:pPr>
              <w:pStyle w:val="TableText"/>
            </w:pPr>
            <w:r>
              <w:t>True when execution is suspending.</w:t>
            </w:r>
          </w:p>
        </w:tc>
      </w:tr>
    </w:tbl>
    <w:p w14:paraId="4B9B6D80" w14:textId="77777777" w:rsidR="009D2B97" w:rsidRDefault="009D2B97">
      <w:pPr>
        <w:pStyle w:val="spacer"/>
      </w:pPr>
    </w:p>
    <w:p w14:paraId="35098581" w14:textId="21603794" w:rsidR="009D2B97" w:rsidRDefault="00375A85">
      <w:pPr>
        <w:pStyle w:val="TABLE-title"/>
      </w:pPr>
      <w:bookmarkStart w:id="416" w:name="_Tab_c7_2_6_m_as"/>
      <w:bookmarkStart w:id="417" w:name="_Toc237449470"/>
      <w:r>
        <w:t xml:space="preserve">Table </w:t>
      </w:r>
      <w:r>
        <w:fldChar w:fldCharType="begin"/>
      </w:r>
      <w:r>
        <w:instrText xml:space="preserve"> SEQ Table \* ARABIC </w:instrText>
      </w:r>
      <w:r>
        <w:fldChar w:fldCharType="separate"/>
      </w:r>
      <w:r w:rsidR="007A4F93">
        <w:rPr>
          <w:noProof/>
        </w:rPr>
        <w:t>38</w:t>
      </w:r>
      <w:r>
        <w:fldChar w:fldCharType="end"/>
      </w:r>
      <w:r>
        <w:t xml:space="preserve"> – Pause Method AddressSpace definition</w:t>
      </w:r>
      <w:bookmarkEnd w:id="416"/>
      <w:bookmarkEnd w:id="4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6A4F40F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71DB7A6"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699ACD6" w14:textId="77777777" w:rsidR="009D2B97" w:rsidRDefault="00375A85">
            <w:pPr>
              <w:pStyle w:val="TableText"/>
            </w:pPr>
            <w:r>
              <w:rPr>
                <w:b/>
              </w:rPr>
              <w:t>Value</w:t>
            </w:r>
          </w:p>
        </w:tc>
      </w:tr>
      <w:tr w:rsidR="009D2B97" w14:paraId="7D7D689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95E9BB"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1C89FD9" w14:textId="77777777" w:rsidR="009D2B97" w:rsidRDefault="00375A85">
            <w:pPr>
              <w:pStyle w:val="TableText"/>
            </w:pPr>
            <w:r>
              <w:t>Pause</w:t>
            </w:r>
          </w:p>
        </w:tc>
      </w:tr>
      <w:tr w:rsidR="009D2B97" w14:paraId="4F22C05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5A1243"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7AE3541"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B1C424"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C916F8F"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B599887"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6A6BB26" w14:textId="77777777" w:rsidR="009D2B97" w:rsidRDefault="00375A85">
            <w:pPr>
              <w:pStyle w:val="TableText"/>
            </w:pPr>
            <w:r>
              <w:rPr>
                <w:b/>
              </w:rPr>
              <w:t>ModellingRule</w:t>
            </w:r>
          </w:p>
        </w:tc>
      </w:tr>
      <w:tr w:rsidR="009D2B97" w14:paraId="0339FF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9C3520"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636241"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C18287E" w14:textId="77777777" w:rsidR="009D2B97" w:rsidRDefault="00375A85">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39CA5C1C" w14:textId="77777777" w:rsidR="009D2B97" w:rsidRDefault="00375A8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444BF16"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227BC2" w14:textId="77777777" w:rsidR="009D2B97" w:rsidRDefault="00375A85">
            <w:pPr>
              <w:pStyle w:val="TableText"/>
            </w:pPr>
            <w:r>
              <w:t>0:Mandatory</w:t>
            </w:r>
          </w:p>
        </w:tc>
      </w:tr>
    </w:tbl>
    <w:p w14:paraId="4377DE89" w14:textId="77777777" w:rsidR="009D2B97" w:rsidRDefault="009D2B97">
      <w:pPr>
        <w:pStyle w:val="spacer"/>
      </w:pPr>
    </w:p>
    <w:p w14:paraId="0215041D" w14:textId="77777777" w:rsidR="009D2B97" w:rsidRDefault="00375A85">
      <w:pPr>
        <w:pStyle w:val="Heading3"/>
      </w:pPr>
      <w:bookmarkStart w:id="418" w:name="_Clause_c7_2_7"/>
      <w:bookmarkStart w:id="419" w:name="_Toc237449322"/>
      <w:r>
        <w:t>Resume</w:t>
      </w:r>
      <w:bookmarkEnd w:id="418"/>
      <w:bookmarkEnd w:id="419"/>
    </w:p>
    <w:p w14:paraId="2669A25C" w14:textId="77777777" w:rsidR="009D2B97" w:rsidRDefault="00375A85">
      <w:pPr>
        <w:pStyle w:val="PARAGRAPH"/>
      </w:pPr>
      <w:r>
        <w:t>Continue execution suspended by Pause.</w:t>
      </w:r>
    </w:p>
    <w:p w14:paraId="0E5B6E6C" w14:textId="77777777" w:rsidR="009D2B97" w:rsidRDefault="00375A85">
      <w:pPr>
        <w:pStyle w:val="PARAGRAPH"/>
      </w:pPr>
      <w:r>
        <w:t>Signature</w:t>
      </w:r>
    </w:p>
    <w:p w14:paraId="142160A0" w14:textId="77777777" w:rsidR="009D2B97" w:rsidRDefault="00375A85">
      <w:pPr>
        <w:pStyle w:val="MethodSignature"/>
      </w:pPr>
      <w:r>
        <w:t>Resume (</w:t>
      </w:r>
    </w:p>
    <w:p w14:paraId="4C6A5C57" w14:textId="77777777" w:rsidR="009D2B97" w:rsidRDefault="00375A85">
      <w:pPr>
        <w:pStyle w:val="MethodSignature"/>
      </w:pPr>
      <w:r>
        <w:t xml:space="preserve">    [out] 0:Boolean      Accepted);</w:t>
      </w:r>
    </w:p>
    <w:p w14:paraId="39DB3EEE" w14:textId="153AB85F" w:rsidR="009D2B97" w:rsidRDefault="00375A85">
      <w:pPr>
        <w:pStyle w:val="TABLE-title"/>
      </w:pPr>
      <w:bookmarkStart w:id="420" w:name="_Tab_c7_2_7_m_args"/>
      <w:bookmarkStart w:id="421" w:name="_Toc237449471"/>
      <w:r>
        <w:t xml:space="preserve">Table </w:t>
      </w:r>
      <w:r>
        <w:fldChar w:fldCharType="begin"/>
      </w:r>
      <w:r>
        <w:instrText xml:space="preserve"> SEQ Table \* ARABIC </w:instrText>
      </w:r>
      <w:r>
        <w:fldChar w:fldCharType="separate"/>
      </w:r>
      <w:r w:rsidR="007A4F93">
        <w:rPr>
          <w:noProof/>
        </w:rPr>
        <w:t>39</w:t>
      </w:r>
      <w:r>
        <w:fldChar w:fldCharType="end"/>
      </w:r>
      <w:r>
        <w:t xml:space="preserve"> – Resume Method Arguments</w:t>
      </w:r>
      <w:bookmarkEnd w:id="420"/>
      <w:bookmarkEnd w:id="4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9D2B97" w14:paraId="6309FF4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EC0CF6E" w14:textId="77777777" w:rsidR="009D2B97" w:rsidRDefault="00375A8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04026714" w14:textId="77777777" w:rsidR="009D2B97" w:rsidRDefault="00375A85">
            <w:pPr>
              <w:pStyle w:val="TableText"/>
            </w:pPr>
            <w:r>
              <w:rPr>
                <w:b/>
              </w:rPr>
              <w:t>Description</w:t>
            </w:r>
          </w:p>
        </w:tc>
      </w:tr>
      <w:tr w:rsidR="009D2B97" w14:paraId="1192FD1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24361A" w14:textId="77777777" w:rsidR="009D2B97" w:rsidRDefault="00375A85">
            <w:pPr>
              <w:pStyle w:val="TableText"/>
            </w:pPr>
            <w:r>
              <w:t>Accepted</w:t>
            </w:r>
          </w:p>
        </w:tc>
        <w:tc>
          <w:tcPr>
            <w:tcW w:w="6726" w:type="dxa"/>
            <w:tcBorders>
              <w:top w:val="single" w:sz="4" w:space="0" w:color="auto"/>
              <w:left w:val="single" w:sz="4" w:space="0" w:color="auto"/>
              <w:bottom w:val="single" w:sz="4" w:space="0" w:color="auto"/>
              <w:right w:val="single" w:sz="4" w:space="0" w:color="auto"/>
            </w:tcBorders>
          </w:tcPr>
          <w:p w14:paraId="3CFD4F92" w14:textId="77777777" w:rsidR="009D2B97" w:rsidRDefault="00375A85">
            <w:pPr>
              <w:pStyle w:val="TableText"/>
            </w:pPr>
            <w:r>
              <w:t>True when execution is resuming.</w:t>
            </w:r>
          </w:p>
        </w:tc>
      </w:tr>
    </w:tbl>
    <w:p w14:paraId="12DFC66C" w14:textId="77777777" w:rsidR="009D2B97" w:rsidRDefault="009D2B97">
      <w:pPr>
        <w:pStyle w:val="spacer"/>
      </w:pPr>
    </w:p>
    <w:p w14:paraId="21509BD9" w14:textId="49A70F99" w:rsidR="009D2B97" w:rsidRDefault="00375A85">
      <w:pPr>
        <w:pStyle w:val="TABLE-title"/>
      </w:pPr>
      <w:bookmarkStart w:id="422" w:name="_Tab_c7_2_7_m_as"/>
      <w:bookmarkStart w:id="423" w:name="_Toc237449472"/>
      <w:r>
        <w:t xml:space="preserve">Table </w:t>
      </w:r>
      <w:r>
        <w:fldChar w:fldCharType="begin"/>
      </w:r>
      <w:r>
        <w:instrText xml:space="preserve"> SEQ Table \* ARABIC </w:instrText>
      </w:r>
      <w:r>
        <w:fldChar w:fldCharType="separate"/>
      </w:r>
      <w:r w:rsidR="007A4F93">
        <w:rPr>
          <w:noProof/>
        </w:rPr>
        <w:t>40</w:t>
      </w:r>
      <w:r>
        <w:fldChar w:fldCharType="end"/>
      </w:r>
      <w:r>
        <w:t xml:space="preserve"> – Resume Method AddressSpace definition</w:t>
      </w:r>
      <w:bookmarkEnd w:id="422"/>
      <w:bookmarkEnd w:id="4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4F054CD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9597DB6"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9887A01" w14:textId="77777777" w:rsidR="009D2B97" w:rsidRDefault="00375A85">
            <w:pPr>
              <w:pStyle w:val="TableText"/>
            </w:pPr>
            <w:r>
              <w:rPr>
                <w:b/>
              </w:rPr>
              <w:t>Value</w:t>
            </w:r>
          </w:p>
        </w:tc>
      </w:tr>
      <w:tr w:rsidR="009D2B97" w14:paraId="19612E3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F94D0C4"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E9E7839" w14:textId="77777777" w:rsidR="009D2B97" w:rsidRDefault="00375A85">
            <w:pPr>
              <w:pStyle w:val="TableText"/>
            </w:pPr>
            <w:r>
              <w:t>Resume</w:t>
            </w:r>
          </w:p>
        </w:tc>
      </w:tr>
      <w:tr w:rsidR="009D2B97" w14:paraId="4035EB1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2EB82E"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CAC128F"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70A456"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2915848"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AD367BB"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AF00CDB" w14:textId="77777777" w:rsidR="009D2B97" w:rsidRDefault="00375A85">
            <w:pPr>
              <w:pStyle w:val="TableText"/>
            </w:pPr>
            <w:r>
              <w:rPr>
                <w:b/>
              </w:rPr>
              <w:t>ModellingRule</w:t>
            </w:r>
          </w:p>
        </w:tc>
      </w:tr>
      <w:tr w:rsidR="009D2B97" w14:paraId="6F888A4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1F7445"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4A3C35"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2667DC" w14:textId="77777777" w:rsidR="009D2B97" w:rsidRDefault="00375A85">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3F00DBC6" w14:textId="77777777" w:rsidR="009D2B97" w:rsidRDefault="00375A8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CFBB7D8"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A92C18A" w14:textId="77777777" w:rsidR="009D2B97" w:rsidRDefault="00375A85">
            <w:pPr>
              <w:pStyle w:val="TableText"/>
            </w:pPr>
            <w:r>
              <w:t>0:Mandatory</w:t>
            </w:r>
          </w:p>
        </w:tc>
      </w:tr>
    </w:tbl>
    <w:p w14:paraId="4D673E2C" w14:textId="77777777" w:rsidR="009D2B97" w:rsidRDefault="009D2B97">
      <w:pPr>
        <w:pStyle w:val="spacer"/>
      </w:pPr>
    </w:p>
    <w:p w14:paraId="244A5CC7" w14:textId="77777777" w:rsidR="009D2B97" w:rsidRDefault="00375A85">
      <w:pPr>
        <w:pStyle w:val="Heading3"/>
      </w:pPr>
      <w:bookmarkStart w:id="424" w:name="_Clause_c7_2_8"/>
      <w:bookmarkStart w:id="425" w:name="_Toc237449323"/>
      <w:r>
        <w:lastRenderedPageBreak/>
        <w:t>Retry</w:t>
      </w:r>
      <w:bookmarkEnd w:id="424"/>
      <w:bookmarkEnd w:id="425"/>
    </w:p>
    <w:p w14:paraId="49AE8B97" w14:textId="77777777" w:rsidR="009D2B97" w:rsidRDefault="00375A85">
      <w:pPr>
        <w:pStyle w:val="PARAGRAPH"/>
      </w:pPr>
      <w:r>
        <w:t>Re-attempt an intent that terminated Retriable.</w:t>
      </w:r>
    </w:p>
    <w:p w14:paraId="77D56988" w14:textId="77777777" w:rsidR="009D2B97" w:rsidRDefault="00375A85">
      <w:pPr>
        <w:pStyle w:val="PARAGRAPH"/>
      </w:pPr>
      <w:r>
        <w:t>Signature</w:t>
      </w:r>
    </w:p>
    <w:p w14:paraId="0D278558" w14:textId="77777777" w:rsidR="009D2B97" w:rsidRDefault="00375A85">
      <w:pPr>
        <w:pStyle w:val="MethodSignature"/>
      </w:pPr>
      <w:r>
        <w:t>Retry (</w:t>
      </w:r>
    </w:p>
    <w:p w14:paraId="5CD1C0ED" w14:textId="77777777" w:rsidR="009D2B97" w:rsidRDefault="00375A85">
      <w:pPr>
        <w:pStyle w:val="MethodSignature"/>
      </w:pPr>
      <w:r>
        <w:t xml:space="preserve">    [in]  0:String       IntentId,</w:t>
      </w:r>
    </w:p>
    <w:p w14:paraId="7E39A55A" w14:textId="77777777" w:rsidR="009D2B97" w:rsidRDefault="00375A85">
      <w:pPr>
        <w:pStyle w:val="MethodSignature"/>
      </w:pPr>
      <w:r>
        <w:t xml:space="preserve">    [out] 0:Boolean      Accepted,</w:t>
      </w:r>
    </w:p>
    <w:p w14:paraId="7FACC826" w14:textId="77777777" w:rsidR="009D2B97" w:rsidRDefault="00375A85">
      <w:pPr>
        <w:pStyle w:val="MethodSignature"/>
      </w:pPr>
      <w:r>
        <w:t xml:space="preserve">    [out] 0:NodeId       Operation,</w:t>
      </w:r>
    </w:p>
    <w:p w14:paraId="6DC8ECF2" w14:textId="77777777" w:rsidR="009D2B97" w:rsidRDefault="00375A85">
      <w:pPr>
        <w:pStyle w:val="MethodSignature"/>
      </w:pPr>
      <w:r>
        <w:t xml:space="preserve">    [out] IntentFailureEnum Failure,</w:t>
      </w:r>
    </w:p>
    <w:p w14:paraId="417A9534" w14:textId="77777777" w:rsidR="009D2B97" w:rsidRDefault="00375A85">
      <w:pPr>
        <w:pStyle w:val="MethodSignature"/>
      </w:pPr>
      <w:r>
        <w:t xml:space="preserve">    [out] 0:LocalizedText Message);</w:t>
      </w:r>
    </w:p>
    <w:p w14:paraId="7847092F" w14:textId="211C2AA0" w:rsidR="009D2B97" w:rsidRDefault="00375A85">
      <w:pPr>
        <w:pStyle w:val="TABLE-title"/>
      </w:pPr>
      <w:bookmarkStart w:id="426" w:name="_Tab_c7_2_8_m_args"/>
      <w:bookmarkStart w:id="427" w:name="_Toc237449473"/>
      <w:r>
        <w:t xml:space="preserve">Table </w:t>
      </w:r>
      <w:r>
        <w:fldChar w:fldCharType="begin"/>
      </w:r>
      <w:r>
        <w:instrText xml:space="preserve"> SEQ Table \* ARABIC </w:instrText>
      </w:r>
      <w:r>
        <w:fldChar w:fldCharType="separate"/>
      </w:r>
      <w:r w:rsidR="007A4F93">
        <w:rPr>
          <w:noProof/>
        </w:rPr>
        <w:t>41</w:t>
      </w:r>
      <w:r>
        <w:fldChar w:fldCharType="end"/>
      </w:r>
      <w:r>
        <w:t xml:space="preserve"> – Retry Method Arguments</w:t>
      </w:r>
      <w:bookmarkEnd w:id="426"/>
      <w:bookmarkEnd w:id="42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9D2B97" w14:paraId="642E879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4496D71" w14:textId="77777777" w:rsidR="009D2B97" w:rsidRDefault="00375A8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3A04EC08" w14:textId="77777777" w:rsidR="009D2B97" w:rsidRDefault="00375A85">
            <w:pPr>
              <w:pStyle w:val="TableText"/>
            </w:pPr>
            <w:r>
              <w:rPr>
                <w:b/>
              </w:rPr>
              <w:t>Description</w:t>
            </w:r>
          </w:p>
        </w:tc>
      </w:tr>
      <w:tr w:rsidR="009D2B97" w14:paraId="68154B3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5CDA16" w14:textId="77777777" w:rsidR="009D2B97" w:rsidRDefault="00375A85">
            <w:pPr>
              <w:pStyle w:val="TableText"/>
            </w:pPr>
            <w:r>
              <w:t>IntentId</w:t>
            </w:r>
          </w:p>
        </w:tc>
        <w:tc>
          <w:tcPr>
            <w:tcW w:w="6726" w:type="dxa"/>
            <w:tcBorders>
              <w:top w:val="single" w:sz="4" w:space="0" w:color="auto"/>
              <w:left w:val="single" w:sz="4" w:space="0" w:color="auto"/>
              <w:bottom w:val="single" w:sz="4" w:space="0" w:color="auto"/>
              <w:right w:val="single" w:sz="4" w:space="0" w:color="auto"/>
            </w:tcBorders>
          </w:tcPr>
          <w:p w14:paraId="66AED897" w14:textId="77777777" w:rsidR="009D2B97" w:rsidRDefault="00375A85">
            <w:pPr>
              <w:pStyle w:val="TableText"/>
            </w:pPr>
            <w:r>
              <w:t>The intent to re-attempt.</w:t>
            </w:r>
          </w:p>
        </w:tc>
      </w:tr>
      <w:tr w:rsidR="009D2B97" w14:paraId="13F2FA7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77626F" w14:textId="77777777" w:rsidR="009D2B97" w:rsidRDefault="00375A85">
            <w:pPr>
              <w:pStyle w:val="TableText"/>
            </w:pPr>
            <w:r>
              <w:t>Accepted</w:t>
            </w:r>
          </w:p>
        </w:tc>
        <w:tc>
          <w:tcPr>
            <w:tcW w:w="6726" w:type="dxa"/>
            <w:tcBorders>
              <w:top w:val="single" w:sz="4" w:space="0" w:color="auto"/>
              <w:left w:val="single" w:sz="4" w:space="0" w:color="auto"/>
              <w:bottom w:val="single" w:sz="4" w:space="0" w:color="auto"/>
              <w:right w:val="single" w:sz="4" w:space="0" w:color="auto"/>
            </w:tcBorders>
          </w:tcPr>
          <w:p w14:paraId="553B2052" w14:textId="77777777" w:rsidR="009D2B97" w:rsidRDefault="00375A85">
            <w:pPr>
              <w:pStyle w:val="TableText"/>
            </w:pPr>
            <w:r>
              <w:t>True when a new attempt was admitted.</w:t>
            </w:r>
          </w:p>
        </w:tc>
      </w:tr>
      <w:tr w:rsidR="009D2B97" w14:paraId="6B7E476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18ADF5C" w14:textId="77777777" w:rsidR="009D2B97" w:rsidRDefault="00375A85">
            <w:pPr>
              <w:pStyle w:val="TableText"/>
            </w:pPr>
            <w:r>
              <w:t>Operation</w:t>
            </w:r>
          </w:p>
        </w:tc>
        <w:tc>
          <w:tcPr>
            <w:tcW w:w="6726" w:type="dxa"/>
            <w:tcBorders>
              <w:top w:val="single" w:sz="4" w:space="0" w:color="auto"/>
              <w:left w:val="single" w:sz="4" w:space="0" w:color="auto"/>
              <w:bottom w:val="single" w:sz="4" w:space="0" w:color="auto"/>
              <w:right w:val="single" w:sz="4" w:space="0" w:color="auto"/>
            </w:tcBorders>
          </w:tcPr>
          <w:p w14:paraId="0D0B1B19" w14:textId="77777777" w:rsidR="009D2B97" w:rsidRDefault="00375A85">
            <w:pPr>
              <w:pStyle w:val="TableText"/>
            </w:pPr>
            <w:r>
              <w:t>The IntentOperation that tracks the new attempt. Null on a refusal.</w:t>
            </w:r>
          </w:p>
        </w:tc>
      </w:tr>
      <w:tr w:rsidR="009D2B97" w14:paraId="6686BE9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30F68B5" w14:textId="77777777" w:rsidR="009D2B97" w:rsidRDefault="00375A85">
            <w:pPr>
              <w:pStyle w:val="TableText"/>
            </w:pPr>
            <w:r>
              <w:t>Failure</w:t>
            </w:r>
          </w:p>
        </w:tc>
        <w:tc>
          <w:tcPr>
            <w:tcW w:w="6726" w:type="dxa"/>
            <w:tcBorders>
              <w:top w:val="single" w:sz="4" w:space="0" w:color="auto"/>
              <w:left w:val="single" w:sz="4" w:space="0" w:color="auto"/>
              <w:bottom w:val="single" w:sz="4" w:space="0" w:color="auto"/>
              <w:right w:val="single" w:sz="4" w:space="0" w:color="auto"/>
            </w:tcBorders>
          </w:tcPr>
          <w:p w14:paraId="6A4DC8B2" w14:textId="77777777" w:rsidR="009D2B97" w:rsidRDefault="00375A85">
            <w:pPr>
              <w:pStyle w:val="TableText"/>
            </w:pPr>
            <w:r>
              <w:t>Why the re-attempt was refused, or None when it was admitted.</w:t>
            </w:r>
          </w:p>
        </w:tc>
      </w:tr>
      <w:tr w:rsidR="009D2B97" w14:paraId="5A49B3B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736B63F" w14:textId="77777777" w:rsidR="009D2B97" w:rsidRDefault="00375A85">
            <w:pPr>
              <w:pStyle w:val="TableText"/>
            </w:pPr>
            <w:r>
              <w:t>Message</w:t>
            </w:r>
          </w:p>
        </w:tc>
        <w:tc>
          <w:tcPr>
            <w:tcW w:w="6726" w:type="dxa"/>
            <w:tcBorders>
              <w:top w:val="single" w:sz="4" w:space="0" w:color="auto"/>
              <w:left w:val="single" w:sz="4" w:space="0" w:color="auto"/>
              <w:bottom w:val="single" w:sz="4" w:space="0" w:color="auto"/>
              <w:right w:val="single" w:sz="4" w:space="0" w:color="auto"/>
            </w:tcBorders>
          </w:tcPr>
          <w:p w14:paraId="0A3E2EEA" w14:textId="77777777" w:rsidR="009D2B97" w:rsidRDefault="00375A85">
            <w:pPr>
              <w:pStyle w:val="TableText"/>
            </w:pPr>
            <w:r>
              <w:t>Human-readable detail on a refusal.</w:t>
            </w:r>
          </w:p>
        </w:tc>
      </w:tr>
    </w:tbl>
    <w:p w14:paraId="72CC46BC" w14:textId="77777777" w:rsidR="009D2B97" w:rsidRDefault="009D2B97">
      <w:pPr>
        <w:pStyle w:val="spacer"/>
      </w:pPr>
    </w:p>
    <w:p w14:paraId="3ACFD916" w14:textId="1FC40C44" w:rsidR="009D2B97" w:rsidRDefault="00375A85">
      <w:pPr>
        <w:pStyle w:val="TABLE-title"/>
      </w:pPr>
      <w:bookmarkStart w:id="428" w:name="_Tab_c7_2_8_m_as"/>
      <w:bookmarkStart w:id="429" w:name="_Toc237449474"/>
      <w:r>
        <w:t xml:space="preserve">Table </w:t>
      </w:r>
      <w:r>
        <w:fldChar w:fldCharType="begin"/>
      </w:r>
      <w:r>
        <w:instrText xml:space="preserve"> SEQ Table \* ARABIC </w:instrText>
      </w:r>
      <w:r>
        <w:fldChar w:fldCharType="separate"/>
      </w:r>
      <w:r w:rsidR="007A4F93">
        <w:rPr>
          <w:noProof/>
        </w:rPr>
        <w:t>42</w:t>
      </w:r>
      <w:r>
        <w:fldChar w:fldCharType="end"/>
      </w:r>
      <w:r>
        <w:t xml:space="preserve"> – Retry Method AddressSpace definition</w:t>
      </w:r>
      <w:bookmarkEnd w:id="428"/>
      <w:bookmarkEnd w:id="4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587F602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6B65B96"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E639FA1" w14:textId="77777777" w:rsidR="009D2B97" w:rsidRDefault="00375A85">
            <w:pPr>
              <w:pStyle w:val="TableText"/>
            </w:pPr>
            <w:r>
              <w:rPr>
                <w:b/>
              </w:rPr>
              <w:t>Value</w:t>
            </w:r>
          </w:p>
        </w:tc>
      </w:tr>
      <w:tr w:rsidR="009D2B97" w14:paraId="29994DC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0956B07"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9680BE3" w14:textId="77777777" w:rsidR="009D2B97" w:rsidRDefault="00375A85">
            <w:pPr>
              <w:pStyle w:val="TableText"/>
            </w:pPr>
            <w:r>
              <w:t>Retry</w:t>
            </w:r>
          </w:p>
        </w:tc>
      </w:tr>
      <w:tr w:rsidR="009D2B97" w14:paraId="7949A44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38854F"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D1FDD8"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45E3BF8"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DB73CCF"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D43E4A7"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1C6E9D4" w14:textId="77777777" w:rsidR="009D2B97" w:rsidRDefault="00375A85">
            <w:pPr>
              <w:pStyle w:val="TableText"/>
            </w:pPr>
            <w:r>
              <w:rPr>
                <w:b/>
              </w:rPr>
              <w:t>ModellingRule</w:t>
            </w:r>
          </w:p>
        </w:tc>
      </w:tr>
      <w:tr w:rsidR="009D2B97" w14:paraId="19313C7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80F550"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2C7A22"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50211F7" w14:textId="77777777" w:rsidR="009D2B97" w:rsidRDefault="00375A8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2F53D7FC" w14:textId="77777777" w:rsidR="009D2B97" w:rsidRDefault="00375A8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B6C8BE9"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62887B3" w14:textId="77777777" w:rsidR="009D2B97" w:rsidRDefault="00375A85">
            <w:pPr>
              <w:pStyle w:val="TableText"/>
            </w:pPr>
            <w:r>
              <w:t>0:Mandatory</w:t>
            </w:r>
          </w:p>
        </w:tc>
      </w:tr>
      <w:tr w:rsidR="009D2B97" w14:paraId="10E8C1D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BD5C57"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6E047F"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D1DE65" w14:textId="77777777" w:rsidR="009D2B97" w:rsidRDefault="00375A85">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4F64E0F5" w14:textId="77777777" w:rsidR="009D2B97" w:rsidRDefault="00375A8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6AF9C00D"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91E518D" w14:textId="77777777" w:rsidR="009D2B97" w:rsidRDefault="00375A85">
            <w:pPr>
              <w:pStyle w:val="TableText"/>
            </w:pPr>
            <w:r>
              <w:t>0:Mandatory</w:t>
            </w:r>
          </w:p>
        </w:tc>
      </w:tr>
    </w:tbl>
    <w:p w14:paraId="3A3DDDA8" w14:textId="77777777" w:rsidR="009D2B97" w:rsidRDefault="009D2B97">
      <w:pPr>
        <w:pStyle w:val="spacer"/>
      </w:pPr>
    </w:p>
    <w:p w14:paraId="625A17C7" w14:textId="77777777" w:rsidR="009D2B97" w:rsidRDefault="00375A85">
      <w:pPr>
        <w:pStyle w:val="Heading3"/>
      </w:pPr>
      <w:bookmarkStart w:id="430" w:name="_Clause_c7_2_9"/>
      <w:bookmarkStart w:id="431" w:name="_Toc237449324"/>
      <w:r>
        <w:t>SubmitMission</w:t>
      </w:r>
      <w:bookmarkEnd w:id="430"/>
      <w:bookmarkEnd w:id="431"/>
    </w:p>
    <w:p w14:paraId="4FA52D4C" w14:textId="77777777" w:rsidR="009D2B97" w:rsidRDefault="00375A85">
      <w:pPr>
        <w:pStyle w:val="PARAGRAPH"/>
      </w:pPr>
      <w:r>
        <w:t>Submit an ordered sequence of intents as one unit. Steps marked Released form the base and are committed; the rest form the horizon and may still be revised by UpdateMission.</w:t>
      </w:r>
    </w:p>
    <w:p w14:paraId="6C99D9B9" w14:textId="77777777" w:rsidR="009D2B97" w:rsidRDefault="00375A85">
      <w:pPr>
        <w:pStyle w:val="PARAGRAPH"/>
      </w:pPr>
      <w:r>
        <w:t>Signature</w:t>
      </w:r>
    </w:p>
    <w:p w14:paraId="2348EDE9" w14:textId="77777777" w:rsidR="009D2B97" w:rsidRDefault="00375A85">
      <w:pPr>
        <w:pStyle w:val="MethodSignature"/>
      </w:pPr>
      <w:r>
        <w:t>SubmitMission (</w:t>
      </w:r>
    </w:p>
    <w:p w14:paraId="2AEF6BC4" w14:textId="77777777" w:rsidR="009D2B97" w:rsidRDefault="00375A85">
      <w:pPr>
        <w:pStyle w:val="MethodSignature"/>
      </w:pPr>
      <w:r>
        <w:t xml:space="preserve">    [in]  MissionDataType Mission,</w:t>
      </w:r>
    </w:p>
    <w:p w14:paraId="7EA1A508" w14:textId="77777777" w:rsidR="009D2B97" w:rsidRDefault="00375A85">
      <w:pPr>
        <w:pStyle w:val="MethodSignature"/>
      </w:pPr>
      <w:r>
        <w:t xml:space="preserve">    [out] 0:Boolean      Accepted,</w:t>
      </w:r>
    </w:p>
    <w:p w14:paraId="4D9FFA8E" w14:textId="77777777" w:rsidR="009D2B97" w:rsidRDefault="00375A85">
      <w:pPr>
        <w:pStyle w:val="MethodSignature"/>
      </w:pPr>
      <w:r>
        <w:t xml:space="preserve">    [out] 0:String       MissionId,</w:t>
      </w:r>
    </w:p>
    <w:p w14:paraId="1A180CDD" w14:textId="77777777" w:rsidR="009D2B97" w:rsidRDefault="00375A85">
      <w:pPr>
        <w:pStyle w:val="MethodSignature"/>
      </w:pPr>
      <w:r>
        <w:t xml:space="preserve">    [out] 0:NodeId       Operation,</w:t>
      </w:r>
    </w:p>
    <w:p w14:paraId="4A190B4B" w14:textId="77777777" w:rsidR="009D2B97" w:rsidRDefault="00375A85">
      <w:pPr>
        <w:pStyle w:val="MethodSignature"/>
      </w:pPr>
      <w:r>
        <w:t xml:space="preserve">    [out] IntentFailureEnum Failure,</w:t>
      </w:r>
    </w:p>
    <w:p w14:paraId="458B65D4" w14:textId="77777777" w:rsidR="009D2B97" w:rsidRDefault="00375A85">
      <w:pPr>
        <w:pStyle w:val="MethodSignature"/>
      </w:pPr>
      <w:r>
        <w:t xml:space="preserve">    [out] 0:LocalizedText Message);</w:t>
      </w:r>
    </w:p>
    <w:p w14:paraId="2C72D3FE" w14:textId="064D800B" w:rsidR="009D2B97" w:rsidRDefault="00375A85">
      <w:pPr>
        <w:pStyle w:val="TABLE-title"/>
      </w:pPr>
      <w:bookmarkStart w:id="432" w:name="_Tab_c7_2_9_m_args"/>
      <w:bookmarkStart w:id="433" w:name="_Toc237449475"/>
      <w:r>
        <w:t xml:space="preserve">Table </w:t>
      </w:r>
      <w:r>
        <w:fldChar w:fldCharType="begin"/>
      </w:r>
      <w:r>
        <w:instrText xml:space="preserve"> SEQ Table \* ARABIC </w:instrText>
      </w:r>
      <w:r>
        <w:fldChar w:fldCharType="separate"/>
      </w:r>
      <w:r w:rsidR="007A4F93">
        <w:rPr>
          <w:noProof/>
        </w:rPr>
        <w:t>43</w:t>
      </w:r>
      <w:r>
        <w:fldChar w:fldCharType="end"/>
      </w:r>
      <w:r>
        <w:t xml:space="preserve"> – SubmitMission Method Arguments</w:t>
      </w:r>
      <w:bookmarkEnd w:id="432"/>
      <w:bookmarkEnd w:id="4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9D2B97" w14:paraId="4C6172E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98628BA" w14:textId="77777777" w:rsidR="009D2B97" w:rsidRDefault="00375A8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369B437" w14:textId="77777777" w:rsidR="009D2B97" w:rsidRDefault="00375A85">
            <w:pPr>
              <w:pStyle w:val="TableText"/>
            </w:pPr>
            <w:r>
              <w:rPr>
                <w:b/>
              </w:rPr>
              <w:t>Description</w:t>
            </w:r>
          </w:p>
        </w:tc>
      </w:tr>
      <w:tr w:rsidR="009D2B97" w14:paraId="5181F64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470FBD2" w14:textId="77777777" w:rsidR="009D2B97" w:rsidRDefault="00375A85">
            <w:pPr>
              <w:pStyle w:val="TableText"/>
            </w:pPr>
            <w:r>
              <w:t>Mission</w:t>
            </w:r>
          </w:p>
        </w:tc>
        <w:tc>
          <w:tcPr>
            <w:tcW w:w="6726" w:type="dxa"/>
            <w:tcBorders>
              <w:top w:val="single" w:sz="4" w:space="0" w:color="auto"/>
              <w:left w:val="single" w:sz="4" w:space="0" w:color="auto"/>
              <w:bottom w:val="single" w:sz="4" w:space="0" w:color="auto"/>
              <w:right w:val="single" w:sz="4" w:space="0" w:color="auto"/>
            </w:tcBorders>
          </w:tcPr>
          <w:p w14:paraId="08774FE2" w14:textId="77777777" w:rsidR="009D2B97" w:rsidRDefault="00375A85">
            <w:pPr>
              <w:pStyle w:val="TableText"/>
            </w:pPr>
            <w:r>
              <w:t>The mission to execute.</w:t>
            </w:r>
          </w:p>
        </w:tc>
      </w:tr>
      <w:tr w:rsidR="009D2B97" w14:paraId="01D23DB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6E98CD2" w14:textId="77777777" w:rsidR="009D2B97" w:rsidRDefault="00375A85">
            <w:pPr>
              <w:pStyle w:val="TableText"/>
            </w:pPr>
            <w:r>
              <w:t>Accepted</w:t>
            </w:r>
          </w:p>
        </w:tc>
        <w:tc>
          <w:tcPr>
            <w:tcW w:w="6726" w:type="dxa"/>
            <w:tcBorders>
              <w:top w:val="single" w:sz="4" w:space="0" w:color="auto"/>
              <w:left w:val="single" w:sz="4" w:space="0" w:color="auto"/>
              <w:bottom w:val="single" w:sz="4" w:space="0" w:color="auto"/>
              <w:right w:val="single" w:sz="4" w:space="0" w:color="auto"/>
            </w:tcBorders>
          </w:tcPr>
          <w:p w14:paraId="242BF374" w14:textId="77777777" w:rsidR="009D2B97" w:rsidRDefault="00375A85">
            <w:pPr>
              <w:pStyle w:val="TableText"/>
            </w:pPr>
            <w:r>
              <w:t>True when the mission was admitted.</w:t>
            </w:r>
          </w:p>
        </w:tc>
      </w:tr>
      <w:tr w:rsidR="009D2B97" w14:paraId="79965E3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DC66B3B" w14:textId="77777777" w:rsidR="009D2B97" w:rsidRDefault="00375A85">
            <w:pPr>
              <w:pStyle w:val="TableText"/>
            </w:pPr>
            <w:r>
              <w:t>MissionId</w:t>
            </w:r>
          </w:p>
        </w:tc>
        <w:tc>
          <w:tcPr>
            <w:tcW w:w="6726" w:type="dxa"/>
            <w:tcBorders>
              <w:top w:val="single" w:sz="4" w:space="0" w:color="auto"/>
              <w:left w:val="single" w:sz="4" w:space="0" w:color="auto"/>
              <w:bottom w:val="single" w:sz="4" w:space="0" w:color="auto"/>
              <w:right w:val="single" w:sz="4" w:space="0" w:color="auto"/>
            </w:tcBorders>
          </w:tcPr>
          <w:p w14:paraId="5E9A2697" w14:textId="77777777" w:rsidR="009D2B97" w:rsidRDefault="00375A85">
            <w:pPr>
              <w:pStyle w:val="TableText"/>
            </w:pPr>
            <w:r>
              <w:t>Identifier of the mission, assigned by the Server when the request left it empty. Empty on a refusal.</w:t>
            </w:r>
          </w:p>
        </w:tc>
      </w:tr>
      <w:tr w:rsidR="009D2B97" w14:paraId="18AA0BF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F9CD606" w14:textId="77777777" w:rsidR="009D2B97" w:rsidRDefault="00375A85">
            <w:pPr>
              <w:pStyle w:val="TableText"/>
            </w:pPr>
            <w:r>
              <w:t>Operation</w:t>
            </w:r>
          </w:p>
        </w:tc>
        <w:tc>
          <w:tcPr>
            <w:tcW w:w="6726" w:type="dxa"/>
            <w:tcBorders>
              <w:top w:val="single" w:sz="4" w:space="0" w:color="auto"/>
              <w:left w:val="single" w:sz="4" w:space="0" w:color="auto"/>
              <w:bottom w:val="single" w:sz="4" w:space="0" w:color="auto"/>
              <w:right w:val="single" w:sz="4" w:space="0" w:color="auto"/>
            </w:tcBorders>
          </w:tcPr>
          <w:p w14:paraId="2DAF39C0" w14:textId="77777777" w:rsidR="009D2B97" w:rsidRDefault="00375A85">
            <w:pPr>
              <w:pStyle w:val="TableText"/>
            </w:pPr>
            <w:r>
              <w:t>The Mission that tracks it. Null on a refusal.</w:t>
            </w:r>
          </w:p>
        </w:tc>
      </w:tr>
      <w:tr w:rsidR="009D2B97" w14:paraId="4E99464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0C3237E" w14:textId="77777777" w:rsidR="009D2B97" w:rsidRDefault="00375A85">
            <w:pPr>
              <w:pStyle w:val="TableText"/>
            </w:pPr>
            <w:r>
              <w:t>Failure</w:t>
            </w:r>
          </w:p>
        </w:tc>
        <w:tc>
          <w:tcPr>
            <w:tcW w:w="6726" w:type="dxa"/>
            <w:tcBorders>
              <w:top w:val="single" w:sz="4" w:space="0" w:color="auto"/>
              <w:left w:val="single" w:sz="4" w:space="0" w:color="auto"/>
              <w:bottom w:val="single" w:sz="4" w:space="0" w:color="auto"/>
              <w:right w:val="single" w:sz="4" w:space="0" w:color="auto"/>
            </w:tcBorders>
          </w:tcPr>
          <w:p w14:paraId="2649978A" w14:textId="77777777" w:rsidR="009D2B97" w:rsidRDefault="00375A85">
            <w:pPr>
              <w:pStyle w:val="TableText"/>
            </w:pPr>
            <w:r>
              <w:t>Why the mission was refused, or None when it was admitted.</w:t>
            </w:r>
          </w:p>
        </w:tc>
      </w:tr>
      <w:tr w:rsidR="009D2B97" w14:paraId="6929622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FFF9CAD" w14:textId="77777777" w:rsidR="009D2B97" w:rsidRDefault="00375A85">
            <w:pPr>
              <w:pStyle w:val="TableText"/>
            </w:pPr>
            <w:r>
              <w:t>Message</w:t>
            </w:r>
          </w:p>
        </w:tc>
        <w:tc>
          <w:tcPr>
            <w:tcW w:w="6726" w:type="dxa"/>
            <w:tcBorders>
              <w:top w:val="single" w:sz="4" w:space="0" w:color="auto"/>
              <w:left w:val="single" w:sz="4" w:space="0" w:color="auto"/>
              <w:bottom w:val="single" w:sz="4" w:space="0" w:color="auto"/>
              <w:right w:val="single" w:sz="4" w:space="0" w:color="auto"/>
            </w:tcBorders>
          </w:tcPr>
          <w:p w14:paraId="3074055D" w14:textId="77777777" w:rsidR="009D2B97" w:rsidRDefault="00375A85">
            <w:pPr>
              <w:pStyle w:val="TableText"/>
            </w:pPr>
            <w:r>
              <w:t>Human-readable detail on a refusal.</w:t>
            </w:r>
          </w:p>
        </w:tc>
      </w:tr>
    </w:tbl>
    <w:p w14:paraId="2B8E9F3E" w14:textId="77777777" w:rsidR="009D2B97" w:rsidRDefault="009D2B97">
      <w:pPr>
        <w:pStyle w:val="spacer"/>
      </w:pPr>
    </w:p>
    <w:p w14:paraId="0129FE17" w14:textId="5528532A" w:rsidR="009D2B97" w:rsidRDefault="00375A85">
      <w:pPr>
        <w:pStyle w:val="TABLE-title"/>
      </w:pPr>
      <w:bookmarkStart w:id="434" w:name="_Tab_c7_2_9_m_as"/>
      <w:bookmarkStart w:id="435" w:name="_Toc237449476"/>
      <w:r>
        <w:lastRenderedPageBreak/>
        <w:t xml:space="preserve">Table </w:t>
      </w:r>
      <w:r>
        <w:fldChar w:fldCharType="begin"/>
      </w:r>
      <w:r>
        <w:instrText xml:space="preserve"> SEQ Table \* ARABIC </w:instrText>
      </w:r>
      <w:r>
        <w:fldChar w:fldCharType="separate"/>
      </w:r>
      <w:r w:rsidR="007A4F93">
        <w:rPr>
          <w:noProof/>
        </w:rPr>
        <w:t>44</w:t>
      </w:r>
      <w:r>
        <w:fldChar w:fldCharType="end"/>
      </w:r>
      <w:r>
        <w:t xml:space="preserve"> – SubmitMission Method AddressSpace definition</w:t>
      </w:r>
      <w:bookmarkEnd w:id="434"/>
      <w:bookmarkEnd w:id="43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73A6C4D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0398825"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F8F27B3" w14:textId="77777777" w:rsidR="009D2B97" w:rsidRDefault="00375A85">
            <w:pPr>
              <w:pStyle w:val="TableText"/>
            </w:pPr>
            <w:r>
              <w:rPr>
                <w:b/>
              </w:rPr>
              <w:t>Value</w:t>
            </w:r>
          </w:p>
        </w:tc>
      </w:tr>
      <w:tr w:rsidR="009D2B97" w14:paraId="5FDA23B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AFEFE5D"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5876EE2" w14:textId="77777777" w:rsidR="009D2B97" w:rsidRDefault="00375A85">
            <w:pPr>
              <w:pStyle w:val="TableText"/>
            </w:pPr>
            <w:r>
              <w:t>SubmitMission</w:t>
            </w:r>
          </w:p>
        </w:tc>
      </w:tr>
      <w:tr w:rsidR="009D2B97" w14:paraId="4E9881D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3C55BAC"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B229F49"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B8D255D"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5E23F54"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871725B"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649D0E8" w14:textId="77777777" w:rsidR="009D2B97" w:rsidRDefault="00375A85">
            <w:pPr>
              <w:pStyle w:val="TableText"/>
            </w:pPr>
            <w:r>
              <w:rPr>
                <w:b/>
              </w:rPr>
              <w:t>ModellingRule</w:t>
            </w:r>
          </w:p>
        </w:tc>
      </w:tr>
      <w:tr w:rsidR="009D2B97" w14:paraId="4BB9D99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7CA3AB"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83C193F"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2C8ED8F" w14:textId="77777777" w:rsidR="009D2B97" w:rsidRDefault="00375A8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45BAB2F0" w14:textId="77777777" w:rsidR="009D2B97" w:rsidRDefault="00375A8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753B1C3"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AA2F0DC" w14:textId="77777777" w:rsidR="009D2B97" w:rsidRDefault="00375A85">
            <w:pPr>
              <w:pStyle w:val="TableText"/>
            </w:pPr>
            <w:r>
              <w:t>0:Mandatory</w:t>
            </w:r>
          </w:p>
        </w:tc>
      </w:tr>
      <w:tr w:rsidR="009D2B97" w14:paraId="33DD507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3B4D25"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74E074E"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FCBBAA0" w14:textId="77777777" w:rsidR="009D2B97" w:rsidRDefault="00375A85">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1B2AA644" w14:textId="77777777" w:rsidR="009D2B97" w:rsidRDefault="00375A8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3352FEB6"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63A61A4" w14:textId="77777777" w:rsidR="009D2B97" w:rsidRDefault="00375A85">
            <w:pPr>
              <w:pStyle w:val="TableText"/>
            </w:pPr>
            <w:r>
              <w:t>0:Mandatory</w:t>
            </w:r>
          </w:p>
        </w:tc>
      </w:tr>
    </w:tbl>
    <w:p w14:paraId="598912E5" w14:textId="77777777" w:rsidR="009D2B97" w:rsidRDefault="009D2B97">
      <w:pPr>
        <w:pStyle w:val="spacer"/>
      </w:pPr>
    </w:p>
    <w:p w14:paraId="6F3E9614" w14:textId="77777777" w:rsidR="009D2B97" w:rsidRDefault="00375A85">
      <w:pPr>
        <w:pStyle w:val="Heading3"/>
      </w:pPr>
      <w:bookmarkStart w:id="436" w:name="_Clause_c7_2_10"/>
      <w:bookmarkStart w:id="437" w:name="_Toc237449325"/>
      <w:r>
        <w:t>UpdateMission</w:t>
      </w:r>
      <w:bookmarkEnd w:id="436"/>
      <w:bookmarkEnd w:id="437"/>
    </w:p>
    <w:p w14:paraId="087B077E" w14:textId="77777777" w:rsidR="009D2B97" w:rsidRDefault="00375A85">
      <w:pPr>
        <w:pStyle w:val="PARAGRAPH"/>
      </w:pPr>
      <w:r>
        <w:t>Replace the horizon of a mission already submitted. The base is untouchable: it has been committed and may already have executed, so an update that would alter a released step is refused rather than partly applied.</w:t>
      </w:r>
    </w:p>
    <w:p w14:paraId="5E5B14D6" w14:textId="77777777" w:rsidR="009D2B97" w:rsidRDefault="00375A85">
      <w:pPr>
        <w:pStyle w:val="PARAGRAPH"/>
      </w:pPr>
      <w:r>
        <w:t>Signature</w:t>
      </w:r>
    </w:p>
    <w:p w14:paraId="7C5CB184" w14:textId="77777777" w:rsidR="009D2B97" w:rsidRDefault="00375A85">
      <w:pPr>
        <w:pStyle w:val="MethodSignature"/>
      </w:pPr>
      <w:r>
        <w:t>UpdateMission (</w:t>
      </w:r>
    </w:p>
    <w:p w14:paraId="514B1752" w14:textId="77777777" w:rsidR="009D2B97" w:rsidRDefault="00375A85">
      <w:pPr>
        <w:pStyle w:val="MethodSignature"/>
      </w:pPr>
      <w:r>
        <w:t xml:space="preserve">    [in]  0:String       MissionId,</w:t>
      </w:r>
    </w:p>
    <w:p w14:paraId="405F77E1" w14:textId="77777777" w:rsidR="009D2B97" w:rsidRDefault="00375A85">
      <w:pPr>
        <w:pStyle w:val="MethodSignature"/>
      </w:pPr>
      <w:r>
        <w:t xml:space="preserve">    [in]  0:UInt32       MissionUpdateId,</w:t>
      </w:r>
    </w:p>
    <w:p w14:paraId="19F7D645" w14:textId="77777777" w:rsidR="009D2B97" w:rsidRDefault="00375A85">
      <w:pPr>
        <w:pStyle w:val="MethodSignature"/>
      </w:pPr>
      <w:r>
        <w:t xml:space="preserve">    [in]  MissionStepDataType[] Steps,</w:t>
      </w:r>
    </w:p>
    <w:p w14:paraId="0B3710B6" w14:textId="77777777" w:rsidR="009D2B97" w:rsidRDefault="00375A85">
      <w:pPr>
        <w:pStyle w:val="MethodSignature"/>
      </w:pPr>
      <w:r>
        <w:t xml:space="preserve">    [out] MissionUpdateResultEnum Result,</w:t>
      </w:r>
    </w:p>
    <w:p w14:paraId="2BED564D" w14:textId="77777777" w:rsidR="009D2B97" w:rsidRDefault="00375A85">
      <w:pPr>
        <w:pStyle w:val="MethodSignature"/>
      </w:pPr>
      <w:r>
        <w:t xml:space="preserve">    [out] 0:LocalizedText Message);</w:t>
      </w:r>
    </w:p>
    <w:p w14:paraId="7D4FD0C5" w14:textId="43070841" w:rsidR="009D2B97" w:rsidRDefault="00375A85">
      <w:pPr>
        <w:pStyle w:val="TABLE-title"/>
      </w:pPr>
      <w:bookmarkStart w:id="438" w:name="_Tab_c7_2_10_m_args"/>
      <w:bookmarkStart w:id="439" w:name="_Toc237449477"/>
      <w:r>
        <w:t xml:space="preserve">Table </w:t>
      </w:r>
      <w:r>
        <w:fldChar w:fldCharType="begin"/>
      </w:r>
      <w:r>
        <w:instrText xml:space="preserve"> SEQ Table \* ARABIC </w:instrText>
      </w:r>
      <w:r>
        <w:fldChar w:fldCharType="separate"/>
      </w:r>
      <w:r w:rsidR="007A4F93">
        <w:rPr>
          <w:noProof/>
        </w:rPr>
        <w:t>45</w:t>
      </w:r>
      <w:r>
        <w:fldChar w:fldCharType="end"/>
      </w:r>
      <w:r>
        <w:t xml:space="preserve"> – UpdateMission Method Arguments</w:t>
      </w:r>
      <w:bookmarkEnd w:id="438"/>
      <w:bookmarkEnd w:id="4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9D2B97" w14:paraId="4C63F00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4DC493B" w14:textId="77777777" w:rsidR="009D2B97" w:rsidRDefault="00375A8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7F9F9778" w14:textId="77777777" w:rsidR="009D2B97" w:rsidRDefault="00375A85">
            <w:pPr>
              <w:pStyle w:val="TableText"/>
            </w:pPr>
            <w:r>
              <w:rPr>
                <w:b/>
              </w:rPr>
              <w:t>Description</w:t>
            </w:r>
          </w:p>
        </w:tc>
      </w:tr>
      <w:tr w:rsidR="009D2B97" w14:paraId="30FCAC8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8E416F" w14:textId="77777777" w:rsidR="009D2B97" w:rsidRDefault="00375A85">
            <w:pPr>
              <w:pStyle w:val="TableText"/>
            </w:pPr>
            <w:r>
              <w:t>MissionId</w:t>
            </w:r>
          </w:p>
        </w:tc>
        <w:tc>
          <w:tcPr>
            <w:tcW w:w="6726" w:type="dxa"/>
            <w:tcBorders>
              <w:top w:val="single" w:sz="4" w:space="0" w:color="auto"/>
              <w:left w:val="single" w:sz="4" w:space="0" w:color="auto"/>
              <w:bottom w:val="single" w:sz="4" w:space="0" w:color="auto"/>
              <w:right w:val="single" w:sz="4" w:space="0" w:color="auto"/>
            </w:tcBorders>
          </w:tcPr>
          <w:p w14:paraId="427582B1" w14:textId="77777777" w:rsidR="009D2B97" w:rsidRDefault="00375A85">
            <w:pPr>
              <w:pStyle w:val="TableText"/>
            </w:pPr>
            <w:r>
              <w:t>The mission to update.</w:t>
            </w:r>
          </w:p>
        </w:tc>
      </w:tr>
      <w:tr w:rsidR="009D2B97" w14:paraId="6873FC1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4A37E2F" w14:textId="77777777" w:rsidR="009D2B97" w:rsidRDefault="00375A85">
            <w:pPr>
              <w:pStyle w:val="TableText"/>
            </w:pPr>
            <w:r>
              <w:t>MissionUpdateId</w:t>
            </w:r>
          </w:p>
        </w:tc>
        <w:tc>
          <w:tcPr>
            <w:tcW w:w="6726" w:type="dxa"/>
            <w:tcBorders>
              <w:top w:val="single" w:sz="4" w:space="0" w:color="auto"/>
              <w:left w:val="single" w:sz="4" w:space="0" w:color="auto"/>
              <w:bottom w:val="single" w:sz="4" w:space="0" w:color="auto"/>
              <w:right w:val="single" w:sz="4" w:space="0" w:color="auto"/>
            </w:tcBorders>
          </w:tcPr>
          <w:p w14:paraId="726F16F8" w14:textId="77777777" w:rsidR="009D2B97" w:rsidRDefault="00375A85">
            <w:pPr>
              <w:pStyle w:val="TableText"/>
            </w:pPr>
            <w:r>
              <w:t>Revision of the update. Must be greater than the mission's current value.</w:t>
            </w:r>
          </w:p>
        </w:tc>
      </w:tr>
      <w:tr w:rsidR="009D2B97" w14:paraId="449B66B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7E77FEF" w14:textId="77777777" w:rsidR="009D2B97" w:rsidRDefault="00375A85">
            <w:pPr>
              <w:pStyle w:val="TableText"/>
            </w:pPr>
            <w:r>
              <w:t>Steps</w:t>
            </w:r>
          </w:p>
        </w:tc>
        <w:tc>
          <w:tcPr>
            <w:tcW w:w="6726" w:type="dxa"/>
            <w:tcBorders>
              <w:top w:val="single" w:sz="4" w:space="0" w:color="auto"/>
              <w:left w:val="single" w:sz="4" w:space="0" w:color="auto"/>
              <w:bottom w:val="single" w:sz="4" w:space="0" w:color="auto"/>
              <w:right w:val="single" w:sz="4" w:space="0" w:color="auto"/>
            </w:tcBorders>
          </w:tcPr>
          <w:p w14:paraId="7884D1EF" w14:textId="77777777" w:rsidR="009D2B97" w:rsidRDefault="00375A85">
            <w:pPr>
              <w:pStyle w:val="TableText"/>
            </w:pPr>
            <w:r>
              <w:t>The steps that replace the horizon.</w:t>
            </w:r>
          </w:p>
        </w:tc>
      </w:tr>
      <w:tr w:rsidR="009D2B97" w14:paraId="18C011D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5085B6B" w14:textId="77777777" w:rsidR="009D2B97" w:rsidRDefault="00375A85">
            <w:pPr>
              <w:pStyle w:val="TableText"/>
            </w:pPr>
            <w:r>
              <w:t>Result</w:t>
            </w:r>
          </w:p>
        </w:tc>
        <w:tc>
          <w:tcPr>
            <w:tcW w:w="6726" w:type="dxa"/>
            <w:tcBorders>
              <w:top w:val="single" w:sz="4" w:space="0" w:color="auto"/>
              <w:left w:val="single" w:sz="4" w:space="0" w:color="auto"/>
              <w:bottom w:val="single" w:sz="4" w:space="0" w:color="auto"/>
              <w:right w:val="single" w:sz="4" w:space="0" w:color="auto"/>
            </w:tcBorders>
          </w:tcPr>
          <w:p w14:paraId="4DB22DE6" w14:textId="77777777" w:rsidR="009D2B97" w:rsidRDefault="00375A85">
            <w:pPr>
              <w:pStyle w:val="TableText"/>
            </w:pPr>
            <w:r>
              <w:t>Outcome of the update.</w:t>
            </w:r>
          </w:p>
        </w:tc>
      </w:tr>
      <w:tr w:rsidR="009D2B97" w14:paraId="1B79F22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BFAC0E" w14:textId="77777777" w:rsidR="009D2B97" w:rsidRDefault="00375A85">
            <w:pPr>
              <w:pStyle w:val="TableText"/>
            </w:pPr>
            <w:r>
              <w:t>Message</w:t>
            </w:r>
          </w:p>
        </w:tc>
        <w:tc>
          <w:tcPr>
            <w:tcW w:w="6726" w:type="dxa"/>
            <w:tcBorders>
              <w:top w:val="single" w:sz="4" w:space="0" w:color="auto"/>
              <w:left w:val="single" w:sz="4" w:space="0" w:color="auto"/>
              <w:bottom w:val="single" w:sz="4" w:space="0" w:color="auto"/>
              <w:right w:val="single" w:sz="4" w:space="0" w:color="auto"/>
            </w:tcBorders>
          </w:tcPr>
          <w:p w14:paraId="6EC1EA39" w14:textId="77777777" w:rsidR="009D2B97" w:rsidRDefault="00375A85">
            <w:pPr>
              <w:pStyle w:val="TableText"/>
            </w:pPr>
            <w:r>
              <w:t>Human-readable detail on a refusal.</w:t>
            </w:r>
          </w:p>
        </w:tc>
      </w:tr>
    </w:tbl>
    <w:p w14:paraId="1A79D9E8" w14:textId="77777777" w:rsidR="009D2B97" w:rsidRDefault="009D2B97">
      <w:pPr>
        <w:pStyle w:val="spacer"/>
      </w:pPr>
    </w:p>
    <w:p w14:paraId="1124AE69" w14:textId="2FD21E07" w:rsidR="009D2B97" w:rsidRDefault="00375A85">
      <w:pPr>
        <w:pStyle w:val="TABLE-title"/>
      </w:pPr>
      <w:bookmarkStart w:id="440" w:name="_Tab_c7_2_10_m_as"/>
      <w:bookmarkStart w:id="441" w:name="_Toc237449478"/>
      <w:r>
        <w:t xml:space="preserve">Table </w:t>
      </w:r>
      <w:r>
        <w:fldChar w:fldCharType="begin"/>
      </w:r>
      <w:r>
        <w:instrText xml:space="preserve"> SEQ Table \* ARABIC </w:instrText>
      </w:r>
      <w:r>
        <w:fldChar w:fldCharType="separate"/>
      </w:r>
      <w:r w:rsidR="007A4F93">
        <w:rPr>
          <w:noProof/>
        </w:rPr>
        <w:t>46</w:t>
      </w:r>
      <w:r>
        <w:fldChar w:fldCharType="end"/>
      </w:r>
      <w:r>
        <w:t xml:space="preserve"> – UpdateMission Method AddressSpace definition</w:t>
      </w:r>
      <w:bookmarkEnd w:id="440"/>
      <w:bookmarkEnd w:id="4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304C663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776B9F5"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924092F" w14:textId="77777777" w:rsidR="009D2B97" w:rsidRDefault="00375A85">
            <w:pPr>
              <w:pStyle w:val="TableText"/>
            </w:pPr>
            <w:r>
              <w:rPr>
                <w:b/>
              </w:rPr>
              <w:t>Value</w:t>
            </w:r>
          </w:p>
        </w:tc>
      </w:tr>
      <w:tr w:rsidR="009D2B97" w14:paraId="7DFB0D5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1EDC6A0"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6AAE49E" w14:textId="77777777" w:rsidR="009D2B97" w:rsidRDefault="00375A85">
            <w:pPr>
              <w:pStyle w:val="TableText"/>
            </w:pPr>
            <w:r>
              <w:t>UpdateMission</w:t>
            </w:r>
          </w:p>
        </w:tc>
      </w:tr>
      <w:tr w:rsidR="009D2B97" w14:paraId="233BEB5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4CCE93F"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73B54D9"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CAAECF9"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05D8A73"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58D8130"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5363D01" w14:textId="77777777" w:rsidR="009D2B97" w:rsidRDefault="00375A85">
            <w:pPr>
              <w:pStyle w:val="TableText"/>
            </w:pPr>
            <w:r>
              <w:rPr>
                <w:b/>
              </w:rPr>
              <w:t>ModellingRule</w:t>
            </w:r>
          </w:p>
        </w:tc>
      </w:tr>
      <w:tr w:rsidR="009D2B97" w14:paraId="4CC06AE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46A371"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DE1B8FD"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7350413" w14:textId="77777777" w:rsidR="009D2B97" w:rsidRDefault="00375A8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082E2E5" w14:textId="77777777" w:rsidR="009D2B97" w:rsidRDefault="00375A8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56E7DB0"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CD8D32" w14:textId="77777777" w:rsidR="009D2B97" w:rsidRDefault="00375A85">
            <w:pPr>
              <w:pStyle w:val="TableText"/>
            </w:pPr>
            <w:r>
              <w:t>0:Mandatory</w:t>
            </w:r>
          </w:p>
        </w:tc>
      </w:tr>
      <w:tr w:rsidR="009D2B97" w14:paraId="0CD21B4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03C36C"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9481029"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6355BA" w14:textId="77777777" w:rsidR="009D2B97" w:rsidRDefault="00375A85">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6B854BD6" w14:textId="77777777" w:rsidR="009D2B97" w:rsidRDefault="00375A8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243CA87"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B134987" w14:textId="77777777" w:rsidR="009D2B97" w:rsidRDefault="00375A85">
            <w:pPr>
              <w:pStyle w:val="TableText"/>
            </w:pPr>
            <w:r>
              <w:t>0:Mandatory</w:t>
            </w:r>
          </w:p>
        </w:tc>
      </w:tr>
    </w:tbl>
    <w:p w14:paraId="34361F58" w14:textId="77777777" w:rsidR="009D2B97" w:rsidRDefault="009D2B97">
      <w:pPr>
        <w:pStyle w:val="spacer"/>
      </w:pPr>
    </w:p>
    <w:p w14:paraId="4457F897" w14:textId="77777777" w:rsidR="009D2B97" w:rsidRDefault="00375A85">
      <w:pPr>
        <w:pStyle w:val="Heading3"/>
      </w:pPr>
      <w:bookmarkStart w:id="442" w:name="_Clause_c7_2_11"/>
      <w:bookmarkStart w:id="443" w:name="_Toc237449326"/>
      <w:r>
        <w:t>CancelMission</w:t>
      </w:r>
      <w:bookmarkEnd w:id="442"/>
      <w:bookmarkEnd w:id="443"/>
    </w:p>
    <w:p w14:paraId="254C4BCC" w14:textId="77777777" w:rsidR="009D2B97" w:rsidRDefault="00375A85">
      <w:pPr>
        <w:pStyle w:val="PARAGRAPH"/>
      </w:pPr>
      <w:r>
        <w:t>Ask the Server to end a mission and every intent belonging to it.</w:t>
      </w:r>
    </w:p>
    <w:p w14:paraId="16A8F99F" w14:textId="77777777" w:rsidR="009D2B97" w:rsidRDefault="00375A85">
      <w:pPr>
        <w:pStyle w:val="PARAGRAPH"/>
      </w:pPr>
      <w:r>
        <w:t>Signature</w:t>
      </w:r>
    </w:p>
    <w:p w14:paraId="767675F3" w14:textId="77777777" w:rsidR="009D2B97" w:rsidRDefault="00375A85">
      <w:pPr>
        <w:pStyle w:val="MethodSignature"/>
      </w:pPr>
      <w:r>
        <w:t>CancelMission (</w:t>
      </w:r>
    </w:p>
    <w:p w14:paraId="3D4CC887" w14:textId="77777777" w:rsidR="009D2B97" w:rsidRDefault="00375A85">
      <w:pPr>
        <w:pStyle w:val="MethodSignature"/>
      </w:pPr>
      <w:r>
        <w:t xml:space="preserve">    [in]  0:String       MissionId,</w:t>
      </w:r>
    </w:p>
    <w:p w14:paraId="17CE3A6C" w14:textId="77777777" w:rsidR="009D2B97" w:rsidRDefault="00375A85">
      <w:pPr>
        <w:pStyle w:val="MethodSignature"/>
      </w:pPr>
      <w:r>
        <w:t xml:space="preserve">    [in]  StopModeEnum   StopMode,</w:t>
      </w:r>
    </w:p>
    <w:p w14:paraId="3D89309A" w14:textId="77777777" w:rsidR="009D2B97" w:rsidRDefault="00375A85">
      <w:pPr>
        <w:pStyle w:val="MethodSignature"/>
      </w:pPr>
      <w:r>
        <w:t xml:space="preserve">    [out] 0:Boolean      Accepted);</w:t>
      </w:r>
    </w:p>
    <w:p w14:paraId="2BB0FE31" w14:textId="49879DC1" w:rsidR="009D2B97" w:rsidRDefault="00375A85">
      <w:pPr>
        <w:pStyle w:val="TABLE-title"/>
      </w:pPr>
      <w:bookmarkStart w:id="444" w:name="_Tab_c7_2_11_m_args"/>
      <w:bookmarkStart w:id="445" w:name="_Toc237449479"/>
      <w:r>
        <w:lastRenderedPageBreak/>
        <w:t xml:space="preserve">Table </w:t>
      </w:r>
      <w:r>
        <w:fldChar w:fldCharType="begin"/>
      </w:r>
      <w:r>
        <w:instrText xml:space="preserve"> SEQ Table \* ARABIC </w:instrText>
      </w:r>
      <w:r>
        <w:fldChar w:fldCharType="separate"/>
      </w:r>
      <w:r w:rsidR="007A4F93">
        <w:rPr>
          <w:noProof/>
        </w:rPr>
        <w:t>47</w:t>
      </w:r>
      <w:r>
        <w:fldChar w:fldCharType="end"/>
      </w:r>
      <w:r>
        <w:t xml:space="preserve"> – CancelMission Method Arguments</w:t>
      </w:r>
      <w:bookmarkEnd w:id="444"/>
      <w:bookmarkEnd w:id="4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9D2B97" w14:paraId="736C3F5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599F7F6" w14:textId="77777777" w:rsidR="009D2B97" w:rsidRDefault="00375A8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4171EC58" w14:textId="77777777" w:rsidR="009D2B97" w:rsidRDefault="00375A85">
            <w:pPr>
              <w:pStyle w:val="TableText"/>
            </w:pPr>
            <w:r>
              <w:rPr>
                <w:b/>
              </w:rPr>
              <w:t>Description</w:t>
            </w:r>
          </w:p>
        </w:tc>
      </w:tr>
      <w:tr w:rsidR="009D2B97" w14:paraId="1AC6C55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96D09D" w14:textId="77777777" w:rsidR="009D2B97" w:rsidRDefault="00375A85">
            <w:pPr>
              <w:pStyle w:val="TableText"/>
            </w:pPr>
            <w:r>
              <w:t>MissionId</w:t>
            </w:r>
          </w:p>
        </w:tc>
        <w:tc>
          <w:tcPr>
            <w:tcW w:w="6726" w:type="dxa"/>
            <w:tcBorders>
              <w:top w:val="single" w:sz="4" w:space="0" w:color="auto"/>
              <w:left w:val="single" w:sz="4" w:space="0" w:color="auto"/>
              <w:bottom w:val="single" w:sz="4" w:space="0" w:color="auto"/>
              <w:right w:val="single" w:sz="4" w:space="0" w:color="auto"/>
            </w:tcBorders>
          </w:tcPr>
          <w:p w14:paraId="60E09A5C" w14:textId="77777777" w:rsidR="009D2B97" w:rsidRDefault="00375A85">
            <w:pPr>
              <w:pStyle w:val="TableText"/>
            </w:pPr>
            <w:r>
              <w:t>The mission to cancel.</w:t>
            </w:r>
          </w:p>
        </w:tc>
      </w:tr>
      <w:tr w:rsidR="009D2B97" w14:paraId="568CB70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F348F9" w14:textId="77777777" w:rsidR="009D2B97" w:rsidRDefault="00375A85">
            <w:pPr>
              <w:pStyle w:val="TableText"/>
            </w:pPr>
            <w:r>
              <w:t>StopMode</w:t>
            </w:r>
          </w:p>
        </w:tc>
        <w:tc>
          <w:tcPr>
            <w:tcW w:w="6726" w:type="dxa"/>
            <w:tcBorders>
              <w:top w:val="single" w:sz="4" w:space="0" w:color="auto"/>
              <w:left w:val="single" w:sz="4" w:space="0" w:color="auto"/>
              <w:bottom w:val="single" w:sz="4" w:space="0" w:color="auto"/>
              <w:right w:val="single" w:sz="4" w:space="0" w:color="auto"/>
            </w:tcBorders>
          </w:tcPr>
          <w:p w14:paraId="05F4E900" w14:textId="77777777" w:rsidR="009D2B97" w:rsidRDefault="00375A85">
            <w:pPr>
              <w:pStyle w:val="TableText"/>
            </w:pPr>
            <w:r>
              <w:t>How urgently to stop.</w:t>
            </w:r>
          </w:p>
        </w:tc>
      </w:tr>
      <w:tr w:rsidR="009D2B97" w14:paraId="6F56520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58118F" w14:textId="77777777" w:rsidR="009D2B97" w:rsidRDefault="00375A85">
            <w:pPr>
              <w:pStyle w:val="TableText"/>
            </w:pPr>
            <w:r>
              <w:t>Accepted</w:t>
            </w:r>
          </w:p>
        </w:tc>
        <w:tc>
          <w:tcPr>
            <w:tcW w:w="6726" w:type="dxa"/>
            <w:tcBorders>
              <w:top w:val="single" w:sz="4" w:space="0" w:color="auto"/>
              <w:left w:val="single" w:sz="4" w:space="0" w:color="auto"/>
              <w:bottom w:val="single" w:sz="4" w:space="0" w:color="auto"/>
              <w:right w:val="single" w:sz="4" w:space="0" w:color="auto"/>
            </w:tcBorders>
          </w:tcPr>
          <w:p w14:paraId="5DC6AD71" w14:textId="77777777" w:rsidR="009D2B97" w:rsidRDefault="00375A85">
            <w:pPr>
              <w:pStyle w:val="TableText"/>
            </w:pPr>
            <w:r>
              <w:t>True when the Server will act on it.</w:t>
            </w:r>
          </w:p>
        </w:tc>
      </w:tr>
    </w:tbl>
    <w:p w14:paraId="11DA94C0" w14:textId="77777777" w:rsidR="009D2B97" w:rsidRDefault="009D2B97">
      <w:pPr>
        <w:pStyle w:val="spacer"/>
      </w:pPr>
    </w:p>
    <w:p w14:paraId="3A8ED1BF" w14:textId="0EB2620E" w:rsidR="009D2B97" w:rsidRDefault="00375A85">
      <w:pPr>
        <w:pStyle w:val="TABLE-title"/>
      </w:pPr>
      <w:bookmarkStart w:id="446" w:name="_Tab_c7_2_11_m_as"/>
      <w:bookmarkStart w:id="447" w:name="_Toc237449480"/>
      <w:r>
        <w:t xml:space="preserve">Table </w:t>
      </w:r>
      <w:r>
        <w:fldChar w:fldCharType="begin"/>
      </w:r>
      <w:r>
        <w:instrText xml:space="preserve"> SEQ Table \* ARABIC </w:instrText>
      </w:r>
      <w:r>
        <w:fldChar w:fldCharType="separate"/>
      </w:r>
      <w:r w:rsidR="007A4F93">
        <w:rPr>
          <w:noProof/>
        </w:rPr>
        <w:t>48</w:t>
      </w:r>
      <w:r>
        <w:fldChar w:fldCharType="end"/>
      </w:r>
      <w:r>
        <w:t xml:space="preserve"> – CancelMission Method AddressSpace definition</w:t>
      </w:r>
      <w:bookmarkEnd w:id="446"/>
      <w:bookmarkEnd w:id="4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5D9578C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FA9EE0D"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5972BF3" w14:textId="77777777" w:rsidR="009D2B97" w:rsidRDefault="00375A85">
            <w:pPr>
              <w:pStyle w:val="TableText"/>
            </w:pPr>
            <w:r>
              <w:rPr>
                <w:b/>
              </w:rPr>
              <w:t>Value</w:t>
            </w:r>
          </w:p>
        </w:tc>
      </w:tr>
      <w:tr w:rsidR="009D2B97" w14:paraId="4A47914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CCC7495"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956E3A8" w14:textId="77777777" w:rsidR="009D2B97" w:rsidRDefault="00375A85">
            <w:pPr>
              <w:pStyle w:val="TableText"/>
            </w:pPr>
            <w:r>
              <w:t>CancelMission</w:t>
            </w:r>
          </w:p>
        </w:tc>
      </w:tr>
      <w:tr w:rsidR="009D2B97" w14:paraId="369E58D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D0CD3AE"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53F3182"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F2195A3"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963128A"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B9F3DC"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04F6C7A" w14:textId="77777777" w:rsidR="009D2B97" w:rsidRDefault="00375A85">
            <w:pPr>
              <w:pStyle w:val="TableText"/>
            </w:pPr>
            <w:r>
              <w:rPr>
                <w:b/>
              </w:rPr>
              <w:t>ModellingRule</w:t>
            </w:r>
          </w:p>
        </w:tc>
      </w:tr>
      <w:tr w:rsidR="009D2B97" w14:paraId="73C230F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2680DD"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CBDF32C"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3891E21" w14:textId="77777777" w:rsidR="009D2B97" w:rsidRDefault="00375A8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51E623B" w14:textId="77777777" w:rsidR="009D2B97" w:rsidRDefault="00375A8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2A0A08C"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17DA236" w14:textId="77777777" w:rsidR="009D2B97" w:rsidRDefault="00375A85">
            <w:pPr>
              <w:pStyle w:val="TableText"/>
            </w:pPr>
            <w:r>
              <w:t>0:Mandatory</w:t>
            </w:r>
          </w:p>
        </w:tc>
      </w:tr>
      <w:tr w:rsidR="009D2B97" w14:paraId="7BDCD11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3C7D5B"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1B481CE"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B33B2CA" w14:textId="77777777" w:rsidR="009D2B97" w:rsidRDefault="00375A85">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6D20B960" w14:textId="77777777" w:rsidR="009D2B97" w:rsidRDefault="00375A8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2F4BA1C"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056A998" w14:textId="77777777" w:rsidR="009D2B97" w:rsidRDefault="00375A85">
            <w:pPr>
              <w:pStyle w:val="TableText"/>
            </w:pPr>
            <w:r>
              <w:t>0:Mandatory</w:t>
            </w:r>
          </w:p>
        </w:tc>
      </w:tr>
    </w:tbl>
    <w:p w14:paraId="79D9EC71" w14:textId="77777777" w:rsidR="009D2B97" w:rsidRDefault="009D2B97">
      <w:pPr>
        <w:pStyle w:val="spacer"/>
      </w:pPr>
    </w:p>
    <w:p w14:paraId="4BE0D73A" w14:textId="77777777" w:rsidR="009D2B97" w:rsidRDefault="00375A85">
      <w:pPr>
        <w:pStyle w:val="Heading3"/>
      </w:pPr>
      <w:bookmarkStart w:id="448" w:name="_Clause_c7_2_12"/>
      <w:bookmarkStart w:id="449" w:name="_Toc237449327"/>
      <w:r>
        <w:t>OpenRealTimeChannel</w:t>
      </w:r>
      <w:bookmarkEnd w:id="448"/>
      <w:bookmarkEnd w:id="449"/>
    </w:p>
    <w:p w14:paraId="5C70D2EC" w14:textId="77777777" w:rsidR="009D2B97" w:rsidRDefault="00375A85">
      <w:pPr>
        <w:pStyle w:val="PARAGRAPH"/>
      </w:pPr>
      <w:r>
        <w:t>Take a lease on a brokered real-time channel. The Server prepares the transport and returns what the client needs in order to connect; it does not carry the samples. A lease that is not renewed lapses, which is what stops a dead client from holding the channel.</w:t>
      </w:r>
    </w:p>
    <w:p w14:paraId="1E4227F5" w14:textId="77777777" w:rsidR="009D2B97" w:rsidRDefault="00375A85">
      <w:pPr>
        <w:pStyle w:val="PARAGRAPH"/>
      </w:pPr>
      <w:r>
        <w:t>Signature</w:t>
      </w:r>
    </w:p>
    <w:p w14:paraId="68F6F7EE" w14:textId="77777777" w:rsidR="009D2B97" w:rsidRDefault="00375A85">
      <w:pPr>
        <w:pStyle w:val="MethodSignature"/>
      </w:pPr>
      <w:r>
        <w:t>OpenRealTimeChannel (</w:t>
      </w:r>
    </w:p>
    <w:p w14:paraId="67938046" w14:textId="77777777" w:rsidR="009D2B97" w:rsidRDefault="00375A85">
      <w:pPr>
        <w:pStyle w:val="MethodSignature"/>
      </w:pPr>
      <w:r>
        <w:t xml:space="preserve">    [in]  0:String       ChannelId,</w:t>
      </w:r>
    </w:p>
    <w:p w14:paraId="65509DBE" w14:textId="77777777" w:rsidR="009D2B97" w:rsidRDefault="00375A85">
      <w:pPr>
        <w:pStyle w:val="MethodSignature"/>
      </w:pPr>
      <w:r>
        <w:t xml:space="preserve">    [in]  0:Duration     RequestedLease,</w:t>
      </w:r>
    </w:p>
    <w:p w14:paraId="5120B5FF" w14:textId="77777777" w:rsidR="009D2B97" w:rsidRDefault="00375A85">
      <w:pPr>
        <w:pStyle w:val="MethodSignature"/>
      </w:pPr>
      <w:r>
        <w:t xml:space="preserve">    [out] 0:Boolean      Granted,</w:t>
      </w:r>
    </w:p>
    <w:p w14:paraId="12BF3EFD" w14:textId="77777777" w:rsidR="009D2B97" w:rsidRDefault="00375A85">
      <w:pPr>
        <w:pStyle w:val="MethodSignature"/>
      </w:pPr>
      <w:r>
        <w:t xml:space="preserve">    [out] 0:String       EndpointUrl,</w:t>
      </w:r>
    </w:p>
    <w:p w14:paraId="2A731678" w14:textId="77777777" w:rsidR="009D2B97" w:rsidRDefault="00375A85">
      <w:pPr>
        <w:pStyle w:val="MethodSignature"/>
      </w:pPr>
      <w:r>
        <w:t xml:space="preserve">    [out] 0:String       PayloadDescriptor,</w:t>
      </w:r>
    </w:p>
    <w:p w14:paraId="5B4D5455" w14:textId="77777777" w:rsidR="009D2B97" w:rsidRDefault="00375A85">
      <w:pPr>
        <w:pStyle w:val="MethodSignature"/>
      </w:pPr>
      <w:r>
        <w:t xml:space="preserve">    [out] 0:UtcTime      LeaseExpiry,</w:t>
      </w:r>
    </w:p>
    <w:p w14:paraId="43B6DCFC" w14:textId="77777777" w:rsidR="009D2B97" w:rsidRDefault="00375A85">
      <w:pPr>
        <w:pStyle w:val="MethodSignature"/>
      </w:pPr>
      <w:r>
        <w:t xml:space="preserve">    [out] 0:LocalizedText Message);</w:t>
      </w:r>
    </w:p>
    <w:p w14:paraId="7509F102" w14:textId="79C876D8" w:rsidR="009D2B97" w:rsidRDefault="00375A85">
      <w:pPr>
        <w:pStyle w:val="TABLE-title"/>
      </w:pPr>
      <w:bookmarkStart w:id="450" w:name="_Tab_c7_2_12_m_args"/>
      <w:bookmarkStart w:id="451" w:name="_Toc237449481"/>
      <w:r>
        <w:t xml:space="preserve">Table </w:t>
      </w:r>
      <w:r>
        <w:fldChar w:fldCharType="begin"/>
      </w:r>
      <w:r>
        <w:instrText xml:space="preserve"> SEQ Table \* ARABIC </w:instrText>
      </w:r>
      <w:r>
        <w:fldChar w:fldCharType="separate"/>
      </w:r>
      <w:r w:rsidR="007A4F93">
        <w:rPr>
          <w:noProof/>
        </w:rPr>
        <w:t>49</w:t>
      </w:r>
      <w:r>
        <w:fldChar w:fldCharType="end"/>
      </w:r>
      <w:r>
        <w:t xml:space="preserve"> – OpenRealTimeChannel Method Arguments</w:t>
      </w:r>
      <w:bookmarkEnd w:id="450"/>
      <w:bookmarkEnd w:id="4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9D2B97" w14:paraId="614F22A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1595674" w14:textId="77777777" w:rsidR="009D2B97" w:rsidRDefault="00375A8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3895F632" w14:textId="77777777" w:rsidR="009D2B97" w:rsidRDefault="00375A85">
            <w:pPr>
              <w:pStyle w:val="TableText"/>
            </w:pPr>
            <w:r>
              <w:rPr>
                <w:b/>
              </w:rPr>
              <w:t>Description</w:t>
            </w:r>
          </w:p>
        </w:tc>
      </w:tr>
      <w:tr w:rsidR="009D2B97" w14:paraId="33F1F1E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BAACFF" w14:textId="77777777" w:rsidR="009D2B97" w:rsidRDefault="00375A85">
            <w:pPr>
              <w:pStyle w:val="TableText"/>
            </w:pPr>
            <w:r>
              <w:t>ChannelId</w:t>
            </w:r>
          </w:p>
        </w:tc>
        <w:tc>
          <w:tcPr>
            <w:tcW w:w="6726" w:type="dxa"/>
            <w:tcBorders>
              <w:top w:val="single" w:sz="4" w:space="0" w:color="auto"/>
              <w:left w:val="single" w:sz="4" w:space="0" w:color="auto"/>
              <w:bottom w:val="single" w:sz="4" w:space="0" w:color="auto"/>
              <w:right w:val="single" w:sz="4" w:space="0" w:color="auto"/>
            </w:tcBorders>
          </w:tcPr>
          <w:p w14:paraId="0A1C918F" w14:textId="77777777" w:rsidR="009D2B97" w:rsidRDefault="00375A85">
            <w:pPr>
              <w:pStyle w:val="TableText"/>
            </w:pPr>
            <w:r>
              <w:t>The channel to open.</w:t>
            </w:r>
          </w:p>
        </w:tc>
      </w:tr>
      <w:tr w:rsidR="009D2B97" w14:paraId="63DB224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06E26E8" w14:textId="77777777" w:rsidR="009D2B97" w:rsidRDefault="00375A85">
            <w:pPr>
              <w:pStyle w:val="TableText"/>
            </w:pPr>
            <w:r>
              <w:t>RequestedLease</w:t>
            </w:r>
          </w:p>
        </w:tc>
        <w:tc>
          <w:tcPr>
            <w:tcW w:w="6726" w:type="dxa"/>
            <w:tcBorders>
              <w:top w:val="single" w:sz="4" w:space="0" w:color="auto"/>
              <w:left w:val="single" w:sz="4" w:space="0" w:color="auto"/>
              <w:bottom w:val="single" w:sz="4" w:space="0" w:color="auto"/>
              <w:right w:val="single" w:sz="4" w:space="0" w:color="auto"/>
            </w:tcBorders>
          </w:tcPr>
          <w:p w14:paraId="2FE3522F" w14:textId="77777777" w:rsidR="009D2B97" w:rsidRDefault="00375A85">
            <w:pPr>
              <w:pStyle w:val="TableText"/>
            </w:pPr>
            <w:r>
              <w:t>How long the lease is wanted for, in milliseconds.</w:t>
            </w:r>
          </w:p>
        </w:tc>
      </w:tr>
      <w:tr w:rsidR="009D2B97" w14:paraId="68C00B4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2CB728D" w14:textId="77777777" w:rsidR="009D2B97" w:rsidRDefault="00375A85">
            <w:pPr>
              <w:pStyle w:val="TableText"/>
            </w:pPr>
            <w:r>
              <w:t>Granted</w:t>
            </w:r>
          </w:p>
        </w:tc>
        <w:tc>
          <w:tcPr>
            <w:tcW w:w="6726" w:type="dxa"/>
            <w:tcBorders>
              <w:top w:val="single" w:sz="4" w:space="0" w:color="auto"/>
              <w:left w:val="single" w:sz="4" w:space="0" w:color="auto"/>
              <w:bottom w:val="single" w:sz="4" w:space="0" w:color="auto"/>
              <w:right w:val="single" w:sz="4" w:space="0" w:color="auto"/>
            </w:tcBorders>
          </w:tcPr>
          <w:p w14:paraId="58E55063" w14:textId="77777777" w:rsidR="009D2B97" w:rsidRDefault="00375A85">
            <w:pPr>
              <w:pStyle w:val="TableText"/>
            </w:pPr>
            <w:r>
              <w:t>True when the lease was taken.</w:t>
            </w:r>
          </w:p>
        </w:tc>
      </w:tr>
      <w:tr w:rsidR="009D2B97" w14:paraId="2A7DE08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474AE26" w14:textId="77777777" w:rsidR="009D2B97" w:rsidRDefault="00375A85">
            <w:pPr>
              <w:pStyle w:val="TableText"/>
            </w:pPr>
            <w:r>
              <w:t>EndpointUrl</w:t>
            </w:r>
          </w:p>
        </w:tc>
        <w:tc>
          <w:tcPr>
            <w:tcW w:w="6726" w:type="dxa"/>
            <w:tcBorders>
              <w:top w:val="single" w:sz="4" w:space="0" w:color="auto"/>
              <w:left w:val="single" w:sz="4" w:space="0" w:color="auto"/>
              <w:bottom w:val="single" w:sz="4" w:space="0" w:color="auto"/>
              <w:right w:val="single" w:sz="4" w:space="0" w:color="auto"/>
            </w:tcBorders>
          </w:tcPr>
          <w:p w14:paraId="39ED8B89" w14:textId="77777777" w:rsidR="009D2B97" w:rsidRDefault="00375A85">
            <w:pPr>
              <w:pStyle w:val="TableText"/>
            </w:pPr>
            <w:r>
              <w:t>Where to connect.</w:t>
            </w:r>
          </w:p>
        </w:tc>
      </w:tr>
      <w:tr w:rsidR="009D2B97" w14:paraId="3A1AD82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DFEC27" w14:textId="77777777" w:rsidR="009D2B97" w:rsidRDefault="00375A85">
            <w:pPr>
              <w:pStyle w:val="TableText"/>
            </w:pPr>
            <w:r>
              <w:t>PayloadDescriptor</w:t>
            </w:r>
          </w:p>
        </w:tc>
        <w:tc>
          <w:tcPr>
            <w:tcW w:w="6726" w:type="dxa"/>
            <w:tcBorders>
              <w:top w:val="single" w:sz="4" w:space="0" w:color="auto"/>
              <w:left w:val="single" w:sz="4" w:space="0" w:color="auto"/>
              <w:bottom w:val="single" w:sz="4" w:space="0" w:color="auto"/>
              <w:right w:val="single" w:sz="4" w:space="0" w:color="auto"/>
            </w:tcBorders>
          </w:tcPr>
          <w:p w14:paraId="68B1851B" w14:textId="77777777" w:rsidR="009D2B97" w:rsidRDefault="00375A85">
            <w:pPr>
              <w:pStyle w:val="TableText"/>
            </w:pPr>
            <w:r>
              <w:t>The transport's own configuration.</w:t>
            </w:r>
          </w:p>
        </w:tc>
      </w:tr>
      <w:tr w:rsidR="009D2B97" w14:paraId="32E2625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6474DAD" w14:textId="77777777" w:rsidR="009D2B97" w:rsidRDefault="00375A85">
            <w:pPr>
              <w:pStyle w:val="TableText"/>
            </w:pPr>
            <w:r>
              <w:t>LeaseExpiry</w:t>
            </w:r>
          </w:p>
        </w:tc>
        <w:tc>
          <w:tcPr>
            <w:tcW w:w="6726" w:type="dxa"/>
            <w:tcBorders>
              <w:top w:val="single" w:sz="4" w:space="0" w:color="auto"/>
              <w:left w:val="single" w:sz="4" w:space="0" w:color="auto"/>
              <w:bottom w:val="single" w:sz="4" w:space="0" w:color="auto"/>
              <w:right w:val="single" w:sz="4" w:space="0" w:color="auto"/>
            </w:tcBorders>
          </w:tcPr>
          <w:p w14:paraId="7355E61E" w14:textId="77777777" w:rsidR="009D2B97" w:rsidRDefault="00375A85">
            <w:pPr>
              <w:pStyle w:val="TableText"/>
            </w:pPr>
            <w:r>
              <w:t>When the lease lapses.</w:t>
            </w:r>
          </w:p>
        </w:tc>
      </w:tr>
      <w:tr w:rsidR="009D2B97" w14:paraId="31E2D90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FE8E78" w14:textId="77777777" w:rsidR="009D2B97" w:rsidRDefault="00375A85">
            <w:pPr>
              <w:pStyle w:val="TableText"/>
            </w:pPr>
            <w:r>
              <w:t>Message</w:t>
            </w:r>
          </w:p>
        </w:tc>
        <w:tc>
          <w:tcPr>
            <w:tcW w:w="6726" w:type="dxa"/>
            <w:tcBorders>
              <w:top w:val="single" w:sz="4" w:space="0" w:color="auto"/>
              <w:left w:val="single" w:sz="4" w:space="0" w:color="auto"/>
              <w:bottom w:val="single" w:sz="4" w:space="0" w:color="auto"/>
              <w:right w:val="single" w:sz="4" w:space="0" w:color="auto"/>
            </w:tcBorders>
          </w:tcPr>
          <w:p w14:paraId="666A1F1E" w14:textId="77777777" w:rsidR="009D2B97" w:rsidRDefault="00375A85">
            <w:pPr>
              <w:pStyle w:val="TableText"/>
            </w:pPr>
            <w:r>
              <w:t>Human-readable detail on a refusal. For a human; never parsed.</w:t>
            </w:r>
          </w:p>
        </w:tc>
      </w:tr>
    </w:tbl>
    <w:p w14:paraId="5440B6E6" w14:textId="77777777" w:rsidR="009D2B97" w:rsidRDefault="009D2B97">
      <w:pPr>
        <w:pStyle w:val="spacer"/>
      </w:pPr>
    </w:p>
    <w:p w14:paraId="769D8AF3" w14:textId="4F4A825F" w:rsidR="009D2B97" w:rsidRDefault="00375A85">
      <w:pPr>
        <w:pStyle w:val="TABLE-title"/>
      </w:pPr>
      <w:bookmarkStart w:id="452" w:name="_Tab_c7_2_12_m_as"/>
      <w:bookmarkStart w:id="453" w:name="_Toc237449482"/>
      <w:r>
        <w:t xml:space="preserve">Table </w:t>
      </w:r>
      <w:r>
        <w:fldChar w:fldCharType="begin"/>
      </w:r>
      <w:r>
        <w:instrText xml:space="preserve"> SEQ Table \* ARABIC </w:instrText>
      </w:r>
      <w:r>
        <w:fldChar w:fldCharType="separate"/>
      </w:r>
      <w:r w:rsidR="007A4F93">
        <w:rPr>
          <w:noProof/>
        </w:rPr>
        <w:t>50</w:t>
      </w:r>
      <w:r>
        <w:fldChar w:fldCharType="end"/>
      </w:r>
      <w:r>
        <w:t xml:space="preserve"> – OpenRealTimeChannel Method AddressSpace definition</w:t>
      </w:r>
      <w:bookmarkEnd w:id="452"/>
      <w:bookmarkEnd w:id="4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66ADABD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395815"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DC0BFE3" w14:textId="77777777" w:rsidR="009D2B97" w:rsidRDefault="00375A85">
            <w:pPr>
              <w:pStyle w:val="TableText"/>
            </w:pPr>
            <w:r>
              <w:rPr>
                <w:b/>
              </w:rPr>
              <w:t>Value</w:t>
            </w:r>
          </w:p>
        </w:tc>
      </w:tr>
      <w:tr w:rsidR="009D2B97" w14:paraId="2FA5B14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576E65D"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A616F0C" w14:textId="77777777" w:rsidR="009D2B97" w:rsidRDefault="00375A85">
            <w:pPr>
              <w:pStyle w:val="TableText"/>
            </w:pPr>
            <w:r>
              <w:t>OpenRealTimeChannel</w:t>
            </w:r>
          </w:p>
        </w:tc>
      </w:tr>
      <w:tr w:rsidR="009D2B97" w14:paraId="028E61F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8DF046C"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06C7A2E"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FACA7B7"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28FEA8B"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C3BF73D"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A02C1DF" w14:textId="77777777" w:rsidR="009D2B97" w:rsidRDefault="00375A85">
            <w:pPr>
              <w:pStyle w:val="TableText"/>
            </w:pPr>
            <w:r>
              <w:rPr>
                <w:b/>
              </w:rPr>
              <w:t>ModellingRule</w:t>
            </w:r>
          </w:p>
        </w:tc>
      </w:tr>
      <w:tr w:rsidR="009D2B97" w14:paraId="2B50CF3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41F6A8"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EC53F57"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C0E1C27" w14:textId="77777777" w:rsidR="009D2B97" w:rsidRDefault="00375A8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39D6B55B" w14:textId="77777777" w:rsidR="009D2B97" w:rsidRDefault="00375A8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916C580"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61F115" w14:textId="77777777" w:rsidR="009D2B97" w:rsidRDefault="00375A85">
            <w:pPr>
              <w:pStyle w:val="TableText"/>
            </w:pPr>
            <w:r>
              <w:t>0:Mandatory</w:t>
            </w:r>
          </w:p>
        </w:tc>
      </w:tr>
      <w:tr w:rsidR="009D2B97" w14:paraId="562966D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D720E7"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D63D5C6"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C31E54" w14:textId="77777777" w:rsidR="009D2B97" w:rsidRDefault="00375A85">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2DE6A4AB" w14:textId="77777777" w:rsidR="009D2B97" w:rsidRDefault="00375A8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9BEE10E"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CC23D01" w14:textId="77777777" w:rsidR="009D2B97" w:rsidRDefault="00375A85">
            <w:pPr>
              <w:pStyle w:val="TableText"/>
            </w:pPr>
            <w:r>
              <w:t>0:Mandatory</w:t>
            </w:r>
          </w:p>
        </w:tc>
      </w:tr>
    </w:tbl>
    <w:p w14:paraId="71921CFF" w14:textId="77777777" w:rsidR="009D2B97" w:rsidRDefault="009D2B97">
      <w:pPr>
        <w:pStyle w:val="spacer"/>
      </w:pPr>
    </w:p>
    <w:p w14:paraId="4A47AE70" w14:textId="77777777" w:rsidR="009D2B97" w:rsidRDefault="00375A85">
      <w:pPr>
        <w:pStyle w:val="Heading3"/>
      </w:pPr>
      <w:bookmarkStart w:id="454" w:name="_Clause_c7_2_13"/>
      <w:bookmarkStart w:id="455" w:name="_Toc237449328"/>
      <w:r>
        <w:t>CloseRealTimeChannel</w:t>
      </w:r>
      <w:bookmarkEnd w:id="454"/>
      <w:bookmarkEnd w:id="455"/>
    </w:p>
    <w:p w14:paraId="71AE8CCE" w14:textId="77777777" w:rsidR="009D2B97" w:rsidRDefault="00375A85">
      <w:pPr>
        <w:pStyle w:val="PARAGRAPH"/>
      </w:pPr>
      <w:r>
        <w:t>Give up a lease on a brokered channel.</w:t>
      </w:r>
    </w:p>
    <w:p w14:paraId="74750DA8" w14:textId="77777777" w:rsidR="009D2B97" w:rsidRDefault="00375A85">
      <w:pPr>
        <w:pStyle w:val="PARAGRAPH"/>
      </w:pPr>
      <w:r>
        <w:lastRenderedPageBreak/>
        <w:t>Signature</w:t>
      </w:r>
    </w:p>
    <w:p w14:paraId="7AB7FA98" w14:textId="77777777" w:rsidR="009D2B97" w:rsidRDefault="00375A85">
      <w:pPr>
        <w:pStyle w:val="MethodSignature"/>
      </w:pPr>
      <w:r>
        <w:t>CloseRealTimeChannel (</w:t>
      </w:r>
    </w:p>
    <w:p w14:paraId="6696B3E5" w14:textId="77777777" w:rsidR="009D2B97" w:rsidRDefault="00375A85">
      <w:pPr>
        <w:pStyle w:val="MethodSignature"/>
      </w:pPr>
      <w:r>
        <w:t xml:space="preserve">    [in]  0:String       ChannelId,</w:t>
      </w:r>
    </w:p>
    <w:p w14:paraId="3BDD5E11" w14:textId="77777777" w:rsidR="009D2B97" w:rsidRDefault="00375A85">
      <w:pPr>
        <w:pStyle w:val="MethodSignature"/>
      </w:pPr>
      <w:r>
        <w:t xml:space="preserve">    [out] 0:Boolean      Released);</w:t>
      </w:r>
    </w:p>
    <w:p w14:paraId="6B5EC506" w14:textId="4AF26763" w:rsidR="009D2B97" w:rsidRDefault="00375A85">
      <w:pPr>
        <w:pStyle w:val="TABLE-title"/>
      </w:pPr>
      <w:bookmarkStart w:id="456" w:name="_Tab_c7_2_13_m_args"/>
      <w:bookmarkStart w:id="457" w:name="_Toc237449483"/>
      <w:r>
        <w:t xml:space="preserve">Table </w:t>
      </w:r>
      <w:r>
        <w:fldChar w:fldCharType="begin"/>
      </w:r>
      <w:r>
        <w:instrText xml:space="preserve"> SEQ Table \* ARABIC </w:instrText>
      </w:r>
      <w:r>
        <w:fldChar w:fldCharType="separate"/>
      </w:r>
      <w:r w:rsidR="007A4F93">
        <w:rPr>
          <w:noProof/>
        </w:rPr>
        <w:t>51</w:t>
      </w:r>
      <w:r>
        <w:fldChar w:fldCharType="end"/>
      </w:r>
      <w:r>
        <w:t xml:space="preserve"> – CloseRealTimeChannel Method Arguments</w:t>
      </w:r>
      <w:bookmarkEnd w:id="456"/>
      <w:bookmarkEnd w:id="4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9D2B97" w14:paraId="0D5A2C8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2772099" w14:textId="77777777" w:rsidR="009D2B97" w:rsidRDefault="00375A85">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472C992D" w14:textId="77777777" w:rsidR="009D2B97" w:rsidRDefault="00375A85">
            <w:pPr>
              <w:pStyle w:val="TableText"/>
            </w:pPr>
            <w:r>
              <w:rPr>
                <w:b/>
              </w:rPr>
              <w:t>Description</w:t>
            </w:r>
          </w:p>
        </w:tc>
      </w:tr>
      <w:tr w:rsidR="009D2B97" w14:paraId="576A1CC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FE79249" w14:textId="77777777" w:rsidR="009D2B97" w:rsidRDefault="00375A85">
            <w:pPr>
              <w:pStyle w:val="TableText"/>
            </w:pPr>
            <w:r>
              <w:t>ChannelId</w:t>
            </w:r>
          </w:p>
        </w:tc>
        <w:tc>
          <w:tcPr>
            <w:tcW w:w="6726" w:type="dxa"/>
            <w:tcBorders>
              <w:top w:val="single" w:sz="4" w:space="0" w:color="auto"/>
              <w:left w:val="single" w:sz="4" w:space="0" w:color="auto"/>
              <w:bottom w:val="single" w:sz="4" w:space="0" w:color="auto"/>
              <w:right w:val="single" w:sz="4" w:space="0" w:color="auto"/>
            </w:tcBorders>
          </w:tcPr>
          <w:p w14:paraId="7CBFBA83" w14:textId="77777777" w:rsidR="009D2B97" w:rsidRDefault="00375A85">
            <w:pPr>
              <w:pStyle w:val="TableText"/>
            </w:pPr>
            <w:r>
              <w:t>The channel to release.</w:t>
            </w:r>
          </w:p>
        </w:tc>
      </w:tr>
      <w:tr w:rsidR="009D2B97" w14:paraId="1CDE651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2989B1" w14:textId="77777777" w:rsidR="009D2B97" w:rsidRDefault="00375A85">
            <w:pPr>
              <w:pStyle w:val="TableText"/>
            </w:pPr>
            <w:r>
              <w:t>Released</w:t>
            </w:r>
          </w:p>
        </w:tc>
        <w:tc>
          <w:tcPr>
            <w:tcW w:w="6726" w:type="dxa"/>
            <w:tcBorders>
              <w:top w:val="single" w:sz="4" w:space="0" w:color="auto"/>
              <w:left w:val="single" w:sz="4" w:space="0" w:color="auto"/>
              <w:bottom w:val="single" w:sz="4" w:space="0" w:color="auto"/>
              <w:right w:val="single" w:sz="4" w:space="0" w:color="auto"/>
            </w:tcBorders>
          </w:tcPr>
          <w:p w14:paraId="49744A2B" w14:textId="77777777" w:rsidR="009D2B97" w:rsidRDefault="00375A85">
            <w:pPr>
              <w:pStyle w:val="TableText"/>
            </w:pPr>
            <w:r>
              <w:t>True when the lease was held and is now released.</w:t>
            </w:r>
          </w:p>
        </w:tc>
      </w:tr>
    </w:tbl>
    <w:p w14:paraId="2FD18AC6" w14:textId="77777777" w:rsidR="009D2B97" w:rsidRDefault="009D2B97">
      <w:pPr>
        <w:pStyle w:val="spacer"/>
      </w:pPr>
    </w:p>
    <w:p w14:paraId="73729ABD" w14:textId="0EE6F0C7" w:rsidR="009D2B97" w:rsidRDefault="00375A85">
      <w:pPr>
        <w:pStyle w:val="TABLE-title"/>
      </w:pPr>
      <w:bookmarkStart w:id="458" w:name="_Tab_c7_2_13_m_as"/>
      <w:bookmarkStart w:id="459" w:name="_Toc237449484"/>
      <w:r>
        <w:t xml:space="preserve">Table </w:t>
      </w:r>
      <w:r>
        <w:fldChar w:fldCharType="begin"/>
      </w:r>
      <w:r>
        <w:instrText xml:space="preserve"> SEQ Table \* ARABIC </w:instrText>
      </w:r>
      <w:r>
        <w:fldChar w:fldCharType="separate"/>
      </w:r>
      <w:r w:rsidR="007A4F93">
        <w:rPr>
          <w:noProof/>
        </w:rPr>
        <w:t>52</w:t>
      </w:r>
      <w:r>
        <w:fldChar w:fldCharType="end"/>
      </w:r>
      <w:r>
        <w:t xml:space="preserve"> – CloseRealTimeChannel Method AddressSpace definition</w:t>
      </w:r>
      <w:bookmarkEnd w:id="458"/>
      <w:bookmarkEnd w:id="4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1ADA088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6ACAE56"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7C400EE" w14:textId="77777777" w:rsidR="009D2B97" w:rsidRDefault="00375A85">
            <w:pPr>
              <w:pStyle w:val="TableText"/>
            </w:pPr>
            <w:r>
              <w:rPr>
                <w:b/>
              </w:rPr>
              <w:t>Value</w:t>
            </w:r>
          </w:p>
        </w:tc>
      </w:tr>
      <w:tr w:rsidR="009D2B97" w14:paraId="39866B6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272C260"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4B89FCD" w14:textId="77777777" w:rsidR="009D2B97" w:rsidRDefault="00375A85">
            <w:pPr>
              <w:pStyle w:val="TableText"/>
            </w:pPr>
            <w:r>
              <w:t>CloseRealTimeChannel</w:t>
            </w:r>
          </w:p>
        </w:tc>
      </w:tr>
      <w:tr w:rsidR="009D2B97" w14:paraId="74D31D0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1E0FC07"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C1F575C"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B6025DA"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498D18F"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BAB86A4"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46DEBA1" w14:textId="77777777" w:rsidR="009D2B97" w:rsidRDefault="00375A85">
            <w:pPr>
              <w:pStyle w:val="TableText"/>
            </w:pPr>
            <w:r>
              <w:rPr>
                <w:b/>
              </w:rPr>
              <w:t>ModellingRule</w:t>
            </w:r>
          </w:p>
        </w:tc>
      </w:tr>
      <w:tr w:rsidR="009D2B97" w14:paraId="620D110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BFB771"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A9C90A1"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21385F5" w14:textId="77777777" w:rsidR="009D2B97" w:rsidRDefault="00375A85">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2C092F8B" w14:textId="77777777" w:rsidR="009D2B97" w:rsidRDefault="00375A8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D1D15E8"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AD8BC3F" w14:textId="77777777" w:rsidR="009D2B97" w:rsidRDefault="00375A85">
            <w:pPr>
              <w:pStyle w:val="TableText"/>
            </w:pPr>
            <w:r>
              <w:t>0:Mandatory</w:t>
            </w:r>
          </w:p>
        </w:tc>
      </w:tr>
      <w:tr w:rsidR="009D2B97" w14:paraId="2A53D71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77F286"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587C36F"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5DD187" w14:textId="77777777" w:rsidR="009D2B97" w:rsidRDefault="00375A85">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02E83CAE" w14:textId="77777777" w:rsidR="009D2B97" w:rsidRDefault="00375A85">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FB3241D"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11808DB" w14:textId="77777777" w:rsidR="009D2B97" w:rsidRDefault="00375A85">
            <w:pPr>
              <w:pStyle w:val="TableText"/>
            </w:pPr>
            <w:r>
              <w:t>0:Mandatory</w:t>
            </w:r>
          </w:p>
        </w:tc>
      </w:tr>
    </w:tbl>
    <w:p w14:paraId="759EB693" w14:textId="77777777" w:rsidR="009D2B97" w:rsidRDefault="009D2B97">
      <w:pPr>
        <w:pStyle w:val="spacer"/>
      </w:pPr>
    </w:p>
    <w:p w14:paraId="3F4F6D06" w14:textId="77777777" w:rsidR="009D2B97" w:rsidRDefault="00375A85">
      <w:pPr>
        <w:pStyle w:val="Heading2"/>
      </w:pPr>
      <w:bookmarkStart w:id="460" w:name="_Clause_c7_3"/>
      <w:bookmarkStart w:id="461" w:name="_Toc237449329"/>
      <w:r>
        <w:t>IntentOperationType</w:t>
      </w:r>
      <w:bookmarkEnd w:id="460"/>
      <w:bookmarkEnd w:id="461"/>
    </w:p>
    <w:p w14:paraId="5272B0AF" w14:textId="77777777" w:rsidR="009D2B97" w:rsidRDefault="00375A85">
      <w:pPr>
        <w:pStyle w:val="PARAGRAPH"/>
      </w:pPr>
      <w:r>
        <w:t>One submitted intent, tracked to completion. It is a Part 10 program instance, so its lifecycle is the one OPC UA already defines for work that outlives a service call: transitions raise ProgramTransitionEvents, the terminal result survives in FinalResultData, and ProgramDiagnostic2DataType records which Session commanded it without this specification having to model provenance itself.</w:t>
      </w:r>
    </w:p>
    <w:p w14:paraId="620FF366" w14:textId="7BE584C2" w:rsidR="009D2B97" w:rsidRDefault="00375A85">
      <w:pPr>
        <w:pStyle w:val="TABLE-title"/>
      </w:pPr>
      <w:bookmarkStart w:id="462" w:name="_Tab_c7_3_def"/>
      <w:bookmarkStart w:id="463" w:name="_Toc237449485"/>
      <w:r>
        <w:t xml:space="preserve">Table </w:t>
      </w:r>
      <w:r>
        <w:fldChar w:fldCharType="begin"/>
      </w:r>
      <w:r>
        <w:instrText xml:space="preserve"> SEQ Table \* ARABIC </w:instrText>
      </w:r>
      <w:r>
        <w:fldChar w:fldCharType="separate"/>
      </w:r>
      <w:r w:rsidR="007A4F93">
        <w:rPr>
          <w:noProof/>
        </w:rPr>
        <w:t>53</w:t>
      </w:r>
      <w:r>
        <w:fldChar w:fldCharType="end"/>
      </w:r>
      <w:r>
        <w:t xml:space="preserve"> – IntentOperationType definition</w:t>
      </w:r>
      <w:bookmarkEnd w:id="462"/>
      <w:bookmarkEnd w:id="4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6D6F967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F438C01"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A0E352A" w14:textId="77777777" w:rsidR="009D2B97" w:rsidRDefault="00375A85">
            <w:pPr>
              <w:pStyle w:val="TableText"/>
            </w:pPr>
            <w:r>
              <w:rPr>
                <w:b/>
              </w:rPr>
              <w:t>Value</w:t>
            </w:r>
          </w:p>
        </w:tc>
      </w:tr>
      <w:tr w:rsidR="009D2B97" w14:paraId="6CEC893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65D106C"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2DF6739" w14:textId="77777777" w:rsidR="009D2B97" w:rsidRDefault="00375A85">
            <w:pPr>
              <w:pStyle w:val="TableText"/>
            </w:pPr>
            <w:r>
              <w:t>1:IntentOperationType</w:t>
            </w:r>
          </w:p>
        </w:tc>
      </w:tr>
      <w:tr w:rsidR="009D2B97" w14:paraId="49597E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0E4422"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7002E27" w14:textId="77777777" w:rsidR="009D2B97" w:rsidRDefault="00375A85">
            <w:pPr>
              <w:pStyle w:val="TableText"/>
            </w:pPr>
            <w:r>
              <w:t>False</w:t>
            </w:r>
          </w:p>
        </w:tc>
      </w:tr>
      <w:tr w:rsidR="009D2B97" w14:paraId="094BDF7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6C394D7"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6547862"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02E4994"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4B9C276"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A7C0B90"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83CBBCA" w14:textId="77777777" w:rsidR="009D2B97" w:rsidRDefault="00375A85">
            <w:pPr>
              <w:pStyle w:val="TableText"/>
            </w:pPr>
            <w:r>
              <w:rPr>
                <w:b/>
              </w:rPr>
              <w:t>Other</w:t>
            </w:r>
          </w:p>
        </w:tc>
      </w:tr>
      <w:tr w:rsidR="009D2B97" w14:paraId="3EC8D01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03F78E" w14:textId="77777777" w:rsidR="009D2B97" w:rsidRDefault="00375A85">
            <w:pPr>
              <w:pStyle w:val="TableText"/>
            </w:pPr>
            <w:r>
              <w:t>Subtype of the 0:ProgramStateMachineType defined in OPC 10000-5, i.e. inheriting the InstanceDeclarations of that Node.</w:t>
            </w:r>
          </w:p>
        </w:tc>
      </w:tr>
      <w:tr w:rsidR="009D2B97" w14:paraId="38E4DA5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8CCFBB"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8190CE7"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466A86" w14:textId="77777777" w:rsidR="009D2B97" w:rsidRDefault="00375A85">
            <w:pPr>
              <w:pStyle w:val="TableTextWithTabs"/>
            </w:pPr>
            <w:r>
              <w:t>IntentId</w:t>
            </w:r>
          </w:p>
        </w:tc>
        <w:tc>
          <w:tcPr>
            <w:tcW w:w="1275" w:type="dxa"/>
            <w:tcBorders>
              <w:top w:val="single" w:sz="4" w:space="0" w:color="auto"/>
              <w:left w:val="single" w:sz="4" w:space="0" w:color="auto"/>
              <w:bottom w:val="single" w:sz="4" w:space="0" w:color="auto"/>
              <w:right w:val="single" w:sz="4" w:space="0" w:color="auto"/>
            </w:tcBorders>
          </w:tcPr>
          <w:p w14:paraId="4DE9A18C" w14:textId="77777777" w:rsidR="009D2B97" w:rsidRDefault="00375A8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8E7C084"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18907C7" w14:textId="77777777" w:rsidR="009D2B97" w:rsidRDefault="00375A85">
            <w:pPr>
              <w:pStyle w:val="TableText"/>
            </w:pPr>
            <w:r>
              <w:t>M</w:t>
            </w:r>
          </w:p>
        </w:tc>
      </w:tr>
      <w:tr w:rsidR="009D2B97" w14:paraId="3E99852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10F276" w14:textId="77777777" w:rsidR="009D2B97" w:rsidRDefault="00375A8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E1A97B9"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E7F6F68" w14:textId="77777777" w:rsidR="009D2B97" w:rsidRDefault="00375A85">
            <w:pPr>
              <w:pStyle w:val="TableTextWithTabs"/>
            </w:pPr>
            <w:r>
              <w:t>Intent</w:t>
            </w:r>
          </w:p>
        </w:tc>
        <w:tc>
          <w:tcPr>
            <w:tcW w:w="1275" w:type="dxa"/>
            <w:tcBorders>
              <w:top w:val="single" w:sz="4" w:space="0" w:color="auto"/>
              <w:left w:val="single" w:sz="4" w:space="0" w:color="auto"/>
              <w:bottom w:val="single" w:sz="4" w:space="0" w:color="auto"/>
              <w:right w:val="single" w:sz="4" w:space="0" w:color="auto"/>
            </w:tcBorders>
          </w:tcPr>
          <w:p w14:paraId="478485D0" w14:textId="77777777" w:rsidR="009D2B97" w:rsidRDefault="00375A85">
            <w:pPr>
              <w:pStyle w:val="TableText"/>
            </w:pPr>
            <w:r>
              <w:t>IntentDataType</w:t>
            </w:r>
          </w:p>
        </w:tc>
        <w:tc>
          <w:tcPr>
            <w:tcW w:w="1843" w:type="dxa"/>
            <w:tcBorders>
              <w:top w:val="single" w:sz="4" w:space="0" w:color="auto"/>
              <w:left w:val="single" w:sz="4" w:space="0" w:color="auto"/>
              <w:bottom w:val="single" w:sz="4" w:space="0" w:color="auto"/>
              <w:right w:val="single" w:sz="4" w:space="0" w:color="auto"/>
            </w:tcBorders>
          </w:tcPr>
          <w:p w14:paraId="2D44E27B" w14:textId="77777777" w:rsidR="009D2B97" w:rsidRDefault="00375A8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A0B1727" w14:textId="77777777" w:rsidR="009D2B97" w:rsidRDefault="00375A85">
            <w:pPr>
              <w:pStyle w:val="TableText"/>
            </w:pPr>
            <w:r>
              <w:t>M</w:t>
            </w:r>
          </w:p>
        </w:tc>
      </w:tr>
      <w:tr w:rsidR="009D2B97" w14:paraId="2296674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7408B3"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48271B0"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CA9F27" w14:textId="77777777" w:rsidR="009D2B97" w:rsidRDefault="00375A85">
            <w:pPr>
              <w:pStyle w:val="TableTextWithTabs"/>
            </w:pPr>
            <w:r>
              <w:t>ExecutionState</w:t>
            </w:r>
          </w:p>
        </w:tc>
        <w:tc>
          <w:tcPr>
            <w:tcW w:w="1275" w:type="dxa"/>
            <w:tcBorders>
              <w:top w:val="single" w:sz="4" w:space="0" w:color="auto"/>
              <w:left w:val="single" w:sz="4" w:space="0" w:color="auto"/>
              <w:bottom w:val="single" w:sz="4" w:space="0" w:color="auto"/>
              <w:right w:val="single" w:sz="4" w:space="0" w:color="auto"/>
            </w:tcBorders>
          </w:tcPr>
          <w:p w14:paraId="631BFA89" w14:textId="77777777" w:rsidR="009D2B97" w:rsidRDefault="00375A85">
            <w:pPr>
              <w:pStyle w:val="TableText"/>
            </w:pPr>
            <w:r>
              <w:t>ExecutionStateEnum</w:t>
            </w:r>
          </w:p>
        </w:tc>
        <w:tc>
          <w:tcPr>
            <w:tcW w:w="1843" w:type="dxa"/>
            <w:tcBorders>
              <w:top w:val="single" w:sz="4" w:space="0" w:color="auto"/>
              <w:left w:val="single" w:sz="4" w:space="0" w:color="auto"/>
              <w:bottom w:val="single" w:sz="4" w:space="0" w:color="auto"/>
              <w:right w:val="single" w:sz="4" w:space="0" w:color="auto"/>
            </w:tcBorders>
          </w:tcPr>
          <w:p w14:paraId="7B21DDD4"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979DF66" w14:textId="77777777" w:rsidR="009D2B97" w:rsidRDefault="00375A85">
            <w:pPr>
              <w:pStyle w:val="TableText"/>
            </w:pPr>
            <w:r>
              <w:t>M</w:t>
            </w:r>
          </w:p>
        </w:tc>
      </w:tr>
      <w:tr w:rsidR="009D2B97" w14:paraId="7F04485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CEF5C6"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EDD924D"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0182A2A" w14:textId="77777777" w:rsidR="009D2B97" w:rsidRDefault="00375A85">
            <w:pPr>
              <w:pStyle w:val="TableTextWithTabs"/>
            </w:pPr>
            <w:r>
              <w:t>Progress</w:t>
            </w:r>
          </w:p>
        </w:tc>
        <w:tc>
          <w:tcPr>
            <w:tcW w:w="1275" w:type="dxa"/>
            <w:tcBorders>
              <w:top w:val="single" w:sz="4" w:space="0" w:color="auto"/>
              <w:left w:val="single" w:sz="4" w:space="0" w:color="auto"/>
              <w:bottom w:val="single" w:sz="4" w:space="0" w:color="auto"/>
              <w:right w:val="single" w:sz="4" w:space="0" w:color="auto"/>
            </w:tcBorders>
          </w:tcPr>
          <w:p w14:paraId="7B801DC8" w14:textId="77777777" w:rsidR="009D2B97" w:rsidRDefault="00375A8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570BD14"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7D5DF92" w14:textId="77777777" w:rsidR="009D2B97" w:rsidRDefault="00375A85">
            <w:pPr>
              <w:pStyle w:val="TableText"/>
            </w:pPr>
            <w:r>
              <w:t>O</w:t>
            </w:r>
          </w:p>
        </w:tc>
      </w:tr>
      <w:tr w:rsidR="009D2B97" w14:paraId="6258D52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906785" w14:textId="77777777" w:rsidR="009D2B97" w:rsidRDefault="00375A8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FDAAFA0"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AF833E" w14:textId="77777777" w:rsidR="009D2B97" w:rsidRDefault="00375A85">
            <w:pPr>
              <w:pStyle w:val="TableTextWithTabs"/>
            </w:pPr>
            <w:r>
              <w:t>CurrentPose</w:t>
            </w:r>
          </w:p>
        </w:tc>
        <w:tc>
          <w:tcPr>
            <w:tcW w:w="1275" w:type="dxa"/>
            <w:tcBorders>
              <w:top w:val="single" w:sz="4" w:space="0" w:color="auto"/>
              <w:left w:val="single" w:sz="4" w:space="0" w:color="auto"/>
              <w:bottom w:val="single" w:sz="4" w:space="0" w:color="auto"/>
              <w:right w:val="single" w:sz="4" w:space="0" w:color="auto"/>
            </w:tcBorders>
          </w:tcPr>
          <w:p w14:paraId="3CA99303" w14:textId="77777777" w:rsidR="009D2B97" w:rsidRDefault="00375A85">
            <w:pPr>
              <w:pStyle w:val="TableText"/>
            </w:pPr>
            <w:r>
              <w:t>Pose3DDataType</w:t>
            </w:r>
          </w:p>
        </w:tc>
        <w:tc>
          <w:tcPr>
            <w:tcW w:w="1843" w:type="dxa"/>
            <w:tcBorders>
              <w:top w:val="single" w:sz="4" w:space="0" w:color="auto"/>
              <w:left w:val="single" w:sz="4" w:space="0" w:color="auto"/>
              <w:bottom w:val="single" w:sz="4" w:space="0" w:color="auto"/>
              <w:right w:val="single" w:sz="4" w:space="0" w:color="auto"/>
            </w:tcBorders>
          </w:tcPr>
          <w:p w14:paraId="2D6FD5E5" w14:textId="77777777" w:rsidR="009D2B97" w:rsidRDefault="00375A8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897E435" w14:textId="77777777" w:rsidR="009D2B97" w:rsidRDefault="00375A85">
            <w:pPr>
              <w:pStyle w:val="TableText"/>
            </w:pPr>
            <w:r>
              <w:t>O</w:t>
            </w:r>
          </w:p>
        </w:tc>
      </w:tr>
      <w:tr w:rsidR="009D2B97" w14:paraId="04F60A0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A46CC1" w14:textId="77777777" w:rsidR="009D2B97" w:rsidRDefault="00375A8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748F281"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3205D2" w14:textId="77777777" w:rsidR="009D2B97" w:rsidRDefault="00375A85">
            <w:pPr>
              <w:pStyle w:val="TableTextWithTabs"/>
            </w:pPr>
            <w:r>
              <w:t>Result</w:t>
            </w:r>
          </w:p>
        </w:tc>
        <w:tc>
          <w:tcPr>
            <w:tcW w:w="1275" w:type="dxa"/>
            <w:tcBorders>
              <w:top w:val="single" w:sz="4" w:space="0" w:color="auto"/>
              <w:left w:val="single" w:sz="4" w:space="0" w:color="auto"/>
              <w:bottom w:val="single" w:sz="4" w:space="0" w:color="auto"/>
              <w:right w:val="single" w:sz="4" w:space="0" w:color="auto"/>
            </w:tcBorders>
          </w:tcPr>
          <w:p w14:paraId="638F08F8" w14:textId="77777777" w:rsidR="009D2B97" w:rsidRDefault="00375A85">
            <w:pPr>
              <w:pStyle w:val="TableText"/>
            </w:pPr>
            <w:r>
              <w:t>IntentResultDataType</w:t>
            </w:r>
          </w:p>
        </w:tc>
        <w:tc>
          <w:tcPr>
            <w:tcW w:w="1843" w:type="dxa"/>
            <w:tcBorders>
              <w:top w:val="single" w:sz="4" w:space="0" w:color="auto"/>
              <w:left w:val="single" w:sz="4" w:space="0" w:color="auto"/>
              <w:bottom w:val="single" w:sz="4" w:space="0" w:color="auto"/>
              <w:right w:val="single" w:sz="4" w:space="0" w:color="auto"/>
            </w:tcBorders>
          </w:tcPr>
          <w:p w14:paraId="27269D84" w14:textId="77777777" w:rsidR="009D2B97" w:rsidRDefault="00375A8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076DCB0" w14:textId="77777777" w:rsidR="009D2B97" w:rsidRDefault="00375A85">
            <w:pPr>
              <w:pStyle w:val="TableText"/>
            </w:pPr>
            <w:r>
              <w:t>M</w:t>
            </w:r>
          </w:p>
        </w:tc>
      </w:tr>
      <w:tr w:rsidR="009D2B97" w14:paraId="6DEB14E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5F1031"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DC17A8"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AFAB9F0" w14:textId="77777777" w:rsidR="009D2B97" w:rsidRDefault="00375A85">
            <w:pPr>
              <w:pStyle w:val="TableTextWithTabs"/>
            </w:pPr>
            <w:r>
              <w:t>MissionId</w:t>
            </w:r>
          </w:p>
        </w:tc>
        <w:tc>
          <w:tcPr>
            <w:tcW w:w="1275" w:type="dxa"/>
            <w:tcBorders>
              <w:top w:val="single" w:sz="4" w:space="0" w:color="auto"/>
              <w:left w:val="single" w:sz="4" w:space="0" w:color="auto"/>
              <w:bottom w:val="single" w:sz="4" w:space="0" w:color="auto"/>
              <w:right w:val="single" w:sz="4" w:space="0" w:color="auto"/>
            </w:tcBorders>
          </w:tcPr>
          <w:p w14:paraId="1B9AB436" w14:textId="77777777" w:rsidR="009D2B97" w:rsidRDefault="00375A8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9E2E2E8"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85E315" w14:textId="77777777" w:rsidR="009D2B97" w:rsidRDefault="00375A85">
            <w:pPr>
              <w:pStyle w:val="TableText"/>
            </w:pPr>
            <w:r>
              <w:t>O</w:t>
            </w:r>
          </w:p>
        </w:tc>
      </w:tr>
      <w:tr w:rsidR="009D2B97" w14:paraId="6E8E509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4871B89"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DCFCF9"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95BBFD2" w14:textId="77777777" w:rsidR="009D2B97" w:rsidRDefault="00375A85">
            <w:pPr>
              <w:pStyle w:val="TableTextWithTabs"/>
            </w:pPr>
            <w:r>
              <w:t>QueuePosition</w:t>
            </w:r>
          </w:p>
        </w:tc>
        <w:tc>
          <w:tcPr>
            <w:tcW w:w="1275" w:type="dxa"/>
            <w:tcBorders>
              <w:top w:val="single" w:sz="4" w:space="0" w:color="auto"/>
              <w:left w:val="single" w:sz="4" w:space="0" w:color="auto"/>
              <w:bottom w:val="single" w:sz="4" w:space="0" w:color="auto"/>
              <w:right w:val="single" w:sz="4" w:space="0" w:color="auto"/>
            </w:tcBorders>
          </w:tcPr>
          <w:p w14:paraId="207C27EB" w14:textId="77777777" w:rsidR="009D2B97" w:rsidRDefault="00375A85">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F51816B"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F1D8FD8" w14:textId="77777777" w:rsidR="009D2B97" w:rsidRDefault="00375A85">
            <w:pPr>
              <w:pStyle w:val="TableText"/>
            </w:pPr>
            <w:r>
              <w:t>O</w:t>
            </w:r>
          </w:p>
        </w:tc>
      </w:tr>
      <w:tr w:rsidR="009D2B97" w14:paraId="64B5926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9EB148" w14:textId="77777777" w:rsidR="009D2B97" w:rsidRDefault="00375A8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E9EB888" w14:textId="77777777" w:rsidR="009D2B97" w:rsidRDefault="00375A8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E2F8BA4" w14:textId="77777777" w:rsidR="009D2B97" w:rsidRDefault="00375A85">
            <w:pPr>
              <w:pStyle w:val="TableTextWithTabs"/>
            </w:pPr>
            <w:r>
              <w:t>FinalResultData</w:t>
            </w:r>
          </w:p>
        </w:tc>
        <w:tc>
          <w:tcPr>
            <w:tcW w:w="1275" w:type="dxa"/>
            <w:tcBorders>
              <w:top w:val="single" w:sz="4" w:space="0" w:color="auto"/>
              <w:left w:val="single" w:sz="4" w:space="0" w:color="auto"/>
              <w:bottom w:val="single" w:sz="4" w:space="0" w:color="auto"/>
              <w:right w:val="single" w:sz="4" w:space="0" w:color="auto"/>
            </w:tcBorders>
          </w:tcPr>
          <w:p w14:paraId="06131074" w14:textId="77777777" w:rsidR="009D2B97" w:rsidRDefault="009D2B97">
            <w:pPr>
              <w:pStyle w:val="TableText"/>
            </w:pPr>
          </w:p>
        </w:tc>
        <w:tc>
          <w:tcPr>
            <w:tcW w:w="1843" w:type="dxa"/>
            <w:tcBorders>
              <w:top w:val="single" w:sz="4" w:space="0" w:color="auto"/>
              <w:left w:val="single" w:sz="4" w:space="0" w:color="auto"/>
              <w:bottom w:val="single" w:sz="4" w:space="0" w:color="auto"/>
              <w:right w:val="single" w:sz="4" w:space="0" w:color="auto"/>
            </w:tcBorders>
          </w:tcPr>
          <w:p w14:paraId="34D768BC" w14:textId="77777777" w:rsidR="009D2B97" w:rsidRDefault="00375A85">
            <w:pPr>
              <w:pStyle w:val="TableText"/>
            </w:pPr>
            <w:r>
              <w:t>0:BaseObjectType</w:t>
            </w:r>
          </w:p>
        </w:tc>
        <w:tc>
          <w:tcPr>
            <w:tcW w:w="851" w:type="dxa"/>
            <w:tcBorders>
              <w:top w:val="single" w:sz="4" w:space="0" w:color="auto"/>
              <w:left w:val="single" w:sz="4" w:space="0" w:color="auto"/>
              <w:bottom w:val="single" w:sz="4" w:space="0" w:color="auto"/>
              <w:right w:val="single" w:sz="4" w:space="0" w:color="auto"/>
            </w:tcBorders>
          </w:tcPr>
          <w:p w14:paraId="2017EB02" w14:textId="77777777" w:rsidR="009D2B97" w:rsidRDefault="00375A85">
            <w:pPr>
              <w:pStyle w:val="TableText"/>
            </w:pPr>
            <w:r>
              <w:t>M</w:t>
            </w:r>
          </w:p>
        </w:tc>
      </w:tr>
      <w:tr w:rsidR="009D2B97" w14:paraId="24BD8D0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06B777" w14:textId="77777777" w:rsidR="009D2B97" w:rsidRDefault="00375A8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56DB0EF"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AD196AD" w14:textId="77777777" w:rsidR="009D2B97" w:rsidRDefault="00375A85">
            <w:pPr>
              <w:pStyle w:val="TableTextWithTabs"/>
            </w:pPr>
            <w:r>
              <w:t>ProgramDiagnostic</w:t>
            </w:r>
          </w:p>
        </w:tc>
        <w:tc>
          <w:tcPr>
            <w:tcW w:w="1275" w:type="dxa"/>
            <w:tcBorders>
              <w:top w:val="single" w:sz="4" w:space="0" w:color="auto"/>
              <w:left w:val="single" w:sz="4" w:space="0" w:color="auto"/>
              <w:bottom w:val="single" w:sz="4" w:space="0" w:color="auto"/>
              <w:right w:val="single" w:sz="4" w:space="0" w:color="auto"/>
            </w:tcBorders>
          </w:tcPr>
          <w:p w14:paraId="38531D58" w14:textId="77777777" w:rsidR="009D2B97" w:rsidRDefault="00375A85">
            <w:pPr>
              <w:pStyle w:val="TableText"/>
            </w:pPr>
            <w:r>
              <w:t>0:ProgramDiagnostic2DataType</w:t>
            </w:r>
          </w:p>
        </w:tc>
        <w:tc>
          <w:tcPr>
            <w:tcW w:w="1843" w:type="dxa"/>
            <w:tcBorders>
              <w:top w:val="single" w:sz="4" w:space="0" w:color="auto"/>
              <w:left w:val="single" w:sz="4" w:space="0" w:color="auto"/>
              <w:bottom w:val="single" w:sz="4" w:space="0" w:color="auto"/>
              <w:right w:val="single" w:sz="4" w:space="0" w:color="auto"/>
            </w:tcBorders>
          </w:tcPr>
          <w:p w14:paraId="5720FBEB" w14:textId="77777777" w:rsidR="009D2B97" w:rsidRDefault="00375A85">
            <w:pPr>
              <w:pStyle w:val="TableText"/>
            </w:pPr>
            <w:r>
              <w:t>0:ProgramDiagnostic2Type</w:t>
            </w:r>
          </w:p>
        </w:tc>
        <w:tc>
          <w:tcPr>
            <w:tcW w:w="851" w:type="dxa"/>
            <w:tcBorders>
              <w:top w:val="single" w:sz="4" w:space="0" w:color="auto"/>
              <w:left w:val="single" w:sz="4" w:space="0" w:color="auto"/>
              <w:bottom w:val="single" w:sz="4" w:space="0" w:color="auto"/>
              <w:right w:val="single" w:sz="4" w:space="0" w:color="auto"/>
            </w:tcBorders>
          </w:tcPr>
          <w:p w14:paraId="333587BB" w14:textId="77777777" w:rsidR="009D2B97" w:rsidRDefault="00375A85">
            <w:pPr>
              <w:pStyle w:val="TableText"/>
            </w:pPr>
            <w:r>
              <w:t>M</w:t>
            </w:r>
          </w:p>
        </w:tc>
      </w:tr>
      <w:tr w:rsidR="009D2B97" w14:paraId="16D6F2D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1EA22E"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82793C8"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CFD521A" w14:textId="77777777" w:rsidR="009D2B97" w:rsidRDefault="00375A85">
            <w:pPr>
              <w:pStyle w:val="TableTextWithTabs"/>
            </w:pPr>
            <w:r>
              <w:t>DecidedBy</w:t>
            </w:r>
          </w:p>
        </w:tc>
        <w:tc>
          <w:tcPr>
            <w:tcW w:w="1275" w:type="dxa"/>
            <w:tcBorders>
              <w:top w:val="single" w:sz="4" w:space="0" w:color="auto"/>
              <w:left w:val="single" w:sz="4" w:space="0" w:color="auto"/>
              <w:bottom w:val="single" w:sz="4" w:space="0" w:color="auto"/>
              <w:right w:val="single" w:sz="4" w:space="0" w:color="auto"/>
            </w:tcBorders>
          </w:tcPr>
          <w:p w14:paraId="33F37B32" w14:textId="77777777" w:rsidR="009D2B97" w:rsidRDefault="00375A85">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3777ACDE"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F01C078" w14:textId="77777777" w:rsidR="009D2B97" w:rsidRDefault="00375A85">
            <w:pPr>
              <w:pStyle w:val="TableText"/>
            </w:pPr>
            <w:r>
              <w:t>O</w:t>
            </w:r>
          </w:p>
        </w:tc>
      </w:tr>
      <w:tr w:rsidR="009D2B97" w14:paraId="4F2F2B0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075F4C9" w14:textId="77777777" w:rsidR="009D2B97" w:rsidRDefault="00375A85">
            <w:pPr>
              <w:pStyle w:val="TableText"/>
            </w:pPr>
            <w:r>
              <w:rPr>
                <w:b/>
              </w:rPr>
              <w:t>Conformance Units</w:t>
            </w:r>
          </w:p>
        </w:tc>
      </w:tr>
      <w:tr w:rsidR="009D2B97" w14:paraId="5F91735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BD31A8B" w14:textId="77777777" w:rsidR="009D2B97" w:rsidRDefault="00375A85">
            <w:pPr>
              <w:pStyle w:val="TableText"/>
            </w:pPr>
            <w:r>
              <w:t>RobotIntent</w:t>
            </w:r>
          </w:p>
        </w:tc>
      </w:tr>
    </w:tbl>
    <w:p w14:paraId="4CBD9BA4" w14:textId="77777777" w:rsidR="009D2B97" w:rsidRDefault="009D2B97">
      <w:pPr>
        <w:pStyle w:val="spacer"/>
      </w:pPr>
    </w:p>
    <w:p w14:paraId="6F55F45E" w14:textId="77777777" w:rsidR="009D2B97" w:rsidRDefault="00375A85">
      <w:pPr>
        <w:pStyle w:val="Heading2"/>
      </w:pPr>
      <w:bookmarkStart w:id="464" w:name="_Clause_c7_4"/>
      <w:bookmarkStart w:id="465" w:name="_Toc237449330"/>
      <w:r>
        <w:lastRenderedPageBreak/>
        <w:t>MissionType</w:t>
      </w:r>
      <w:bookmarkEnd w:id="464"/>
      <w:bookmarkEnd w:id="465"/>
    </w:p>
    <w:p w14:paraId="19D0E0DF" w14:textId="77777777" w:rsidR="009D2B97" w:rsidRDefault="00375A85">
      <w:pPr>
        <w:pStyle w:val="PARAGRAPH"/>
      </w:pPr>
      <w:r>
        <w:t>One submitted mission, tracked to completion. It is a Part 10 program instance for the same reasons an IntentOperation is, and it owns the IntentOperations of its steps.</w:t>
      </w:r>
    </w:p>
    <w:p w14:paraId="51D68CC4" w14:textId="6104919E" w:rsidR="009D2B97" w:rsidRDefault="00375A85">
      <w:pPr>
        <w:pStyle w:val="TABLE-title"/>
      </w:pPr>
      <w:bookmarkStart w:id="466" w:name="_Tab_c7_4_def"/>
      <w:bookmarkStart w:id="467" w:name="_Toc237449486"/>
      <w:r>
        <w:t xml:space="preserve">Table </w:t>
      </w:r>
      <w:r>
        <w:fldChar w:fldCharType="begin"/>
      </w:r>
      <w:r>
        <w:instrText xml:space="preserve"> SEQ Table \* ARABIC </w:instrText>
      </w:r>
      <w:r>
        <w:fldChar w:fldCharType="separate"/>
      </w:r>
      <w:r w:rsidR="007A4F93">
        <w:rPr>
          <w:noProof/>
        </w:rPr>
        <w:t>54</w:t>
      </w:r>
      <w:r>
        <w:fldChar w:fldCharType="end"/>
      </w:r>
      <w:r>
        <w:t xml:space="preserve"> – MissionType definition</w:t>
      </w:r>
      <w:bookmarkEnd w:id="466"/>
      <w:bookmarkEnd w:id="46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6A03CB3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F92C1BF"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AB437F8" w14:textId="77777777" w:rsidR="009D2B97" w:rsidRDefault="00375A85">
            <w:pPr>
              <w:pStyle w:val="TableText"/>
            </w:pPr>
            <w:r>
              <w:rPr>
                <w:b/>
              </w:rPr>
              <w:t>Value</w:t>
            </w:r>
          </w:p>
        </w:tc>
      </w:tr>
      <w:tr w:rsidR="009D2B97" w14:paraId="2E97F6A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9B52DC4"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4895F15" w14:textId="77777777" w:rsidR="009D2B97" w:rsidRDefault="00375A85">
            <w:pPr>
              <w:pStyle w:val="TableText"/>
            </w:pPr>
            <w:r>
              <w:t>1:MissionType</w:t>
            </w:r>
          </w:p>
        </w:tc>
      </w:tr>
      <w:tr w:rsidR="009D2B97" w14:paraId="16DEB10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4147AD"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3C816FC" w14:textId="77777777" w:rsidR="009D2B97" w:rsidRDefault="00375A85">
            <w:pPr>
              <w:pStyle w:val="TableText"/>
            </w:pPr>
            <w:r>
              <w:t>False</w:t>
            </w:r>
          </w:p>
        </w:tc>
      </w:tr>
      <w:tr w:rsidR="009D2B97" w14:paraId="78390D4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7E15D73"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5F98D35"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2323375"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D228B73"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9FC7DBB"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9D4511B" w14:textId="77777777" w:rsidR="009D2B97" w:rsidRDefault="00375A85">
            <w:pPr>
              <w:pStyle w:val="TableText"/>
            </w:pPr>
            <w:r>
              <w:rPr>
                <w:b/>
              </w:rPr>
              <w:t>Other</w:t>
            </w:r>
          </w:p>
        </w:tc>
      </w:tr>
      <w:tr w:rsidR="009D2B97" w14:paraId="3FBFA3E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0FF0F6B" w14:textId="77777777" w:rsidR="009D2B97" w:rsidRDefault="00375A85">
            <w:pPr>
              <w:pStyle w:val="TableText"/>
            </w:pPr>
            <w:r>
              <w:t>Subtype of the 0:ProgramStateMachineType defined in OPC 10000-5, i.e. inheriting the InstanceDeclarations of that Node.</w:t>
            </w:r>
          </w:p>
        </w:tc>
      </w:tr>
      <w:tr w:rsidR="009D2B97" w14:paraId="35FEBA0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25DFE6"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3061EE5"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6421E8" w14:textId="77777777" w:rsidR="009D2B97" w:rsidRDefault="00375A85">
            <w:pPr>
              <w:pStyle w:val="TableTextWithTabs"/>
            </w:pPr>
            <w:r>
              <w:t>MissionId</w:t>
            </w:r>
          </w:p>
        </w:tc>
        <w:tc>
          <w:tcPr>
            <w:tcW w:w="1275" w:type="dxa"/>
            <w:tcBorders>
              <w:top w:val="single" w:sz="4" w:space="0" w:color="auto"/>
              <w:left w:val="single" w:sz="4" w:space="0" w:color="auto"/>
              <w:bottom w:val="single" w:sz="4" w:space="0" w:color="auto"/>
              <w:right w:val="single" w:sz="4" w:space="0" w:color="auto"/>
            </w:tcBorders>
          </w:tcPr>
          <w:p w14:paraId="7AF22E11" w14:textId="77777777" w:rsidR="009D2B97" w:rsidRDefault="00375A8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3BEEC09"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696C4AF" w14:textId="77777777" w:rsidR="009D2B97" w:rsidRDefault="00375A85">
            <w:pPr>
              <w:pStyle w:val="TableText"/>
            </w:pPr>
            <w:r>
              <w:t>M</w:t>
            </w:r>
          </w:p>
        </w:tc>
      </w:tr>
      <w:tr w:rsidR="009D2B97" w14:paraId="083400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39B4CF"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E847E1F"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308DC82" w14:textId="77777777" w:rsidR="009D2B97" w:rsidRDefault="00375A85">
            <w:pPr>
              <w:pStyle w:val="TableTextWithTabs"/>
            </w:pPr>
            <w:r>
              <w:t>MissionUpdateId</w:t>
            </w:r>
          </w:p>
        </w:tc>
        <w:tc>
          <w:tcPr>
            <w:tcW w:w="1275" w:type="dxa"/>
            <w:tcBorders>
              <w:top w:val="single" w:sz="4" w:space="0" w:color="auto"/>
              <w:left w:val="single" w:sz="4" w:space="0" w:color="auto"/>
              <w:bottom w:val="single" w:sz="4" w:space="0" w:color="auto"/>
              <w:right w:val="single" w:sz="4" w:space="0" w:color="auto"/>
            </w:tcBorders>
          </w:tcPr>
          <w:p w14:paraId="1DA8E515" w14:textId="77777777" w:rsidR="009D2B97" w:rsidRDefault="00375A85">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03050929"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04041C8" w14:textId="77777777" w:rsidR="009D2B97" w:rsidRDefault="00375A85">
            <w:pPr>
              <w:pStyle w:val="TableText"/>
            </w:pPr>
            <w:r>
              <w:t>M</w:t>
            </w:r>
          </w:p>
        </w:tc>
      </w:tr>
      <w:tr w:rsidR="009D2B97" w14:paraId="4E050E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7BFDD78" w14:textId="77777777" w:rsidR="009D2B97" w:rsidRDefault="00375A8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0EB4C36"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021670" w14:textId="77777777" w:rsidR="009D2B97" w:rsidRDefault="00375A85">
            <w:pPr>
              <w:pStyle w:val="TableTextWithTabs"/>
            </w:pPr>
            <w:r>
              <w:t>Mission</w:t>
            </w:r>
          </w:p>
        </w:tc>
        <w:tc>
          <w:tcPr>
            <w:tcW w:w="1275" w:type="dxa"/>
            <w:tcBorders>
              <w:top w:val="single" w:sz="4" w:space="0" w:color="auto"/>
              <w:left w:val="single" w:sz="4" w:space="0" w:color="auto"/>
              <w:bottom w:val="single" w:sz="4" w:space="0" w:color="auto"/>
              <w:right w:val="single" w:sz="4" w:space="0" w:color="auto"/>
            </w:tcBorders>
          </w:tcPr>
          <w:p w14:paraId="477AD024" w14:textId="77777777" w:rsidR="009D2B97" w:rsidRDefault="00375A85">
            <w:pPr>
              <w:pStyle w:val="TableText"/>
            </w:pPr>
            <w:r>
              <w:t>MissionDataType</w:t>
            </w:r>
          </w:p>
        </w:tc>
        <w:tc>
          <w:tcPr>
            <w:tcW w:w="1843" w:type="dxa"/>
            <w:tcBorders>
              <w:top w:val="single" w:sz="4" w:space="0" w:color="auto"/>
              <w:left w:val="single" w:sz="4" w:space="0" w:color="auto"/>
              <w:bottom w:val="single" w:sz="4" w:space="0" w:color="auto"/>
              <w:right w:val="single" w:sz="4" w:space="0" w:color="auto"/>
            </w:tcBorders>
          </w:tcPr>
          <w:p w14:paraId="7B86D993" w14:textId="77777777" w:rsidR="009D2B97" w:rsidRDefault="00375A8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E62DFCE" w14:textId="77777777" w:rsidR="009D2B97" w:rsidRDefault="00375A85">
            <w:pPr>
              <w:pStyle w:val="TableText"/>
            </w:pPr>
            <w:r>
              <w:t>M</w:t>
            </w:r>
          </w:p>
        </w:tc>
      </w:tr>
      <w:tr w:rsidR="009D2B97" w14:paraId="3301FF2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13FF70"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4E3999"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061C518" w14:textId="77777777" w:rsidR="009D2B97" w:rsidRDefault="00375A85">
            <w:pPr>
              <w:pStyle w:val="TableTextWithTabs"/>
            </w:pPr>
            <w:r>
              <w:t>ExecutionState</w:t>
            </w:r>
          </w:p>
        </w:tc>
        <w:tc>
          <w:tcPr>
            <w:tcW w:w="1275" w:type="dxa"/>
            <w:tcBorders>
              <w:top w:val="single" w:sz="4" w:space="0" w:color="auto"/>
              <w:left w:val="single" w:sz="4" w:space="0" w:color="auto"/>
              <w:bottom w:val="single" w:sz="4" w:space="0" w:color="auto"/>
              <w:right w:val="single" w:sz="4" w:space="0" w:color="auto"/>
            </w:tcBorders>
          </w:tcPr>
          <w:p w14:paraId="09DBBA96" w14:textId="77777777" w:rsidR="009D2B97" w:rsidRDefault="00375A85">
            <w:pPr>
              <w:pStyle w:val="TableText"/>
            </w:pPr>
            <w:r>
              <w:t>ExecutionStateEnum</w:t>
            </w:r>
          </w:p>
        </w:tc>
        <w:tc>
          <w:tcPr>
            <w:tcW w:w="1843" w:type="dxa"/>
            <w:tcBorders>
              <w:top w:val="single" w:sz="4" w:space="0" w:color="auto"/>
              <w:left w:val="single" w:sz="4" w:space="0" w:color="auto"/>
              <w:bottom w:val="single" w:sz="4" w:space="0" w:color="auto"/>
              <w:right w:val="single" w:sz="4" w:space="0" w:color="auto"/>
            </w:tcBorders>
          </w:tcPr>
          <w:p w14:paraId="1CC3AC29"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373CC90" w14:textId="77777777" w:rsidR="009D2B97" w:rsidRDefault="00375A85">
            <w:pPr>
              <w:pStyle w:val="TableText"/>
            </w:pPr>
            <w:r>
              <w:t>M</w:t>
            </w:r>
          </w:p>
        </w:tc>
      </w:tr>
      <w:tr w:rsidR="009D2B97" w14:paraId="6EA665F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781915"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9648571"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8888F4" w14:textId="77777777" w:rsidR="009D2B97" w:rsidRDefault="00375A85">
            <w:pPr>
              <w:pStyle w:val="TableTextWithTabs"/>
            </w:pPr>
            <w:r>
              <w:t>CurrentStepId</w:t>
            </w:r>
          </w:p>
        </w:tc>
        <w:tc>
          <w:tcPr>
            <w:tcW w:w="1275" w:type="dxa"/>
            <w:tcBorders>
              <w:top w:val="single" w:sz="4" w:space="0" w:color="auto"/>
              <w:left w:val="single" w:sz="4" w:space="0" w:color="auto"/>
              <w:bottom w:val="single" w:sz="4" w:space="0" w:color="auto"/>
              <w:right w:val="single" w:sz="4" w:space="0" w:color="auto"/>
            </w:tcBorders>
          </w:tcPr>
          <w:p w14:paraId="72968B5A" w14:textId="77777777" w:rsidR="009D2B97" w:rsidRDefault="00375A8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5C7BF17"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8B7AEA0" w14:textId="77777777" w:rsidR="009D2B97" w:rsidRDefault="00375A85">
            <w:pPr>
              <w:pStyle w:val="TableText"/>
            </w:pPr>
            <w:r>
              <w:t>M</w:t>
            </w:r>
          </w:p>
        </w:tc>
      </w:tr>
      <w:tr w:rsidR="009D2B97" w14:paraId="00A1A22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5A30F9"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9F7C94C"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F9A56D" w14:textId="77777777" w:rsidR="009D2B97" w:rsidRDefault="00375A85">
            <w:pPr>
              <w:pStyle w:val="TableTextWithTabs"/>
            </w:pPr>
            <w:r>
              <w:t>ReleasedStepCount</w:t>
            </w:r>
          </w:p>
        </w:tc>
        <w:tc>
          <w:tcPr>
            <w:tcW w:w="1275" w:type="dxa"/>
            <w:tcBorders>
              <w:top w:val="single" w:sz="4" w:space="0" w:color="auto"/>
              <w:left w:val="single" w:sz="4" w:space="0" w:color="auto"/>
              <w:bottom w:val="single" w:sz="4" w:space="0" w:color="auto"/>
              <w:right w:val="single" w:sz="4" w:space="0" w:color="auto"/>
            </w:tcBorders>
          </w:tcPr>
          <w:p w14:paraId="5CDA92E1" w14:textId="77777777" w:rsidR="009D2B97" w:rsidRDefault="00375A85">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358EFA8F"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2484CE4" w14:textId="77777777" w:rsidR="009D2B97" w:rsidRDefault="00375A85">
            <w:pPr>
              <w:pStyle w:val="TableText"/>
            </w:pPr>
            <w:r>
              <w:t>M</w:t>
            </w:r>
          </w:p>
        </w:tc>
      </w:tr>
      <w:tr w:rsidR="009D2B97" w14:paraId="53D740B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577BC9E" w14:textId="77777777" w:rsidR="009D2B97" w:rsidRDefault="00375A85">
            <w:pPr>
              <w:pStyle w:val="TableText"/>
            </w:pPr>
            <w:r>
              <w:rPr>
                <w:b/>
              </w:rPr>
              <w:t>Conformance Units</w:t>
            </w:r>
          </w:p>
        </w:tc>
      </w:tr>
      <w:tr w:rsidR="009D2B97" w14:paraId="03DB427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55D3AC7" w14:textId="77777777" w:rsidR="009D2B97" w:rsidRDefault="00375A85">
            <w:pPr>
              <w:pStyle w:val="TableText"/>
            </w:pPr>
            <w:r>
              <w:t>RobotIntent</w:t>
            </w:r>
          </w:p>
        </w:tc>
      </w:tr>
    </w:tbl>
    <w:p w14:paraId="5DAD56C2" w14:textId="77777777" w:rsidR="009D2B97" w:rsidRDefault="009D2B97">
      <w:pPr>
        <w:pStyle w:val="spacer"/>
      </w:pPr>
    </w:p>
    <w:p w14:paraId="178DCECC" w14:textId="77777777" w:rsidR="009D2B97" w:rsidRDefault="00375A85">
      <w:pPr>
        <w:pStyle w:val="Heading2"/>
      </w:pPr>
      <w:bookmarkStart w:id="468" w:name="_Clause_c7_5"/>
      <w:bookmarkStart w:id="469" w:name="_Toc237449331"/>
      <w:r>
        <w:t>IntentCapabilitiesType</w:t>
      </w:r>
      <w:bookmarkEnd w:id="468"/>
      <w:bookmarkEnd w:id="469"/>
    </w:p>
    <w:p w14:paraId="54610FCE" w14:textId="77777777" w:rsidR="009D2B97" w:rsidRDefault="00375A85">
      <w:pPr>
        <w:pStyle w:val="PARAGRAPH"/>
      </w:pPr>
      <w:r>
        <w:t>What one robot will accept. A client reads this once, before it submits anything, and knows what the robot can do and under what constraints.</w:t>
      </w:r>
    </w:p>
    <w:p w14:paraId="1D739FB1" w14:textId="175C9BD6" w:rsidR="009D2B97" w:rsidRDefault="00375A85">
      <w:pPr>
        <w:pStyle w:val="TABLE-title"/>
      </w:pPr>
      <w:bookmarkStart w:id="470" w:name="_Tab_c7_5_def"/>
      <w:bookmarkStart w:id="471" w:name="_Toc237449487"/>
      <w:r>
        <w:t xml:space="preserve">Table </w:t>
      </w:r>
      <w:r>
        <w:fldChar w:fldCharType="begin"/>
      </w:r>
      <w:r>
        <w:instrText xml:space="preserve"> SEQ Table \* ARABIC </w:instrText>
      </w:r>
      <w:r>
        <w:fldChar w:fldCharType="separate"/>
      </w:r>
      <w:r w:rsidR="007A4F93">
        <w:rPr>
          <w:noProof/>
        </w:rPr>
        <w:t>55</w:t>
      </w:r>
      <w:r>
        <w:fldChar w:fldCharType="end"/>
      </w:r>
      <w:r>
        <w:t xml:space="preserve"> – IntentCapabilitiesType definition</w:t>
      </w:r>
      <w:bookmarkEnd w:id="470"/>
      <w:bookmarkEnd w:id="4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0D91B03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050C753"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5A86CEB" w14:textId="77777777" w:rsidR="009D2B97" w:rsidRDefault="00375A85">
            <w:pPr>
              <w:pStyle w:val="TableText"/>
            </w:pPr>
            <w:r>
              <w:rPr>
                <w:b/>
              </w:rPr>
              <w:t>Value</w:t>
            </w:r>
          </w:p>
        </w:tc>
      </w:tr>
      <w:tr w:rsidR="009D2B97" w14:paraId="2920FCE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D61730C"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27D0528" w14:textId="77777777" w:rsidR="009D2B97" w:rsidRDefault="00375A85">
            <w:pPr>
              <w:pStyle w:val="TableText"/>
            </w:pPr>
            <w:r>
              <w:t>1:IntentCapabilitiesType</w:t>
            </w:r>
          </w:p>
        </w:tc>
      </w:tr>
      <w:tr w:rsidR="009D2B97" w14:paraId="7193E19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9182BB"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3660B51" w14:textId="77777777" w:rsidR="009D2B97" w:rsidRDefault="00375A85">
            <w:pPr>
              <w:pStyle w:val="TableText"/>
            </w:pPr>
            <w:r>
              <w:t>False</w:t>
            </w:r>
          </w:p>
        </w:tc>
      </w:tr>
      <w:tr w:rsidR="009D2B97" w14:paraId="51435C3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5795BEB"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6200BA4"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FB6F7BD"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69E1780"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8CFE227"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51DD210" w14:textId="77777777" w:rsidR="009D2B97" w:rsidRDefault="00375A85">
            <w:pPr>
              <w:pStyle w:val="TableText"/>
            </w:pPr>
            <w:r>
              <w:rPr>
                <w:b/>
              </w:rPr>
              <w:t>Other</w:t>
            </w:r>
          </w:p>
        </w:tc>
      </w:tr>
      <w:tr w:rsidR="009D2B97" w14:paraId="2035808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1B3ABD" w14:textId="77777777" w:rsidR="009D2B97" w:rsidRDefault="00375A85">
            <w:pPr>
              <w:pStyle w:val="TableText"/>
            </w:pPr>
            <w:r>
              <w:t>Subtype of the 0:BaseObjectType defined in OPC 10000-5, i.e. inheriting the InstanceDeclarations of that Node.</w:t>
            </w:r>
          </w:p>
        </w:tc>
      </w:tr>
      <w:tr w:rsidR="009D2B97" w14:paraId="3F9066A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896F2D" w14:textId="77777777" w:rsidR="009D2B97" w:rsidRDefault="00375A8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4F3A128"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C8A6F2" w14:textId="77777777" w:rsidR="009D2B97" w:rsidRDefault="00375A85">
            <w:pPr>
              <w:pStyle w:val="TableTextWithTabs"/>
            </w:pPr>
            <w:r>
              <w:t>SupportedIntents</w:t>
            </w:r>
          </w:p>
        </w:tc>
        <w:tc>
          <w:tcPr>
            <w:tcW w:w="1275" w:type="dxa"/>
            <w:tcBorders>
              <w:top w:val="single" w:sz="4" w:space="0" w:color="auto"/>
              <w:left w:val="single" w:sz="4" w:space="0" w:color="auto"/>
              <w:bottom w:val="single" w:sz="4" w:space="0" w:color="auto"/>
              <w:right w:val="single" w:sz="4" w:space="0" w:color="auto"/>
            </w:tcBorders>
          </w:tcPr>
          <w:p w14:paraId="5BDB13BA" w14:textId="77777777" w:rsidR="009D2B97" w:rsidRDefault="00375A85">
            <w:pPr>
              <w:pStyle w:val="TableText"/>
            </w:pPr>
            <w:r>
              <w:t>IntentCapabilityDataType[]</w:t>
            </w:r>
          </w:p>
        </w:tc>
        <w:tc>
          <w:tcPr>
            <w:tcW w:w="1843" w:type="dxa"/>
            <w:tcBorders>
              <w:top w:val="single" w:sz="4" w:space="0" w:color="auto"/>
              <w:left w:val="single" w:sz="4" w:space="0" w:color="auto"/>
              <w:bottom w:val="single" w:sz="4" w:space="0" w:color="auto"/>
              <w:right w:val="single" w:sz="4" w:space="0" w:color="auto"/>
            </w:tcBorders>
          </w:tcPr>
          <w:p w14:paraId="7934E0E9" w14:textId="77777777" w:rsidR="009D2B97" w:rsidRDefault="00375A8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6C635EA" w14:textId="77777777" w:rsidR="009D2B97" w:rsidRDefault="00375A85">
            <w:pPr>
              <w:pStyle w:val="TableText"/>
            </w:pPr>
            <w:r>
              <w:t>M</w:t>
            </w:r>
          </w:p>
        </w:tc>
      </w:tr>
      <w:tr w:rsidR="009D2B97" w14:paraId="21BEE39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93DCC2"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FC18321"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B168076" w14:textId="77777777" w:rsidR="009D2B97" w:rsidRDefault="00375A85">
            <w:pPr>
              <w:pStyle w:val="TableTextWithTabs"/>
            </w:pPr>
            <w:r>
              <w:t>MissionsSupported</w:t>
            </w:r>
          </w:p>
        </w:tc>
        <w:tc>
          <w:tcPr>
            <w:tcW w:w="1275" w:type="dxa"/>
            <w:tcBorders>
              <w:top w:val="single" w:sz="4" w:space="0" w:color="auto"/>
              <w:left w:val="single" w:sz="4" w:space="0" w:color="auto"/>
              <w:bottom w:val="single" w:sz="4" w:space="0" w:color="auto"/>
              <w:right w:val="single" w:sz="4" w:space="0" w:color="auto"/>
            </w:tcBorders>
          </w:tcPr>
          <w:p w14:paraId="223DDC71" w14:textId="77777777" w:rsidR="009D2B97" w:rsidRDefault="00375A8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508971B"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D11763" w14:textId="77777777" w:rsidR="009D2B97" w:rsidRDefault="00375A85">
            <w:pPr>
              <w:pStyle w:val="TableText"/>
            </w:pPr>
            <w:r>
              <w:t>M</w:t>
            </w:r>
          </w:p>
        </w:tc>
      </w:tr>
      <w:tr w:rsidR="009D2B97" w14:paraId="332D15C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413A2B"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F54388"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015BB04" w14:textId="77777777" w:rsidR="009D2B97" w:rsidRDefault="00375A85">
            <w:pPr>
              <w:pStyle w:val="TableTextWithTabs"/>
            </w:pPr>
            <w:r>
              <w:t>MissionHorizonSupported</w:t>
            </w:r>
          </w:p>
        </w:tc>
        <w:tc>
          <w:tcPr>
            <w:tcW w:w="1275" w:type="dxa"/>
            <w:tcBorders>
              <w:top w:val="single" w:sz="4" w:space="0" w:color="auto"/>
              <w:left w:val="single" w:sz="4" w:space="0" w:color="auto"/>
              <w:bottom w:val="single" w:sz="4" w:space="0" w:color="auto"/>
              <w:right w:val="single" w:sz="4" w:space="0" w:color="auto"/>
            </w:tcBorders>
          </w:tcPr>
          <w:p w14:paraId="41CCC30B" w14:textId="77777777" w:rsidR="009D2B97" w:rsidRDefault="00375A8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AB428E4"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54A7FA" w14:textId="77777777" w:rsidR="009D2B97" w:rsidRDefault="00375A85">
            <w:pPr>
              <w:pStyle w:val="TableText"/>
            </w:pPr>
            <w:r>
              <w:t>M</w:t>
            </w:r>
          </w:p>
        </w:tc>
      </w:tr>
      <w:tr w:rsidR="009D2B97" w14:paraId="63A966E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9565D7"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123CF2F"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046777B" w14:textId="77777777" w:rsidR="009D2B97" w:rsidRDefault="00375A85">
            <w:pPr>
              <w:pStyle w:val="TableTextWithTabs"/>
            </w:pPr>
            <w:r>
              <w:t>BlendingSupported</w:t>
            </w:r>
          </w:p>
        </w:tc>
        <w:tc>
          <w:tcPr>
            <w:tcW w:w="1275" w:type="dxa"/>
            <w:tcBorders>
              <w:top w:val="single" w:sz="4" w:space="0" w:color="auto"/>
              <w:left w:val="single" w:sz="4" w:space="0" w:color="auto"/>
              <w:bottom w:val="single" w:sz="4" w:space="0" w:color="auto"/>
              <w:right w:val="single" w:sz="4" w:space="0" w:color="auto"/>
            </w:tcBorders>
          </w:tcPr>
          <w:p w14:paraId="2E585765" w14:textId="77777777" w:rsidR="009D2B97" w:rsidRDefault="00375A8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A200151"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BBE24D" w14:textId="77777777" w:rsidR="009D2B97" w:rsidRDefault="00375A85">
            <w:pPr>
              <w:pStyle w:val="TableText"/>
            </w:pPr>
            <w:r>
              <w:t>M</w:t>
            </w:r>
          </w:p>
        </w:tc>
      </w:tr>
      <w:tr w:rsidR="009D2B97" w14:paraId="74DDB6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ED0C6C"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C74FD3B"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AEFB52A" w14:textId="77777777" w:rsidR="009D2B97" w:rsidRDefault="00375A85">
            <w:pPr>
              <w:pStyle w:val="TableTextWithTabs"/>
            </w:pPr>
            <w:r>
              <w:t>MaxBlendRadius</w:t>
            </w:r>
          </w:p>
        </w:tc>
        <w:tc>
          <w:tcPr>
            <w:tcW w:w="1275" w:type="dxa"/>
            <w:tcBorders>
              <w:top w:val="single" w:sz="4" w:space="0" w:color="auto"/>
              <w:left w:val="single" w:sz="4" w:space="0" w:color="auto"/>
              <w:bottom w:val="single" w:sz="4" w:space="0" w:color="auto"/>
              <w:right w:val="single" w:sz="4" w:space="0" w:color="auto"/>
            </w:tcBorders>
          </w:tcPr>
          <w:p w14:paraId="0AB95A07" w14:textId="77777777" w:rsidR="009D2B97" w:rsidRDefault="00375A8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49C1B8F"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47B45E" w14:textId="77777777" w:rsidR="009D2B97" w:rsidRDefault="00375A85">
            <w:pPr>
              <w:pStyle w:val="TableText"/>
            </w:pPr>
            <w:r>
              <w:t>O</w:t>
            </w:r>
          </w:p>
        </w:tc>
      </w:tr>
      <w:tr w:rsidR="009D2B97" w14:paraId="78B080F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A2E27C"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9847C0"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E4F023" w14:textId="77777777" w:rsidR="009D2B97" w:rsidRDefault="00375A85">
            <w:pPr>
              <w:pStyle w:val="TableTextWithTabs"/>
            </w:pPr>
            <w:r>
              <w:t>AxisCount</w:t>
            </w:r>
          </w:p>
        </w:tc>
        <w:tc>
          <w:tcPr>
            <w:tcW w:w="1275" w:type="dxa"/>
            <w:tcBorders>
              <w:top w:val="single" w:sz="4" w:space="0" w:color="auto"/>
              <w:left w:val="single" w:sz="4" w:space="0" w:color="auto"/>
              <w:bottom w:val="single" w:sz="4" w:space="0" w:color="auto"/>
              <w:right w:val="single" w:sz="4" w:space="0" w:color="auto"/>
            </w:tcBorders>
          </w:tcPr>
          <w:p w14:paraId="43263535" w14:textId="77777777" w:rsidR="009D2B97" w:rsidRDefault="00375A85">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28F32915"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D13AD6" w14:textId="77777777" w:rsidR="009D2B97" w:rsidRDefault="00375A85">
            <w:pPr>
              <w:pStyle w:val="TableText"/>
            </w:pPr>
            <w:r>
              <w:t>M</w:t>
            </w:r>
          </w:p>
        </w:tc>
      </w:tr>
      <w:tr w:rsidR="009D2B97" w14:paraId="2650131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BECFEB"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B07B01"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2FA4E7" w14:textId="77777777" w:rsidR="009D2B97" w:rsidRDefault="00375A85">
            <w:pPr>
              <w:pStyle w:val="TableTextWithTabs"/>
            </w:pPr>
            <w:r>
              <w:t>TrajectorySupported</w:t>
            </w:r>
          </w:p>
        </w:tc>
        <w:tc>
          <w:tcPr>
            <w:tcW w:w="1275" w:type="dxa"/>
            <w:tcBorders>
              <w:top w:val="single" w:sz="4" w:space="0" w:color="auto"/>
              <w:left w:val="single" w:sz="4" w:space="0" w:color="auto"/>
              <w:bottom w:val="single" w:sz="4" w:space="0" w:color="auto"/>
              <w:right w:val="single" w:sz="4" w:space="0" w:color="auto"/>
            </w:tcBorders>
          </w:tcPr>
          <w:p w14:paraId="4EC04EC5" w14:textId="77777777" w:rsidR="009D2B97" w:rsidRDefault="00375A8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4AD3B4E"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F983916" w14:textId="77777777" w:rsidR="009D2B97" w:rsidRDefault="00375A85">
            <w:pPr>
              <w:pStyle w:val="TableText"/>
            </w:pPr>
            <w:r>
              <w:t>M</w:t>
            </w:r>
          </w:p>
        </w:tc>
      </w:tr>
      <w:tr w:rsidR="009D2B97" w14:paraId="68F93C5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0F98B2"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52448F"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9EE422D" w14:textId="77777777" w:rsidR="009D2B97" w:rsidRDefault="00375A85">
            <w:pPr>
              <w:pStyle w:val="TableTextWithTabs"/>
            </w:pPr>
            <w:r>
              <w:t>ForceControlSupported</w:t>
            </w:r>
          </w:p>
        </w:tc>
        <w:tc>
          <w:tcPr>
            <w:tcW w:w="1275" w:type="dxa"/>
            <w:tcBorders>
              <w:top w:val="single" w:sz="4" w:space="0" w:color="auto"/>
              <w:left w:val="single" w:sz="4" w:space="0" w:color="auto"/>
              <w:bottom w:val="single" w:sz="4" w:space="0" w:color="auto"/>
              <w:right w:val="single" w:sz="4" w:space="0" w:color="auto"/>
            </w:tcBorders>
          </w:tcPr>
          <w:p w14:paraId="7EB518E0" w14:textId="77777777" w:rsidR="009D2B97" w:rsidRDefault="00375A8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DFA4005"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897D2A8" w14:textId="77777777" w:rsidR="009D2B97" w:rsidRDefault="00375A85">
            <w:pPr>
              <w:pStyle w:val="TableText"/>
            </w:pPr>
            <w:r>
              <w:t>M</w:t>
            </w:r>
          </w:p>
        </w:tc>
      </w:tr>
      <w:tr w:rsidR="009D2B97" w14:paraId="3C8C87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41F4DE"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6AD6F81"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BA40F6" w14:textId="77777777" w:rsidR="009D2B97" w:rsidRDefault="00375A85">
            <w:pPr>
              <w:pStyle w:val="TableTextWithTabs"/>
            </w:pPr>
            <w:r>
              <w:t>RealTimeChannelsSupported</w:t>
            </w:r>
          </w:p>
        </w:tc>
        <w:tc>
          <w:tcPr>
            <w:tcW w:w="1275" w:type="dxa"/>
            <w:tcBorders>
              <w:top w:val="single" w:sz="4" w:space="0" w:color="auto"/>
              <w:left w:val="single" w:sz="4" w:space="0" w:color="auto"/>
              <w:bottom w:val="single" w:sz="4" w:space="0" w:color="auto"/>
              <w:right w:val="single" w:sz="4" w:space="0" w:color="auto"/>
            </w:tcBorders>
          </w:tcPr>
          <w:p w14:paraId="2AAA41E2" w14:textId="77777777" w:rsidR="009D2B97" w:rsidRDefault="00375A8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BE0044A"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963EEB" w14:textId="77777777" w:rsidR="009D2B97" w:rsidRDefault="00375A85">
            <w:pPr>
              <w:pStyle w:val="TableText"/>
            </w:pPr>
            <w:r>
              <w:t>M</w:t>
            </w:r>
          </w:p>
        </w:tc>
      </w:tr>
      <w:tr w:rsidR="009D2B97" w14:paraId="76261FC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3517E0"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A91A09E"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8A8589F" w14:textId="77777777" w:rsidR="009D2B97" w:rsidRDefault="00375A85">
            <w:pPr>
              <w:pStyle w:val="TableTextWithTabs"/>
            </w:pPr>
            <w:r>
              <w:t>MissionBranchingSupported</w:t>
            </w:r>
          </w:p>
        </w:tc>
        <w:tc>
          <w:tcPr>
            <w:tcW w:w="1275" w:type="dxa"/>
            <w:tcBorders>
              <w:top w:val="single" w:sz="4" w:space="0" w:color="auto"/>
              <w:left w:val="single" w:sz="4" w:space="0" w:color="auto"/>
              <w:bottom w:val="single" w:sz="4" w:space="0" w:color="auto"/>
              <w:right w:val="single" w:sz="4" w:space="0" w:color="auto"/>
            </w:tcBorders>
          </w:tcPr>
          <w:p w14:paraId="465EB341" w14:textId="77777777" w:rsidR="009D2B97" w:rsidRDefault="00375A8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4964E5F"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9DB020" w14:textId="77777777" w:rsidR="009D2B97" w:rsidRDefault="00375A85">
            <w:pPr>
              <w:pStyle w:val="TableText"/>
            </w:pPr>
            <w:r>
              <w:t>M</w:t>
            </w:r>
          </w:p>
        </w:tc>
      </w:tr>
      <w:tr w:rsidR="009D2B97" w14:paraId="2F9E84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B99BE5"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D6D6D2E"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802110" w14:textId="77777777" w:rsidR="009D2B97" w:rsidRDefault="00375A85">
            <w:pPr>
              <w:pStyle w:val="TableTextWithTabs"/>
            </w:pPr>
            <w:r>
              <w:t>MaxTrajectoryPoints</w:t>
            </w:r>
          </w:p>
        </w:tc>
        <w:tc>
          <w:tcPr>
            <w:tcW w:w="1275" w:type="dxa"/>
            <w:tcBorders>
              <w:top w:val="single" w:sz="4" w:space="0" w:color="auto"/>
              <w:left w:val="single" w:sz="4" w:space="0" w:color="auto"/>
              <w:bottom w:val="single" w:sz="4" w:space="0" w:color="auto"/>
              <w:right w:val="single" w:sz="4" w:space="0" w:color="auto"/>
            </w:tcBorders>
          </w:tcPr>
          <w:p w14:paraId="705C48F3" w14:textId="77777777" w:rsidR="009D2B97" w:rsidRDefault="00375A85">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10B2F3C"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43AA719" w14:textId="77777777" w:rsidR="009D2B97" w:rsidRDefault="00375A85">
            <w:pPr>
              <w:pStyle w:val="TableText"/>
            </w:pPr>
            <w:r>
              <w:t>O</w:t>
            </w:r>
          </w:p>
        </w:tc>
      </w:tr>
      <w:tr w:rsidR="009D2B97" w14:paraId="6F46DBA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BF1E0C"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33569A0"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CD462C5" w14:textId="77777777" w:rsidR="009D2B97" w:rsidRDefault="00375A85">
            <w:pPr>
              <w:pStyle w:val="TableTextWithTabs"/>
            </w:pPr>
            <w:r>
              <w:t>SupportedFacets</w:t>
            </w:r>
          </w:p>
        </w:tc>
        <w:tc>
          <w:tcPr>
            <w:tcW w:w="1275" w:type="dxa"/>
            <w:tcBorders>
              <w:top w:val="single" w:sz="4" w:space="0" w:color="auto"/>
              <w:left w:val="single" w:sz="4" w:space="0" w:color="auto"/>
              <w:bottom w:val="single" w:sz="4" w:space="0" w:color="auto"/>
              <w:right w:val="single" w:sz="4" w:space="0" w:color="auto"/>
            </w:tcBorders>
          </w:tcPr>
          <w:p w14:paraId="03BEEB4B" w14:textId="77777777" w:rsidR="009D2B97" w:rsidRDefault="00375A8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3E62C7C"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CFBDDB" w14:textId="77777777" w:rsidR="009D2B97" w:rsidRDefault="00375A85">
            <w:pPr>
              <w:pStyle w:val="TableText"/>
            </w:pPr>
            <w:r>
              <w:t>M</w:t>
            </w:r>
          </w:p>
        </w:tc>
      </w:tr>
      <w:tr w:rsidR="009D2B97" w14:paraId="0C66B4A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F44CE47" w14:textId="77777777" w:rsidR="009D2B97" w:rsidRDefault="00375A85">
            <w:pPr>
              <w:pStyle w:val="TableText"/>
            </w:pPr>
            <w:r>
              <w:rPr>
                <w:b/>
              </w:rPr>
              <w:t>Conformance Units</w:t>
            </w:r>
          </w:p>
        </w:tc>
      </w:tr>
      <w:tr w:rsidR="009D2B97" w14:paraId="5B2C0EE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9CDE11F" w14:textId="77777777" w:rsidR="009D2B97" w:rsidRDefault="00375A85">
            <w:pPr>
              <w:pStyle w:val="TableText"/>
            </w:pPr>
            <w:r>
              <w:t>RobotIntent</w:t>
            </w:r>
          </w:p>
        </w:tc>
      </w:tr>
    </w:tbl>
    <w:p w14:paraId="25B9F084" w14:textId="77777777" w:rsidR="009D2B97" w:rsidRDefault="009D2B97">
      <w:pPr>
        <w:pStyle w:val="spacer"/>
      </w:pPr>
    </w:p>
    <w:p w14:paraId="0CAA99C0" w14:textId="77777777" w:rsidR="009D2B97" w:rsidRDefault="00375A85">
      <w:pPr>
        <w:pStyle w:val="Heading2"/>
      </w:pPr>
      <w:bookmarkStart w:id="472" w:name="_Clause_c7_6"/>
      <w:bookmarkStart w:id="473" w:name="_Toc237449332"/>
      <w:r>
        <w:t>CoordinateFrameType</w:t>
      </w:r>
      <w:bookmarkEnd w:id="472"/>
      <w:bookmarkEnd w:id="473"/>
    </w:p>
    <w:p w14:paraId="48AF2500" w14:textId="77777777" w:rsidR="009D2B97" w:rsidRDefault="00375A85">
      <w:pPr>
        <w:pStyle w:val="PARAGRAPH"/>
      </w:pPr>
      <w:r>
        <w:t>A named right-handed Cartesian frame. Frames form a tree through HasFrameParent, so a client can compose a chain from a tool frame to a world frame. Roles follow ISO 9787, which standardises which frames exist; the transform between them is carried explicitly because no standard says how to calibrate it.</w:t>
      </w:r>
    </w:p>
    <w:p w14:paraId="3BDA0BF3" w14:textId="6A4D6B41" w:rsidR="009D2B97" w:rsidRDefault="00375A85">
      <w:pPr>
        <w:pStyle w:val="TABLE-title"/>
      </w:pPr>
      <w:bookmarkStart w:id="474" w:name="_Tab_c7_6_def"/>
      <w:bookmarkStart w:id="475" w:name="_Toc237449488"/>
      <w:r>
        <w:lastRenderedPageBreak/>
        <w:t xml:space="preserve">Table </w:t>
      </w:r>
      <w:r>
        <w:fldChar w:fldCharType="begin"/>
      </w:r>
      <w:r>
        <w:instrText xml:space="preserve"> SEQ Table \* ARABIC </w:instrText>
      </w:r>
      <w:r>
        <w:fldChar w:fldCharType="separate"/>
      </w:r>
      <w:r w:rsidR="007A4F93">
        <w:rPr>
          <w:noProof/>
        </w:rPr>
        <w:t>56</w:t>
      </w:r>
      <w:r>
        <w:fldChar w:fldCharType="end"/>
      </w:r>
      <w:r>
        <w:t xml:space="preserve"> – CoordinateFrameType definition</w:t>
      </w:r>
      <w:bookmarkEnd w:id="474"/>
      <w:bookmarkEnd w:id="47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4444974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123FB8B"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BFB87BD" w14:textId="77777777" w:rsidR="009D2B97" w:rsidRDefault="00375A85">
            <w:pPr>
              <w:pStyle w:val="TableText"/>
            </w:pPr>
            <w:r>
              <w:rPr>
                <w:b/>
              </w:rPr>
              <w:t>Value</w:t>
            </w:r>
          </w:p>
        </w:tc>
      </w:tr>
      <w:tr w:rsidR="009D2B97" w14:paraId="166C2CB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7EE89FA"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9996C8A" w14:textId="77777777" w:rsidR="009D2B97" w:rsidRDefault="00375A85">
            <w:pPr>
              <w:pStyle w:val="TableText"/>
            </w:pPr>
            <w:r>
              <w:t>1:CoordinateFrameType</w:t>
            </w:r>
          </w:p>
        </w:tc>
      </w:tr>
      <w:tr w:rsidR="009D2B97" w14:paraId="4EFC9C4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0DB572"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9FCCC08" w14:textId="77777777" w:rsidR="009D2B97" w:rsidRDefault="00375A85">
            <w:pPr>
              <w:pStyle w:val="TableText"/>
            </w:pPr>
            <w:r>
              <w:t>False</w:t>
            </w:r>
          </w:p>
        </w:tc>
      </w:tr>
      <w:tr w:rsidR="009D2B97" w14:paraId="4C055A2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0B52259"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DF02FE6"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93B2299"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5678276"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1BBD031"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D14DB55" w14:textId="77777777" w:rsidR="009D2B97" w:rsidRDefault="00375A85">
            <w:pPr>
              <w:pStyle w:val="TableText"/>
            </w:pPr>
            <w:r>
              <w:rPr>
                <w:b/>
              </w:rPr>
              <w:t>Other</w:t>
            </w:r>
          </w:p>
        </w:tc>
      </w:tr>
      <w:tr w:rsidR="009D2B97" w14:paraId="045FEFF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71FC330" w14:textId="77777777" w:rsidR="009D2B97" w:rsidRDefault="00375A85">
            <w:pPr>
              <w:pStyle w:val="TableText"/>
            </w:pPr>
            <w:r>
              <w:t>Subtype of the 0:BaseObjectType defined in OPC 10000-5, i.e. inheriting the InstanceDeclarations of that Node.</w:t>
            </w:r>
          </w:p>
        </w:tc>
      </w:tr>
      <w:tr w:rsidR="009D2B97" w14:paraId="6F84DAB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2A4F33"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495F160"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A76D6B" w14:textId="77777777" w:rsidR="009D2B97" w:rsidRDefault="00375A85">
            <w:pPr>
              <w:pStyle w:val="TableTextWithTabs"/>
            </w:pPr>
            <w:r>
              <w:t>FrameId</w:t>
            </w:r>
          </w:p>
        </w:tc>
        <w:tc>
          <w:tcPr>
            <w:tcW w:w="1275" w:type="dxa"/>
            <w:tcBorders>
              <w:top w:val="single" w:sz="4" w:space="0" w:color="auto"/>
              <w:left w:val="single" w:sz="4" w:space="0" w:color="auto"/>
              <w:bottom w:val="single" w:sz="4" w:space="0" w:color="auto"/>
              <w:right w:val="single" w:sz="4" w:space="0" w:color="auto"/>
            </w:tcBorders>
          </w:tcPr>
          <w:p w14:paraId="63DBAE4E" w14:textId="77777777" w:rsidR="009D2B97" w:rsidRDefault="00375A8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0CBD30B"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A3D9D37" w14:textId="77777777" w:rsidR="009D2B97" w:rsidRDefault="00375A85">
            <w:pPr>
              <w:pStyle w:val="TableText"/>
            </w:pPr>
            <w:r>
              <w:t>M</w:t>
            </w:r>
          </w:p>
        </w:tc>
      </w:tr>
      <w:tr w:rsidR="009D2B97" w14:paraId="56C7D3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78D097"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CB7D410"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3864B2A" w14:textId="77777777" w:rsidR="009D2B97" w:rsidRDefault="00375A85">
            <w:pPr>
              <w:pStyle w:val="TableTextWithTabs"/>
            </w:pPr>
            <w:r>
              <w:t>Role</w:t>
            </w:r>
          </w:p>
        </w:tc>
        <w:tc>
          <w:tcPr>
            <w:tcW w:w="1275" w:type="dxa"/>
            <w:tcBorders>
              <w:top w:val="single" w:sz="4" w:space="0" w:color="auto"/>
              <w:left w:val="single" w:sz="4" w:space="0" w:color="auto"/>
              <w:bottom w:val="single" w:sz="4" w:space="0" w:color="auto"/>
              <w:right w:val="single" w:sz="4" w:space="0" w:color="auto"/>
            </w:tcBorders>
          </w:tcPr>
          <w:p w14:paraId="06A68408" w14:textId="77777777" w:rsidR="009D2B97" w:rsidRDefault="00375A85">
            <w:pPr>
              <w:pStyle w:val="TableText"/>
            </w:pPr>
            <w:r>
              <w:t>FrameRoleEnum</w:t>
            </w:r>
          </w:p>
        </w:tc>
        <w:tc>
          <w:tcPr>
            <w:tcW w:w="1843" w:type="dxa"/>
            <w:tcBorders>
              <w:top w:val="single" w:sz="4" w:space="0" w:color="auto"/>
              <w:left w:val="single" w:sz="4" w:space="0" w:color="auto"/>
              <w:bottom w:val="single" w:sz="4" w:space="0" w:color="auto"/>
              <w:right w:val="single" w:sz="4" w:space="0" w:color="auto"/>
            </w:tcBorders>
          </w:tcPr>
          <w:p w14:paraId="2CDE7827"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222CD36" w14:textId="77777777" w:rsidR="009D2B97" w:rsidRDefault="00375A85">
            <w:pPr>
              <w:pStyle w:val="TableText"/>
            </w:pPr>
            <w:r>
              <w:t>M</w:t>
            </w:r>
          </w:p>
        </w:tc>
      </w:tr>
      <w:tr w:rsidR="009D2B97" w14:paraId="4B1575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985521" w14:textId="77777777" w:rsidR="009D2B97" w:rsidRDefault="00375A8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E6D2623"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A46A18" w14:textId="77777777" w:rsidR="009D2B97" w:rsidRDefault="00375A85">
            <w:pPr>
              <w:pStyle w:val="TableTextWithTabs"/>
            </w:pPr>
            <w:r>
              <w:t>Transform</w:t>
            </w:r>
          </w:p>
        </w:tc>
        <w:tc>
          <w:tcPr>
            <w:tcW w:w="1275" w:type="dxa"/>
            <w:tcBorders>
              <w:top w:val="single" w:sz="4" w:space="0" w:color="auto"/>
              <w:left w:val="single" w:sz="4" w:space="0" w:color="auto"/>
              <w:bottom w:val="single" w:sz="4" w:space="0" w:color="auto"/>
              <w:right w:val="single" w:sz="4" w:space="0" w:color="auto"/>
            </w:tcBorders>
          </w:tcPr>
          <w:p w14:paraId="7944E301" w14:textId="77777777" w:rsidR="009D2B97" w:rsidRDefault="00375A85">
            <w:pPr>
              <w:pStyle w:val="TableText"/>
            </w:pPr>
            <w:r>
              <w:t>Pose3DDataType</w:t>
            </w:r>
          </w:p>
        </w:tc>
        <w:tc>
          <w:tcPr>
            <w:tcW w:w="1843" w:type="dxa"/>
            <w:tcBorders>
              <w:top w:val="single" w:sz="4" w:space="0" w:color="auto"/>
              <w:left w:val="single" w:sz="4" w:space="0" w:color="auto"/>
              <w:bottom w:val="single" w:sz="4" w:space="0" w:color="auto"/>
              <w:right w:val="single" w:sz="4" w:space="0" w:color="auto"/>
            </w:tcBorders>
          </w:tcPr>
          <w:p w14:paraId="679AADA0" w14:textId="77777777" w:rsidR="009D2B97" w:rsidRDefault="00375A8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F8AB606" w14:textId="77777777" w:rsidR="009D2B97" w:rsidRDefault="00375A85">
            <w:pPr>
              <w:pStyle w:val="TableText"/>
            </w:pPr>
            <w:r>
              <w:t>O</w:t>
            </w:r>
          </w:p>
        </w:tc>
      </w:tr>
      <w:tr w:rsidR="009D2B97" w14:paraId="114B9BC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498C8DE" w14:textId="77777777" w:rsidR="009D2B97" w:rsidRDefault="00375A85">
            <w:pPr>
              <w:pStyle w:val="TableText"/>
            </w:pPr>
            <w:r>
              <w:rPr>
                <w:b/>
              </w:rPr>
              <w:t>Conformance Units</w:t>
            </w:r>
          </w:p>
        </w:tc>
      </w:tr>
      <w:tr w:rsidR="009D2B97" w14:paraId="1CA32CC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65BCCD2" w14:textId="77777777" w:rsidR="009D2B97" w:rsidRDefault="00375A85">
            <w:pPr>
              <w:pStyle w:val="TableText"/>
            </w:pPr>
            <w:r>
              <w:t>RobotIntent</w:t>
            </w:r>
          </w:p>
        </w:tc>
      </w:tr>
    </w:tbl>
    <w:p w14:paraId="131F0422" w14:textId="77777777" w:rsidR="009D2B97" w:rsidRDefault="009D2B97">
      <w:pPr>
        <w:pStyle w:val="spacer"/>
      </w:pPr>
    </w:p>
    <w:p w14:paraId="38AFA7A5" w14:textId="77777777" w:rsidR="009D2B97" w:rsidRDefault="00375A85">
      <w:pPr>
        <w:pStyle w:val="Heading2"/>
      </w:pPr>
      <w:bookmarkStart w:id="476" w:name="_Clause_c7_7"/>
      <w:bookmarkStart w:id="477" w:name="_Toc237449333"/>
      <w:r>
        <w:t>ToolType</w:t>
      </w:r>
      <w:bookmarkEnd w:id="476"/>
      <w:bookmarkEnd w:id="477"/>
    </w:p>
    <w:p w14:paraId="20246EC6" w14:textId="77777777" w:rsidR="009D2B97" w:rsidRDefault="00375A85">
      <w:pPr>
        <w:pStyle w:val="PARAGRAPH"/>
      </w:pPr>
      <w:r>
        <w:t>An end effector. Its tool centre point is a CoordinateFrame of role Tool, which is what a motion intent drives to a target - OPC 40010-1 models robot topology in detail but has no tool centre point at all, so this specification supplies one.</w:t>
      </w:r>
    </w:p>
    <w:p w14:paraId="487DF23B" w14:textId="1CCFEB22" w:rsidR="009D2B97" w:rsidRDefault="00375A85">
      <w:pPr>
        <w:pStyle w:val="TABLE-title"/>
      </w:pPr>
      <w:bookmarkStart w:id="478" w:name="_Tab_c7_7_def"/>
      <w:bookmarkStart w:id="479" w:name="_Toc237449489"/>
      <w:r>
        <w:t xml:space="preserve">Table </w:t>
      </w:r>
      <w:r>
        <w:fldChar w:fldCharType="begin"/>
      </w:r>
      <w:r>
        <w:instrText xml:space="preserve"> SEQ Table \* ARABIC </w:instrText>
      </w:r>
      <w:r>
        <w:fldChar w:fldCharType="separate"/>
      </w:r>
      <w:r w:rsidR="007A4F93">
        <w:rPr>
          <w:noProof/>
        </w:rPr>
        <w:t>57</w:t>
      </w:r>
      <w:r>
        <w:fldChar w:fldCharType="end"/>
      </w:r>
      <w:r>
        <w:t xml:space="preserve"> – ToolType definition</w:t>
      </w:r>
      <w:bookmarkEnd w:id="478"/>
      <w:bookmarkEnd w:id="47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3AF9BD3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FCA856C"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A3A0B3D" w14:textId="77777777" w:rsidR="009D2B97" w:rsidRDefault="00375A85">
            <w:pPr>
              <w:pStyle w:val="TableText"/>
            </w:pPr>
            <w:r>
              <w:rPr>
                <w:b/>
              </w:rPr>
              <w:t>Value</w:t>
            </w:r>
          </w:p>
        </w:tc>
      </w:tr>
      <w:tr w:rsidR="009D2B97" w14:paraId="19DBADA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5F3D80B"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EA38CE8" w14:textId="77777777" w:rsidR="009D2B97" w:rsidRDefault="00375A85">
            <w:pPr>
              <w:pStyle w:val="TableText"/>
            </w:pPr>
            <w:r>
              <w:t>1:ToolType</w:t>
            </w:r>
          </w:p>
        </w:tc>
      </w:tr>
      <w:tr w:rsidR="009D2B97" w14:paraId="1BA2E4D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613DE7"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7478E63" w14:textId="77777777" w:rsidR="009D2B97" w:rsidRDefault="00375A85">
            <w:pPr>
              <w:pStyle w:val="TableText"/>
            </w:pPr>
            <w:r>
              <w:t>False</w:t>
            </w:r>
          </w:p>
        </w:tc>
      </w:tr>
      <w:tr w:rsidR="009D2B97" w14:paraId="53321D3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EEB5100"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63B9E63"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58E0171"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25288CE"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21B129A"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B915BE8" w14:textId="77777777" w:rsidR="009D2B97" w:rsidRDefault="00375A85">
            <w:pPr>
              <w:pStyle w:val="TableText"/>
            </w:pPr>
            <w:r>
              <w:rPr>
                <w:b/>
              </w:rPr>
              <w:t>Other</w:t>
            </w:r>
          </w:p>
        </w:tc>
      </w:tr>
      <w:tr w:rsidR="009D2B97" w14:paraId="4498A72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B3E647" w14:textId="77777777" w:rsidR="009D2B97" w:rsidRDefault="00375A85">
            <w:pPr>
              <w:pStyle w:val="TableText"/>
            </w:pPr>
            <w:r>
              <w:t>Subtype of the 0:BaseObjectType defined in OPC 10000-5, i.e. inheriting the InstanceDeclarations of that Node.</w:t>
            </w:r>
          </w:p>
        </w:tc>
      </w:tr>
      <w:tr w:rsidR="009D2B97" w14:paraId="2F51053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FD4461"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93EB63"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85E48DE" w14:textId="77777777" w:rsidR="009D2B97" w:rsidRDefault="00375A85">
            <w:pPr>
              <w:pStyle w:val="TableTextWithTabs"/>
            </w:pPr>
            <w:r>
              <w:t>ToolId</w:t>
            </w:r>
          </w:p>
        </w:tc>
        <w:tc>
          <w:tcPr>
            <w:tcW w:w="1275" w:type="dxa"/>
            <w:tcBorders>
              <w:top w:val="single" w:sz="4" w:space="0" w:color="auto"/>
              <w:left w:val="single" w:sz="4" w:space="0" w:color="auto"/>
              <w:bottom w:val="single" w:sz="4" w:space="0" w:color="auto"/>
              <w:right w:val="single" w:sz="4" w:space="0" w:color="auto"/>
            </w:tcBorders>
          </w:tcPr>
          <w:p w14:paraId="7AA5919A" w14:textId="77777777" w:rsidR="009D2B97" w:rsidRDefault="00375A8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E175396"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DAB78E" w14:textId="77777777" w:rsidR="009D2B97" w:rsidRDefault="00375A85">
            <w:pPr>
              <w:pStyle w:val="TableText"/>
            </w:pPr>
            <w:r>
              <w:t>M</w:t>
            </w:r>
          </w:p>
        </w:tc>
      </w:tr>
      <w:tr w:rsidR="009D2B97" w14:paraId="5240FE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86370F"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557C1B"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D4660F2" w14:textId="77777777" w:rsidR="009D2B97" w:rsidRDefault="00375A85">
            <w:pPr>
              <w:pStyle w:val="TableTextWithTabs"/>
            </w:pPr>
            <w:r>
              <w:t>Name</w:t>
            </w:r>
          </w:p>
        </w:tc>
        <w:tc>
          <w:tcPr>
            <w:tcW w:w="1275" w:type="dxa"/>
            <w:tcBorders>
              <w:top w:val="single" w:sz="4" w:space="0" w:color="auto"/>
              <w:left w:val="single" w:sz="4" w:space="0" w:color="auto"/>
              <w:bottom w:val="single" w:sz="4" w:space="0" w:color="auto"/>
              <w:right w:val="single" w:sz="4" w:space="0" w:color="auto"/>
            </w:tcBorders>
          </w:tcPr>
          <w:p w14:paraId="58CFB730" w14:textId="77777777" w:rsidR="009D2B97" w:rsidRDefault="00375A85">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3F6CF8CB"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8DA4445" w14:textId="77777777" w:rsidR="009D2B97" w:rsidRDefault="00375A85">
            <w:pPr>
              <w:pStyle w:val="TableText"/>
            </w:pPr>
            <w:r>
              <w:t>M</w:t>
            </w:r>
          </w:p>
        </w:tc>
      </w:tr>
      <w:tr w:rsidR="009D2B97" w14:paraId="2282459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74C560"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2254782"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B8D953" w14:textId="77777777" w:rsidR="009D2B97" w:rsidRDefault="00375A85">
            <w:pPr>
              <w:pStyle w:val="TableTextWithTabs"/>
            </w:pPr>
            <w:r>
              <w:t>Fitted</w:t>
            </w:r>
          </w:p>
        </w:tc>
        <w:tc>
          <w:tcPr>
            <w:tcW w:w="1275" w:type="dxa"/>
            <w:tcBorders>
              <w:top w:val="single" w:sz="4" w:space="0" w:color="auto"/>
              <w:left w:val="single" w:sz="4" w:space="0" w:color="auto"/>
              <w:bottom w:val="single" w:sz="4" w:space="0" w:color="auto"/>
              <w:right w:val="single" w:sz="4" w:space="0" w:color="auto"/>
            </w:tcBorders>
          </w:tcPr>
          <w:p w14:paraId="59BA9C2B" w14:textId="77777777" w:rsidR="009D2B97" w:rsidRDefault="00375A8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8DD9CBC"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DA245BE" w14:textId="77777777" w:rsidR="009D2B97" w:rsidRDefault="00375A85">
            <w:pPr>
              <w:pStyle w:val="TableText"/>
            </w:pPr>
            <w:r>
              <w:t>M</w:t>
            </w:r>
          </w:p>
        </w:tc>
      </w:tr>
      <w:tr w:rsidR="009D2B97" w14:paraId="7AB46EF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75BB54"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252FCF3"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C55433A" w14:textId="77777777" w:rsidR="009D2B97" w:rsidRDefault="00375A85">
            <w:pPr>
              <w:pStyle w:val="TableTextWithTabs"/>
            </w:pPr>
            <w:r>
              <w:t>TcpFrame</w:t>
            </w:r>
          </w:p>
        </w:tc>
        <w:tc>
          <w:tcPr>
            <w:tcW w:w="1275" w:type="dxa"/>
            <w:tcBorders>
              <w:top w:val="single" w:sz="4" w:space="0" w:color="auto"/>
              <w:left w:val="single" w:sz="4" w:space="0" w:color="auto"/>
              <w:bottom w:val="single" w:sz="4" w:space="0" w:color="auto"/>
              <w:right w:val="single" w:sz="4" w:space="0" w:color="auto"/>
            </w:tcBorders>
          </w:tcPr>
          <w:p w14:paraId="1960CAAB" w14:textId="77777777" w:rsidR="009D2B97" w:rsidRDefault="00375A85">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3FD8BD5E"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3140156" w14:textId="77777777" w:rsidR="009D2B97" w:rsidRDefault="00375A85">
            <w:pPr>
              <w:pStyle w:val="TableText"/>
            </w:pPr>
            <w:r>
              <w:t>M</w:t>
            </w:r>
          </w:p>
        </w:tc>
      </w:tr>
      <w:tr w:rsidR="009D2B97" w14:paraId="77130ED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A32797"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F66683E"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E16FD4" w14:textId="77777777" w:rsidR="009D2B97" w:rsidRDefault="00375A85">
            <w:pPr>
              <w:pStyle w:val="TableTextWithTabs"/>
            </w:pPr>
            <w:r>
              <w:t>Mass</w:t>
            </w:r>
          </w:p>
        </w:tc>
        <w:tc>
          <w:tcPr>
            <w:tcW w:w="1275" w:type="dxa"/>
            <w:tcBorders>
              <w:top w:val="single" w:sz="4" w:space="0" w:color="auto"/>
              <w:left w:val="single" w:sz="4" w:space="0" w:color="auto"/>
              <w:bottom w:val="single" w:sz="4" w:space="0" w:color="auto"/>
              <w:right w:val="single" w:sz="4" w:space="0" w:color="auto"/>
            </w:tcBorders>
          </w:tcPr>
          <w:p w14:paraId="7F67FA9F" w14:textId="77777777" w:rsidR="009D2B97" w:rsidRDefault="00375A8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A8FEDF1"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F23C443" w14:textId="77777777" w:rsidR="009D2B97" w:rsidRDefault="00375A85">
            <w:pPr>
              <w:pStyle w:val="TableText"/>
            </w:pPr>
            <w:r>
              <w:t>O</w:t>
            </w:r>
          </w:p>
        </w:tc>
      </w:tr>
      <w:tr w:rsidR="009D2B97" w14:paraId="312E399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63723D"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8D3694D"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D877D12" w14:textId="77777777" w:rsidR="009D2B97" w:rsidRDefault="00375A85">
            <w:pPr>
              <w:pStyle w:val="TableTextWithTabs"/>
            </w:pPr>
            <w:r>
              <w:t>MaxGraspForce</w:t>
            </w:r>
          </w:p>
        </w:tc>
        <w:tc>
          <w:tcPr>
            <w:tcW w:w="1275" w:type="dxa"/>
            <w:tcBorders>
              <w:top w:val="single" w:sz="4" w:space="0" w:color="auto"/>
              <w:left w:val="single" w:sz="4" w:space="0" w:color="auto"/>
              <w:bottom w:val="single" w:sz="4" w:space="0" w:color="auto"/>
              <w:right w:val="single" w:sz="4" w:space="0" w:color="auto"/>
            </w:tcBorders>
          </w:tcPr>
          <w:p w14:paraId="01C0E9A0" w14:textId="77777777" w:rsidR="009D2B97" w:rsidRDefault="00375A8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495A050"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4C7E25" w14:textId="77777777" w:rsidR="009D2B97" w:rsidRDefault="00375A85">
            <w:pPr>
              <w:pStyle w:val="TableText"/>
            </w:pPr>
            <w:r>
              <w:t>O</w:t>
            </w:r>
          </w:p>
        </w:tc>
      </w:tr>
      <w:tr w:rsidR="009D2B97" w14:paraId="5563E85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5D392C"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B0C4589"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B92699F" w14:textId="77777777" w:rsidR="009D2B97" w:rsidRDefault="00375A85">
            <w:pPr>
              <w:pStyle w:val="TableTextWithTabs"/>
            </w:pPr>
            <w:r>
              <w:t>MaxOpening</w:t>
            </w:r>
          </w:p>
        </w:tc>
        <w:tc>
          <w:tcPr>
            <w:tcW w:w="1275" w:type="dxa"/>
            <w:tcBorders>
              <w:top w:val="single" w:sz="4" w:space="0" w:color="auto"/>
              <w:left w:val="single" w:sz="4" w:space="0" w:color="auto"/>
              <w:bottom w:val="single" w:sz="4" w:space="0" w:color="auto"/>
              <w:right w:val="single" w:sz="4" w:space="0" w:color="auto"/>
            </w:tcBorders>
          </w:tcPr>
          <w:p w14:paraId="0E264618" w14:textId="77777777" w:rsidR="009D2B97" w:rsidRDefault="00375A8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38EBB6F"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32799E2" w14:textId="77777777" w:rsidR="009D2B97" w:rsidRDefault="00375A85">
            <w:pPr>
              <w:pStyle w:val="TableText"/>
            </w:pPr>
            <w:r>
              <w:t>O</w:t>
            </w:r>
          </w:p>
        </w:tc>
      </w:tr>
      <w:tr w:rsidR="009D2B97" w14:paraId="74D60C7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5DE270F" w14:textId="77777777" w:rsidR="009D2B97" w:rsidRDefault="00375A85">
            <w:pPr>
              <w:pStyle w:val="TableText"/>
            </w:pPr>
            <w:r>
              <w:rPr>
                <w:b/>
              </w:rPr>
              <w:t>Conformance Units</w:t>
            </w:r>
          </w:p>
        </w:tc>
      </w:tr>
      <w:tr w:rsidR="009D2B97" w14:paraId="52A8A1B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7DF3307" w14:textId="77777777" w:rsidR="009D2B97" w:rsidRDefault="00375A85">
            <w:pPr>
              <w:pStyle w:val="TableText"/>
            </w:pPr>
            <w:r>
              <w:t>RobotIntent</w:t>
            </w:r>
          </w:p>
        </w:tc>
      </w:tr>
    </w:tbl>
    <w:p w14:paraId="0244053E" w14:textId="77777777" w:rsidR="009D2B97" w:rsidRDefault="009D2B97">
      <w:pPr>
        <w:pStyle w:val="spacer"/>
      </w:pPr>
    </w:p>
    <w:p w14:paraId="4686F74C" w14:textId="77777777" w:rsidR="009D2B97" w:rsidRDefault="00375A85">
      <w:pPr>
        <w:pStyle w:val="Heading2"/>
      </w:pPr>
      <w:bookmarkStart w:id="480" w:name="_Clause_c7_8"/>
      <w:bookmarkStart w:id="481" w:name="_Toc237449334"/>
      <w:r>
        <w:t>LocationType</w:t>
      </w:r>
      <w:bookmarkEnd w:id="480"/>
      <w:bookmarkEnd w:id="481"/>
    </w:p>
    <w:p w14:paraId="1B3A0CCE" w14:textId="77777777" w:rsidR="009D2B97" w:rsidRDefault="00375A85">
      <w:pPr>
        <w:pStyle w:val="PARAGRAPH"/>
      </w:pPr>
      <w:r>
        <w:t>A named place an intent can refer to. Pick and Place reference these nodes rather than naming a station in a string, so a location has one definition that a client can read, subscribe to and reason about.</w:t>
      </w:r>
    </w:p>
    <w:p w14:paraId="105743D9" w14:textId="34A030AC" w:rsidR="009D2B97" w:rsidRDefault="00375A85">
      <w:pPr>
        <w:pStyle w:val="TABLE-title"/>
      </w:pPr>
      <w:bookmarkStart w:id="482" w:name="_Tab_c7_8_def"/>
      <w:bookmarkStart w:id="483" w:name="_Toc237449490"/>
      <w:r>
        <w:lastRenderedPageBreak/>
        <w:t xml:space="preserve">Table </w:t>
      </w:r>
      <w:r>
        <w:fldChar w:fldCharType="begin"/>
      </w:r>
      <w:r>
        <w:instrText xml:space="preserve"> SEQ Table \* ARABIC </w:instrText>
      </w:r>
      <w:r>
        <w:fldChar w:fldCharType="separate"/>
      </w:r>
      <w:r w:rsidR="007A4F93">
        <w:rPr>
          <w:noProof/>
        </w:rPr>
        <w:t>58</w:t>
      </w:r>
      <w:r>
        <w:fldChar w:fldCharType="end"/>
      </w:r>
      <w:r>
        <w:t xml:space="preserve"> – LocationType definition</w:t>
      </w:r>
      <w:bookmarkEnd w:id="482"/>
      <w:bookmarkEnd w:id="4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2A50F91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AD9A7E3"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E7872C6" w14:textId="77777777" w:rsidR="009D2B97" w:rsidRDefault="00375A85">
            <w:pPr>
              <w:pStyle w:val="TableText"/>
            </w:pPr>
            <w:r>
              <w:rPr>
                <w:b/>
              </w:rPr>
              <w:t>Value</w:t>
            </w:r>
          </w:p>
        </w:tc>
      </w:tr>
      <w:tr w:rsidR="009D2B97" w14:paraId="7F71D59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C0114BB"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49CE13F" w14:textId="77777777" w:rsidR="009D2B97" w:rsidRDefault="00375A85">
            <w:pPr>
              <w:pStyle w:val="TableText"/>
            </w:pPr>
            <w:r>
              <w:t>1:LocationType</w:t>
            </w:r>
          </w:p>
        </w:tc>
      </w:tr>
      <w:tr w:rsidR="009D2B97" w14:paraId="4D1C6FC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F3E17E"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068029" w14:textId="77777777" w:rsidR="009D2B97" w:rsidRDefault="00375A85">
            <w:pPr>
              <w:pStyle w:val="TableText"/>
            </w:pPr>
            <w:r>
              <w:t>False</w:t>
            </w:r>
          </w:p>
        </w:tc>
      </w:tr>
      <w:tr w:rsidR="009D2B97" w14:paraId="56F80DD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468D6E7"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73919A7"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62091BA"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5A3F175"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33FD4E0"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A0BAB47" w14:textId="77777777" w:rsidR="009D2B97" w:rsidRDefault="00375A85">
            <w:pPr>
              <w:pStyle w:val="TableText"/>
            </w:pPr>
            <w:r>
              <w:rPr>
                <w:b/>
              </w:rPr>
              <w:t>Other</w:t>
            </w:r>
          </w:p>
        </w:tc>
      </w:tr>
      <w:tr w:rsidR="009D2B97" w14:paraId="0538AD7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67FA80" w14:textId="77777777" w:rsidR="009D2B97" w:rsidRDefault="00375A85">
            <w:pPr>
              <w:pStyle w:val="TableText"/>
            </w:pPr>
            <w:r>
              <w:t>Subtype of the 0:BaseObjectType defined in OPC 10000-5, i.e. inheriting the InstanceDeclarations of that Node.</w:t>
            </w:r>
          </w:p>
        </w:tc>
      </w:tr>
      <w:tr w:rsidR="009D2B97" w14:paraId="6A6310A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D982D7"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B256C22"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B250EBE" w14:textId="77777777" w:rsidR="009D2B97" w:rsidRDefault="00375A85">
            <w:pPr>
              <w:pStyle w:val="TableTextWithTabs"/>
            </w:pPr>
            <w:r>
              <w:t>LocationId</w:t>
            </w:r>
          </w:p>
        </w:tc>
        <w:tc>
          <w:tcPr>
            <w:tcW w:w="1275" w:type="dxa"/>
            <w:tcBorders>
              <w:top w:val="single" w:sz="4" w:space="0" w:color="auto"/>
              <w:left w:val="single" w:sz="4" w:space="0" w:color="auto"/>
              <w:bottom w:val="single" w:sz="4" w:space="0" w:color="auto"/>
              <w:right w:val="single" w:sz="4" w:space="0" w:color="auto"/>
            </w:tcBorders>
          </w:tcPr>
          <w:p w14:paraId="44DB70AD" w14:textId="77777777" w:rsidR="009D2B97" w:rsidRDefault="00375A8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DD62592"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45554A5" w14:textId="77777777" w:rsidR="009D2B97" w:rsidRDefault="00375A85">
            <w:pPr>
              <w:pStyle w:val="TableText"/>
            </w:pPr>
            <w:r>
              <w:t>M</w:t>
            </w:r>
          </w:p>
        </w:tc>
      </w:tr>
      <w:tr w:rsidR="009D2B97" w14:paraId="7581FA5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56D694"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05FB41"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867954" w14:textId="77777777" w:rsidR="009D2B97" w:rsidRDefault="00375A85">
            <w:pPr>
              <w:pStyle w:val="TableTextWithTabs"/>
            </w:pPr>
            <w:r>
              <w:t>Name</w:t>
            </w:r>
          </w:p>
        </w:tc>
        <w:tc>
          <w:tcPr>
            <w:tcW w:w="1275" w:type="dxa"/>
            <w:tcBorders>
              <w:top w:val="single" w:sz="4" w:space="0" w:color="auto"/>
              <w:left w:val="single" w:sz="4" w:space="0" w:color="auto"/>
              <w:bottom w:val="single" w:sz="4" w:space="0" w:color="auto"/>
              <w:right w:val="single" w:sz="4" w:space="0" w:color="auto"/>
            </w:tcBorders>
          </w:tcPr>
          <w:p w14:paraId="5114CDA7" w14:textId="77777777" w:rsidR="009D2B97" w:rsidRDefault="00375A85">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4FA36E86"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5785BA" w14:textId="77777777" w:rsidR="009D2B97" w:rsidRDefault="00375A85">
            <w:pPr>
              <w:pStyle w:val="TableText"/>
            </w:pPr>
            <w:r>
              <w:t>M</w:t>
            </w:r>
          </w:p>
        </w:tc>
      </w:tr>
      <w:tr w:rsidR="009D2B97" w14:paraId="166E574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BE8E6E" w14:textId="77777777" w:rsidR="009D2B97" w:rsidRDefault="00375A8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D4D9367"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E24726" w14:textId="77777777" w:rsidR="009D2B97" w:rsidRDefault="00375A85">
            <w:pPr>
              <w:pStyle w:val="TableTextWithTabs"/>
            </w:pPr>
            <w:r>
              <w:t>Pose</w:t>
            </w:r>
          </w:p>
        </w:tc>
        <w:tc>
          <w:tcPr>
            <w:tcW w:w="1275" w:type="dxa"/>
            <w:tcBorders>
              <w:top w:val="single" w:sz="4" w:space="0" w:color="auto"/>
              <w:left w:val="single" w:sz="4" w:space="0" w:color="auto"/>
              <w:bottom w:val="single" w:sz="4" w:space="0" w:color="auto"/>
              <w:right w:val="single" w:sz="4" w:space="0" w:color="auto"/>
            </w:tcBorders>
          </w:tcPr>
          <w:p w14:paraId="10B6BD20" w14:textId="77777777" w:rsidR="009D2B97" w:rsidRDefault="00375A85">
            <w:pPr>
              <w:pStyle w:val="TableText"/>
            </w:pPr>
            <w:r>
              <w:t>Pose3DDataType</w:t>
            </w:r>
          </w:p>
        </w:tc>
        <w:tc>
          <w:tcPr>
            <w:tcW w:w="1843" w:type="dxa"/>
            <w:tcBorders>
              <w:top w:val="single" w:sz="4" w:space="0" w:color="auto"/>
              <w:left w:val="single" w:sz="4" w:space="0" w:color="auto"/>
              <w:bottom w:val="single" w:sz="4" w:space="0" w:color="auto"/>
              <w:right w:val="single" w:sz="4" w:space="0" w:color="auto"/>
            </w:tcBorders>
          </w:tcPr>
          <w:p w14:paraId="01936A80" w14:textId="77777777" w:rsidR="009D2B97" w:rsidRDefault="00375A8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017B4D98" w14:textId="77777777" w:rsidR="009D2B97" w:rsidRDefault="00375A85">
            <w:pPr>
              <w:pStyle w:val="TableText"/>
            </w:pPr>
            <w:r>
              <w:t>M</w:t>
            </w:r>
          </w:p>
        </w:tc>
      </w:tr>
      <w:tr w:rsidR="009D2B97" w14:paraId="221790D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70EC1C"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528A6A3"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DE4E1A0" w14:textId="77777777" w:rsidR="009D2B97" w:rsidRDefault="00375A85">
            <w:pPr>
              <w:pStyle w:val="TableTextWithTabs"/>
            </w:pPr>
            <w:r>
              <w:t>Occupied</w:t>
            </w:r>
          </w:p>
        </w:tc>
        <w:tc>
          <w:tcPr>
            <w:tcW w:w="1275" w:type="dxa"/>
            <w:tcBorders>
              <w:top w:val="single" w:sz="4" w:space="0" w:color="auto"/>
              <w:left w:val="single" w:sz="4" w:space="0" w:color="auto"/>
              <w:bottom w:val="single" w:sz="4" w:space="0" w:color="auto"/>
              <w:right w:val="single" w:sz="4" w:space="0" w:color="auto"/>
            </w:tcBorders>
          </w:tcPr>
          <w:p w14:paraId="24573A1D" w14:textId="77777777" w:rsidR="009D2B97" w:rsidRDefault="00375A8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0AB326F"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792034" w14:textId="77777777" w:rsidR="009D2B97" w:rsidRDefault="00375A85">
            <w:pPr>
              <w:pStyle w:val="TableText"/>
            </w:pPr>
            <w:r>
              <w:t>O</w:t>
            </w:r>
          </w:p>
        </w:tc>
      </w:tr>
      <w:tr w:rsidR="009D2B97" w14:paraId="7D1B811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2236D1"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944790"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D6CCE17" w14:textId="77777777" w:rsidR="009D2B97" w:rsidRDefault="00375A85">
            <w:pPr>
              <w:pStyle w:val="TableTextWithTabs"/>
            </w:pPr>
            <w:r>
              <w:t>ObjectClass</w:t>
            </w:r>
          </w:p>
        </w:tc>
        <w:tc>
          <w:tcPr>
            <w:tcW w:w="1275" w:type="dxa"/>
            <w:tcBorders>
              <w:top w:val="single" w:sz="4" w:space="0" w:color="auto"/>
              <w:left w:val="single" w:sz="4" w:space="0" w:color="auto"/>
              <w:bottom w:val="single" w:sz="4" w:space="0" w:color="auto"/>
              <w:right w:val="single" w:sz="4" w:space="0" w:color="auto"/>
            </w:tcBorders>
          </w:tcPr>
          <w:p w14:paraId="0E7D7A63" w14:textId="77777777" w:rsidR="009D2B97" w:rsidRDefault="00375A8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2A57BD6"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AEB8A4A" w14:textId="77777777" w:rsidR="009D2B97" w:rsidRDefault="00375A85">
            <w:pPr>
              <w:pStyle w:val="TableText"/>
            </w:pPr>
            <w:r>
              <w:t>O</w:t>
            </w:r>
          </w:p>
        </w:tc>
      </w:tr>
      <w:tr w:rsidR="009D2B97" w14:paraId="2333F6B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49B3205"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21A980"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4E460EF" w14:textId="77777777" w:rsidR="009D2B97" w:rsidRDefault="00375A85">
            <w:pPr>
              <w:pStyle w:val="TableTextWithTabs"/>
            </w:pPr>
            <w:r>
              <w:t>Capacity</w:t>
            </w:r>
          </w:p>
        </w:tc>
        <w:tc>
          <w:tcPr>
            <w:tcW w:w="1275" w:type="dxa"/>
            <w:tcBorders>
              <w:top w:val="single" w:sz="4" w:space="0" w:color="auto"/>
              <w:left w:val="single" w:sz="4" w:space="0" w:color="auto"/>
              <w:bottom w:val="single" w:sz="4" w:space="0" w:color="auto"/>
              <w:right w:val="single" w:sz="4" w:space="0" w:color="auto"/>
            </w:tcBorders>
          </w:tcPr>
          <w:p w14:paraId="573A9A5E" w14:textId="77777777" w:rsidR="009D2B97" w:rsidRDefault="00375A85">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713DBF68"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140CE6C" w14:textId="77777777" w:rsidR="009D2B97" w:rsidRDefault="00375A85">
            <w:pPr>
              <w:pStyle w:val="TableText"/>
            </w:pPr>
            <w:r>
              <w:t>O</w:t>
            </w:r>
          </w:p>
        </w:tc>
      </w:tr>
      <w:tr w:rsidR="009D2B97" w14:paraId="1B8BCC1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ABF641" w14:textId="77777777" w:rsidR="009D2B97" w:rsidRDefault="00375A85">
            <w:pPr>
              <w:pStyle w:val="TableText"/>
            </w:pPr>
            <w:r>
              <w:rPr>
                <w:b/>
              </w:rPr>
              <w:t>Conformance Units</w:t>
            </w:r>
          </w:p>
        </w:tc>
      </w:tr>
      <w:tr w:rsidR="009D2B97" w14:paraId="5D20E4B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D6F509D" w14:textId="77777777" w:rsidR="009D2B97" w:rsidRDefault="00375A85">
            <w:pPr>
              <w:pStyle w:val="TableText"/>
            </w:pPr>
            <w:r>
              <w:t>RobotIntent</w:t>
            </w:r>
          </w:p>
        </w:tc>
      </w:tr>
    </w:tbl>
    <w:p w14:paraId="6D3B3849" w14:textId="77777777" w:rsidR="009D2B97" w:rsidRDefault="009D2B97">
      <w:pPr>
        <w:pStyle w:val="spacer"/>
      </w:pPr>
    </w:p>
    <w:p w14:paraId="6D5BAA2C" w14:textId="77777777" w:rsidR="009D2B97" w:rsidRDefault="00375A85">
      <w:pPr>
        <w:pStyle w:val="Heading2"/>
      </w:pPr>
      <w:bookmarkStart w:id="484" w:name="_Clause_c7_9"/>
      <w:bookmarkStart w:id="485" w:name="_Toc237449335"/>
      <w:r>
        <w:t>AxisType</w:t>
      </w:r>
      <w:bookmarkEnd w:id="484"/>
      <w:bookmarkEnd w:id="485"/>
    </w:p>
    <w:p w14:paraId="33C8D56C" w14:textId="77777777" w:rsidR="009D2B97" w:rsidRDefault="00375A85">
      <w:pPr>
        <w:pStyle w:val="PARAGRAPH"/>
      </w:pPr>
      <w:r>
        <w:t>One axis of the robot. The order of these nodes under the controller's Axes folder fixes the order of JointMoveIntentDataType.JointTargets, and Kind fixes each entry's unit.</w:t>
      </w:r>
    </w:p>
    <w:p w14:paraId="07094E90" w14:textId="12E4FA6C" w:rsidR="009D2B97" w:rsidRDefault="00375A85">
      <w:pPr>
        <w:pStyle w:val="TABLE-title"/>
      </w:pPr>
      <w:bookmarkStart w:id="486" w:name="_Tab_c7_9_def"/>
      <w:bookmarkStart w:id="487" w:name="_Toc237449491"/>
      <w:r>
        <w:t xml:space="preserve">Table </w:t>
      </w:r>
      <w:r>
        <w:fldChar w:fldCharType="begin"/>
      </w:r>
      <w:r>
        <w:instrText xml:space="preserve"> SEQ Table \* ARABIC </w:instrText>
      </w:r>
      <w:r>
        <w:fldChar w:fldCharType="separate"/>
      </w:r>
      <w:r w:rsidR="007A4F93">
        <w:rPr>
          <w:noProof/>
        </w:rPr>
        <w:t>59</w:t>
      </w:r>
      <w:r>
        <w:fldChar w:fldCharType="end"/>
      </w:r>
      <w:r>
        <w:t xml:space="preserve"> – AxisType definition</w:t>
      </w:r>
      <w:bookmarkEnd w:id="486"/>
      <w:bookmarkEnd w:id="4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51F25AC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279BF87"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6FE2EFC" w14:textId="77777777" w:rsidR="009D2B97" w:rsidRDefault="00375A85">
            <w:pPr>
              <w:pStyle w:val="TableText"/>
            </w:pPr>
            <w:r>
              <w:rPr>
                <w:b/>
              </w:rPr>
              <w:t>Value</w:t>
            </w:r>
          </w:p>
        </w:tc>
      </w:tr>
      <w:tr w:rsidR="009D2B97" w14:paraId="5992580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5C501DB"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954FA0D" w14:textId="77777777" w:rsidR="009D2B97" w:rsidRDefault="00375A85">
            <w:pPr>
              <w:pStyle w:val="TableText"/>
            </w:pPr>
            <w:r>
              <w:t>1:AxisType</w:t>
            </w:r>
          </w:p>
        </w:tc>
      </w:tr>
      <w:tr w:rsidR="009D2B97" w14:paraId="5E4780B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F4C4DF"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29CD965" w14:textId="77777777" w:rsidR="009D2B97" w:rsidRDefault="00375A85">
            <w:pPr>
              <w:pStyle w:val="TableText"/>
            </w:pPr>
            <w:r>
              <w:t>False</w:t>
            </w:r>
          </w:p>
        </w:tc>
      </w:tr>
      <w:tr w:rsidR="009D2B97" w14:paraId="782208E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EEECA5A"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733C520"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1589B53"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A9AE21C"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6153795"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C11C540" w14:textId="77777777" w:rsidR="009D2B97" w:rsidRDefault="00375A85">
            <w:pPr>
              <w:pStyle w:val="TableText"/>
            </w:pPr>
            <w:r>
              <w:rPr>
                <w:b/>
              </w:rPr>
              <w:t>Other</w:t>
            </w:r>
          </w:p>
        </w:tc>
      </w:tr>
      <w:tr w:rsidR="009D2B97" w14:paraId="4CBD767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AA2051D" w14:textId="77777777" w:rsidR="009D2B97" w:rsidRDefault="00375A85">
            <w:pPr>
              <w:pStyle w:val="TableText"/>
            </w:pPr>
            <w:r>
              <w:t>Subtype of the 0:BaseObjectType defined in OPC 10000-5, i.e. inheriting the InstanceDeclarations of that Node.</w:t>
            </w:r>
          </w:p>
        </w:tc>
      </w:tr>
      <w:tr w:rsidR="009D2B97" w14:paraId="1B77862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A56182"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AEDEE3"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5F19E7E" w14:textId="77777777" w:rsidR="009D2B97" w:rsidRDefault="00375A85">
            <w:pPr>
              <w:pStyle w:val="TableTextWithTabs"/>
            </w:pPr>
            <w:r>
              <w:t>AxisId</w:t>
            </w:r>
          </w:p>
        </w:tc>
        <w:tc>
          <w:tcPr>
            <w:tcW w:w="1275" w:type="dxa"/>
            <w:tcBorders>
              <w:top w:val="single" w:sz="4" w:space="0" w:color="auto"/>
              <w:left w:val="single" w:sz="4" w:space="0" w:color="auto"/>
              <w:bottom w:val="single" w:sz="4" w:space="0" w:color="auto"/>
              <w:right w:val="single" w:sz="4" w:space="0" w:color="auto"/>
            </w:tcBorders>
          </w:tcPr>
          <w:p w14:paraId="6C4074CF" w14:textId="77777777" w:rsidR="009D2B97" w:rsidRDefault="00375A8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C858A1E"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709D5E" w14:textId="77777777" w:rsidR="009D2B97" w:rsidRDefault="00375A85">
            <w:pPr>
              <w:pStyle w:val="TableText"/>
            </w:pPr>
            <w:r>
              <w:t>M</w:t>
            </w:r>
          </w:p>
        </w:tc>
      </w:tr>
      <w:tr w:rsidR="009D2B97" w14:paraId="53618F5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F5D325"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10BE71"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9669F2" w14:textId="77777777" w:rsidR="009D2B97" w:rsidRDefault="00375A85">
            <w:pPr>
              <w:pStyle w:val="TableTextWithTabs"/>
            </w:pPr>
            <w:r>
              <w:t>Index</w:t>
            </w:r>
          </w:p>
        </w:tc>
        <w:tc>
          <w:tcPr>
            <w:tcW w:w="1275" w:type="dxa"/>
            <w:tcBorders>
              <w:top w:val="single" w:sz="4" w:space="0" w:color="auto"/>
              <w:left w:val="single" w:sz="4" w:space="0" w:color="auto"/>
              <w:bottom w:val="single" w:sz="4" w:space="0" w:color="auto"/>
              <w:right w:val="single" w:sz="4" w:space="0" w:color="auto"/>
            </w:tcBorders>
          </w:tcPr>
          <w:p w14:paraId="569E874B" w14:textId="77777777" w:rsidR="009D2B97" w:rsidRDefault="00375A85">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072315F"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E4D4621" w14:textId="77777777" w:rsidR="009D2B97" w:rsidRDefault="00375A85">
            <w:pPr>
              <w:pStyle w:val="TableText"/>
            </w:pPr>
            <w:r>
              <w:t>M</w:t>
            </w:r>
          </w:p>
        </w:tc>
      </w:tr>
      <w:tr w:rsidR="009D2B97" w14:paraId="60C4869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3647D9"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4DA2A2E"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52129D9" w14:textId="77777777" w:rsidR="009D2B97" w:rsidRDefault="00375A85">
            <w:pPr>
              <w:pStyle w:val="TableTextWithTabs"/>
            </w:pPr>
            <w:r>
              <w:t>Kind</w:t>
            </w:r>
          </w:p>
        </w:tc>
        <w:tc>
          <w:tcPr>
            <w:tcW w:w="1275" w:type="dxa"/>
            <w:tcBorders>
              <w:top w:val="single" w:sz="4" w:space="0" w:color="auto"/>
              <w:left w:val="single" w:sz="4" w:space="0" w:color="auto"/>
              <w:bottom w:val="single" w:sz="4" w:space="0" w:color="auto"/>
              <w:right w:val="single" w:sz="4" w:space="0" w:color="auto"/>
            </w:tcBorders>
          </w:tcPr>
          <w:p w14:paraId="432A0DA1" w14:textId="77777777" w:rsidR="009D2B97" w:rsidRDefault="00375A85">
            <w:pPr>
              <w:pStyle w:val="TableText"/>
            </w:pPr>
            <w:r>
              <w:t>AxisKindEnum</w:t>
            </w:r>
          </w:p>
        </w:tc>
        <w:tc>
          <w:tcPr>
            <w:tcW w:w="1843" w:type="dxa"/>
            <w:tcBorders>
              <w:top w:val="single" w:sz="4" w:space="0" w:color="auto"/>
              <w:left w:val="single" w:sz="4" w:space="0" w:color="auto"/>
              <w:bottom w:val="single" w:sz="4" w:space="0" w:color="auto"/>
              <w:right w:val="single" w:sz="4" w:space="0" w:color="auto"/>
            </w:tcBorders>
          </w:tcPr>
          <w:p w14:paraId="6A950067"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98C9CD" w14:textId="77777777" w:rsidR="009D2B97" w:rsidRDefault="00375A85">
            <w:pPr>
              <w:pStyle w:val="TableText"/>
            </w:pPr>
            <w:r>
              <w:t>M</w:t>
            </w:r>
          </w:p>
        </w:tc>
      </w:tr>
      <w:tr w:rsidR="009D2B97" w14:paraId="6E6B6EF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4D6E9A"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CDC7562"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742BEB" w14:textId="77777777" w:rsidR="009D2B97" w:rsidRDefault="00375A85">
            <w:pPr>
              <w:pStyle w:val="TableTextWithTabs"/>
            </w:pPr>
            <w:r>
              <w:t>MinPosition</w:t>
            </w:r>
          </w:p>
        </w:tc>
        <w:tc>
          <w:tcPr>
            <w:tcW w:w="1275" w:type="dxa"/>
            <w:tcBorders>
              <w:top w:val="single" w:sz="4" w:space="0" w:color="auto"/>
              <w:left w:val="single" w:sz="4" w:space="0" w:color="auto"/>
              <w:bottom w:val="single" w:sz="4" w:space="0" w:color="auto"/>
              <w:right w:val="single" w:sz="4" w:space="0" w:color="auto"/>
            </w:tcBorders>
          </w:tcPr>
          <w:p w14:paraId="012A3CB5" w14:textId="77777777" w:rsidR="009D2B97" w:rsidRDefault="00375A8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553563B"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A70C93" w14:textId="77777777" w:rsidR="009D2B97" w:rsidRDefault="00375A85">
            <w:pPr>
              <w:pStyle w:val="TableText"/>
            </w:pPr>
            <w:r>
              <w:t>M</w:t>
            </w:r>
          </w:p>
        </w:tc>
      </w:tr>
      <w:tr w:rsidR="009D2B97" w14:paraId="2A8C26F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3E948E"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7290DB"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B6BF4E3" w14:textId="77777777" w:rsidR="009D2B97" w:rsidRDefault="00375A85">
            <w:pPr>
              <w:pStyle w:val="TableTextWithTabs"/>
            </w:pPr>
            <w:r>
              <w:t>MaxPosition</w:t>
            </w:r>
          </w:p>
        </w:tc>
        <w:tc>
          <w:tcPr>
            <w:tcW w:w="1275" w:type="dxa"/>
            <w:tcBorders>
              <w:top w:val="single" w:sz="4" w:space="0" w:color="auto"/>
              <w:left w:val="single" w:sz="4" w:space="0" w:color="auto"/>
              <w:bottom w:val="single" w:sz="4" w:space="0" w:color="auto"/>
              <w:right w:val="single" w:sz="4" w:space="0" w:color="auto"/>
            </w:tcBorders>
          </w:tcPr>
          <w:p w14:paraId="31CFEE7C" w14:textId="77777777" w:rsidR="009D2B97" w:rsidRDefault="00375A8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D911D41"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FDB2B59" w14:textId="77777777" w:rsidR="009D2B97" w:rsidRDefault="00375A85">
            <w:pPr>
              <w:pStyle w:val="TableText"/>
            </w:pPr>
            <w:r>
              <w:t>M</w:t>
            </w:r>
          </w:p>
        </w:tc>
      </w:tr>
      <w:tr w:rsidR="009D2B97" w14:paraId="5DBE83C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DD5AD9"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CDBAD2"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358299B" w14:textId="77777777" w:rsidR="009D2B97" w:rsidRDefault="00375A85">
            <w:pPr>
              <w:pStyle w:val="TableTextWithTabs"/>
            </w:pPr>
            <w:r>
              <w:t>MaxSpeed</w:t>
            </w:r>
          </w:p>
        </w:tc>
        <w:tc>
          <w:tcPr>
            <w:tcW w:w="1275" w:type="dxa"/>
            <w:tcBorders>
              <w:top w:val="single" w:sz="4" w:space="0" w:color="auto"/>
              <w:left w:val="single" w:sz="4" w:space="0" w:color="auto"/>
              <w:bottom w:val="single" w:sz="4" w:space="0" w:color="auto"/>
              <w:right w:val="single" w:sz="4" w:space="0" w:color="auto"/>
            </w:tcBorders>
          </w:tcPr>
          <w:p w14:paraId="437C7489" w14:textId="77777777" w:rsidR="009D2B97" w:rsidRDefault="00375A8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5EB4D82"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1E88856" w14:textId="77777777" w:rsidR="009D2B97" w:rsidRDefault="00375A85">
            <w:pPr>
              <w:pStyle w:val="TableText"/>
            </w:pPr>
            <w:r>
              <w:t>O</w:t>
            </w:r>
          </w:p>
        </w:tc>
      </w:tr>
      <w:tr w:rsidR="009D2B97" w14:paraId="70D1504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E048B9" w14:textId="77777777" w:rsidR="009D2B97" w:rsidRDefault="00375A8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354FF32"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70C415E" w14:textId="77777777" w:rsidR="009D2B97" w:rsidRDefault="00375A85">
            <w:pPr>
              <w:pStyle w:val="TableTextWithTabs"/>
            </w:pPr>
            <w:r>
              <w:t>Position</w:t>
            </w:r>
          </w:p>
        </w:tc>
        <w:tc>
          <w:tcPr>
            <w:tcW w:w="1275" w:type="dxa"/>
            <w:tcBorders>
              <w:top w:val="single" w:sz="4" w:space="0" w:color="auto"/>
              <w:left w:val="single" w:sz="4" w:space="0" w:color="auto"/>
              <w:bottom w:val="single" w:sz="4" w:space="0" w:color="auto"/>
              <w:right w:val="single" w:sz="4" w:space="0" w:color="auto"/>
            </w:tcBorders>
          </w:tcPr>
          <w:p w14:paraId="37BBBC9C" w14:textId="77777777" w:rsidR="009D2B97" w:rsidRDefault="00375A8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3B63BE7" w14:textId="77777777" w:rsidR="009D2B97" w:rsidRDefault="00375A8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71DCEAB" w14:textId="77777777" w:rsidR="009D2B97" w:rsidRDefault="00375A85">
            <w:pPr>
              <w:pStyle w:val="TableText"/>
            </w:pPr>
            <w:r>
              <w:t>O</w:t>
            </w:r>
          </w:p>
        </w:tc>
      </w:tr>
      <w:tr w:rsidR="009D2B97" w14:paraId="2902042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7CD3074" w14:textId="77777777" w:rsidR="009D2B97" w:rsidRDefault="00375A85">
            <w:pPr>
              <w:pStyle w:val="TableText"/>
            </w:pPr>
            <w:r>
              <w:rPr>
                <w:b/>
              </w:rPr>
              <w:t>Conformance Units</w:t>
            </w:r>
          </w:p>
        </w:tc>
      </w:tr>
      <w:tr w:rsidR="009D2B97" w14:paraId="4D66C50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F5C612" w14:textId="77777777" w:rsidR="009D2B97" w:rsidRDefault="00375A85">
            <w:pPr>
              <w:pStyle w:val="TableText"/>
            </w:pPr>
            <w:r>
              <w:t>RobotIntent</w:t>
            </w:r>
          </w:p>
        </w:tc>
      </w:tr>
    </w:tbl>
    <w:p w14:paraId="4B562F7B" w14:textId="77777777" w:rsidR="009D2B97" w:rsidRDefault="009D2B97">
      <w:pPr>
        <w:pStyle w:val="spacer"/>
      </w:pPr>
    </w:p>
    <w:p w14:paraId="4F5A7B90" w14:textId="77777777" w:rsidR="009D2B97" w:rsidRDefault="00375A85">
      <w:pPr>
        <w:pStyle w:val="Heading2"/>
      </w:pPr>
      <w:bookmarkStart w:id="488" w:name="_Clause_c7_10"/>
      <w:bookmarkStart w:id="489" w:name="_Toc237449336"/>
      <w:r>
        <w:t>OutputSignalType</w:t>
      </w:r>
      <w:bookmarkEnd w:id="488"/>
      <w:bookmarkEnd w:id="489"/>
    </w:p>
    <w:p w14:paraId="50B3449F" w14:textId="77777777" w:rsidR="009D2B97" w:rsidRDefault="00375A85">
      <w:pPr>
        <w:pStyle w:val="PARAGRAPH"/>
      </w:pPr>
      <w:r>
        <w:t>A signal SetOutput can write. Modelling it as a node means the range, the unit and the meaning are described once, instead of every client having to know what a line name implies.</w:t>
      </w:r>
    </w:p>
    <w:p w14:paraId="094E5F71" w14:textId="5C64AE95" w:rsidR="009D2B97" w:rsidRDefault="00375A85">
      <w:pPr>
        <w:pStyle w:val="TABLE-title"/>
      </w:pPr>
      <w:bookmarkStart w:id="490" w:name="_Tab_c7_10_def"/>
      <w:bookmarkStart w:id="491" w:name="_Toc237449492"/>
      <w:r>
        <w:lastRenderedPageBreak/>
        <w:t xml:space="preserve">Table </w:t>
      </w:r>
      <w:r>
        <w:fldChar w:fldCharType="begin"/>
      </w:r>
      <w:r>
        <w:instrText xml:space="preserve"> SEQ Table \* ARABIC </w:instrText>
      </w:r>
      <w:r>
        <w:fldChar w:fldCharType="separate"/>
      </w:r>
      <w:r w:rsidR="007A4F93">
        <w:rPr>
          <w:noProof/>
        </w:rPr>
        <w:t>60</w:t>
      </w:r>
      <w:r>
        <w:fldChar w:fldCharType="end"/>
      </w:r>
      <w:r>
        <w:t xml:space="preserve"> – OutputSignalType definition</w:t>
      </w:r>
      <w:bookmarkEnd w:id="490"/>
      <w:bookmarkEnd w:id="4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7AA099F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D50FC94"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3D31200" w14:textId="77777777" w:rsidR="009D2B97" w:rsidRDefault="00375A85">
            <w:pPr>
              <w:pStyle w:val="TableText"/>
            </w:pPr>
            <w:r>
              <w:rPr>
                <w:b/>
              </w:rPr>
              <w:t>Value</w:t>
            </w:r>
          </w:p>
        </w:tc>
      </w:tr>
      <w:tr w:rsidR="009D2B97" w14:paraId="7E3F9A6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25BF45B"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3A7473E" w14:textId="77777777" w:rsidR="009D2B97" w:rsidRDefault="00375A85">
            <w:pPr>
              <w:pStyle w:val="TableText"/>
            </w:pPr>
            <w:r>
              <w:t>1:OutputSignalType</w:t>
            </w:r>
          </w:p>
        </w:tc>
      </w:tr>
      <w:tr w:rsidR="009D2B97" w14:paraId="691457F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DBE18D"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CCC9B46" w14:textId="77777777" w:rsidR="009D2B97" w:rsidRDefault="00375A85">
            <w:pPr>
              <w:pStyle w:val="TableText"/>
            </w:pPr>
            <w:r>
              <w:t>False</w:t>
            </w:r>
          </w:p>
        </w:tc>
      </w:tr>
      <w:tr w:rsidR="009D2B97" w14:paraId="4C80394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37C267D"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533C4AF"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C25E334"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FE66985"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5C070E8"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DC57283" w14:textId="77777777" w:rsidR="009D2B97" w:rsidRDefault="00375A85">
            <w:pPr>
              <w:pStyle w:val="TableText"/>
            </w:pPr>
            <w:r>
              <w:rPr>
                <w:b/>
              </w:rPr>
              <w:t>Other</w:t>
            </w:r>
          </w:p>
        </w:tc>
      </w:tr>
      <w:tr w:rsidR="009D2B97" w14:paraId="6E227E1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6FE607A" w14:textId="77777777" w:rsidR="009D2B97" w:rsidRDefault="00375A85">
            <w:pPr>
              <w:pStyle w:val="TableText"/>
            </w:pPr>
            <w:r>
              <w:t>Subtype of the 0:BaseObjectType defined in OPC 10000-5, i.e. inheriting the InstanceDeclarations of that Node.</w:t>
            </w:r>
          </w:p>
        </w:tc>
      </w:tr>
      <w:tr w:rsidR="009D2B97" w14:paraId="3C4BE04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9A157B"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F95E01E"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99C291F" w14:textId="77777777" w:rsidR="009D2B97" w:rsidRDefault="00375A85">
            <w:pPr>
              <w:pStyle w:val="TableTextWithTabs"/>
            </w:pPr>
            <w:r>
              <w:t>SignalId</w:t>
            </w:r>
          </w:p>
        </w:tc>
        <w:tc>
          <w:tcPr>
            <w:tcW w:w="1275" w:type="dxa"/>
            <w:tcBorders>
              <w:top w:val="single" w:sz="4" w:space="0" w:color="auto"/>
              <w:left w:val="single" w:sz="4" w:space="0" w:color="auto"/>
              <w:bottom w:val="single" w:sz="4" w:space="0" w:color="auto"/>
              <w:right w:val="single" w:sz="4" w:space="0" w:color="auto"/>
            </w:tcBorders>
          </w:tcPr>
          <w:p w14:paraId="017E1996" w14:textId="77777777" w:rsidR="009D2B97" w:rsidRDefault="00375A8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304026A"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41ECBE" w14:textId="77777777" w:rsidR="009D2B97" w:rsidRDefault="00375A85">
            <w:pPr>
              <w:pStyle w:val="TableText"/>
            </w:pPr>
            <w:r>
              <w:t>M</w:t>
            </w:r>
          </w:p>
        </w:tc>
      </w:tr>
      <w:tr w:rsidR="009D2B97" w14:paraId="45E8700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82F7F6"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2C2D2A"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7AA6717" w14:textId="77777777" w:rsidR="009D2B97" w:rsidRDefault="00375A85">
            <w:pPr>
              <w:pStyle w:val="TableTextWithTabs"/>
            </w:pPr>
            <w:r>
              <w:t>Name</w:t>
            </w:r>
          </w:p>
        </w:tc>
        <w:tc>
          <w:tcPr>
            <w:tcW w:w="1275" w:type="dxa"/>
            <w:tcBorders>
              <w:top w:val="single" w:sz="4" w:space="0" w:color="auto"/>
              <w:left w:val="single" w:sz="4" w:space="0" w:color="auto"/>
              <w:bottom w:val="single" w:sz="4" w:space="0" w:color="auto"/>
              <w:right w:val="single" w:sz="4" w:space="0" w:color="auto"/>
            </w:tcBorders>
          </w:tcPr>
          <w:p w14:paraId="4F0C8912" w14:textId="77777777" w:rsidR="009D2B97" w:rsidRDefault="00375A85">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0A0776EF"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5CC585D" w14:textId="77777777" w:rsidR="009D2B97" w:rsidRDefault="00375A85">
            <w:pPr>
              <w:pStyle w:val="TableText"/>
            </w:pPr>
            <w:r>
              <w:t>M</w:t>
            </w:r>
          </w:p>
        </w:tc>
      </w:tr>
      <w:tr w:rsidR="009D2B97" w14:paraId="011F24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EFE734" w14:textId="77777777" w:rsidR="009D2B97" w:rsidRDefault="00375A8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CA985D4"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2E78459" w14:textId="77777777" w:rsidR="009D2B97" w:rsidRDefault="00375A85">
            <w:pPr>
              <w:pStyle w:val="TableTextWithTabs"/>
            </w:pPr>
            <w:r>
              <w:t>Value</w:t>
            </w:r>
          </w:p>
        </w:tc>
        <w:tc>
          <w:tcPr>
            <w:tcW w:w="1275" w:type="dxa"/>
            <w:tcBorders>
              <w:top w:val="single" w:sz="4" w:space="0" w:color="auto"/>
              <w:left w:val="single" w:sz="4" w:space="0" w:color="auto"/>
              <w:bottom w:val="single" w:sz="4" w:space="0" w:color="auto"/>
              <w:right w:val="single" w:sz="4" w:space="0" w:color="auto"/>
            </w:tcBorders>
          </w:tcPr>
          <w:p w14:paraId="11785868" w14:textId="77777777" w:rsidR="009D2B97" w:rsidRDefault="00375A85">
            <w:pPr>
              <w:pStyle w:val="TableText"/>
            </w:pPr>
            <w:r>
              <w:t>0:BaseDataType</w:t>
            </w:r>
          </w:p>
        </w:tc>
        <w:tc>
          <w:tcPr>
            <w:tcW w:w="1843" w:type="dxa"/>
            <w:tcBorders>
              <w:top w:val="single" w:sz="4" w:space="0" w:color="auto"/>
              <w:left w:val="single" w:sz="4" w:space="0" w:color="auto"/>
              <w:bottom w:val="single" w:sz="4" w:space="0" w:color="auto"/>
              <w:right w:val="single" w:sz="4" w:space="0" w:color="auto"/>
            </w:tcBorders>
          </w:tcPr>
          <w:p w14:paraId="670986D2" w14:textId="77777777" w:rsidR="009D2B97" w:rsidRDefault="00375A8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5A3CE78" w14:textId="77777777" w:rsidR="009D2B97" w:rsidRDefault="00375A85">
            <w:pPr>
              <w:pStyle w:val="TableText"/>
            </w:pPr>
            <w:r>
              <w:t>M</w:t>
            </w:r>
          </w:p>
        </w:tc>
      </w:tr>
      <w:tr w:rsidR="009D2B97" w14:paraId="22D4696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D2EBEB"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BD3EFEA"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E813A9" w14:textId="77777777" w:rsidR="009D2B97" w:rsidRDefault="00375A85">
            <w:pPr>
              <w:pStyle w:val="TableTextWithTabs"/>
            </w:pPr>
            <w:r>
              <w:t>Writable</w:t>
            </w:r>
          </w:p>
        </w:tc>
        <w:tc>
          <w:tcPr>
            <w:tcW w:w="1275" w:type="dxa"/>
            <w:tcBorders>
              <w:top w:val="single" w:sz="4" w:space="0" w:color="auto"/>
              <w:left w:val="single" w:sz="4" w:space="0" w:color="auto"/>
              <w:bottom w:val="single" w:sz="4" w:space="0" w:color="auto"/>
              <w:right w:val="single" w:sz="4" w:space="0" w:color="auto"/>
            </w:tcBorders>
          </w:tcPr>
          <w:p w14:paraId="15617F0E" w14:textId="77777777" w:rsidR="009D2B97" w:rsidRDefault="00375A8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7102E74"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72E8891" w14:textId="77777777" w:rsidR="009D2B97" w:rsidRDefault="00375A85">
            <w:pPr>
              <w:pStyle w:val="TableText"/>
            </w:pPr>
            <w:r>
              <w:t>M</w:t>
            </w:r>
          </w:p>
        </w:tc>
      </w:tr>
      <w:tr w:rsidR="009D2B97" w14:paraId="49DD4B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0F1A7E"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70482C"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46C382" w14:textId="77777777" w:rsidR="009D2B97" w:rsidRDefault="00375A85">
            <w:pPr>
              <w:pStyle w:val="TableTextWithTabs"/>
            </w:pPr>
            <w:r>
              <w:t>EngineeringUnits</w:t>
            </w:r>
          </w:p>
        </w:tc>
        <w:tc>
          <w:tcPr>
            <w:tcW w:w="1275" w:type="dxa"/>
            <w:tcBorders>
              <w:top w:val="single" w:sz="4" w:space="0" w:color="auto"/>
              <w:left w:val="single" w:sz="4" w:space="0" w:color="auto"/>
              <w:bottom w:val="single" w:sz="4" w:space="0" w:color="auto"/>
              <w:right w:val="single" w:sz="4" w:space="0" w:color="auto"/>
            </w:tcBorders>
          </w:tcPr>
          <w:p w14:paraId="0CD5EA48" w14:textId="77777777" w:rsidR="009D2B97" w:rsidRDefault="00375A85">
            <w:pPr>
              <w:pStyle w:val="TableText"/>
            </w:pPr>
            <w:r>
              <w:t>0:EUInformation</w:t>
            </w:r>
          </w:p>
        </w:tc>
        <w:tc>
          <w:tcPr>
            <w:tcW w:w="1843" w:type="dxa"/>
            <w:tcBorders>
              <w:top w:val="single" w:sz="4" w:space="0" w:color="auto"/>
              <w:left w:val="single" w:sz="4" w:space="0" w:color="auto"/>
              <w:bottom w:val="single" w:sz="4" w:space="0" w:color="auto"/>
              <w:right w:val="single" w:sz="4" w:space="0" w:color="auto"/>
            </w:tcBorders>
          </w:tcPr>
          <w:p w14:paraId="2617EC03"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45D9EC" w14:textId="77777777" w:rsidR="009D2B97" w:rsidRDefault="00375A85">
            <w:pPr>
              <w:pStyle w:val="TableText"/>
            </w:pPr>
            <w:r>
              <w:t>O</w:t>
            </w:r>
          </w:p>
        </w:tc>
      </w:tr>
      <w:tr w:rsidR="009D2B97" w14:paraId="49B8587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7813D19" w14:textId="77777777" w:rsidR="009D2B97" w:rsidRDefault="00375A85">
            <w:pPr>
              <w:pStyle w:val="TableText"/>
            </w:pPr>
            <w:r>
              <w:rPr>
                <w:b/>
              </w:rPr>
              <w:t>Conformance Units</w:t>
            </w:r>
          </w:p>
        </w:tc>
      </w:tr>
      <w:tr w:rsidR="009D2B97" w14:paraId="4027075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9895DF7" w14:textId="77777777" w:rsidR="009D2B97" w:rsidRDefault="00375A85">
            <w:pPr>
              <w:pStyle w:val="TableText"/>
            </w:pPr>
            <w:r>
              <w:t>RobotIntent</w:t>
            </w:r>
          </w:p>
        </w:tc>
      </w:tr>
    </w:tbl>
    <w:p w14:paraId="29FA15E7" w14:textId="77777777" w:rsidR="009D2B97" w:rsidRDefault="009D2B97">
      <w:pPr>
        <w:pStyle w:val="spacer"/>
      </w:pPr>
    </w:p>
    <w:p w14:paraId="3890715A" w14:textId="77777777" w:rsidR="009D2B97" w:rsidRDefault="00375A85">
      <w:pPr>
        <w:pStyle w:val="Heading2"/>
      </w:pPr>
      <w:bookmarkStart w:id="492" w:name="_Clause_c7_11"/>
      <w:bookmarkStart w:id="493" w:name="_Toc237449337"/>
      <w:r>
        <w:t>ProgramType</w:t>
      </w:r>
      <w:bookmarkEnd w:id="492"/>
      <w:bookmarkEnd w:id="493"/>
    </w:p>
    <w:p w14:paraId="7858E6F8" w14:textId="77777777" w:rsidR="009D2B97" w:rsidRDefault="00375A85">
      <w:pPr>
        <w:pStyle w:val="PARAGRAPH"/>
      </w:pPr>
      <w:r>
        <w:t>A program held on the controller that CallProgram can run. This is the bridge to capability this specification does not model, and to the programs an OPC 40010-1 task control already exposes.</w:t>
      </w:r>
    </w:p>
    <w:p w14:paraId="396C7203" w14:textId="7C19EDDB" w:rsidR="009D2B97" w:rsidRDefault="00375A85">
      <w:pPr>
        <w:pStyle w:val="TABLE-title"/>
      </w:pPr>
      <w:bookmarkStart w:id="494" w:name="_Tab_c7_11_def"/>
      <w:bookmarkStart w:id="495" w:name="_Toc237449493"/>
      <w:r>
        <w:t xml:space="preserve">Table </w:t>
      </w:r>
      <w:r>
        <w:fldChar w:fldCharType="begin"/>
      </w:r>
      <w:r>
        <w:instrText xml:space="preserve"> SEQ Table \* ARABIC </w:instrText>
      </w:r>
      <w:r>
        <w:fldChar w:fldCharType="separate"/>
      </w:r>
      <w:r w:rsidR="007A4F93">
        <w:rPr>
          <w:noProof/>
        </w:rPr>
        <w:t>61</w:t>
      </w:r>
      <w:r>
        <w:fldChar w:fldCharType="end"/>
      </w:r>
      <w:r>
        <w:t xml:space="preserve"> – ProgramType definition</w:t>
      </w:r>
      <w:bookmarkEnd w:id="494"/>
      <w:bookmarkEnd w:id="4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3451E90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4A4505D"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3946978" w14:textId="77777777" w:rsidR="009D2B97" w:rsidRDefault="00375A85">
            <w:pPr>
              <w:pStyle w:val="TableText"/>
            </w:pPr>
            <w:r>
              <w:rPr>
                <w:b/>
              </w:rPr>
              <w:t>Value</w:t>
            </w:r>
          </w:p>
        </w:tc>
      </w:tr>
      <w:tr w:rsidR="009D2B97" w14:paraId="4565898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4FB5561"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CD79337" w14:textId="77777777" w:rsidR="009D2B97" w:rsidRDefault="00375A85">
            <w:pPr>
              <w:pStyle w:val="TableText"/>
            </w:pPr>
            <w:r>
              <w:t>1:ProgramType</w:t>
            </w:r>
          </w:p>
        </w:tc>
      </w:tr>
      <w:tr w:rsidR="009D2B97" w14:paraId="6359238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D5416A"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20B2F19" w14:textId="77777777" w:rsidR="009D2B97" w:rsidRDefault="00375A85">
            <w:pPr>
              <w:pStyle w:val="TableText"/>
            </w:pPr>
            <w:r>
              <w:t>False</w:t>
            </w:r>
          </w:p>
        </w:tc>
      </w:tr>
      <w:tr w:rsidR="009D2B97" w14:paraId="6DB3FF8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537034C"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E2B70D9"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178A935"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9183445"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EEAB4FC"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1B24E4B" w14:textId="77777777" w:rsidR="009D2B97" w:rsidRDefault="00375A85">
            <w:pPr>
              <w:pStyle w:val="TableText"/>
            </w:pPr>
            <w:r>
              <w:rPr>
                <w:b/>
              </w:rPr>
              <w:t>Other</w:t>
            </w:r>
          </w:p>
        </w:tc>
      </w:tr>
      <w:tr w:rsidR="009D2B97" w14:paraId="2D5FAF7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DCCA51" w14:textId="77777777" w:rsidR="009D2B97" w:rsidRDefault="00375A85">
            <w:pPr>
              <w:pStyle w:val="TableText"/>
            </w:pPr>
            <w:r>
              <w:t>Subtype of the 0:BaseObjectType defined in OPC 10000-5, i.e. inheriting the InstanceDeclarations of that Node.</w:t>
            </w:r>
          </w:p>
        </w:tc>
      </w:tr>
      <w:tr w:rsidR="009D2B97" w14:paraId="4ADA7F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7D3150"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AEC34ED"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5D94EDE" w14:textId="77777777" w:rsidR="009D2B97" w:rsidRDefault="00375A85">
            <w:pPr>
              <w:pStyle w:val="TableTextWithTabs"/>
            </w:pPr>
            <w:r>
              <w:t>ProgramId</w:t>
            </w:r>
          </w:p>
        </w:tc>
        <w:tc>
          <w:tcPr>
            <w:tcW w:w="1275" w:type="dxa"/>
            <w:tcBorders>
              <w:top w:val="single" w:sz="4" w:space="0" w:color="auto"/>
              <w:left w:val="single" w:sz="4" w:space="0" w:color="auto"/>
              <w:bottom w:val="single" w:sz="4" w:space="0" w:color="auto"/>
              <w:right w:val="single" w:sz="4" w:space="0" w:color="auto"/>
            </w:tcBorders>
          </w:tcPr>
          <w:p w14:paraId="564F129F" w14:textId="77777777" w:rsidR="009D2B97" w:rsidRDefault="00375A8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CDD7423"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4DE2C9A" w14:textId="77777777" w:rsidR="009D2B97" w:rsidRDefault="00375A85">
            <w:pPr>
              <w:pStyle w:val="TableText"/>
            </w:pPr>
            <w:r>
              <w:t>M</w:t>
            </w:r>
          </w:p>
        </w:tc>
      </w:tr>
      <w:tr w:rsidR="009D2B97" w14:paraId="3B5C4DF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068644"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59BE8B"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D99C174" w14:textId="77777777" w:rsidR="009D2B97" w:rsidRDefault="00375A85">
            <w:pPr>
              <w:pStyle w:val="TableTextWithTabs"/>
            </w:pPr>
            <w:r>
              <w:t>Name</w:t>
            </w:r>
          </w:p>
        </w:tc>
        <w:tc>
          <w:tcPr>
            <w:tcW w:w="1275" w:type="dxa"/>
            <w:tcBorders>
              <w:top w:val="single" w:sz="4" w:space="0" w:color="auto"/>
              <w:left w:val="single" w:sz="4" w:space="0" w:color="auto"/>
              <w:bottom w:val="single" w:sz="4" w:space="0" w:color="auto"/>
              <w:right w:val="single" w:sz="4" w:space="0" w:color="auto"/>
            </w:tcBorders>
          </w:tcPr>
          <w:p w14:paraId="76A52C3A" w14:textId="77777777" w:rsidR="009D2B97" w:rsidRDefault="00375A85">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02916A77"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4D48DBD" w14:textId="77777777" w:rsidR="009D2B97" w:rsidRDefault="00375A85">
            <w:pPr>
              <w:pStyle w:val="TableText"/>
            </w:pPr>
            <w:r>
              <w:t>M</w:t>
            </w:r>
          </w:p>
        </w:tc>
      </w:tr>
      <w:tr w:rsidR="009D2B97" w14:paraId="5F26EAD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08F0A8"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3935D56"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4486442" w14:textId="77777777" w:rsidR="009D2B97" w:rsidRDefault="00375A85">
            <w:pPr>
              <w:pStyle w:val="TableTextWithTabs"/>
            </w:pPr>
            <w:r>
              <w:t>Description</w:t>
            </w:r>
          </w:p>
        </w:tc>
        <w:tc>
          <w:tcPr>
            <w:tcW w:w="1275" w:type="dxa"/>
            <w:tcBorders>
              <w:top w:val="single" w:sz="4" w:space="0" w:color="auto"/>
              <w:left w:val="single" w:sz="4" w:space="0" w:color="auto"/>
              <w:bottom w:val="single" w:sz="4" w:space="0" w:color="auto"/>
              <w:right w:val="single" w:sz="4" w:space="0" w:color="auto"/>
            </w:tcBorders>
          </w:tcPr>
          <w:p w14:paraId="19B8431A" w14:textId="77777777" w:rsidR="009D2B97" w:rsidRDefault="00375A85">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742F22B3"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140143" w14:textId="77777777" w:rsidR="009D2B97" w:rsidRDefault="00375A85">
            <w:pPr>
              <w:pStyle w:val="TableText"/>
            </w:pPr>
            <w:r>
              <w:t>O</w:t>
            </w:r>
          </w:p>
        </w:tc>
      </w:tr>
      <w:tr w:rsidR="009D2B97" w14:paraId="730C47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22CC13" w14:textId="77777777" w:rsidR="009D2B97" w:rsidRDefault="00375A8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239B88F"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B9735E1" w14:textId="77777777" w:rsidR="009D2B97" w:rsidRDefault="00375A85">
            <w:pPr>
              <w:pStyle w:val="TableTextWithTabs"/>
            </w:pPr>
            <w:r>
              <w:t>Parameters</w:t>
            </w:r>
          </w:p>
        </w:tc>
        <w:tc>
          <w:tcPr>
            <w:tcW w:w="1275" w:type="dxa"/>
            <w:tcBorders>
              <w:top w:val="single" w:sz="4" w:space="0" w:color="auto"/>
              <w:left w:val="single" w:sz="4" w:space="0" w:color="auto"/>
              <w:bottom w:val="single" w:sz="4" w:space="0" w:color="auto"/>
              <w:right w:val="single" w:sz="4" w:space="0" w:color="auto"/>
            </w:tcBorders>
          </w:tcPr>
          <w:p w14:paraId="5F92022C" w14:textId="77777777" w:rsidR="009D2B97" w:rsidRDefault="00375A85">
            <w:pPr>
              <w:pStyle w:val="TableText"/>
            </w:pPr>
            <w:r>
              <w:t>0:KeyValuePair[]</w:t>
            </w:r>
          </w:p>
        </w:tc>
        <w:tc>
          <w:tcPr>
            <w:tcW w:w="1843" w:type="dxa"/>
            <w:tcBorders>
              <w:top w:val="single" w:sz="4" w:space="0" w:color="auto"/>
              <w:left w:val="single" w:sz="4" w:space="0" w:color="auto"/>
              <w:bottom w:val="single" w:sz="4" w:space="0" w:color="auto"/>
              <w:right w:val="single" w:sz="4" w:space="0" w:color="auto"/>
            </w:tcBorders>
          </w:tcPr>
          <w:p w14:paraId="0A6AFC51" w14:textId="77777777" w:rsidR="009D2B97" w:rsidRDefault="00375A8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EC97020" w14:textId="77777777" w:rsidR="009D2B97" w:rsidRDefault="00375A85">
            <w:pPr>
              <w:pStyle w:val="TableText"/>
            </w:pPr>
            <w:r>
              <w:t>O</w:t>
            </w:r>
          </w:p>
        </w:tc>
      </w:tr>
      <w:tr w:rsidR="009D2B97" w14:paraId="3922837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640056C" w14:textId="77777777" w:rsidR="009D2B97" w:rsidRDefault="00375A85">
            <w:pPr>
              <w:pStyle w:val="TableText"/>
            </w:pPr>
            <w:r>
              <w:rPr>
                <w:b/>
              </w:rPr>
              <w:t>Conformance Units</w:t>
            </w:r>
          </w:p>
        </w:tc>
      </w:tr>
      <w:tr w:rsidR="009D2B97" w14:paraId="7C1ADE9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A884509" w14:textId="77777777" w:rsidR="009D2B97" w:rsidRDefault="00375A85">
            <w:pPr>
              <w:pStyle w:val="TableText"/>
            </w:pPr>
            <w:r>
              <w:t>RobotIntent</w:t>
            </w:r>
          </w:p>
        </w:tc>
      </w:tr>
    </w:tbl>
    <w:p w14:paraId="26FD5954" w14:textId="77777777" w:rsidR="009D2B97" w:rsidRDefault="009D2B97">
      <w:pPr>
        <w:pStyle w:val="spacer"/>
      </w:pPr>
    </w:p>
    <w:p w14:paraId="7263BB50" w14:textId="77777777" w:rsidR="009D2B97" w:rsidRDefault="00375A85">
      <w:pPr>
        <w:pStyle w:val="Heading2"/>
      </w:pPr>
      <w:bookmarkStart w:id="496" w:name="_Clause_c7_12"/>
      <w:bookmarkStart w:id="497" w:name="_Toc237449338"/>
      <w:r>
        <w:t>SafetyStateType</w:t>
      </w:r>
      <w:bookmarkEnd w:id="496"/>
      <w:bookmarkEnd w:id="497"/>
    </w:p>
    <w:p w14:paraId="4275E959" w14:textId="77777777" w:rsidR="009D2B97" w:rsidRDefault="00375A85">
      <w:pPr>
        <w:pStyle w:val="PARAGRAPH"/>
      </w:pPr>
      <w:r>
        <w:t>What the robot's safety system is doing, reported so a client can act sensibly around it. Every member is READ-ONLY and every one is a report: the safety system enforces these independently, remains effective when this interface is unreachable, and is not commanded from here. Clause 10 states the boundary and this type does not cross it.</w:t>
      </w:r>
    </w:p>
    <w:p w14:paraId="22E13B67" w14:textId="1899A51C" w:rsidR="009D2B97" w:rsidRDefault="00375A85">
      <w:pPr>
        <w:pStyle w:val="TABLE-title"/>
      </w:pPr>
      <w:bookmarkStart w:id="498" w:name="_Tab_c7_12_def"/>
      <w:bookmarkStart w:id="499" w:name="_Toc237449494"/>
      <w:r>
        <w:lastRenderedPageBreak/>
        <w:t xml:space="preserve">Table </w:t>
      </w:r>
      <w:r>
        <w:fldChar w:fldCharType="begin"/>
      </w:r>
      <w:r>
        <w:instrText xml:space="preserve"> SEQ Table \* ARABIC </w:instrText>
      </w:r>
      <w:r>
        <w:fldChar w:fldCharType="separate"/>
      </w:r>
      <w:r w:rsidR="007A4F93">
        <w:rPr>
          <w:noProof/>
        </w:rPr>
        <w:t>62</w:t>
      </w:r>
      <w:r>
        <w:fldChar w:fldCharType="end"/>
      </w:r>
      <w:r>
        <w:t xml:space="preserve"> – SafetyStateType definition</w:t>
      </w:r>
      <w:bookmarkEnd w:id="498"/>
      <w:bookmarkEnd w:id="4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2DDB6AE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A95CB86"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5238890" w14:textId="77777777" w:rsidR="009D2B97" w:rsidRDefault="00375A85">
            <w:pPr>
              <w:pStyle w:val="TableText"/>
            </w:pPr>
            <w:r>
              <w:rPr>
                <w:b/>
              </w:rPr>
              <w:t>Value</w:t>
            </w:r>
          </w:p>
        </w:tc>
      </w:tr>
      <w:tr w:rsidR="009D2B97" w14:paraId="55A1048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E12E469"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11E7227" w14:textId="77777777" w:rsidR="009D2B97" w:rsidRDefault="00375A85">
            <w:pPr>
              <w:pStyle w:val="TableText"/>
            </w:pPr>
            <w:r>
              <w:t>1:SafetyStateType</w:t>
            </w:r>
          </w:p>
        </w:tc>
      </w:tr>
      <w:tr w:rsidR="009D2B97" w14:paraId="1D3846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C4DC7A"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B1115DC" w14:textId="77777777" w:rsidR="009D2B97" w:rsidRDefault="00375A85">
            <w:pPr>
              <w:pStyle w:val="TableText"/>
            </w:pPr>
            <w:r>
              <w:t>False</w:t>
            </w:r>
          </w:p>
        </w:tc>
      </w:tr>
      <w:tr w:rsidR="009D2B97" w14:paraId="12F6707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83D5486"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18886FF"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5BDC24D"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B5A5C94"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E330FBC"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020991F" w14:textId="77777777" w:rsidR="009D2B97" w:rsidRDefault="00375A85">
            <w:pPr>
              <w:pStyle w:val="TableText"/>
            </w:pPr>
            <w:r>
              <w:rPr>
                <w:b/>
              </w:rPr>
              <w:t>Other</w:t>
            </w:r>
          </w:p>
        </w:tc>
      </w:tr>
      <w:tr w:rsidR="009D2B97" w14:paraId="1344C99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0937843" w14:textId="77777777" w:rsidR="009D2B97" w:rsidRDefault="00375A85">
            <w:pPr>
              <w:pStyle w:val="TableText"/>
            </w:pPr>
            <w:r>
              <w:t>Subtype of the 0:BaseObjectType defined in OPC 10000-5, i.e. inheriting the InstanceDeclarations of that Node.</w:t>
            </w:r>
          </w:p>
        </w:tc>
      </w:tr>
      <w:tr w:rsidR="009D2B97" w14:paraId="50F669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3197D9"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931EDBF"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08A2225" w14:textId="77777777" w:rsidR="009D2B97" w:rsidRDefault="00375A85">
            <w:pPr>
              <w:pStyle w:val="TableTextWithTabs"/>
            </w:pPr>
            <w:r>
              <w:t>ActiveFunction</w:t>
            </w:r>
          </w:p>
        </w:tc>
        <w:tc>
          <w:tcPr>
            <w:tcW w:w="1275" w:type="dxa"/>
            <w:tcBorders>
              <w:top w:val="single" w:sz="4" w:space="0" w:color="auto"/>
              <w:left w:val="single" w:sz="4" w:space="0" w:color="auto"/>
              <w:bottom w:val="single" w:sz="4" w:space="0" w:color="auto"/>
              <w:right w:val="single" w:sz="4" w:space="0" w:color="auto"/>
            </w:tcBorders>
          </w:tcPr>
          <w:p w14:paraId="51403461" w14:textId="77777777" w:rsidR="009D2B97" w:rsidRDefault="00375A85">
            <w:pPr>
              <w:pStyle w:val="TableText"/>
            </w:pPr>
            <w:r>
              <w:t>SafeMotionFunctionEnum</w:t>
            </w:r>
          </w:p>
        </w:tc>
        <w:tc>
          <w:tcPr>
            <w:tcW w:w="1843" w:type="dxa"/>
            <w:tcBorders>
              <w:top w:val="single" w:sz="4" w:space="0" w:color="auto"/>
              <w:left w:val="single" w:sz="4" w:space="0" w:color="auto"/>
              <w:bottom w:val="single" w:sz="4" w:space="0" w:color="auto"/>
              <w:right w:val="single" w:sz="4" w:space="0" w:color="auto"/>
            </w:tcBorders>
          </w:tcPr>
          <w:p w14:paraId="7CC5B315"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F80489" w14:textId="77777777" w:rsidR="009D2B97" w:rsidRDefault="00375A85">
            <w:pPr>
              <w:pStyle w:val="TableText"/>
            </w:pPr>
            <w:r>
              <w:t>M</w:t>
            </w:r>
          </w:p>
        </w:tc>
      </w:tr>
      <w:tr w:rsidR="009D2B97" w14:paraId="182F48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9FD68F"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CC9B963"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02DE57C" w14:textId="77777777" w:rsidR="009D2B97" w:rsidRDefault="00375A85">
            <w:pPr>
              <w:pStyle w:val="TableTextWithTabs"/>
            </w:pPr>
            <w:r>
              <w:t>EmergencyStopActive</w:t>
            </w:r>
          </w:p>
        </w:tc>
        <w:tc>
          <w:tcPr>
            <w:tcW w:w="1275" w:type="dxa"/>
            <w:tcBorders>
              <w:top w:val="single" w:sz="4" w:space="0" w:color="auto"/>
              <w:left w:val="single" w:sz="4" w:space="0" w:color="auto"/>
              <w:bottom w:val="single" w:sz="4" w:space="0" w:color="auto"/>
              <w:right w:val="single" w:sz="4" w:space="0" w:color="auto"/>
            </w:tcBorders>
          </w:tcPr>
          <w:p w14:paraId="355DB038" w14:textId="77777777" w:rsidR="009D2B97" w:rsidRDefault="00375A8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F70A3AF"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2E5A9D9" w14:textId="77777777" w:rsidR="009D2B97" w:rsidRDefault="00375A85">
            <w:pPr>
              <w:pStyle w:val="TableText"/>
            </w:pPr>
            <w:r>
              <w:t>M</w:t>
            </w:r>
          </w:p>
        </w:tc>
      </w:tr>
      <w:tr w:rsidR="009D2B97" w14:paraId="68EF226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E2099A7"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C4C45A"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C12B80" w14:textId="77777777" w:rsidR="009D2B97" w:rsidRDefault="00375A85">
            <w:pPr>
              <w:pStyle w:val="TableTextWithTabs"/>
            </w:pPr>
            <w:r>
              <w:t>ProtectiveStopActive</w:t>
            </w:r>
          </w:p>
        </w:tc>
        <w:tc>
          <w:tcPr>
            <w:tcW w:w="1275" w:type="dxa"/>
            <w:tcBorders>
              <w:top w:val="single" w:sz="4" w:space="0" w:color="auto"/>
              <w:left w:val="single" w:sz="4" w:space="0" w:color="auto"/>
              <w:bottom w:val="single" w:sz="4" w:space="0" w:color="auto"/>
              <w:right w:val="single" w:sz="4" w:space="0" w:color="auto"/>
            </w:tcBorders>
          </w:tcPr>
          <w:p w14:paraId="57416925" w14:textId="77777777" w:rsidR="009D2B97" w:rsidRDefault="00375A8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DB5B9BC"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6B2FCC" w14:textId="77777777" w:rsidR="009D2B97" w:rsidRDefault="00375A85">
            <w:pPr>
              <w:pStyle w:val="TableText"/>
            </w:pPr>
            <w:r>
              <w:t>M</w:t>
            </w:r>
          </w:p>
        </w:tc>
      </w:tr>
      <w:tr w:rsidR="009D2B97" w14:paraId="3908CD3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D3637C"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13859A"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51EF3E9" w14:textId="77777777" w:rsidR="009D2B97" w:rsidRDefault="00375A85">
            <w:pPr>
              <w:pStyle w:val="TableTextWithTabs"/>
            </w:pPr>
            <w:r>
              <w:t>SafeSpeedLimitActive</w:t>
            </w:r>
          </w:p>
        </w:tc>
        <w:tc>
          <w:tcPr>
            <w:tcW w:w="1275" w:type="dxa"/>
            <w:tcBorders>
              <w:top w:val="single" w:sz="4" w:space="0" w:color="auto"/>
              <w:left w:val="single" w:sz="4" w:space="0" w:color="auto"/>
              <w:bottom w:val="single" w:sz="4" w:space="0" w:color="auto"/>
              <w:right w:val="single" w:sz="4" w:space="0" w:color="auto"/>
            </w:tcBorders>
          </w:tcPr>
          <w:p w14:paraId="7AB4F86F" w14:textId="77777777" w:rsidR="009D2B97" w:rsidRDefault="00375A8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F76966D"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C43B711" w14:textId="77777777" w:rsidR="009D2B97" w:rsidRDefault="00375A85">
            <w:pPr>
              <w:pStyle w:val="TableText"/>
            </w:pPr>
            <w:r>
              <w:t>M</w:t>
            </w:r>
          </w:p>
        </w:tc>
      </w:tr>
      <w:tr w:rsidR="009D2B97" w14:paraId="21B6CA5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BF79F2"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36EDD8E"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0A3728" w14:textId="77777777" w:rsidR="009D2B97" w:rsidRDefault="00375A85">
            <w:pPr>
              <w:pStyle w:val="TableTextWithTabs"/>
            </w:pPr>
            <w:r>
              <w:t>SafeSpeedLimit</w:t>
            </w:r>
          </w:p>
        </w:tc>
        <w:tc>
          <w:tcPr>
            <w:tcW w:w="1275" w:type="dxa"/>
            <w:tcBorders>
              <w:top w:val="single" w:sz="4" w:space="0" w:color="auto"/>
              <w:left w:val="single" w:sz="4" w:space="0" w:color="auto"/>
              <w:bottom w:val="single" w:sz="4" w:space="0" w:color="auto"/>
              <w:right w:val="single" w:sz="4" w:space="0" w:color="auto"/>
            </w:tcBorders>
          </w:tcPr>
          <w:p w14:paraId="164D04BE" w14:textId="77777777" w:rsidR="009D2B97" w:rsidRDefault="00375A8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B972431"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1F4BD64" w14:textId="77777777" w:rsidR="009D2B97" w:rsidRDefault="00375A85">
            <w:pPr>
              <w:pStyle w:val="TableText"/>
            </w:pPr>
            <w:r>
              <w:t>M</w:t>
            </w:r>
          </w:p>
        </w:tc>
      </w:tr>
      <w:tr w:rsidR="009D2B97" w14:paraId="7C7C7CD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FBFD2B"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F0A2142"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55E600" w14:textId="77777777" w:rsidR="009D2B97" w:rsidRDefault="00375A85">
            <w:pPr>
              <w:pStyle w:val="TableTextWithTabs"/>
            </w:pPr>
            <w:r>
              <w:t>SafetyControllerOk</w:t>
            </w:r>
          </w:p>
        </w:tc>
        <w:tc>
          <w:tcPr>
            <w:tcW w:w="1275" w:type="dxa"/>
            <w:tcBorders>
              <w:top w:val="single" w:sz="4" w:space="0" w:color="auto"/>
              <w:left w:val="single" w:sz="4" w:space="0" w:color="auto"/>
              <w:bottom w:val="single" w:sz="4" w:space="0" w:color="auto"/>
              <w:right w:val="single" w:sz="4" w:space="0" w:color="auto"/>
            </w:tcBorders>
          </w:tcPr>
          <w:p w14:paraId="2C30F2C0" w14:textId="77777777" w:rsidR="009D2B97" w:rsidRDefault="00375A8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8864950"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7DB63D" w14:textId="77777777" w:rsidR="009D2B97" w:rsidRDefault="00375A85">
            <w:pPr>
              <w:pStyle w:val="TableText"/>
            </w:pPr>
            <w:r>
              <w:t>M</w:t>
            </w:r>
          </w:p>
        </w:tc>
      </w:tr>
      <w:tr w:rsidR="009D2B97" w14:paraId="4ECEF2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B7ED5A"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B40941"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EB3422" w14:textId="77777777" w:rsidR="009D2B97" w:rsidRDefault="00375A85">
            <w:pPr>
              <w:pStyle w:val="TableTextWithTabs"/>
            </w:pPr>
            <w:r>
              <w:t>LastStopReason</w:t>
            </w:r>
          </w:p>
        </w:tc>
        <w:tc>
          <w:tcPr>
            <w:tcW w:w="1275" w:type="dxa"/>
            <w:tcBorders>
              <w:top w:val="single" w:sz="4" w:space="0" w:color="auto"/>
              <w:left w:val="single" w:sz="4" w:space="0" w:color="auto"/>
              <w:bottom w:val="single" w:sz="4" w:space="0" w:color="auto"/>
              <w:right w:val="single" w:sz="4" w:space="0" w:color="auto"/>
            </w:tcBorders>
          </w:tcPr>
          <w:p w14:paraId="7803C746" w14:textId="77777777" w:rsidR="009D2B97" w:rsidRDefault="00375A85">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4FF168E1"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5C69300" w14:textId="77777777" w:rsidR="009D2B97" w:rsidRDefault="00375A85">
            <w:pPr>
              <w:pStyle w:val="TableText"/>
            </w:pPr>
            <w:r>
              <w:t>O</w:t>
            </w:r>
          </w:p>
        </w:tc>
      </w:tr>
      <w:tr w:rsidR="009D2B97" w14:paraId="7431F02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E8F7D5" w14:textId="77777777" w:rsidR="009D2B97" w:rsidRDefault="00375A85">
            <w:pPr>
              <w:pStyle w:val="TableText"/>
            </w:pPr>
            <w:r>
              <w:rPr>
                <w:b/>
              </w:rPr>
              <w:t>Conformance Units</w:t>
            </w:r>
          </w:p>
        </w:tc>
      </w:tr>
      <w:tr w:rsidR="009D2B97" w14:paraId="3AD6D7E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4CEF38E" w14:textId="77777777" w:rsidR="009D2B97" w:rsidRDefault="00375A85">
            <w:pPr>
              <w:pStyle w:val="TableText"/>
            </w:pPr>
            <w:r>
              <w:t>RobotIntent</w:t>
            </w:r>
          </w:p>
        </w:tc>
      </w:tr>
    </w:tbl>
    <w:p w14:paraId="2063670A" w14:textId="77777777" w:rsidR="009D2B97" w:rsidRDefault="009D2B97">
      <w:pPr>
        <w:pStyle w:val="spacer"/>
      </w:pPr>
    </w:p>
    <w:p w14:paraId="2CFB1E1F" w14:textId="77777777" w:rsidR="009D2B97" w:rsidRDefault="00375A85">
      <w:pPr>
        <w:pStyle w:val="Heading2"/>
      </w:pPr>
      <w:bookmarkStart w:id="500" w:name="_Clause_c7_13"/>
      <w:bookmarkStart w:id="501" w:name="_Toc237449339"/>
      <w:r>
        <w:t>RealTimeChannelType</w:t>
      </w:r>
      <w:bookmarkEnd w:id="500"/>
      <w:bookmarkEnd w:id="501"/>
    </w:p>
    <w:p w14:paraId="3616426A" w14:textId="77777777" w:rsidR="009D2B97" w:rsidRDefault="00375A85">
      <w:pPr>
        <w:pStyle w:val="PARAGRAPH"/>
      </w:pPr>
      <w:r>
        <w:t>A high-rate channel this Server can offer, described so a client can open it. The samples never traverse OPC UA: this brokers the endpoint and nothing more, in the same way the Vision model brokers a media endpoint rather than carrying pixels. Clause 4.3 explains why the alternative is not available.</w:t>
      </w:r>
    </w:p>
    <w:p w14:paraId="5E099B21" w14:textId="1AFF13F1" w:rsidR="009D2B97" w:rsidRDefault="00375A85">
      <w:pPr>
        <w:pStyle w:val="TABLE-title"/>
      </w:pPr>
      <w:bookmarkStart w:id="502" w:name="_Tab_c7_13_def"/>
      <w:bookmarkStart w:id="503" w:name="_Toc237449495"/>
      <w:r>
        <w:t xml:space="preserve">Table </w:t>
      </w:r>
      <w:r>
        <w:fldChar w:fldCharType="begin"/>
      </w:r>
      <w:r>
        <w:instrText xml:space="preserve"> SEQ Table \* ARABIC </w:instrText>
      </w:r>
      <w:r>
        <w:fldChar w:fldCharType="separate"/>
      </w:r>
      <w:r w:rsidR="007A4F93">
        <w:rPr>
          <w:noProof/>
        </w:rPr>
        <w:t>63</w:t>
      </w:r>
      <w:r>
        <w:fldChar w:fldCharType="end"/>
      </w:r>
      <w:r>
        <w:t xml:space="preserve"> – RealTimeChannelType definition</w:t>
      </w:r>
      <w:bookmarkEnd w:id="502"/>
      <w:bookmarkEnd w:id="5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5F2529D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1920086"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5C3F7D3" w14:textId="77777777" w:rsidR="009D2B97" w:rsidRDefault="00375A85">
            <w:pPr>
              <w:pStyle w:val="TableText"/>
            </w:pPr>
            <w:r>
              <w:rPr>
                <w:b/>
              </w:rPr>
              <w:t>Value</w:t>
            </w:r>
          </w:p>
        </w:tc>
      </w:tr>
      <w:tr w:rsidR="009D2B97" w14:paraId="2FC3A33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6D1E7B3"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4BA7ADD" w14:textId="77777777" w:rsidR="009D2B97" w:rsidRDefault="00375A85">
            <w:pPr>
              <w:pStyle w:val="TableText"/>
            </w:pPr>
            <w:r>
              <w:t>1:RealTimeChannelType</w:t>
            </w:r>
          </w:p>
        </w:tc>
      </w:tr>
      <w:tr w:rsidR="009D2B97" w14:paraId="7F58EA4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C45B31"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91D945A" w14:textId="77777777" w:rsidR="009D2B97" w:rsidRDefault="00375A85">
            <w:pPr>
              <w:pStyle w:val="TableText"/>
            </w:pPr>
            <w:r>
              <w:t>False</w:t>
            </w:r>
          </w:p>
        </w:tc>
      </w:tr>
      <w:tr w:rsidR="009D2B97" w14:paraId="11200D8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D3F75C4"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F892C37"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6B45A31"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DC76BB8"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475E31D"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AA97B15" w14:textId="77777777" w:rsidR="009D2B97" w:rsidRDefault="00375A85">
            <w:pPr>
              <w:pStyle w:val="TableText"/>
            </w:pPr>
            <w:r>
              <w:rPr>
                <w:b/>
              </w:rPr>
              <w:t>Other</w:t>
            </w:r>
          </w:p>
        </w:tc>
      </w:tr>
      <w:tr w:rsidR="009D2B97" w14:paraId="15B3607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D03A30D" w14:textId="77777777" w:rsidR="009D2B97" w:rsidRDefault="00375A85">
            <w:pPr>
              <w:pStyle w:val="TableText"/>
            </w:pPr>
            <w:r>
              <w:t>Subtype of the 0:BaseObjectType defined in OPC 10000-5, i.e. inheriting the InstanceDeclarations of that Node.</w:t>
            </w:r>
          </w:p>
        </w:tc>
      </w:tr>
      <w:tr w:rsidR="009D2B97" w14:paraId="1D89659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BA0FB0"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260E9B7"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DFAB6E3" w14:textId="77777777" w:rsidR="009D2B97" w:rsidRDefault="00375A85">
            <w:pPr>
              <w:pStyle w:val="TableTextWithTabs"/>
            </w:pPr>
            <w:r>
              <w:t>ChannelId</w:t>
            </w:r>
          </w:p>
        </w:tc>
        <w:tc>
          <w:tcPr>
            <w:tcW w:w="1275" w:type="dxa"/>
            <w:tcBorders>
              <w:top w:val="single" w:sz="4" w:space="0" w:color="auto"/>
              <w:left w:val="single" w:sz="4" w:space="0" w:color="auto"/>
              <w:bottom w:val="single" w:sz="4" w:space="0" w:color="auto"/>
              <w:right w:val="single" w:sz="4" w:space="0" w:color="auto"/>
            </w:tcBorders>
          </w:tcPr>
          <w:p w14:paraId="42BD7C4F" w14:textId="77777777" w:rsidR="009D2B97" w:rsidRDefault="00375A8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1D7ACC5"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2526120" w14:textId="77777777" w:rsidR="009D2B97" w:rsidRDefault="00375A85">
            <w:pPr>
              <w:pStyle w:val="TableText"/>
            </w:pPr>
            <w:r>
              <w:t>M</w:t>
            </w:r>
          </w:p>
        </w:tc>
      </w:tr>
      <w:tr w:rsidR="009D2B97" w14:paraId="3B0B24F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B9D4E2"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6BD0D4"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658363" w14:textId="77777777" w:rsidR="009D2B97" w:rsidRDefault="00375A85">
            <w:pPr>
              <w:pStyle w:val="TableTextWithTabs"/>
            </w:pPr>
            <w:r>
              <w:t>Transport</w:t>
            </w:r>
          </w:p>
        </w:tc>
        <w:tc>
          <w:tcPr>
            <w:tcW w:w="1275" w:type="dxa"/>
            <w:tcBorders>
              <w:top w:val="single" w:sz="4" w:space="0" w:color="auto"/>
              <w:left w:val="single" w:sz="4" w:space="0" w:color="auto"/>
              <w:bottom w:val="single" w:sz="4" w:space="0" w:color="auto"/>
              <w:right w:val="single" w:sz="4" w:space="0" w:color="auto"/>
            </w:tcBorders>
          </w:tcPr>
          <w:p w14:paraId="1A7DFE2A" w14:textId="77777777" w:rsidR="009D2B97" w:rsidRDefault="00375A85">
            <w:pPr>
              <w:pStyle w:val="TableText"/>
            </w:pPr>
            <w:r>
              <w:t>RealTimeTransportEnum</w:t>
            </w:r>
          </w:p>
        </w:tc>
        <w:tc>
          <w:tcPr>
            <w:tcW w:w="1843" w:type="dxa"/>
            <w:tcBorders>
              <w:top w:val="single" w:sz="4" w:space="0" w:color="auto"/>
              <w:left w:val="single" w:sz="4" w:space="0" w:color="auto"/>
              <w:bottom w:val="single" w:sz="4" w:space="0" w:color="auto"/>
              <w:right w:val="single" w:sz="4" w:space="0" w:color="auto"/>
            </w:tcBorders>
          </w:tcPr>
          <w:p w14:paraId="3FBD6E0B"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EB6ECFF" w14:textId="77777777" w:rsidR="009D2B97" w:rsidRDefault="00375A85">
            <w:pPr>
              <w:pStyle w:val="TableText"/>
            </w:pPr>
            <w:r>
              <w:t>M</w:t>
            </w:r>
          </w:p>
        </w:tc>
      </w:tr>
      <w:tr w:rsidR="009D2B97" w14:paraId="359568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A6A3F9"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328068"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43E9E7" w14:textId="77777777" w:rsidR="009D2B97" w:rsidRDefault="00375A85">
            <w:pPr>
              <w:pStyle w:val="TableTextWithTabs"/>
            </w:pPr>
            <w:r>
              <w:t>EndpointUrl</w:t>
            </w:r>
          </w:p>
        </w:tc>
        <w:tc>
          <w:tcPr>
            <w:tcW w:w="1275" w:type="dxa"/>
            <w:tcBorders>
              <w:top w:val="single" w:sz="4" w:space="0" w:color="auto"/>
              <w:left w:val="single" w:sz="4" w:space="0" w:color="auto"/>
              <w:bottom w:val="single" w:sz="4" w:space="0" w:color="auto"/>
              <w:right w:val="single" w:sz="4" w:space="0" w:color="auto"/>
            </w:tcBorders>
          </w:tcPr>
          <w:p w14:paraId="39E40355" w14:textId="77777777" w:rsidR="009D2B97" w:rsidRDefault="00375A8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9B2E5D6"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A8A719B" w14:textId="77777777" w:rsidR="009D2B97" w:rsidRDefault="00375A85">
            <w:pPr>
              <w:pStyle w:val="TableText"/>
            </w:pPr>
            <w:r>
              <w:t>M</w:t>
            </w:r>
          </w:p>
        </w:tc>
      </w:tr>
      <w:tr w:rsidR="009D2B97" w14:paraId="3FE90B7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EC12B3"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A31F5CD"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9F886D" w14:textId="77777777" w:rsidR="009D2B97" w:rsidRDefault="00375A85">
            <w:pPr>
              <w:pStyle w:val="TableTextWithTabs"/>
            </w:pPr>
            <w:r>
              <w:t>Initiator</w:t>
            </w:r>
          </w:p>
        </w:tc>
        <w:tc>
          <w:tcPr>
            <w:tcW w:w="1275" w:type="dxa"/>
            <w:tcBorders>
              <w:top w:val="single" w:sz="4" w:space="0" w:color="auto"/>
              <w:left w:val="single" w:sz="4" w:space="0" w:color="auto"/>
              <w:bottom w:val="single" w:sz="4" w:space="0" w:color="auto"/>
              <w:right w:val="single" w:sz="4" w:space="0" w:color="auto"/>
            </w:tcBorders>
          </w:tcPr>
          <w:p w14:paraId="148BBB38" w14:textId="77777777" w:rsidR="009D2B97" w:rsidRDefault="00375A85">
            <w:pPr>
              <w:pStyle w:val="TableText"/>
            </w:pPr>
            <w:r>
              <w:t>ChannelInitiatorEnum</w:t>
            </w:r>
          </w:p>
        </w:tc>
        <w:tc>
          <w:tcPr>
            <w:tcW w:w="1843" w:type="dxa"/>
            <w:tcBorders>
              <w:top w:val="single" w:sz="4" w:space="0" w:color="auto"/>
              <w:left w:val="single" w:sz="4" w:space="0" w:color="auto"/>
              <w:bottom w:val="single" w:sz="4" w:space="0" w:color="auto"/>
              <w:right w:val="single" w:sz="4" w:space="0" w:color="auto"/>
            </w:tcBorders>
          </w:tcPr>
          <w:p w14:paraId="7B5A52AF"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6DC2CF1" w14:textId="77777777" w:rsidR="009D2B97" w:rsidRDefault="00375A85">
            <w:pPr>
              <w:pStyle w:val="TableText"/>
            </w:pPr>
            <w:r>
              <w:t>M</w:t>
            </w:r>
          </w:p>
        </w:tc>
      </w:tr>
      <w:tr w:rsidR="009D2B97" w14:paraId="6A69F3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95A975"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A2A9963"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97FDC9" w14:textId="77777777" w:rsidR="009D2B97" w:rsidRDefault="00375A85">
            <w:pPr>
              <w:pStyle w:val="TableTextWithTabs"/>
            </w:pPr>
            <w:r>
              <w:t>NominalRate</w:t>
            </w:r>
          </w:p>
        </w:tc>
        <w:tc>
          <w:tcPr>
            <w:tcW w:w="1275" w:type="dxa"/>
            <w:tcBorders>
              <w:top w:val="single" w:sz="4" w:space="0" w:color="auto"/>
              <w:left w:val="single" w:sz="4" w:space="0" w:color="auto"/>
              <w:bottom w:val="single" w:sz="4" w:space="0" w:color="auto"/>
              <w:right w:val="single" w:sz="4" w:space="0" w:color="auto"/>
            </w:tcBorders>
          </w:tcPr>
          <w:p w14:paraId="73DFCE9E" w14:textId="77777777" w:rsidR="009D2B97" w:rsidRDefault="00375A8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C66990F"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233AE15" w14:textId="77777777" w:rsidR="009D2B97" w:rsidRDefault="00375A85">
            <w:pPr>
              <w:pStyle w:val="TableText"/>
            </w:pPr>
            <w:r>
              <w:t>M</w:t>
            </w:r>
          </w:p>
        </w:tc>
      </w:tr>
      <w:tr w:rsidR="009D2B97" w14:paraId="7DBBE1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AF840D"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B4AE04B"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1530637" w14:textId="77777777" w:rsidR="009D2B97" w:rsidRDefault="00375A85">
            <w:pPr>
              <w:pStyle w:val="TableTextWithTabs"/>
            </w:pPr>
            <w:r>
              <w:t>PayloadDescriptor</w:t>
            </w:r>
          </w:p>
        </w:tc>
        <w:tc>
          <w:tcPr>
            <w:tcW w:w="1275" w:type="dxa"/>
            <w:tcBorders>
              <w:top w:val="single" w:sz="4" w:space="0" w:color="auto"/>
              <w:left w:val="single" w:sz="4" w:space="0" w:color="auto"/>
              <w:bottom w:val="single" w:sz="4" w:space="0" w:color="auto"/>
              <w:right w:val="single" w:sz="4" w:space="0" w:color="auto"/>
            </w:tcBorders>
          </w:tcPr>
          <w:p w14:paraId="4060CDD2" w14:textId="77777777" w:rsidR="009D2B97" w:rsidRDefault="00375A8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81B9EB9"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307BCA0" w14:textId="77777777" w:rsidR="009D2B97" w:rsidRDefault="00375A85">
            <w:pPr>
              <w:pStyle w:val="TableText"/>
            </w:pPr>
            <w:r>
              <w:t>O</w:t>
            </w:r>
          </w:p>
        </w:tc>
      </w:tr>
      <w:tr w:rsidR="009D2B97" w14:paraId="2BD29B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78EF40"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D087F4D"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4E36E9A" w14:textId="77777777" w:rsidR="009D2B97" w:rsidRDefault="00375A85">
            <w:pPr>
              <w:pStyle w:val="TableTextWithTabs"/>
            </w:pPr>
            <w:r>
              <w:t>RequiredMode</w:t>
            </w:r>
          </w:p>
        </w:tc>
        <w:tc>
          <w:tcPr>
            <w:tcW w:w="1275" w:type="dxa"/>
            <w:tcBorders>
              <w:top w:val="single" w:sz="4" w:space="0" w:color="auto"/>
              <w:left w:val="single" w:sz="4" w:space="0" w:color="auto"/>
              <w:bottom w:val="single" w:sz="4" w:space="0" w:color="auto"/>
              <w:right w:val="single" w:sz="4" w:space="0" w:color="auto"/>
            </w:tcBorders>
          </w:tcPr>
          <w:p w14:paraId="50287A10" w14:textId="77777777" w:rsidR="009D2B97" w:rsidRDefault="00375A85">
            <w:pPr>
              <w:pStyle w:val="TableText"/>
            </w:pPr>
            <w:r>
              <w:t>OperationalModeEnum</w:t>
            </w:r>
          </w:p>
        </w:tc>
        <w:tc>
          <w:tcPr>
            <w:tcW w:w="1843" w:type="dxa"/>
            <w:tcBorders>
              <w:top w:val="single" w:sz="4" w:space="0" w:color="auto"/>
              <w:left w:val="single" w:sz="4" w:space="0" w:color="auto"/>
              <w:bottom w:val="single" w:sz="4" w:space="0" w:color="auto"/>
              <w:right w:val="single" w:sz="4" w:space="0" w:color="auto"/>
            </w:tcBorders>
          </w:tcPr>
          <w:p w14:paraId="5A3D618E"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66594A6" w14:textId="77777777" w:rsidR="009D2B97" w:rsidRDefault="00375A85">
            <w:pPr>
              <w:pStyle w:val="TableText"/>
            </w:pPr>
            <w:r>
              <w:t>M</w:t>
            </w:r>
          </w:p>
        </w:tc>
      </w:tr>
      <w:tr w:rsidR="009D2B97" w14:paraId="49995EB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597E3B"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AF8B232"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2E70482" w14:textId="77777777" w:rsidR="009D2B97" w:rsidRDefault="00375A85">
            <w:pPr>
              <w:pStyle w:val="TableTextWithTabs"/>
            </w:pPr>
            <w:r>
              <w:t>Available</w:t>
            </w:r>
          </w:p>
        </w:tc>
        <w:tc>
          <w:tcPr>
            <w:tcW w:w="1275" w:type="dxa"/>
            <w:tcBorders>
              <w:top w:val="single" w:sz="4" w:space="0" w:color="auto"/>
              <w:left w:val="single" w:sz="4" w:space="0" w:color="auto"/>
              <w:bottom w:val="single" w:sz="4" w:space="0" w:color="auto"/>
              <w:right w:val="single" w:sz="4" w:space="0" w:color="auto"/>
            </w:tcBorders>
          </w:tcPr>
          <w:p w14:paraId="2F2DCA87" w14:textId="77777777" w:rsidR="009D2B97" w:rsidRDefault="00375A85">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3BA3E90"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1E381BF" w14:textId="77777777" w:rsidR="009D2B97" w:rsidRDefault="00375A85">
            <w:pPr>
              <w:pStyle w:val="TableText"/>
            </w:pPr>
            <w:r>
              <w:t>M</w:t>
            </w:r>
          </w:p>
        </w:tc>
      </w:tr>
      <w:tr w:rsidR="009D2B97" w14:paraId="1BD3E5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A80517"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5262DD3"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B55D61" w14:textId="77777777" w:rsidR="009D2B97" w:rsidRDefault="00375A85">
            <w:pPr>
              <w:pStyle w:val="TableTextWithTabs"/>
            </w:pPr>
            <w:r>
              <w:t>LeaseHolder</w:t>
            </w:r>
          </w:p>
        </w:tc>
        <w:tc>
          <w:tcPr>
            <w:tcW w:w="1275" w:type="dxa"/>
            <w:tcBorders>
              <w:top w:val="single" w:sz="4" w:space="0" w:color="auto"/>
              <w:left w:val="single" w:sz="4" w:space="0" w:color="auto"/>
              <w:bottom w:val="single" w:sz="4" w:space="0" w:color="auto"/>
              <w:right w:val="single" w:sz="4" w:space="0" w:color="auto"/>
            </w:tcBorders>
          </w:tcPr>
          <w:p w14:paraId="2C9F2043" w14:textId="77777777" w:rsidR="009D2B97" w:rsidRDefault="00375A85">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A3C6ED7"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5222EAB" w14:textId="77777777" w:rsidR="009D2B97" w:rsidRDefault="00375A85">
            <w:pPr>
              <w:pStyle w:val="TableText"/>
            </w:pPr>
            <w:r>
              <w:t>M</w:t>
            </w:r>
          </w:p>
        </w:tc>
      </w:tr>
      <w:tr w:rsidR="009D2B97" w14:paraId="2B28A5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C50D6E"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9ECDC38"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C79FD21" w14:textId="77777777" w:rsidR="009D2B97" w:rsidRDefault="00375A85">
            <w:pPr>
              <w:pStyle w:val="TableTextWithTabs"/>
            </w:pPr>
            <w:r>
              <w:t>LeaseExpiry</w:t>
            </w:r>
          </w:p>
        </w:tc>
        <w:tc>
          <w:tcPr>
            <w:tcW w:w="1275" w:type="dxa"/>
            <w:tcBorders>
              <w:top w:val="single" w:sz="4" w:space="0" w:color="auto"/>
              <w:left w:val="single" w:sz="4" w:space="0" w:color="auto"/>
              <w:bottom w:val="single" w:sz="4" w:space="0" w:color="auto"/>
              <w:right w:val="single" w:sz="4" w:space="0" w:color="auto"/>
            </w:tcBorders>
          </w:tcPr>
          <w:p w14:paraId="381BC3A2" w14:textId="77777777" w:rsidR="009D2B97" w:rsidRDefault="00375A85">
            <w:pPr>
              <w:pStyle w:val="TableText"/>
            </w:pPr>
            <w:r>
              <w:t>0:UtcTime</w:t>
            </w:r>
          </w:p>
        </w:tc>
        <w:tc>
          <w:tcPr>
            <w:tcW w:w="1843" w:type="dxa"/>
            <w:tcBorders>
              <w:top w:val="single" w:sz="4" w:space="0" w:color="auto"/>
              <w:left w:val="single" w:sz="4" w:space="0" w:color="auto"/>
              <w:bottom w:val="single" w:sz="4" w:space="0" w:color="auto"/>
              <w:right w:val="single" w:sz="4" w:space="0" w:color="auto"/>
            </w:tcBorders>
          </w:tcPr>
          <w:p w14:paraId="45D786A8"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213E86" w14:textId="77777777" w:rsidR="009D2B97" w:rsidRDefault="00375A85">
            <w:pPr>
              <w:pStyle w:val="TableText"/>
            </w:pPr>
            <w:r>
              <w:t>O</w:t>
            </w:r>
          </w:p>
        </w:tc>
      </w:tr>
      <w:tr w:rsidR="009D2B97" w14:paraId="516477C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D752ADF" w14:textId="77777777" w:rsidR="009D2B97" w:rsidRDefault="00375A85">
            <w:pPr>
              <w:pStyle w:val="TableText"/>
            </w:pPr>
            <w:r>
              <w:rPr>
                <w:b/>
              </w:rPr>
              <w:t>Conformance Units</w:t>
            </w:r>
          </w:p>
        </w:tc>
      </w:tr>
      <w:tr w:rsidR="009D2B97" w14:paraId="1654E24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1087E1A" w14:textId="77777777" w:rsidR="009D2B97" w:rsidRDefault="00375A85">
            <w:pPr>
              <w:pStyle w:val="TableText"/>
            </w:pPr>
            <w:r>
              <w:t>RobotIntent</w:t>
            </w:r>
          </w:p>
        </w:tc>
      </w:tr>
    </w:tbl>
    <w:p w14:paraId="00E835DE" w14:textId="77777777" w:rsidR="009D2B97" w:rsidRDefault="009D2B97">
      <w:pPr>
        <w:pStyle w:val="spacer"/>
      </w:pPr>
    </w:p>
    <w:p w14:paraId="01670BEC" w14:textId="77777777" w:rsidR="009D2B97" w:rsidRDefault="00375A85">
      <w:pPr>
        <w:pStyle w:val="Heading2"/>
      </w:pPr>
      <w:bookmarkStart w:id="504" w:name="_Clause_c7_14"/>
      <w:bookmarkStart w:id="505" w:name="_Toc237449340"/>
      <w:r>
        <w:t>RobotDescriptionType</w:t>
      </w:r>
      <w:bookmarkEnd w:id="504"/>
      <w:bookmarkEnd w:id="505"/>
    </w:p>
    <w:p w14:paraId="18916FA3" w14:textId="77777777" w:rsidR="009D2B97" w:rsidRDefault="00375A85">
      <w:pPr>
        <w:pStyle w:val="PARAGRAPH"/>
      </w:pPr>
      <w:r>
        <w:t>Enough of the robot's construction for a client to plan against it without a second specification: the kinematic chain, the space it can reach, and what it can carry. OPC 40010-1 describes topology and axes and defines no kinematic chain and no tool centre point, so this adds rather than restates - Annex B says which side decides where both are present.</w:t>
      </w:r>
    </w:p>
    <w:p w14:paraId="4B912075" w14:textId="6E2EA754" w:rsidR="009D2B97" w:rsidRDefault="00375A85">
      <w:pPr>
        <w:pStyle w:val="TABLE-title"/>
      </w:pPr>
      <w:bookmarkStart w:id="506" w:name="_Tab_c7_14_def"/>
      <w:bookmarkStart w:id="507" w:name="_Toc237449496"/>
      <w:r>
        <w:lastRenderedPageBreak/>
        <w:t xml:space="preserve">Table </w:t>
      </w:r>
      <w:r>
        <w:fldChar w:fldCharType="begin"/>
      </w:r>
      <w:r>
        <w:instrText xml:space="preserve"> SEQ Table \* ARABIC </w:instrText>
      </w:r>
      <w:r>
        <w:fldChar w:fldCharType="separate"/>
      </w:r>
      <w:r w:rsidR="007A4F93">
        <w:rPr>
          <w:noProof/>
        </w:rPr>
        <w:t>64</w:t>
      </w:r>
      <w:r>
        <w:fldChar w:fldCharType="end"/>
      </w:r>
      <w:r>
        <w:t xml:space="preserve"> – RobotDescriptionType definition</w:t>
      </w:r>
      <w:bookmarkEnd w:id="506"/>
      <w:bookmarkEnd w:id="5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517A238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965E898"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86577B8" w14:textId="77777777" w:rsidR="009D2B97" w:rsidRDefault="00375A85">
            <w:pPr>
              <w:pStyle w:val="TableText"/>
            </w:pPr>
            <w:r>
              <w:rPr>
                <w:b/>
              </w:rPr>
              <w:t>Value</w:t>
            </w:r>
          </w:p>
        </w:tc>
      </w:tr>
      <w:tr w:rsidR="009D2B97" w14:paraId="55B1A21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EEADBD"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312E6DE" w14:textId="77777777" w:rsidR="009D2B97" w:rsidRDefault="00375A85">
            <w:pPr>
              <w:pStyle w:val="TableText"/>
            </w:pPr>
            <w:r>
              <w:t>1:RobotDescriptionType</w:t>
            </w:r>
          </w:p>
        </w:tc>
      </w:tr>
      <w:tr w:rsidR="009D2B97" w14:paraId="1AA376F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9D4DC7"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5396F6D" w14:textId="77777777" w:rsidR="009D2B97" w:rsidRDefault="00375A85">
            <w:pPr>
              <w:pStyle w:val="TableText"/>
            </w:pPr>
            <w:r>
              <w:t>False</w:t>
            </w:r>
          </w:p>
        </w:tc>
      </w:tr>
      <w:tr w:rsidR="009D2B97" w14:paraId="0C16AC5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B67A596"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6337B94"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BB67869"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C09A34B"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1488388"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1EBB1B8" w14:textId="77777777" w:rsidR="009D2B97" w:rsidRDefault="00375A85">
            <w:pPr>
              <w:pStyle w:val="TableText"/>
            </w:pPr>
            <w:r>
              <w:rPr>
                <w:b/>
              </w:rPr>
              <w:t>Other</w:t>
            </w:r>
          </w:p>
        </w:tc>
      </w:tr>
      <w:tr w:rsidR="009D2B97" w14:paraId="5CDDF5D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62044E1" w14:textId="77777777" w:rsidR="009D2B97" w:rsidRDefault="00375A85">
            <w:pPr>
              <w:pStyle w:val="TableText"/>
            </w:pPr>
            <w:r>
              <w:t>Subtype of the 0:BaseObjectType defined in OPC 10000-5, i.e. inheriting the InstanceDeclarations of that Node.</w:t>
            </w:r>
          </w:p>
        </w:tc>
      </w:tr>
      <w:tr w:rsidR="009D2B97" w14:paraId="4A2E404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853C67"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7A9907E"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72CD85" w14:textId="77777777" w:rsidR="009D2B97" w:rsidRDefault="00375A85">
            <w:pPr>
              <w:pStyle w:val="TableTextWithTabs"/>
            </w:pPr>
            <w:r>
              <w:t>Manufacturer</w:t>
            </w:r>
          </w:p>
        </w:tc>
        <w:tc>
          <w:tcPr>
            <w:tcW w:w="1275" w:type="dxa"/>
            <w:tcBorders>
              <w:top w:val="single" w:sz="4" w:space="0" w:color="auto"/>
              <w:left w:val="single" w:sz="4" w:space="0" w:color="auto"/>
              <w:bottom w:val="single" w:sz="4" w:space="0" w:color="auto"/>
              <w:right w:val="single" w:sz="4" w:space="0" w:color="auto"/>
            </w:tcBorders>
          </w:tcPr>
          <w:p w14:paraId="336B76E1" w14:textId="77777777" w:rsidR="009D2B97" w:rsidRDefault="00375A85">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4D7BD9BA"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DDA802" w14:textId="77777777" w:rsidR="009D2B97" w:rsidRDefault="00375A85">
            <w:pPr>
              <w:pStyle w:val="TableText"/>
            </w:pPr>
            <w:r>
              <w:t>O</w:t>
            </w:r>
          </w:p>
        </w:tc>
      </w:tr>
      <w:tr w:rsidR="009D2B97" w14:paraId="6B65D76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FD1211"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059C42"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621E28C" w14:textId="77777777" w:rsidR="009D2B97" w:rsidRDefault="00375A85">
            <w:pPr>
              <w:pStyle w:val="TableTextWithTabs"/>
            </w:pPr>
            <w:r>
              <w:t>Model</w:t>
            </w:r>
          </w:p>
        </w:tc>
        <w:tc>
          <w:tcPr>
            <w:tcW w:w="1275" w:type="dxa"/>
            <w:tcBorders>
              <w:top w:val="single" w:sz="4" w:space="0" w:color="auto"/>
              <w:left w:val="single" w:sz="4" w:space="0" w:color="auto"/>
              <w:bottom w:val="single" w:sz="4" w:space="0" w:color="auto"/>
              <w:right w:val="single" w:sz="4" w:space="0" w:color="auto"/>
            </w:tcBorders>
          </w:tcPr>
          <w:p w14:paraId="72F47A14" w14:textId="77777777" w:rsidR="009D2B97" w:rsidRDefault="00375A8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4C9C8C4"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6DD8C37" w14:textId="77777777" w:rsidR="009D2B97" w:rsidRDefault="00375A85">
            <w:pPr>
              <w:pStyle w:val="TableText"/>
            </w:pPr>
            <w:r>
              <w:t>O</w:t>
            </w:r>
          </w:p>
        </w:tc>
      </w:tr>
      <w:tr w:rsidR="009D2B97" w14:paraId="3D06BB2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F4D067" w14:textId="77777777" w:rsidR="009D2B97" w:rsidRDefault="00375A8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0DA6BE0"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AD1F7C" w14:textId="77777777" w:rsidR="009D2B97" w:rsidRDefault="00375A85">
            <w:pPr>
              <w:pStyle w:val="TableTextWithTabs"/>
            </w:pPr>
            <w:r>
              <w:t>KinematicChain</w:t>
            </w:r>
          </w:p>
        </w:tc>
        <w:tc>
          <w:tcPr>
            <w:tcW w:w="1275" w:type="dxa"/>
            <w:tcBorders>
              <w:top w:val="single" w:sz="4" w:space="0" w:color="auto"/>
              <w:left w:val="single" w:sz="4" w:space="0" w:color="auto"/>
              <w:bottom w:val="single" w:sz="4" w:space="0" w:color="auto"/>
              <w:right w:val="single" w:sz="4" w:space="0" w:color="auto"/>
            </w:tcBorders>
          </w:tcPr>
          <w:p w14:paraId="04D5B630" w14:textId="77777777" w:rsidR="009D2B97" w:rsidRDefault="00375A85">
            <w:pPr>
              <w:pStyle w:val="TableText"/>
            </w:pPr>
            <w:r>
              <w:t>KinematicJointDataType[]</w:t>
            </w:r>
          </w:p>
        </w:tc>
        <w:tc>
          <w:tcPr>
            <w:tcW w:w="1843" w:type="dxa"/>
            <w:tcBorders>
              <w:top w:val="single" w:sz="4" w:space="0" w:color="auto"/>
              <w:left w:val="single" w:sz="4" w:space="0" w:color="auto"/>
              <w:bottom w:val="single" w:sz="4" w:space="0" w:color="auto"/>
              <w:right w:val="single" w:sz="4" w:space="0" w:color="auto"/>
            </w:tcBorders>
          </w:tcPr>
          <w:p w14:paraId="42431EA0" w14:textId="77777777" w:rsidR="009D2B97" w:rsidRDefault="00375A8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1BFD253" w14:textId="77777777" w:rsidR="009D2B97" w:rsidRDefault="00375A85">
            <w:pPr>
              <w:pStyle w:val="TableText"/>
            </w:pPr>
            <w:r>
              <w:t>M</w:t>
            </w:r>
          </w:p>
        </w:tc>
      </w:tr>
      <w:tr w:rsidR="009D2B97" w14:paraId="4645B9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D40AE3" w14:textId="77777777" w:rsidR="009D2B97" w:rsidRDefault="00375A8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B35AFF6"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D646C1" w14:textId="77777777" w:rsidR="009D2B97" w:rsidRDefault="00375A85">
            <w:pPr>
              <w:pStyle w:val="TableTextWithTabs"/>
            </w:pPr>
            <w:r>
              <w:t>MountingPose</w:t>
            </w:r>
          </w:p>
        </w:tc>
        <w:tc>
          <w:tcPr>
            <w:tcW w:w="1275" w:type="dxa"/>
            <w:tcBorders>
              <w:top w:val="single" w:sz="4" w:space="0" w:color="auto"/>
              <w:left w:val="single" w:sz="4" w:space="0" w:color="auto"/>
              <w:bottom w:val="single" w:sz="4" w:space="0" w:color="auto"/>
              <w:right w:val="single" w:sz="4" w:space="0" w:color="auto"/>
            </w:tcBorders>
          </w:tcPr>
          <w:p w14:paraId="25089892" w14:textId="77777777" w:rsidR="009D2B97" w:rsidRDefault="00375A85">
            <w:pPr>
              <w:pStyle w:val="TableText"/>
            </w:pPr>
            <w:r>
              <w:t>Pose3DDataType</w:t>
            </w:r>
          </w:p>
        </w:tc>
        <w:tc>
          <w:tcPr>
            <w:tcW w:w="1843" w:type="dxa"/>
            <w:tcBorders>
              <w:top w:val="single" w:sz="4" w:space="0" w:color="auto"/>
              <w:left w:val="single" w:sz="4" w:space="0" w:color="auto"/>
              <w:bottom w:val="single" w:sz="4" w:space="0" w:color="auto"/>
              <w:right w:val="single" w:sz="4" w:space="0" w:color="auto"/>
            </w:tcBorders>
          </w:tcPr>
          <w:p w14:paraId="37565D26" w14:textId="77777777" w:rsidR="009D2B97" w:rsidRDefault="00375A8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F71C6C6" w14:textId="77777777" w:rsidR="009D2B97" w:rsidRDefault="00375A85">
            <w:pPr>
              <w:pStyle w:val="TableText"/>
            </w:pPr>
            <w:r>
              <w:t>O</w:t>
            </w:r>
          </w:p>
        </w:tc>
      </w:tr>
      <w:tr w:rsidR="009D2B97" w14:paraId="7BFAAA3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2535D00"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C6A5BD"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A6F9A51" w14:textId="77777777" w:rsidR="009D2B97" w:rsidRDefault="00375A85">
            <w:pPr>
              <w:pStyle w:val="TableTextWithTabs"/>
            </w:pPr>
            <w:r>
              <w:t>ReachRadius</w:t>
            </w:r>
          </w:p>
        </w:tc>
        <w:tc>
          <w:tcPr>
            <w:tcW w:w="1275" w:type="dxa"/>
            <w:tcBorders>
              <w:top w:val="single" w:sz="4" w:space="0" w:color="auto"/>
              <w:left w:val="single" w:sz="4" w:space="0" w:color="auto"/>
              <w:bottom w:val="single" w:sz="4" w:space="0" w:color="auto"/>
              <w:right w:val="single" w:sz="4" w:space="0" w:color="auto"/>
            </w:tcBorders>
          </w:tcPr>
          <w:p w14:paraId="34E12484" w14:textId="77777777" w:rsidR="009D2B97" w:rsidRDefault="00375A8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D941B4E"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8F55F2" w14:textId="77777777" w:rsidR="009D2B97" w:rsidRDefault="00375A85">
            <w:pPr>
              <w:pStyle w:val="TableText"/>
            </w:pPr>
            <w:r>
              <w:t>M</w:t>
            </w:r>
          </w:p>
        </w:tc>
      </w:tr>
      <w:tr w:rsidR="009D2B97" w14:paraId="5A61CAA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F1B002"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10AF5CC"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83479B" w14:textId="77777777" w:rsidR="009D2B97" w:rsidRDefault="00375A85">
            <w:pPr>
              <w:pStyle w:val="TableTextWithTabs"/>
            </w:pPr>
            <w:r>
              <w:t>PayloadLimit</w:t>
            </w:r>
          </w:p>
        </w:tc>
        <w:tc>
          <w:tcPr>
            <w:tcW w:w="1275" w:type="dxa"/>
            <w:tcBorders>
              <w:top w:val="single" w:sz="4" w:space="0" w:color="auto"/>
              <w:left w:val="single" w:sz="4" w:space="0" w:color="auto"/>
              <w:bottom w:val="single" w:sz="4" w:space="0" w:color="auto"/>
              <w:right w:val="single" w:sz="4" w:space="0" w:color="auto"/>
            </w:tcBorders>
          </w:tcPr>
          <w:p w14:paraId="360074BC" w14:textId="77777777" w:rsidR="009D2B97" w:rsidRDefault="00375A8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EF91A6E"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2F3D94" w14:textId="77777777" w:rsidR="009D2B97" w:rsidRDefault="00375A85">
            <w:pPr>
              <w:pStyle w:val="TableText"/>
            </w:pPr>
            <w:r>
              <w:t>M</w:t>
            </w:r>
          </w:p>
        </w:tc>
      </w:tr>
      <w:tr w:rsidR="009D2B97" w14:paraId="74A7BF6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2C857E"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065F03"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DE83F8E" w14:textId="77777777" w:rsidR="009D2B97" w:rsidRDefault="00375A85">
            <w:pPr>
              <w:pStyle w:val="TableTextWithTabs"/>
            </w:pPr>
            <w:r>
              <w:t>MaxCartesianSpeed</w:t>
            </w:r>
          </w:p>
        </w:tc>
        <w:tc>
          <w:tcPr>
            <w:tcW w:w="1275" w:type="dxa"/>
            <w:tcBorders>
              <w:top w:val="single" w:sz="4" w:space="0" w:color="auto"/>
              <w:left w:val="single" w:sz="4" w:space="0" w:color="auto"/>
              <w:bottom w:val="single" w:sz="4" w:space="0" w:color="auto"/>
              <w:right w:val="single" w:sz="4" w:space="0" w:color="auto"/>
            </w:tcBorders>
          </w:tcPr>
          <w:p w14:paraId="57DE369B" w14:textId="77777777" w:rsidR="009D2B97" w:rsidRDefault="00375A8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606F7DF"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FC94490" w14:textId="77777777" w:rsidR="009D2B97" w:rsidRDefault="00375A85">
            <w:pPr>
              <w:pStyle w:val="TableText"/>
            </w:pPr>
            <w:r>
              <w:t>M</w:t>
            </w:r>
          </w:p>
        </w:tc>
      </w:tr>
      <w:tr w:rsidR="009D2B97" w14:paraId="6265E9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A590DB"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8568613"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5F9FFB9" w14:textId="77777777" w:rsidR="009D2B97" w:rsidRDefault="00375A85">
            <w:pPr>
              <w:pStyle w:val="TableTextWithTabs"/>
            </w:pPr>
            <w:r>
              <w:t>MaxCartesianAcceleration</w:t>
            </w:r>
          </w:p>
        </w:tc>
        <w:tc>
          <w:tcPr>
            <w:tcW w:w="1275" w:type="dxa"/>
            <w:tcBorders>
              <w:top w:val="single" w:sz="4" w:space="0" w:color="auto"/>
              <w:left w:val="single" w:sz="4" w:space="0" w:color="auto"/>
              <w:bottom w:val="single" w:sz="4" w:space="0" w:color="auto"/>
              <w:right w:val="single" w:sz="4" w:space="0" w:color="auto"/>
            </w:tcBorders>
          </w:tcPr>
          <w:p w14:paraId="0D1DE767" w14:textId="77777777" w:rsidR="009D2B97" w:rsidRDefault="00375A85">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E6B5C66"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9364F36" w14:textId="77777777" w:rsidR="009D2B97" w:rsidRDefault="00375A85">
            <w:pPr>
              <w:pStyle w:val="TableText"/>
            </w:pPr>
            <w:r>
              <w:t>O</w:t>
            </w:r>
          </w:p>
        </w:tc>
      </w:tr>
      <w:tr w:rsidR="009D2B97" w14:paraId="7AB0E24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9B3E2A3" w14:textId="77777777" w:rsidR="009D2B97" w:rsidRDefault="00375A85">
            <w:pPr>
              <w:pStyle w:val="TableText"/>
            </w:pPr>
            <w:r>
              <w:rPr>
                <w:b/>
              </w:rPr>
              <w:t>Conformance Units</w:t>
            </w:r>
          </w:p>
        </w:tc>
      </w:tr>
      <w:tr w:rsidR="009D2B97" w14:paraId="6EE5D54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71875DC" w14:textId="77777777" w:rsidR="009D2B97" w:rsidRDefault="00375A85">
            <w:pPr>
              <w:pStyle w:val="TableText"/>
            </w:pPr>
            <w:r>
              <w:t>RobotIntent</w:t>
            </w:r>
          </w:p>
        </w:tc>
      </w:tr>
    </w:tbl>
    <w:p w14:paraId="72958496" w14:textId="77777777" w:rsidR="009D2B97" w:rsidRDefault="009D2B97">
      <w:pPr>
        <w:pStyle w:val="spacer"/>
      </w:pPr>
    </w:p>
    <w:p w14:paraId="4EEFEB52" w14:textId="77777777" w:rsidR="009D2B97" w:rsidRDefault="00375A85">
      <w:pPr>
        <w:pStyle w:val="Heading2"/>
      </w:pPr>
      <w:bookmarkStart w:id="508" w:name="_Clause_c7_15"/>
      <w:bookmarkStart w:id="509" w:name="_Toc237449341"/>
      <w:r>
        <w:t>IntentEventType</w:t>
      </w:r>
      <w:bookmarkEnd w:id="508"/>
      <w:bookmarkEnd w:id="509"/>
    </w:p>
    <w:p w14:paraId="7D6797D6" w14:textId="77777777" w:rsidR="009D2B97" w:rsidRDefault="00375A85">
      <w:pPr>
        <w:pStyle w:val="PARAGRAPH"/>
      </w:pPr>
      <w:r>
        <w:t>Abstract base of every event this model raises. It identifies the work the event is about, and its subtypes say what became of it. Time is inherited from BaseEventType and is when the reported transition occurred.</w:t>
      </w:r>
    </w:p>
    <w:p w14:paraId="5DAD152E" w14:textId="7C1C7D3A" w:rsidR="009D2B97" w:rsidRDefault="00375A85">
      <w:pPr>
        <w:pStyle w:val="TABLE-title"/>
      </w:pPr>
      <w:bookmarkStart w:id="510" w:name="_Tab_c7_15_def"/>
      <w:bookmarkStart w:id="511" w:name="_Toc237449497"/>
      <w:r>
        <w:t xml:space="preserve">Table </w:t>
      </w:r>
      <w:r>
        <w:fldChar w:fldCharType="begin"/>
      </w:r>
      <w:r>
        <w:instrText xml:space="preserve"> SEQ Table \* ARABIC </w:instrText>
      </w:r>
      <w:r>
        <w:fldChar w:fldCharType="separate"/>
      </w:r>
      <w:r w:rsidR="007A4F93">
        <w:rPr>
          <w:noProof/>
        </w:rPr>
        <w:t>65</w:t>
      </w:r>
      <w:r>
        <w:fldChar w:fldCharType="end"/>
      </w:r>
      <w:r>
        <w:t xml:space="preserve"> – IntentEventType definition</w:t>
      </w:r>
      <w:bookmarkEnd w:id="510"/>
      <w:bookmarkEnd w:id="5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0234A93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BDC472"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05AA172" w14:textId="77777777" w:rsidR="009D2B97" w:rsidRDefault="00375A85">
            <w:pPr>
              <w:pStyle w:val="TableText"/>
            </w:pPr>
            <w:r>
              <w:rPr>
                <w:b/>
              </w:rPr>
              <w:t>Value</w:t>
            </w:r>
          </w:p>
        </w:tc>
      </w:tr>
      <w:tr w:rsidR="009D2B97" w14:paraId="394D60E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7BD111F"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F32D348" w14:textId="77777777" w:rsidR="009D2B97" w:rsidRDefault="00375A85">
            <w:pPr>
              <w:pStyle w:val="TableText"/>
            </w:pPr>
            <w:r>
              <w:t>1:IntentEventType</w:t>
            </w:r>
          </w:p>
        </w:tc>
      </w:tr>
      <w:tr w:rsidR="009D2B97" w14:paraId="688B4C4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21E886"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D84F4E2" w14:textId="77777777" w:rsidR="009D2B97" w:rsidRDefault="00375A85">
            <w:pPr>
              <w:pStyle w:val="TableText"/>
            </w:pPr>
            <w:r>
              <w:t>True</w:t>
            </w:r>
          </w:p>
        </w:tc>
      </w:tr>
      <w:tr w:rsidR="009D2B97" w14:paraId="42FAC9F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8F4A6E3"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ED4165C"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9BA5202"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D115D8F"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E14E663"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BED43A8" w14:textId="77777777" w:rsidR="009D2B97" w:rsidRDefault="00375A85">
            <w:pPr>
              <w:pStyle w:val="TableText"/>
            </w:pPr>
            <w:r>
              <w:rPr>
                <w:b/>
              </w:rPr>
              <w:t>Other</w:t>
            </w:r>
          </w:p>
        </w:tc>
      </w:tr>
      <w:tr w:rsidR="009D2B97" w14:paraId="2A21DD3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5060131" w14:textId="77777777" w:rsidR="009D2B97" w:rsidRDefault="00375A85">
            <w:pPr>
              <w:pStyle w:val="TableText"/>
            </w:pPr>
            <w:r>
              <w:t>Subtype of the 0:BaseEventType defined in OPC 10000-5, i.e. inheriting the InstanceDeclarations of that Node.</w:t>
            </w:r>
          </w:p>
        </w:tc>
      </w:tr>
      <w:tr w:rsidR="009D2B97" w14:paraId="70308FC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AEBAB8"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82155E6"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9961969" w14:textId="77777777" w:rsidR="009D2B97" w:rsidRDefault="00375A85">
            <w:pPr>
              <w:pStyle w:val="TableTextWithTabs"/>
            </w:pPr>
            <w:r>
              <w:t>IntentId</w:t>
            </w:r>
          </w:p>
        </w:tc>
        <w:tc>
          <w:tcPr>
            <w:tcW w:w="1275" w:type="dxa"/>
            <w:tcBorders>
              <w:top w:val="single" w:sz="4" w:space="0" w:color="auto"/>
              <w:left w:val="single" w:sz="4" w:space="0" w:color="auto"/>
              <w:bottom w:val="single" w:sz="4" w:space="0" w:color="auto"/>
              <w:right w:val="single" w:sz="4" w:space="0" w:color="auto"/>
            </w:tcBorders>
          </w:tcPr>
          <w:p w14:paraId="0DF1A790" w14:textId="77777777" w:rsidR="009D2B97" w:rsidRDefault="00375A8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5653422"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C89DD6" w14:textId="77777777" w:rsidR="009D2B97" w:rsidRDefault="00375A85">
            <w:pPr>
              <w:pStyle w:val="TableText"/>
            </w:pPr>
            <w:r>
              <w:t>M</w:t>
            </w:r>
          </w:p>
        </w:tc>
      </w:tr>
      <w:tr w:rsidR="009D2B97" w14:paraId="120978E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86CC64"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3849711"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270D4E1" w14:textId="77777777" w:rsidR="009D2B97" w:rsidRDefault="00375A85">
            <w:pPr>
              <w:pStyle w:val="TableTextWithTabs"/>
            </w:pPr>
            <w:r>
              <w:t>Operation</w:t>
            </w:r>
          </w:p>
        </w:tc>
        <w:tc>
          <w:tcPr>
            <w:tcW w:w="1275" w:type="dxa"/>
            <w:tcBorders>
              <w:top w:val="single" w:sz="4" w:space="0" w:color="auto"/>
              <w:left w:val="single" w:sz="4" w:space="0" w:color="auto"/>
              <w:bottom w:val="single" w:sz="4" w:space="0" w:color="auto"/>
              <w:right w:val="single" w:sz="4" w:space="0" w:color="auto"/>
            </w:tcBorders>
          </w:tcPr>
          <w:p w14:paraId="0DD4A60D" w14:textId="77777777" w:rsidR="009D2B97" w:rsidRDefault="00375A85">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46AEA314"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064353" w14:textId="77777777" w:rsidR="009D2B97" w:rsidRDefault="00375A85">
            <w:pPr>
              <w:pStyle w:val="TableText"/>
            </w:pPr>
            <w:r>
              <w:t>M</w:t>
            </w:r>
          </w:p>
        </w:tc>
      </w:tr>
      <w:tr w:rsidR="009D2B97" w14:paraId="106EF54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DEBF61"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3892E14"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263550E" w14:textId="77777777" w:rsidR="009D2B97" w:rsidRDefault="00375A85">
            <w:pPr>
              <w:pStyle w:val="TableTextWithTabs"/>
            </w:pPr>
            <w:r>
              <w:t>IntentTypeId</w:t>
            </w:r>
          </w:p>
        </w:tc>
        <w:tc>
          <w:tcPr>
            <w:tcW w:w="1275" w:type="dxa"/>
            <w:tcBorders>
              <w:top w:val="single" w:sz="4" w:space="0" w:color="auto"/>
              <w:left w:val="single" w:sz="4" w:space="0" w:color="auto"/>
              <w:bottom w:val="single" w:sz="4" w:space="0" w:color="auto"/>
              <w:right w:val="single" w:sz="4" w:space="0" w:color="auto"/>
            </w:tcBorders>
          </w:tcPr>
          <w:p w14:paraId="29F29E84" w14:textId="77777777" w:rsidR="009D2B97" w:rsidRDefault="00375A85">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5310902"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2300A1" w14:textId="77777777" w:rsidR="009D2B97" w:rsidRDefault="00375A85">
            <w:pPr>
              <w:pStyle w:val="TableText"/>
            </w:pPr>
            <w:r>
              <w:t>M</w:t>
            </w:r>
          </w:p>
        </w:tc>
      </w:tr>
      <w:tr w:rsidR="009D2B97" w14:paraId="0BC47EB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49909C"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343A93"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80B6E5" w14:textId="77777777" w:rsidR="009D2B97" w:rsidRDefault="00375A85">
            <w:pPr>
              <w:pStyle w:val="TableTextWithTabs"/>
            </w:pPr>
            <w:r>
              <w:t>MissionId</w:t>
            </w:r>
          </w:p>
        </w:tc>
        <w:tc>
          <w:tcPr>
            <w:tcW w:w="1275" w:type="dxa"/>
            <w:tcBorders>
              <w:top w:val="single" w:sz="4" w:space="0" w:color="auto"/>
              <w:left w:val="single" w:sz="4" w:space="0" w:color="auto"/>
              <w:bottom w:val="single" w:sz="4" w:space="0" w:color="auto"/>
              <w:right w:val="single" w:sz="4" w:space="0" w:color="auto"/>
            </w:tcBorders>
          </w:tcPr>
          <w:p w14:paraId="0764B28C" w14:textId="77777777" w:rsidR="009D2B97" w:rsidRDefault="00375A8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1BA6432"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7017B34" w14:textId="77777777" w:rsidR="009D2B97" w:rsidRDefault="00375A85">
            <w:pPr>
              <w:pStyle w:val="TableText"/>
            </w:pPr>
            <w:r>
              <w:t>O</w:t>
            </w:r>
          </w:p>
        </w:tc>
      </w:tr>
      <w:tr w:rsidR="009D2B97" w14:paraId="0C3DBE6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2A0A1FC" w14:textId="77777777" w:rsidR="009D2B97" w:rsidRDefault="00375A85">
            <w:pPr>
              <w:pStyle w:val="TableText"/>
            </w:pPr>
            <w:r>
              <w:rPr>
                <w:b/>
              </w:rPr>
              <w:t>Conformance Units</w:t>
            </w:r>
          </w:p>
        </w:tc>
      </w:tr>
      <w:tr w:rsidR="009D2B97" w14:paraId="37BDFDF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9D65AC" w14:textId="77777777" w:rsidR="009D2B97" w:rsidRDefault="00375A85">
            <w:pPr>
              <w:pStyle w:val="TableText"/>
            </w:pPr>
            <w:r>
              <w:t>RobotIntent Events</w:t>
            </w:r>
          </w:p>
        </w:tc>
      </w:tr>
    </w:tbl>
    <w:p w14:paraId="3A9EB065" w14:textId="77777777" w:rsidR="009D2B97" w:rsidRDefault="009D2B97">
      <w:pPr>
        <w:pStyle w:val="spacer"/>
      </w:pPr>
    </w:p>
    <w:p w14:paraId="40AD8AE7" w14:textId="77777777" w:rsidR="009D2B97" w:rsidRDefault="00375A85">
      <w:pPr>
        <w:pStyle w:val="Heading2"/>
      </w:pPr>
      <w:bookmarkStart w:id="512" w:name="_Clause_c7_16"/>
      <w:bookmarkStart w:id="513" w:name="_Toc237449342"/>
      <w:r>
        <w:t>IntentCompletedEventType</w:t>
      </w:r>
      <w:bookmarkEnd w:id="512"/>
      <w:bookmarkEnd w:id="513"/>
    </w:p>
    <w:p w14:paraId="49C05933" w14:textId="77777777" w:rsidR="009D2B97" w:rsidRDefault="00375A85">
      <w:pPr>
        <w:pStyle w:val="PARAGRAPH"/>
      </w:pPr>
      <w:r>
        <w:t>An intent reached a terminal state. Raised exactly once per intent, on the transition into Succeeded, Failed, Cancelled or Retriable, and never for an intermediate state - Cancelling is not terminal (clause 6.5) and an event raised there would tell a consumer the work had stopped while the robot was still moving.</w:t>
      </w:r>
    </w:p>
    <w:p w14:paraId="3ABB2411" w14:textId="614BA6D9" w:rsidR="009D2B97" w:rsidRDefault="00375A85">
      <w:pPr>
        <w:pStyle w:val="TABLE-title"/>
      </w:pPr>
      <w:bookmarkStart w:id="514" w:name="_Tab_c7_16_def"/>
      <w:bookmarkStart w:id="515" w:name="_Toc237449498"/>
      <w:r>
        <w:lastRenderedPageBreak/>
        <w:t xml:space="preserve">Table </w:t>
      </w:r>
      <w:r>
        <w:fldChar w:fldCharType="begin"/>
      </w:r>
      <w:r>
        <w:instrText xml:space="preserve"> SEQ Table \* ARABIC </w:instrText>
      </w:r>
      <w:r>
        <w:fldChar w:fldCharType="separate"/>
      </w:r>
      <w:r w:rsidR="007A4F93">
        <w:rPr>
          <w:noProof/>
        </w:rPr>
        <w:t>66</w:t>
      </w:r>
      <w:r>
        <w:fldChar w:fldCharType="end"/>
      </w:r>
      <w:r>
        <w:t xml:space="preserve"> – IntentCompletedEventType definition</w:t>
      </w:r>
      <w:bookmarkEnd w:id="514"/>
      <w:bookmarkEnd w:id="5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0EC494F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9165B41"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5894E54" w14:textId="77777777" w:rsidR="009D2B97" w:rsidRDefault="00375A85">
            <w:pPr>
              <w:pStyle w:val="TableText"/>
            </w:pPr>
            <w:r>
              <w:rPr>
                <w:b/>
              </w:rPr>
              <w:t>Value</w:t>
            </w:r>
          </w:p>
        </w:tc>
      </w:tr>
      <w:tr w:rsidR="009D2B97" w14:paraId="2693B65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A882E46"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C00403B" w14:textId="77777777" w:rsidR="009D2B97" w:rsidRDefault="00375A85">
            <w:pPr>
              <w:pStyle w:val="TableText"/>
            </w:pPr>
            <w:r>
              <w:t>1:IntentCompletedEventType</w:t>
            </w:r>
          </w:p>
        </w:tc>
      </w:tr>
      <w:tr w:rsidR="009D2B97" w14:paraId="0BC66BE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E629D5"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A1C1FC6" w14:textId="77777777" w:rsidR="009D2B97" w:rsidRDefault="00375A85">
            <w:pPr>
              <w:pStyle w:val="TableText"/>
            </w:pPr>
            <w:r>
              <w:t>False</w:t>
            </w:r>
          </w:p>
        </w:tc>
      </w:tr>
      <w:tr w:rsidR="009D2B97" w14:paraId="5625C63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77A333F"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03DC8D1"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6553E08"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8190728"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98FB6D6"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CB7333C" w14:textId="77777777" w:rsidR="009D2B97" w:rsidRDefault="00375A85">
            <w:pPr>
              <w:pStyle w:val="TableText"/>
            </w:pPr>
            <w:r>
              <w:rPr>
                <w:b/>
              </w:rPr>
              <w:t>Other</w:t>
            </w:r>
          </w:p>
        </w:tc>
      </w:tr>
      <w:tr w:rsidR="009D2B97" w14:paraId="02323B9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74B8A75" w14:textId="77777777" w:rsidR="009D2B97" w:rsidRDefault="00375A85">
            <w:pPr>
              <w:pStyle w:val="TableText"/>
            </w:pPr>
            <w:r>
              <w:t>Subtype of the IntentEventType defined in OPC 10000-5, i.e. inheriting the InstanceDeclarations of that Node.</w:t>
            </w:r>
          </w:p>
        </w:tc>
      </w:tr>
      <w:tr w:rsidR="009D2B97" w14:paraId="5C25FE1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EE1D07"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2B8EB76"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CEE465" w14:textId="77777777" w:rsidR="009D2B97" w:rsidRDefault="00375A85">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025F0854" w14:textId="77777777" w:rsidR="009D2B97" w:rsidRDefault="00375A85">
            <w:pPr>
              <w:pStyle w:val="TableText"/>
            </w:pPr>
            <w:r>
              <w:t>ExecutionStateEnum</w:t>
            </w:r>
          </w:p>
        </w:tc>
        <w:tc>
          <w:tcPr>
            <w:tcW w:w="1843" w:type="dxa"/>
            <w:tcBorders>
              <w:top w:val="single" w:sz="4" w:space="0" w:color="auto"/>
              <w:left w:val="single" w:sz="4" w:space="0" w:color="auto"/>
              <w:bottom w:val="single" w:sz="4" w:space="0" w:color="auto"/>
              <w:right w:val="single" w:sz="4" w:space="0" w:color="auto"/>
            </w:tcBorders>
          </w:tcPr>
          <w:p w14:paraId="6B240FB3"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04F519B" w14:textId="77777777" w:rsidR="009D2B97" w:rsidRDefault="00375A85">
            <w:pPr>
              <w:pStyle w:val="TableText"/>
            </w:pPr>
            <w:r>
              <w:t>M</w:t>
            </w:r>
          </w:p>
        </w:tc>
      </w:tr>
      <w:tr w:rsidR="009D2B97" w14:paraId="3892264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956E68"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925896"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97F448" w14:textId="77777777" w:rsidR="009D2B97" w:rsidRDefault="00375A85">
            <w:pPr>
              <w:pStyle w:val="TableTextWithTabs"/>
            </w:pPr>
            <w:r>
              <w:t>Failure</w:t>
            </w:r>
          </w:p>
        </w:tc>
        <w:tc>
          <w:tcPr>
            <w:tcW w:w="1275" w:type="dxa"/>
            <w:tcBorders>
              <w:top w:val="single" w:sz="4" w:space="0" w:color="auto"/>
              <w:left w:val="single" w:sz="4" w:space="0" w:color="auto"/>
              <w:bottom w:val="single" w:sz="4" w:space="0" w:color="auto"/>
              <w:right w:val="single" w:sz="4" w:space="0" w:color="auto"/>
            </w:tcBorders>
          </w:tcPr>
          <w:p w14:paraId="3B77B385" w14:textId="77777777" w:rsidR="009D2B97" w:rsidRDefault="00375A85">
            <w:pPr>
              <w:pStyle w:val="TableText"/>
            </w:pPr>
            <w:r>
              <w:t>IntentFailureEnum</w:t>
            </w:r>
          </w:p>
        </w:tc>
        <w:tc>
          <w:tcPr>
            <w:tcW w:w="1843" w:type="dxa"/>
            <w:tcBorders>
              <w:top w:val="single" w:sz="4" w:space="0" w:color="auto"/>
              <w:left w:val="single" w:sz="4" w:space="0" w:color="auto"/>
              <w:bottom w:val="single" w:sz="4" w:space="0" w:color="auto"/>
              <w:right w:val="single" w:sz="4" w:space="0" w:color="auto"/>
            </w:tcBorders>
          </w:tcPr>
          <w:p w14:paraId="6080998F"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A20A966" w14:textId="77777777" w:rsidR="009D2B97" w:rsidRDefault="00375A85">
            <w:pPr>
              <w:pStyle w:val="TableText"/>
            </w:pPr>
            <w:r>
              <w:t>M</w:t>
            </w:r>
          </w:p>
        </w:tc>
      </w:tr>
      <w:tr w:rsidR="009D2B97" w14:paraId="59D271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4DC32F" w14:textId="77777777" w:rsidR="009D2B97" w:rsidRDefault="00375A85">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B327070"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08E0F5" w14:textId="77777777" w:rsidR="009D2B97" w:rsidRDefault="00375A85">
            <w:pPr>
              <w:pStyle w:val="TableTextWithTabs"/>
            </w:pPr>
            <w:r>
              <w:t>Result</w:t>
            </w:r>
          </w:p>
        </w:tc>
        <w:tc>
          <w:tcPr>
            <w:tcW w:w="1275" w:type="dxa"/>
            <w:tcBorders>
              <w:top w:val="single" w:sz="4" w:space="0" w:color="auto"/>
              <w:left w:val="single" w:sz="4" w:space="0" w:color="auto"/>
              <w:bottom w:val="single" w:sz="4" w:space="0" w:color="auto"/>
              <w:right w:val="single" w:sz="4" w:space="0" w:color="auto"/>
            </w:tcBorders>
          </w:tcPr>
          <w:p w14:paraId="3B612042" w14:textId="77777777" w:rsidR="009D2B97" w:rsidRDefault="00375A85">
            <w:pPr>
              <w:pStyle w:val="TableText"/>
            </w:pPr>
            <w:r>
              <w:t>IntentResultDataType</w:t>
            </w:r>
          </w:p>
        </w:tc>
        <w:tc>
          <w:tcPr>
            <w:tcW w:w="1843" w:type="dxa"/>
            <w:tcBorders>
              <w:top w:val="single" w:sz="4" w:space="0" w:color="auto"/>
              <w:left w:val="single" w:sz="4" w:space="0" w:color="auto"/>
              <w:bottom w:val="single" w:sz="4" w:space="0" w:color="auto"/>
              <w:right w:val="single" w:sz="4" w:space="0" w:color="auto"/>
            </w:tcBorders>
          </w:tcPr>
          <w:p w14:paraId="70F07DDC" w14:textId="77777777" w:rsidR="009D2B97" w:rsidRDefault="00375A85">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45D5D34" w14:textId="77777777" w:rsidR="009D2B97" w:rsidRDefault="00375A85">
            <w:pPr>
              <w:pStyle w:val="TableText"/>
            </w:pPr>
            <w:r>
              <w:t>M</w:t>
            </w:r>
          </w:p>
        </w:tc>
      </w:tr>
      <w:tr w:rsidR="009D2B97" w14:paraId="7951106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CD41B2"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B347878"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35A34DC" w14:textId="77777777" w:rsidR="009D2B97" w:rsidRDefault="00375A85">
            <w:pPr>
              <w:pStyle w:val="TableTextWithTabs"/>
            </w:pPr>
            <w:r>
              <w:t>DecidedBy</w:t>
            </w:r>
          </w:p>
        </w:tc>
        <w:tc>
          <w:tcPr>
            <w:tcW w:w="1275" w:type="dxa"/>
            <w:tcBorders>
              <w:top w:val="single" w:sz="4" w:space="0" w:color="auto"/>
              <w:left w:val="single" w:sz="4" w:space="0" w:color="auto"/>
              <w:bottom w:val="single" w:sz="4" w:space="0" w:color="auto"/>
              <w:right w:val="single" w:sz="4" w:space="0" w:color="auto"/>
            </w:tcBorders>
          </w:tcPr>
          <w:p w14:paraId="2892A667" w14:textId="77777777" w:rsidR="009D2B97" w:rsidRDefault="00375A85">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191AB044"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8F84BA2" w14:textId="77777777" w:rsidR="009D2B97" w:rsidRDefault="00375A85">
            <w:pPr>
              <w:pStyle w:val="TableText"/>
            </w:pPr>
            <w:r>
              <w:t>O</w:t>
            </w:r>
          </w:p>
        </w:tc>
      </w:tr>
      <w:tr w:rsidR="009D2B97" w14:paraId="35EE33A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BB2F050" w14:textId="77777777" w:rsidR="009D2B97" w:rsidRDefault="00375A85">
            <w:pPr>
              <w:pStyle w:val="TableText"/>
            </w:pPr>
            <w:r>
              <w:rPr>
                <w:b/>
              </w:rPr>
              <w:t>Conformance Units</w:t>
            </w:r>
          </w:p>
        </w:tc>
      </w:tr>
      <w:tr w:rsidR="009D2B97" w14:paraId="0E4156F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A6938F2" w14:textId="77777777" w:rsidR="009D2B97" w:rsidRDefault="00375A85">
            <w:pPr>
              <w:pStyle w:val="TableText"/>
            </w:pPr>
            <w:r>
              <w:t>RobotIntent Events</w:t>
            </w:r>
          </w:p>
        </w:tc>
      </w:tr>
    </w:tbl>
    <w:p w14:paraId="48630B46" w14:textId="77777777" w:rsidR="009D2B97" w:rsidRDefault="009D2B97">
      <w:pPr>
        <w:pStyle w:val="spacer"/>
      </w:pPr>
    </w:p>
    <w:p w14:paraId="57CB1D11" w14:textId="77777777" w:rsidR="009D2B97" w:rsidRDefault="00375A85">
      <w:pPr>
        <w:pStyle w:val="Heading2"/>
      </w:pPr>
      <w:bookmarkStart w:id="516" w:name="_Clause_c7_17"/>
      <w:bookmarkStart w:id="517" w:name="_Toc237449343"/>
      <w:r>
        <w:t>MissionCompletedEventType</w:t>
      </w:r>
      <w:bookmarkEnd w:id="516"/>
      <w:bookmarkEnd w:id="517"/>
    </w:p>
    <w:p w14:paraId="28371E06" w14:textId="77777777" w:rsidR="009D2B97" w:rsidRDefault="00375A85">
      <w:pPr>
        <w:pStyle w:val="PARAGRAPH"/>
      </w:pPr>
      <w:r>
        <w:t>A mission reached a terminal state. IntentId carries the last intent the mission ran, so a consumer that missed the per-intent events still learns where the mission stopped.</w:t>
      </w:r>
    </w:p>
    <w:p w14:paraId="79BA7EC6" w14:textId="4C39C720" w:rsidR="009D2B97" w:rsidRDefault="00375A85">
      <w:pPr>
        <w:pStyle w:val="TABLE-title"/>
      </w:pPr>
      <w:bookmarkStart w:id="518" w:name="_Tab_c7_17_def"/>
      <w:bookmarkStart w:id="519" w:name="_Toc237449499"/>
      <w:r>
        <w:t xml:space="preserve">Table </w:t>
      </w:r>
      <w:r>
        <w:fldChar w:fldCharType="begin"/>
      </w:r>
      <w:r>
        <w:instrText xml:space="preserve"> SEQ Table \* ARABIC </w:instrText>
      </w:r>
      <w:r>
        <w:fldChar w:fldCharType="separate"/>
      </w:r>
      <w:r w:rsidR="007A4F93">
        <w:rPr>
          <w:noProof/>
        </w:rPr>
        <w:t>67</w:t>
      </w:r>
      <w:r>
        <w:fldChar w:fldCharType="end"/>
      </w:r>
      <w:r>
        <w:t xml:space="preserve"> – MissionCompletedEventType definition</w:t>
      </w:r>
      <w:bookmarkEnd w:id="518"/>
      <w:bookmarkEnd w:id="51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7BB29A9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BCCF050"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D15349E" w14:textId="77777777" w:rsidR="009D2B97" w:rsidRDefault="00375A85">
            <w:pPr>
              <w:pStyle w:val="TableText"/>
            </w:pPr>
            <w:r>
              <w:rPr>
                <w:b/>
              </w:rPr>
              <w:t>Value</w:t>
            </w:r>
          </w:p>
        </w:tc>
      </w:tr>
      <w:tr w:rsidR="009D2B97" w14:paraId="0DE0C68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4618633"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025342B" w14:textId="77777777" w:rsidR="009D2B97" w:rsidRDefault="00375A85">
            <w:pPr>
              <w:pStyle w:val="TableText"/>
            </w:pPr>
            <w:r>
              <w:t>1:MissionCompletedEventType</w:t>
            </w:r>
          </w:p>
        </w:tc>
      </w:tr>
      <w:tr w:rsidR="009D2B97" w14:paraId="032C194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64312F"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957BD42" w14:textId="77777777" w:rsidR="009D2B97" w:rsidRDefault="00375A85">
            <w:pPr>
              <w:pStyle w:val="TableText"/>
            </w:pPr>
            <w:r>
              <w:t>False</w:t>
            </w:r>
          </w:p>
        </w:tc>
      </w:tr>
      <w:tr w:rsidR="009D2B97" w14:paraId="4DD1BD0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831D822"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DDA2366"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84715E4"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D321569"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5C478FC"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058B3DB" w14:textId="77777777" w:rsidR="009D2B97" w:rsidRDefault="00375A85">
            <w:pPr>
              <w:pStyle w:val="TableText"/>
            </w:pPr>
            <w:r>
              <w:rPr>
                <w:b/>
              </w:rPr>
              <w:t>Other</w:t>
            </w:r>
          </w:p>
        </w:tc>
      </w:tr>
      <w:tr w:rsidR="009D2B97" w14:paraId="024CF33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F23717B" w14:textId="77777777" w:rsidR="009D2B97" w:rsidRDefault="00375A85">
            <w:pPr>
              <w:pStyle w:val="TableText"/>
            </w:pPr>
            <w:r>
              <w:t>Subtype of the IntentEventType defined in OPC 10000-5, i.e. inheriting the InstanceDeclarations of that Node.</w:t>
            </w:r>
          </w:p>
        </w:tc>
      </w:tr>
      <w:tr w:rsidR="009D2B97" w14:paraId="5D1C18C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898840"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599894"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F4BCF3" w14:textId="77777777" w:rsidR="009D2B97" w:rsidRDefault="00375A85">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2BE71CD2" w14:textId="77777777" w:rsidR="009D2B97" w:rsidRDefault="00375A85">
            <w:pPr>
              <w:pStyle w:val="TableText"/>
            </w:pPr>
            <w:r>
              <w:t>ExecutionStateEnum</w:t>
            </w:r>
          </w:p>
        </w:tc>
        <w:tc>
          <w:tcPr>
            <w:tcW w:w="1843" w:type="dxa"/>
            <w:tcBorders>
              <w:top w:val="single" w:sz="4" w:space="0" w:color="auto"/>
              <w:left w:val="single" w:sz="4" w:space="0" w:color="auto"/>
              <w:bottom w:val="single" w:sz="4" w:space="0" w:color="auto"/>
              <w:right w:val="single" w:sz="4" w:space="0" w:color="auto"/>
            </w:tcBorders>
          </w:tcPr>
          <w:p w14:paraId="6044E2CC"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BED72BE" w14:textId="77777777" w:rsidR="009D2B97" w:rsidRDefault="00375A85">
            <w:pPr>
              <w:pStyle w:val="TableText"/>
            </w:pPr>
            <w:r>
              <w:t>M</w:t>
            </w:r>
          </w:p>
        </w:tc>
      </w:tr>
      <w:tr w:rsidR="009D2B97" w14:paraId="19EFEEF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0AB601"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14D6D85"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B46CB0" w14:textId="77777777" w:rsidR="009D2B97" w:rsidRDefault="00375A85">
            <w:pPr>
              <w:pStyle w:val="TableTextWithTabs"/>
            </w:pPr>
            <w:r>
              <w:t>CompletedSteps</w:t>
            </w:r>
          </w:p>
        </w:tc>
        <w:tc>
          <w:tcPr>
            <w:tcW w:w="1275" w:type="dxa"/>
            <w:tcBorders>
              <w:top w:val="single" w:sz="4" w:space="0" w:color="auto"/>
              <w:left w:val="single" w:sz="4" w:space="0" w:color="auto"/>
              <w:bottom w:val="single" w:sz="4" w:space="0" w:color="auto"/>
              <w:right w:val="single" w:sz="4" w:space="0" w:color="auto"/>
            </w:tcBorders>
          </w:tcPr>
          <w:p w14:paraId="67CF00B7" w14:textId="77777777" w:rsidR="009D2B97" w:rsidRDefault="00375A85">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40F2EA07"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865E83" w14:textId="77777777" w:rsidR="009D2B97" w:rsidRDefault="00375A85">
            <w:pPr>
              <w:pStyle w:val="TableText"/>
            </w:pPr>
            <w:r>
              <w:t>M</w:t>
            </w:r>
          </w:p>
        </w:tc>
      </w:tr>
      <w:tr w:rsidR="009D2B97" w14:paraId="24AFC56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F442DA"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0122795"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2C255D4" w14:textId="77777777" w:rsidR="009D2B97" w:rsidRDefault="00375A85">
            <w:pPr>
              <w:pStyle w:val="TableTextWithTabs"/>
            </w:pPr>
            <w:r>
              <w:t>FailedStepId</w:t>
            </w:r>
          </w:p>
        </w:tc>
        <w:tc>
          <w:tcPr>
            <w:tcW w:w="1275" w:type="dxa"/>
            <w:tcBorders>
              <w:top w:val="single" w:sz="4" w:space="0" w:color="auto"/>
              <w:left w:val="single" w:sz="4" w:space="0" w:color="auto"/>
              <w:bottom w:val="single" w:sz="4" w:space="0" w:color="auto"/>
              <w:right w:val="single" w:sz="4" w:space="0" w:color="auto"/>
            </w:tcBorders>
          </w:tcPr>
          <w:p w14:paraId="52CD2E10" w14:textId="77777777" w:rsidR="009D2B97" w:rsidRDefault="00375A85">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D1C88A6"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27AD35D" w14:textId="77777777" w:rsidR="009D2B97" w:rsidRDefault="00375A85">
            <w:pPr>
              <w:pStyle w:val="TableText"/>
            </w:pPr>
            <w:r>
              <w:t>O</w:t>
            </w:r>
          </w:p>
        </w:tc>
      </w:tr>
      <w:tr w:rsidR="009D2B97" w14:paraId="0634354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A9B5944" w14:textId="77777777" w:rsidR="009D2B97" w:rsidRDefault="00375A85">
            <w:pPr>
              <w:pStyle w:val="TableText"/>
            </w:pPr>
            <w:r>
              <w:rPr>
                <w:b/>
              </w:rPr>
              <w:t>Conformance Units</w:t>
            </w:r>
          </w:p>
        </w:tc>
      </w:tr>
      <w:tr w:rsidR="009D2B97" w14:paraId="1BEC446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7ADD73A" w14:textId="77777777" w:rsidR="009D2B97" w:rsidRDefault="00375A85">
            <w:pPr>
              <w:pStyle w:val="TableText"/>
            </w:pPr>
            <w:r>
              <w:t>RobotIntent Events</w:t>
            </w:r>
          </w:p>
        </w:tc>
      </w:tr>
    </w:tbl>
    <w:p w14:paraId="5C6A875F" w14:textId="77777777" w:rsidR="009D2B97" w:rsidRDefault="009D2B97">
      <w:pPr>
        <w:pStyle w:val="spacer"/>
      </w:pPr>
    </w:p>
    <w:p w14:paraId="106B7FEB" w14:textId="77777777" w:rsidR="009D2B97" w:rsidRDefault="00375A85">
      <w:pPr>
        <w:pStyle w:val="Heading1"/>
      </w:pPr>
      <w:bookmarkStart w:id="520" w:name="_Clause_c8"/>
      <w:bookmarkStart w:id="521" w:name="_Toc237449344"/>
      <w:r>
        <w:t>OPC UA DataTypes</w:t>
      </w:r>
      <w:bookmarkEnd w:id="520"/>
      <w:bookmarkEnd w:id="521"/>
    </w:p>
    <w:p w14:paraId="3A8BDDBB" w14:textId="77777777" w:rsidR="009D2B97" w:rsidRDefault="00375A85">
      <w:pPr>
        <w:pStyle w:val="Heading2"/>
      </w:pPr>
      <w:bookmarkStart w:id="522" w:name="_Clause_c8_1"/>
      <w:bookmarkStart w:id="523" w:name="_Toc237449345"/>
      <w:r>
        <w:t>ExecutionStateEnum</w:t>
      </w:r>
      <w:bookmarkEnd w:id="522"/>
      <w:bookmarkEnd w:id="523"/>
    </w:p>
    <w:p w14:paraId="3C49B096" w14:textId="77777777" w:rsidR="009D2B97" w:rsidRDefault="00375A85">
      <w:pPr>
        <w:pStyle w:val="PARAGRAPH"/>
      </w:pPr>
      <w:r>
        <w:t>Fine-grained execution state of an intent or a mission. This REFINES the Part 10 program state machine rather than restating it: Queued, Cancelling and the three terminal outcomes cannot be told apart from CurrentState alone. Clause 6.3 fixes which ExecutionState may accompany which Part 10 state, and a Server shall satisfy that table.</w:t>
      </w:r>
    </w:p>
    <w:p w14:paraId="4F683B20" w14:textId="492FF2E7" w:rsidR="009D2B97" w:rsidRDefault="00375A85">
      <w:pPr>
        <w:pStyle w:val="TABLE-title"/>
      </w:pPr>
      <w:bookmarkStart w:id="524" w:name="_Tab_c8_1_items_items"/>
      <w:bookmarkStart w:id="525" w:name="_Toc237449500"/>
      <w:r>
        <w:lastRenderedPageBreak/>
        <w:t xml:space="preserve">Table </w:t>
      </w:r>
      <w:r>
        <w:fldChar w:fldCharType="begin"/>
      </w:r>
      <w:r>
        <w:instrText xml:space="preserve"> SEQ Table \* ARABIC </w:instrText>
      </w:r>
      <w:r>
        <w:fldChar w:fldCharType="separate"/>
      </w:r>
      <w:r w:rsidR="007A4F93">
        <w:rPr>
          <w:noProof/>
        </w:rPr>
        <w:t>68</w:t>
      </w:r>
      <w:r>
        <w:fldChar w:fldCharType="end"/>
      </w:r>
      <w:r>
        <w:t xml:space="preserve"> – ExecutionStateEnum Items</w:t>
      </w:r>
      <w:bookmarkEnd w:id="524"/>
      <w:bookmarkEnd w:id="5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D2B97" w14:paraId="5209D17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E2F62A" w14:textId="77777777" w:rsidR="009D2B97" w:rsidRDefault="00375A8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DE55E9" w14:textId="77777777" w:rsidR="009D2B97" w:rsidRDefault="00375A8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1AB606" w14:textId="77777777" w:rsidR="009D2B97" w:rsidRDefault="00375A85">
            <w:pPr>
              <w:pStyle w:val="TableText"/>
            </w:pPr>
            <w:r>
              <w:rPr>
                <w:b/>
              </w:rPr>
              <w:t>Description</w:t>
            </w:r>
          </w:p>
        </w:tc>
      </w:tr>
      <w:tr w:rsidR="009D2B97" w14:paraId="5DB5306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AD5C59" w14:textId="77777777" w:rsidR="009D2B97" w:rsidRDefault="00375A85">
            <w:pPr>
              <w:pStyle w:val="TableText"/>
            </w:pPr>
            <w:r>
              <w:t>Accepted</w:t>
            </w:r>
          </w:p>
        </w:tc>
        <w:tc>
          <w:tcPr>
            <w:tcW w:w="1200" w:type="dxa"/>
            <w:tcBorders>
              <w:top w:val="single" w:sz="4" w:space="0" w:color="auto"/>
              <w:left w:val="single" w:sz="4" w:space="0" w:color="auto"/>
              <w:bottom w:val="single" w:sz="4" w:space="0" w:color="auto"/>
              <w:right w:val="single" w:sz="4" w:space="0" w:color="auto"/>
            </w:tcBorders>
          </w:tcPr>
          <w:p w14:paraId="5310277A" w14:textId="77777777" w:rsidR="009D2B97" w:rsidRDefault="00375A8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CD17221" w14:textId="77777777" w:rsidR="009D2B97" w:rsidRDefault="00375A85">
            <w:pPr>
              <w:pStyle w:val="TableText"/>
            </w:pPr>
            <w:r>
              <w:t>Admitted and validated, not yet queued or executing.</w:t>
            </w:r>
          </w:p>
        </w:tc>
      </w:tr>
      <w:tr w:rsidR="009D2B97" w14:paraId="0B0E8A0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0C49CD" w14:textId="77777777" w:rsidR="009D2B97" w:rsidRDefault="00375A85">
            <w:pPr>
              <w:pStyle w:val="TableText"/>
            </w:pPr>
            <w:r>
              <w:t>Queued</w:t>
            </w:r>
          </w:p>
        </w:tc>
        <w:tc>
          <w:tcPr>
            <w:tcW w:w="1200" w:type="dxa"/>
            <w:tcBorders>
              <w:top w:val="single" w:sz="4" w:space="0" w:color="auto"/>
              <w:left w:val="single" w:sz="4" w:space="0" w:color="auto"/>
              <w:bottom w:val="single" w:sz="4" w:space="0" w:color="auto"/>
              <w:right w:val="single" w:sz="4" w:space="0" w:color="auto"/>
            </w:tcBorders>
          </w:tcPr>
          <w:p w14:paraId="76271505" w14:textId="77777777" w:rsidR="009D2B97" w:rsidRDefault="00375A8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A81428D" w14:textId="77777777" w:rsidR="009D2B97" w:rsidRDefault="00375A85">
            <w:pPr>
              <w:pStyle w:val="TableText"/>
            </w:pPr>
            <w:r>
              <w:t>Waiting behind another intent because BufferMode is Buffered or a blending mode. Corresponds to PLCopen Busy without Active.</w:t>
            </w:r>
          </w:p>
        </w:tc>
      </w:tr>
      <w:tr w:rsidR="009D2B97" w14:paraId="47D2FC2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42E034" w14:textId="77777777" w:rsidR="009D2B97" w:rsidRDefault="00375A85">
            <w:pPr>
              <w:pStyle w:val="TableText"/>
            </w:pPr>
            <w:r>
              <w:t>Executing</w:t>
            </w:r>
          </w:p>
        </w:tc>
        <w:tc>
          <w:tcPr>
            <w:tcW w:w="1200" w:type="dxa"/>
            <w:tcBorders>
              <w:top w:val="single" w:sz="4" w:space="0" w:color="auto"/>
              <w:left w:val="single" w:sz="4" w:space="0" w:color="auto"/>
              <w:bottom w:val="single" w:sz="4" w:space="0" w:color="auto"/>
              <w:right w:val="single" w:sz="4" w:space="0" w:color="auto"/>
            </w:tcBorders>
          </w:tcPr>
          <w:p w14:paraId="78D6B154" w14:textId="77777777" w:rsidR="009D2B97" w:rsidRDefault="00375A8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F22BB19" w14:textId="77777777" w:rsidR="009D2B97" w:rsidRDefault="00375A85">
            <w:pPr>
              <w:pStyle w:val="TableText"/>
            </w:pPr>
            <w:r>
              <w:t>Commanding the robot now.</w:t>
            </w:r>
          </w:p>
        </w:tc>
      </w:tr>
      <w:tr w:rsidR="009D2B97" w14:paraId="041F249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3766B9" w14:textId="77777777" w:rsidR="009D2B97" w:rsidRDefault="00375A85">
            <w:pPr>
              <w:pStyle w:val="TableText"/>
            </w:pPr>
            <w:r>
              <w:t>Suspended</w:t>
            </w:r>
          </w:p>
        </w:tc>
        <w:tc>
          <w:tcPr>
            <w:tcW w:w="1200" w:type="dxa"/>
            <w:tcBorders>
              <w:top w:val="single" w:sz="4" w:space="0" w:color="auto"/>
              <w:left w:val="single" w:sz="4" w:space="0" w:color="auto"/>
              <w:bottom w:val="single" w:sz="4" w:space="0" w:color="auto"/>
              <w:right w:val="single" w:sz="4" w:space="0" w:color="auto"/>
            </w:tcBorders>
          </w:tcPr>
          <w:p w14:paraId="3476EC7F" w14:textId="77777777" w:rsidR="009D2B97" w:rsidRDefault="00375A8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09457ADD" w14:textId="77777777" w:rsidR="009D2B97" w:rsidRDefault="00375A85">
            <w:pPr>
              <w:pStyle w:val="TableText"/>
            </w:pPr>
            <w:r>
              <w:t>Paused by request; position is retained and execution can resume.</w:t>
            </w:r>
          </w:p>
        </w:tc>
      </w:tr>
      <w:tr w:rsidR="009D2B97" w14:paraId="39CB0A2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0A4F05" w14:textId="77777777" w:rsidR="009D2B97" w:rsidRDefault="00375A85">
            <w:pPr>
              <w:pStyle w:val="TableText"/>
            </w:pPr>
            <w:r>
              <w:t>Cancelling</w:t>
            </w:r>
          </w:p>
        </w:tc>
        <w:tc>
          <w:tcPr>
            <w:tcW w:w="1200" w:type="dxa"/>
            <w:tcBorders>
              <w:top w:val="single" w:sz="4" w:space="0" w:color="auto"/>
              <w:left w:val="single" w:sz="4" w:space="0" w:color="auto"/>
              <w:bottom w:val="single" w:sz="4" w:space="0" w:color="auto"/>
              <w:right w:val="single" w:sz="4" w:space="0" w:color="auto"/>
            </w:tcBorders>
          </w:tcPr>
          <w:p w14:paraId="667D78C7" w14:textId="77777777" w:rsidR="009D2B97" w:rsidRDefault="00375A8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3F5E7EE" w14:textId="77777777" w:rsidR="009D2B97" w:rsidRDefault="00375A85">
            <w:pPr>
              <w:pStyle w:val="TableText"/>
            </w:pPr>
            <w:r>
              <w:t>A cancel was accepted and the Server is bringing the motion to a controlled end. Not yet terminal.</w:t>
            </w:r>
          </w:p>
        </w:tc>
      </w:tr>
      <w:tr w:rsidR="009D2B97" w14:paraId="3D51191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24CC55" w14:textId="77777777" w:rsidR="009D2B97" w:rsidRDefault="00375A85">
            <w:pPr>
              <w:pStyle w:val="TableText"/>
            </w:pPr>
            <w:r>
              <w:t>Succeeded</w:t>
            </w:r>
          </w:p>
        </w:tc>
        <w:tc>
          <w:tcPr>
            <w:tcW w:w="1200" w:type="dxa"/>
            <w:tcBorders>
              <w:top w:val="single" w:sz="4" w:space="0" w:color="auto"/>
              <w:left w:val="single" w:sz="4" w:space="0" w:color="auto"/>
              <w:bottom w:val="single" w:sz="4" w:space="0" w:color="auto"/>
              <w:right w:val="single" w:sz="4" w:space="0" w:color="auto"/>
            </w:tcBorders>
          </w:tcPr>
          <w:p w14:paraId="5A0072D4" w14:textId="77777777" w:rsidR="009D2B97" w:rsidRDefault="00375A85">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06AD73C9" w14:textId="77777777" w:rsidR="009D2B97" w:rsidRDefault="00375A85">
            <w:pPr>
              <w:pStyle w:val="TableText"/>
            </w:pPr>
            <w:r>
              <w:t>Terminal. Completed as requested.</w:t>
            </w:r>
          </w:p>
        </w:tc>
      </w:tr>
      <w:tr w:rsidR="009D2B97" w14:paraId="6B3D480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CFB7AFC" w14:textId="77777777" w:rsidR="009D2B97" w:rsidRDefault="00375A85">
            <w:pPr>
              <w:pStyle w:val="TableText"/>
            </w:pPr>
            <w:r>
              <w:t>Failed</w:t>
            </w:r>
          </w:p>
        </w:tc>
        <w:tc>
          <w:tcPr>
            <w:tcW w:w="1200" w:type="dxa"/>
            <w:tcBorders>
              <w:top w:val="single" w:sz="4" w:space="0" w:color="auto"/>
              <w:left w:val="single" w:sz="4" w:space="0" w:color="auto"/>
              <w:bottom w:val="single" w:sz="4" w:space="0" w:color="auto"/>
              <w:right w:val="single" w:sz="4" w:space="0" w:color="auto"/>
            </w:tcBorders>
          </w:tcPr>
          <w:p w14:paraId="5C43B56D" w14:textId="77777777" w:rsidR="009D2B97" w:rsidRDefault="00375A85">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6F10164A" w14:textId="77777777" w:rsidR="009D2B97" w:rsidRDefault="00375A85">
            <w:pPr>
              <w:pStyle w:val="TableText"/>
            </w:pPr>
            <w:r>
              <w:t>Terminal. Did not complete; Failure carries the reason.</w:t>
            </w:r>
          </w:p>
        </w:tc>
      </w:tr>
      <w:tr w:rsidR="009D2B97" w14:paraId="2901DE6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7055E5" w14:textId="77777777" w:rsidR="009D2B97" w:rsidRDefault="00375A85">
            <w:pPr>
              <w:pStyle w:val="TableText"/>
            </w:pPr>
            <w:r>
              <w:t>Cancelled</w:t>
            </w:r>
          </w:p>
        </w:tc>
        <w:tc>
          <w:tcPr>
            <w:tcW w:w="1200" w:type="dxa"/>
            <w:tcBorders>
              <w:top w:val="single" w:sz="4" w:space="0" w:color="auto"/>
              <w:left w:val="single" w:sz="4" w:space="0" w:color="auto"/>
              <w:bottom w:val="single" w:sz="4" w:space="0" w:color="auto"/>
              <w:right w:val="single" w:sz="4" w:space="0" w:color="auto"/>
            </w:tcBorders>
          </w:tcPr>
          <w:p w14:paraId="51835154" w14:textId="77777777" w:rsidR="009D2B97" w:rsidRDefault="00375A85">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7B963037" w14:textId="77777777" w:rsidR="009D2B97" w:rsidRDefault="00375A85">
            <w:pPr>
              <w:pStyle w:val="TableText"/>
            </w:pPr>
            <w:r>
              <w:t>Terminal. Ended early because a cancel was accepted.</w:t>
            </w:r>
          </w:p>
        </w:tc>
      </w:tr>
      <w:tr w:rsidR="009D2B97" w14:paraId="47BD305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93CA53" w14:textId="77777777" w:rsidR="009D2B97" w:rsidRDefault="00375A85">
            <w:pPr>
              <w:pStyle w:val="TableText"/>
            </w:pPr>
            <w:r>
              <w:t>Retriable</w:t>
            </w:r>
          </w:p>
        </w:tc>
        <w:tc>
          <w:tcPr>
            <w:tcW w:w="1200" w:type="dxa"/>
            <w:tcBorders>
              <w:top w:val="single" w:sz="4" w:space="0" w:color="auto"/>
              <w:left w:val="single" w:sz="4" w:space="0" w:color="auto"/>
              <w:bottom w:val="single" w:sz="4" w:space="0" w:color="auto"/>
              <w:right w:val="single" w:sz="4" w:space="0" w:color="auto"/>
            </w:tcBorders>
          </w:tcPr>
          <w:p w14:paraId="41880594" w14:textId="77777777" w:rsidR="009D2B97" w:rsidRDefault="00375A85">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0608320C" w14:textId="77777777" w:rsidR="009D2B97" w:rsidRDefault="00375A85">
            <w:pPr>
              <w:pStyle w:val="TableText"/>
            </w:pPr>
            <w:r>
              <w:t>Terminal for now, but the Server can re-attempt it on Retry. A Server that does not offer Retry never enters this state and reports Failed instead.</w:t>
            </w:r>
          </w:p>
        </w:tc>
      </w:tr>
    </w:tbl>
    <w:p w14:paraId="3DC70D9C" w14:textId="77777777" w:rsidR="009D2B97" w:rsidRDefault="009D2B97">
      <w:pPr>
        <w:pStyle w:val="spacer"/>
      </w:pPr>
    </w:p>
    <w:p w14:paraId="5F4A1417" w14:textId="721BDB52" w:rsidR="009D2B97" w:rsidRDefault="00375A85">
      <w:pPr>
        <w:pStyle w:val="TABLE-title"/>
      </w:pPr>
      <w:bookmarkStart w:id="526" w:name="_Tab_c8_1_def"/>
      <w:bookmarkStart w:id="527" w:name="_Toc237449501"/>
      <w:r>
        <w:t xml:space="preserve">Table </w:t>
      </w:r>
      <w:r>
        <w:fldChar w:fldCharType="begin"/>
      </w:r>
      <w:r>
        <w:instrText xml:space="preserve"> SEQ Table \* ARABIC </w:instrText>
      </w:r>
      <w:r>
        <w:fldChar w:fldCharType="separate"/>
      </w:r>
      <w:r w:rsidR="007A4F93">
        <w:rPr>
          <w:noProof/>
        </w:rPr>
        <w:t>69</w:t>
      </w:r>
      <w:r>
        <w:fldChar w:fldCharType="end"/>
      </w:r>
      <w:r>
        <w:t xml:space="preserve"> – ExecutionStateEnum definition</w:t>
      </w:r>
      <w:bookmarkEnd w:id="526"/>
      <w:bookmarkEnd w:id="52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3FF4522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BE8CD64"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E510618" w14:textId="77777777" w:rsidR="009D2B97" w:rsidRDefault="00375A85">
            <w:pPr>
              <w:pStyle w:val="TableText"/>
            </w:pPr>
            <w:r>
              <w:rPr>
                <w:b/>
              </w:rPr>
              <w:t>Value</w:t>
            </w:r>
          </w:p>
        </w:tc>
      </w:tr>
      <w:tr w:rsidR="009D2B97" w14:paraId="1B01304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76DA55"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62C6D2" w14:textId="77777777" w:rsidR="009D2B97" w:rsidRDefault="00375A85">
            <w:pPr>
              <w:pStyle w:val="TableText"/>
            </w:pPr>
            <w:r>
              <w:t>1:ExecutionStateEnum</w:t>
            </w:r>
          </w:p>
        </w:tc>
      </w:tr>
      <w:tr w:rsidR="009D2B97" w14:paraId="17A6333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A4582F"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FFB48DC" w14:textId="77777777" w:rsidR="009D2B97" w:rsidRDefault="00375A85">
            <w:pPr>
              <w:pStyle w:val="TableText"/>
            </w:pPr>
            <w:r>
              <w:t>False</w:t>
            </w:r>
          </w:p>
        </w:tc>
      </w:tr>
      <w:tr w:rsidR="009D2B97" w14:paraId="5E08996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245B5ED"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5DB28D8"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62808C2"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8817641"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51F5487"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5E440FA" w14:textId="77777777" w:rsidR="009D2B97" w:rsidRDefault="00375A85">
            <w:pPr>
              <w:pStyle w:val="TableText"/>
            </w:pPr>
            <w:r>
              <w:rPr>
                <w:b/>
              </w:rPr>
              <w:t>Other</w:t>
            </w:r>
          </w:p>
        </w:tc>
      </w:tr>
      <w:tr w:rsidR="009D2B97" w14:paraId="0AF0FF8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DABFC1" w14:textId="77777777" w:rsidR="009D2B97" w:rsidRDefault="00375A85">
            <w:pPr>
              <w:pStyle w:val="TableText"/>
            </w:pPr>
            <w:r>
              <w:t>Subtype of the 0:Enumeration defined in OPC 10000-5, i.e. inheriting the InstanceDeclarations of that Node.</w:t>
            </w:r>
          </w:p>
        </w:tc>
      </w:tr>
      <w:tr w:rsidR="009D2B97" w14:paraId="5A867C2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C0D903"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1C0F46"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EAC95C" w14:textId="77777777" w:rsidR="009D2B97" w:rsidRDefault="00375A8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801D9FB" w14:textId="77777777" w:rsidR="009D2B97" w:rsidRDefault="00375A85">
            <w:pPr>
              <w:pStyle w:val="TableText"/>
            </w:pPr>
            <w:r>
              <w:t>0:LocalizedText[9]</w:t>
            </w:r>
          </w:p>
        </w:tc>
        <w:tc>
          <w:tcPr>
            <w:tcW w:w="1843" w:type="dxa"/>
            <w:tcBorders>
              <w:top w:val="single" w:sz="4" w:space="0" w:color="auto"/>
              <w:left w:val="single" w:sz="4" w:space="0" w:color="auto"/>
              <w:bottom w:val="single" w:sz="4" w:space="0" w:color="auto"/>
              <w:right w:val="single" w:sz="4" w:space="0" w:color="auto"/>
            </w:tcBorders>
          </w:tcPr>
          <w:p w14:paraId="5F6291A4"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C34C63" w14:textId="77777777" w:rsidR="009D2B97" w:rsidRDefault="00375A85">
            <w:pPr>
              <w:pStyle w:val="TableText"/>
            </w:pPr>
            <w:r>
              <w:t>M</w:t>
            </w:r>
          </w:p>
        </w:tc>
      </w:tr>
      <w:tr w:rsidR="009D2B97" w14:paraId="74550BC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BE141" w14:textId="77777777" w:rsidR="009D2B97" w:rsidRDefault="00375A85">
            <w:pPr>
              <w:pStyle w:val="TableText"/>
            </w:pPr>
            <w:r>
              <w:rPr>
                <w:b/>
              </w:rPr>
              <w:t>Conformance Units</w:t>
            </w:r>
          </w:p>
        </w:tc>
      </w:tr>
      <w:tr w:rsidR="009D2B97" w14:paraId="7DB0B81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7815F7" w14:textId="77777777" w:rsidR="009D2B97" w:rsidRDefault="00375A85">
            <w:pPr>
              <w:pStyle w:val="TableText"/>
            </w:pPr>
            <w:r>
              <w:t>RobotIntent DataTypes</w:t>
            </w:r>
          </w:p>
        </w:tc>
      </w:tr>
    </w:tbl>
    <w:p w14:paraId="5A091A22" w14:textId="77777777" w:rsidR="009D2B97" w:rsidRDefault="009D2B97">
      <w:pPr>
        <w:pStyle w:val="spacer"/>
      </w:pPr>
    </w:p>
    <w:p w14:paraId="393F38AD" w14:textId="77777777" w:rsidR="009D2B97" w:rsidRDefault="00375A85">
      <w:pPr>
        <w:pStyle w:val="Heading2"/>
      </w:pPr>
      <w:bookmarkStart w:id="528" w:name="_Clause_c8_2"/>
      <w:bookmarkStart w:id="529" w:name="_Toc237449346"/>
      <w:r>
        <w:t>BufferModeEnum</w:t>
      </w:r>
      <w:bookmarkEnd w:id="528"/>
      <w:bookmarkEnd w:id="529"/>
    </w:p>
    <w:p w14:paraId="388BB62B" w14:textId="77777777" w:rsidR="009D2B97" w:rsidRDefault="00375A85">
      <w:pPr>
        <w:pStyle w:val="PARAGRAPH"/>
      </w:pPr>
      <w:r>
        <w:t>How a newly submitted intent relates to the one already executing. The values and their meanings are those of PLCopen Motion Control MC_BufferMode, adopted unchanged because every motion runtime already implements them. In all blending modes the robot does not decelerate to a stop at the boundary, and the predecessor reaches Succeeded when blending begins rather than when its target is exactly attained.</w:t>
      </w:r>
    </w:p>
    <w:p w14:paraId="0C1017B0" w14:textId="762A2539" w:rsidR="009D2B97" w:rsidRDefault="00375A85">
      <w:pPr>
        <w:pStyle w:val="TABLE-title"/>
      </w:pPr>
      <w:bookmarkStart w:id="530" w:name="_Tab_c8_2_items_items"/>
      <w:bookmarkStart w:id="531" w:name="_Toc237449502"/>
      <w:r>
        <w:t xml:space="preserve">Table </w:t>
      </w:r>
      <w:r>
        <w:fldChar w:fldCharType="begin"/>
      </w:r>
      <w:r>
        <w:instrText xml:space="preserve"> SEQ Table \* ARABIC </w:instrText>
      </w:r>
      <w:r>
        <w:fldChar w:fldCharType="separate"/>
      </w:r>
      <w:r w:rsidR="007A4F93">
        <w:rPr>
          <w:noProof/>
        </w:rPr>
        <w:t>70</w:t>
      </w:r>
      <w:r>
        <w:fldChar w:fldCharType="end"/>
      </w:r>
      <w:r>
        <w:t xml:space="preserve"> – BufferModeEnum Items</w:t>
      </w:r>
      <w:bookmarkEnd w:id="530"/>
      <w:bookmarkEnd w:id="5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D2B97" w14:paraId="7F922CA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AE881FF" w14:textId="77777777" w:rsidR="009D2B97" w:rsidRDefault="00375A8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00E19DE" w14:textId="77777777" w:rsidR="009D2B97" w:rsidRDefault="00375A8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206176" w14:textId="77777777" w:rsidR="009D2B97" w:rsidRDefault="00375A85">
            <w:pPr>
              <w:pStyle w:val="TableText"/>
            </w:pPr>
            <w:r>
              <w:rPr>
                <w:b/>
              </w:rPr>
              <w:t>Description</w:t>
            </w:r>
          </w:p>
        </w:tc>
      </w:tr>
      <w:tr w:rsidR="009D2B97" w14:paraId="25C70F3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D69AD2" w14:textId="77777777" w:rsidR="009D2B97" w:rsidRDefault="00375A85">
            <w:pPr>
              <w:pStyle w:val="TableText"/>
            </w:pPr>
            <w:r>
              <w:t>Aborting</w:t>
            </w:r>
          </w:p>
        </w:tc>
        <w:tc>
          <w:tcPr>
            <w:tcW w:w="1200" w:type="dxa"/>
            <w:tcBorders>
              <w:top w:val="single" w:sz="4" w:space="0" w:color="auto"/>
              <w:left w:val="single" w:sz="4" w:space="0" w:color="auto"/>
              <w:bottom w:val="single" w:sz="4" w:space="0" w:color="auto"/>
              <w:right w:val="single" w:sz="4" w:space="0" w:color="auto"/>
            </w:tcBorders>
          </w:tcPr>
          <w:p w14:paraId="63D87E32" w14:textId="77777777" w:rsidR="009D2B97" w:rsidRDefault="00375A8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ED6AA84" w14:textId="77777777" w:rsidR="009D2B97" w:rsidRDefault="00375A85">
            <w:pPr>
              <w:pStyle w:val="TableText"/>
            </w:pPr>
            <w:r>
              <w:t>Abort what is executing and start immediately. The aborted intent terminates as Cancelled. This is the default.</w:t>
            </w:r>
          </w:p>
        </w:tc>
      </w:tr>
      <w:tr w:rsidR="009D2B97" w14:paraId="609F1B5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7385FA" w14:textId="77777777" w:rsidR="009D2B97" w:rsidRDefault="00375A85">
            <w:pPr>
              <w:pStyle w:val="TableText"/>
            </w:pPr>
            <w:r>
              <w:t>Buffered</w:t>
            </w:r>
          </w:p>
        </w:tc>
        <w:tc>
          <w:tcPr>
            <w:tcW w:w="1200" w:type="dxa"/>
            <w:tcBorders>
              <w:top w:val="single" w:sz="4" w:space="0" w:color="auto"/>
              <w:left w:val="single" w:sz="4" w:space="0" w:color="auto"/>
              <w:bottom w:val="single" w:sz="4" w:space="0" w:color="auto"/>
              <w:right w:val="single" w:sz="4" w:space="0" w:color="auto"/>
            </w:tcBorders>
          </w:tcPr>
          <w:p w14:paraId="6D6CB645" w14:textId="77777777" w:rsidR="009D2B97" w:rsidRDefault="00375A8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BFC5E3D" w14:textId="77777777" w:rsidR="009D2B97" w:rsidRDefault="00375A85">
            <w:pPr>
              <w:pStyle w:val="TableText"/>
            </w:pPr>
            <w:r>
              <w:t>Queue; start when the predecessor succeeds.</w:t>
            </w:r>
          </w:p>
        </w:tc>
      </w:tr>
      <w:tr w:rsidR="009D2B97" w14:paraId="52E82C6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289402" w14:textId="77777777" w:rsidR="009D2B97" w:rsidRDefault="00375A85">
            <w:pPr>
              <w:pStyle w:val="TableText"/>
            </w:pPr>
            <w:r>
              <w:t>BlendingLow</w:t>
            </w:r>
          </w:p>
        </w:tc>
        <w:tc>
          <w:tcPr>
            <w:tcW w:w="1200" w:type="dxa"/>
            <w:tcBorders>
              <w:top w:val="single" w:sz="4" w:space="0" w:color="auto"/>
              <w:left w:val="single" w:sz="4" w:space="0" w:color="auto"/>
              <w:bottom w:val="single" w:sz="4" w:space="0" w:color="auto"/>
              <w:right w:val="single" w:sz="4" w:space="0" w:color="auto"/>
            </w:tcBorders>
          </w:tcPr>
          <w:p w14:paraId="484063C1" w14:textId="77777777" w:rsidR="009D2B97" w:rsidRDefault="00375A8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AA984BF" w14:textId="77777777" w:rsidR="009D2B97" w:rsidRDefault="00375A85">
            <w:pPr>
              <w:pStyle w:val="TableText"/>
            </w:pPr>
            <w:r>
              <w:t>Blend at the lower of the two boundary speeds.</w:t>
            </w:r>
          </w:p>
        </w:tc>
      </w:tr>
      <w:tr w:rsidR="009D2B97" w14:paraId="2FFC187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A3888A" w14:textId="77777777" w:rsidR="009D2B97" w:rsidRDefault="00375A85">
            <w:pPr>
              <w:pStyle w:val="TableText"/>
            </w:pPr>
            <w:r>
              <w:t>BlendingPrevious</w:t>
            </w:r>
          </w:p>
        </w:tc>
        <w:tc>
          <w:tcPr>
            <w:tcW w:w="1200" w:type="dxa"/>
            <w:tcBorders>
              <w:top w:val="single" w:sz="4" w:space="0" w:color="auto"/>
              <w:left w:val="single" w:sz="4" w:space="0" w:color="auto"/>
              <w:bottom w:val="single" w:sz="4" w:space="0" w:color="auto"/>
              <w:right w:val="single" w:sz="4" w:space="0" w:color="auto"/>
            </w:tcBorders>
          </w:tcPr>
          <w:p w14:paraId="2A450B37" w14:textId="77777777" w:rsidR="009D2B97" w:rsidRDefault="00375A8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59F25AF" w14:textId="77777777" w:rsidR="009D2B97" w:rsidRDefault="00375A85">
            <w:pPr>
              <w:pStyle w:val="TableText"/>
            </w:pPr>
            <w:r>
              <w:t>Blend at the predecessor's boundary speed.</w:t>
            </w:r>
          </w:p>
        </w:tc>
      </w:tr>
      <w:tr w:rsidR="009D2B97" w14:paraId="7542D3F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76D75E" w14:textId="77777777" w:rsidR="009D2B97" w:rsidRDefault="00375A85">
            <w:pPr>
              <w:pStyle w:val="TableText"/>
            </w:pPr>
            <w:r>
              <w:t>BlendingNext</w:t>
            </w:r>
          </w:p>
        </w:tc>
        <w:tc>
          <w:tcPr>
            <w:tcW w:w="1200" w:type="dxa"/>
            <w:tcBorders>
              <w:top w:val="single" w:sz="4" w:space="0" w:color="auto"/>
              <w:left w:val="single" w:sz="4" w:space="0" w:color="auto"/>
              <w:bottom w:val="single" w:sz="4" w:space="0" w:color="auto"/>
              <w:right w:val="single" w:sz="4" w:space="0" w:color="auto"/>
            </w:tcBorders>
          </w:tcPr>
          <w:p w14:paraId="3A62B5B7" w14:textId="77777777" w:rsidR="009D2B97" w:rsidRDefault="00375A8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8AECE6B" w14:textId="77777777" w:rsidR="009D2B97" w:rsidRDefault="00375A85">
            <w:pPr>
              <w:pStyle w:val="TableText"/>
            </w:pPr>
            <w:r>
              <w:t>Blend at the successor's boundary speed.</w:t>
            </w:r>
          </w:p>
        </w:tc>
      </w:tr>
      <w:tr w:rsidR="009D2B97" w14:paraId="1FCB4D1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2B6477" w14:textId="77777777" w:rsidR="009D2B97" w:rsidRDefault="00375A85">
            <w:pPr>
              <w:pStyle w:val="TableText"/>
            </w:pPr>
            <w:r>
              <w:t>BlendingHigh</w:t>
            </w:r>
          </w:p>
        </w:tc>
        <w:tc>
          <w:tcPr>
            <w:tcW w:w="1200" w:type="dxa"/>
            <w:tcBorders>
              <w:top w:val="single" w:sz="4" w:space="0" w:color="auto"/>
              <w:left w:val="single" w:sz="4" w:space="0" w:color="auto"/>
              <w:bottom w:val="single" w:sz="4" w:space="0" w:color="auto"/>
              <w:right w:val="single" w:sz="4" w:space="0" w:color="auto"/>
            </w:tcBorders>
          </w:tcPr>
          <w:p w14:paraId="4E6B2948" w14:textId="77777777" w:rsidR="009D2B97" w:rsidRDefault="00375A85">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C3CA1DD" w14:textId="77777777" w:rsidR="009D2B97" w:rsidRDefault="00375A85">
            <w:pPr>
              <w:pStyle w:val="TableText"/>
            </w:pPr>
            <w:r>
              <w:t>Blend at the higher of the two boundary speeds.</w:t>
            </w:r>
          </w:p>
        </w:tc>
      </w:tr>
    </w:tbl>
    <w:p w14:paraId="0D7A1C33" w14:textId="77777777" w:rsidR="009D2B97" w:rsidRDefault="009D2B97">
      <w:pPr>
        <w:pStyle w:val="spacer"/>
      </w:pPr>
    </w:p>
    <w:p w14:paraId="23C96ADC" w14:textId="72FABCD8" w:rsidR="009D2B97" w:rsidRDefault="00375A85">
      <w:pPr>
        <w:pStyle w:val="TABLE-title"/>
      </w:pPr>
      <w:bookmarkStart w:id="532" w:name="_Tab_c8_2_def"/>
      <w:bookmarkStart w:id="533" w:name="_Toc237449503"/>
      <w:r>
        <w:t xml:space="preserve">Table </w:t>
      </w:r>
      <w:r>
        <w:fldChar w:fldCharType="begin"/>
      </w:r>
      <w:r>
        <w:instrText xml:space="preserve"> SEQ Table \* ARABIC </w:instrText>
      </w:r>
      <w:r>
        <w:fldChar w:fldCharType="separate"/>
      </w:r>
      <w:r w:rsidR="007A4F93">
        <w:rPr>
          <w:noProof/>
        </w:rPr>
        <w:t>71</w:t>
      </w:r>
      <w:r>
        <w:fldChar w:fldCharType="end"/>
      </w:r>
      <w:r>
        <w:t xml:space="preserve"> – BufferModeEnum definition</w:t>
      </w:r>
      <w:bookmarkEnd w:id="532"/>
      <w:bookmarkEnd w:id="5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5558CCB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BBCD5EC"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9CD8879" w14:textId="77777777" w:rsidR="009D2B97" w:rsidRDefault="00375A85">
            <w:pPr>
              <w:pStyle w:val="TableText"/>
            </w:pPr>
            <w:r>
              <w:rPr>
                <w:b/>
              </w:rPr>
              <w:t>Value</w:t>
            </w:r>
          </w:p>
        </w:tc>
      </w:tr>
      <w:tr w:rsidR="009D2B97" w14:paraId="4AB230C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459D6F6"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862039" w14:textId="77777777" w:rsidR="009D2B97" w:rsidRDefault="00375A85">
            <w:pPr>
              <w:pStyle w:val="TableText"/>
            </w:pPr>
            <w:r>
              <w:t>1:BufferModeEnum</w:t>
            </w:r>
          </w:p>
        </w:tc>
      </w:tr>
      <w:tr w:rsidR="009D2B97" w14:paraId="3106AAF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A79E72"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8E00CE" w14:textId="77777777" w:rsidR="009D2B97" w:rsidRDefault="00375A85">
            <w:pPr>
              <w:pStyle w:val="TableText"/>
            </w:pPr>
            <w:r>
              <w:t>False</w:t>
            </w:r>
          </w:p>
        </w:tc>
      </w:tr>
      <w:tr w:rsidR="009D2B97" w14:paraId="67D8DF8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55822F"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F8BB8A1"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557C140"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1D874B8"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8464FA"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945961E" w14:textId="77777777" w:rsidR="009D2B97" w:rsidRDefault="00375A85">
            <w:pPr>
              <w:pStyle w:val="TableText"/>
            </w:pPr>
            <w:r>
              <w:rPr>
                <w:b/>
              </w:rPr>
              <w:t>Other</w:t>
            </w:r>
          </w:p>
        </w:tc>
      </w:tr>
      <w:tr w:rsidR="009D2B97" w14:paraId="0604212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6BEB0F" w14:textId="77777777" w:rsidR="009D2B97" w:rsidRDefault="00375A85">
            <w:pPr>
              <w:pStyle w:val="TableText"/>
            </w:pPr>
            <w:r>
              <w:t>Subtype of the 0:Enumeration defined in OPC 10000-5, i.e. inheriting the InstanceDeclarations of that Node.</w:t>
            </w:r>
          </w:p>
        </w:tc>
      </w:tr>
      <w:tr w:rsidR="009D2B97" w14:paraId="67797AB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234CAC"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1ED9CF"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17F8D4" w14:textId="77777777" w:rsidR="009D2B97" w:rsidRDefault="00375A8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8B9FE7B" w14:textId="77777777" w:rsidR="009D2B97" w:rsidRDefault="00375A85">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42E01146"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AFD1B8" w14:textId="77777777" w:rsidR="009D2B97" w:rsidRDefault="00375A85">
            <w:pPr>
              <w:pStyle w:val="TableText"/>
            </w:pPr>
            <w:r>
              <w:t>M</w:t>
            </w:r>
          </w:p>
        </w:tc>
      </w:tr>
      <w:tr w:rsidR="009D2B97" w14:paraId="3A6671C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3A502E" w14:textId="77777777" w:rsidR="009D2B97" w:rsidRDefault="00375A85">
            <w:pPr>
              <w:pStyle w:val="TableText"/>
            </w:pPr>
            <w:r>
              <w:rPr>
                <w:b/>
              </w:rPr>
              <w:t>Conformance Units</w:t>
            </w:r>
          </w:p>
        </w:tc>
      </w:tr>
      <w:tr w:rsidR="009D2B97" w14:paraId="07271C2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A77E94" w14:textId="77777777" w:rsidR="009D2B97" w:rsidRDefault="00375A85">
            <w:pPr>
              <w:pStyle w:val="TableText"/>
            </w:pPr>
            <w:r>
              <w:t>RobotIntent DataTypes</w:t>
            </w:r>
          </w:p>
        </w:tc>
      </w:tr>
    </w:tbl>
    <w:p w14:paraId="67CD7D33" w14:textId="77777777" w:rsidR="009D2B97" w:rsidRDefault="009D2B97">
      <w:pPr>
        <w:pStyle w:val="spacer"/>
      </w:pPr>
    </w:p>
    <w:p w14:paraId="4757ED08" w14:textId="77777777" w:rsidR="009D2B97" w:rsidRDefault="00375A85">
      <w:pPr>
        <w:pStyle w:val="Heading2"/>
      </w:pPr>
      <w:bookmarkStart w:id="534" w:name="_Clause_c8_3"/>
      <w:bookmarkStart w:id="535" w:name="_Toc237449347"/>
      <w:r>
        <w:lastRenderedPageBreak/>
        <w:t>BlockingModeEnum</w:t>
      </w:r>
      <w:bookmarkEnd w:id="534"/>
      <w:bookmarkEnd w:id="535"/>
    </w:p>
    <w:p w14:paraId="4E42D29D" w14:textId="77777777" w:rsidR="009D2B97" w:rsidRDefault="00375A85">
      <w:pPr>
        <w:pStyle w:val="PARAGRAPH"/>
      </w:pPr>
      <w:r>
        <w:t>Whether an intent tolerates motion and other intents running alongside it. The four values are the two-by-two matrix of VDA 5050 blockingType, adopted because it is the only widely deployed concurrency annotation for robot actions.</w:t>
      </w:r>
    </w:p>
    <w:p w14:paraId="6F5EA1D0" w14:textId="59C5DCAA" w:rsidR="009D2B97" w:rsidRDefault="00375A85">
      <w:pPr>
        <w:pStyle w:val="TABLE-title"/>
      </w:pPr>
      <w:bookmarkStart w:id="536" w:name="_Tab_c8_3_items_items"/>
      <w:bookmarkStart w:id="537" w:name="_Toc237449504"/>
      <w:r>
        <w:t xml:space="preserve">Table </w:t>
      </w:r>
      <w:r>
        <w:fldChar w:fldCharType="begin"/>
      </w:r>
      <w:r>
        <w:instrText xml:space="preserve"> SEQ Table \* ARABIC </w:instrText>
      </w:r>
      <w:r>
        <w:fldChar w:fldCharType="separate"/>
      </w:r>
      <w:r w:rsidR="007A4F93">
        <w:rPr>
          <w:noProof/>
        </w:rPr>
        <w:t>72</w:t>
      </w:r>
      <w:r>
        <w:fldChar w:fldCharType="end"/>
      </w:r>
      <w:r>
        <w:t xml:space="preserve"> – BlockingModeEnum Items</w:t>
      </w:r>
      <w:bookmarkEnd w:id="536"/>
      <w:bookmarkEnd w:id="53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D2B97" w14:paraId="02700DF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344FEF8" w14:textId="77777777" w:rsidR="009D2B97" w:rsidRDefault="00375A8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90DA6C3" w14:textId="77777777" w:rsidR="009D2B97" w:rsidRDefault="00375A8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0F3DE00" w14:textId="77777777" w:rsidR="009D2B97" w:rsidRDefault="00375A85">
            <w:pPr>
              <w:pStyle w:val="TableText"/>
            </w:pPr>
            <w:r>
              <w:rPr>
                <w:b/>
              </w:rPr>
              <w:t>Description</w:t>
            </w:r>
          </w:p>
        </w:tc>
      </w:tr>
      <w:tr w:rsidR="009D2B97" w14:paraId="1FD471A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730D0B" w14:textId="77777777" w:rsidR="009D2B97" w:rsidRDefault="00375A85">
            <w:pPr>
              <w:pStyle w:val="TableText"/>
            </w:pPr>
            <w:r>
              <w:t>None</w:t>
            </w:r>
          </w:p>
        </w:tc>
        <w:tc>
          <w:tcPr>
            <w:tcW w:w="1200" w:type="dxa"/>
            <w:tcBorders>
              <w:top w:val="single" w:sz="4" w:space="0" w:color="auto"/>
              <w:left w:val="single" w:sz="4" w:space="0" w:color="auto"/>
              <w:bottom w:val="single" w:sz="4" w:space="0" w:color="auto"/>
              <w:right w:val="single" w:sz="4" w:space="0" w:color="auto"/>
            </w:tcBorders>
          </w:tcPr>
          <w:p w14:paraId="187EBEE7" w14:textId="77777777" w:rsidR="009D2B97" w:rsidRDefault="00375A8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2F1DD5C" w14:textId="77777777" w:rsidR="009D2B97" w:rsidRDefault="00375A85">
            <w:pPr>
              <w:pStyle w:val="TableText"/>
            </w:pPr>
            <w:r>
              <w:t>Runs in the background; motion may continue and other intents may run concurrently.</w:t>
            </w:r>
          </w:p>
        </w:tc>
      </w:tr>
      <w:tr w:rsidR="009D2B97" w14:paraId="3418107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DD8ADC" w14:textId="77777777" w:rsidR="009D2B97" w:rsidRDefault="00375A85">
            <w:pPr>
              <w:pStyle w:val="TableText"/>
            </w:pPr>
            <w:r>
              <w:t>Soft</w:t>
            </w:r>
          </w:p>
        </w:tc>
        <w:tc>
          <w:tcPr>
            <w:tcW w:w="1200" w:type="dxa"/>
            <w:tcBorders>
              <w:top w:val="single" w:sz="4" w:space="0" w:color="auto"/>
              <w:left w:val="single" w:sz="4" w:space="0" w:color="auto"/>
              <w:bottom w:val="single" w:sz="4" w:space="0" w:color="auto"/>
              <w:right w:val="single" w:sz="4" w:space="0" w:color="auto"/>
            </w:tcBorders>
          </w:tcPr>
          <w:p w14:paraId="471C972F" w14:textId="77777777" w:rsidR="009D2B97" w:rsidRDefault="00375A8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B1E38BB" w14:textId="77777777" w:rsidR="009D2B97" w:rsidRDefault="00375A85">
            <w:pPr>
              <w:pStyle w:val="TableText"/>
            </w:pPr>
            <w:r>
              <w:t>Motion stops for the duration; other intents may still run.</w:t>
            </w:r>
          </w:p>
        </w:tc>
      </w:tr>
      <w:tr w:rsidR="009D2B97" w14:paraId="1A3CBA6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D7B349" w14:textId="77777777" w:rsidR="009D2B97" w:rsidRDefault="00375A85">
            <w:pPr>
              <w:pStyle w:val="TableText"/>
            </w:pPr>
            <w:r>
              <w:t>Single</w:t>
            </w:r>
          </w:p>
        </w:tc>
        <w:tc>
          <w:tcPr>
            <w:tcW w:w="1200" w:type="dxa"/>
            <w:tcBorders>
              <w:top w:val="single" w:sz="4" w:space="0" w:color="auto"/>
              <w:left w:val="single" w:sz="4" w:space="0" w:color="auto"/>
              <w:bottom w:val="single" w:sz="4" w:space="0" w:color="auto"/>
              <w:right w:val="single" w:sz="4" w:space="0" w:color="auto"/>
            </w:tcBorders>
          </w:tcPr>
          <w:p w14:paraId="029F0D3C" w14:textId="77777777" w:rsidR="009D2B97" w:rsidRDefault="00375A8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F7F2057" w14:textId="77777777" w:rsidR="009D2B97" w:rsidRDefault="00375A85">
            <w:pPr>
              <w:pStyle w:val="TableText"/>
            </w:pPr>
            <w:r>
              <w:t>Motion may continue; no other intent may run concurrently.</w:t>
            </w:r>
          </w:p>
        </w:tc>
      </w:tr>
      <w:tr w:rsidR="009D2B97" w14:paraId="26C840C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551EAB" w14:textId="77777777" w:rsidR="009D2B97" w:rsidRDefault="00375A85">
            <w:pPr>
              <w:pStyle w:val="TableText"/>
            </w:pPr>
            <w:r>
              <w:t>Hard</w:t>
            </w:r>
          </w:p>
        </w:tc>
        <w:tc>
          <w:tcPr>
            <w:tcW w:w="1200" w:type="dxa"/>
            <w:tcBorders>
              <w:top w:val="single" w:sz="4" w:space="0" w:color="auto"/>
              <w:left w:val="single" w:sz="4" w:space="0" w:color="auto"/>
              <w:bottom w:val="single" w:sz="4" w:space="0" w:color="auto"/>
              <w:right w:val="single" w:sz="4" w:space="0" w:color="auto"/>
            </w:tcBorders>
          </w:tcPr>
          <w:p w14:paraId="05BC6A48" w14:textId="77777777" w:rsidR="009D2B97" w:rsidRDefault="00375A8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195F5F4" w14:textId="77777777" w:rsidR="009D2B97" w:rsidRDefault="00375A85">
            <w:pPr>
              <w:pStyle w:val="TableText"/>
            </w:pPr>
            <w:r>
              <w:t>Motion stops and no other intent may run concurrently. The intent has exclusive use of the robot.</w:t>
            </w:r>
          </w:p>
        </w:tc>
      </w:tr>
    </w:tbl>
    <w:p w14:paraId="13CA6054" w14:textId="77777777" w:rsidR="009D2B97" w:rsidRDefault="009D2B97">
      <w:pPr>
        <w:pStyle w:val="spacer"/>
      </w:pPr>
    </w:p>
    <w:p w14:paraId="42CA1A8D" w14:textId="353A5848" w:rsidR="009D2B97" w:rsidRDefault="00375A85">
      <w:pPr>
        <w:pStyle w:val="TABLE-title"/>
      </w:pPr>
      <w:bookmarkStart w:id="538" w:name="_Tab_c8_3_def"/>
      <w:bookmarkStart w:id="539" w:name="_Toc237449505"/>
      <w:r>
        <w:t xml:space="preserve">Table </w:t>
      </w:r>
      <w:r>
        <w:fldChar w:fldCharType="begin"/>
      </w:r>
      <w:r>
        <w:instrText xml:space="preserve"> SEQ Table \* ARABIC </w:instrText>
      </w:r>
      <w:r>
        <w:fldChar w:fldCharType="separate"/>
      </w:r>
      <w:r w:rsidR="007A4F93">
        <w:rPr>
          <w:noProof/>
        </w:rPr>
        <w:t>73</w:t>
      </w:r>
      <w:r>
        <w:fldChar w:fldCharType="end"/>
      </w:r>
      <w:r>
        <w:t xml:space="preserve"> – BlockingModeEnum definition</w:t>
      </w:r>
      <w:bookmarkEnd w:id="538"/>
      <w:bookmarkEnd w:id="5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6B6A356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31D74A"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D889CDB" w14:textId="77777777" w:rsidR="009D2B97" w:rsidRDefault="00375A85">
            <w:pPr>
              <w:pStyle w:val="TableText"/>
            </w:pPr>
            <w:r>
              <w:rPr>
                <w:b/>
              </w:rPr>
              <w:t>Value</w:t>
            </w:r>
          </w:p>
        </w:tc>
      </w:tr>
      <w:tr w:rsidR="009D2B97" w14:paraId="648FE78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307F73"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3794644" w14:textId="77777777" w:rsidR="009D2B97" w:rsidRDefault="00375A85">
            <w:pPr>
              <w:pStyle w:val="TableText"/>
            </w:pPr>
            <w:r>
              <w:t>1:BlockingModeEnum</w:t>
            </w:r>
          </w:p>
        </w:tc>
      </w:tr>
      <w:tr w:rsidR="009D2B97" w14:paraId="7FB296A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8781AF"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1555D78" w14:textId="77777777" w:rsidR="009D2B97" w:rsidRDefault="00375A85">
            <w:pPr>
              <w:pStyle w:val="TableText"/>
            </w:pPr>
            <w:r>
              <w:t>False</w:t>
            </w:r>
          </w:p>
        </w:tc>
      </w:tr>
      <w:tr w:rsidR="009D2B97" w14:paraId="0149CE9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6D865A"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90E8DB"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A2B17F2"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BE0E716"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E7BEBB2"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9DCC26" w14:textId="77777777" w:rsidR="009D2B97" w:rsidRDefault="00375A85">
            <w:pPr>
              <w:pStyle w:val="TableText"/>
            </w:pPr>
            <w:r>
              <w:rPr>
                <w:b/>
              </w:rPr>
              <w:t>Other</w:t>
            </w:r>
          </w:p>
        </w:tc>
      </w:tr>
      <w:tr w:rsidR="009D2B97" w14:paraId="07868B7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BDFBAC" w14:textId="77777777" w:rsidR="009D2B97" w:rsidRDefault="00375A85">
            <w:pPr>
              <w:pStyle w:val="TableText"/>
            </w:pPr>
            <w:r>
              <w:t>Subtype of the 0:Enumeration defined in OPC 10000-5, i.e. inheriting the InstanceDeclarations of that Node.</w:t>
            </w:r>
          </w:p>
        </w:tc>
      </w:tr>
      <w:tr w:rsidR="009D2B97" w14:paraId="4FA1E2B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7CC2CC"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A8EB8F"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66C42D" w14:textId="77777777" w:rsidR="009D2B97" w:rsidRDefault="00375A8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D3200FF" w14:textId="77777777" w:rsidR="009D2B97" w:rsidRDefault="00375A85">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43C69CCC"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317D67" w14:textId="77777777" w:rsidR="009D2B97" w:rsidRDefault="00375A85">
            <w:pPr>
              <w:pStyle w:val="TableText"/>
            </w:pPr>
            <w:r>
              <w:t>M</w:t>
            </w:r>
          </w:p>
        </w:tc>
      </w:tr>
      <w:tr w:rsidR="009D2B97" w14:paraId="1083ADE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B007B2" w14:textId="77777777" w:rsidR="009D2B97" w:rsidRDefault="00375A85">
            <w:pPr>
              <w:pStyle w:val="TableText"/>
            </w:pPr>
            <w:r>
              <w:rPr>
                <w:b/>
              </w:rPr>
              <w:t>Conformance Units</w:t>
            </w:r>
          </w:p>
        </w:tc>
      </w:tr>
      <w:tr w:rsidR="009D2B97" w14:paraId="26B3859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49DF6A" w14:textId="77777777" w:rsidR="009D2B97" w:rsidRDefault="00375A85">
            <w:pPr>
              <w:pStyle w:val="TableText"/>
            </w:pPr>
            <w:r>
              <w:t>RobotIntent DataTypes</w:t>
            </w:r>
          </w:p>
        </w:tc>
      </w:tr>
    </w:tbl>
    <w:p w14:paraId="2B9BCBE2" w14:textId="77777777" w:rsidR="009D2B97" w:rsidRDefault="009D2B97">
      <w:pPr>
        <w:pStyle w:val="spacer"/>
      </w:pPr>
    </w:p>
    <w:p w14:paraId="323D3DBC" w14:textId="77777777" w:rsidR="009D2B97" w:rsidRDefault="00375A85">
      <w:pPr>
        <w:pStyle w:val="Heading2"/>
      </w:pPr>
      <w:bookmarkStart w:id="540" w:name="_Clause_c8_4"/>
      <w:bookmarkStart w:id="541" w:name="_Toc237449348"/>
      <w:r>
        <w:t>TerminationModeEnum</w:t>
      </w:r>
      <w:bookmarkEnd w:id="540"/>
      <w:bookmarkEnd w:id="541"/>
    </w:p>
    <w:p w14:paraId="39EB49FB" w14:textId="77777777" w:rsidR="009D2B97" w:rsidRDefault="00375A85">
      <w:pPr>
        <w:pStyle w:val="PARAGRAPH"/>
      </w:pPr>
      <w:r>
        <w:t>Whether a motion ends exactly on its target or is blended into the next one. This is the only distinction every vendor expresses identically; the blend magnitude in BlendDataType.Radius is a request, not a guarantee.</w:t>
      </w:r>
    </w:p>
    <w:p w14:paraId="70FE7DFC" w14:textId="4575E692" w:rsidR="009D2B97" w:rsidRDefault="00375A85">
      <w:pPr>
        <w:pStyle w:val="TABLE-title"/>
      </w:pPr>
      <w:bookmarkStart w:id="542" w:name="_Tab_c8_4_items_items"/>
      <w:bookmarkStart w:id="543" w:name="_Toc237449506"/>
      <w:r>
        <w:t xml:space="preserve">Table </w:t>
      </w:r>
      <w:r>
        <w:fldChar w:fldCharType="begin"/>
      </w:r>
      <w:r>
        <w:instrText xml:space="preserve"> SEQ Table \* ARABIC </w:instrText>
      </w:r>
      <w:r>
        <w:fldChar w:fldCharType="separate"/>
      </w:r>
      <w:r w:rsidR="007A4F93">
        <w:rPr>
          <w:noProof/>
        </w:rPr>
        <w:t>74</w:t>
      </w:r>
      <w:r>
        <w:fldChar w:fldCharType="end"/>
      </w:r>
      <w:r>
        <w:t xml:space="preserve"> – TerminationModeEnum Items</w:t>
      </w:r>
      <w:bookmarkEnd w:id="542"/>
      <w:bookmarkEnd w:id="5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D2B97" w14:paraId="501878F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AA819CE" w14:textId="77777777" w:rsidR="009D2B97" w:rsidRDefault="00375A8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3800094" w14:textId="77777777" w:rsidR="009D2B97" w:rsidRDefault="00375A8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028FB94" w14:textId="77777777" w:rsidR="009D2B97" w:rsidRDefault="00375A85">
            <w:pPr>
              <w:pStyle w:val="TableText"/>
            </w:pPr>
            <w:r>
              <w:rPr>
                <w:b/>
              </w:rPr>
              <w:t>Description</w:t>
            </w:r>
          </w:p>
        </w:tc>
      </w:tr>
      <w:tr w:rsidR="009D2B97" w14:paraId="55E5CC1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397A27" w14:textId="77777777" w:rsidR="009D2B97" w:rsidRDefault="00375A85">
            <w:pPr>
              <w:pStyle w:val="TableText"/>
            </w:pPr>
            <w:r>
              <w:t>Exact</w:t>
            </w:r>
          </w:p>
        </w:tc>
        <w:tc>
          <w:tcPr>
            <w:tcW w:w="1200" w:type="dxa"/>
            <w:tcBorders>
              <w:top w:val="single" w:sz="4" w:space="0" w:color="auto"/>
              <w:left w:val="single" w:sz="4" w:space="0" w:color="auto"/>
              <w:bottom w:val="single" w:sz="4" w:space="0" w:color="auto"/>
              <w:right w:val="single" w:sz="4" w:space="0" w:color="auto"/>
            </w:tcBorders>
          </w:tcPr>
          <w:p w14:paraId="6A53D773" w14:textId="77777777" w:rsidR="009D2B97" w:rsidRDefault="00375A8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3857CB2" w14:textId="77777777" w:rsidR="009D2B97" w:rsidRDefault="00375A85">
            <w:pPr>
              <w:pStyle w:val="TableText"/>
            </w:pPr>
            <w:r>
              <w:t>Come to rest on the target before the next motion begins. ABB fine, FANUC FINE, Yaskawa PL=0, KUKA no approximation.</w:t>
            </w:r>
          </w:p>
        </w:tc>
      </w:tr>
      <w:tr w:rsidR="009D2B97" w14:paraId="6BD43E5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FB02C1" w14:textId="77777777" w:rsidR="009D2B97" w:rsidRDefault="00375A85">
            <w:pPr>
              <w:pStyle w:val="TableText"/>
            </w:pPr>
            <w:r>
              <w:t>Blend</w:t>
            </w:r>
          </w:p>
        </w:tc>
        <w:tc>
          <w:tcPr>
            <w:tcW w:w="1200" w:type="dxa"/>
            <w:tcBorders>
              <w:top w:val="single" w:sz="4" w:space="0" w:color="auto"/>
              <w:left w:val="single" w:sz="4" w:space="0" w:color="auto"/>
              <w:bottom w:val="single" w:sz="4" w:space="0" w:color="auto"/>
              <w:right w:val="single" w:sz="4" w:space="0" w:color="auto"/>
            </w:tcBorders>
          </w:tcPr>
          <w:p w14:paraId="4A81BD2D" w14:textId="77777777" w:rsidR="009D2B97" w:rsidRDefault="00375A8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7E5433E" w14:textId="77777777" w:rsidR="009D2B97" w:rsidRDefault="00375A85">
            <w:pPr>
              <w:pStyle w:val="TableText"/>
            </w:pPr>
            <w:r>
              <w:t>Round the corner into the next motion without stopping.</w:t>
            </w:r>
          </w:p>
        </w:tc>
      </w:tr>
    </w:tbl>
    <w:p w14:paraId="2C12B476" w14:textId="77777777" w:rsidR="009D2B97" w:rsidRDefault="009D2B97">
      <w:pPr>
        <w:pStyle w:val="spacer"/>
      </w:pPr>
    </w:p>
    <w:p w14:paraId="68CFFD7B" w14:textId="08C139AD" w:rsidR="009D2B97" w:rsidRDefault="00375A85">
      <w:pPr>
        <w:pStyle w:val="TABLE-title"/>
      </w:pPr>
      <w:bookmarkStart w:id="544" w:name="_Tab_c8_4_def"/>
      <w:bookmarkStart w:id="545" w:name="_Toc237449507"/>
      <w:r>
        <w:t xml:space="preserve">Table </w:t>
      </w:r>
      <w:r>
        <w:fldChar w:fldCharType="begin"/>
      </w:r>
      <w:r>
        <w:instrText xml:space="preserve"> SEQ Table \* ARABIC </w:instrText>
      </w:r>
      <w:r>
        <w:fldChar w:fldCharType="separate"/>
      </w:r>
      <w:r w:rsidR="007A4F93">
        <w:rPr>
          <w:noProof/>
        </w:rPr>
        <w:t>75</w:t>
      </w:r>
      <w:r>
        <w:fldChar w:fldCharType="end"/>
      </w:r>
      <w:r>
        <w:t xml:space="preserve"> – TerminationModeEnum definition</w:t>
      </w:r>
      <w:bookmarkEnd w:id="544"/>
      <w:bookmarkEnd w:id="5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4868663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812C8E"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32BB75" w14:textId="77777777" w:rsidR="009D2B97" w:rsidRDefault="00375A85">
            <w:pPr>
              <w:pStyle w:val="TableText"/>
            </w:pPr>
            <w:r>
              <w:rPr>
                <w:b/>
              </w:rPr>
              <w:t>Value</w:t>
            </w:r>
          </w:p>
        </w:tc>
      </w:tr>
      <w:tr w:rsidR="009D2B97" w14:paraId="682671A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4FE5289"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77DB3" w14:textId="77777777" w:rsidR="009D2B97" w:rsidRDefault="00375A85">
            <w:pPr>
              <w:pStyle w:val="TableText"/>
            </w:pPr>
            <w:r>
              <w:t>1:TerminationModeEnum</w:t>
            </w:r>
          </w:p>
        </w:tc>
      </w:tr>
      <w:tr w:rsidR="009D2B97" w14:paraId="25E2B81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2480A7"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E75D8A0" w14:textId="77777777" w:rsidR="009D2B97" w:rsidRDefault="00375A85">
            <w:pPr>
              <w:pStyle w:val="TableText"/>
            </w:pPr>
            <w:r>
              <w:t>False</w:t>
            </w:r>
          </w:p>
        </w:tc>
      </w:tr>
      <w:tr w:rsidR="009D2B97" w14:paraId="05BCE21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A21E20C"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8CF7FEC"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A34CB69"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41988B"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99A8D6"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CC4AD84" w14:textId="77777777" w:rsidR="009D2B97" w:rsidRDefault="00375A85">
            <w:pPr>
              <w:pStyle w:val="TableText"/>
            </w:pPr>
            <w:r>
              <w:rPr>
                <w:b/>
              </w:rPr>
              <w:t>Other</w:t>
            </w:r>
          </w:p>
        </w:tc>
      </w:tr>
      <w:tr w:rsidR="009D2B97" w14:paraId="3A3B15E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DB2F33" w14:textId="77777777" w:rsidR="009D2B97" w:rsidRDefault="00375A85">
            <w:pPr>
              <w:pStyle w:val="TableText"/>
            </w:pPr>
            <w:r>
              <w:t>Subtype of the 0:Enumeration defined in OPC 10000-5, i.e. inheriting the InstanceDeclarations of that Node.</w:t>
            </w:r>
          </w:p>
        </w:tc>
      </w:tr>
      <w:tr w:rsidR="009D2B97" w14:paraId="07C40E9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AF9079"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02788B"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1CB714" w14:textId="77777777" w:rsidR="009D2B97" w:rsidRDefault="00375A8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142F148" w14:textId="77777777" w:rsidR="009D2B97" w:rsidRDefault="00375A85">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7768068C"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8E8C5E" w14:textId="77777777" w:rsidR="009D2B97" w:rsidRDefault="00375A85">
            <w:pPr>
              <w:pStyle w:val="TableText"/>
            </w:pPr>
            <w:r>
              <w:t>M</w:t>
            </w:r>
          </w:p>
        </w:tc>
      </w:tr>
      <w:tr w:rsidR="009D2B97" w14:paraId="076FADB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F5FB41B" w14:textId="77777777" w:rsidR="009D2B97" w:rsidRDefault="00375A85">
            <w:pPr>
              <w:pStyle w:val="TableText"/>
            </w:pPr>
            <w:r>
              <w:rPr>
                <w:b/>
              </w:rPr>
              <w:t>Conformance Units</w:t>
            </w:r>
          </w:p>
        </w:tc>
      </w:tr>
      <w:tr w:rsidR="009D2B97" w14:paraId="6268F61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312D83" w14:textId="77777777" w:rsidR="009D2B97" w:rsidRDefault="00375A85">
            <w:pPr>
              <w:pStyle w:val="TableText"/>
            </w:pPr>
            <w:r>
              <w:t>RobotIntent DataTypes</w:t>
            </w:r>
          </w:p>
        </w:tc>
      </w:tr>
    </w:tbl>
    <w:p w14:paraId="4F91B780" w14:textId="77777777" w:rsidR="009D2B97" w:rsidRDefault="009D2B97">
      <w:pPr>
        <w:pStyle w:val="spacer"/>
      </w:pPr>
    </w:p>
    <w:p w14:paraId="53165E11" w14:textId="77777777" w:rsidR="009D2B97" w:rsidRDefault="00375A85">
      <w:pPr>
        <w:pStyle w:val="Heading2"/>
      </w:pPr>
      <w:bookmarkStart w:id="546" w:name="_Clause_c8_5"/>
      <w:bookmarkStart w:id="547" w:name="_Toc237449349"/>
      <w:r>
        <w:t>ReleaseModeEnum</w:t>
      </w:r>
      <w:bookmarkEnd w:id="546"/>
      <w:bookmarkEnd w:id="547"/>
    </w:p>
    <w:p w14:paraId="1FEEEB95" w14:textId="77777777" w:rsidR="009D2B97" w:rsidRDefault="00375A85">
      <w:pPr>
        <w:pStyle w:val="PARAGRAPH"/>
      </w:pPr>
      <w:r>
        <w:t>How a held object is given up.</w:t>
      </w:r>
    </w:p>
    <w:p w14:paraId="3F2DDE97" w14:textId="799ACC44" w:rsidR="009D2B97" w:rsidRDefault="00375A85">
      <w:pPr>
        <w:pStyle w:val="TABLE-title"/>
      </w:pPr>
      <w:bookmarkStart w:id="548" w:name="_Tab_c8_5_items_items"/>
      <w:bookmarkStart w:id="549" w:name="_Toc237449508"/>
      <w:r>
        <w:lastRenderedPageBreak/>
        <w:t xml:space="preserve">Table </w:t>
      </w:r>
      <w:r>
        <w:fldChar w:fldCharType="begin"/>
      </w:r>
      <w:r>
        <w:instrText xml:space="preserve"> SEQ Table \* ARABIC </w:instrText>
      </w:r>
      <w:r>
        <w:fldChar w:fldCharType="separate"/>
      </w:r>
      <w:r w:rsidR="007A4F93">
        <w:rPr>
          <w:noProof/>
        </w:rPr>
        <w:t>76</w:t>
      </w:r>
      <w:r>
        <w:fldChar w:fldCharType="end"/>
      </w:r>
      <w:r>
        <w:t xml:space="preserve"> – ReleaseModeEnum Items</w:t>
      </w:r>
      <w:bookmarkEnd w:id="548"/>
      <w:bookmarkEnd w:id="5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D2B97" w14:paraId="6FB4ABC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4D84BB" w14:textId="77777777" w:rsidR="009D2B97" w:rsidRDefault="00375A8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4106433" w14:textId="77777777" w:rsidR="009D2B97" w:rsidRDefault="00375A8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FED902F" w14:textId="77777777" w:rsidR="009D2B97" w:rsidRDefault="00375A85">
            <w:pPr>
              <w:pStyle w:val="TableText"/>
            </w:pPr>
            <w:r>
              <w:rPr>
                <w:b/>
              </w:rPr>
              <w:t>Description</w:t>
            </w:r>
          </w:p>
        </w:tc>
      </w:tr>
      <w:tr w:rsidR="009D2B97" w14:paraId="013028E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44A907" w14:textId="77777777" w:rsidR="009D2B97" w:rsidRDefault="00375A85">
            <w:pPr>
              <w:pStyle w:val="TableText"/>
            </w:pPr>
            <w:r>
              <w:t>Drop</w:t>
            </w:r>
          </w:p>
        </w:tc>
        <w:tc>
          <w:tcPr>
            <w:tcW w:w="1200" w:type="dxa"/>
            <w:tcBorders>
              <w:top w:val="single" w:sz="4" w:space="0" w:color="auto"/>
              <w:left w:val="single" w:sz="4" w:space="0" w:color="auto"/>
              <w:bottom w:val="single" w:sz="4" w:space="0" w:color="auto"/>
              <w:right w:val="single" w:sz="4" w:space="0" w:color="auto"/>
            </w:tcBorders>
          </w:tcPr>
          <w:p w14:paraId="3250B039" w14:textId="77777777" w:rsidR="009D2B97" w:rsidRDefault="00375A8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EB02F3D" w14:textId="77777777" w:rsidR="009D2B97" w:rsidRDefault="00375A85">
            <w:pPr>
              <w:pStyle w:val="TableText"/>
            </w:pPr>
            <w:r>
              <w:t>Open the end effector where it is, without placing.</w:t>
            </w:r>
          </w:p>
        </w:tc>
      </w:tr>
      <w:tr w:rsidR="009D2B97" w14:paraId="2F9DCD6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38E284" w14:textId="77777777" w:rsidR="009D2B97" w:rsidRDefault="00375A85">
            <w:pPr>
              <w:pStyle w:val="TableText"/>
            </w:pPr>
            <w:r>
              <w:t>Place</w:t>
            </w:r>
          </w:p>
        </w:tc>
        <w:tc>
          <w:tcPr>
            <w:tcW w:w="1200" w:type="dxa"/>
            <w:tcBorders>
              <w:top w:val="single" w:sz="4" w:space="0" w:color="auto"/>
              <w:left w:val="single" w:sz="4" w:space="0" w:color="auto"/>
              <w:bottom w:val="single" w:sz="4" w:space="0" w:color="auto"/>
              <w:right w:val="single" w:sz="4" w:space="0" w:color="auto"/>
            </w:tcBorders>
          </w:tcPr>
          <w:p w14:paraId="7A8BC5EF" w14:textId="77777777" w:rsidR="009D2B97" w:rsidRDefault="00375A8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8F8361C" w14:textId="77777777" w:rsidR="009D2B97" w:rsidRDefault="00375A85">
            <w:pPr>
              <w:pStyle w:val="TableText"/>
            </w:pPr>
            <w:r>
              <w:t>Set the object down under control at the target.</w:t>
            </w:r>
          </w:p>
        </w:tc>
      </w:tr>
      <w:tr w:rsidR="009D2B97" w14:paraId="53DDDE0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76E971" w14:textId="77777777" w:rsidR="009D2B97" w:rsidRDefault="00375A85">
            <w:pPr>
              <w:pStyle w:val="TableText"/>
            </w:pPr>
            <w:r>
              <w:t>Handover</w:t>
            </w:r>
          </w:p>
        </w:tc>
        <w:tc>
          <w:tcPr>
            <w:tcW w:w="1200" w:type="dxa"/>
            <w:tcBorders>
              <w:top w:val="single" w:sz="4" w:space="0" w:color="auto"/>
              <w:left w:val="single" w:sz="4" w:space="0" w:color="auto"/>
              <w:bottom w:val="single" w:sz="4" w:space="0" w:color="auto"/>
              <w:right w:val="single" w:sz="4" w:space="0" w:color="auto"/>
            </w:tcBorders>
          </w:tcPr>
          <w:p w14:paraId="6A7DE901" w14:textId="77777777" w:rsidR="009D2B97" w:rsidRDefault="00375A8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B2DD0AC" w14:textId="77777777" w:rsidR="009D2B97" w:rsidRDefault="00375A85">
            <w:pPr>
              <w:pStyle w:val="TableText"/>
            </w:pPr>
            <w:r>
              <w:t>Retain the object until the Server judges a receiving party has taken it.</w:t>
            </w:r>
          </w:p>
        </w:tc>
      </w:tr>
    </w:tbl>
    <w:p w14:paraId="62168B9B" w14:textId="77777777" w:rsidR="009D2B97" w:rsidRDefault="009D2B97">
      <w:pPr>
        <w:pStyle w:val="spacer"/>
      </w:pPr>
    </w:p>
    <w:p w14:paraId="3852F779" w14:textId="61D162B4" w:rsidR="009D2B97" w:rsidRDefault="00375A85">
      <w:pPr>
        <w:pStyle w:val="TABLE-title"/>
      </w:pPr>
      <w:bookmarkStart w:id="550" w:name="_Tab_c8_5_def"/>
      <w:bookmarkStart w:id="551" w:name="_Toc237449509"/>
      <w:r>
        <w:t xml:space="preserve">Table </w:t>
      </w:r>
      <w:r>
        <w:fldChar w:fldCharType="begin"/>
      </w:r>
      <w:r>
        <w:instrText xml:space="preserve"> SEQ Table \* ARABIC </w:instrText>
      </w:r>
      <w:r>
        <w:fldChar w:fldCharType="separate"/>
      </w:r>
      <w:r w:rsidR="007A4F93">
        <w:rPr>
          <w:noProof/>
        </w:rPr>
        <w:t>77</w:t>
      </w:r>
      <w:r>
        <w:fldChar w:fldCharType="end"/>
      </w:r>
      <w:r>
        <w:t xml:space="preserve"> – ReleaseModeEnum definition</w:t>
      </w:r>
      <w:bookmarkEnd w:id="550"/>
      <w:bookmarkEnd w:id="5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019CAB2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E817E0"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86F862" w14:textId="77777777" w:rsidR="009D2B97" w:rsidRDefault="00375A85">
            <w:pPr>
              <w:pStyle w:val="TableText"/>
            </w:pPr>
            <w:r>
              <w:rPr>
                <w:b/>
              </w:rPr>
              <w:t>Value</w:t>
            </w:r>
          </w:p>
        </w:tc>
      </w:tr>
      <w:tr w:rsidR="009D2B97" w14:paraId="725F7E5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FEA2FDE"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E16F8D6" w14:textId="77777777" w:rsidR="009D2B97" w:rsidRDefault="00375A85">
            <w:pPr>
              <w:pStyle w:val="TableText"/>
            </w:pPr>
            <w:r>
              <w:t>1:ReleaseModeEnum</w:t>
            </w:r>
          </w:p>
        </w:tc>
      </w:tr>
      <w:tr w:rsidR="009D2B97" w14:paraId="547DC0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FA2B1D"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C4D0E5" w14:textId="77777777" w:rsidR="009D2B97" w:rsidRDefault="00375A85">
            <w:pPr>
              <w:pStyle w:val="TableText"/>
            </w:pPr>
            <w:r>
              <w:t>False</w:t>
            </w:r>
          </w:p>
        </w:tc>
      </w:tr>
      <w:tr w:rsidR="009D2B97" w14:paraId="7745EA2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90C40D1"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D773FDE"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5556946"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1FBCE7"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0E576F"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EB37CB5" w14:textId="77777777" w:rsidR="009D2B97" w:rsidRDefault="00375A85">
            <w:pPr>
              <w:pStyle w:val="TableText"/>
            </w:pPr>
            <w:r>
              <w:rPr>
                <w:b/>
              </w:rPr>
              <w:t>Other</w:t>
            </w:r>
          </w:p>
        </w:tc>
      </w:tr>
      <w:tr w:rsidR="009D2B97" w14:paraId="5035119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4F6FA5" w14:textId="77777777" w:rsidR="009D2B97" w:rsidRDefault="00375A85">
            <w:pPr>
              <w:pStyle w:val="TableText"/>
            </w:pPr>
            <w:r>
              <w:t>Subtype of the 0:Enumeration defined in OPC 10000-5, i.e. inheriting the InstanceDeclarations of that Node.</w:t>
            </w:r>
          </w:p>
        </w:tc>
      </w:tr>
      <w:tr w:rsidR="009D2B97" w14:paraId="1EF0C0D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07BDBE"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0C1B4F"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B95C74" w14:textId="77777777" w:rsidR="009D2B97" w:rsidRDefault="00375A8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9FCC824" w14:textId="77777777" w:rsidR="009D2B97" w:rsidRDefault="00375A85">
            <w:pPr>
              <w:pStyle w:val="TableText"/>
            </w:pPr>
            <w:r>
              <w:t>0:LocalizedText[3]</w:t>
            </w:r>
          </w:p>
        </w:tc>
        <w:tc>
          <w:tcPr>
            <w:tcW w:w="1843" w:type="dxa"/>
            <w:tcBorders>
              <w:top w:val="single" w:sz="4" w:space="0" w:color="auto"/>
              <w:left w:val="single" w:sz="4" w:space="0" w:color="auto"/>
              <w:bottom w:val="single" w:sz="4" w:space="0" w:color="auto"/>
              <w:right w:val="single" w:sz="4" w:space="0" w:color="auto"/>
            </w:tcBorders>
          </w:tcPr>
          <w:p w14:paraId="44BCAC26"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ADCEB4" w14:textId="77777777" w:rsidR="009D2B97" w:rsidRDefault="00375A85">
            <w:pPr>
              <w:pStyle w:val="TableText"/>
            </w:pPr>
            <w:r>
              <w:t>M</w:t>
            </w:r>
          </w:p>
        </w:tc>
      </w:tr>
      <w:tr w:rsidR="009D2B97" w14:paraId="1523FDE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43542A" w14:textId="77777777" w:rsidR="009D2B97" w:rsidRDefault="00375A85">
            <w:pPr>
              <w:pStyle w:val="TableText"/>
            </w:pPr>
            <w:r>
              <w:rPr>
                <w:b/>
              </w:rPr>
              <w:t>Conformance Units</w:t>
            </w:r>
          </w:p>
        </w:tc>
      </w:tr>
      <w:tr w:rsidR="009D2B97" w14:paraId="20CF9CE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B71615" w14:textId="77777777" w:rsidR="009D2B97" w:rsidRDefault="00375A85">
            <w:pPr>
              <w:pStyle w:val="TableText"/>
            </w:pPr>
            <w:r>
              <w:t>RobotIntent DataTypes</w:t>
            </w:r>
          </w:p>
        </w:tc>
      </w:tr>
    </w:tbl>
    <w:p w14:paraId="2D19AF12" w14:textId="77777777" w:rsidR="009D2B97" w:rsidRDefault="009D2B97">
      <w:pPr>
        <w:pStyle w:val="spacer"/>
      </w:pPr>
    </w:p>
    <w:p w14:paraId="6413C7F4" w14:textId="77777777" w:rsidR="009D2B97" w:rsidRDefault="00375A85">
      <w:pPr>
        <w:pStyle w:val="Heading2"/>
      </w:pPr>
      <w:bookmarkStart w:id="552" w:name="_Clause_c8_6"/>
      <w:bookmarkStart w:id="553" w:name="_Toc237449350"/>
      <w:r>
        <w:t>ApproachModeEnum</w:t>
      </w:r>
      <w:bookmarkEnd w:id="552"/>
      <w:bookmarkEnd w:id="553"/>
    </w:p>
    <w:p w14:paraId="04AF4D12" w14:textId="77777777" w:rsidR="009D2B97" w:rsidRDefault="00375A85">
      <w:pPr>
        <w:pStyle w:val="PARAGRAPH"/>
      </w:pPr>
      <w:r>
        <w:t>Direction from which an end effector approaches an object or a placement.</w:t>
      </w:r>
    </w:p>
    <w:p w14:paraId="750BDFD9" w14:textId="7C29921E" w:rsidR="009D2B97" w:rsidRDefault="00375A85">
      <w:pPr>
        <w:pStyle w:val="TABLE-title"/>
      </w:pPr>
      <w:bookmarkStart w:id="554" w:name="_Tab_c8_6_items_items"/>
      <w:bookmarkStart w:id="555" w:name="_Toc237449510"/>
      <w:r>
        <w:t xml:space="preserve">Table </w:t>
      </w:r>
      <w:r>
        <w:fldChar w:fldCharType="begin"/>
      </w:r>
      <w:r>
        <w:instrText xml:space="preserve"> SEQ Table \* ARABIC </w:instrText>
      </w:r>
      <w:r>
        <w:fldChar w:fldCharType="separate"/>
      </w:r>
      <w:r w:rsidR="007A4F93">
        <w:rPr>
          <w:noProof/>
        </w:rPr>
        <w:t>78</w:t>
      </w:r>
      <w:r>
        <w:fldChar w:fldCharType="end"/>
      </w:r>
      <w:r>
        <w:t xml:space="preserve"> – ApproachModeEnum Items</w:t>
      </w:r>
      <w:bookmarkEnd w:id="554"/>
      <w:bookmarkEnd w:id="5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D2B97" w14:paraId="57C2D63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ED9FEDF" w14:textId="77777777" w:rsidR="009D2B97" w:rsidRDefault="00375A8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79B3FDE" w14:textId="77777777" w:rsidR="009D2B97" w:rsidRDefault="00375A8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CE559B1" w14:textId="77777777" w:rsidR="009D2B97" w:rsidRDefault="00375A85">
            <w:pPr>
              <w:pStyle w:val="TableText"/>
            </w:pPr>
            <w:r>
              <w:rPr>
                <w:b/>
              </w:rPr>
              <w:t>Description</w:t>
            </w:r>
          </w:p>
        </w:tc>
      </w:tr>
      <w:tr w:rsidR="009D2B97" w14:paraId="68A0810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9CADF4" w14:textId="77777777" w:rsidR="009D2B97" w:rsidRDefault="00375A85">
            <w:pPr>
              <w:pStyle w:val="TableText"/>
            </w:pPr>
            <w:r>
              <w:t>Default</w:t>
            </w:r>
          </w:p>
        </w:tc>
        <w:tc>
          <w:tcPr>
            <w:tcW w:w="1200" w:type="dxa"/>
            <w:tcBorders>
              <w:top w:val="single" w:sz="4" w:space="0" w:color="auto"/>
              <w:left w:val="single" w:sz="4" w:space="0" w:color="auto"/>
              <w:bottom w:val="single" w:sz="4" w:space="0" w:color="auto"/>
              <w:right w:val="single" w:sz="4" w:space="0" w:color="auto"/>
            </w:tcBorders>
          </w:tcPr>
          <w:p w14:paraId="5C319365" w14:textId="77777777" w:rsidR="009D2B97" w:rsidRDefault="00375A8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2512BAD" w14:textId="77777777" w:rsidR="009D2B97" w:rsidRDefault="00375A85">
            <w:pPr>
              <w:pStyle w:val="TableText"/>
            </w:pPr>
            <w:r>
              <w:t>The Server chooses.</w:t>
            </w:r>
          </w:p>
        </w:tc>
      </w:tr>
      <w:tr w:rsidR="009D2B97" w14:paraId="7081BD5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BBD447" w14:textId="77777777" w:rsidR="009D2B97" w:rsidRDefault="00375A85">
            <w:pPr>
              <w:pStyle w:val="TableText"/>
            </w:pPr>
            <w:r>
              <w:t>ToolZ</w:t>
            </w:r>
          </w:p>
        </w:tc>
        <w:tc>
          <w:tcPr>
            <w:tcW w:w="1200" w:type="dxa"/>
            <w:tcBorders>
              <w:top w:val="single" w:sz="4" w:space="0" w:color="auto"/>
              <w:left w:val="single" w:sz="4" w:space="0" w:color="auto"/>
              <w:bottom w:val="single" w:sz="4" w:space="0" w:color="auto"/>
              <w:right w:val="single" w:sz="4" w:space="0" w:color="auto"/>
            </w:tcBorders>
          </w:tcPr>
          <w:p w14:paraId="38CF4598" w14:textId="77777777" w:rsidR="009D2B97" w:rsidRDefault="00375A8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705E726" w14:textId="77777777" w:rsidR="009D2B97" w:rsidRDefault="00375A85">
            <w:pPr>
              <w:pStyle w:val="TableText"/>
            </w:pPr>
            <w:r>
              <w:t>Along the tool's own Z axis.</w:t>
            </w:r>
          </w:p>
        </w:tc>
      </w:tr>
      <w:tr w:rsidR="009D2B97" w14:paraId="3C4A3C8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FE2E88" w14:textId="77777777" w:rsidR="009D2B97" w:rsidRDefault="00375A85">
            <w:pPr>
              <w:pStyle w:val="TableText"/>
            </w:pPr>
            <w:r>
              <w:t>Top</w:t>
            </w:r>
          </w:p>
        </w:tc>
        <w:tc>
          <w:tcPr>
            <w:tcW w:w="1200" w:type="dxa"/>
            <w:tcBorders>
              <w:top w:val="single" w:sz="4" w:space="0" w:color="auto"/>
              <w:left w:val="single" w:sz="4" w:space="0" w:color="auto"/>
              <w:bottom w:val="single" w:sz="4" w:space="0" w:color="auto"/>
              <w:right w:val="single" w:sz="4" w:space="0" w:color="auto"/>
            </w:tcBorders>
          </w:tcPr>
          <w:p w14:paraId="393A5EA4" w14:textId="77777777" w:rsidR="009D2B97" w:rsidRDefault="00375A8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E866D27" w14:textId="77777777" w:rsidR="009D2B97" w:rsidRDefault="00375A85">
            <w:pPr>
              <w:pStyle w:val="TableText"/>
            </w:pPr>
            <w:r>
              <w:t>From above, in the frame the target is expressed in.</w:t>
            </w:r>
          </w:p>
        </w:tc>
      </w:tr>
      <w:tr w:rsidR="009D2B97" w14:paraId="0700D34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A2E6FC" w14:textId="77777777" w:rsidR="009D2B97" w:rsidRDefault="00375A85">
            <w:pPr>
              <w:pStyle w:val="TableText"/>
            </w:pPr>
            <w:r>
              <w:t>Side</w:t>
            </w:r>
          </w:p>
        </w:tc>
        <w:tc>
          <w:tcPr>
            <w:tcW w:w="1200" w:type="dxa"/>
            <w:tcBorders>
              <w:top w:val="single" w:sz="4" w:space="0" w:color="auto"/>
              <w:left w:val="single" w:sz="4" w:space="0" w:color="auto"/>
              <w:bottom w:val="single" w:sz="4" w:space="0" w:color="auto"/>
              <w:right w:val="single" w:sz="4" w:space="0" w:color="auto"/>
            </w:tcBorders>
          </w:tcPr>
          <w:p w14:paraId="246CAB85" w14:textId="77777777" w:rsidR="009D2B97" w:rsidRDefault="00375A8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D51D6C9" w14:textId="77777777" w:rsidR="009D2B97" w:rsidRDefault="00375A85">
            <w:pPr>
              <w:pStyle w:val="TableText"/>
            </w:pPr>
            <w:r>
              <w:t>Laterally, in the frame the target is expressed in.</w:t>
            </w:r>
          </w:p>
        </w:tc>
      </w:tr>
    </w:tbl>
    <w:p w14:paraId="2BFC08C8" w14:textId="77777777" w:rsidR="009D2B97" w:rsidRDefault="009D2B97">
      <w:pPr>
        <w:pStyle w:val="spacer"/>
      </w:pPr>
    </w:p>
    <w:p w14:paraId="69DD9FE4" w14:textId="12FE8C8F" w:rsidR="009D2B97" w:rsidRDefault="00375A85">
      <w:pPr>
        <w:pStyle w:val="TABLE-title"/>
      </w:pPr>
      <w:bookmarkStart w:id="556" w:name="_Tab_c8_6_def"/>
      <w:bookmarkStart w:id="557" w:name="_Toc237449511"/>
      <w:r>
        <w:t xml:space="preserve">Table </w:t>
      </w:r>
      <w:r>
        <w:fldChar w:fldCharType="begin"/>
      </w:r>
      <w:r>
        <w:instrText xml:space="preserve"> SEQ Table \* ARABIC </w:instrText>
      </w:r>
      <w:r>
        <w:fldChar w:fldCharType="separate"/>
      </w:r>
      <w:r w:rsidR="007A4F93">
        <w:rPr>
          <w:noProof/>
        </w:rPr>
        <w:t>79</w:t>
      </w:r>
      <w:r>
        <w:fldChar w:fldCharType="end"/>
      </w:r>
      <w:r>
        <w:t xml:space="preserve"> – ApproachModeEnum definition</w:t>
      </w:r>
      <w:bookmarkEnd w:id="556"/>
      <w:bookmarkEnd w:id="5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45B4E75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625053B"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ADF9EEC" w14:textId="77777777" w:rsidR="009D2B97" w:rsidRDefault="00375A85">
            <w:pPr>
              <w:pStyle w:val="TableText"/>
            </w:pPr>
            <w:r>
              <w:rPr>
                <w:b/>
              </w:rPr>
              <w:t>Value</w:t>
            </w:r>
          </w:p>
        </w:tc>
      </w:tr>
      <w:tr w:rsidR="009D2B97" w14:paraId="481AB03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B1CC38"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4CB583A" w14:textId="77777777" w:rsidR="009D2B97" w:rsidRDefault="00375A85">
            <w:pPr>
              <w:pStyle w:val="TableText"/>
            </w:pPr>
            <w:r>
              <w:t>1:ApproachModeEnum</w:t>
            </w:r>
          </w:p>
        </w:tc>
      </w:tr>
      <w:tr w:rsidR="009D2B97" w14:paraId="42E72B1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F31E55"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A24CB5B" w14:textId="77777777" w:rsidR="009D2B97" w:rsidRDefault="00375A85">
            <w:pPr>
              <w:pStyle w:val="TableText"/>
            </w:pPr>
            <w:r>
              <w:t>False</w:t>
            </w:r>
          </w:p>
        </w:tc>
      </w:tr>
      <w:tr w:rsidR="009D2B97" w14:paraId="396DB80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807D229"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9E0535"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FF57DFF"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38B8CC"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5823626"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C35B8A6" w14:textId="77777777" w:rsidR="009D2B97" w:rsidRDefault="00375A85">
            <w:pPr>
              <w:pStyle w:val="TableText"/>
            </w:pPr>
            <w:r>
              <w:rPr>
                <w:b/>
              </w:rPr>
              <w:t>Other</w:t>
            </w:r>
          </w:p>
        </w:tc>
      </w:tr>
      <w:tr w:rsidR="009D2B97" w14:paraId="413A8D4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13D6" w14:textId="77777777" w:rsidR="009D2B97" w:rsidRDefault="00375A85">
            <w:pPr>
              <w:pStyle w:val="TableText"/>
            </w:pPr>
            <w:r>
              <w:t>Subtype of the 0:Enumeration defined in OPC 10000-5, i.e. inheriting the InstanceDeclarations of that Node.</w:t>
            </w:r>
          </w:p>
        </w:tc>
      </w:tr>
      <w:tr w:rsidR="009D2B97" w14:paraId="7E4A02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10A1A1"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130CF8"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76907E" w14:textId="77777777" w:rsidR="009D2B97" w:rsidRDefault="00375A8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1024ADA" w14:textId="77777777" w:rsidR="009D2B97" w:rsidRDefault="00375A85">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21C168EC"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895E350" w14:textId="77777777" w:rsidR="009D2B97" w:rsidRDefault="00375A85">
            <w:pPr>
              <w:pStyle w:val="TableText"/>
            </w:pPr>
            <w:r>
              <w:t>M</w:t>
            </w:r>
          </w:p>
        </w:tc>
      </w:tr>
      <w:tr w:rsidR="009D2B97" w14:paraId="78436DF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0B0AC8A" w14:textId="77777777" w:rsidR="009D2B97" w:rsidRDefault="00375A85">
            <w:pPr>
              <w:pStyle w:val="TableText"/>
            </w:pPr>
            <w:r>
              <w:rPr>
                <w:b/>
              </w:rPr>
              <w:t>Conformance Units</w:t>
            </w:r>
          </w:p>
        </w:tc>
      </w:tr>
      <w:tr w:rsidR="009D2B97" w14:paraId="4DDD838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C1BDA5" w14:textId="77777777" w:rsidR="009D2B97" w:rsidRDefault="00375A85">
            <w:pPr>
              <w:pStyle w:val="TableText"/>
            </w:pPr>
            <w:r>
              <w:t>RobotIntent DataTypes</w:t>
            </w:r>
          </w:p>
        </w:tc>
      </w:tr>
    </w:tbl>
    <w:p w14:paraId="5D20DEBC" w14:textId="77777777" w:rsidR="009D2B97" w:rsidRDefault="009D2B97">
      <w:pPr>
        <w:pStyle w:val="spacer"/>
      </w:pPr>
    </w:p>
    <w:p w14:paraId="52FBC099" w14:textId="77777777" w:rsidR="009D2B97" w:rsidRDefault="00375A85">
      <w:pPr>
        <w:pStyle w:val="Heading2"/>
      </w:pPr>
      <w:bookmarkStart w:id="558" w:name="_Clause_c8_7"/>
      <w:bookmarkStart w:id="559" w:name="_Toc237449351"/>
      <w:r>
        <w:t>FrameRoleEnum</w:t>
      </w:r>
      <w:bookmarkEnd w:id="558"/>
      <w:bookmarkEnd w:id="559"/>
    </w:p>
    <w:p w14:paraId="694F5FCB" w14:textId="77777777" w:rsidR="009D2B97" w:rsidRDefault="00375A85">
      <w:pPr>
        <w:pStyle w:val="PARAGRAPH"/>
      </w:pPr>
      <w:r>
        <w:t>Role of a coordinate frame, following the coordinate systems ISO 9787 standardises. The roles say WHICH frames exist; no standard says how to calibrate between them, which is why CoordinateFrameType carries the transform explicitly.</w:t>
      </w:r>
    </w:p>
    <w:p w14:paraId="4B0F8FA0" w14:textId="16F7EE3C" w:rsidR="009D2B97" w:rsidRDefault="00375A85">
      <w:pPr>
        <w:pStyle w:val="TABLE-title"/>
      </w:pPr>
      <w:bookmarkStart w:id="560" w:name="_Tab_c8_7_items_items"/>
      <w:bookmarkStart w:id="561" w:name="_Toc237449512"/>
      <w:r>
        <w:t xml:space="preserve">Table </w:t>
      </w:r>
      <w:r>
        <w:fldChar w:fldCharType="begin"/>
      </w:r>
      <w:r>
        <w:instrText xml:space="preserve"> SEQ Table \* ARABIC </w:instrText>
      </w:r>
      <w:r>
        <w:fldChar w:fldCharType="separate"/>
      </w:r>
      <w:r w:rsidR="007A4F93">
        <w:rPr>
          <w:noProof/>
        </w:rPr>
        <w:t>80</w:t>
      </w:r>
      <w:r>
        <w:fldChar w:fldCharType="end"/>
      </w:r>
      <w:r>
        <w:t xml:space="preserve"> – FrameRoleEnum Items</w:t>
      </w:r>
      <w:bookmarkEnd w:id="560"/>
      <w:bookmarkEnd w:id="5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D2B97" w14:paraId="460AB45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B18FCFA" w14:textId="77777777" w:rsidR="009D2B97" w:rsidRDefault="00375A8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2BC8B40" w14:textId="77777777" w:rsidR="009D2B97" w:rsidRDefault="00375A8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CD7B3F7" w14:textId="77777777" w:rsidR="009D2B97" w:rsidRDefault="00375A85">
            <w:pPr>
              <w:pStyle w:val="TableText"/>
            </w:pPr>
            <w:r>
              <w:rPr>
                <w:b/>
              </w:rPr>
              <w:t>Description</w:t>
            </w:r>
          </w:p>
        </w:tc>
      </w:tr>
      <w:tr w:rsidR="009D2B97" w14:paraId="23B47A1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6D85AF" w14:textId="77777777" w:rsidR="009D2B97" w:rsidRDefault="00375A85">
            <w:pPr>
              <w:pStyle w:val="TableText"/>
            </w:pPr>
            <w:r>
              <w:t>World</w:t>
            </w:r>
          </w:p>
        </w:tc>
        <w:tc>
          <w:tcPr>
            <w:tcW w:w="1200" w:type="dxa"/>
            <w:tcBorders>
              <w:top w:val="single" w:sz="4" w:space="0" w:color="auto"/>
              <w:left w:val="single" w:sz="4" w:space="0" w:color="auto"/>
              <w:bottom w:val="single" w:sz="4" w:space="0" w:color="auto"/>
              <w:right w:val="single" w:sz="4" w:space="0" w:color="auto"/>
            </w:tcBorders>
          </w:tcPr>
          <w:p w14:paraId="7A184DE6" w14:textId="77777777" w:rsidR="009D2B97" w:rsidRDefault="00375A8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D771A3B" w14:textId="77777777" w:rsidR="009D2B97" w:rsidRDefault="00375A85">
            <w:pPr>
              <w:pStyle w:val="TableText"/>
            </w:pPr>
            <w:r>
              <w:t>The cell-level reference frame.</w:t>
            </w:r>
          </w:p>
        </w:tc>
      </w:tr>
      <w:tr w:rsidR="009D2B97" w14:paraId="5DBBB49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B893E5" w14:textId="77777777" w:rsidR="009D2B97" w:rsidRDefault="00375A85">
            <w:pPr>
              <w:pStyle w:val="TableText"/>
            </w:pPr>
            <w:r>
              <w:t>Base</w:t>
            </w:r>
          </w:p>
        </w:tc>
        <w:tc>
          <w:tcPr>
            <w:tcW w:w="1200" w:type="dxa"/>
            <w:tcBorders>
              <w:top w:val="single" w:sz="4" w:space="0" w:color="auto"/>
              <w:left w:val="single" w:sz="4" w:space="0" w:color="auto"/>
              <w:bottom w:val="single" w:sz="4" w:space="0" w:color="auto"/>
              <w:right w:val="single" w:sz="4" w:space="0" w:color="auto"/>
            </w:tcBorders>
          </w:tcPr>
          <w:p w14:paraId="2CFB09A8" w14:textId="77777777" w:rsidR="009D2B97" w:rsidRDefault="00375A8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43B64EF" w14:textId="77777777" w:rsidR="009D2B97" w:rsidRDefault="00375A85">
            <w:pPr>
              <w:pStyle w:val="TableText"/>
            </w:pPr>
            <w:r>
              <w:t>The robot base frame.</w:t>
            </w:r>
          </w:p>
        </w:tc>
      </w:tr>
      <w:tr w:rsidR="009D2B97" w14:paraId="050B091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53F723" w14:textId="77777777" w:rsidR="009D2B97" w:rsidRDefault="00375A85">
            <w:pPr>
              <w:pStyle w:val="TableText"/>
            </w:pPr>
            <w:r>
              <w:t>MechanicalInterface</w:t>
            </w:r>
          </w:p>
        </w:tc>
        <w:tc>
          <w:tcPr>
            <w:tcW w:w="1200" w:type="dxa"/>
            <w:tcBorders>
              <w:top w:val="single" w:sz="4" w:space="0" w:color="auto"/>
              <w:left w:val="single" w:sz="4" w:space="0" w:color="auto"/>
              <w:bottom w:val="single" w:sz="4" w:space="0" w:color="auto"/>
              <w:right w:val="single" w:sz="4" w:space="0" w:color="auto"/>
            </w:tcBorders>
          </w:tcPr>
          <w:p w14:paraId="36A4050B" w14:textId="77777777" w:rsidR="009D2B97" w:rsidRDefault="00375A8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15158699" w14:textId="77777777" w:rsidR="009D2B97" w:rsidRDefault="00375A85">
            <w:pPr>
              <w:pStyle w:val="TableText"/>
            </w:pPr>
            <w:r>
              <w:t>The flange at the end of the last link, to which an end effector is fitted.</w:t>
            </w:r>
          </w:p>
        </w:tc>
      </w:tr>
      <w:tr w:rsidR="009D2B97" w14:paraId="1367F50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9882C7" w14:textId="77777777" w:rsidR="009D2B97" w:rsidRDefault="00375A85">
            <w:pPr>
              <w:pStyle w:val="TableText"/>
            </w:pPr>
            <w:r>
              <w:t>Tool</w:t>
            </w:r>
          </w:p>
        </w:tc>
        <w:tc>
          <w:tcPr>
            <w:tcW w:w="1200" w:type="dxa"/>
            <w:tcBorders>
              <w:top w:val="single" w:sz="4" w:space="0" w:color="auto"/>
              <w:left w:val="single" w:sz="4" w:space="0" w:color="auto"/>
              <w:bottom w:val="single" w:sz="4" w:space="0" w:color="auto"/>
              <w:right w:val="single" w:sz="4" w:space="0" w:color="auto"/>
            </w:tcBorders>
          </w:tcPr>
          <w:p w14:paraId="780E9974" w14:textId="77777777" w:rsidR="009D2B97" w:rsidRDefault="00375A8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211B42C7" w14:textId="77777777" w:rsidR="009D2B97" w:rsidRDefault="00375A85">
            <w:pPr>
              <w:pStyle w:val="TableText"/>
            </w:pPr>
            <w:r>
              <w:t>A tool frame, whose origin is a tool centre point.</w:t>
            </w:r>
          </w:p>
        </w:tc>
      </w:tr>
      <w:tr w:rsidR="009D2B97" w14:paraId="16308A5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F4723D" w14:textId="77777777" w:rsidR="009D2B97" w:rsidRDefault="00375A85">
            <w:pPr>
              <w:pStyle w:val="TableText"/>
            </w:pPr>
            <w:r>
              <w:t>Object</w:t>
            </w:r>
          </w:p>
        </w:tc>
        <w:tc>
          <w:tcPr>
            <w:tcW w:w="1200" w:type="dxa"/>
            <w:tcBorders>
              <w:top w:val="single" w:sz="4" w:space="0" w:color="auto"/>
              <w:left w:val="single" w:sz="4" w:space="0" w:color="auto"/>
              <w:bottom w:val="single" w:sz="4" w:space="0" w:color="auto"/>
              <w:right w:val="single" w:sz="4" w:space="0" w:color="auto"/>
            </w:tcBorders>
          </w:tcPr>
          <w:p w14:paraId="0B258B50" w14:textId="77777777" w:rsidR="009D2B97" w:rsidRDefault="00375A8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E7B3C8B" w14:textId="77777777" w:rsidR="009D2B97" w:rsidRDefault="00375A85">
            <w:pPr>
              <w:pStyle w:val="TableText"/>
            </w:pPr>
            <w:r>
              <w:t>A workpiece or work-object frame.</w:t>
            </w:r>
          </w:p>
        </w:tc>
      </w:tr>
      <w:tr w:rsidR="009D2B97" w14:paraId="5F3872F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DAC5BC" w14:textId="77777777" w:rsidR="009D2B97" w:rsidRDefault="00375A85">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766755B9" w14:textId="77777777" w:rsidR="009D2B97" w:rsidRDefault="00375A85">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5789BE36" w14:textId="77777777" w:rsidR="009D2B97" w:rsidRDefault="00375A85">
            <w:pPr>
              <w:pStyle w:val="TableText"/>
            </w:pPr>
            <w:r>
              <w:t>A frame whose role is none of the above.</w:t>
            </w:r>
          </w:p>
        </w:tc>
      </w:tr>
    </w:tbl>
    <w:p w14:paraId="39D6B9F6" w14:textId="77777777" w:rsidR="009D2B97" w:rsidRDefault="009D2B97">
      <w:pPr>
        <w:pStyle w:val="spacer"/>
      </w:pPr>
    </w:p>
    <w:p w14:paraId="1D51D897" w14:textId="0853E8B5" w:rsidR="009D2B97" w:rsidRDefault="00375A85">
      <w:pPr>
        <w:pStyle w:val="TABLE-title"/>
      </w:pPr>
      <w:bookmarkStart w:id="562" w:name="_Tab_c8_7_def"/>
      <w:bookmarkStart w:id="563" w:name="_Toc237449513"/>
      <w:r>
        <w:lastRenderedPageBreak/>
        <w:t xml:space="preserve">Table </w:t>
      </w:r>
      <w:r>
        <w:fldChar w:fldCharType="begin"/>
      </w:r>
      <w:r>
        <w:instrText xml:space="preserve"> SEQ Table \* ARABIC </w:instrText>
      </w:r>
      <w:r>
        <w:fldChar w:fldCharType="separate"/>
      </w:r>
      <w:r w:rsidR="007A4F93">
        <w:rPr>
          <w:noProof/>
        </w:rPr>
        <w:t>81</w:t>
      </w:r>
      <w:r>
        <w:fldChar w:fldCharType="end"/>
      </w:r>
      <w:r>
        <w:t xml:space="preserve"> – FrameRoleEnum definition</w:t>
      </w:r>
      <w:bookmarkEnd w:id="562"/>
      <w:bookmarkEnd w:id="5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13A03B0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54F83BB"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6AA9123" w14:textId="77777777" w:rsidR="009D2B97" w:rsidRDefault="00375A85">
            <w:pPr>
              <w:pStyle w:val="TableText"/>
            </w:pPr>
            <w:r>
              <w:rPr>
                <w:b/>
              </w:rPr>
              <w:t>Value</w:t>
            </w:r>
          </w:p>
        </w:tc>
      </w:tr>
      <w:tr w:rsidR="009D2B97" w14:paraId="0504B98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FFE43DA"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7B5C6E9" w14:textId="77777777" w:rsidR="009D2B97" w:rsidRDefault="00375A85">
            <w:pPr>
              <w:pStyle w:val="TableText"/>
            </w:pPr>
            <w:r>
              <w:t>1:FrameRoleEnum</w:t>
            </w:r>
          </w:p>
        </w:tc>
      </w:tr>
      <w:tr w:rsidR="009D2B97" w14:paraId="214E6F4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188377"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8DD48E7" w14:textId="77777777" w:rsidR="009D2B97" w:rsidRDefault="00375A85">
            <w:pPr>
              <w:pStyle w:val="TableText"/>
            </w:pPr>
            <w:r>
              <w:t>False</w:t>
            </w:r>
          </w:p>
        </w:tc>
      </w:tr>
      <w:tr w:rsidR="009D2B97" w14:paraId="590F943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5F91ED"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14FECD"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797C902"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3131FDA"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7E46823"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265476E" w14:textId="77777777" w:rsidR="009D2B97" w:rsidRDefault="00375A85">
            <w:pPr>
              <w:pStyle w:val="TableText"/>
            </w:pPr>
            <w:r>
              <w:rPr>
                <w:b/>
              </w:rPr>
              <w:t>Other</w:t>
            </w:r>
          </w:p>
        </w:tc>
      </w:tr>
      <w:tr w:rsidR="009D2B97" w14:paraId="45B6D0C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2854E8" w14:textId="77777777" w:rsidR="009D2B97" w:rsidRDefault="00375A85">
            <w:pPr>
              <w:pStyle w:val="TableText"/>
            </w:pPr>
            <w:r>
              <w:t>Subtype of the 0:Enumeration defined in OPC 10000-5, i.e. inheriting the InstanceDeclarations of that Node.</w:t>
            </w:r>
          </w:p>
        </w:tc>
      </w:tr>
      <w:tr w:rsidR="009D2B97" w14:paraId="1173923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DC1210"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73B1E7"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E2CB7D" w14:textId="77777777" w:rsidR="009D2B97" w:rsidRDefault="00375A8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6D63B55" w14:textId="77777777" w:rsidR="009D2B97" w:rsidRDefault="00375A85">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1C7F7E68"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9D35B8" w14:textId="77777777" w:rsidR="009D2B97" w:rsidRDefault="00375A85">
            <w:pPr>
              <w:pStyle w:val="TableText"/>
            </w:pPr>
            <w:r>
              <w:t>M</w:t>
            </w:r>
          </w:p>
        </w:tc>
      </w:tr>
      <w:tr w:rsidR="009D2B97" w14:paraId="19BC5B5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6591E8" w14:textId="77777777" w:rsidR="009D2B97" w:rsidRDefault="00375A85">
            <w:pPr>
              <w:pStyle w:val="TableText"/>
            </w:pPr>
            <w:r>
              <w:rPr>
                <w:b/>
              </w:rPr>
              <w:t>Conformance Units</w:t>
            </w:r>
          </w:p>
        </w:tc>
      </w:tr>
      <w:tr w:rsidR="009D2B97" w14:paraId="6A08BD8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BBA87B" w14:textId="77777777" w:rsidR="009D2B97" w:rsidRDefault="00375A85">
            <w:pPr>
              <w:pStyle w:val="TableText"/>
            </w:pPr>
            <w:r>
              <w:t>RobotIntent DataTypes</w:t>
            </w:r>
          </w:p>
        </w:tc>
      </w:tr>
    </w:tbl>
    <w:p w14:paraId="1DD9CFAE" w14:textId="77777777" w:rsidR="009D2B97" w:rsidRDefault="009D2B97">
      <w:pPr>
        <w:pStyle w:val="spacer"/>
      </w:pPr>
    </w:p>
    <w:p w14:paraId="539D6AAF" w14:textId="77777777" w:rsidR="009D2B97" w:rsidRDefault="00375A85">
      <w:pPr>
        <w:pStyle w:val="Heading2"/>
      </w:pPr>
      <w:bookmarkStart w:id="564" w:name="_Clause_c8_8"/>
      <w:bookmarkStart w:id="565" w:name="_Toc237449352"/>
      <w:r>
        <w:t>OperationalModeEnum</w:t>
      </w:r>
      <w:bookmarkEnd w:id="564"/>
      <w:bookmarkEnd w:id="565"/>
    </w:p>
    <w:p w14:paraId="11F4F0D0" w14:textId="77777777" w:rsidR="009D2B97" w:rsidRDefault="00375A85">
      <w:pPr>
        <w:pStyle w:val="PARAGRAPH"/>
      </w:pPr>
      <w:r>
        <w:t>Operational mode of the robot system, as defined by ISO 10218-1 and reported identically by OPC 40010-1. It is READ-ONLY here: mode selection is a safety function performed by safety-rated means, and this specification defines no way to command it. Clause 10 restricts intent submission to Automatic and AutomaticExternal.</w:t>
      </w:r>
    </w:p>
    <w:p w14:paraId="054958FD" w14:textId="43A168D7" w:rsidR="009D2B97" w:rsidRDefault="00375A85">
      <w:pPr>
        <w:pStyle w:val="TABLE-title"/>
      </w:pPr>
      <w:bookmarkStart w:id="566" w:name="_Tab_c8_8_items_items"/>
      <w:bookmarkStart w:id="567" w:name="_Toc237449514"/>
      <w:r>
        <w:t xml:space="preserve">Table </w:t>
      </w:r>
      <w:r>
        <w:fldChar w:fldCharType="begin"/>
      </w:r>
      <w:r>
        <w:instrText xml:space="preserve"> SEQ Table \* ARABIC </w:instrText>
      </w:r>
      <w:r>
        <w:fldChar w:fldCharType="separate"/>
      </w:r>
      <w:r w:rsidR="007A4F93">
        <w:rPr>
          <w:noProof/>
        </w:rPr>
        <w:t>82</w:t>
      </w:r>
      <w:r>
        <w:fldChar w:fldCharType="end"/>
      </w:r>
      <w:r>
        <w:t xml:space="preserve"> – OperationalModeEnum Items</w:t>
      </w:r>
      <w:bookmarkEnd w:id="566"/>
      <w:bookmarkEnd w:id="56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D2B97" w14:paraId="6C5C6C6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477ACD6" w14:textId="77777777" w:rsidR="009D2B97" w:rsidRDefault="00375A8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E64C5F1" w14:textId="77777777" w:rsidR="009D2B97" w:rsidRDefault="00375A8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9A2E085" w14:textId="77777777" w:rsidR="009D2B97" w:rsidRDefault="00375A85">
            <w:pPr>
              <w:pStyle w:val="TableText"/>
            </w:pPr>
            <w:r>
              <w:rPr>
                <w:b/>
              </w:rPr>
              <w:t>Description</w:t>
            </w:r>
          </w:p>
        </w:tc>
      </w:tr>
      <w:tr w:rsidR="009D2B97" w14:paraId="30B70B9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702B85" w14:textId="77777777" w:rsidR="009D2B97" w:rsidRDefault="00375A85">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12606D96" w14:textId="77777777" w:rsidR="009D2B97" w:rsidRDefault="00375A8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AE9FE0C" w14:textId="77777777" w:rsidR="009D2B97" w:rsidRDefault="00375A85">
            <w:pPr>
              <w:pStyle w:val="TableText"/>
            </w:pPr>
            <w:r>
              <w:t>Booting, uncalibrated, or a safety system fault.</w:t>
            </w:r>
          </w:p>
        </w:tc>
      </w:tr>
      <w:tr w:rsidR="009D2B97" w14:paraId="7943D8B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717D52" w14:textId="77777777" w:rsidR="009D2B97" w:rsidRDefault="00375A85">
            <w:pPr>
              <w:pStyle w:val="TableText"/>
            </w:pPr>
            <w:r>
              <w:t>ManualReducedSpeed</w:t>
            </w:r>
          </w:p>
        </w:tc>
        <w:tc>
          <w:tcPr>
            <w:tcW w:w="1200" w:type="dxa"/>
            <w:tcBorders>
              <w:top w:val="single" w:sz="4" w:space="0" w:color="auto"/>
              <w:left w:val="single" w:sz="4" w:space="0" w:color="auto"/>
              <w:bottom w:val="single" w:sz="4" w:space="0" w:color="auto"/>
              <w:right w:val="single" w:sz="4" w:space="0" w:color="auto"/>
            </w:tcBorders>
          </w:tcPr>
          <w:p w14:paraId="20F7D759" w14:textId="77777777" w:rsidR="009D2B97" w:rsidRDefault="00375A8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6B0D905" w14:textId="77777777" w:rsidR="009D2B97" w:rsidRDefault="00375A85">
            <w:pPr>
              <w:pStyle w:val="TableText"/>
            </w:pPr>
            <w:r>
              <w:t>Teaching mode with a speed ceiling and a held enabling device.</w:t>
            </w:r>
          </w:p>
        </w:tc>
      </w:tr>
      <w:tr w:rsidR="009D2B97" w14:paraId="3ADF092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81F3C8" w14:textId="77777777" w:rsidR="009D2B97" w:rsidRDefault="00375A85">
            <w:pPr>
              <w:pStyle w:val="TableText"/>
            </w:pPr>
            <w:r>
              <w:t>ManualHighSpeed</w:t>
            </w:r>
          </w:p>
        </w:tc>
        <w:tc>
          <w:tcPr>
            <w:tcW w:w="1200" w:type="dxa"/>
            <w:tcBorders>
              <w:top w:val="single" w:sz="4" w:space="0" w:color="auto"/>
              <w:left w:val="single" w:sz="4" w:space="0" w:color="auto"/>
              <w:bottom w:val="single" w:sz="4" w:space="0" w:color="auto"/>
              <w:right w:val="single" w:sz="4" w:space="0" w:color="auto"/>
            </w:tcBorders>
          </w:tcPr>
          <w:p w14:paraId="0A112641" w14:textId="77777777" w:rsidR="009D2B97" w:rsidRDefault="00375A8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0587AC5" w14:textId="77777777" w:rsidR="009D2B97" w:rsidRDefault="00375A85">
            <w:pPr>
              <w:pStyle w:val="TableText"/>
            </w:pPr>
            <w:r>
              <w:t>Program verification with an enabling device.</w:t>
            </w:r>
          </w:p>
        </w:tc>
      </w:tr>
      <w:tr w:rsidR="009D2B97" w14:paraId="196E06A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18A123" w14:textId="77777777" w:rsidR="009D2B97" w:rsidRDefault="00375A85">
            <w:pPr>
              <w:pStyle w:val="TableText"/>
            </w:pPr>
            <w:r>
              <w:t>Automatic</w:t>
            </w:r>
          </w:p>
        </w:tc>
        <w:tc>
          <w:tcPr>
            <w:tcW w:w="1200" w:type="dxa"/>
            <w:tcBorders>
              <w:top w:val="single" w:sz="4" w:space="0" w:color="auto"/>
              <w:left w:val="single" w:sz="4" w:space="0" w:color="auto"/>
              <w:bottom w:val="single" w:sz="4" w:space="0" w:color="auto"/>
              <w:right w:val="single" w:sz="4" w:space="0" w:color="auto"/>
            </w:tcBorders>
          </w:tcPr>
          <w:p w14:paraId="59A73005" w14:textId="77777777" w:rsidR="009D2B97" w:rsidRDefault="00375A8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642DC1E" w14:textId="77777777" w:rsidR="009D2B97" w:rsidRDefault="00375A85">
            <w:pPr>
              <w:pStyle w:val="TableText"/>
            </w:pPr>
            <w:r>
              <w:t>Automatic operation with the safeguarded space secured.</w:t>
            </w:r>
          </w:p>
        </w:tc>
      </w:tr>
      <w:tr w:rsidR="009D2B97" w14:paraId="2D01784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251BD1" w14:textId="77777777" w:rsidR="009D2B97" w:rsidRDefault="00375A85">
            <w:pPr>
              <w:pStyle w:val="TableText"/>
            </w:pPr>
            <w:r>
              <w:t>AutomaticExternal</w:t>
            </w:r>
          </w:p>
        </w:tc>
        <w:tc>
          <w:tcPr>
            <w:tcW w:w="1200" w:type="dxa"/>
            <w:tcBorders>
              <w:top w:val="single" w:sz="4" w:space="0" w:color="auto"/>
              <w:left w:val="single" w:sz="4" w:space="0" w:color="auto"/>
              <w:bottom w:val="single" w:sz="4" w:space="0" w:color="auto"/>
              <w:right w:val="single" w:sz="4" w:space="0" w:color="auto"/>
            </w:tcBorders>
          </w:tcPr>
          <w:p w14:paraId="4EF61E56" w14:textId="77777777" w:rsidR="009D2B97" w:rsidRDefault="00375A8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46D2A2B7" w14:textId="77777777" w:rsidR="009D2B97" w:rsidRDefault="00375A85">
            <w:pPr>
              <w:pStyle w:val="TableText"/>
            </w:pPr>
            <w:r>
              <w:t>Automatic operation commanded by an external system. This is the mode this specification is written for.</w:t>
            </w:r>
          </w:p>
        </w:tc>
      </w:tr>
    </w:tbl>
    <w:p w14:paraId="21331779" w14:textId="77777777" w:rsidR="009D2B97" w:rsidRDefault="009D2B97">
      <w:pPr>
        <w:pStyle w:val="spacer"/>
      </w:pPr>
    </w:p>
    <w:p w14:paraId="06766C76" w14:textId="3DA16A8B" w:rsidR="009D2B97" w:rsidRDefault="00375A85">
      <w:pPr>
        <w:pStyle w:val="TABLE-title"/>
      </w:pPr>
      <w:bookmarkStart w:id="568" w:name="_Tab_c8_8_def"/>
      <w:bookmarkStart w:id="569" w:name="_Toc237449515"/>
      <w:r>
        <w:t xml:space="preserve">Table </w:t>
      </w:r>
      <w:r>
        <w:fldChar w:fldCharType="begin"/>
      </w:r>
      <w:r>
        <w:instrText xml:space="preserve"> SEQ Table \* ARABIC </w:instrText>
      </w:r>
      <w:r>
        <w:fldChar w:fldCharType="separate"/>
      </w:r>
      <w:r w:rsidR="007A4F93">
        <w:rPr>
          <w:noProof/>
        </w:rPr>
        <w:t>83</w:t>
      </w:r>
      <w:r>
        <w:fldChar w:fldCharType="end"/>
      </w:r>
      <w:r>
        <w:t xml:space="preserve"> – OperationalModeEnum definition</w:t>
      </w:r>
      <w:bookmarkEnd w:id="568"/>
      <w:bookmarkEnd w:id="5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2C70063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3029375"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C4294FC" w14:textId="77777777" w:rsidR="009D2B97" w:rsidRDefault="00375A85">
            <w:pPr>
              <w:pStyle w:val="TableText"/>
            </w:pPr>
            <w:r>
              <w:rPr>
                <w:b/>
              </w:rPr>
              <w:t>Value</w:t>
            </w:r>
          </w:p>
        </w:tc>
      </w:tr>
      <w:tr w:rsidR="009D2B97" w14:paraId="60AA942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10123BA"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133ACF" w14:textId="77777777" w:rsidR="009D2B97" w:rsidRDefault="00375A85">
            <w:pPr>
              <w:pStyle w:val="TableText"/>
            </w:pPr>
            <w:r>
              <w:t>1:OperationalModeEnum</w:t>
            </w:r>
          </w:p>
        </w:tc>
      </w:tr>
      <w:tr w:rsidR="009D2B97" w14:paraId="0B02ED9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DA04F6"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61032FA" w14:textId="77777777" w:rsidR="009D2B97" w:rsidRDefault="00375A85">
            <w:pPr>
              <w:pStyle w:val="TableText"/>
            </w:pPr>
            <w:r>
              <w:t>False</w:t>
            </w:r>
          </w:p>
        </w:tc>
      </w:tr>
      <w:tr w:rsidR="009D2B97" w14:paraId="0A61ADF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FBD139"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BA0603"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93B262D"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35A2BC4"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C1088C"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1819F7B" w14:textId="77777777" w:rsidR="009D2B97" w:rsidRDefault="00375A85">
            <w:pPr>
              <w:pStyle w:val="TableText"/>
            </w:pPr>
            <w:r>
              <w:rPr>
                <w:b/>
              </w:rPr>
              <w:t>Other</w:t>
            </w:r>
          </w:p>
        </w:tc>
      </w:tr>
      <w:tr w:rsidR="009D2B97" w14:paraId="605CD7F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73EE4F" w14:textId="77777777" w:rsidR="009D2B97" w:rsidRDefault="00375A85">
            <w:pPr>
              <w:pStyle w:val="TableText"/>
            </w:pPr>
            <w:r>
              <w:t>Subtype of the 0:Enumeration defined in OPC 10000-5, i.e. inheriting the InstanceDeclarations of that Node.</w:t>
            </w:r>
          </w:p>
        </w:tc>
      </w:tr>
      <w:tr w:rsidR="009D2B97" w14:paraId="64D51D4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E9C429"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E9394F"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B2D523" w14:textId="77777777" w:rsidR="009D2B97" w:rsidRDefault="00375A8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F9510CD" w14:textId="77777777" w:rsidR="009D2B97" w:rsidRDefault="00375A85">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252F9D86"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E93BD2" w14:textId="77777777" w:rsidR="009D2B97" w:rsidRDefault="00375A85">
            <w:pPr>
              <w:pStyle w:val="TableText"/>
            </w:pPr>
            <w:r>
              <w:t>M</w:t>
            </w:r>
          </w:p>
        </w:tc>
      </w:tr>
      <w:tr w:rsidR="009D2B97" w14:paraId="5ED0253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E5D46F" w14:textId="77777777" w:rsidR="009D2B97" w:rsidRDefault="00375A85">
            <w:pPr>
              <w:pStyle w:val="TableText"/>
            </w:pPr>
            <w:r>
              <w:rPr>
                <w:b/>
              </w:rPr>
              <w:t>Conformance Units</w:t>
            </w:r>
          </w:p>
        </w:tc>
      </w:tr>
      <w:tr w:rsidR="009D2B97" w14:paraId="7231CB8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29E333C" w14:textId="77777777" w:rsidR="009D2B97" w:rsidRDefault="00375A85">
            <w:pPr>
              <w:pStyle w:val="TableText"/>
            </w:pPr>
            <w:r>
              <w:t>RobotIntent DataTypes</w:t>
            </w:r>
          </w:p>
        </w:tc>
      </w:tr>
    </w:tbl>
    <w:p w14:paraId="799F094C" w14:textId="77777777" w:rsidR="009D2B97" w:rsidRDefault="009D2B97">
      <w:pPr>
        <w:pStyle w:val="spacer"/>
      </w:pPr>
    </w:p>
    <w:p w14:paraId="4758A3D6" w14:textId="77777777" w:rsidR="009D2B97" w:rsidRDefault="00375A85">
      <w:pPr>
        <w:pStyle w:val="Heading2"/>
      </w:pPr>
      <w:bookmarkStart w:id="570" w:name="_Clause_c8_9"/>
      <w:bookmarkStart w:id="571" w:name="_Toc237449353"/>
      <w:r>
        <w:t>IntentFailureEnum</w:t>
      </w:r>
      <w:bookmarkEnd w:id="570"/>
      <w:bookmarkEnd w:id="571"/>
    </w:p>
    <w:p w14:paraId="41095DED" w14:textId="77777777" w:rsidR="009D2B97" w:rsidRDefault="00375A85">
      <w:pPr>
        <w:pStyle w:val="PARAGRAPH"/>
      </w:pPr>
      <w:r>
        <w:t>Why an intent did not succeed. The set is deliberately small and diagnosable: a client decides whether to retry, re-plan or escalate from this value alone, and reads Message only to show a human.</w:t>
      </w:r>
    </w:p>
    <w:p w14:paraId="3E8EB389" w14:textId="7B193DFA" w:rsidR="009D2B97" w:rsidRDefault="00375A85">
      <w:pPr>
        <w:pStyle w:val="TABLE-title"/>
      </w:pPr>
      <w:bookmarkStart w:id="572" w:name="_Tab_c8_9_items_items"/>
      <w:bookmarkStart w:id="573" w:name="_Toc237449516"/>
      <w:r>
        <w:lastRenderedPageBreak/>
        <w:t xml:space="preserve">Table </w:t>
      </w:r>
      <w:r>
        <w:fldChar w:fldCharType="begin"/>
      </w:r>
      <w:r>
        <w:instrText xml:space="preserve"> SEQ Table \* ARABIC </w:instrText>
      </w:r>
      <w:r>
        <w:fldChar w:fldCharType="separate"/>
      </w:r>
      <w:r w:rsidR="007A4F93">
        <w:rPr>
          <w:noProof/>
        </w:rPr>
        <w:t>84</w:t>
      </w:r>
      <w:r>
        <w:fldChar w:fldCharType="end"/>
      </w:r>
      <w:r>
        <w:t xml:space="preserve"> – IntentFailureEnum Items</w:t>
      </w:r>
      <w:bookmarkEnd w:id="572"/>
      <w:bookmarkEnd w:id="5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D2B97" w14:paraId="7B5A24F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6BB30FF" w14:textId="77777777" w:rsidR="009D2B97" w:rsidRDefault="00375A8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8AD9A77" w14:textId="77777777" w:rsidR="009D2B97" w:rsidRDefault="00375A8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8264C1" w14:textId="77777777" w:rsidR="009D2B97" w:rsidRDefault="00375A85">
            <w:pPr>
              <w:pStyle w:val="TableText"/>
            </w:pPr>
            <w:r>
              <w:rPr>
                <w:b/>
              </w:rPr>
              <w:t>Description</w:t>
            </w:r>
          </w:p>
        </w:tc>
      </w:tr>
      <w:tr w:rsidR="009D2B97" w14:paraId="4C488AE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E493B9" w14:textId="77777777" w:rsidR="009D2B97" w:rsidRDefault="00375A85">
            <w:pPr>
              <w:pStyle w:val="TableText"/>
            </w:pPr>
            <w:r>
              <w:t>None</w:t>
            </w:r>
          </w:p>
        </w:tc>
        <w:tc>
          <w:tcPr>
            <w:tcW w:w="1200" w:type="dxa"/>
            <w:tcBorders>
              <w:top w:val="single" w:sz="4" w:space="0" w:color="auto"/>
              <w:left w:val="single" w:sz="4" w:space="0" w:color="auto"/>
              <w:bottom w:val="single" w:sz="4" w:space="0" w:color="auto"/>
              <w:right w:val="single" w:sz="4" w:space="0" w:color="auto"/>
            </w:tcBorders>
          </w:tcPr>
          <w:p w14:paraId="0FD1EB03" w14:textId="77777777" w:rsidR="009D2B97" w:rsidRDefault="00375A8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1758782" w14:textId="77777777" w:rsidR="009D2B97" w:rsidRDefault="00375A85">
            <w:pPr>
              <w:pStyle w:val="TableText"/>
            </w:pPr>
            <w:r>
              <w:t>No failure. Reported on a successful outcome.</w:t>
            </w:r>
          </w:p>
        </w:tc>
      </w:tr>
      <w:tr w:rsidR="009D2B97" w14:paraId="160630F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E777B5" w14:textId="77777777" w:rsidR="009D2B97" w:rsidRDefault="00375A85">
            <w:pPr>
              <w:pStyle w:val="TableText"/>
            </w:pPr>
            <w:r>
              <w:t>Unreachable</w:t>
            </w:r>
          </w:p>
        </w:tc>
        <w:tc>
          <w:tcPr>
            <w:tcW w:w="1200" w:type="dxa"/>
            <w:tcBorders>
              <w:top w:val="single" w:sz="4" w:space="0" w:color="auto"/>
              <w:left w:val="single" w:sz="4" w:space="0" w:color="auto"/>
              <w:bottom w:val="single" w:sz="4" w:space="0" w:color="auto"/>
              <w:right w:val="single" w:sz="4" w:space="0" w:color="auto"/>
            </w:tcBorders>
          </w:tcPr>
          <w:p w14:paraId="5BFFFF8E" w14:textId="77777777" w:rsidR="009D2B97" w:rsidRDefault="00375A8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63110F1" w14:textId="77777777" w:rsidR="009D2B97" w:rsidRDefault="00375A85">
            <w:pPr>
              <w:pStyle w:val="TableText"/>
            </w:pPr>
            <w:r>
              <w:t>The target lies outside the reachable workspace.</w:t>
            </w:r>
          </w:p>
        </w:tc>
      </w:tr>
      <w:tr w:rsidR="009D2B97" w14:paraId="0691342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BB88D6" w14:textId="77777777" w:rsidR="009D2B97" w:rsidRDefault="00375A85">
            <w:pPr>
              <w:pStyle w:val="TableText"/>
            </w:pPr>
            <w:r>
              <w:t>Kinematics</w:t>
            </w:r>
          </w:p>
        </w:tc>
        <w:tc>
          <w:tcPr>
            <w:tcW w:w="1200" w:type="dxa"/>
            <w:tcBorders>
              <w:top w:val="single" w:sz="4" w:space="0" w:color="auto"/>
              <w:left w:val="single" w:sz="4" w:space="0" w:color="auto"/>
              <w:bottom w:val="single" w:sz="4" w:space="0" w:color="auto"/>
              <w:right w:val="single" w:sz="4" w:space="0" w:color="auto"/>
            </w:tcBorders>
          </w:tcPr>
          <w:p w14:paraId="7A05C1D7" w14:textId="77777777" w:rsidR="009D2B97" w:rsidRDefault="00375A8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5A98DBF" w14:textId="77777777" w:rsidR="009D2B97" w:rsidRDefault="00375A85">
            <w:pPr>
              <w:pStyle w:val="TableText"/>
            </w:pPr>
            <w:r>
              <w:t>No kinematic solution, or a singularity on the path.</w:t>
            </w:r>
          </w:p>
        </w:tc>
      </w:tr>
      <w:tr w:rsidR="009D2B97" w14:paraId="0B8B378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F2BA15" w14:textId="77777777" w:rsidR="009D2B97" w:rsidRDefault="00375A85">
            <w:pPr>
              <w:pStyle w:val="TableText"/>
            </w:pPr>
            <w:r>
              <w:t>Collision</w:t>
            </w:r>
          </w:p>
        </w:tc>
        <w:tc>
          <w:tcPr>
            <w:tcW w:w="1200" w:type="dxa"/>
            <w:tcBorders>
              <w:top w:val="single" w:sz="4" w:space="0" w:color="auto"/>
              <w:left w:val="single" w:sz="4" w:space="0" w:color="auto"/>
              <w:bottom w:val="single" w:sz="4" w:space="0" w:color="auto"/>
              <w:right w:val="single" w:sz="4" w:space="0" w:color="auto"/>
            </w:tcBorders>
          </w:tcPr>
          <w:p w14:paraId="510DE58B" w14:textId="77777777" w:rsidR="009D2B97" w:rsidRDefault="00375A8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3119F9BE" w14:textId="77777777" w:rsidR="009D2B97" w:rsidRDefault="00375A85">
            <w:pPr>
              <w:pStyle w:val="TableText"/>
            </w:pPr>
            <w:r>
              <w:t>A collision was predicted or detected.</w:t>
            </w:r>
          </w:p>
        </w:tc>
      </w:tr>
      <w:tr w:rsidR="009D2B97" w14:paraId="76DF059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B40E34" w14:textId="77777777" w:rsidR="009D2B97" w:rsidRDefault="00375A85">
            <w:pPr>
              <w:pStyle w:val="TableText"/>
            </w:pPr>
            <w:r>
              <w:t>JointLimit</w:t>
            </w:r>
          </w:p>
        </w:tc>
        <w:tc>
          <w:tcPr>
            <w:tcW w:w="1200" w:type="dxa"/>
            <w:tcBorders>
              <w:top w:val="single" w:sz="4" w:space="0" w:color="auto"/>
              <w:left w:val="single" w:sz="4" w:space="0" w:color="auto"/>
              <w:bottom w:val="single" w:sz="4" w:space="0" w:color="auto"/>
              <w:right w:val="single" w:sz="4" w:space="0" w:color="auto"/>
            </w:tcBorders>
          </w:tcPr>
          <w:p w14:paraId="7BE6778E" w14:textId="77777777" w:rsidR="009D2B97" w:rsidRDefault="00375A8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5A70D7D6" w14:textId="77777777" w:rsidR="009D2B97" w:rsidRDefault="00375A85">
            <w:pPr>
              <w:pStyle w:val="TableText"/>
            </w:pPr>
            <w:r>
              <w:t>A joint limit would be or was exceeded.</w:t>
            </w:r>
          </w:p>
        </w:tc>
      </w:tr>
      <w:tr w:rsidR="009D2B97" w14:paraId="64E59AB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4B6317" w14:textId="77777777" w:rsidR="009D2B97" w:rsidRDefault="00375A85">
            <w:pPr>
              <w:pStyle w:val="TableText"/>
            </w:pPr>
            <w:r>
              <w:t>SpeedLimit</w:t>
            </w:r>
          </w:p>
        </w:tc>
        <w:tc>
          <w:tcPr>
            <w:tcW w:w="1200" w:type="dxa"/>
            <w:tcBorders>
              <w:top w:val="single" w:sz="4" w:space="0" w:color="auto"/>
              <w:left w:val="single" w:sz="4" w:space="0" w:color="auto"/>
              <w:bottom w:val="single" w:sz="4" w:space="0" w:color="auto"/>
              <w:right w:val="single" w:sz="4" w:space="0" w:color="auto"/>
            </w:tcBorders>
          </w:tcPr>
          <w:p w14:paraId="6A9846C4" w14:textId="77777777" w:rsidR="009D2B97" w:rsidRDefault="00375A85">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18C5250F" w14:textId="77777777" w:rsidR="009D2B97" w:rsidRDefault="00375A85">
            <w:pPr>
              <w:pStyle w:val="TableText"/>
            </w:pPr>
            <w:r>
              <w:t>The requested speed or acceleration is not permitted in the active mode.</w:t>
            </w:r>
          </w:p>
        </w:tc>
      </w:tr>
      <w:tr w:rsidR="009D2B97" w14:paraId="576D2EE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0DBA62" w14:textId="77777777" w:rsidR="009D2B97" w:rsidRDefault="00375A85">
            <w:pPr>
              <w:pStyle w:val="TableText"/>
            </w:pPr>
            <w:r>
              <w:t>ToolMissing</w:t>
            </w:r>
          </w:p>
        </w:tc>
        <w:tc>
          <w:tcPr>
            <w:tcW w:w="1200" w:type="dxa"/>
            <w:tcBorders>
              <w:top w:val="single" w:sz="4" w:space="0" w:color="auto"/>
              <w:left w:val="single" w:sz="4" w:space="0" w:color="auto"/>
              <w:bottom w:val="single" w:sz="4" w:space="0" w:color="auto"/>
              <w:right w:val="single" w:sz="4" w:space="0" w:color="auto"/>
            </w:tcBorders>
          </w:tcPr>
          <w:p w14:paraId="0A30BEA3" w14:textId="77777777" w:rsidR="009D2B97" w:rsidRDefault="00375A85">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6C0DE486" w14:textId="77777777" w:rsidR="009D2B97" w:rsidRDefault="00375A85">
            <w:pPr>
              <w:pStyle w:val="TableText"/>
            </w:pPr>
            <w:r>
              <w:t>The required tool is not fitted or not identified.</w:t>
            </w:r>
          </w:p>
        </w:tc>
      </w:tr>
      <w:tr w:rsidR="009D2B97" w14:paraId="12AC43C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6DA6A5" w14:textId="77777777" w:rsidR="009D2B97" w:rsidRDefault="00375A85">
            <w:pPr>
              <w:pStyle w:val="TableText"/>
            </w:pPr>
            <w:r>
              <w:t>ObjectNotFound</w:t>
            </w:r>
          </w:p>
        </w:tc>
        <w:tc>
          <w:tcPr>
            <w:tcW w:w="1200" w:type="dxa"/>
            <w:tcBorders>
              <w:top w:val="single" w:sz="4" w:space="0" w:color="auto"/>
              <w:left w:val="single" w:sz="4" w:space="0" w:color="auto"/>
              <w:bottom w:val="single" w:sz="4" w:space="0" w:color="auto"/>
              <w:right w:val="single" w:sz="4" w:space="0" w:color="auto"/>
            </w:tcBorders>
          </w:tcPr>
          <w:p w14:paraId="10CFA6D3" w14:textId="77777777" w:rsidR="009D2B97" w:rsidRDefault="00375A85">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03330034" w14:textId="77777777" w:rsidR="009D2B97" w:rsidRDefault="00375A85">
            <w:pPr>
              <w:pStyle w:val="TableText"/>
            </w:pPr>
            <w:r>
              <w:t>The object to act on was not present.</w:t>
            </w:r>
          </w:p>
        </w:tc>
      </w:tr>
      <w:tr w:rsidR="009D2B97" w14:paraId="75B0310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38826D" w14:textId="77777777" w:rsidR="009D2B97" w:rsidRDefault="00375A85">
            <w:pPr>
              <w:pStyle w:val="TableText"/>
            </w:pPr>
            <w:r>
              <w:t>GraspFailed</w:t>
            </w:r>
          </w:p>
        </w:tc>
        <w:tc>
          <w:tcPr>
            <w:tcW w:w="1200" w:type="dxa"/>
            <w:tcBorders>
              <w:top w:val="single" w:sz="4" w:space="0" w:color="auto"/>
              <w:left w:val="single" w:sz="4" w:space="0" w:color="auto"/>
              <w:bottom w:val="single" w:sz="4" w:space="0" w:color="auto"/>
              <w:right w:val="single" w:sz="4" w:space="0" w:color="auto"/>
            </w:tcBorders>
          </w:tcPr>
          <w:p w14:paraId="1AC5B71A" w14:textId="77777777" w:rsidR="009D2B97" w:rsidRDefault="00375A85">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1E4517B2" w14:textId="77777777" w:rsidR="009D2B97" w:rsidRDefault="00375A85">
            <w:pPr>
              <w:pStyle w:val="TableText"/>
            </w:pPr>
            <w:r>
              <w:t>The object was not acquired, or was lost in transit.</w:t>
            </w:r>
          </w:p>
        </w:tc>
      </w:tr>
      <w:tr w:rsidR="009D2B97" w14:paraId="0355EBA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B9C1023" w14:textId="77777777" w:rsidR="009D2B97" w:rsidRDefault="00375A85">
            <w:pPr>
              <w:pStyle w:val="TableText"/>
            </w:pPr>
            <w:r>
              <w:t>Timeout</w:t>
            </w:r>
          </w:p>
        </w:tc>
        <w:tc>
          <w:tcPr>
            <w:tcW w:w="1200" w:type="dxa"/>
            <w:tcBorders>
              <w:top w:val="single" w:sz="4" w:space="0" w:color="auto"/>
              <w:left w:val="single" w:sz="4" w:space="0" w:color="auto"/>
              <w:bottom w:val="single" w:sz="4" w:space="0" w:color="auto"/>
              <w:right w:val="single" w:sz="4" w:space="0" w:color="auto"/>
            </w:tcBorders>
          </w:tcPr>
          <w:p w14:paraId="53C708FD" w14:textId="77777777" w:rsidR="009D2B97" w:rsidRDefault="00375A85">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48BD78E0" w14:textId="77777777" w:rsidR="009D2B97" w:rsidRDefault="00375A85">
            <w:pPr>
              <w:pStyle w:val="TableText"/>
            </w:pPr>
            <w:r>
              <w:t>The intent did not complete within its permitted time.</w:t>
            </w:r>
          </w:p>
        </w:tc>
      </w:tr>
      <w:tr w:rsidR="009D2B97" w14:paraId="123E474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CAC84B" w14:textId="77777777" w:rsidR="009D2B97" w:rsidRDefault="00375A85">
            <w:pPr>
              <w:pStyle w:val="TableText"/>
            </w:pPr>
            <w:r>
              <w:t>NotPermittedInMode</w:t>
            </w:r>
          </w:p>
        </w:tc>
        <w:tc>
          <w:tcPr>
            <w:tcW w:w="1200" w:type="dxa"/>
            <w:tcBorders>
              <w:top w:val="single" w:sz="4" w:space="0" w:color="auto"/>
              <w:left w:val="single" w:sz="4" w:space="0" w:color="auto"/>
              <w:bottom w:val="single" w:sz="4" w:space="0" w:color="auto"/>
              <w:right w:val="single" w:sz="4" w:space="0" w:color="auto"/>
            </w:tcBorders>
          </w:tcPr>
          <w:p w14:paraId="2678FAA1" w14:textId="77777777" w:rsidR="009D2B97" w:rsidRDefault="00375A85">
            <w:pPr>
              <w:pStyle w:val="TableText"/>
            </w:pPr>
            <w:r>
              <w:t>10</w:t>
            </w:r>
          </w:p>
        </w:tc>
        <w:tc>
          <w:tcPr>
            <w:tcW w:w="5526" w:type="dxa"/>
            <w:tcBorders>
              <w:top w:val="single" w:sz="4" w:space="0" w:color="auto"/>
              <w:left w:val="single" w:sz="4" w:space="0" w:color="auto"/>
              <w:bottom w:val="single" w:sz="4" w:space="0" w:color="auto"/>
              <w:right w:val="single" w:sz="4" w:space="0" w:color="auto"/>
            </w:tcBorders>
          </w:tcPr>
          <w:p w14:paraId="77600DF2" w14:textId="77777777" w:rsidR="009D2B97" w:rsidRDefault="00375A85">
            <w:pPr>
              <w:pStyle w:val="TableText"/>
            </w:pPr>
            <w:r>
              <w:t>Refused because the operational mode does not permit it. See clause 10.</w:t>
            </w:r>
          </w:p>
        </w:tc>
      </w:tr>
      <w:tr w:rsidR="009D2B97" w14:paraId="7A42227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E306F9" w14:textId="77777777" w:rsidR="009D2B97" w:rsidRDefault="00375A85">
            <w:pPr>
              <w:pStyle w:val="TableText"/>
            </w:pPr>
            <w:r>
              <w:t>ControlNotOwned</w:t>
            </w:r>
          </w:p>
        </w:tc>
        <w:tc>
          <w:tcPr>
            <w:tcW w:w="1200" w:type="dxa"/>
            <w:tcBorders>
              <w:top w:val="single" w:sz="4" w:space="0" w:color="auto"/>
              <w:left w:val="single" w:sz="4" w:space="0" w:color="auto"/>
              <w:bottom w:val="single" w:sz="4" w:space="0" w:color="auto"/>
              <w:right w:val="single" w:sz="4" w:space="0" w:color="auto"/>
            </w:tcBorders>
          </w:tcPr>
          <w:p w14:paraId="04B4216E" w14:textId="77777777" w:rsidR="009D2B97" w:rsidRDefault="00375A85">
            <w:pPr>
              <w:pStyle w:val="TableText"/>
            </w:pPr>
            <w:r>
              <w:t>11</w:t>
            </w:r>
          </w:p>
        </w:tc>
        <w:tc>
          <w:tcPr>
            <w:tcW w:w="5526" w:type="dxa"/>
            <w:tcBorders>
              <w:top w:val="single" w:sz="4" w:space="0" w:color="auto"/>
              <w:left w:val="single" w:sz="4" w:space="0" w:color="auto"/>
              <w:bottom w:val="single" w:sz="4" w:space="0" w:color="auto"/>
              <w:right w:val="single" w:sz="4" w:space="0" w:color="auto"/>
            </w:tcBorders>
          </w:tcPr>
          <w:p w14:paraId="7EB815A1" w14:textId="77777777" w:rsidR="009D2B97" w:rsidRDefault="00375A85">
            <w:pPr>
              <w:pStyle w:val="TableText"/>
            </w:pPr>
            <w:r>
              <w:t>Refused because the caller does not hold command authority. See clause 8.</w:t>
            </w:r>
          </w:p>
        </w:tc>
      </w:tr>
      <w:tr w:rsidR="009D2B97" w14:paraId="5630689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95F513A" w14:textId="77777777" w:rsidR="009D2B97" w:rsidRDefault="00375A85">
            <w:pPr>
              <w:pStyle w:val="TableText"/>
            </w:pPr>
            <w:r>
              <w:t>CapabilityNotSupported</w:t>
            </w:r>
          </w:p>
        </w:tc>
        <w:tc>
          <w:tcPr>
            <w:tcW w:w="1200" w:type="dxa"/>
            <w:tcBorders>
              <w:top w:val="single" w:sz="4" w:space="0" w:color="auto"/>
              <w:left w:val="single" w:sz="4" w:space="0" w:color="auto"/>
              <w:bottom w:val="single" w:sz="4" w:space="0" w:color="auto"/>
              <w:right w:val="single" w:sz="4" w:space="0" w:color="auto"/>
            </w:tcBorders>
          </w:tcPr>
          <w:p w14:paraId="1B9D3280" w14:textId="77777777" w:rsidR="009D2B97" w:rsidRDefault="00375A85">
            <w:pPr>
              <w:pStyle w:val="TableText"/>
            </w:pPr>
            <w:r>
              <w:t>12</w:t>
            </w:r>
          </w:p>
        </w:tc>
        <w:tc>
          <w:tcPr>
            <w:tcW w:w="5526" w:type="dxa"/>
            <w:tcBorders>
              <w:top w:val="single" w:sz="4" w:space="0" w:color="auto"/>
              <w:left w:val="single" w:sz="4" w:space="0" w:color="auto"/>
              <w:bottom w:val="single" w:sz="4" w:space="0" w:color="auto"/>
              <w:right w:val="single" w:sz="4" w:space="0" w:color="auto"/>
            </w:tcBorders>
          </w:tcPr>
          <w:p w14:paraId="46EC29D4" w14:textId="77777777" w:rsidR="009D2B97" w:rsidRDefault="00375A85">
            <w:pPr>
              <w:pStyle w:val="TableText"/>
            </w:pPr>
            <w:r>
              <w:t>The Server does not implement this intent type, or this combination of options.</w:t>
            </w:r>
          </w:p>
        </w:tc>
      </w:tr>
      <w:tr w:rsidR="009D2B97" w14:paraId="1A289E4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A938EF6" w14:textId="77777777" w:rsidR="009D2B97" w:rsidRDefault="00375A85">
            <w:pPr>
              <w:pStyle w:val="TableText"/>
            </w:pPr>
            <w:r>
              <w:t>ParameterInvalid</w:t>
            </w:r>
          </w:p>
        </w:tc>
        <w:tc>
          <w:tcPr>
            <w:tcW w:w="1200" w:type="dxa"/>
            <w:tcBorders>
              <w:top w:val="single" w:sz="4" w:space="0" w:color="auto"/>
              <w:left w:val="single" w:sz="4" w:space="0" w:color="auto"/>
              <w:bottom w:val="single" w:sz="4" w:space="0" w:color="auto"/>
              <w:right w:val="single" w:sz="4" w:space="0" w:color="auto"/>
            </w:tcBorders>
          </w:tcPr>
          <w:p w14:paraId="7C041DCE" w14:textId="77777777" w:rsidR="009D2B97" w:rsidRDefault="00375A85">
            <w:pPr>
              <w:pStyle w:val="TableText"/>
            </w:pPr>
            <w:r>
              <w:t>13</w:t>
            </w:r>
          </w:p>
        </w:tc>
        <w:tc>
          <w:tcPr>
            <w:tcW w:w="5526" w:type="dxa"/>
            <w:tcBorders>
              <w:top w:val="single" w:sz="4" w:space="0" w:color="auto"/>
              <w:left w:val="single" w:sz="4" w:space="0" w:color="auto"/>
              <w:bottom w:val="single" w:sz="4" w:space="0" w:color="auto"/>
              <w:right w:val="single" w:sz="4" w:space="0" w:color="auto"/>
            </w:tcBorders>
          </w:tcPr>
          <w:p w14:paraId="5F171781" w14:textId="77777777" w:rsidR="009D2B97" w:rsidRDefault="00375A85">
            <w:pPr>
              <w:pStyle w:val="TableText"/>
            </w:pPr>
            <w:r>
              <w:t>A parameter was missing, malformed or out of range.</w:t>
            </w:r>
          </w:p>
        </w:tc>
      </w:tr>
      <w:tr w:rsidR="009D2B97" w14:paraId="234DD41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3EDE20F" w14:textId="77777777" w:rsidR="009D2B97" w:rsidRDefault="00375A85">
            <w:pPr>
              <w:pStyle w:val="TableText"/>
            </w:pPr>
            <w:r>
              <w:t>QueueFull</w:t>
            </w:r>
          </w:p>
        </w:tc>
        <w:tc>
          <w:tcPr>
            <w:tcW w:w="1200" w:type="dxa"/>
            <w:tcBorders>
              <w:top w:val="single" w:sz="4" w:space="0" w:color="auto"/>
              <w:left w:val="single" w:sz="4" w:space="0" w:color="auto"/>
              <w:bottom w:val="single" w:sz="4" w:space="0" w:color="auto"/>
              <w:right w:val="single" w:sz="4" w:space="0" w:color="auto"/>
            </w:tcBorders>
          </w:tcPr>
          <w:p w14:paraId="7121BC4A" w14:textId="77777777" w:rsidR="009D2B97" w:rsidRDefault="00375A85">
            <w:pPr>
              <w:pStyle w:val="TableText"/>
            </w:pPr>
            <w:r>
              <w:t>14</w:t>
            </w:r>
          </w:p>
        </w:tc>
        <w:tc>
          <w:tcPr>
            <w:tcW w:w="5526" w:type="dxa"/>
            <w:tcBorders>
              <w:top w:val="single" w:sz="4" w:space="0" w:color="auto"/>
              <w:left w:val="single" w:sz="4" w:space="0" w:color="auto"/>
              <w:bottom w:val="single" w:sz="4" w:space="0" w:color="auto"/>
              <w:right w:val="single" w:sz="4" w:space="0" w:color="auto"/>
            </w:tcBorders>
          </w:tcPr>
          <w:p w14:paraId="047654BA" w14:textId="77777777" w:rsidR="009D2B97" w:rsidRDefault="00375A85">
            <w:pPr>
              <w:pStyle w:val="TableText"/>
            </w:pPr>
            <w:r>
              <w:t>The queue is at MaxQueueDepth.</w:t>
            </w:r>
          </w:p>
        </w:tc>
      </w:tr>
      <w:tr w:rsidR="009D2B97" w14:paraId="7BCDD08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394E4B" w14:textId="77777777" w:rsidR="009D2B97" w:rsidRDefault="00375A85">
            <w:pPr>
              <w:pStyle w:val="TableText"/>
            </w:pPr>
            <w:r>
              <w:t>Superseded</w:t>
            </w:r>
          </w:p>
        </w:tc>
        <w:tc>
          <w:tcPr>
            <w:tcW w:w="1200" w:type="dxa"/>
            <w:tcBorders>
              <w:top w:val="single" w:sz="4" w:space="0" w:color="auto"/>
              <w:left w:val="single" w:sz="4" w:space="0" w:color="auto"/>
              <w:bottom w:val="single" w:sz="4" w:space="0" w:color="auto"/>
              <w:right w:val="single" w:sz="4" w:space="0" w:color="auto"/>
            </w:tcBorders>
          </w:tcPr>
          <w:p w14:paraId="4C108B73" w14:textId="77777777" w:rsidR="009D2B97" w:rsidRDefault="00375A85">
            <w:pPr>
              <w:pStyle w:val="TableText"/>
            </w:pPr>
            <w:r>
              <w:t>15</w:t>
            </w:r>
          </w:p>
        </w:tc>
        <w:tc>
          <w:tcPr>
            <w:tcW w:w="5526" w:type="dxa"/>
            <w:tcBorders>
              <w:top w:val="single" w:sz="4" w:space="0" w:color="auto"/>
              <w:left w:val="single" w:sz="4" w:space="0" w:color="auto"/>
              <w:bottom w:val="single" w:sz="4" w:space="0" w:color="auto"/>
              <w:right w:val="single" w:sz="4" w:space="0" w:color="auto"/>
            </w:tcBorders>
          </w:tcPr>
          <w:p w14:paraId="47C4B9D8" w14:textId="77777777" w:rsidR="009D2B97" w:rsidRDefault="00375A85">
            <w:pPr>
              <w:pStyle w:val="TableText"/>
            </w:pPr>
            <w:r>
              <w:t>An Aborting submission or a mission update replaced it before it could run.</w:t>
            </w:r>
          </w:p>
        </w:tc>
      </w:tr>
      <w:tr w:rsidR="009D2B97" w14:paraId="21C53C3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C571065" w14:textId="77777777" w:rsidR="009D2B97" w:rsidRDefault="00375A85">
            <w:pPr>
              <w:pStyle w:val="TableText"/>
            </w:pPr>
            <w:r>
              <w:t>HardwareFault</w:t>
            </w:r>
          </w:p>
        </w:tc>
        <w:tc>
          <w:tcPr>
            <w:tcW w:w="1200" w:type="dxa"/>
            <w:tcBorders>
              <w:top w:val="single" w:sz="4" w:space="0" w:color="auto"/>
              <w:left w:val="single" w:sz="4" w:space="0" w:color="auto"/>
              <w:bottom w:val="single" w:sz="4" w:space="0" w:color="auto"/>
              <w:right w:val="single" w:sz="4" w:space="0" w:color="auto"/>
            </w:tcBorders>
          </w:tcPr>
          <w:p w14:paraId="6A5CCDEB" w14:textId="77777777" w:rsidR="009D2B97" w:rsidRDefault="00375A85">
            <w:pPr>
              <w:pStyle w:val="TableText"/>
            </w:pPr>
            <w:r>
              <w:t>16</w:t>
            </w:r>
          </w:p>
        </w:tc>
        <w:tc>
          <w:tcPr>
            <w:tcW w:w="5526" w:type="dxa"/>
            <w:tcBorders>
              <w:top w:val="single" w:sz="4" w:space="0" w:color="auto"/>
              <w:left w:val="single" w:sz="4" w:space="0" w:color="auto"/>
              <w:bottom w:val="single" w:sz="4" w:space="0" w:color="auto"/>
              <w:right w:val="single" w:sz="4" w:space="0" w:color="auto"/>
            </w:tcBorders>
          </w:tcPr>
          <w:p w14:paraId="1FA48050" w14:textId="77777777" w:rsidR="009D2B97" w:rsidRDefault="00375A85">
            <w:pPr>
              <w:pStyle w:val="TableText"/>
            </w:pPr>
            <w:r>
              <w:t>A fault in the robot, the end effector or the controller.</w:t>
            </w:r>
          </w:p>
        </w:tc>
      </w:tr>
      <w:tr w:rsidR="009D2B97" w14:paraId="26A3989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173939" w14:textId="77777777" w:rsidR="009D2B97" w:rsidRDefault="00375A85">
            <w:pPr>
              <w:pStyle w:val="TableText"/>
            </w:pPr>
            <w:r>
              <w:t>SafetyStop</w:t>
            </w:r>
          </w:p>
        </w:tc>
        <w:tc>
          <w:tcPr>
            <w:tcW w:w="1200" w:type="dxa"/>
            <w:tcBorders>
              <w:top w:val="single" w:sz="4" w:space="0" w:color="auto"/>
              <w:left w:val="single" w:sz="4" w:space="0" w:color="auto"/>
              <w:bottom w:val="single" w:sz="4" w:space="0" w:color="auto"/>
              <w:right w:val="single" w:sz="4" w:space="0" w:color="auto"/>
            </w:tcBorders>
          </w:tcPr>
          <w:p w14:paraId="4977BD8A" w14:textId="77777777" w:rsidR="009D2B97" w:rsidRDefault="00375A85">
            <w:pPr>
              <w:pStyle w:val="TableText"/>
            </w:pPr>
            <w:r>
              <w:t>17</w:t>
            </w:r>
          </w:p>
        </w:tc>
        <w:tc>
          <w:tcPr>
            <w:tcW w:w="5526" w:type="dxa"/>
            <w:tcBorders>
              <w:top w:val="single" w:sz="4" w:space="0" w:color="auto"/>
              <w:left w:val="single" w:sz="4" w:space="0" w:color="auto"/>
              <w:bottom w:val="single" w:sz="4" w:space="0" w:color="auto"/>
              <w:right w:val="single" w:sz="4" w:space="0" w:color="auto"/>
            </w:tcBorders>
          </w:tcPr>
          <w:p w14:paraId="3D1DE9CC" w14:textId="77777777" w:rsidR="009D2B97" w:rsidRDefault="00375A85">
            <w:pPr>
              <w:pStyle w:val="TableText"/>
            </w:pPr>
            <w:r>
              <w:t>A safety function acted. The safety system, not this interface, decided this.</w:t>
            </w:r>
          </w:p>
        </w:tc>
      </w:tr>
      <w:tr w:rsidR="009D2B97" w14:paraId="6D21C2C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D44D157" w14:textId="77777777" w:rsidR="009D2B97" w:rsidRDefault="00375A85">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73082EF3" w14:textId="77777777" w:rsidR="009D2B97" w:rsidRDefault="00375A85">
            <w:pPr>
              <w:pStyle w:val="TableText"/>
            </w:pPr>
            <w:r>
              <w:t>18</w:t>
            </w:r>
          </w:p>
        </w:tc>
        <w:tc>
          <w:tcPr>
            <w:tcW w:w="5526" w:type="dxa"/>
            <w:tcBorders>
              <w:top w:val="single" w:sz="4" w:space="0" w:color="auto"/>
              <w:left w:val="single" w:sz="4" w:space="0" w:color="auto"/>
              <w:bottom w:val="single" w:sz="4" w:space="0" w:color="auto"/>
              <w:right w:val="single" w:sz="4" w:space="0" w:color="auto"/>
            </w:tcBorders>
          </w:tcPr>
          <w:p w14:paraId="4658CBDA" w14:textId="77777777" w:rsidR="009D2B97" w:rsidRDefault="00375A85">
            <w:pPr>
              <w:pStyle w:val="TableText"/>
            </w:pPr>
            <w:r>
              <w:t>A reason none of the above describes; see Message.</w:t>
            </w:r>
          </w:p>
        </w:tc>
      </w:tr>
      <w:tr w:rsidR="009D2B97" w14:paraId="433B2C8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67E2D6F" w14:textId="77777777" w:rsidR="009D2B97" w:rsidRDefault="00375A85">
            <w:pPr>
              <w:pStyle w:val="TableText"/>
            </w:pPr>
            <w:r>
              <w:t>SafetyLimitExceeded</w:t>
            </w:r>
          </w:p>
        </w:tc>
        <w:tc>
          <w:tcPr>
            <w:tcW w:w="1200" w:type="dxa"/>
            <w:tcBorders>
              <w:top w:val="single" w:sz="4" w:space="0" w:color="auto"/>
              <w:left w:val="single" w:sz="4" w:space="0" w:color="auto"/>
              <w:bottom w:val="single" w:sz="4" w:space="0" w:color="auto"/>
              <w:right w:val="single" w:sz="4" w:space="0" w:color="auto"/>
            </w:tcBorders>
          </w:tcPr>
          <w:p w14:paraId="29BA94EB" w14:textId="77777777" w:rsidR="009D2B97" w:rsidRDefault="00375A85">
            <w:pPr>
              <w:pStyle w:val="TableText"/>
            </w:pPr>
            <w:r>
              <w:t>19</w:t>
            </w:r>
          </w:p>
        </w:tc>
        <w:tc>
          <w:tcPr>
            <w:tcW w:w="5526" w:type="dxa"/>
            <w:tcBorders>
              <w:top w:val="single" w:sz="4" w:space="0" w:color="auto"/>
              <w:left w:val="single" w:sz="4" w:space="0" w:color="auto"/>
              <w:bottom w:val="single" w:sz="4" w:space="0" w:color="auto"/>
              <w:right w:val="single" w:sz="4" w:space="0" w:color="auto"/>
            </w:tcBorders>
          </w:tcPr>
          <w:p w14:paraId="68A65C1A" w14:textId="77777777" w:rsidR="009D2B97" w:rsidRDefault="00375A85">
            <w:pPr>
              <w:pStyle w:val="TableText"/>
            </w:pPr>
            <w:r>
              <w:t>Refused because the request would exceed a limit the safety system is enforcing. See clause 10.3.</w:t>
            </w:r>
          </w:p>
        </w:tc>
      </w:tr>
      <w:tr w:rsidR="009D2B97" w14:paraId="5028333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FBCEEBB" w14:textId="77777777" w:rsidR="009D2B97" w:rsidRDefault="00375A85">
            <w:pPr>
              <w:pStyle w:val="TableText"/>
            </w:pPr>
            <w:r>
              <w:t>NoTransition</w:t>
            </w:r>
          </w:p>
        </w:tc>
        <w:tc>
          <w:tcPr>
            <w:tcW w:w="1200" w:type="dxa"/>
            <w:tcBorders>
              <w:top w:val="single" w:sz="4" w:space="0" w:color="auto"/>
              <w:left w:val="single" w:sz="4" w:space="0" w:color="auto"/>
              <w:bottom w:val="single" w:sz="4" w:space="0" w:color="auto"/>
              <w:right w:val="single" w:sz="4" w:space="0" w:color="auto"/>
            </w:tcBorders>
          </w:tcPr>
          <w:p w14:paraId="136DD9EE" w14:textId="77777777" w:rsidR="009D2B97" w:rsidRDefault="00375A85">
            <w:pPr>
              <w:pStyle w:val="TableText"/>
            </w:pPr>
            <w:r>
              <w:t>20</w:t>
            </w:r>
          </w:p>
        </w:tc>
        <w:tc>
          <w:tcPr>
            <w:tcW w:w="5526" w:type="dxa"/>
            <w:tcBorders>
              <w:top w:val="single" w:sz="4" w:space="0" w:color="auto"/>
              <w:left w:val="single" w:sz="4" w:space="0" w:color="auto"/>
              <w:bottom w:val="single" w:sz="4" w:space="0" w:color="auto"/>
              <w:right w:val="single" w:sz="4" w:space="0" w:color="auto"/>
            </w:tcBorders>
          </w:tcPr>
          <w:p w14:paraId="2DA5EEDE" w14:textId="77777777" w:rsidR="009D2B97" w:rsidRDefault="00375A85">
            <w:pPr>
              <w:pStyle w:val="TableText"/>
            </w:pPr>
            <w:r>
              <w:t>A mission branch point had no true outgoing transition, or the selected transition target did not resolve. See clause 7.4.</w:t>
            </w:r>
          </w:p>
        </w:tc>
      </w:tr>
    </w:tbl>
    <w:p w14:paraId="2AD06624" w14:textId="77777777" w:rsidR="009D2B97" w:rsidRDefault="009D2B97">
      <w:pPr>
        <w:pStyle w:val="spacer"/>
      </w:pPr>
    </w:p>
    <w:p w14:paraId="779F4E2B" w14:textId="44356BE0" w:rsidR="009D2B97" w:rsidRDefault="00375A85">
      <w:pPr>
        <w:pStyle w:val="TABLE-title"/>
      </w:pPr>
      <w:bookmarkStart w:id="574" w:name="_Tab_c8_9_def"/>
      <w:bookmarkStart w:id="575" w:name="_Toc237449517"/>
      <w:r>
        <w:t xml:space="preserve">Table </w:t>
      </w:r>
      <w:r>
        <w:fldChar w:fldCharType="begin"/>
      </w:r>
      <w:r>
        <w:instrText xml:space="preserve"> SEQ Table \* ARABIC </w:instrText>
      </w:r>
      <w:r>
        <w:fldChar w:fldCharType="separate"/>
      </w:r>
      <w:r w:rsidR="007A4F93">
        <w:rPr>
          <w:noProof/>
        </w:rPr>
        <w:t>85</w:t>
      </w:r>
      <w:r>
        <w:fldChar w:fldCharType="end"/>
      </w:r>
      <w:r>
        <w:t xml:space="preserve"> – IntentFailureEnum definition</w:t>
      </w:r>
      <w:bookmarkEnd w:id="574"/>
      <w:bookmarkEnd w:id="57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3141048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136E02"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E49E4AD" w14:textId="77777777" w:rsidR="009D2B97" w:rsidRDefault="00375A85">
            <w:pPr>
              <w:pStyle w:val="TableText"/>
            </w:pPr>
            <w:r>
              <w:rPr>
                <w:b/>
              </w:rPr>
              <w:t>Value</w:t>
            </w:r>
          </w:p>
        </w:tc>
      </w:tr>
      <w:tr w:rsidR="009D2B97" w14:paraId="26581A3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A1F4982"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E6C1615" w14:textId="77777777" w:rsidR="009D2B97" w:rsidRDefault="00375A85">
            <w:pPr>
              <w:pStyle w:val="TableText"/>
            </w:pPr>
            <w:r>
              <w:t>1:IntentFailureEnum</w:t>
            </w:r>
          </w:p>
        </w:tc>
      </w:tr>
      <w:tr w:rsidR="009D2B97" w14:paraId="1CF39CE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89419A"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CF452F7" w14:textId="77777777" w:rsidR="009D2B97" w:rsidRDefault="00375A85">
            <w:pPr>
              <w:pStyle w:val="TableText"/>
            </w:pPr>
            <w:r>
              <w:t>False</w:t>
            </w:r>
          </w:p>
        </w:tc>
      </w:tr>
      <w:tr w:rsidR="009D2B97" w14:paraId="48D6543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A5ED86"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5B7818"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2B8AAC8"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B7C3661"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4A5D068"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35B7EF3" w14:textId="77777777" w:rsidR="009D2B97" w:rsidRDefault="00375A85">
            <w:pPr>
              <w:pStyle w:val="TableText"/>
            </w:pPr>
            <w:r>
              <w:rPr>
                <w:b/>
              </w:rPr>
              <w:t>Other</w:t>
            </w:r>
          </w:p>
        </w:tc>
      </w:tr>
      <w:tr w:rsidR="009D2B97" w14:paraId="6169416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2FFF3F" w14:textId="77777777" w:rsidR="009D2B97" w:rsidRDefault="00375A85">
            <w:pPr>
              <w:pStyle w:val="TableText"/>
            </w:pPr>
            <w:r>
              <w:t>Subtype of the 0:Enumeration defined in OPC 10000-5, i.e. inheriting the InstanceDeclarations of that Node.</w:t>
            </w:r>
          </w:p>
        </w:tc>
      </w:tr>
      <w:tr w:rsidR="009D2B97" w14:paraId="1DFE15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777C05"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7DA7B0"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E1C51F" w14:textId="77777777" w:rsidR="009D2B97" w:rsidRDefault="00375A8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1BCA95C" w14:textId="77777777" w:rsidR="009D2B97" w:rsidRDefault="00375A85">
            <w:pPr>
              <w:pStyle w:val="TableText"/>
            </w:pPr>
            <w:r>
              <w:t>0:LocalizedText[21]</w:t>
            </w:r>
          </w:p>
        </w:tc>
        <w:tc>
          <w:tcPr>
            <w:tcW w:w="1843" w:type="dxa"/>
            <w:tcBorders>
              <w:top w:val="single" w:sz="4" w:space="0" w:color="auto"/>
              <w:left w:val="single" w:sz="4" w:space="0" w:color="auto"/>
              <w:bottom w:val="single" w:sz="4" w:space="0" w:color="auto"/>
              <w:right w:val="single" w:sz="4" w:space="0" w:color="auto"/>
            </w:tcBorders>
          </w:tcPr>
          <w:p w14:paraId="338828FC"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230812" w14:textId="77777777" w:rsidR="009D2B97" w:rsidRDefault="00375A85">
            <w:pPr>
              <w:pStyle w:val="TableText"/>
            </w:pPr>
            <w:r>
              <w:t>M</w:t>
            </w:r>
          </w:p>
        </w:tc>
      </w:tr>
      <w:tr w:rsidR="009D2B97" w14:paraId="377AACB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2018776" w14:textId="77777777" w:rsidR="009D2B97" w:rsidRDefault="00375A85">
            <w:pPr>
              <w:pStyle w:val="TableText"/>
            </w:pPr>
            <w:r>
              <w:rPr>
                <w:b/>
              </w:rPr>
              <w:t>Conformance Units</w:t>
            </w:r>
          </w:p>
        </w:tc>
      </w:tr>
      <w:tr w:rsidR="009D2B97" w14:paraId="784131F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1664D3" w14:textId="77777777" w:rsidR="009D2B97" w:rsidRDefault="00375A85">
            <w:pPr>
              <w:pStyle w:val="TableText"/>
            </w:pPr>
            <w:r>
              <w:t>RobotIntent DataTypes</w:t>
            </w:r>
          </w:p>
        </w:tc>
      </w:tr>
    </w:tbl>
    <w:p w14:paraId="307CDCD2" w14:textId="77777777" w:rsidR="009D2B97" w:rsidRDefault="009D2B97">
      <w:pPr>
        <w:pStyle w:val="spacer"/>
      </w:pPr>
    </w:p>
    <w:p w14:paraId="395B42BF" w14:textId="77777777" w:rsidR="009D2B97" w:rsidRDefault="00375A85">
      <w:pPr>
        <w:pStyle w:val="Heading2"/>
      </w:pPr>
      <w:bookmarkStart w:id="576" w:name="_Clause_c8_10"/>
      <w:bookmarkStart w:id="577" w:name="_Toc237449354"/>
      <w:r>
        <w:t>StopModeEnum</w:t>
      </w:r>
      <w:bookmarkEnd w:id="576"/>
      <w:bookmarkEnd w:id="577"/>
    </w:p>
    <w:p w14:paraId="47B3C0E0" w14:textId="77777777" w:rsidR="009D2B97" w:rsidRDefault="00375A85">
      <w:pPr>
        <w:pStyle w:val="PARAGRAPH"/>
      </w:pPr>
      <w:r>
        <w:t>How urgently a cancellation should bring motion to an end. The values are those of PossibleStopModes in OPC 40010-1, so a Server implementing both reports one vocabulary. This is an APPLICATION-LEVEL request: it does not select, imply or guarantee any IEC 60204-1 stop category, which only the robot's safety system determines. See clause 10.</w:t>
      </w:r>
    </w:p>
    <w:p w14:paraId="7F7D4B5C" w14:textId="744A7BBE" w:rsidR="009D2B97" w:rsidRDefault="00375A85">
      <w:pPr>
        <w:pStyle w:val="TABLE-title"/>
      </w:pPr>
      <w:bookmarkStart w:id="578" w:name="_Tab_c8_10_items_items"/>
      <w:bookmarkStart w:id="579" w:name="_Toc237449518"/>
      <w:r>
        <w:t xml:space="preserve">Table </w:t>
      </w:r>
      <w:r>
        <w:fldChar w:fldCharType="begin"/>
      </w:r>
      <w:r>
        <w:instrText xml:space="preserve"> SEQ Table \* ARABIC </w:instrText>
      </w:r>
      <w:r>
        <w:fldChar w:fldCharType="separate"/>
      </w:r>
      <w:r w:rsidR="007A4F93">
        <w:rPr>
          <w:noProof/>
        </w:rPr>
        <w:t>86</w:t>
      </w:r>
      <w:r>
        <w:fldChar w:fldCharType="end"/>
      </w:r>
      <w:r>
        <w:t xml:space="preserve"> – StopModeEnum Items</w:t>
      </w:r>
      <w:bookmarkEnd w:id="578"/>
      <w:bookmarkEnd w:id="57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D2B97" w14:paraId="782694C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37C2286" w14:textId="77777777" w:rsidR="009D2B97" w:rsidRDefault="00375A8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E58649" w14:textId="77777777" w:rsidR="009D2B97" w:rsidRDefault="00375A8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EE8306D" w14:textId="77777777" w:rsidR="009D2B97" w:rsidRDefault="00375A85">
            <w:pPr>
              <w:pStyle w:val="TableText"/>
            </w:pPr>
            <w:r>
              <w:rPr>
                <w:b/>
              </w:rPr>
              <w:t>Description</w:t>
            </w:r>
          </w:p>
        </w:tc>
      </w:tr>
      <w:tr w:rsidR="009D2B97" w14:paraId="7B25FA5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6A1875" w14:textId="77777777" w:rsidR="009D2B97" w:rsidRDefault="00375A85">
            <w:pPr>
              <w:pStyle w:val="TableText"/>
            </w:pPr>
            <w:r>
              <w:t>OnPath</w:t>
            </w:r>
          </w:p>
        </w:tc>
        <w:tc>
          <w:tcPr>
            <w:tcW w:w="1200" w:type="dxa"/>
            <w:tcBorders>
              <w:top w:val="single" w:sz="4" w:space="0" w:color="auto"/>
              <w:left w:val="single" w:sz="4" w:space="0" w:color="auto"/>
              <w:bottom w:val="single" w:sz="4" w:space="0" w:color="auto"/>
              <w:right w:val="single" w:sz="4" w:space="0" w:color="auto"/>
            </w:tcBorders>
          </w:tcPr>
          <w:p w14:paraId="10621878" w14:textId="77777777" w:rsidR="009D2B97" w:rsidRDefault="00375A8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A8E3239" w14:textId="77777777" w:rsidR="009D2B97" w:rsidRDefault="00375A85">
            <w:pPr>
              <w:pStyle w:val="TableText"/>
            </w:pPr>
            <w:r>
              <w:t>Decelerate along the programmed path.</w:t>
            </w:r>
          </w:p>
        </w:tc>
      </w:tr>
      <w:tr w:rsidR="009D2B97" w14:paraId="7B01E56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E3FC20" w14:textId="77777777" w:rsidR="009D2B97" w:rsidRDefault="00375A85">
            <w:pPr>
              <w:pStyle w:val="TableText"/>
            </w:pPr>
            <w:r>
              <w:t>EndOfCycle</w:t>
            </w:r>
          </w:p>
        </w:tc>
        <w:tc>
          <w:tcPr>
            <w:tcW w:w="1200" w:type="dxa"/>
            <w:tcBorders>
              <w:top w:val="single" w:sz="4" w:space="0" w:color="auto"/>
              <w:left w:val="single" w:sz="4" w:space="0" w:color="auto"/>
              <w:bottom w:val="single" w:sz="4" w:space="0" w:color="auto"/>
              <w:right w:val="single" w:sz="4" w:space="0" w:color="auto"/>
            </w:tcBorders>
          </w:tcPr>
          <w:p w14:paraId="53B47F06" w14:textId="77777777" w:rsidR="009D2B97" w:rsidRDefault="00375A8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C79865A" w14:textId="77777777" w:rsidR="009D2B97" w:rsidRDefault="00375A85">
            <w:pPr>
              <w:pStyle w:val="TableText"/>
            </w:pPr>
            <w:r>
              <w:t>Stop when the current cycle completes.</w:t>
            </w:r>
          </w:p>
        </w:tc>
      </w:tr>
      <w:tr w:rsidR="009D2B97" w14:paraId="12CA556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52710D" w14:textId="77777777" w:rsidR="009D2B97" w:rsidRDefault="00375A85">
            <w:pPr>
              <w:pStyle w:val="TableText"/>
            </w:pPr>
            <w:r>
              <w:t>ProcessStop</w:t>
            </w:r>
          </w:p>
        </w:tc>
        <w:tc>
          <w:tcPr>
            <w:tcW w:w="1200" w:type="dxa"/>
            <w:tcBorders>
              <w:top w:val="single" w:sz="4" w:space="0" w:color="auto"/>
              <w:left w:val="single" w:sz="4" w:space="0" w:color="auto"/>
              <w:bottom w:val="single" w:sz="4" w:space="0" w:color="auto"/>
              <w:right w:val="single" w:sz="4" w:space="0" w:color="auto"/>
            </w:tcBorders>
          </w:tcPr>
          <w:p w14:paraId="5DCF5160" w14:textId="77777777" w:rsidR="009D2B97" w:rsidRDefault="00375A8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8623EA6" w14:textId="77777777" w:rsidR="009D2B97" w:rsidRDefault="00375A85">
            <w:pPr>
              <w:pStyle w:val="TableText"/>
            </w:pPr>
            <w:r>
              <w:t>Stop at a point the process defines as safe.</w:t>
            </w:r>
          </w:p>
        </w:tc>
      </w:tr>
      <w:tr w:rsidR="009D2B97" w14:paraId="773AC75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AFE4D4B" w14:textId="77777777" w:rsidR="009D2B97" w:rsidRDefault="00375A85">
            <w:pPr>
              <w:pStyle w:val="TableText"/>
            </w:pPr>
            <w:r>
              <w:t>QuickStop</w:t>
            </w:r>
          </w:p>
        </w:tc>
        <w:tc>
          <w:tcPr>
            <w:tcW w:w="1200" w:type="dxa"/>
            <w:tcBorders>
              <w:top w:val="single" w:sz="4" w:space="0" w:color="auto"/>
              <w:left w:val="single" w:sz="4" w:space="0" w:color="auto"/>
              <w:bottom w:val="single" w:sz="4" w:space="0" w:color="auto"/>
              <w:right w:val="single" w:sz="4" w:space="0" w:color="auto"/>
            </w:tcBorders>
          </w:tcPr>
          <w:p w14:paraId="36801BCA" w14:textId="77777777" w:rsidR="009D2B97" w:rsidRDefault="00375A8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2B1CDA80" w14:textId="77777777" w:rsidR="009D2B97" w:rsidRDefault="00375A85">
            <w:pPr>
              <w:pStyle w:val="TableText"/>
            </w:pPr>
            <w:r>
              <w:t>Decelerate as quickly as the drives allow.</w:t>
            </w:r>
          </w:p>
        </w:tc>
      </w:tr>
      <w:tr w:rsidR="009D2B97" w14:paraId="24FEA25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33E45A" w14:textId="77777777" w:rsidR="009D2B97" w:rsidRDefault="00375A85">
            <w:pPr>
              <w:pStyle w:val="TableText"/>
            </w:pPr>
            <w:r>
              <w:t>EndOfInstruction</w:t>
            </w:r>
          </w:p>
        </w:tc>
        <w:tc>
          <w:tcPr>
            <w:tcW w:w="1200" w:type="dxa"/>
            <w:tcBorders>
              <w:top w:val="single" w:sz="4" w:space="0" w:color="auto"/>
              <w:left w:val="single" w:sz="4" w:space="0" w:color="auto"/>
              <w:bottom w:val="single" w:sz="4" w:space="0" w:color="auto"/>
              <w:right w:val="single" w:sz="4" w:space="0" w:color="auto"/>
            </w:tcBorders>
          </w:tcPr>
          <w:p w14:paraId="04C653C3" w14:textId="77777777" w:rsidR="009D2B97" w:rsidRDefault="00375A85">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778BF880" w14:textId="77777777" w:rsidR="009D2B97" w:rsidRDefault="00375A85">
            <w:pPr>
              <w:pStyle w:val="TableText"/>
            </w:pPr>
            <w:r>
              <w:t>Stop when the current instruction completes.</w:t>
            </w:r>
          </w:p>
        </w:tc>
      </w:tr>
    </w:tbl>
    <w:p w14:paraId="20AF228E" w14:textId="77777777" w:rsidR="009D2B97" w:rsidRDefault="009D2B97">
      <w:pPr>
        <w:pStyle w:val="spacer"/>
      </w:pPr>
    </w:p>
    <w:p w14:paraId="4C1DCE13" w14:textId="51BD1FFF" w:rsidR="009D2B97" w:rsidRDefault="00375A85">
      <w:pPr>
        <w:pStyle w:val="TABLE-title"/>
      </w:pPr>
      <w:bookmarkStart w:id="580" w:name="_Tab_c8_10_def"/>
      <w:bookmarkStart w:id="581" w:name="_Toc237449519"/>
      <w:r>
        <w:lastRenderedPageBreak/>
        <w:t xml:space="preserve">Table </w:t>
      </w:r>
      <w:r>
        <w:fldChar w:fldCharType="begin"/>
      </w:r>
      <w:r>
        <w:instrText xml:space="preserve"> SEQ Table \* ARABIC </w:instrText>
      </w:r>
      <w:r>
        <w:fldChar w:fldCharType="separate"/>
      </w:r>
      <w:r w:rsidR="007A4F93">
        <w:rPr>
          <w:noProof/>
        </w:rPr>
        <w:t>87</w:t>
      </w:r>
      <w:r>
        <w:fldChar w:fldCharType="end"/>
      </w:r>
      <w:r>
        <w:t xml:space="preserve"> – StopModeEnum definition</w:t>
      </w:r>
      <w:bookmarkEnd w:id="580"/>
      <w:bookmarkEnd w:id="5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57A7752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C9A2CCE"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E5CB1E1" w14:textId="77777777" w:rsidR="009D2B97" w:rsidRDefault="00375A85">
            <w:pPr>
              <w:pStyle w:val="TableText"/>
            </w:pPr>
            <w:r>
              <w:rPr>
                <w:b/>
              </w:rPr>
              <w:t>Value</w:t>
            </w:r>
          </w:p>
        </w:tc>
      </w:tr>
      <w:tr w:rsidR="009D2B97" w14:paraId="4E46D2F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CEEBC95"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7CCD467" w14:textId="77777777" w:rsidR="009D2B97" w:rsidRDefault="00375A85">
            <w:pPr>
              <w:pStyle w:val="TableText"/>
            </w:pPr>
            <w:r>
              <w:t>1:StopModeEnum</w:t>
            </w:r>
          </w:p>
        </w:tc>
      </w:tr>
      <w:tr w:rsidR="009D2B97" w14:paraId="0E18B14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B98C31"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C0F6897" w14:textId="77777777" w:rsidR="009D2B97" w:rsidRDefault="00375A85">
            <w:pPr>
              <w:pStyle w:val="TableText"/>
            </w:pPr>
            <w:r>
              <w:t>False</w:t>
            </w:r>
          </w:p>
        </w:tc>
      </w:tr>
      <w:tr w:rsidR="009D2B97" w14:paraId="6456300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DD0F34"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B8F9B78"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F8A47F5"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CF9E0C"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620D777"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4434030" w14:textId="77777777" w:rsidR="009D2B97" w:rsidRDefault="00375A85">
            <w:pPr>
              <w:pStyle w:val="TableText"/>
            </w:pPr>
            <w:r>
              <w:rPr>
                <w:b/>
              </w:rPr>
              <w:t>Other</w:t>
            </w:r>
          </w:p>
        </w:tc>
      </w:tr>
      <w:tr w:rsidR="009D2B97" w14:paraId="597CAB8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D664BD" w14:textId="77777777" w:rsidR="009D2B97" w:rsidRDefault="00375A85">
            <w:pPr>
              <w:pStyle w:val="TableText"/>
            </w:pPr>
            <w:r>
              <w:t>Subtype of the 0:Enumeration defined in OPC 10000-5, i.e. inheriting the InstanceDeclarations of that Node.</w:t>
            </w:r>
          </w:p>
        </w:tc>
      </w:tr>
      <w:tr w:rsidR="009D2B97" w14:paraId="1ECDE62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417150"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6F524D0"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CBD989" w14:textId="77777777" w:rsidR="009D2B97" w:rsidRDefault="00375A8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E781CDB" w14:textId="77777777" w:rsidR="009D2B97" w:rsidRDefault="00375A85">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33FD03A1"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2A2C77" w14:textId="77777777" w:rsidR="009D2B97" w:rsidRDefault="00375A85">
            <w:pPr>
              <w:pStyle w:val="TableText"/>
            </w:pPr>
            <w:r>
              <w:t>M</w:t>
            </w:r>
          </w:p>
        </w:tc>
      </w:tr>
      <w:tr w:rsidR="009D2B97" w14:paraId="5C02A31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243393B" w14:textId="77777777" w:rsidR="009D2B97" w:rsidRDefault="00375A85">
            <w:pPr>
              <w:pStyle w:val="TableText"/>
            </w:pPr>
            <w:r>
              <w:rPr>
                <w:b/>
              </w:rPr>
              <w:t>Conformance Units</w:t>
            </w:r>
          </w:p>
        </w:tc>
      </w:tr>
      <w:tr w:rsidR="009D2B97" w14:paraId="6C382D3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14B2EAF" w14:textId="77777777" w:rsidR="009D2B97" w:rsidRDefault="00375A85">
            <w:pPr>
              <w:pStyle w:val="TableText"/>
            </w:pPr>
            <w:r>
              <w:t>RobotIntent DataTypes</w:t>
            </w:r>
          </w:p>
        </w:tc>
      </w:tr>
    </w:tbl>
    <w:p w14:paraId="4D730690" w14:textId="77777777" w:rsidR="009D2B97" w:rsidRDefault="009D2B97">
      <w:pPr>
        <w:pStyle w:val="spacer"/>
      </w:pPr>
    </w:p>
    <w:p w14:paraId="39CBDFB7" w14:textId="77777777" w:rsidR="009D2B97" w:rsidRDefault="00375A85">
      <w:pPr>
        <w:pStyle w:val="Heading2"/>
      </w:pPr>
      <w:bookmarkStart w:id="582" w:name="_Clause_c8_11"/>
      <w:bookmarkStart w:id="583" w:name="_Toc237449355"/>
      <w:r>
        <w:t>AxisKindEnum</w:t>
      </w:r>
      <w:bookmarkEnd w:id="582"/>
      <w:bookmarkEnd w:id="583"/>
    </w:p>
    <w:p w14:paraId="37EC7C9A" w14:textId="77777777" w:rsidR="009D2B97" w:rsidRDefault="00375A85">
      <w:pPr>
        <w:pStyle w:val="PARAGRAPH"/>
      </w:pPr>
      <w:r>
        <w:t>Whether an axis rotates or translates. This fixes the unit of the corresponding entry of JointMoveIntentDataType.JointTargets.</w:t>
      </w:r>
    </w:p>
    <w:p w14:paraId="2C93A2DB" w14:textId="1F9D6362" w:rsidR="009D2B97" w:rsidRDefault="00375A85">
      <w:pPr>
        <w:pStyle w:val="TABLE-title"/>
      </w:pPr>
      <w:bookmarkStart w:id="584" w:name="_Tab_c8_11_items_items"/>
      <w:bookmarkStart w:id="585" w:name="_Toc237449520"/>
      <w:r>
        <w:t xml:space="preserve">Table </w:t>
      </w:r>
      <w:r>
        <w:fldChar w:fldCharType="begin"/>
      </w:r>
      <w:r>
        <w:instrText xml:space="preserve"> SEQ Table \* ARABIC </w:instrText>
      </w:r>
      <w:r>
        <w:fldChar w:fldCharType="separate"/>
      </w:r>
      <w:r w:rsidR="007A4F93">
        <w:rPr>
          <w:noProof/>
        </w:rPr>
        <w:t>88</w:t>
      </w:r>
      <w:r>
        <w:fldChar w:fldCharType="end"/>
      </w:r>
      <w:r>
        <w:t xml:space="preserve"> – AxisKindEnum Items</w:t>
      </w:r>
      <w:bookmarkEnd w:id="584"/>
      <w:bookmarkEnd w:id="58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D2B97" w14:paraId="422B216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0A953F2" w14:textId="77777777" w:rsidR="009D2B97" w:rsidRDefault="00375A8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57B657F" w14:textId="77777777" w:rsidR="009D2B97" w:rsidRDefault="00375A8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598C6EC" w14:textId="77777777" w:rsidR="009D2B97" w:rsidRDefault="00375A85">
            <w:pPr>
              <w:pStyle w:val="TableText"/>
            </w:pPr>
            <w:r>
              <w:rPr>
                <w:b/>
              </w:rPr>
              <w:t>Description</w:t>
            </w:r>
          </w:p>
        </w:tc>
      </w:tr>
      <w:tr w:rsidR="009D2B97" w14:paraId="0BAD032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821B58" w14:textId="77777777" w:rsidR="009D2B97" w:rsidRDefault="00375A85">
            <w:pPr>
              <w:pStyle w:val="TableText"/>
            </w:pPr>
            <w:r>
              <w:t>Revolute</w:t>
            </w:r>
          </w:p>
        </w:tc>
        <w:tc>
          <w:tcPr>
            <w:tcW w:w="1200" w:type="dxa"/>
            <w:tcBorders>
              <w:top w:val="single" w:sz="4" w:space="0" w:color="auto"/>
              <w:left w:val="single" w:sz="4" w:space="0" w:color="auto"/>
              <w:bottom w:val="single" w:sz="4" w:space="0" w:color="auto"/>
              <w:right w:val="single" w:sz="4" w:space="0" w:color="auto"/>
            </w:tcBorders>
          </w:tcPr>
          <w:p w14:paraId="1D581E0B" w14:textId="77777777" w:rsidR="009D2B97" w:rsidRDefault="00375A8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108CCB8A" w14:textId="77777777" w:rsidR="009D2B97" w:rsidRDefault="00375A85">
            <w:pPr>
              <w:pStyle w:val="TableText"/>
            </w:pPr>
            <w:r>
              <w:t>Rotates. Its joint target is in radians.</w:t>
            </w:r>
          </w:p>
        </w:tc>
      </w:tr>
      <w:tr w:rsidR="009D2B97" w14:paraId="075D978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650253" w14:textId="77777777" w:rsidR="009D2B97" w:rsidRDefault="00375A85">
            <w:pPr>
              <w:pStyle w:val="TableText"/>
            </w:pPr>
            <w:r>
              <w:t>Prismatic</w:t>
            </w:r>
          </w:p>
        </w:tc>
        <w:tc>
          <w:tcPr>
            <w:tcW w:w="1200" w:type="dxa"/>
            <w:tcBorders>
              <w:top w:val="single" w:sz="4" w:space="0" w:color="auto"/>
              <w:left w:val="single" w:sz="4" w:space="0" w:color="auto"/>
              <w:bottom w:val="single" w:sz="4" w:space="0" w:color="auto"/>
              <w:right w:val="single" w:sz="4" w:space="0" w:color="auto"/>
            </w:tcBorders>
          </w:tcPr>
          <w:p w14:paraId="61E7BD34" w14:textId="77777777" w:rsidR="009D2B97" w:rsidRDefault="00375A8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64EF9C1D" w14:textId="77777777" w:rsidR="009D2B97" w:rsidRDefault="00375A85">
            <w:pPr>
              <w:pStyle w:val="TableText"/>
            </w:pPr>
            <w:r>
              <w:t>Translates. Its joint target is in metres.</w:t>
            </w:r>
          </w:p>
        </w:tc>
      </w:tr>
    </w:tbl>
    <w:p w14:paraId="0F6BC863" w14:textId="77777777" w:rsidR="009D2B97" w:rsidRDefault="009D2B97">
      <w:pPr>
        <w:pStyle w:val="spacer"/>
      </w:pPr>
    </w:p>
    <w:p w14:paraId="21AAE60E" w14:textId="2FCC71CA" w:rsidR="009D2B97" w:rsidRDefault="00375A85">
      <w:pPr>
        <w:pStyle w:val="TABLE-title"/>
      </w:pPr>
      <w:bookmarkStart w:id="586" w:name="_Tab_c8_11_def"/>
      <w:bookmarkStart w:id="587" w:name="_Toc237449521"/>
      <w:r>
        <w:t xml:space="preserve">Table </w:t>
      </w:r>
      <w:r>
        <w:fldChar w:fldCharType="begin"/>
      </w:r>
      <w:r>
        <w:instrText xml:space="preserve"> SEQ Table \* ARABIC </w:instrText>
      </w:r>
      <w:r>
        <w:fldChar w:fldCharType="separate"/>
      </w:r>
      <w:r w:rsidR="007A4F93">
        <w:rPr>
          <w:noProof/>
        </w:rPr>
        <w:t>89</w:t>
      </w:r>
      <w:r>
        <w:fldChar w:fldCharType="end"/>
      </w:r>
      <w:r>
        <w:t xml:space="preserve"> – AxisKindEnum definition</w:t>
      </w:r>
      <w:bookmarkEnd w:id="586"/>
      <w:bookmarkEnd w:id="5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2C8AD2A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FE8C4FE"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E0CE976" w14:textId="77777777" w:rsidR="009D2B97" w:rsidRDefault="00375A85">
            <w:pPr>
              <w:pStyle w:val="TableText"/>
            </w:pPr>
            <w:r>
              <w:rPr>
                <w:b/>
              </w:rPr>
              <w:t>Value</w:t>
            </w:r>
          </w:p>
        </w:tc>
      </w:tr>
      <w:tr w:rsidR="009D2B97" w14:paraId="64C0753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2F5017D"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3D3BBB1" w14:textId="77777777" w:rsidR="009D2B97" w:rsidRDefault="00375A85">
            <w:pPr>
              <w:pStyle w:val="TableText"/>
            </w:pPr>
            <w:r>
              <w:t>1:AxisKindEnum</w:t>
            </w:r>
          </w:p>
        </w:tc>
      </w:tr>
      <w:tr w:rsidR="009D2B97" w14:paraId="465D6DF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9F0E81"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7C3BB45" w14:textId="77777777" w:rsidR="009D2B97" w:rsidRDefault="00375A85">
            <w:pPr>
              <w:pStyle w:val="TableText"/>
            </w:pPr>
            <w:r>
              <w:t>False</w:t>
            </w:r>
          </w:p>
        </w:tc>
      </w:tr>
      <w:tr w:rsidR="009D2B97" w14:paraId="09504BF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4CB06D4"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4E38A44"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187404"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280346A"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E9A7D7"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E0932D" w14:textId="77777777" w:rsidR="009D2B97" w:rsidRDefault="00375A85">
            <w:pPr>
              <w:pStyle w:val="TableText"/>
            </w:pPr>
            <w:r>
              <w:rPr>
                <w:b/>
              </w:rPr>
              <w:t>Other</w:t>
            </w:r>
          </w:p>
        </w:tc>
      </w:tr>
      <w:tr w:rsidR="009D2B97" w14:paraId="687DFA4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839516E" w14:textId="77777777" w:rsidR="009D2B97" w:rsidRDefault="00375A85">
            <w:pPr>
              <w:pStyle w:val="TableText"/>
            </w:pPr>
            <w:r>
              <w:t>Subtype of the 0:Enumeration defined in OPC 10000-5, i.e. inheriting the InstanceDeclarations of that Node.</w:t>
            </w:r>
          </w:p>
        </w:tc>
      </w:tr>
      <w:tr w:rsidR="009D2B97" w14:paraId="43F813B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8FAD1E"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C23E8BB"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658EDE4" w14:textId="77777777" w:rsidR="009D2B97" w:rsidRDefault="00375A8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29416D7" w14:textId="77777777" w:rsidR="009D2B97" w:rsidRDefault="00375A85">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5B168957"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066F7B5" w14:textId="77777777" w:rsidR="009D2B97" w:rsidRDefault="00375A85">
            <w:pPr>
              <w:pStyle w:val="TableText"/>
            </w:pPr>
            <w:r>
              <w:t>M</w:t>
            </w:r>
          </w:p>
        </w:tc>
      </w:tr>
      <w:tr w:rsidR="009D2B97" w14:paraId="1F19591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7C4618B" w14:textId="77777777" w:rsidR="009D2B97" w:rsidRDefault="00375A85">
            <w:pPr>
              <w:pStyle w:val="TableText"/>
            </w:pPr>
            <w:r>
              <w:rPr>
                <w:b/>
              </w:rPr>
              <w:t>Conformance Units</w:t>
            </w:r>
          </w:p>
        </w:tc>
      </w:tr>
      <w:tr w:rsidR="009D2B97" w14:paraId="2A7B28F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51F3655" w14:textId="77777777" w:rsidR="009D2B97" w:rsidRDefault="00375A85">
            <w:pPr>
              <w:pStyle w:val="TableText"/>
            </w:pPr>
            <w:r>
              <w:t>RobotIntent DataTypes</w:t>
            </w:r>
          </w:p>
        </w:tc>
      </w:tr>
    </w:tbl>
    <w:p w14:paraId="370B8235" w14:textId="77777777" w:rsidR="009D2B97" w:rsidRDefault="009D2B97">
      <w:pPr>
        <w:pStyle w:val="spacer"/>
      </w:pPr>
    </w:p>
    <w:p w14:paraId="4565BB9E" w14:textId="77777777" w:rsidR="009D2B97" w:rsidRDefault="00375A85">
      <w:pPr>
        <w:pStyle w:val="Heading2"/>
      </w:pPr>
      <w:bookmarkStart w:id="588" w:name="_Clause_c8_12"/>
      <w:bookmarkStart w:id="589" w:name="_Toc237449356"/>
      <w:r>
        <w:t>MissionUpdateResultEnum</w:t>
      </w:r>
      <w:bookmarkEnd w:id="588"/>
      <w:bookmarkEnd w:id="589"/>
    </w:p>
    <w:p w14:paraId="07F8D5A0" w14:textId="77777777" w:rsidR="009D2B97" w:rsidRDefault="00375A85">
      <w:pPr>
        <w:pStyle w:val="PARAGRAPH"/>
      </w:pPr>
      <w:r>
        <w:t>Outcome of a mission update, reported so a client can tell a stale update from a rejected one without parsing a StatusCode.</w:t>
      </w:r>
    </w:p>
    <w:p w14:paraId="61014E9F" w14:textId="5F2F4931" w:rsidR="009D2B97" w:rsidRDefault="00375A85">
      <w:pPr>
        <w:pStyle w:val="TABLE-title"/>
      </w:pPr>
      <w:bookmarkStart w:id="590" w:name="_Tab_c8_12_items_items"/>
      <w:bookmarkStart w:id="591" w:name="_Toc237449522"/>
      <w:r>
        <w:t xml:space="preserve">Table </w:t>
      </w:r>
      <w:r>
        <w:fldChar w:fldCharType="begin"/>
      </w:r>
      <w:r>
        <w:instrText xml:space="preserve"> SEQ Table \* ARABIC </w:instrText>
      </w:r>
      <w:r>
        <w:fldChar w:fldCharType="separate"/>
      </w:r>
      <w:r w:rsidR="007A4F93">
        <w:rPr>
          <w:noProof/>
        </w:rPr>
        <w:t>90</w:t>
      </w:r>
      <w:r>
        <w:fldChar w:fldCharType="end"/>
      </w:r>
      <w:r>
        <w:t xml:space="preserve"> – MissionUpdateResultEnum Items</w:t>
      </w:r>
      <w:bookmarkEnd w:id="590"/>
      <w:bookmarkEnd w:id="5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D2B97" w14:paraId="51DE3C6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82944E2" w14:textId="77777777" w:rsidR="009D2B97" w:rsidRDefault="00375A8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22505C8" w14:textId="77777777" w:rsidR="009D2B97" w:rsidRDefault="00375A8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81D8EEB" w14:textId="77777777" w:rsidR="009D2B97" w:rsidRDefault="00375A85">
            <w:pPr>
              <w:pStyle w:val="TableText"/>
            </w:pPr>
            <w:r>
              <w:rPr>
                <w:b/>
              </w:rPr>
              <w:t>Description</w:t>
            </w:r>
          </w:p>
        </w:tc>
      </w:tr>
      <w:tr w:rsidR="009D2B97" w14:paraId="55C0249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C47670" w14:textId="77777777" w:rsidR="009D2B97" w:rsidRDefault="00375A85">
            <w:pPr>
              <w:pStyle w:val="TableText"/>
            </w:pPr>
            <w:r>
              <w:t>Accepted</w:t>
            </w:r>
          </w:p>
        </w:tc>
        <w:tc>
          <w:tcPr>
            <w:tcW w:w="1200" w:type="dxa"/>
            <w:tcBorders>
              <w:top w:val="single" w:sz="4" w:space="0" w:color="auto"/>
              <w:left w:val="single" w:sz="4" w:space="0" w:color="auto"/>
              <w:bottom w:val="single" w:sz="4" w:space="0" w:color="auto"/>
              <w:right w:val="single" w:sz="4" w:space="0" w:color="auto"/>
            </w:tcBorders>
          </w:tcPr>
          <w:p w14:paraId="33267795" w14:textId="77777777" w:rsidR="009D2B97" w:rsidRDefault="00375A8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4B38980" w14:textId="77777777" w:rsidR="009D2B97" w:rsidRDefault="00375A85">
            <w:pPr>
              <w:pStyle w:val="TableText"/>
            </w:pPr>
            <w:r>
              <w:t>The horizon was replaced as requested.</w:t>
            </w:r>
          </w:p>
        </w:tc>
      </w:tr>
      <w:tr w:rsidR="009D2B97" w14:paraId="47499C2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B61F7A" w14:textId="77777777" w:rsidR="009D2B97" w:rsidRDefault="00375A85">
            <w:pPr>
              <w:pStyle w:val="TableText"/>
            </w:pPr>
            <w:r>
              <w:t>Outdated</w:t>
            </w:r>
          </w:p>
        </w:tc>
        <w:tc>
          <w:tcPr>
            <w:tcW w:w="1200" w:type="dxa"/>
            <w:tcBorders>
              <w:top w:val="single" w:sz="4" w:space="0" w:color="auto"/>
              <w:left w:val="single" w:sz="4" w:space="0" w:color="auto"/>
              <w:bottom w:val="single" w:sz="4" w:space="0" w:color="auto"/>
              <w:right w:val="single" w:sz="4" w:space="0" w:color="auto"/>
            </w:tcBorders>
          </w:tcPr>
          <w:p w14:paraId="4CF827EA" w14:textId="77777777" w:rsidR="009D2B97" w:rsidRDefault="00375A8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0E1096D" w14:textId="77777777" w:rsidR="009D2B97" w:rsidRDefault="00375A85">
            <w:pPr>
              <w:pStyle w:val="TableText"/>
            </w:pPr>
            <w:r>
              <w:t>MissionUpdateId was not greater than the current one.</w:t>
            </w:r>
          </w:p>
        </w:tc>
      </w:tr>
      <w:tr w:rsidR="009D2B97" w14:paraId="6DF7C34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6E5C0F" w14:textId="77777777" w:rsidR="009D2B97" w:rsidRDefault="00375A85">
            <w:pPr>
              <w:pStyle w:val="TableText"/>
            </w:pPr>
            <w:r>
              <w:t>BaseConflict</w:t>
            </w:r>
          </w:p>
        </w:tc>
        <w:tc>
          <w:tcPr>
            <w:tcW w:w="1200" w:type="dxa"/>
            <w:tcBorders>
              <w:top w:val="single" w:sz="4" w:space="0" w:color="auto"/>
              <w:left w:val="single" w:sz="4" w:space="0" w:color="auto"/>
              <w:bottom w:val="single" w:sz="4" w:space="0" w:color="auto"/>
              <w:right w:val="single" w:sz="4" w:space="0" w:color="auto"/>
            </w:tcBorders>
          </w:tcPr>
          <w:p w14:paraId="78C77E76" w14:textId="77777777" w:rsidR="009D2B97" w:rsidRDefault="00375A8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571BBED3" w14:textId="77777777" w:rsidR="009D2B97" w:rsidRDefault="00375A85">
            <w:pPr>
              <w:pStyle w:val="TableText"/>
            </w:pPr>
            <w:r>
              <w:t>The update would have altered a released step.</w:t>
            </w:r>
          </w:p>
        </w:tc>
      </w:tr>
      <w:tr w:rsidR="009D2B97" w14:paraId="550B6F7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69EC38" w14:textId="77777777" w:rsidR="009D2B97" w:rsidRDefault="00375A85">
            <w:pPr>
              <w:pStyle w:val="TableText"/>
            </w:pPr>
            <w:r>
              <w:t>UnknownMission</w:t>
            </w:r>
          </w:p>
        </w:tc>
        <w:tc>
          <w:tcPr>
            <w:tcW w:w="1200" w:type="dxa"/>
            <w:tcBorders>
              <w:top w:val="single" w:sz="4" w:space="0" w:color="auto"/>
              <w:left w:val="single" w:sz="4" w:space="0" w:color="auto"/>
              <w:bottom w:val="single" w:sz="4" w:space="0" w:color="auto"/>
              <w:right w:val="single" w:sz="4" w:space="0" w:color="auto"/>
            </w:tcBorders>
          </w:tcPr>
          <w:p w14:paraId="3986428F" w14:textId="77777777" w:rsidR="009D2B97" w:rsidRDefault="00375A8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98DD41D" w14:textId="77777777" w:rsidR="009D2B97" w:rsidRDefault="00375A85">
            <w:pPr>
              <w:pStyle w:val="TableText"/>
            </w:pPr>
            <w:r>
              <w:t>No mission with that MissionId is held.</w:t>
            </w:r>
          </w:p>
        </w:tc>
      </w:tr>
      <w:tr w:rsidR="009D2B97" w14:paraId="32BFAE4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52A47E" w14:textId="77777777" w:rsidR="009D2B97" w:rsidRDefault="00375A85">
            <w:pPr>
              <w:pStyle w:val="TableText"/>
            </w:pPr>
            <w:r>
              <w:t>Rejected</w:t>
            </w:r>
          </w:p>
        </w:tc>
        <w:tc>
          <w:tcPr>
            <w:tcW w:w="1200" w:type="dxa"/>
            <w:tcBorders>
              <w:top w:val="single" w:sz="4" w:space="0" w:color="auto"/>
              <w:left w:val="single" w:sz="4" w:space="0" w:color="auto"/>
              <w:bottom w:val="single" w:sz="4" w:space="0" w:color="auto"/>
              <w:right w:val="single" w:sz="4" w:space="0" w:color="auto"/>
            </w:tcBorders>
          </w:tcPr>
          <w:p w14:paraId="5664BC57" w14:textId="77777777" w:rsidR="009D2B97" w:rsidRDefault="00375A8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6B08962" w14:textId="77777777" w:rsidR="009D2B97" w:rsidRDefault="00375A85">
            <w:pPr>
              <w:pStyle w:val="TableText"/>
            </w:pPr>
            <w:r>
              <w:t>Refused for a reason the Server states in a message.</w:t>
            </w:r>
          </w:p>
        </w:tc>
      </w:tr>
    </w:tbl>
    <w:p w14:paraId="6FF17555" w14:textId="77777777" w:rsidR="009D2B97" w:rsidRDefault="009D2B97">
      <w:pPr>
        <w:pStyle w:val="spacer"/>
      </w:pPr>
    </w:p>
    <w:p w14:paraId="13B14A1C" w14:textId="756D0A00" w:rsidR="009D2B97" w:rsidRDefault="00375A85">
      <w:pPr>
        <w:pStyle w:val="TABLE-title"/>
      </w:pPr>
      <w:bookmarkStart w:id="592" w:name="_Tab_c8_12_def"/>
      <w:bookmarkStart w:id="593" w:name="_Toc237449523"/>
      <w:r>
        <w:lastRenderedPageBreak/>
        <w:t xml:space="preserve">Table </w:t>
      </w:r>
      <w:r>
        <w:fldChar w:fldCharType="begin"/>
      </w:r>
      <w:r>
        <w:instrText xml:space="preserve"> SEQ Table \* ARABIC </w:instrText>
      </w:r>
      <w:r>
        <w:fldChar w:fldCharType="separate"/>
      </w:r>
      <w:r w:rsidR="007A4F93">
        <w:rPr>
          <w:noProof/>
        </w:rPr>
        <w:t>91</w:t>
      </w:r>
      <w:r>
        <w:fldChar w:fldCharType="end"/>
      </w:r>
      <w:r>
        <w:t xml:space="preserve"> – MissionUpdateResultEnum definition</w:t>
      </w:r>
      <w:bookmarkEnd w:id="592"/>
      <w:bookmarkEnd w:id="59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7E8E8EC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DD27EB1"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BA98C1" w14:textId="77777777" w:rsidR="009D2B97" w:rsidRDefault="00375A85">
            <w:pPr>
              <w:pStyle w:val="TableText"/>
            </w:pPr>
            <w:r>
              <w:rPr>
                <w:b/>
              </w:rPr>
              <w:t>Value</w:t>
            </w:r>
          </w:p>
        </w:tc>
      </w:tr>
      <w:tr w:rsidR="009D2B97" w14:paraId="3E09053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566CD8A"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AD5588A" w14:textId="77777777" w:rsidR="009D2B97" w:rsidRDefault="00375A85">
            <w:pPr>
              <w:pStyle w:val="TableText"/>
            </w:pPr>
            <w:r>
              <w:t>1:MissionUpdateResultEnum</w:t>
            </w:r>
          </w:p>
        </w:tc>
      </w:tr>
      <w:tr w:rsidR="009D2B97" w14:paraId="7B1B135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E882C6"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EE370F8" w14:textId="77777777" w:rsidR="009D2B97" w:rsidRDefault="00375A85">
            <w:pPr>
              <w:pStyle w:val="TableText"/>
            </w:pPr>
            <w:r>
              <w:t>False</w:t>
            </w:r>
          </w:p>
        </w:tc>
      </w:tr>
      <w:tr w:rsidR="009D2B97" w14:paraId="58C18EB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69713F"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5EE072B"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5990B07"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13B84BE"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99400AA"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04AB4CB" w14:textId="77777777" w:rsidR="009D2B97" w:rsidRDefault="00375A85">
            <w:pPr>
              <w:pStyle w:val="TableText"/>
            </w:pPr>
            <w:r>
              <w:rPr>
                <w:b/>
              </w:rPr>
              <w:t>Other</w:t>
            </w:r>
          </w:p>
        </w:tc>
      </w:tr>
      <w:tr w:rsidR="009D2B97" w14:paraId="148D505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E27CC5" w14:textId="77777777" w:rsidR="009D2B97" w:rsidRDefault="00375A85">
            <w:pPr>
              <w:pStyle w:val="TableText"/>
            </w:pPr>
            <w:r>
              <w:t>Subtype of the 0:Enumeration defined in OPC 10000-5, i.e. inheriting the InstanceDeclarations of that Node.</w:t>
            </w:r>
          </w:p>
        </w:tc>
      </w:tr>
      <w:tr w:rsidR="009D2B97" w14:paraId="0C4EBF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3647CD"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183F1C9"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19173F" w14:textId="77777777" w:rsidR="009D2B97" w:rsidRDefault="00375A8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EE3AF8B" w14:textId="77777777" w:rsidR="009D2B97" w:rsidRDefault="00375A85">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1781F17C"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40EB56" w14:textId="77777777" w:rsidR="009D2B97" w:rsidRDefault="00375A85">
            <w:pPr>
              <w:pStyle w:val="TableText"/>
            </w:pPr>
            <w:r>
              <w:t>M</w:t>
            </w:r>
          </w:p>
        </w:tc>
      </w:tr>
      <w:tr w:rsidR="009D2B97" w14:paraId="440C620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70E987B" w14:textId="77777777" w:rsidR="009D2B97" w:rsidRDefault="00375A85">
            <w:pPr>
              <w:pStyle w:val="TableText"/>
            </w:pPr>
            <w:r>
              <w:rPr>
                <w:b/>
              </w:rPr>
              <w:t>Conformance Units</w:t>
            </w:r>
          </w:p>
        </w:tc>
      </w:tr>
      <w:tr w:rsidR="009D2B97" w14:paraId="2A18931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582C78" w14:textId="77777777" w:rsidR="009D2B97" w:rsidRDefault="00375A85">
            <w:pPr>
              <w:pStyle w:val="TableText"/>
            </w:pPr>
            <w:r>
              <w:t>RobotIntent DataTypes</w:t>
            </w:r>
          </w:p>
        </w:tc>
      </w:tr>
    </w:tbl>
    <w:p w14:paraId="42AD4D6C" w14:textId="77777777" w:rsidR="009D2B97" w:rsidRDefault="009D2B97">
      <w:pPr>
        <w:pStyle w:val="spacer"/>
      </w:pPr>
    </w:p>
    <w:p w14:paraId="779FB7FA" w14:textId="77777777" w:rsidR="009D2B97" w:rsidRDefault="00375A85">
      <w:pPr>
        <w:pStyle w:val="Heading2"/>
      </w:pPr>
      <w:bookmarkStart w:id="594" w:name="_Clause_c8_13"/>
      <w:bookmarkStart w:id="595" w:name="_Toc237449357"/>
      <w:r>
        <w:t>Pose3DDataType</w:t>
      </w:r>
      <w:bookmarkEnd w:id="594"/>
      <w:bookmarkEnd w:id="595"/>
    </w:p>
    <w:p w14:paraId="6A08F959" w14:textId="77777777" w:rsidR="009D2B97" w:rsidRDefault="00375A85">
      <w:pPr>
        <w:pStyle w:val="PARAGRAPH"/>
      </w:pPr>
      <w:r>
        <w:t>A rigid-body pose. Position is metres; Orientation is a UNIT QUATERNION ordered (x, y, z, w). Quaternions are used because OPC UA defines no quaternion type and the Euler triple in ThreeDOrientation is ambiguous without an external convention; Annex C gives the normative conversion to and from ThreeDFrame. All frames are right-handed. FrameId names the CoordinateFrame the pose is expressed in; an empty FrameId means the Server's default work frame.</w:t>
      </w:r>
    </w:p>
    <w:p w14:paraId="725CC785" w14:textId="2E59538D" w:rsidR="009D2B97" w:rsidRDefault="00375A85">
      <w:pPr>
        <w:pStyle w:val="TABLE-title"/>
      </w:pPr>
      <w:bookmarkStart w:id="596" w:name="_Tab_c8_13_items_items"/>
      <w:bookmarkStart w:id="597" w:name="_Toc237449524"/>
      <w:r>
        <w:t xml:space="preserve">Table </w:t>
      </w:r>
      <w:r>
        <w:fldChar w:fldCharType="begin"/>
      </w:r>
      <w:r>
        <w:instrText xml:space="preserve"> SEQ Table \* ARABIC </w:instrText>
      </w:r>
      <w:r>
        <w:fldChar w:fldCharType="separate"/>
      </w:r>
      <w:r w:rsidR="007A4F93">
        <w:rPr>
          <w:noProof/>
        </w:rPr>
        <w:t>92</w:t>
      </w:r>
      <w:r>
        <w:fldChar w:fldCharType="end"/>
      </w:r>
      <w:r>
        <w:t xml:space="preserve"> – Pose3DDataType Items</w:t>
      </w:r>
      <w:bookmarkEnd w:id="596"/>
      <w:bookmarkEnd w:id="59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D2B97" w14:paraId="0BCF7AD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C8EC96F" w14:textId="77777777" w:rsidR="009D2B97" w:rsidRDefault="00375A8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DAB23CC" w14:textId="77777777" w:rsidR="009D2B97" w:rsidRDefault="00375A8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55CF773" w14:textId="77777777" w:rsidR="009D2B97" w:rsidRDefault="00375A85">
            <w:pPr>
              <w:pStyle w:val="TableText"/>
            </w:pPr>
            <w:r>
              <w:rPr>
                <w:b/>
              </w:rPr>
              <w:t>Description</w:t>
            </w:r>
          </w:p>
        </w:tc>
      </w:tr>
      <w:tr w:rsidR="009D2B97" w14:paraId="31A8B81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0EE6C6" w14:textId="77777777" w:rsidR="009D2B97" w:rsidRDefault="00375A85">
            <w:pPr>
              <w:pStyle w:val="TableText"/>
            </w:pPr>
            <w:r>
              <w:t>FrameId</w:t>
            </w:r>
          </w:p>
        </w:tc>
        <w:tc>
          <w:tcPr>
            <w:tcW w:w="1200" w:type="dxa"/>
            <w:tcBorders>
              <w:top w:val="single" w:sz="4" w:space="0" w:color="auto"/>
              <w:left w:val="single" w:sz="4" w:space="0" w:color="auto"/>
              <w:bottom w:val="single" w:sz="4" w:space="0" w:color="auto"/>
              <w:right w:val="single" w:sz="4" w:space="0" w:color="auto"/>
            </w:tcBorders>
          </w:tcPr>
          <w:p w14:paraId="1E27E458"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27BCA755" w14:textId="77777777" w:rsidR="009D2B97" w:rsidRDefault="00375A85">
            <w:pPr>
              <w:pStyle w:val="TableText"/>
            </w:pPr>
            <w:r>
              <w:t>FrameId of the CoordinateFrame this pose is expressed in; empty for the default work frame.</w:t>
            </w:r>
          </w:p>
        </w:tc>
      </w:tr>
      <w:tr w:rsidR="009D2B97" w14:paraId="30AB1B5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EC0647" w14:textId="77777777" w:rsidR="009D2B97" w:rsidRDefault="00375A85">
            <w:pPr>
              <w:pStyle w:val="TableText"/>
            </w:pPr>
            <w:r>
              <w:t>Position</w:t>
            </w:r>
          </w:p>
        </w:tc>
        <w:tc>
          <w:tcPr>
            <w:tcW w:w="1200" w:type="dxa"/>
            <w:tcBorders>
              <w:top w:val="single" w:sz="4" w:space="0" w:color="auto"/>
              <w:left w:val="single" w:sz="4" w:space="0" w:color="auto"/>
              <w:bottom w:val="single" w:sz="4" w:space="0" w:color="auto"/>
              <w:right w:val="single" w:sz="4" w:space="0" w:color="auto"/>
            </w:tcBorders>
          </w:tcPr>
          <w:p w14:paraId="0EDD56FB"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2D7169CC" w14:textId="77777777" w:rsidR="009D2B97" w:rsidRDefault="00375A85">
            <w:pPr>
              <w:pStyle w:val="TableText"/>
            </w:pPr>
            <w:r>
              <w:t>Translation (x, y, z) in metres.</w:t>
            </w:r>
          </w:p>
        </w:tc>
      </w:tr>
      <w:tr w:rsidR="009D2B97" w14:paraId="2F45331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E6FB00" w14:textId="77777777" w:rsidR="009D2B97" w:rsidRDefault="00375A85">
            <w:pPr>
              <w:pStyle w:val="TableText"/>
            </w:pPr>
            <w:r>
              <w:t>Orientation</w:t>
            </w:r>
          </w:p>
        </w:tc>
        <w:tc>
          <w:tcPr>
            <w:tcW w:w="1200" w:type="dxa"/>
            <w:tcBorders>
              <w:top w:val="single" w:sz="4" w:space="0" w:color="auto"/>
              <w:left w:val="single" w:sz="4" w:space="0" w:color="auto"/>
              <w:bottom w:val="single" w:sz="4" w:space="0" w:color="auto"/>
              <w:right w:val="single" w:sz="4" w:space="0" w:color="auto"/>
            </w:tcBorders>
          </w:tcPr>
          <w:p w14:paraId="3144F9D4"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0C6AEE5B" w14:textId="77777777" w:rsidR="009D2B97" w:rsidRDefault="00375A85">
            <w:pPr>
              <w:pStyle w:val="TableText"/>
            </w:pPr>
            <w:r>
              <w:t>Unit quaternion (x, y, z, w).</w:t>
            </w:r>
          </w:p>
        </w:tc>
      </w:tr>
    </w:tbl>
    <w:p w14:paraId="533EEE52" w14:textId="77777777" w:rsidR="009D2B97" w:rsidRDefault="009D2B97">
      <w:pPr>
        <w:pStyle w:val="spacer"/>
      </w:pPr>
    </w:p>
    <w:p w14:paraId="47CD7EE9" w14:textId="18B5140E" w:rsidR="009D2B97" w:rsidRDefault="00375A85">
      <w:pPr>
        <w:pStyle w:val="TABLE-title"/>
      </w:pPr>
      <w:bookmarkStart w:id="598" w:name="_Tab_c8_13_def"/>
      <w:bookmarkStart w:id="599" w:name="_Toc237449525"/>
      <w:r>
        <w:t xml:space="preserve">Table </w:t>
      </w:r>
      <w:r>
        <w:fldChar w:fldCharType="begin"/>
      </w:r>
      <w:r>
        <w:instrText xml:space="preserve"> SEQ Table \* ARABIC </w:instrText>
      </w:r>
      <w:r>
        <w:fldChar w:fldCharType="separate"/>
      </w:r>
      <w:r w:rsidR="007A4F93">
        <w:rPr>
          <w:noProof/>
        </w:rPr>
        <w:t>93</w:t>
      </w:r>
      <w:r>
        <w:fldChar w:fldCharType="end"/>
      </w:r>
      <w:r>
        <w:t xml:space="preserve"> – Pose3DDataType definition</w:t>
      </w:r>
      <w:bookmarkEnd w:id="598"/>
      <w:bookmarkEnd w:id="5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0CC6130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079F48E"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91249C" w14:textId="77777777" w:rsidR="009D2B97" w:rsidRDefault="00375A85">
            <w:pPr>
              <w:pStyle w:val="TableText"/>
            </w:pPr>
            <w:r>
              <w:rPr>
                <w:b/>
              </w:rPr>
              <w:t>Value</w:t>
            </w:r>
          </w:p>
        </w:tc>
      </w:tr>
      <w:tr w:rsidR="009D2B97" w14:paraId="25D508A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DFE29A7"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6A61317" w14:textId="77777777" w:rsidR="009D2B97" w:rsidRDefault="00375A85">
            <w:pPr>
              <w:pStyle w:val="TableText"/>
            </w:pPr>
            <w:r>
              <w:t>1:Pose3DDataType</w:t>
            </w:r>
          </w:p>
        </w:tc>
      </w:tr>
      <w:tr w:rsidR="009D2B97" w14:paraId="78B9B3F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CD713A"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59AF86E" w14:textId="77777777" w:rsidR="009D2B97" w:rsidRDefault="00375A85">
            <w:pPr>
              <w:pStyle w:val="TableText"/>
            </w:pPr>
            <w:r>
              <w:t>False</w:t>
            </w:r>
          </w:p>
        </w:tc>
      </w:tr>
      <w:tr w:rsidR="009D2B97" w14:paraId="073A585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29BC906"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CFB3635"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98CE893"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7B948C0"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D0998DB"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4DD5514" w14:textId="77777777" w:rsidR="009D2B97" w:rsidRDefault="00375A85">
            <w:pPr>
              <w:pStyle w:val="TableText"/>
            </w:pPr>
            <w:r>
              <w:rPr>
                <w:b/>
              </w:rPr>
              <w:t>Other</w:t>
            </w:r>
          </w:p>
        </w:tc>
      </w:tr>
      <w:tr w:rsidR="009D2B97" w14:paraId="645B9EE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3442" w14:textId="77777777" w:rsidR="009D2B97" w:rsidRDefault="00375A85">
            <w:pPr>
              <w:pStyle w:val="TableText"/>
            </w:pPr>
            <w:r>
              <w:t>Subtype of the 0:Structure defined in OPC 10000-5, i.e. inheriting the InstanceDeclarations of that Node.</w:t>
            </w:r>
          </w:p>
        </w:tc>
      </w:tr>
      <w:tr w:rsidR="009D2B97" w14:paraId="29EBDE9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DC7E9A" w14:textId="77777777" w:rsidR="009D2B97" w:rsidRDefault="00375A8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6DA5C6C2" w14:textId="77777777" w:rsidR="009D2B97" w:rsidRDefault="00375A8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35D2E2B" w14:textId="77777777" w:rsidR="009D2B97" w:rsidRDefault="00375A85">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1FFA0A78" w14:textId="77777777" w:rsidR="009D2B97" w:rsidRDefault="009D2B97">
            <w:pPr>
              <w:pStyle w:val="TableText"/>
            </w:pPr>
          </w:p>
        </w:tc>
        <w:tc>
          <w:tcPr>
            <w:tcW w:w="1843" w:type="dxa"/>
            <w:tcBorders>
              <w:top w:val="single" w:sz="4" w:space="0" w:color="auto"/>
              <w:left w:val="single" w:sz="4" w:space="0" w:color="auto"/>
              <w:bottom w:val="single" w:sz="4" w:space="0" w:color="auto"/>
              <w:right w:val="single" w:sz="4" w:space="0" w:color="auto"/>
            </w:tcBorders>
          </w:tcPr>
          <w:p w14:paraId="3AFD8A71" w14:textId="77777777" w:rsidR="009D2B97" w:rsidRDefault="00375A8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78BFA3D0" w14:textId="77777777" w:rsidR="009D2B97" w:rsidRDefault="009D2B97">
            <w:pPr>
              <w:pStyle w:val="TableText"/>
            </w:pPr>
          </w:p>
        </w:tc>
      </w:tr>
      <w:tr w:rsidR="009D2B97" w14:paraId="58C6CBB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988CDDF" w14:textId="77777777" w:rsidR="009D2B97" w:rsidRDefault="00375A85">
            <w:pPr>
              <w:pStyle w:val="TableText"/>
            </w:pPr>
            <w:r>
              <w:rPr>
                <w:b/>
              </w:rPr>
              <w:t>Conformance Units</w:t>
            </w:r>
          </w:p>
        </w:tc>
      </w:tr>
      <w:tr w:rsidR="009D2B97" w14:paraId="5D8270F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53292D" w14:textId="77777777" w:rsidR="009D2B97" w:rsidRDefault="00375A85">
            <w:pPr>
              <w:pStyle w:val="TableText"/>
            </w:pPr>
            <w:r>
              <w:t>RobotIntent DataTypes</w:t>
            </w:r>
          </w:p>
        </w:tc>
      </w:tr>
    </w:tbl>
    <w:p w14:paraId="6584941D" w14:textId="77777777" w:rsidR="009D2B97" w:rsidRDefault="009D2B97">
      <w:pPr>
        <w:pStyle w:val="spacer"/>
      </w:pPr>
    </w:p>
    <w:p w14:paraId="3ADBA664" w14:textId="77777777" w:rsidR="009D2B97" w:rsidRDefault="00375A85">
      <w:pPr>
        <w:pStyle w:val="Heading2"/>
      </w:pPr>
      <w:bookmarkStart w:id="600" w:name="_Clause_c8_14"/>
      <w:bookmarkStart w:id="601" w:name="_Toc237449358"/>
      <w:r>
        <w:t>MotionConstraintsDataType</w:t>
      </w:r>
      <w:bookmarkEnd w:id="600"/>
      <w:bookmarkEnd w:id="601"/>
    </w:p>
    <w:p w14:paraId="186C02AE" w14:textId="77777777" w:rsidR="009D2B97" w:rsidRDefault="00375A85">
      <w:pPr>
        <w:pStyle w:val="PARAGRAPH"/>
      </w:pPr>
      <w:r>
        <w:t>Limits a motion is to respect. Every field is a REQUEST bounded by what the robot is configured to permit: a Server clamps rather than refuses, except where clause 10 requires refusal. A value of zero or less means the field is unspecified and the Server chooses.</w:t>
      </w:r>
    </w:p>
    <w:p w14:paraId="711DF418" w14:textId="1031FA6F" w:rsidR="009D2B97" w:rsidRDefault="00375A85">
      <w:pPr>
        <w:pStyle w:val="TABLE-title"/>
      </w:pPr>
      <w:bookmarkStart w:id="602" w:name="_Tab_c8_14_items_items"/>
      <w:bookmarkStart w:id="603" w:name="_Toc237449526"/>
      <w:r>
        <w:t xml:space="preserve">Table </w:t>
      </w:r>
      <w:r>
        <w:fldChar w:fldCharType="begin"/>
      </w:r>
      <w:r>
        <w:instrText xml:space="preserve"> SEQ Table \* ARABIC </w:instrText>
      </w:r>
      <w:r>
        <w:fldChar w:fldCharType="separate"/>
      </w:r>
      <w:r w:rsidR="007A4F93">
        <w:rPr>
          <w:noProof/>
        </w:rPr>
        <w:t>94</w:t>
      </w:r>
      <w:r>
        <w:fldChar w:fldCharType="end"/>
      </w:r>
      <w:r>
        <w:t xml:space="preserve"> – MotionConstraintsDataType Items</w:t>
      </w:r>
      <w:bookmarkEnd w:id="602"/>
      <w:bookmarkEnd w:id="6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D2B97" w14:paraId="7035929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6EAFB3A" w14:textId="77777777" w:rsidR="009D2B97" w:rsidRDefault="00375A8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CD53C3D" w14:textId="77777777" w:rsidR="009D2B97" w:rsidRDefault="00375A8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F28D06D" w14:textId="77777777" w:rsidR="009D2B97" w:rsidRDefault="00375A85">
            <w:pPr>
              <w:pStyle w:val="TableText"/>
            </w:pPr>
            <w:r>
              <w:rPr>
                <w:b/>
              </w:rPr>
              <w:t>Description</w:t>
            </w:r>
          </w:p>
        </w:tc>
      </w:tr>
      <w:tr w:rsidR="009D2B97" w14:paraId="5246A92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C01993" w14:textId="77777777" w:rsidR="009D2B97" w:rsidRDefault="00375A85">
            <w:pPr>
              <w:pStyle w:val="TableText"/>
            </w:pPr>
            <w:r>
              <w:t>SpeedFraction</w:t>
            </w:r>
          </w:p>
        </w:tc>
        <w:tc>
          <w:tcPr>
            <w:tcW w:w="1200" w:type="dxa"/>
            <w:tcBorders>
              <w:top w:val="single" w:sz="4" w:space="0" w:color="auto"/>
              <w:left w:val="single" w:sz="4" w:space="0" w:color="auto"/>
              <w:bottom w:val="single" w:sz="4" w:space="0" w:color="auto"/>
              <w:right w:val="single" w:sz="4" w:space="0" w:color="auto"/>
            </w:tcBorders>
          </w:tcPr>
          <w:p w14:paraId="6494445B"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2943905D" w14:textId="77777777" w:rsidR="009D2B97" w:rsidRDefault="00375A85">
            <w:pPr>
              <w:pStyle w:val="TableText"/>
            </w:pPr>
            <w:r>
              <w:t>Fraction of the configured maximum speed, in the range 0 to 1. This is the portable speed control: every vendor supports it.</w:t>
            </w:r>
          </w:p>
        </w:tc>
      </w:tr>
      <w:tr w:rsidR="009D2B97" w14:paraId="7BD399B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8C9C82" w14:textId="77777777" w:rsidR="009D2B97" w:rsidRDefault="00375A85">
            <w:pPr>
              <w:pStyle w:val="TableText"/>
            </w:pPr>
            <w:r>
              <w:t>CartesianSpeed</w:t>
            </w:r>
          </w:p>
        </w:tc>
        <w:tc>
          <w:tcPr>
            <w:tcW w:w="1200" w:type="dxa"/>
            <w:tcBorders>
              <w:top w:val="single" w:sz="4" w:space="0" w:color="auto"/>
              <w:left w:val="single" w:sz="4" w:space="0" w:color="auto"/>
              <w:bottom w:val="single" w:sz="4" w:space="0" w:color="auto"/>
              <w:right w:val="single" w:sz="4" w:space="0" w:color="auto"/>
            </w:tcBorders>
          </w:tcPr>
          <w:p w14:paraId="7D4EAF32"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3F1C7F99" w14:textId="77777777" w:rsidR="009D2B97" w:rsidRDefault="00375A85">
            <w:pPr>
              <w:pStyle w:val="TableText"/>
            </w:pPr>
            <w:r>
              <w:t>Tool centre point speed in metres per second. Ignored by joint moves.</w:t>
            </w:r>
          </w:p>
        </w:tc>
      </w:tr>
      <w:tr w:rsidR="009D2B97" w14:paraId="7FBD51A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5AEA02" w14:textId="77777777" w:rsidR="009D2B97" w:rsidRDefault="00375A85">
            <w:pPr>
              <w:pStyle w:val="TableText"/>
            </w:pPr>
            <w:r>
              <w:t>CartesianAcceleration</w:t>
            </w:r>
          </w:p>
        </w:tc>
        <w:tc>
          <w:tcPr>
            <w:tcW w:w="1200" w:type="dxa"/>
            <w:tcBorders>
              <w:top w:val="single" w:sz="4" w:space="0" w:color="auto"/>
              <w:left w:val="single" w:sz="4" w:space="0" w:color="auto"/>
              <w:bottom w:val="single" w:sz="4" w:space="0" w:color="auto"/>
              <w:right w:val="single" w:sz="4" w:space="0" w:color="auto"/>
            </w:tcBorders>
          </w:tcPr>
          <w:p w14:paraId="6F1A3572"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281D091B" w14:textId="77777777" w:rsidR="009D2B97" w:rsidRDefault="00375A85">
            <w:pPr>
              <w:pStyle w:val="TableText"/>
            </w:pPr>
            <w:r>
              <w:t>Tool centre point acceleration in metres per second squared.</w:t>
            </w:r>
          </w:p>
        </w:tc>
      </w:tr>
      <w:tr w:rsidR="009D2B97" w14:paraId="1CF17E6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136D2B0" w14:textId="77777777" w:rsidR="009D2B97" w:rsidRDefault="00375A85">
            <w:pPr>
              <w:pStyle w:val="TableText"/>
            </w:pPr>
            <w:r>
              <w:t>Jerk</w:t>
            </w:r>
          </w:p>
        </w:tc>
        <w:tc>
          <w:tcPr>
            <w:tcW w:w="1200" w:type="dxa"/>
            <w:tcBorders>
              <w:top w:val="single" w:sz="4" w:space="0" w:color="auto"/>
              <w:left w:val="single" w:sz="4" w:space="0" w:color="auto"/>
              <w:bottom w:val="single" w:sz="4" w:space="0" w:color="auto"/>
              <w:right w:val="single" w:sz="4" w:space="0" w:color="auto"/>
            </w:tcBorders>
          </w:tcPr>
          <w:p w14:paraId="25046D4F"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33E80423" w14:textId="77777777" w:rsidR="009D2B97" w:rsidRDefault="00375A85">
            <w:pPr>
              <w:pStyle w:val="TableText"/>
            </w:pPr>
            <w:r>
              <w:t>Rate of change of acceleration in metres per second cubed.</w:t>
            </w:r>
          </w:p>
        </w:tc>
      </w:tr>
    </w:tbl>
    <w:p w14:paraId="5F2C0773" w14:textId="77777777" w:rsidR="009D2B97" w:rsidRDefault="009D2B97">
      <w:pPr>
        <w:pStyle w:val="spacer"/>
      </w:pPr>
    </w:p>
    <w:p w14:paraId="5D739BE0" w14:textId="784566A8" w:rsidR="009D2B97" w:rsidRDefault="00375A85">
      <w:pPr>
        <w:pStyle w:val="TABLE-title"/>
      </w:pPr>
      <w:bookmarkStart w:id="604" w:name="_Tab_c8_14_def"/>
      <w:bookmarkStart w:id="605" w:name="_Toc237449527"/>
      <w:r>
        <w:lastRenderedPageBreak/>
        <w:t xml:space="preserve">Table </w:t>
      </w:r>
      <w:r>
        <w:fldChar w:fldCharType="begin"/>
      </w:r>
      <w:r>
        <w:instrText xml:space="preserve"> SEQ Table \* ARABIC </w:instrText>
      </w:r>
      <w:r>
        <w:fldChar w:fldCharType="separate"/>
      </w:r>
      <w:r w:rsidR="007A4F93">
        <w:rPr>
          <w:noProof/>
        </w:rPr>
        <w:t>95</w:t>
      </w:r>
      <w:r>
        <w:fldChar w:fldCharType="end"/>
      </w:r>
      <w:r>
        <w:t xml:space="preserve"> – MotionConstraintsDataType definition</w:t>
      </w:r>
      <w:bookmarkEnd w:id="604"/>
      <w:bookmarkEnd w:id="6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778B2B6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BE2B6D8"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61A6C2" w14:textId="77777777" w:rsidR="009D2B97" w:rsidRDefault="00375A85">
            <w:pPr>
              <w:pStyle w:val="TableText"/>
            </w:pPr>
            <w:r>
              <w:rPr>
                <w:b/>
              </w:rPr>
              <w:t>Value</w:t>
            </w:r>
          </w:p>
        </w:tc>
      </w:tr>
      <w:tr w:rsidR="009D2B97" w14:paraId="310DF80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5C5E311"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2C9BB8F" w14:textId="77777777" w:rsidR="009D2B97" w:rsidRDefault="00375A85">
            <w:pPr>
              <w:pStyle w:val="TableText"/>
            </w:pPr>
            <w:r>
              <w:t>1:MotionConstraintsDataType</w:t>
            </w:r>
          </w:p>
        </w:tc>
      </w:tr>
      <w:tr w:rsidR="009D2B97" w14:paraId="7FF0C8B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D6F6B6"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1B419D" w14:textId="77777777" w:rsidR="009D2B97" w:rsidRDefault="00375A85">
            <w:pPr>
              <w:pStyle w:val="TableText"/>
            </w:pPr>
            <w:r>
              <w:t>False</w:t>
            </w:r>
          </w:p>
        </w:tc>
      </w:tr>
      <w:tr w:rsidR="009D2B97" w14:paraId="5351A3D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88F258E"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A88EA95"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190F78E"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540A453"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3D6E604"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C5DC36B" w14:textId="77777777" w:rsidR="009D2B97" w:rsidRDefault="00375A85">
            <w:pPr>
              <w:pStyle w:val="TableText"/>
            </w:pPr>
            <w:r>
              <w:rPr>
                <w:b/>
              </w:rPr>
              <w:t>Other</w:t>
            </w:r>
          </w:p>
        </w:tc>
      </w:tr>
      <w:tr w:rsidR="009D2B97" w14:paraId="7E08784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FA249EA" w14:textId="77777777" w:rsidR="009D2B97" w:rsidRDefault="00375A85">
            <w:pPr>
              <w:pStyle w:val="TableText"/>
            </w:pPr>
            <w:r>
              <w:t>Subtype of the 0:Structure defined in OPC 10000-5, i.e. inheriting the InstanceDeclarations of that Node.</w:t>
            </w:r>
          </w:p>
        </w:tc>
      </w:tr>
      <w:tr w:rsidR="009D2B97" w14:paraId="25FA321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F70C7F" w14:textId="77777777" w:rsidR="009D2B97" w:rsidRDefault="00375A8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0EA468F4" w14:textId="77777777" w:rsidR="009D2B97" w:rsidRDefault="00375A8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FC85E1C" w14:textId="77777777" w:rsidR="009D2B97" w:rsidRDefault="00375A85">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122D8506" w14:textId="77777777" w:rsidR="009D2B97" w:rsidRDefault="009D2B97">
            <w:pPr>
              <w:pStyle w:val="TableText"/>
            </w:pPr>
          </w:p>
        </w:tc>
        <w:tc>
          <w:tcPr>
            <w:tcW w:w="1843" w:type="dxa"/>
            <w:tcBorders>
              <w:top w:val="single" w:sz="4" w:space="0" w:color="auto"/>
              <w:left w:val="single" w:sz="4" w:space="0" w:color="auto"/>
              <w:bottom w:val="single" w:sz="4" w:space="0" w:color="auto"/>
              <w:right w:val="single" w:sz="4" w:space="0" w:color="auto"/>
            </w:tcBorders>
          </w:tcPr>
          <w:p w14:paraId="626A8987" w14:textId="77777777" w:rsidR="009D2B97" w:rsidRDefault="00375A8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04287581" w14:textId="77777777" w:rsidR="009D2B97" w:rsidRDefault="009D2B97">
            <w:pPr>
              <w:pStyle w:val="TableText"/>
            </w:pPr>
          </w:p>
        </w:tc>
      </w:tr>
      <w:tr w:rsidR="009D2B97" w14:paraId="0A5FE27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9859CB2" w14:textId="77777777" w:rsidR="009D2B97" w:rsidRDefault="00375A85">
            <w:pPr>
              <w:pStyle w:val="TableText"/>
            </w:pPr>
            <w:r>
              <w:rPr>
                <w:b/>
              </w:rPr>
              <w:t>Conformance Units</w:t>
            </w:r>
          </w:p>
        </w:tc>
      </w:tr>
      <w:tr w:rsidR="009D2B97" w14:paraId="1B7EACD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CDEFB43" w14:textId="77777777" w:rsidR="009D2B97" w:rsidRDefault="00375A85">
            <w:pPr>
              <w:pStyle w:val="TableText"/>
            </w:pPr>
            <w:r>
              <w:t>RobotIntent DataTypes</w:t>
            </w:r>
          </w:p>
        </w:tc>
      </w:tr>
    </w:tbl>
    <w:p w14:paraId="48C9054E" w14:textId="77777777" w:rsidR="009D2B97" w:rsidRDefault="009D2B97">
      <w:pPr>
        <w:pStyle w:val="spacer"/>
      </w:pPr>
    </w:p>
    <w:p w14:paraId="5492D6D2" w14:textId="77777777" w:rsidR="009D2B97" w:rsidRDefault="00375A85">
      <w:pPr>
        <w:pStyle w:val="Heading2"/>
      </w:pPr>
      <w:bookmarkStart w:id="606" w:name="_Clause_c8_15"/>
      <w:bookmarkStart w:id="607" w:name="_Toc237449359"/>
      <w:r>
        <w:t>BlendDataType</w:t>
      </w:r>
      <w:bookmarkEnd w:id="606"/>
      <w:bookmarkEnd w:id="607"/>
    </w:p>
    <w:p w14:paraId="67640747" w14:textId="77777777" w:rsidR="009D2B97" w:rsidRDefault="00375A85">
      <w:pPr>
        <w:pStyle w:val="PARAGRAPH"/>
      </w:pPr>
      <w:r>
        <w:t>How a motion ends. Radius is interpreted only when Termination is Blend, and is a request: controllers that expose a unitless blend scale rather than a distance map it as best they can, and a Server that cannot honour the exact radius still succeeds.</w:t>
      </w:r>
    </w:p>
    <w:p w14:paraId="5823B9BE" w14:textId="7A5196C2" w:rsidR="009D2B97" w:rsidRDefault="00375A85">
      <w:pPr>
        <w:pStyle w:val="TABLE-title"/>
      </w:pPr>
      <w:bookmarkStart w:id="608" w:name="_Tab_c8_15_items_items"/>
      <w:bookmarkStart w:id="609" w:name="_Toc237449528"/>
      <w:r>
        <w:t xml:space="preserve">Table </w:t>
      </w:r>
      <w:r>
        <w:fldChar w:fldCharType="begin"/>
      </w:r>
      <w:r>
        <w:instrText xml:space="preserve"> SEQ Table \* ARABIC </w:instrText>
      </w:r>
      <w:r>
        <w:fldChar w:fldCharType="separate"/>
      </w:r>
      <w:r w:rsidR="007A4F93">
        <w:rPr>
          <w:noProof/>
        </w:rPr>
        <w:t>96</w:t>
      </w:r>
      <w:r>
        <w:fldChar w:fldCharType="end"/>
      </w:r>
      <w:r>
        <w:t xml:space="preserve"> – BlendDataType Items</w:t>
      </w:r>
      <w:bookmarkEnd w:id="608"/>
      <w:bookmarkEnd w:id="6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D2B97" w14:paraId="65BA93B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64CD1AA" w14:textId="77777777" w:rsidR="009D2B97" w:rsidRDefault="00375A8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C8EFD28" w14:textId="77777777" w:rsidR="009D2B97" w:rsidRDefault="00375A8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CB6350" w14:textId="77777777" w:rsidR="009D2B97" w:rsidRDefault="00375A85">
            <w:pPr>
              <w:pStyle w:val="TableText"/>
            </w:pPr>
            <w:r>
              <w:rPr>
                <w:b/>
              </w:rPr>
              <w:t>Description</w:t>
            </w:r>
          </w:p>
        </w:tc>
      </w:tr>
      <w:tr w:rsidR="009D2B97" w14:paraId="41C2CAB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DF557ED" w14:textId="77777777" w:rsidR="009D2B97" w:rsidRDefault="00375A85">
            <w:pPr>
              <w:pStyle w:val="TableText"/>
            </w:pPr>
            <w:r>
              <w:t>Termination</w:t>
            </w:r>
          </w:p>
        </w:tc>
        <w:tc>
          <w:tcPr>
            <w:tcW w:w="1200" w:type="dxa"/>
            <w:tcBorders>
              <w:top w:val="single" w:sz="4" w:space="0" w:color="auto"/>
              <w:left w:val="single" w:sz="4" w:space="0" w:color="auto"/>
              <w:bottom w:val="single" w:sz="4" w:space="0" w:color="auto"/>
              <w:right w:val="single" w:sz="4" w:space="0" w:color="auto"/>
            </w:tcBorders>
          </w:tcPr>
          <w:p w14:paraId="443A95EC"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260A9184" w14:textId="77777777" w:rsidR="009D2B97" w:rsidRDefault="00375A85">
            <w:pPr>
              <w:pStyle w:val="TableText"/>
            </w:pPr>
            <w:r>
              <w:t>Exact stop, or blend into the next motion.</w:t>
            </w:r>
          </w:p>
        </w:tc>
      </w:tr>
      <w:tr w:rsidR="009D2B97" w14:paraId="68E7E7D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065C99" w14:textId="77777777" w:rsidR="009D2B97" w:rsidRDefault="00375A85">
            <w:pPr>
              <w:pStyle w:val="TableText"/>
            </w:pPr>
            <w:r>
              <w:t>Radius</w:t>
            </w:r>
          </w:p>
        </w:tc>
        <w:tc>
          <w:tcPr>
            <w:tcW w:w="1200" w:type="dxa"/>
            <w:tcBorders>
              <w:top w:val="single" w:sz="4" w:space="0" w:color="auto"/>
              <w:left w:val="single" w:sz="4" w:space="0" w:color="auto"/>
              <w:bottom w:val="single" w:sz="4" w:space="0" w:color="auto"/>
              <w:right w:val="single" w:sz="4" w:space="0" w:color="auto"/>
            </w:tcBorders>
          </w:tcPr>
          <w:p w14:paraId="0962CA62"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542D4FF1" w14:textId="77777777" w:rsidR="009D2B97" w:rsidRDefault="00375A85">
            <w:pPr>
              <w:pStyle w:val="TableText"/>
            </w:pPr>
            <w:r>
              <w:t>Blend radius in metres, measured from the target. Zero or less means the Server chooses.</w:t>
            </w:r>
          </w:p>
        </w:tc>
      </w:tr>
    </w:tbl>
    <w:p w14:paraId="1452DA95" w14:textId="77777777" w:rsidR="009D2B97" w:rsidRDefault="009D2B97">
      <w:pPr>
        <w:pStyle w:val="spacer"/>
      </w:pPr>
    </w:p>
    <w:p w14:paraId="7EE39AC8" w14:textId="317DB6DF" w:rsidR="009D2B97" w:rsidRDefault="00375A85">
      <w:pPr>
        <w:pStyle w:val="TABLE-title"/>
      </w:pPr>
      <w:bookmarkStart w:id="610" w:name="_Tab_c8_15_def"/>
      <w:bookmarkStart w:id="611" w:name="_Toc237449529"/>
      <w:r>
        <w:t xml:space="preserve">Table </w:t>
      </w:r>
      <w:r>
        <w:fldChar w:fldCharType="begin"/>
      </w:r>
      <w:r>
        <w:instrText xml:space="preserve"> SEQ Table \* ARABIC </w:instrText>
      </w:r>
      <w:r>
        <w:fldChar w:fldCharType="separate"/>
      </w:r>
      <w:r w:rsidR="007A4F93">
        <w:rPr>
          <w:noProof/>
        </w:rPr>
        <w:t>97</w:t>
      </w:r>
      <w:r>
        <w:fldChar w:fldCharType="end"/>
      </w:r>
      <w:r>
        <w:t xml:space="preserve"> – BlendDataType definition</w:t>
      </w:r>
      <w:bookmarkEnd w:id="610"/>
      <w:bookmarkEnd w:id="6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23B6B5C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31A3213"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227885C" w14:textId="77777777" w:rsidR="009D2B97" w:rsidRDefault="00375A85">
            <w:pPr>
              <w:pStyle w:val="TableText"/>
            </w:pPr>
            <w:r>
              <w:rPr>
                <w:b/>
              </w:rPr>
              <w:t>Value</w:t>
            </w:r>
          </w:p>
        </w:tc>
      </w:tr>
      <w:tr w:rsidR="009D2B97" w14:paraId="3369028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FBC57B7"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516CDBF" w14:textId="77777777" w:rsidR="009D2B97" w:rsidRDefault="00375A85">
            <w:pPr>
              <w:pStyle w:val="TableText"/>
            </w:pPr>
            <w:r>
              <w:t>1:BlendDataType</w:t>
            </w:r>
          </w:p>
        </w:tc>
      </w:tr>
      <w:tr w:rsidR="009D2B97" w14:paraId="5E93412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24ED37"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72A9387" w14:textId="77777777" w:rsidR="009D2B97" w:rsidRDefault="00375A85">
            <w:pPr>
              <w:pStyle w:val="TableText"/>
            </w:pPr>
            <w:r>
              <w:t>False</w:t>
            </w:r>
          </w:p>
        </w:tc>
      </w:tr>
      <w:tr w:rsidR="009D2B97" w14:paraId="5237208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A6A3810"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0470FC"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05959B2"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54C2F87"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946208C"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2226E5E" w14:textId="77777777" w:rsidR="009D2B97" w:rsidRDefault="00375A85">
            <w:pPr>
              <w:pStyle w:val="TableText"/>
            </w:pPr>
            <w:r>
              <w:rPr>
                <w:b/>
              </w:rPr>
              <w:t>Other</w:t>
            </w:r>
          </w:p>
        </w:tc>
      </w:tr>
      <w:tr w:rsidR="009D2B97" w14:paraId="27E8A19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66AADB" w14:textId="77777777" w:rsidR="009D2B97" w:rsidRDefault="00375A85">
            <w:pPr>
              <w:pStyle w:val="TableText"/>
            </w:pPr>
            <w:r>
              <w:t>Subtype of the 0:Structure defined in OPC 10000-5, i.e. inheriting the InstanceDeclarations of that Node.</w:t>
            </w:r>
          </w:p>
        </w:tc>
      </w:tr>
      <w:tr w:rsidR="009D2B97" w14:paraId="228B9B3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7721C2" w14:textId="77777777" w:rsidR="009D2B97" w:rsidRDefault="00375A8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12AD4E1E" w14:textId="77777777" w:rsidR="009D2B97" w:rsidRDefault="00375A8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3390C23" w14:textId="77777777" w:rsidR="009D2B97" w:rsidRDefault="00375A85">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3F15B0A3" w14:textId="77777777" w:rsidR="009D2B97" w:rsidRDefault="009D2B97">
            <w:pPr>
              <w:pStyle w:val="TableText"/>
            </w:pPr>
          </w:p>
        </w:tc>
        <w:tc>
          <w:tcPr>
            <w:tcW w:w="1843" w:type="dxa"/>
            <w:tcBorders>
              <w:top w:val="single" w:sz="4" w:space="0" w:color="auto"/>
              <w:left w:val="single" w:sz="4" w:space="0" w:color="auto"/>
              <w:bottom w:val="single" w:sz="4" w:space="0" w:color="auto"/>
              <w:right w:val="single" w:sz="4" w:space="0" w:color="auto"/>
            </w:tcBorders>
          </w:tcPr>
          <w:p w14:paraId="465F9140" w14:textId="77777777" w:rsidR="009D2B97" w:rsidRDefault="00375A8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112996BF" w14:textId="77777777" w:rsidR="009D2B97" w:rsidRDefault="009D2B97">
            <w:pPr>
              <w:pStyle w:val="TableText"/>
            </w:pPr>
          </w:p>
        </w:tc>
      </w:tr>
      <w:tr w:rsidR="009D2B97" w14:paraId="60CF18E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92583A9" w14:textId="77777777" w:rsidR="009D2B97" w:rsidRDefault="00375A85">
            <w:pPr>
              <w:pStyle w:val="TableText"/>
            </w:pPr>
            <w:r>
              <w:rPr>
                <w:b/>
              </w:rPr>
              <w:t>Conformance Units</w:t>
            </w:r>
          </w:p>
        </w:tc>
      </w:tr>
      <w:tr w:rsidR="009D2B97" w14:paraId="03FC048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FC2A35" w14:textId="77777777" w:rsidR="009D2B97" w:rsidRDefault="00375A85">
            <w:pPr>
              <w:pStyle w:val="TableText"/>
            </w:pPr>
            <w:r>
              <w:t>RobotIntent DataTypes</w:t>
            </w:r>
          </w:p>
        </w:tc>
      </w:tr>
    </w:tbl>
    <w:p w14:paraId="6E5E7CE1" w14:textId="77777777" w:rsidR="009D2B97" w:rsidRDefault="009D2B97">
      <w:pPr>
        <w:pStyle w:val="spacer"/>
      </w:pPr>
    </w:p>
    <w:p w14:paraId="0DB1FB85" w14:textId="77777777" w:rsidR="009D2B97" w:rsidRDefault="00375A85">
      <w:pPr>
        <w:pStyle w:val="Heading2"/>
      </w:pPr>
      <w:bookmarkStart w:id="612" w:name="_Clause_c8_16"/>
      <w:bookmarkStart w:id="613" w:name="_Toc237449360"/>
      <w:r>
        <w:t>IntentDataType</w:t>
      </w:r>
      <w:bookmarkEnd w:id="612"/>
      <w:bookmarkEnd w:id="613"/>
    </w:p>
    <w:p w14:paraId="557CAA27" w14:textId="77777777" w:rsidR="009D2B97" w:rsidRDefault="00375A85">
      <w:pPr>
        <w:pStyle w:val="PARAGRAPH"/>
      </w:pPr>
      <w:r>
        <w:t>Abstract base of every intent. An intent is a single task-level request; it is what a client submits and what a mission step holds, so the two are the same shape. Extension is by SUBTYPING this structure, which keeps new intents discoverable through IntentCapabilitiesType rather than by probing for BrowseNames.</w:t>
      </w:r>
    </w:p>
    <w:p w14:paraId="74BB01B2" w14:textId="4ABD5BD4" w:rsidR="009D2B97" w:rsidRDefault="00375A85">
      <w:pPr>
        <w:pStyle w:val="TABLE-title"/>
      </w:pPr>
      <w:bookmarkStart w:id="614" w:name="_Tab_c8_16_items_items"/>
      <w:bookmarkStart w:id="615" w:name="_Toc237449530"/>
      <w:r>
        <w:t xml:space="preserve">Table </w:t>
      </w:r>
      <w:r>
        <w:fldChar w:fldCharType="begin"/>
      </w:r>
      <w:r>
        <w:instrText xml:space="preserve"> SEQ Table \* ARABIC </w:instrText>
      </w:r>
      <w:r>
        <w:fldChar w:fldCharType="separate"/>
      </w:r>
      <w:r w:rsidR="007A4F93">
        <w:rPr>
          <w:noProof/>
        </w:rPr>
        <w:t>98</w:t>
      </w:r>
      <w:r>
        <w:fldChar w:fldCharType="end"/>
      </w:r>
      <w:r>
        <w:t xml:space="preserve"> – IntentDataType Items</w:t>
      </w:r>
      <w:bookmarkEnd w:id="614"/>
      <w:bookmarkEnd w:id="6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D2B97" w14:paraId="764787D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D94E520" w14:textId="77777777" w:rsidR="009D2B97" w:rsidRDefault="00375A8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922A093" w14:textId="77777777" w:rsidR="009D2B97" w:rsidRDefault="00375A8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FA1B252" w14:textId="77777777" w:rsidR="009D2B97" w:rsidRDefault="00375A85">
            <w:pPr>
              <w:pStyle w:val="TableText"/>
            </w:pPr>
            <w:r>
              <w:rPr>
                <w:b/>
              </w:rPr>
              <w:t>Description</w:t>
            </w:r>
          </w:p>
        </w:tc>
      </w:tr>
      <w:tr w:rsidR="009D2B97" w14:paraId="3133FFA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09FE14" w14:textId="77777777" w:rsidR="009D2B97" w:rsidRDefault="00375A85">
            <w:pPr>
              <w:pStyle w:val="TableText"/>
            </w:pPr>
            <w:r>
              <w:t>IntentId</w:t>
            </w:r>
          </w:p>
        </w:tc>
        <w:tc>
          <w:tcPr>
            <w:tcW w:w="1200" w:type="dxa"/>
            <w:tcBorders>
              <w:top w:val="single" w:sz="4" w:space="0" w:color="auto"/>
              <w:left w:val="single" w:sz="4" w:space="0" w:color="auto"/>
              <w:bottom w:val="single" w:sz="4" w:space="0" w:color="auto"/>
              <w:right w:val="single" w:sz="4" w:space="0" w:color="auto"/>
            </w:tcBorders>
          </w:tcPr>
          <w:p w14:paraId="5B40BBC8"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4FE7764C" w14:textId="77777777" w:rsidR="009D2B97" w:rsidRDefault="00375A85">
            <w:pPr>
              <w:pStyle w:val="TableText"/>
            </w:pPr>
            <w:r>
              <w:t>Client-assigned identifier, unique among the intents the client has outstanding. Empty asks the Server to assign one, which it returns.</w:t>
            </w:r>
          </w:p>
        </w:tc>
      </w:tr>
      <w:tr w:rsidR="009D2B97" w14:paraId="32E47A5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724F33" w14:textId="77777777" w:rsidR="009D2B97" w:rsidRDefault="00375A85">
            <w:pPr>
              <w:pStyle w:val="TableText"/>
            </w:pPr>
            <w:r>
              <w:t>Label</w:t>
            </w:r>
          </w:p>
        </w:tc>
        <w:tc>
          <w:tcPr>
            <w:tcW w:w="1200" w:type="dxa"/>
            <w:tcBorders>
              <w:top w:val="single" w:sz="4" w:space="0" w:color="auto"/>
              <w:left w:val="single" w:sz="4" w:space="0" w:color="auto"/>
              <w:bottom w:val="single" w:sz="4" w:space="0" w:color="auto"/>
              <w:right w:val="single" w:sz="4" w:space="0" w:color="auto"/>
            </w:tcBorders>
          </w:tcPr>
          <w:p w14:paraId="2A4159ED"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4A7A7F55" w14:textId="77777777" w:rsidR="009D2B97" w:rsidRDefault="00375A85">
            <w:pPr>
              <w:pStyle w:val="TableText"/>
            </w:pPr>
            <w:r>
              <w:t>Human-readable description. Never interpreted.</w:t>
            </w:r>
          </w:p>
        </w:tc>
      </w:tr>
      <w:tr w:rsidR="009D2B97" w14:paraId="023579E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661FEF" w14:textId="77777777" w:rsidR="009D2B97" w:rsidRDefault="00375A85">
            <w:pPr>
              <w:pStyle w:val="TableText"/>
            </w:pPr>
            <w:r>
              <w:t>BufferMode</w:t>
            </w:r>
          </w:p>
        </w:tc>
        <w:tc>
          <w:tcPr>
            <w:tcW w:w="1200" w:type="dxa"/>
            <w:tcBorders>
              <w:top w:val="single" w:sz="4" w:space="0" w:color="auto"/>
              <w:left w:val="single" w:sz="4" w:space="0" w:color="auto"/>
              <w:bottom w:val="single" w:sz="4" w:space="0" w:color="auto"/>
              <w:right w:val="single" w:sz="4" w:space="0" w:color="auto"/>
            </w:tcBorders>
          </w:tcPr>
          <w:p w14:paraId="1EC8E33F"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512257FF" w14:textId="77777777" w:rsidR="009D2B97" w:rsidRDefault="00375A85">
            <w:pPr>
              <w:pStyle w:val="TableText"/>
            </w:pPr>
            <w:r>
              <w:t>How this intent relates to one already executing.</w:t>
            </w:r>
          </w:p>
        </w:tc>
      </w:tr>
      <w:tr w:rsidR="009D2B97" w14:paraId="58924BC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AD91AA" w14:textId="77777777" w:rsidR="009D2B97" w:rsidRDefault="00375A85">
            <w:pPr>
              <w:pStyle w:val="TableText"/>
            </w:pPr>
            <w:r>
              <w:t>BlockingMode</w:t>
            </w:r>
          </w:p>
        </w:tc>
        <w:tc>
          <w:tcPr>
            <w:tcW w:w="1200" w:type="dxa"/>
            <w:tcBorders>
              <w:top w:val="single" w:sz="4" w:space="0" w:color="auto"/>
              <w:left w:val="single" w:sz="4" w:space="0" w:color="auto"/>
              <w:bottom w:val="single" w:sz="4" w:space="0" w:color="auto"/>
              <w:right w:val="single" w:sz="4" w:space="0" w:color="auto"/>
            </w:tcBorders>
          </w:tcPr>
          <w:p w14:paraId="7E9C9F3E"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24D193E7" w14:textId="77777777" w:rsidR="009D2B97" w:rsidRDefault="00375A85">
            <w:pPr>
              <w:pStyle w:val="TableText"/>
            </w:pPr>
            <w:r>
              <w:t>Whether motion and other intents may proceed alongside it.</w:t>
            </w:r>
          </w:p>
        </w:tc>
      </w:tr>
    </w:tbl>
    <w:p w14:paraId="106B23AF" w14:textId="77777777" w:rsidR="009D2B97" w:rsidRDefault="009D2B97">
      <w:pPr>
        <w:pStyle w:val="spacer"/>
      </w:pPr>
    </w:p>
    <w:p w14:paraId="51BB2EE5" w14:textId="1BB439E6" w:rsidR="009D2B97" w:rsidRDefault="00375A85">
      <w:pPr>
        <w:pStyle w:val="TABLE-title"/>
      </w:pPr>
      <w:bookmarkStart w:id="616" w:name="_Tab_c8_16_def"/>
      <w:bookmarkStart w:id="617" w:name="_Toc237449531"/>
      <w:r>
        <w:lastRenderedPageBreak/>
        <w:t xml:space="preserve">Table </w:t>
      </w:r>
      <w:r>
        <w:fldChar w:fldCharType="begin"/>
      </w:r>
      <w:r>
        <w:instrText xml:space="preserve"> SEQ Table \* ARABIC </w:instrText>
      </w:r>
      <w:r>
        <w:fldChar w:fldCharType="separate"/>
      </w:r>
      <w:r w:rsidR="007A4F93">
        <w:rPr>
          <w:noProof/>
        </w:rPr>
        <w:t>99</w:t>
      </w:r>
      <w:r>
        <w:fldChar w:fldCharType="end"/>
      </w:r>
      <w:r>
        <w:t xml:space="preserve"> – IntentDataType definition</w:t>
      </w:r>
      <w:bookmarkEnd w:id="616"/>
      <w:bookmarkEnd w:id="6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7F72590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16B593C"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552CA2A" w14:textId="77777777" w:rsidR="009D2B97" w:rsidRDefault="00375A85">
            <w:pPr>
              <w:pStyle w:val="TableText"/>
            </w:pPr>
            <w:r>
              <w:rPr>
                <w:b/>
              </w:rPr>
              <w:t>Value</w:t>
            </w:r>
          </w:p>
        </w:tc>
      </w:tr>
      <w:tr w:rsidR="009D2B97" w14:paraId="60CF424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C8F0DDE"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BACE5FF" w14:textId="77777777" w:rsidR="009D2B97" w:rsidRDefault="00375A85">
            <w:pPr>
              <w:pStyle w:val="TableText"/>
            </w:pPr>
            <w:r>
              <w:t>1:IntentDataType</w:t>
            </w:r>
          </w:p>
        </w:tc>
      </w:tr>
      <w:tr w:rsidR="009D2B97" w14:paraId="0A2F8A7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58AF83"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CC89076" w14:textId="77777777" w:rsidR="009D2B97" w:rsidRDefault="00375A85">
            <w:pPr>
              <w:pStyle w:val="TableText"/>
            </w:pPr>
            <w:r>
              <w:t>True</w:t>
            </w:r>
          </w:p>
        </w:tc>
      </w:tr>
      <w:tr w:rsidR="009D2B97" w14:paraId="5CDFF92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2F92FDB"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1F33561"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BBE73BA"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F819C5F"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26E2C1E"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B508B35" w14:textId="77777777" w:rsidR="009D2B97" w:rsidRDefault="00375A85">
            <w:pPr>
              <w:pStyle w:val="TableText"/>
            </w:pPr>
            <w:r>
              <w:rPr>
                <w:b/>
              </w:rPr>
              <w:t>Other</w:t>
            </w:r>
          </w:p>
        </w:tc>
      </w:tr>
      <w:tr w:rsidR="009D2B97" w14:paraId="17664C0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0062BF" w14:textId="77777777" w:rsidR="009D2B97" w:rsidRDefault="00375A85">
            <w:pPr>
              <w:pStyle w:val="TableText"/>
            </w:pPr>
            <w:r>
              <w:t>Subtype of the 0:Structure defined in OPC 10000-5, i.e. inheriting the InstanceDeclarations of that Node.</w:t>
            </w:r>
          </w:p>
        </w:tc>
      </w:tr>
      <w:tr w:rsidR="009D2B97" w14:paraId="4A7F498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5B3B581" w14:textId="77777777" w:rsidR="009D2B97" w:rsidRDefault="00375A85">
            <w:pPr>
              <w:pStyle w:val="TableText"/>
            </w:pPr>
            <w:r>
              <w:rPr>
                <w:b/>
              </w:rPr>
              <w:t>Conformance Units</w:t>
            </w:r>
          </w:p>
        </w:tc>
      </w:tr>
      <w:tr w:rsidR="009D2B97" w14:paraId="1033FD6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ADB381B" w14:textId="77777777" w:rsidR="009D2B97" w:rsidRDefault="00375A85">
            <w:pPr>
              <w:pStyle w:val="TableText"/>
            </w:pPr>
            <w:r>
              <w:t>RobotIntent DataTypes</w:t>
            </w:r>
          </w:p>
        </w:tc>
      </w:tr>
    </w:tbl>
    <w:p w14:paraId="6FC137F1" w14:textId="77777777" w:rsidR="009D2B97" w:rsidRDefault="009D2B97">
      <w:pPr>
        <w:pStyle w:val="spacer"/>
      </w:pPr>
    </w:p>
    <w:p w14:paraId="7523259D" w14:textId="77777777" w:rsidR="009D2B97" w:rsidRDefault="00375A85">
      <w:pPr>
        <w:pStyle w:val="Heading2"/>
      </w:pPr>
      <w:bookmarkStart w:id="618" w:name="_Clause_c8_17"/>
      <w:bookmarkStart w:id="619" w:name="_Toc237449361"/>
      <w:r>
        <w:t>MotionIntentDataType</w:t>
      </w:r>
      <w:bookmarkEnd w:id="618"/>
      <w:bookmarkEnd w:id="619"/>
    </w:p>
    <w:p w14:paraId="1547920C" w14:textId="77777777" w:rsidR="009D2B97" w:rsidRDefault="00375A85">
      <w:pPr>
        <w:pStyle w:val="PARAGRAPH"/>
      </w:pPr>
      <w:r>
        <w:t>Abstract base of the intents that move the robot. ToolFrame names the frame whose origin is driven to the target - without it a pose target is meaningless, and OPC 40010-1 defines no tool centre point at all.</w:t>
      </w:r>
    </w:p>
    <w:p w14:paraId="1B6C3891" w14:textId="7A035E72" w:rsidR="009D2B97" w:rsidRDefault="00375A85">
      <w:pPr>
        <w:pStyle w:val="TABLE-title"/>
      </w:pPr>
      <w:bookmarkStart w:id="620" w:name="_Tab_c8_17_items_items"/>
      <w:bookmarkStart w:id="621" w:name="_Toc237449532"/>
      <w:r>
        <w:t xml:space="preserve">Table </w:t>
      </w:r>
      <w:r>
        <w:fldChar w:fldCharType="begin"/>
      </w:r>
      <w:r>
        <w:instrText xml:space="preserve"> SEQ Table \* ARABIC </w:instrText>
      </w:r>
      <w:r>
        <w:fldChar w:fldCharType="separate"/>
      </w:r>
      <w:r w:rsidR="007A4F93">
        <w:rPr>
          <w:noProof/>
        </w:rPr>
        <w:t>100</w:t>
      </w:r>
      <w:r>
        <w:fldChar w:fldCharType="end"/>
      </w:r>
      <w:r>
        <w:t xml:space="preserve"> – MotionIntentDataType Items</w:t>
      </w:r>
      <w:bookmarkEnd w:id="620"/>
      <w:bookmarkEnd w:id="6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D2B97" w14:paraId="358E52C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577591E" w14:textId="77777777" w:rsidR="009D2B97" w:rsidRDefault="00375A8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F2A86F8" w14:textId="77777777" w:rsidR="009D2B97" w:rsidRDefault="00375A8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3569D48" w14:textId="77777777" w:rsidR="009D2B97" w:rsidRDefault="00375A85">
            <w:pPr>
              <w:pStyle w:val="TableText"/>
            </w:pPr>
            <w:r>
              <w:rPr>
                <w:b/>
              </w:rPr>
              <w:t>Description</w:t>
            </w:r>
          </w:p>
        </w:tc>
      </w:tr>
      <w:tr w:rsidR="009D2B97" w14:paraId="300B8D9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0F8D4B" w14:textId="77777777" w:rsidR="009D2B97" w:rsidRDefault="00375A85">
            <w:pPr>
              <w:pStyle w:val="TableText"/>
            </w:pPr>
            <w:r>
              <w:t>ToolFrame</w:t>
            </w:r>
          </w:p>
        </w:tc>
        <w:tc>
          <w:tcPr>
            <w:tcW w:w="1200" w:type="dxa"/>
            <w:tcBorders>
              <w:top w:val="single" w:sz="4" w:space="0" w:color="auto"/>
              <w:left w:val="single" w:sz="4" w:space="0" w:color="auto"/>
              <w:bottom w:val="single" w:sz="4" w:space="0" w:color="auto"/>
              <w:right w:val="single" w:sz="4" w:space="0" w:color="auto"/>
            </w:tcBorders>
          </w:tcPr>
          <w:p w14:paraId="7A89EA7C"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512C7875" w14:textId="77777777" w:rsidR="009D2B97" w:rsidRDefault="00375A85">
            <w:pPr>
              <w:pStyle w:val="TableText"/>
            </w:pPr>
            <w:r>
              <w:t>The CoordinateFrame, of role Tool, whose origin is driven to the target. Null means the tool currently fitted.</w:t>
            </w:r>
          </w:p>
        </w:tc>
      </w:tr>
      <w:tr w:rsidR="009D2B97" w14:paraId="4644A5A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4FF101" w14:textId="77777777" w:rsidR="009D2B97" w:rsidRDefault="00375A85">
            <w:pPr>
              <w:pStyle w:val="TableText"/>
            </w:pPr>
            <w:r>
              <w:t>Constraints</w:t>
            </w:r>
          </w:p>
        </w:tc>
        <w:tc>
          <w:tcPr>
            <w:tcW w:w="1200" w:type="dxa"/>
            <w:tcBorders>
              <w:top w:val="single" w:sz="4" w:space="0" w:color="auto"/>
              <w:left w:val="single" w:sz="4" w:space="0" w:color="auto"/>
              <w:bottom w:val="single" w:sz="4" w:space="0" w:color="auto"/>
              <w:right w:val="single" w:sz="4" w:space="0" w:color="auto"/>
            </w:tcBorders>
          </w:tcPr>
          <w:p w14:paraId="792F1921"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67A92A41" w14:textId="77777777" w:rsidR="009D2B97" w:rsidRDefault="00375A85">
            <w:pPr>
              <w:pStyle w:val="TableText"/>
            </w:pPr>
            <w:r>
              <w:t>Speed and acceleration limits for this motion.</w:t>
            </w:r>
          </w:p>
        </w:tc>
      </w:tr>
      <w:tr w:rsidR="009D2B97" w14:paraId="529343B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DC2E354" w14:textId="77777777" w:rsidR="009D2B97" w:rsidRDefault="00375A85">
            <w:pPr>
              <w:pStyle w:val="TableText"/>
            </w:pPr>
            <w:r>
              <w:t>Blend</w:t>
            </w:r>
          </w:p>
        </w:tc>
        <w:tc>
          <w:tcPr>
            <w:tcW w:w="1200" w:type="dxa"/>
            <w:tcBorders>
              <w:top w:val="single" w:sz="4" w:space="0" w:color="auto"/>
              <w:left w:val="single" w:sz="4" w:space="0" w:color="auto"/>
              <w:bottom w:val="single" w:sz="4" w:space="0" w:color="auto"/>
              <w:right w:val="single" w:sz="4" w:space="0" w:color="auto"/>
            </w:tcBorders>
          </w:tcPr>
          <w:p w14:paraId="26CB31CD"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2A83AEC4" w14:textId="77777777" w:rsidR="009D2B97" w:rsidRDefault="00375A85">
            <w:pPr>
              <w:pStyle w:val="TableText"/>
            </w:pPr>
            <w:r>
              <w:t>How this motion ends.</w:t>
            </w:r>
          </w:p>
        </w:tc>
      </w:tr>
    </w:tbl>
    <w:p w14:paraId="71EF7BD4" w14:textId="77777777" w:rsidR="009D2B97" w:rsidRDefault="009D2B97">
      <w:pPr>
        <w:pStyle w:val="spacer"/>
      </w:pPr>
    </w:p>
    <w:p w14:paraId="440F7502" w14:textId="643AAABA" w:rsidR="009D2B97" w:rsidRDefault="00375A85">
      <w:pPr>
        <w:pStyle w:val="TABLE-title"/>
      </w:pPr>
      <w:bookmarkStart w:id="622" w:name="_Tab_c8_17_def"/>
      <w:bookmarkStart w:id="623" w:name="_Toc237449533"/>
      <w:r>
        <w:t xml:space="preserve">Table </w:t>
      </w:r>
      <w:r>
        <w:fldChar w:fldCharType="begin"/>
      </w:r>
      <w:r>
        <w:instrText xml:space="preserve"> SEQ Table \* ARABIC </w:instrText>
      </w:r>
      <w:r>
        <w:fldChar w:fldCharType="separate"/>
      </w:r>
      <w:r w:rsidR="007A4F93">
        <w:rPr>
          <w:noProof/>
        </w:rPr>
        <w:t>101</w:t>
      </w:r>
      <w:r>
        <w:fldChar w:fldCharType="end"/>
      </w:r>
      <w:r>
        <w:t xml:space="preserve"> – MotionIntentDataType definition</w:t>
      </w:r>
      <w:bookmarkEnd w:id="622"/>
      <w:bookmarkEnd w:id="6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769AAE9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FA77467"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F2D951E" w14:textId="77777777" w:rsidR="009D2B97" w:rsidRDefault="00375A85">
            <w:pPr>
              <w:pStyle w:val="TableText"/>
            </w:pPr>
            <w:r>
              <w:rPr>
                <w:b/>
              </w:rPr>
              <w:t>Value</w:t>
            </w:r>
          </w:p>
        </w:tc>
      </w:tr>
      <w:tr w:rsidR="009D2B97" w14:paraId="27286CD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2425815"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1A1846B" w14:textId="77777777" w:rsidR="009D2B97" w:rsidRDefault="00375A85">
            <w:pPr>
              <w:pStyle w:val="TableText"/>
            </w:pPr>
            <w:r>
              <w:t>1:MotionIntentDataType</w:t>
            </w:r>
          </w:p>
        </w:tc>
      </w:tr>
      <w:tr w:rsidR="009D2B97" w14:paraId="54E323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370530"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78E86E" w14:textId="77777777" w:rsidR="009D2B97" w:rsidRDefault="00375A85">
            <w:pPr>
              <w:pStyle w:val="TableText"/>
            </w:pPr>
            <w:r>
              <w:t>True</w:t>
            </w:r>
          </w:p>
        </w:tc>
      </w:tr>
      <w:tr w:rsidR="009D2B97" w14:paraId="28D8D19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02FCD58"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692437D"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0175803"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FEBDD01"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CD1E0B3"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CCDC3E5" w14:textId="77777777" w:rsidR="009D2B97" w:rsidRDefault="00375A85">
            <w:pPr>
              <w:pStyle w:val="TableText"/>
            </w:pPr>
            <w:r>
              <w:rPr>
                <w:b/>
              </w:rPr>
              <w:t>Other</w:t>
            </w:r>
          </w:p>
        </w:tc>
      </w:tr>
      <w:tr w:rsidR="009D2B97" w14:paraId="20EC514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0789496" w14:textId="77777777" w:rsidR="009D2B97" w:rsidRDefault="00375A85">
            <w:pPr>
              <w:pStyle w:val="TableText"/>
            </w:pPr>
            <w:r>
              <w:t>Subtype of the IntentDataType defined in OPC 10000-5, i.e. inheriting the InstanceDeclarations of that Node.</w:t>
            </w:r>
          </w:p>
        </w:tc>
      </w:tr>
      <w:tr w:rsidR="009D2B97" w14:paraId="24F649E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BEB8A59" w14:textId="77777777" w:rsidR="009D2B97" w:rsidRDefault="00375A85">
            <w:pPr>
              <w:pStyle w:val="TableText"/>
            </w:pPr>
            <w:r>
              <w:rPr>
                <w:b/>
              </w:rPr>
              <w:t>Conformance Units</w:t>
            </w:r>
          </w:p>
        </w:tc>
      </w:tr>
      <w:tr w:rsidR="009D2B97" w14:paraId="177E4FE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6698F41" w14:textId="77777777" w:rsidR="009D2B97" w:rsidRDefault="00375A85">
            <w:pPr>
              <w:pStyle w:val="TableText"/>
            </w:pPr>
            <w:r>
              <w:t>RobotIntent DataTypes</w:t>
            </w:r>
          </w:p>
        </w:tc>
      </w:tr>
    </w:tbl>
    <w:p w14:paraId="3E281258" w14:textId="77777777" w:rsidR="009D2B97" w:rsidRDefault="009D2B97">
      <w:pPr>
        <w:pStyle w:val="spacer"/>
      </w:pPr>
    </w:p>
    <w:p w14:paraId="7877ECB4" w14:textId="77777777" w:rsidR="009D2B97" w:rsidRDefault="00375A85">
      <w:pPr>
        <w:pStyle w:val="Heading2"/>
      </w:pPr>
      <w:bookmarkStart w:id="624" w:name="_Clause_c8_18"/>
      <w:bookmarkStart w:id="625" w:name="_Toc237449362"/>
      <w:r>
        <w:t>JointMoveIntentDataType</w:t>
      </w:r>
      <w:bookmarkEnd w:id="624"/>
      <w:bookmarkEnd w:id="625"/>
    </w:p>
    <w:p w14:paraId="7D204706" w14:textId="77777777" w:rsidR="009D2B97" w:rsidRDefault="00375A85">
      <w:pPr>
        <w:pStyle w:val="PARAGRAPH"/>
      </w:pPr>
      <w:r>
        <w:t>Move by interpolating in joint space. This is the fastest way between two configurations and the path the tool centre point takes is not controlled. It is the portable equivalent of PTP, MoveJ, J and MOVJ. Giving a pose rather than joint values asks the Server to solve the kinematics itself, which is the 'move to this pose, you choose how' case.</w:t>
      </w:r>
    </w:p>
    <w:p w14:paraId="4CAB9DED" w14:textId="4211366C" w:rsidR="009D2B97" w:rsidRDefault="00375A85">
      <w:pPr>
        <w:pStyle w:val="TABLE-title"/>
      </w:pPr>
      <w:bookmarkStart w:id="626" w:name="_Tab_c8_18_items_items"/>
      <w:bookmarkStart w:id="627" w:name="_Toc237449534"/>
      <w:r>
        <w:t xml:space="preserve">Table </w:t>
      </w:r>
      <w:r>
        <w:fldChar w:fldCharType="begin"/>
      </w:r>
      <w:r>
        <w:instrText xml:space="preserve"> SEQ Table \* ARABIC </w:instrText>
      </w:r>
      <w:r>
        <w:fldChar w:fldCharType="separate"/>
      </w:r>
      <w:r w:rsidR="007A4F93">
        <w:rPr>
          <w:noProof/>
        </w:rPr>
        <w:t>102</w:t>
      </w:r>
      <w:r>
        <w:fldChar w:fldCharType="end"/>
      </w:r>
      <w:r>
        <w:t xml:space="preserve"> – JointMoveIntentDataType Items</w:t>
      </w:r>
      <w:bookmarkEnd w:id="626"/>
      <w:bookmarkEnd w:id="62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D2B97" w14:paraId="63CD209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66C90CC" w14:textId="77777777" w:rsidR="009D2B97" w:rsidRDefault="00375A8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19B3F0F" w14:textId="77777777" w:rsidR="009D2B97" w:rsidRDefault="00375A8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49022FD" w14:textId="77777777" w:rsidR="009D2B97" w:rsidRDefault="00375A85">
            <w:pPr>
              <w:pStyle w:val="TableText"/>
            </w:pPr>
            <w:r>
              <w:rPr>
                <w:b/>
              </w:rPr>
              <w:t>Description</w:t>
            </w:r>
          </w:p>
        </w:tc>
      </w:tr>
      <w:tr w:rsidR="009D2B97" w14:paraId="4F685DD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51DFB0" w14:textId="77777777" w:rsidR="009D2B97" w:rsidRDefault="00375A85">
            <w:pPr>
              <w:pStyle w:val="TableText"/>
            </w:pPr>
            <w:r>
              <w:t>HasJointTargets</w:t>
            </w:r>
          </w:p>
        </w:tc>
        <w:tc>
          <w:tcPr>
            <w:tcW w:w="1200" w:type="dxa"/>
            <w:tcBorders>
              <w:top w:val="single" w:sz="4" w:space="0" w:color="auto"/>
              <w:left w:val="single" w:sz="4" w:space="0" w:color="auto"/>
              <w:bottom w:val="single" w:sz="4" w:space="0" w:color="auto"/>
              <w:right w:val="single" w:sz="4" w:space="0" w:color="auto"/>
            </w:tcBorders>
          </w:tcPr>
          <w:p w14:paraId="109F2427"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446206F2" w14:textId="77777777" w:rsidR="009D2B97" w:rsidRDefault="00375A85">
            <w:pPr>
              <w:pStyle w:val="TableText"/>
            </w:pPr>
            <w:r>
              <w:t>True when JointTargets is meaningful; False when TargetPose is.</w:t>
            </w:r>
          </w:p>
        </w:tc>
      </w:tr>
      <w:tr w:rsidR="009D2B97" w14:paraId="71E47C7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F8CB61C" w14:textId="77777777" w:rsidR="009D2B97" w:rsidRDefault="00375A85">
            <w:pPr>
              <w:pStyle w:val="TableText"/>
            </w:pPr>
            <w:r>
              <w:t>JointTargets</w:t>
            </w:r>
          </w:p>
        </w:tc>
        <w:tc>
          <w:tcPr>
            <w:tcW w:w="1200" w:type="dxa"/>
            <w:tcBorders>
              <w:top w:val="single" w:sz="4" w:space="0" w:color="auto"/>
              <w:left w:val="single" w:sz="4" w:space="0" w:color="auto"/>
              <w:bottom w:val="single" w:sz="4" w:space="0" w:color="auto"/>
              <w:right w:val="single" w:sz="4" w:space="0" w:color="auto"/>
            </w:tcBorders>
          </w:tcPr>
          <w:p w14:paraId="39F0B935"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3EE55A7A" w14:textId="77777777" w:rsidR="009D2B97" w:rsidRDefault="00375A85">
            <w:pPr>
              <w:pStyle w:val="TableText"/>
            </w:pPr>
            <w:r>
              <w:t>One value per axis, in the order the axes are declared under the controller: radians for a Revolute axis, metres for a Prismatic one.</w:t>
            </w:r>
          </w:p>
        </w:tc>
      </w:tr>
      <w:tr w:rsidR="009D2B97" w14:paraId="65878AA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EE8140D" w14:textId="77777777" w:rsidR="009D2B97" w:rsidRDefault="00375A85">
            <w:pPr>
              <w:pStyle w:val="TableText"/>
            </w:pPr>
            <w:r>
              <w:t>TargetPose</w:t>
            </w:r>
          </w:p>
        </w:tc>
        <w:tc>
          <w:tcPr>
            <w:tcW w:w="1200" w:type="dxa"/>
            <w:tcBorders>
              <w:top w:val="single" w:sz="4" w:space="0" w:color="auto"/>
              <w:left w:val="single" w:sz="4" w:space="0" w:color="auto"/>
              <w:bottom w:val="single" w:sz="4" w:space="0" w:color="auto"/>
              <w:right w:val="single" w:sz="4" w:space="0" w:color="auto"/>
            </w:tcBorders>
          </w:tcPr>
          <w:p w14:paraId="50F14F85"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66219D0C" w14:textId="77777777" w:rsidR="009D2B97" w:rsidRDefault="00375A85">
            <w:pPr>
              <w:pStyle w:val="TableText"/>
            </w:pPr>
            <w:r>
              <w:t>Pose to reach, used when HasJointTargets is False.</w:t>
            </w:r>
          </w:p>
        </w:tc>
      </w:tr>
    </w:tbl>
    <w:p w14:paraId="58CF9ECB" w14:textId="77777777" w:rsidR="009D2B97" w:rsidRDefault="009D2B97">
      <w:pPr>
        <w:pStyle w:val="spacer"/>
      </w:pPr>
    </w:p>
    <w:p w14:paraId="0D82AB35" w14:textId="33F0DA2E" w:rsidR="009D2B97" w:rsidRDefault="00375A85">
      <w:pPr>
        <w:pStyle w:val="TABLE-title"/>
      </w:pPr>
      <w:bookmarkStart w:id="628" w:name="_Tab_c8_18_def"/>
      <w:bookmarkStart w:id="629" w:name="_Toc237449535"/>
      <w:r>
        <w:lastRenderedPageBreak/>
        <w:t xml:space="preserve">Table </w:t>
      </w:r>
      <w:r>
        <w:fldChar w:fldCharType="begin"/>
      </w:r>
      <w:r>
        <w:instrText xml:space="preserve"> SEQ Table \* ARABIC </w:instrText>
      </w:r>
      <w:r>
        <w:fldChar w:fldCharType="separate"/>
      </w:r>
      <w:r w:rsidR="007A4F93">
        <w:rPr>
          <w:noProof/>
        </w:rPr>
        <w:t>103</w:t>
      </w:r>
      <w:r>
        <w:fldChar w:fldCharType="end"/>
      </w:r>
      <w:r>
        <w:t xml:space="preserve"> – JointMoveIntentDataType definition</w:t>
      </w:r>
      <w:bookmarkEnd w:id="628"/>
      <w:bookmarkEnd w:id="6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1BDF86D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F44EF57"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7D20D31" w14:textId="77777777" w:rsidR="009D2B97" w:rsidRDefault="00375A85">
            <w:pPr>
              <w:pStyle w:val="TableText"/>
            </w:pPr>
            <w:r>
              <w:rPr>
                <w:b/>
              </w:rPr>
              <w:t>Value</w:t>
            </w:r>
          </w:p>
        </w:tc>
      </w:tr>
      <w:tr w:rsidR="009D2B97" w14:paraId="6944628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8422EF9"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057C20F" w14:textId="77777777" w:rsidR="009D2B97" w:rsidRDefault="00375A85">
            <w:pPr>
              <w:pStyle w:val="TableText"/>
            </w:pPr>
            <w:r>
              <w:t>1:JointMoveIntentDataType</w:t>
            </w:r>
          </w:p>
        </w:tc>
      </w:tr>
      <w:tr w:rsidR="009D2B97" w14:paraId="7F83F9D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E6F68C"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8B56189" w14:textId="77777777" w:rsidR="009D2B97" w:rsidRDefault="00375A85">
            <w:pPr>
              <w:pStyle w:val="TableText"/>
            </w:pPr>
            <w:r>
              <w:t>False</w:t>
            </w:r>
          </w:p>
        </w:tc>
      </w:tr>
      <w:tr w:rsidR="009D2B97" w14:paraId="05151E3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0CDB8B"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CD51828"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886018A"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CD5AC86"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218A47D"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51CDF9" w14:textId="77777777" w:rsidR="009D2B97" w:rsidRDefault="00375A85">
            <w:pPr>
              <w:pStyle w:val="TableText"/>
            </w:pPr>
            <w:r>
              <w:rPr>
                <w:b/>
              </w:rPr>
              <w:t>Other</w:t>
            </w:r>
          </w:p>
        </w:tc>
      </w:tr>
      <w:tr w:rsidR="009D2B97" w14:paraId="16355EA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67B92E" w14:textId="77777777" w:rsidR="009D2B97" w:rsidRDefault="00375A85">
            <w:pPr>
              <w:pStyle w:val="TableText"/>
            </w:pPr>
            <w:r>
              <w:t>Subtype of the MotionIntentDataType defined in OPC 10000-5, i.e. inheriting the InstanceDeclarations of that Node.</w:t>
            </w:r>
          </w:p>
        </w:tc>
      </w:tr>
      <w:tr w:rsidR="009D2B97" w14:paraId="187C0BE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C93DB4" w14:textId="77777777" w:rsidR="009D2B97" w:rsidRDefault="00375A8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AC7E5C3" w14:textId="77777777" w:rsidR="009D2B97" w:rsidRDefault="00375A8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2EA1317" w14:textId="77777777" w:rsidR="009D2B97" w:rsidRDefault="00375A85">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0DD3EBDF" w14:textId="77777777" w:rsidR="009D2B97" w:rsidRDefault="009D2B97">
            <w:pPr>
              <w:pStyle w:val="TableText"/>
            </w:pPr>
          </w:p>
        </w:tc>
        <w:tc>
          <w:tcPr>
            <w:tcW w:w="1843" w:type="dxa"/>
            <w:tcBorders>
              <w:top w:val="single" w:sz="4" w:space="0" w:color="auto"/>
              <w:left w:val="single" w:sz="4" w:space="0" w:color="auto"/>
              <w:bottom w:val="single" w:sz="4" w:space="0" w:color="auto"/>
              <w:right w:val="single" w:sz="4" w:space="0" w:color="auto"/>
            </w:tcBorders>
          </w:tcPr>
          <w:p w14:paraId="5F6C5CAE" w14:textId="77777777" w:rsidR="009D2B97" w:rsidRDefault="00375A8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6FA9AD1" w14:textId="77777777" w:rsidR="009D2B97" w:rsidRDefault="009D2B97">
            <w:pPr>
              <w:pStyle w:val="TableText"/>
            </w:pPr>
          </w:p>
        </w:tc>
      </w:tr>
      <w:tr w:rsidR="009D2B97" w14:paraId="69E04B7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3122A0" w14:textId="77777777" w:rsidR="009D2B97" w:rsidRDefault="00375A85">
            <w:pPr>
              <w:pStyle w:val="TableText"/>
            </w:pPr>
            <w:r>
              <w:rPr>
                <w:b/>
              </w:rPr>
              <w:t>Conformance Units</w:t>
            </w:r>
          </w:p>
        </w:tc>
      </w:tr>
      <w:tr w:rsidR="009D2B97" w14:paraId="5CBD06A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0C07C0" w14:textId="77777777" w:rsidR="009D2B97" w:rsidRDefault="00375A85">
            <w:pPr>
              <w:pStyle w:val="TableText"/>
            </w:pPr>
            <w:r>
              <w:t>RobotIntent DataTypes</w:t>
            </w:r>
          </w:p>
        </w:tc>
      </w:tr>
    </w:tbl>
    <w:p w14:paraId="1EEB6685" w14:textId="77777777" w:rsidR="009D2B97" w:rsidRDefault="009D2B97">
      <w:pPr>
        <w:pStyle w:val="spacer"/>
      </w:pPr>
    </w:p>
    <w:p w14:paraId="18AE3317" w14:textId="77777777" w:rsidR="009D2B97" w:rsidRDefault="00375A85">
      <w:pPr>
        <w:pStyle w:val="Heading2"/>
      </w:pPr>
      <w:bookmarkStart w:id="630" w:name="_Clause_c8_19"/>
      <w:bookmarkStart w:id="631" w:name="_Toc237449363"/>
      <w:r>
        <w:t>LinearMoveIntentDataType</w:t>
      </w:r>
      <w:bookmarkEnd w:id="630"/>
      <w:bookmarkEnd w:id="631"/>
    </w:p>
    <w:p w14:paraId="60C15735" w14:textId="77777777" w:rsidR="009D2B97" w:rsidRDefault="00375A85">
      <w:pPr>
        <w:pStyle w:val="PARAGRAPH"/>
      </w:pPr>
      <w:r>
        <w:t>Move the tool centre point along a straight line to the target. The portable equivalent of LIN, MoveL, L and MOVL.</w:t>
      </w:r>
    </w:p>
    <w:p w14:paraId="42D1FFCC" w14:textId="534FD3E2" w:rsidR="009D2B97" w:rsidRDefault="00375A85">
      <w:pPr>
        <w:pStyle w:val="TABLE-title"/>
      </w:pPr>
      <w:bookmarkStart w:id="632" w:name="_Tab_c8_19_items_items"/>
      <w:bookmarkStart w:id="633" w:name="_Toc237449536"/>
      <w:r>
        <w:t xml:space="preserve">Table </w:t>
      </w:r>
      <w:r>
        <w:fldChar w:fldCharType="begin"/>
      </w:r>
      <w:r>
        <w:instrText xml:space="preserve"> SEQ Table \* ARABIC </w:instrText>
      </w:r>
      <w:r>
        <w:fldChar w:fldCharType="separate"/>
      </w:r>
      <w:r w:rsidR="007A4F93">
        <w:rPr>
          <w:noProof/>
        </w:rPr>
        <w:t>104</w:t>
      </w:r>
      <w:r>
        <w:fldChar w:fldCharType="end"/>
      </w:r>
      <w:r>
        <w:t xml:space="preserve"> – LinearMoveIntentDataType Items</w:t>
      </w:r>
      <w:bookmarkEnd w:id="632"/>
      <w:bookmarkEnd w:id="6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D2B97" w14:paraId="5AB5F5E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780FE92" w14:textId="77777777" w:rsidR="009D2B97" w:rsidRDefault="00375A8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86D27BD" w14:textId="77777777" w:rsidR="009D2B97" w:rsidRDefault="00375A8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D9AB991" w14:textId="77777777" w:rsidR="009D2B97" w:rsidRDefault="00375A85">
            <w:pPr>
              <w:pStyle w:val="TableText"/>
            </w:pPr>
            <w:r>
              <w:rPr>
                <w:b/>
              </w:rPr>
              <w:t>Description</w:t>
            </w:r>
          </w:p>
        </w:tc>
      </w:tr>
      <w:tr w:rsidR="009D2B97" w14:paraId="11A6D38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2669C5" w14:textId="77777777" w:rsidR="009D2B97" w:rsidRDefault="00375A85">
            <w:pPr>
              <w:pStyle w:val="TableText"/>
            </w:pPr>
            <w:r>
              <w:t>Target</w:t>
            </w:r>
          </w:p>
        </w:tc>
        <w:tc>
          <w:tcPr>
            <w:tcW w:w="1200" w:type="dxa"/>
            <w:tcBorders>
              <w:top w:val="single" w:sz="4" w:space="0" w:color="auto"/>
              <w:left w:val="single" w:sz="4" w:space="0" w:color="auto"/>
              <w:bottom w:val="single" w:sz="4" w:space="0" w:color="auto"/>
              <w:right w:val="single" w:sz="4" w:space="0" w:color="auto"/>
            </w:tcBorders>
          </w:tcPr>
          <w:p w14:paraId="1B797448"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347DF62E" w14:textId="77777777" w:rsidR="009D2B97" w:rsidRDefault="00375A85">
            <w:pPr>
              <w:pStyle w:val="TableText"/>
            </w:pPr>
            <w:r>
              <w:t>Pose to reach.</w:t>
            </w:r>
          </w:p>
        </w:tc>
      </w:tr>
    </w:tbl>
    <w:p w14:paraId="2117BAB8" w14:textId="77777777" w:rsidR="009D2B97" w:rsidRDefault="009D2B97">
      <w:pPr>
        <w:pStyle w:val="spacer"/>
      </w:pPr>
    </w:p>
    <w:p w14:paraId="6454BD39" w14:textId="59DC970B" w:rsidR="009D2B97" w:rsidRDefault="00375A85">
      <w:pPr>
        <w:pStyle w:val="TABLE-title"/>
      </w:pPr>
      <w:bookmarkStart w:id="634" w:name="_Tab_c8_19_def"/>
      <w:bookmarkStart w:id="635" w:name="_Toc237449537"/>
      <w:r>
        <w:t xml:space="preserve">Table </w:t>
      </w:r>
      <w:r>
        <w:fldChar w:fldCharType="begin"/>
      </w:r>
      <w:r>
        <w:instrText xml:space="preserve"> SEQ Table \* ARABIC </w:instrText>
      </w:r>
      <w:r>
        <w:fldChar w:fldCharType="separate"/>
      </w:r>
      <w:r w:rsidR="007A4F93">
        <w:rPr>
          <w:noProof/>
        </w:rPr>
        <w:t>105</w:t>
      </w:r>
      <w:r>
        <w:fldChar w:fldCharType="end"/>
      </w:r>
      <w:r>
        <w:t xml:space="preserve"> – LinearMoveIntentDataType definition</w:t>
      </w:r>
      <w:bookmarkEnd w:id="634"/>
      <w:bookmarkEnd w:id="63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480E395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1AA6449"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1BFDF94" w14:textId="77777777" w:rsidR="009D2B97" w:rsidRDefault="00375A85">
            <w:pPr>
              <w:pStyle w:val="TableText"/>
            </w:pPr>
            <w:r>
              <w:rPr>
                <w:b/>
              </w:rPr>
              <w:t>Value</w:t>
            </w:r>
          </w:p>
        </w:tc>
      </w:tr>
      <w:tr w:rsidR="009D2B97" w14:paraId="64B9864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3D99B21"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7DB7BE3" w14:textId="77777777" w:rsidR="009D2B97" w:rsidRDefault="00375A85">
            <w:pPr>
              <w:pStyle w:val="TableText"/>
            </w:pPr>
            <w:r>
              <w:t>1:LinearMoveIntentDataType</w:t>
            </w:r>
          </w:p>
        </w:tc>
      </w:tr>
      <w:tr w:rsidR="009D2B97" w14:paraId="3C61584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C13285"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CC9CB6F" w14:textId="77777777" w:rsidR="009D2B97" w:rsidRDefault="00375A85">
            <w:pPr>
              <w:pStyle w:val="TableText"/>
            </w:pPr>
            <w:r>
              <w:t>False</w:t>
            </w:r>
          </w:p>
        </w:tc>
      </w:tr>
      <w:tr w:rsidR="009D2B97" w14:paraId="7D84EA7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BD07CC8"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751F242"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919984E"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6F95D90"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5F738D3"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30CA91C" w14:textId="77777777" w:rsidR="009D2B97" w:rsidRDefault="00375A85">
            <w:pPr>
              <w:pStyle w:val="TableText"/>
            </w:pPr>
            <w:r>
              <w:rPr>
                <w:b/>
              </w:rPr>
              <w:t>Other</w:t>
            </w:r>
          </w:p>
        </w:tc>
      </w:tr>
      <w:tr w:rsidR="009D2B97" w14:paraId="6F22EFE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886CDD9" w14:textId="77777777" w:rsidR="009D2B97" w:rsidRDefault="00375A85">
            <w:pPr>
              <w:pStyle w:val="TableText"/>
            </w:pPr>
            <w:r>
              <w:t>Subtype of the MotionIntentDataType defined in OPC 10000-5, i.e. inheriting the InstanceDeclarations of that Node.</w:t>
            </w:r>
          </w:p>
        </w:tc>
      </w:tr>
      <w:tr w:rsidR="009D2B97" w14:paraId="2A5A5EB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056A05" w14:textId="77777777" w:rsidR="009D2B97" w:rsidRDefault="00375A8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1C98F6EC" w14:textId="77777777" w:rsidR="009D2B97" w:rsidRDefault="00375A8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1B27CC9" w14:textId="77777777" w:rsidR="009D2B97" w:rsidRDefault="00375A85">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3DA2B4A3" w14:textId="77777777" w:rsidR="009D2B97" w:rsidRDefault="009D2B97">
            <w:pPr>
              <w:pStyle w:val="TableText"/>
            </w:pPr>
          </w:p>
        </w:tc>
        <w:tc>
          <w:tcPr>
            <w:tcW w:w="1843" w:type="dxa"/>
            <w:tcBorders>
              <w:top w:val="single" w:sz="4" w:space="0" w:color="auto"/>
              <w:left w:val="single" w:sz="4" w:space="0" w:color="auto"/>
              <w:bottom w:val="single" w:sz="4" w:space="0" w:color="auto"/>
              <w:right w:val="single" w:sz="4" w:space="0" w:color="auto"/>
            </w:tcBorders>
          </w:tcPr>
          <w:p w14:paraId="0BCCD5DB" w14:textId="77777777" w:rsidR="009D2B97" w:rsidRDefault="00375A8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453C4905" w14:textId="77777777" w:rsidR="009D2B97" w:rsidRDefault="009D2B97">
            <w:pPr>
              <w:pStyle w:val="TableText"/>
            </w:pPr>
          </w:p>
        </w:tc>
      </w:tr>
      <w:tr w:rsidR="009D2B97" w14:paraId="67EF63D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48D6590" w14:textId="77777777" w:rsidR="009D2B97" w:rsidRDefault="00375A85">
            <w:pPr>
              <w:pStyle w:val="TableText"/>
            </w:pPr>
            <w:r>
              <w:rPr>
                <w:b/>
              </w:rPr>
              <w:t>Conformance Units</w:t>
            </w:r>
          </w:p>
        </w:tc>
      </w:tr>
      <w:tr w:rsidR="009D2B97" w14:paraId="65D55FF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A20260" w14:textId="77777777" w:rsidR="009D2B97" w:rsidRDefault="00375A85">
            <w:pPr>
              <w:pStyle w:val="TableText"/>
            </w:pPr>
            <w:r>
              <w:t>RobotIntent DataTypes</w:t>
            </w:r>
          </w:p>
        </w:tc>
      </w:tr>
    </w:tbl>
    <w:p w14:paraId="17464C4A" w14:textId="77777777" w:rsidR="009D2B97" w:rsidRDefault="009D2B97">
      <w:pPr>
        <w:pStyle w:val="spacer"/>
      </w:pPr>
    </w:p>
    <w:p w14:paraId="4D1C9FA7" w14:textId="77777777" w:rsidR="009D2B97" w:rsidRDefault="00375A85">
      <w:pPr>
        <w:pStyle w:val="Heading2"/>
      </w:pPr>
      <w:bookmarkStart w:id="636" w:name="_Clause_c8_20"/>
      <w:bookmarkStart w:id="637" w:name="_Toc237449364"/>
      <w:r>
        <w:t>CircularMoveIntentDataType</w:t>
      </w:r>
      <w:bookmarkEnd w:id="636"/>
      <w:bookmarkEnd w:id="637"/>
    </w:p>
    <w:p w14:paraId="2EF09333" w14:textId="77777777" w:rsidR="009D2B97" w:rsidRDefault="00375A85">
      <w:pPr>
        <w:pStyle w:val="PARAGRAPH"/>
      </w:pPr>
      <w:r>
        <w:t>Move the tool centre point along the circular arc that passes through ViaPoint and ends at Target. The portable equivalent of CIRC, MoveC, C and MOVC. Only the position of ViaPoint defines the arc; its orientation is ignored.</w:t>
      </w:r>
    </w:p>
    <w:p w14:paraId="0E6A8EDF" w14:textId="70BCBECB" w:rsidR="009D2B97" w:rsidRDefault="00375A85">
      <w:pPr>
        <w:pStyle w:val="TABLE-title"/>
      </w:pPr>
      <w:bookmarkStart w:id="638" w:name="_Tab_c8_20_items_items"/>
      <w:bookmarkStart w:id="639" w:name="_Toc237449538"/>
      <w:r>
        <w:t xml:space="preserve">Table </w:t>
      </w:r>
      <w:r>
        <w:fldChar w:fldCharType="begin"/>
      </w:r>
      <w:r>
        <w:instrText xml:space="preserve"> SEQ Table \* ARABIC </w:instrText>
      </w:r>
      <w:r>
        <w:fldChar w:fldCharType="separate"/>
      </w:r>
      <w:r w:rsidR="007A4F93">
        <w:rPr>
          <w:noProof/>
        </w:rPr>
        <w:t>106</w:t>
      </w:r>
      <w:r>
        <w:fldChar w:fldCharType="end"/>
      </w:r>
      <w:r>
        <w:t xml:space="preserve"> – CircularMoveIntentDataType Items</w:t>
      </w:r>
      <w:bookmarkEnd w:id="638"/>
      <w:bookmarkEnd w:id="6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D2B97" w14:paraId="45D0013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F4DD8A0" w14:textId="77777777" w:rsidR="009D2B97" w:rsidRDefault="00375A8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50DB01" w14:textId="77777777" w:rsidR="009D2B97" w:rsidRDefault="00375A8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7149F32" w14:textId="77777777" w:rsidR="009D2B97" w:rsidRDefault="00375A85">
            <w:pPr>
              <w:pStyle w:val="TableText"/>
            </w:pPr>
            <w:r>
              <w:rPr>
                <w:b/>
              </w:rPr>
              <w:t>Description</w:t>
            </w:r>
          </w:p>
        </w:tc>
      </w:tr>
      <w:tr w:rsidR="009D2B97" w14:paraId="57CB7D6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EB73F02" w14:textId="77777777" w:rsidR="009D2B97" w:rsidRDefault="00375A85">
            <w:pPr>
              <w:pStyle w:val="TableText"/>
            </w:pPr>
            <w:r>
              <w:t>ViaPoint</w:t>
            </w:r>
          </w:p>
        </w:tc>
        <w:tc>
          <w:tcPr>
            <w:tcW w:w="1200" w:type="dxa"/>
            <w:tcBorders>
              <w:top w:val="single" w:sz="4" w:space="0" w:color="auto"/>
              <w:left w:val="single" w:sz="4" w:space="0" w:color="auto"/>
              <w:bottom w:val="single" w:sz="4" w:space="0" w:color="auto"/>
              <w:right w:val="single" w:sz="4" w:space="0" w:color="auto"/>
            </w:tcBorders>
          </w:tcPr>
          <w:p w14:paraId="767606E7"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52D9ED54" w14:textId="77777777" w:rsidR="009D2B97" w:rsidRDefault="00375A85">
            <w:pPr>
              <w:pStyle w:val="TableText"/>
            </w:pPr>
            <w:r>
              <w:t>A pose on the arc between the start and the target. Only its position is used.</w:t>
            </w:r>
          </w:p>
        </w:tc>
      </w:tr>
      <w:tr w:rsidR="009D2B97" w14:paraId="3497FF1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21E5B5" w14:textId="77777777" w:rsidR="009D2B97" w:rsidRDefault="00375A85">
            <w:pPr>
              <w:pStyle w:val="TableText"/>
            </w:pPr>
            <w:r>
              <w:t>Target</w:t>
            </w:r>
          </w:p>
        </w:tc>
        <w:tc>
          <w:tcPr>
            <w:tcW w:w="1200" w:type="dxa"/>
            <w:tcBorders>
              <w:top w:val="single" w:sz="4" w:space="0" w:color="auto"/>
              <w:left w:val="single" w:sz="4" w:space="0" w:color="auto"/>
              <w:bottom w:val="single" w:sz="4" w:space="0" w:color="auto"/>
              <w:right w:val="single" w:sz="4" w:space="0" w:color="auto"/>
            </w:tcBorders>
          </w:tcPr>
          <w:p w14:paraId="34DD319E"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6E072A3E" w14:textId="77777777" w:rsidR="009D2B97" w:rsidRDefault="00375A85">
            <w:pPr>
              <w:pStyle w:val="TableText"/>
            </w:pPr>
            <w:r>
              <w:t>Pose to reach.</w:t>
            </w:r>
          </w:p>
        </w:tc>
      </w:tr>
    </w:tbl>
    <w:p w14:paraId="2E97A1F7" w14:textId="77777777" w:rsidR="009D2B97" w:rsidRDefault="009D2B97">
      <w:pPr>
        <w:pStyle w:val="spacer"/>
      </w:pPr>
    </w:p>
    <w:p w14:paraId="37C2EFB3" w14:textId="649509C7" w:rsidR="009D2B97" w:rsidRDefault="00375A85">
      <w:pPr>
        <w:pStyle w:val="TABLE-title"/>
      </w:pPr>
      <w:bookmarkStart w:id="640" w:name="_Tab_c8_20_def"/>
      <w:bookmarkStart w:id="641" w:name="_Toc237449539"/>
      <w:r>
        <w:t xml:space="preserve">Table </w:t>
      </w:r>
      <w:r>
        <w:fldChar w:fldCharType="begin"/>
      </w:r>
      <w:r>
        <w:instrText xml:space="preserve"> SEQ Table \* ARABIC </w:instrText>
      </w:r>
      <w:r>
        <w:fldChar w:fldCharType="separate"/>
      </w:r>
      <w:r w:rsidR="007A4F93">
        <w:rPr>
          <w:noProof/>
        </w:rPr>
        <w:t>107</w:t>
      </w:r>
      <w:r>
        <w:fldChar w:fldCharType="end"/>
      </w:r>
      <w:r>
        <w:t xml:space="preserve"> – CircularMoveIntentDataType definition</w:t>
      </w:r>
      <w:bookmarkEnd w:id="640"/>
      <w:bookmarkEnd w:id="6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4621E12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25F4362"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7C86AF4" w14:textId="77777777" w:rsidR="009D2B97" w:rsidRDefault="00375A85">
            <w:pPr>
              <w:pStyle w:val="TableText"/>
            </w:pPr>
            <w:r>
              <w:rPr>
                <w:b/>
              </w:rPr>
              <w:t>Value</w:t>
            </w:r>
          </w:p>
        </w:tc>
      </w:tr>
      <w:tr w:rsidR="009D2B97" w14:paraId="1CC89B0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D2D1C1A"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42D124B" w14:textId="77777777" w:rsidR="009D2B97" w:rsidRDefault="00375A85">
            <w:pPr>
              <w:pStyle w:val="TableText"/>
            </w:pPr>
            <w:r>
              <w:t>1:CircularMoveIntentDataType</w:t>
            </w:r>
          </w:p>
        </w:tc>
      </w:tr>
      <w:tr w:rsidR="009D2B97" w14:paraId="56EFEB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072B68"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6B9270" w14:textId="77777777" w:rsidR="009D2B97" w:rsidRDefault="00375A85">
            <w:pPr>
              <w:pStyle w:val="TableText"/>
            </w:pPr>
            <w:r>
              <w:t>False</w:t>
            </w:r>
          </w:p>
        </w:tc>
      </w:tr>
      <w:tr w:rsidR="009D2B97" w14:paraId="4D2D61A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68DE329"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10B8C47"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233293F"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C9BB0FD"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3949277"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7FB8776" w14:textId="77777777" w:rsidR="009D2B97" w:rsidRDefault="00375A85">
            <w:pPr>
              <w:pStyle w:val="TableText"/>
            </w:pPr>
            <w:r>
              <w:rPr>
                <w:b/>
              </w:rPr>
              <w:t>Other</w:t>
            </w:r>
          </w:p>
        </w:tc>
      </w:tr>
      <w:tr w:rsidR="009D2B97" w14:paraId="6108628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86D7FCF" w14:textId="77777777" w:rsidR="009D2B97" w:rsidRDefault="00375A85">
            <w:pPr>
              <w:pStyle w:val="TableText"/>
            </w:pPr>
            <w:r>
              <w:t>Subtype of the MotionIntentDataType defined in OPC 10000-5, i.e. inheriting the InstanceDeclarations of that Node.</w:t>
            </w:r>
          </w:p>
        </w:tc>
      </w:tr>
      <w:tr w:rsidR="009D2B97" w14:paraId="19B83EC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090C70" w14:textId="77777777" w:rsidR="009D2B97" w:rsidRDefault="00375A8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7B3F356" w14:textId="77777777" w:rsidR="009D2B97" w:rsidRDefault="00375A8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DDAA7DF" w14:textId="77777777" w:rsidR="009D2B97" w:rsidRDefault="00375A85">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5574EA0C" w14:textId="77777777" w:rsidR="009D2B97" w:rsidRDefault="009D2B97">
            <w:pPr>
              <w:pStyle w:val="TableText"/>
            </w:pPr>
          </w:p>
        </w:tc>
        <w:tc>
          <w:tcPr>
            <w:tcW w:w="1843" w:type="dxa"/>
            <w:tcBorders>
              <w:top w:val="single" w:sz="4" w:space="0" w:color="auto"/>
              <w:left w:val="single" w:sz="4" w:space="0" w:color="auto"/>
              <w:bottom w:val="single" w:sz="4" w:space="0" w:color="auto"/>
              <w:right w:val="single" w:sz="4" w:space="0" w:color="auto"/>
            </w:tcBorders>
          </w:tcPr>
          <w:p w14:paraId="5691954E" w14:textId="77777777" w:rsidR="009D2B97" w:rsidRDefault="00375A8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6400D4F4" w14:textId="77777777" w:rsidR="009D2B97" w:rsidRDefault="009D2B97">
            <w:pPr>
              <w:pStyle w:val="TableText"/>
            </w:pPr>
          </w:p>
        </w:tc>
      </w:tr>
      <w:tr w:rsidR="009D2B97" w14:paraId="4C4DA73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39E2B71" w14:textId="77777777" w:rsidR="009D2B97" w:rsidRDefault="00375A85">
            <w:pPr>
              <w:pStyle w:val="TableText"/>
            </w:pPr>
            <w:r>
              <w:rPr>
                <w:b/>
              </w:rPr>
              <w:t>Conformance Units</w:t>
            </w:r>
          </w:p>
        </w:tc>
      </w:tr>
      <w:tr w:rsidR="009D2B97" w14:paraId="5A15E9E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EEFB022" w14:textId="77777777" w:rsidR="009D2B97" w:rsidRDefault="00375A85">
            <w:pPr>
              <w:pStyle w:val="TableText"/>
            </w:pPr>
            <w:r>
              <w:t>RobotIntent DataTypes</w:t>
            </w:r>
          </w:p>
        </w:tc>
      </w:tr>
    </w:tbl>
    <w:p w14:paraId="5013AABC" w14:textId="77777777" w:rsidR="009D2B97" w:rsidRDefault="009D2B97">
      <w:pPr>
        <w:pStyle w:val="spacer"/>
      </w:pPr>
    </w:p>
    <w:p w14:paraId="52C7D3FF" w14:textId="77777777" w:rsidR="009D2B97" w:rsidRDefault="00375A85">
      <w:pPr>
        <w:pStyle w:val="Heading2"/>
      </w:pPr>
      <w:bookmarkStart w:id="642" w:name="_Clause_c8_21"/>
      <w:bookmarkStart w:id="643" w:name="_Toc237449365"/>
      <w:r>
        <w:lastRenderedPageBreak/>
        <w:t>GraspIntentDataType</w:t>
      </w:r>
      <w:bookmarkEnd w:id="642"/>
      <w:bookmarkEnd w:id="643"/>
    </w:p>
    <w:p w14:paraId="1F220B3A" w14:textId="77777777" w:rsidR="009D2B97" w:rsidRDefault="00375A85">
      <w:pPr>
        <w:pStyle w:val="PARAGRAPH"/>
      </w:pPr>
      <w:r>
        <w:t>Close the end effector on an object. Force and Width are requests; an end effector that cannot regulate force ignores Force and still succeeds.</w:t>
      </w:r>
    </w:p>
    <w:p w14:paraId="10EC75A9" w14:textId="0E043ADF" w:rsidR="009D2B97" w:rsidRDefault="00375A85">
      <w:pPr>
        <w:pStyle w:val="TABLE-title"/>
      </w:pPr>
      <w:bookmarkStart w:id="644" w:name="_Tab_c8_21_items_items"/>
      <w:bookmarkStart w:id="645" w:name="_Toc237449540"/>
      <w:r>
        <w:t xml:space="preserve">Table </w:t>
      </w:r>
      <w:r>
        <w:fldChar w:fldCharType="begin"/>
      </w:r>
      <w:r>
        <w:instrText xml:space="preserve"> SEQ Table \* ARABIC </w:instrText>
      </w:r>
      <w:r>
        <w:fldChar w:fldCharType="separate"/>
      </w:r>
      <w:r w:rsidR="007A4F93">
        <w:rPr>
          <w:noProof/>
        </w:rPr>
        <w:t>108</w:t>
      </w:r>
      <w:r>
        <w:fldChar w:fldCharType="end"/>
      </w:r>
      <w:r>
        <w:t xml:space="preserve"> – GraspIntentDataType Items</w:t>
      </w:r>
      <w:bookmarkEnd w:id="644"/>
      <w:bookmarkEnd w:id="6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D2B97" w14:paraId="15BA86A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118AE0E" w14:textId="77777777" w:rsidR="009D2B97" w:rsidRDefault="00375A8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7D94571" w14:textId="77777777" w:rsidR="009D2B97" w:rsidRDefault="00375A8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F940287" w14:textId="77777777" w:rsidR="009D2B97" w:rsidRDefault="00375A85">
            <w:pPr>
              <w:pStyle w:val="TableText"/>
            </w:pPr>
            <w:r>
              <w:rPr>
                <w:b/>
              </w:rPr>
              <w:t>Description</w:t>
            </w:r>
          </w:p>
        </w:tc>
      </w:tr>
      <w:tr w:rsidR="009D2B97" w14:paraId="2FCD733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C4C068" w14:textId="77777777" w:rsidR="009D2B97" w:rsidRDefault="00375A85">
            <w:pPr>
              <w:pStyle w:val="TableText"/>
            </w:pPr>
            <w:r>
              <w:t>Tool</w:t>
            </w:r>
          </w:p>
        </w:tc>
        <w:tc>
          <w:tcPr>
            <w:tcW w:w="1200" w:type="dxa"/>
            <w:tcBorders>
              <w:top w:val="single" w:sz="4" w:space="0" w:color="auto"/>
              <w:left w:val="single" w:sz="4" w:space="0" w:color="auto"/>
              <w:bottom w:val="single" w:sz="4" w:space="0" w:color="auto"/>
              <w:right w:val="single" w:sz="4" w:space="0" w:color="auto"/>
            </w:tcBorders>
          </w:tcPr>
          <w:p w14:paraId="5CF38237"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00653AAD" w14:textId="77777777" w:rsidR="009D2B97" w:rsidRDefault="00375A85">
            <w:pPr>
              <w:pStyle w:val="TableText"/>
            </w:pPr>
            <w:r>
              <w:t>The Tool to actuate. Null means the tool currently fitted.</w:t>
            </w:r>
          </w:p>
        </w:tc>
      </w:tr>
      <w:tr w:rsidR="009D2B97" w14:paraId="77C8D83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E3A8EC" w14:textId="77777777" w:rsidR="009D2B97" w:rsidRDefault="00375A85">
            <w:pPr>
              <w:pStyle w:val="TableText"/>
            </w:pPr>
            <w:r>
              <w:t>Force</w:t>
            </w:r>
          </w:p>
        </w:tc>
        <w:tc>
          <w:tcPr>
            <w:tcW w:w="1200" w:type="dxa"/>
            <w:tcBorders>
              <w:top w:val="single" w:sz="4" w:space="0" w:color="auto"/>
              <w:left w:val="single" w:sz="4" w:space="0" w:color="auto"/>
              <w:bottom w:val="single" w:sz="4" w:space="0" w:color="auto"/>
              <w:right w:val="single" w:sz="4" w:space="0" w:color="auto"/>
            </w:tcBorders>
          </w:tcPr>
          <w:p w14:paraId="3A6D532A"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3623A4EB" w14:textId="77777777" w:rsidR="009D2B97" w:rsidRDefault="00375A85">
            <w:pPr>
              <w:pStyle w:val="TableText"/>
            </w:pPr>
            <w:r>
              <w:t>Grasp force in newtons. Zero or less means the Server chooses.</w:t>
            </w:r>
          </w:p>
        </w:tc>
      </w:tr>
      <w:tr w:rsidR="009D2B97" w14:paraId="6F1AD53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07FB922" w14:textId="77777777" w:rsidR="009D2B97" w:rsidRDefault="00375A85">
            <w:pPr>
              <w:pStyle w:val="TableText"/>
            </w:pPr>
            <w:r>
              <w:t>Width</w:t>
            </w:r>
          </w:p>
        </w:tc>
        <w:tc>
          <w:tcPr>
            <w:tcW w:w="1200" w:type="dxa"/>
            <w:tcBorders>
              <w:top w:val="single" w:sz="4" w:space="0" w:color="auto"/>
              <w:left w:val="single" w:sz="4" w:space="0" w:color="auto"/>
              <w:bottom w:val="single" w:sz="4" w:space="0" w:color="auto"/>
              <w:right w:val="single" w:sz="4" w:space="0" w:color="auto"/>
            </w:tcBorders>
          </w:tcPr>
          <w:p w14:paraId="1181E250"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7BA54471" w14:textId="77777777" w:rsidR="009D2B97" w:rsidRDefault="00375A85">
            <w:pPr>
              <w:pStyle w:val="TableText"/>
            </w:pPr>
            <w:r>
              <w:t>Opening at which to close, in metres. Zero or less means the Server chooses.</w:t>
            </w:r>
          </w:p>
        </w:tc>
      </w:tr>
      <w:tr w:rsidR="009D2B97" w14:paraId="7373BF0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B14B0D" w14:textId="77777777" w:rsidR="009D2B97" w:rsidRDefault="00375A85">
            <w:pPr>
              <w:pStyle w:val="TableText"/>
            </w:pPr>
            <w:r>
              <w:t>Approach</w:t>
            </w:r>
          </w:p>
        </w:tc>
        <w:tc>
          <w:tcPr>
            <w:tcW w:w="1200" w:type="dxa"/>
            <w:tcBorders>
              <w:top w:val="single" w:sz="4" w:space="0" w:color="auto"/>
              <w:left w:val="single" w:sz="4" w:space="0" w:color="auto"/>
              <w:bottom w:val="single" w:sz="4" w:space="0" w:color="auto"/>
              <w:right w:val="single" w:sz="4" w:space="0" w:color="auto"/>
            </w:tcBorders>
          </w:tcPr>
          <w:p w14:paraId="286D926E"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7842DB42" w14:textId="77777777" w:rsidR="009D2B97" w:rsidRDefault="00375A85">
            <w:pPr>
              <w:pStyle w:val="TableText"/>
            </w:pPr>
            <w:r>
              <w:t>Direction of approach.</w:t>
            </w:r>
          </w:p>
        </w:tc>
      </w:tr>
    </w:tbl>
    <w:p w14:paraId="492700E5" w14:textId="77777777" w:rsidR="009D2B97" w:rsidRDefault="009D2B97">
      <w:pPr>
        <w:pStyle w:val="spacer"/>
      </w:pPr>
    </w:p>
    <w:p w14:paraId="07AE9FC3" w14:textId="5767F67C" w:rsidR="009D2B97" w:rsidRDefault="00375A85">
      <w:pPr>
        <w:pStyle w:val="TABLE-title"/>
      </w:pPr>
      <w:bookmarkStart w:id="646" w:name="_Tab_c8_21_def"/>
      <w:bookmarkStart w:id="647" w:name="_Toc237449541"/>
      <w:r>
        <w:t xml:space="preserve">Table </w:t>
      </w:r>
      <w:r>
        <w:fldChar w:fldCharType="begin"/>
      </w:r>
      <w:r>
        <w:instrText xml:space="preserve"> SEQ Table \* ARABIC </w:instrText>
      </w:r>
      <w:r>
        <w:fldChar w:fldCharType="separate"/>
      </w:r>
      <w:r w:rsidR="007A4F93">
        <w:rPr>
          <w:noProof/>
        </w:rPr>
        <w:t>109</w:t>
      </w:r>
      <w:r>
        <w:fldChar w:fldCharType="end"/>
      </w:r>
      <w:r>
        <w:t xml:space="preserve"> – GraspIntentDataType definition</w:t>
      </w:r>
      <w:bookmarkEnd w:id="646"/>
      <w:bookmarkEnd w:id="6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3A756EF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34D2236"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34E9326" w14:textId="77777777" w:rsidR="009D2B97" w:rsidRDefault="00375A85">
            <w:pPr>
              <w:pStyle w:val="TableText"/>
            </w:pPr>
            <w:r>
              <w:rPr>
                <w:b/>
              </w:rPr>
              <w:t>Value</w:t>
            </w:r>
          </w:p>
        </w:tc>
      </w:tr>
      <w:tr w:rsidR="009D2B97" w14:paraId="462E4BA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FD7872F"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5744281" w14:textId="77777777" w:rsidR="009D2B97" w:rsidRDefault="00375A85">
            <w:pPr>
              <w:pStyle w:val="TableText"/>
            </w:pPr>
            <w:r>
              <w:t>1:GraspIntentDataType</w:t>
            </w:r>
          </w:p>
        </w:tc>
      </w:tr>
      <w:tr w:rsidR="009D2B97" w14:paraId="7919044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18C19D"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036D82F" w14:textId="77777777" w:rsidR="009D2B97" w:rsidRDefault="00375A85">
            <w:pPr>
              <w:pStyle w:val="TableText"/>
            </w:pPr>
            <w:r>
              <w:t>False</w:t>
            </w:r>
          </w:p>
        </w:tc>
      </w:tr>
      <w:tr w:rsidR="009D2B97" w14:paraId="4FC71ED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2F9B011"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6E51E08"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FC1A1D4"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93B2CA"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7633F77"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C0C2C50" w14:textId="77777777" w:rsidR="009D2B97" w:rsidRDefault="00375A85">
            <w:pPr>
              <w:pStyle w:val="TableText"/>
            </w:pPr>
            <w:r>
              <w:rPr>
                <w:b/>
              </w:rPr>
              <w:t>Other</w:t>
            </w:r>
          </w:p>
        </w:tc>
      </w:tr>
      <w:tr w:rsidR="009D2B97" w14:paraId="24F71DB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DFC10A" w14:textId="77777777" w:rsidR="009D2B97" w:rsidRDefault="00375A85">
            <w:pPr>
              <w:pStyle w:val="TableText"/>
            </w:pPr>
            <w:r>
              <w:t>Subtype of the IntentDataType defined in OPC 10000-5, i.e. inheriting the InstanceDeclarations of that Node.</w:t>
            </w:r>
          </w:p>
        </w:tc>
      </w:tr>
      <w:tr w:rsidR="009D2B97" w14:paraId="373B8F6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9736B96" w14:textId="77777777" w:rsidR="009D2B97" w:rsidRDefault="00375A8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39E29A37" w14:textId="77777777" w:rsidR="009D2B97" w:rsidRDefault="00375A8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F9D85FD" w14:textId="77777777" w:rsidR="009D2B97" w:rsidRDefault="00375A85">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3F186A55" w14:textId="77777777" w:rsidR="009D2B97" w:rsidRDefault="009D2B97">
            <w:pPr>
              <w:pStyle w:val="TableText"/>
            </w:pPr>
          </w:p>
        </w:tc>
        <w:tc>
          <w:tcPr>
            <w:tcW w:w="1843" w:type="dxa"/>
            <w:tcBorders>
              <w:top w:val="single" w:sz="4" w:space="0" w:color="auto"/>
              <w:left w:val="single" w:sz="4" w:space="0" w:color="auto"/>
              <w:bottom w:val="single" w:sz="4" w:space="0" w:color="auto"/>
              <w:right w:val="single" w:sz="4" w:space="0" w:color="auto"/>
            </w:tcBorders>
          </w:tcPr>
          <w:p w14:paraId="389AFAEA" w14:textId="77777777" w:rsidR="009D2B97" w:rsidRDefault="00375A8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7E5FB71" w14:textId="77777777" w:rsidR="009D2B97" w:rsidRDefault="009D2B97">
            <w:pPr>
              <w:pStyle w:val="TableText"/>
            </w:pPr>
          </w:p>
        </w:tc>
      </w:tr>
      <w:tr w:rsidR="009D2B97" w14:paraId="02F95CC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B9F4BBC" w14:textId="77777777" w:rsidR="009D2B97" w:rsidRDefault="00375A85">
            <w:pPr>
              <w:pStyle w:val="TableText"/>
            </w:pPr>
            <w:r>
              <w:rPr>
                <w:b/>
              </w:rPr>
              <w:t>Conformance Units</w:t>
            </w:r>
          </w:p>
        </w:tc>
      </w:tr>
      <w:tr w:rsidR="009D2B97" w14:paraId="3369098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75B81B" w14:textId="77777777" w:rsidR="009D2B97" w:rsidRDefault="00375A85">
            <w:pPr>
              <w:pStyle w:val="TableText"/>
            </w:pPr>
            <w:r>
              <w:t>RobotIntent DataTypes</w:t>
            </w:r>
          </w:p>
        </w:tc>
      </w:tr>
    </w:tbl>
    <w:p w14:paraId="3DA9CC38" w14:textId="77777777" w:rsidR="009D2B97" w:rsidRDefault="009D2B97">
      <w:pPr>
        <w:pStyle w:val="spacer"/>
      </w:pPr>
    </w:p>
    <w:p w14:paraId="6EC80761" w14:textId="77777777" w:rsidR="009D2B97" w:rsidRDefault="00375A85">
      <w:pPr>
        <w:pStyle w:val="Heading2"/>
      </w:pPr>
      <w:bookmarkStart w:id="648" w:name="_Clause_c8_22"/>
      <w:bookmarkStart w:id="649" w:name="_Toc237449366"/>
      <w:r>
        <w:t>ReleaseIntentDataType</w:t>
      </w:r>
      <w:bookmarkEnd w:id="648"/>
      <w:bookmarkEnd w:id="649"/>
    </w:p>
    <w:p w14:paraId="7DDA176B" w14:textId="77777777" w:rsidR="009D2B97" w:rsidRDefault="00375A85">
      <w:pPr>
        <w:pStyle w:val="PARAGRAPH"/>
      </w:pPr>
      <w:r>
        <w:t>Give up a held object.</w:t>
      </w:r>
    </w:p>
    <w:p w14:paraId="26FDA324" w14:textId="0905CE5C" w:rsidR="009D2B97" w:rsidRDefault="00375A85">
      <w:pPr>
        <w:pStyle w:val="TABLE-title"/>
      </w:pPr>
      <w:bookmarkStart w:id="650" w:name="_Tab_c8_22_items_items"/>
      <w:bookmarkStart w:id="651" w:name="_Toc237449542"/>
      <w:r>
        <w:t xml:space="preserve">Table </w:t>
      </w:r>
      <w:r>
        <w:fldChar w:fldCharType="begin"/>
      </w:r>
      <w:r>
        <w:instrText xml:space="preserve"> SEQ Table \* ARABIC </w:instrText>
      </w:r>
      <w:r>
        <w:fldChar w:fldCharType="separate"/>
      </w:r>
      <w:r w:rsidR="007A4F93">
        <w:rPr>
          <w:noProof/>
        </w:rPr>
        <w:t>110</w:t>
      </w:r>
      <w:r>
        <w:fldChar w:fldCharType="end"/>
      </w:r>
      <w:r>
        <w:t xml:space="preserve"> – ReleaseIntentDataType Items</w:t>
      </w:r>
      <w:bookmarkEnd w:id="650"/>
      <w:bookmarkEnd w:id="6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D2B97" w14:paraId="5F9F1B3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16F9641" w14:textId="77777777" w:rsidR="009D2B97" w:rsidRDefault="00375A8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06B8C1B" w14:textId="77777777" w:rsidR="009D2B97" w:rsidRDefault="00375A8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923A106" w14:textId="77777777" w:rsidR="009D2B97" w:rsidRDefault="00375A85">
            <w:pPr>
              <w:pStyle w:val="TableText"/>
            </w:pPr>
            <w:r>
              <w:rPr>
                <w:b/>
              </w:rPr>
              <w:t>Description</w:t>
            </w:r>
          </w:p>
        </w:tc>
      </w:tr>
      <w:tr w:rsidR="009D2B97" w14:paraId="75E507E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BD64FC" w14:textId="77777777" w:rsidR="009D2B97" w:rsidRDefault="00375A85">
            <w:pPr>
              <w:pStyle w:val="TableText"/>
            </w:pPr>
            <w:r>
              <w:t>Tool</w:t>
            </w:r>
          </w:p>
        </w:tc>
        <w:tc>
          <w:tcPr>
            <w:tcW w:w="1200" w:type="dxa"/>
            <w:tcBorders>
              <w:top w:val="single" w:sz="4" w:space="0" w:color="auto"/>
              <w:left w:val="single" w:sz="4" w:space="0" w:color="auto"/>
              <w:bottom w:val="single" w:sz="4" w:space="0" w:color="auto"/>
              <w:right w:val="single" w:sz="4" w:space="0" w:color="auto"/>
            </w:tcBorders>
          </w:tcPr>
          <w:p w14:paraId="4C07CBFF"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2FA92F9E" w14:textId="77777777" w:rsidR="009D2B97" w:rsidRDefault="00375A85">
            <w:pPr>
              <w:pStyle w:val="TableText"/>
            </w:pPr>
            <w:r>
              <w:t>The Tool to actuate. Null means the tool currently fitted.</w:t>
            </w:r>
          </w:p>
        </w:tc>
      </w:tr>
      <w:tr w:rsidR="009D2B97" w14:paraId="6E6CA50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9D5F8F" w14:textId="77777777" w:rsidR="009D2B97" w:rsidRDefault="00375A85">
            <w:pPr>
              <w:pStyle w:val="TableText"/>
            </w:pPr>
            <w:r>
              <w:t>Mode</w:t>
            </w:r>
          </w:p>
        </w:tc>
        <w:tc>
          <w:tcPr>
            <w:tcW w:w="1200" w:type="dxa"/>
            <w:tcBorders>
              <w:top w:val="single" w:sz="4" w:space="0" w:color="auto"/>
              <w:left w:val="single" w:sz="4" w:space="0" w:color="auto"/>
              <w:bottom w:val="single" w:sz="4" w:space="0" w:color="auto"/>
              <w:right w:val="single" w:sz="4" w:space="0" w:color="auto"/>
            </w:tcBorders>
          </w:tcPr>
          <w:p w14:paraId="3C427B2E"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6A30BF20" w14:textId="77777777" w:rsidR="009D2B97" w:rsidRDefault="00375A85">
            <w:pPr>
              <w:pStyle w:val="TableText"/>
            </w:pPr>
            <w:r>
              <w:t>How the object is given up.</w:t>
            </w:r>
          </w:p>
        </w:tc>
      </w:tr>
      <w:tr w:rsidR="009D2B97" w14:paraId="59039FE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90CCD0" w14:textId="77777777" w:rsidR="009D2B97" w:rsidRDefault="00375A85">
            <w:pPr>
              <w:pStyle w:val="TableText"/>
            </w:pPr>
            <w:r>
              <w:t>HasTarget</w:t>
            </w:r>
          </w:p>
        </w:tc>
        <w:tc>
          <w:tcPr>
            <w:tcW w:w="1200" w:type="dxa"/>
            <w:tcBorders>
              <w:top w:val="single" w:sz="4" w:space="0" w:color="auto"/>
              <w:left w:val="single" w:sz="4" w:space="0" w:color="auto"/>
              <w:bottom w:val="single" w:sz="4" w:space="0" w:color="auto"/>
              <w:right w:val="single" w:sz="4" w:space="0" w:color="auto"/>
            </w:tcBorders>
          </w:tcPr>
          <w:p w14:paraId="0D89336A"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7CC33598" w14:textId="77777777" w:rsidR="009D2B97" w:rsidRDefault="00375A85">
            <w:pPr>
              <w:pStyle w:val="TableText"/>
            </w:pPr>
            <w:r>
              <w:t>True when Target is meaningful.</w:t>
            </w:r>
          </w:p>
        </w:tc>
      </w:tr>
      <w:tr w:rsidR="009D2B97" w14:paraId="7B1B7C0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207467" w14:textId="77777777" w:rsidR="009D2B97" w:rsidRDefault="00375A85">
            <w:pPr>
              <w:pStyle w:val="TableText"/>
            </w:pPr>
            <w:r>
              <w:t>Target</w:t>
            </w:r>
          </w:p>
        </w:tc>
        <w:tc>
          <w:tcPr>
            <w:tcW w:w="1200" w:type="dxa"/>
            <w:tcBorders>
              <w:top w:val="single" w:sz="4" w:space="0" w:color="auto"/>
              <w:left w:val="single" w:sz="4" w:space="0" w:color="auto"/>
              <w:bottom w:val="single" w:sz="4" w:space="0" w:color="auto"/>
              <w:right w:val="single" w:sz="4" w:space="0" w:color="auto"/>
            </w:tcBorders>
          </w:tcPr>
          <w:p w14:paraId="482EFC13"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0514694F" w14:textId="77777777" w:rsidR="009D2B97" w:rsidRDefault="00375A85">
            <w:pPr>
              <w:pStyle w:val="TableText"/>
            </w:pPr>
            <w:r>
              <w:t>Where to place the object, when Mode is Place.</w:t>
            </w:r>
          </w:p>
        </w:tc>
      </w:tr>
    </w:tbl>
    <w:p w14:paraId="527AD097" w14:textId="77777777" w:rsidR="009D2B97" w:rsidRDefault="009D2B97">
      <w:pPr>
        <w:pStyle w:val="spacer"/>
      </w:pPr>
    </w:p>
    <w:p w14:paraId="27A66FA3" w14:textId="13771F42" w:rsidR="009D2B97" w:rsidRDefault="00375A85">
      <w:pPr>
        <w:pStyle w:val="TABLE-title"/>
      </w:pPr>
      <w:bookmarkStart w:id="652" w:name="_Tab_c8_22_def"/>
      <w:bookmarkStart w:id="653" w:name="_Toc237449543"/>
      <w:r>
        <w:t xml:space="preserve">Table </w:t>
      </w:r>
      <w:r>
        <w:fldChar w:fldCharType="begin"/>
      </w:r>
      <w:r>
        <w:instrText xml:space="preserve"> SEQ Table \* ARABIC </w:instrText>
      </w:r>
      <w:r>
        <w:fldChar w:fldCharType="separate"/>
      </w:r>
      <w:r w:rsidR="007A4F93">
        <w:rPr>
          <w:noProof/>
        </w:rPr>
        <w:t>111</w:t>
      </w:r>
      <w:r>
        <w:fldChar w:fldCharType="end"/>
      </w:r>
      <w:r>
        <w:t xml:space="preserve"> – ReleaseIntentDataType definition</w:t>
      </w:r>
      <w:bookmarkEnd w:id="652"/>
      <w:bookmarkEnd w:id="6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6872CB9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5A88F8F"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EC49F37" w14:textId="77777777" w:rsidR="009D2B97" w:rsidRDefault="00375A85">
            <w:pPr>
              <w:pStyle w:val="TableText"/>
            </w:pPr>
            <w:r>
              <w:rPr>
                <w:b/>
              </w:rPr>
              <w:t>Value</w:t>
            </w:r>
          </w:p>
        </w:tc>
      </w:tr>
      <w:tr w:rsidR="009D2B97" w14:paraId="16F9948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C29DD1C"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23D585C" w14:textId="77777777" w:rsidR="009D2B97" w:rsidRDefault="00375A85">
            <w:pPr>
              <w:pStyle w:val="TableText"/>
            </w:pPr>
            <w:r>
              <w:t>1:ReleaseIntentDataType</w:t>
            </w:r>
          </w:p>
        </w:tc>
      </w:tr>
      <w:tr w:rsidR="009D2B97" w14:paraId="7FC3169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63FAD6"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D315D03" w14:textId="77777777" w:rsidR="009D2B97" w:rsidRDefault="00375A85">
            <w:pPr>
              <w:pStyle w:val="TableText"/>
            </w:pPr>
            <w:r>
              <w:t>False</w:t>
            </w:r>
          </w:p>
        </w:tc>
      </w:tr>
      <w:tr w:rsidR="009D2B97" w14:paraId="7A46971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E3E6569"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1F36D21"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590B291"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21958D7"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A2D3E25"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CACDB61" w14:textId="77777777" w:rsidR="009D2B97" w:rsidRDefault="00375A85">
            <w:pPr>
              <w:pStyle w:val="TableText"/>
            </w:pPr>
            <w:r>
              <w:rPr>
                <w:b/>
              </w:rPr>
              <w:t>Other</w:t>
            </w:r>
          </w:p>
        </w:tc>
      </w:tr>
      <w:tr w:rsidR="009D2B97" w14:paraId="012021E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03E068" w14:textId="77777777" w:rsidR="009D2B97" w:rsidRDefault="00375A85">
            <w:pPr>
              <w:pStyle w:val="TableText"/>
            </w:pPr>
            <w:r>
              <w:t>Subtype of the IntentDataType defined in OPC 10000-5, i.e. inheriting the InstanceDeclarations of that Node.</w:t>
            </w:r>
          </w:p>
        </w:tc>
      </w:tr>
      <w:tr w:rsidR="009D2B97" w14:paraId="48C18A3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F3ACBA" w14:textId="77777777" w:rsidR="009D2B97" w:rsidRDefault="00375A8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2E48A61" w14:textId="77777777" w:rsidR="009D2B97" w:rsidRDefault="00375A8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4B16CD3" w14:textId="77777777" w:rsidR="009D2B97" w:rsidRDefault="00375A85">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5C662110" w14:textId="77777777" w:rsidR="009D2B97" w:rsidRDefault="009D2B97">
            <w:pPr>
              <w:pStyle w:val="TableText"/>
            </w:pPr>
          </w:p>
        </w:tc>
        <w:tc>
          <w:tcPr>
            <w:tcW w:w="1843" w:type="dxa"/>
            <w:tcBorders>
              <w:top w:val="single" w:sz="4" w:space="0" w:color="auto"/>
              <w:left w:val="single" w:sz="4" w:space="0" w:color="auto"/>
              <w:bottom w:val="single" w:sz="4" w:space="0" w:color="auto"/>
              <w:right w:val="single" w:sz="4" w:space="0" w:color="auto"/>
            </w:tcBorders>
          </w:tcPr>
          <w:p w14:paraId="769539A7" w14:textId="77777777" w:rsidR="009D2B97" w:rsidRDefault="00375A8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7A56382A" w14:textId="77777777" w:rsidR="009D2B97" w:rsidRDefault="009D2B97">
            <w:pPr>
              <w:pStyle w:val="TableText"/>
            </w:pPr>
          </w:p>
        </w:tc>
      </w:tr>
      <w:tr w:rsidR="009D2B97" w14:paraId="43DF232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2CAC489" w14:textId="77777777" w:rsidR="009D2B97" w:rsidRDefault="00375A85">
            <w:pPr>
              <w:pStyle w:val="TableText"/>
            </w:pPr>
            <w:r>
              <w:rPr>
                <w:b/>
              </w:rPr>
              <w:t>Conformance Units</w:t>
            </w:r>
          </w:p>
        </w:tc>
      </w:tr>
      <w:tr w:rsidR="009D2B97" w14:paraId="6254CB6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B3DC49C" w14:textId="77777777" w:rsidR="009D2B97" w:rsidRDefault="00375A85">
            <w:pPr>
              <w:pStyle w:val="TableText"/>
            </w:pPr>
            <w:r>
              <w:t>RobotIntent DataTypes</w:t>
            </w:r>
          </w:p>
        </w:tc>
      </w:tr>
    </w:tbl>
    <w:p w14:paraId="3DB573FF" w14:textId="77777777" w:rsidR="009D2B97" w:rsidRDefault="009D2B97">
      <w:pPr>
        <w:pStyle w:val="spacer"/>
      </w:pPr>
    </w:p>
    <w:p w14:paraId="22FD4426" w14:textId="77777777" w:rsidR="009D2B97" w:rsidRDefault="00375A85">
      <w:pPr>
        <w:pStyle w:val="Heading2"/>
      </w:pPr>
      <w:bookmarkStart w:id="654" w:name="_Clause_c8_23"/>
      <w:bookmarkStart w:id="655" w:name="_Toc237449367"/>
      <w:r>
        <w:t>PickIntentDataType</w:t>
      </w:r>
      <w:bookmarkEnd w:id="654"/>
      <w:bookmarkEnd w:id="655"/>
    </w:p>
    <w:p w14:paraId="0CC2AC30" w14:textId="77777777" w:rsidR="009D2B97" w:rsidRDefault="00375A85">
      <w:pPr>
        <w:pStyle w:val="PARAGRAPH"/>
      </w:pPr>
      <w:r>
        <w:t>Take an object from a location. Source is a REFERENCE TO A LOCATION NODE, not a name: the location's pose and its properties are then read from the address space, so the station identity has exactly one definition.</w:t>
      </w:r>
    </w:p>
    <w:p w14:paraId="497AB5BC" w14:textId="3E1D0BA5" w:rsidR="009D2B97" w:rsidRDefault="00375A85">
      <w:pPr>
        <w:pStyle w:val="TABLE-title"/>
      </w:pPr>
      <w:bookmarkStart w:id="656" w:name="_Tab_c8_23_items_items"/>
      <w:bookmarkStart w:id="657" w:name="_Toc237449544"/>
      <w:r>
        <w:lastRenderedPageBreak/>
        <w:t xml:space="preserve">Table </w:t>
      </w:r>
      <w:r>
        <w:fldChar w:fldCharType="begin"/>
      </w:r>
      <w:r>
        <w:instrText xml:space="preserve"> SEQ Table \* ARABIC </w:instrText>
      </w:r>
      <w:r>
        <w:fldChar w:fldCharType="separate"/>
      </w:r>
      <w:r w:rsidR="007A4F93">
        <w:rPr>
          <w:noProof/>
        </w:rPr>
        <w:t>112</w:t>
      </w:r>
      <w:r>
        <w:fldChar w:fldCharType="end"/>
      </w:r>
      <w:r>
        <w:t xml:space="preserve"> – PickIntentDataType Items</w:t>
      </w:r>
      <w:bookmarkEnd w:id="656"/>
      <w:bookmarkEnd w:id="6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D2B97" w14:paraId="6A0B799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731383F" w14:textId="77777777" w:rsidR="009D2B97" w:rsidRDefault="00375A8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FEDED82" w14:textId="77777777" w:rsidR="009D2B97" w:rsidRDefault="00375A8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7A24DC3" w14:textId="77777777" w:rsidR="009D2B97" w:rsidRDefault="00375A85">
            <w:pPr>
              <w:pStyle w:val="TableText"/>
            </w:pPr>
            <w:r>
              <w:rPr>
                <w:b/>
              </w:rPr>
              <w:t>Description</w:t>
            </w:r>
          </w:p>
        </w:tc>
      </w:tr>
      <w:tr w:rsidR="009D2B97" w14:paraId="554493E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5C33C3A" w14:textId="77777777" w:rsidR="009D2B97" w:rsidRDefault="00375A85">
            <w:pPr>
              <w:pStyle w:val="TableText"/>
            </w:pPr>
            <w:r>
              <w:t>Source</w:t>
            </w:r>
          </w:p>
        </w:tc>
        <w:tc>
          <w:tcPr>
            <w:tcW w:w="1200" w:type="dxa"/>
            <w:tcBorders>
              <w:top w:val="single" w:sz="4" w:space="0" w:color="auto"/>
              <w:left w:val="single" w:sz="4" w:space="0" w:color="auto"/>
              <w:bottom w:val="single" w:sz="4" w:space="0" w:color="auto"/>
              <w:right w:val="single" w:sz="4" w:space="0" w:color="auto"/>
            </w:tcBorders>
          </w:tcPr>
          <w:p w14:paraId="12D7DD04"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2AE4B10E" w14:textId="77777777" w:rsidR="009D2B97" w:rsidRDefault="00375A85">
            <w:pPr>
              <w:pStyle w:val="TableText"/>
            </w:pPr>
            <w:r>
              <w:t>The Location to pick from.</w:t>
            </w:r>
          </w:p>
        </w:tc>
      </w:tr>
      <w:tr w:rsidR="009D2B97" w14:paraId="42EA32D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77CEB8" w14:textId="77777777" w:rsidR="009D2B97" w:rsidRDefault="00375A85">
            <w:pPr>
              <w:pStyle w:val="TableText"/>
            </w:pPr>
            <w:r>
              <w:t>Tool</w:t>
            </w:r>
          </w:p>
        </w:tc>
        <w:tc>
          <w:tcPr>
            <w:tcW w:w="1200" w:type="dxa"/>
            <w:tcBorders>
              <w:top w:val="single" w:sz="4" w:space="0" w:color="auto"/>
              <w:left w:val="single" w:sz="4" w:space="0" w:color="auto"/>
              <w:bottom w:val="single" w:sz="4" w:space="0" w:color="auto"/>
              <w:right w:val="single" w:sz="4" w:space="0" w:color="auto"/>
            </w:tcBorders>
          </w:tcPr>
          <w:p w14:paraId="29498CD9"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5301D336" w14:textId="77777777" w:rsidR="009D2B97" w:rsidRDefault="00375A85">
            <w:pPr>
              <w:pStyle w:val="TableText"/>
            </w:pPr>
            <w:r>
              <w:t>The Tool to use. Null means the tool currently fitted.</w:t>
            </w:r>
          </w:p>
        </w:tc>
      </w:tr>
      <w:tr w:rsidR="009D2B97" w14:paraId="2DAE72D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AC5A38" w14:textId="77777777" w:rsidR="009D2B97" w:rsidRDefault="00375A85">
            <w:pPr>
              <w:pStyle w:val="TableText"/>
            </w:pPr>
            <w:r>
              <w:t>ObjectClass</w:t>
            </w:r>
          </w:p>
        </w:tc>
        <w:tc>
          <w:tcPr>
            <w:tcW w:w="1200" w:type="dxa"/>
            <w:tcBorders>
              <w:top w:val="single" w:sz="4" w:space="0" w:color="auto"/>
              <w:left w:val="single" w:sz="4" w:space="0" w:color="auto"/>
              <w:bottom w:val="single" w:sz="4" w:space="0" w:color="auto"/>
              <w:right w:val="single" w:sz="4" w:space="0" w:color="auto"/>
            </w:tcBorders>
          </w:tcPr>
          <w:p w14:paraId="746AC587"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036EDF45" w14:textId="77777777" w:rsidR="009D2B97" w:rsidRDefault="00375A85">
            <w:pPr>
              <w:pStyle w:val="TableText"/>
            </w:pPr>
            <w:r>
              <w:t>What to pick, when the location can hold more than one kind. Empty means whatever is there.</w:t>
            </w:r>
          </w:p>
        </w:tc>
      </w:tr>
      <w:tr w:rsidR="009D2B97" w14:paraId="1877CC0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395F3DD" w14:textId="77777777" w:rsidR="009D2B97" w:rsidRDefault="00375A85">
            <w:pPr>
              <w:pStyle w:val="TableText"/>
            </w:pPr>
            <w:r>
              <w:t>Force</w:t>
            </w:r>
          </w:p>
        </w:tc>
        <w:tc>
          <w:tcPr>
            <w:tcW w:w="1200" w:type="dxa"/>
            <w:tcBorders>
              <w:top w:val="single" w:sz="4" w:space="0" w:color="auto"/>
              <w:left w:val="single" w:sz="4" w:space="0" w:color="auto"/>
              <w:bottom w:val="single" w:sz="4" w:space="0" w:color="auto"/>
              <w:right w:val="single" w:sz="4" w:space="0" w:color="auto"/>
            </w:tcBorders>
          </w:tcPr>
          <w:p w14:paraId="04F2BF68"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2D7DC772" w14:textId="77777777" w:rsidR="009D2B97" w:rsidRDefault="00375A85">
            <w:pPr>
              <w:pStyle w:val="TableText"/>
            </w:pPr>
            <w:r>
              <w:t>Grasp force in newtons. Zero or less means the Server chooses.</w:t>
            </w:r>
          </w:p>
        </w:tc>
      </w:tr>
      <w:tr w:rsidR="009D2B97" w14:paraId="46DA743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37D654" w14:textId="77777777" w:rsidR="009D2B97" w:rsidRDefault="00375A85">
            <w:pPr>
              <w:pStyle w:val="TableText"/>
            </w:pPr>
            <w:r>
              <w:t>Approach</w:t>
            </w:r>
          </w:p>
        </w:tc>
        <w:tc>
          <w:tcPr>
            <w:tcW w:w="1200" w:type="dxa"/>
            <w:tcBorders>
              <w:top w:val="single" w:sz="4" w:space="0" w:color="auto"/>
              <w:left w:val="single" w:sz="4" w:space="0" w:color="auto"/>
              <w:bottom w:val="single" w:sz="4" w:space="0" w:color="auto"/>
              <w:right w:val="single" w:sz="4" w:space="0" w:color="auto"/>
            </w:tcBorders>
          </w:tcPr>
          <w:p w14:paraId="28277759"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017D84CA" w14:textId="77777777" w:rsidR="009D2B97" w:rsidRDefault="00375A85">
            <w:pPr>
              <w:pStyle w:val="TableText"/>
            </w:pPr>
            <w:r>
              <w:t>Direction of approach.</w:t>
            </w:r>
          </w:p>
        </w:tc>
      </w:tr>
      <w:tr w:rsidR="009D2B97" w14:paraId="45AA509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89A87A" w14:textId="77777777" w:rsidR="009D2B97" w:rsidRDefault="00375A85">
            <w:pPr>
              <w:pStyle w:val="TableText"/>
            </w:pPr>
            <w:r>
              <w:t>Attributes</w:t>
            </w:r>
          </w:p>
        </w:tc>
        <w:tc>
          <w:tcPr>
            <w:tcW w:w="1200" w:type="dxa"/>
            <w:tcBorders>
              <w:top w:val="single" w:sz="4" w:space="0" w:color="auto"/>
              <w:left w:val="single" w:sz="4" w:space="0" w:color="auto"/>
              <w:bottom w:val="single" w:sz="4" w:space="0" w:color="auto"/>
              <w:right w:val="single" w:sz="4" w:space="0" w:color="auto"/>
            </w:tcBorders>
          </w:tcPr>
          <w:p w14:paraId="69A1C0E5"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57D5492D" w14:textId="77777777" w:rsidR="009D2B97" w:rsidRDefault="00375A85">
            <w:pPr>
              <w:pStyle w:val="TableText"/>
            </w:pPr>
            <w:r>
              <w:t>Further named parameters the Server declares in its capabilities.</w:t>
            </w:r>
          </w:p>
        </w:tc>
      </w:tr>
    </w:tbl>
    <w:p w14:paraId="648EBFDB" w14:textId="77777777" w:rsidR="009D2B97" w:rsidRDefault="009D2B97">
      <w:pPr>
        <w:pStyle w:val="spacer"/>
      </w:pPr>
    </w:p>
    <w:p w14:paraId="1BD41043" w14:textId="0C004F56" w:rsidR="009D2B97" w:rsidRDefault="00375A85">
      <w:pPr>
        <w:pStyle w:val="TABLE-title"/>
      </w:pPr>
      <w:bookmarkStart w:id="658" w:name="_Tab_c8_23_def"/>
      <w:bookmarkStart w:id="659" w:name="_Toc237449545"/>
      <w:r>
        <w:t xml:space="preserve">Table </w:t>
      </w:r>
      <w:r>
        <w:fldChar w:fldCharType="begin"/>
      </w:r>
      <w:r>
        <w:instrText xml:space="preserve"> SEQ Table \* ARABIC </w:instrText>
      </w:r>
      <w:r>
        <w:fldChar w:fldCharType="separate"/>
      </w:r>
      <w:r w:rsidR="007A4F93">
        <w:rPr>
          <w:noProof/>
        </w:rPr>
        <w:t>113</w:t>
      </w:r>
      <w:r>
        <w:fldChar w:fldCharType="end"/>
      </w:r>
      <w:r>
        <w:t xml:space="preserve"> – PickIntentDataType definition</w:t>
      </w:r>
      <w:bookmarkEnd w:id="658"/>
      <w:bookmarkEnd w:id="6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31E31B3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93200D4"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32C1FEB" w14:textId="77777777" w:rsidR="009D2B97" w:rsidRDefault="00375A85">
            <w:pPr>
              <w:pStyle w:val="TableText"/>
            </w:pPr>
            <w:r>
              <w:rPr>
                <w:b/>
              </w:rPr>
              <w:t>Value</w:t>
            </w:r>
          </w:p>
        </w:tc>
      </w:tr>
      <w:tr w:rsidR="009D2B97" w14:paraId="709886D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5D3B430"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22860AE" w14:textId="77777777" w:rsidR="009D2B97" w:rsidRDefault="00375A85">
            <w:pPr>
              <w:pStyle w:val="TableText"/>
            </w:pPr>
            <w:r>
              <w:t>1:PickIntentDataType</w:t>
            </w:r>
          </w:p>
        </w:tc>
      </w:tr>
      <w:tr w:rsidR="009D2B97" w14:paraId="267AC3B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309C75"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203B313" w14:textId="77777777" w:rsidR="009D2B97" w:rsidRDefault="00375A85">
            <w:pPr>
              <w:pStyle w:val="TableText"/>
            </w:pPr>
            <w:r>
              <w:t>False</w:t>
            </w:r>
          </w:p>
        </w:tc>
      </w:tr>
      <w:tr w:rsidR="009D2B97" w14:paraId="4EB3585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ACA54C6"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928C02A"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D319EB2"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6A548FD"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D9365F9"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6A93A92" w14:textId="77777777" w:rsidR="009D2B97" w:rsidRDefault="00375A85">
            <w:pPr>
              <w:pStyle w:val="TableText"/>
            </w:pPr>
            <w:r>
              <w:rPr>
                <w:b/>
              </w:rPr>
              <w:t>Other</w:t>
            </w:r>
          </w:p>
        </w:tc>
      </w:tr>
      <w:tr w:rsidR="009D2B97" w14:paraId="5151BE8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D8ADED4" w14:textId="77777777" w:rsidR="009D2B97" w:rsidRDefault="00375A85">
            <w:pPr>
              <w:pStyle w:val="TableText"/>
            </w:pPr>
            <w:r>
              <w:t>Subtype of the IntentDataType defined in OPC 10000-5, i.e. inheriting the InstanceDeclarations of that Node.</w:t>
            </w:r>
          </w:p>
        </w:tc>
      </w:tr>
      <w:tr w:rsidR="009D2B97" w14:paraId="48080E1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72495E" w14:textId="77777777" w:rsidR="009D2B97" w:rsidRDefault="00375A8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ACE82AF" w14:textId="77777777" w:rsidR="009D2B97" w:rsidRDefault="00375A8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B2538B0" w14:textId="77777777" w:rsidR="009D2B97" w:rsidRDefault="00375A85">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23F40F4B" w14:textId="77777777" w:rsidR="009D2B97" w:rsidRDefault="009D2B97">
            <w:pPr>
              <w:pStyle w:val="TableText"/>
            </w:pPr>
          </w:p>
        </w:tc>
        <w:tc>
          <w:tcPr>
            <w:tcW w:w="1843" w:type="dxa"/>
            <w:tcBorders>
              <w:top w:val="single" w:sz="4" w:space="0" w:color="auto"/>
              <w:left w:val="single" w:sz="4" w:space="0" w:color="auto"/>
              <w:bottom w:val="single" w:sz="4" w:space="0" w:color="auto"/>
              <w:right w:val="single" w:sz="4" w:space="0" w:color="auto"/>
            </w:tcBorders>
          </w:tcPr>
          <w:p w14:paraId="02A70D3F" w14:textId="77777777" w:rsidR="009D2B97" w:rsidRDefault="00375A8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29D2943D" w14:textId="77777777" w:rsidR="009D2B97" w:rsidRDefault="009D2B97">
            <w:pPr>
              <w:pStyle w:val="TableText"/>
            </w:pPr>
          </w:p>
        </w:tc>
      </w:tr>
      <w:tr w:rsidR="009D2B97" w14:paraId="7811BDF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44476DC" w14:textId="77777777" w:rsidR="009D2B97" w:rsidRDefault="00375A85">
            <w:pPr>
              <w:pStyle w:val="TableText"/>
            </w:pPr>
            <w:r>
              <w:rPr>
                <w:b/>
              </w:rPr>
              <w:t>Conformance Units</w:t>
            </w:r>
          </w:p>
        </w:tc>
      </w:tr>
      <w:tr w:rsidR="009D2B97" w14:paraId="5BB22B6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0ABF44" w14:textId="77777777" w:rsidR="009D2B97" w:rsidRDefault="00375A85">
            <w:pPr>
              <w:pStyle w:val="TableText"/>
            </w:pPr>
            <w:r>
              <w:t>RobotIntent DataTypes</w:t>
            </w:r>
          </w:p>
        </w:tc>
      </w:tr>
    </w:tbl>
    <w:p w14:paraId="25F28ADE" w14:textId="77777777" w:rsidR="009D2B97" w:rsidRDefault="009D2B97">
      <w:pPr>
        <w:pStyle w:val="spacer"/>
      </w:pPr>
    </w:p>
    <w:p w14:paraId="6409AA58" w14:textId="77777777" w:rsidR="009D2B97" w:rsidRDefault="00375A85">
      <w:pPr>
        <w:pStyle w:val="Heading2"/>
      </w:pPr>
      <w:bookmarkStart w:id="660" w:name="_Clause_c8_24"/>
      <w:bookmarkStart w:id="661" w:name="_Toc237449368"/>
      <w:r>
        <w:t>PlaceIntentDataType</w:t>
      </w:r>
      <w:bookmarkEnd w:id="660"/>
      <w:bookmarkEnd w:id="661"/>
    </w:p>
    <w:p w14:paraId="274DCB3A" w14:textId="77777777" w:rsidR="009D2B97" w:rsidRDefault="00375A85">
      <w:pPr>
        <w:pStyle w:val="PARAGRAPH"/>
      </w:pPr>
      <w:r>
        <w:t>Put a held object at a location. Destination is a reference to a Location node, for the same reason as PickIntentDataType.Source.</w:t>
      </w:r>
    </w:p>
    <w:p w14:paraId="3AB4BFAA" w14:textId="4CF9B7DC" w:rsidR="009D2B97" w:rsidRDefault="00375A85">
      <w:pPr>
        <w:pStyle w:val="TABLE-title"/>
      </w:pPr>
      <w:bookmarkStart w:id="662" w:name="_Tab_c8_24_items_items"/>
      <w:bookmarkStart w:id="663" w:name="_Toc237449546"/>
      <w:r>
        <w:t xml:space="preserve">Table </w:t>
      </w:r>
      <w:r>
        <w:fldChar w:fldCharType="begin"/>
      </w:r>
      <w:r>
        <w:instrText xml:space="preserve"> SEQ Table \* ARABIC </w:instrText>
      </w:r>
      <w:r>
        <w:fldChar w:fldCharType="separate"/>
      </w:r>
      <w:r w:rsidR="007A4F93">
        <w:rPr>
          <w:noProof/>
        </w:rPr>
        <w:t>114</w:t>
      </w:r>
      <w:r>
        <w:fldChar w:fldCharType="end"/>
      </w:r>
      <w:r>
        <w:t xml:space="preserve"> – PlaceIntentDataType Items</w:t>
      </w:r>
      <w:bookmarkEnd w:id="662"/>
      <w:bookmarkEnd w:id="6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D2B97" w14:paraId="5D38444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B82AE98" w14:textId="77777777" w:rsidR="009D2B97" w:rsidRDefault="00375A8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60756DB" w14:textId="77777777" w:rsidR="009D2B97" w:rsidRDefault="00375A8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3AB95CF" w14:textId="77777777" w:rsidR="009D2B97" w:rsidRDefault="00375A85">
            <w:pPr>
              <w:pStyle w:val="TableText"/>
            </w:pPr>
            <w:r>
              <w:rPr>
                <w:b/>
              </w:rPr>
              <w:t>Description</w:t>
            </w:r>
          </w:p>
        </w:tc>
      </w:tr>
      <w:tr w:rsidR="009D2B97" w14:paraId="529FDED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BFB399" w14:textId="77777777" w:rsidR="009D2B97" w:rsidRDefault="00375A85">
            <w:pPr>
              <w:pStyle w:val="TableText"/>
            </w:pPr>
            <w:r>
              <w:t>Destination</w:t>
            </w:r>
          </w:p>
        </w:tc>
        <w:tc>
          <w:tcPr>
            <w:tcW w:w="1200" w:type="dxa"/>
            <w:tcBorders>
              <w:top w:val="single" w:sz="4" w:space="0" w:color="auto"/>
              <w:left w:val="single" w:sz="4" w:space="0" w:color="auto"/>
              <w:bottom w:val="single" w:sz="4" w:space="0" w:color="auto"/>
              <w:right w:val="single" w:sz="4" w:space="0" w:color="auto"/>
            </w:tcBorders>
          </w:tcPr>
          <w:p w14:paraId="5F37435A"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26FA6D6B" w14:textId="77777777" w:rsidR="009D2B97" w:rsidRDefault="00375A85">
            <w:pPr>
              <w:pStyle w:val="TableText"/>
            </w:pPr>
            <w:r>
              <w:t>The Location to place at.</w:t>
            </w:r>
          </w:p>
        </w:tc>
      </w:tr>
      <w:tr w:rsidR="009D2B97" w14:paraId="5A34946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C1502B4" w14:textId="77777777" w:rsidR="009D2B97" w:rsidRDefault="00375A85">
            <w:pPr>
              <w:pStyle w:val="TableText"/>
            </w:pPr>
            <w:r>
              <w:t>Tool</w:t>
            </w:r>
          </w:p>
        </w:tc>
        <w:tc>
          <w:tcPr>
            <w:tcW w:w="1200" w:type="dxa"/>
            <w:tcBorders>
              <w:top w:val="single" w:sz="4" w:space="0" w:color="auto"/>
              <w:left w:val="single" w:sz="4" w:space="0" w:color="auto"/>
              <w:bottom w:val="single" w:sz="4" w:space="0" w:color="auto"/>
              <w:right w:val="single" w:sz="4" w:space="0" w:color="auto"/>
            </w:tcBorders>
          </w:tcPr>
          <w:p w14:paraId="206F4F37"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33167391" w14:textId="77777777" w:rsidR="009D2B97" w:rsidRDefault="00375A85">
            <w:pPr>
              <w:pStyle w:val="TableText"/>
            </w:pPr>
            <w:r>
              <w:t>The Tool to use. Null means the tool currently fitted.</w:t>
            </w:r>
          </w:p>
        </w:tc>
      </w:tr>
      <w:tr w:rsidR="009D2B97" w14:paraId="2E2F0DE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303C05" w14:textId="77777777" w:rsidR="009D2B97" w:rsidRDefault="00375A85">
            <w:pPr>
              <w:pStyle w:val="TableText"/>
            </w:pPr>
            <w:r>
              <w:t>Approach</w:t>
            </w:r>
          </w:p>
        </w:tc>
        <w:tc>
          <w:tcPr>
            <w:tcW w:w="1200" w:type="dxa"/>
            <w:tcBorders>
              <w:top w:val="single" w:sz="4" w:space="0" w:color="auto"/>
              <w:left w:val="single" w:sz="4" w:space="0" w:color="auto"/>
              <w:bottom w:val="single" w:sz="4" w:space="0" w:color="auto"/>
              <w:right w:val="single" w:sz="4" w:space="0" w:color="auto"/>
            </w:tcBorders>
          </w:tcPr>
          <w:p w14:paraId="6844A1B0"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022D3C2A" w14:textId="77777777" w:rsidR="009D2B97" w:rsidRDefault="00375A85">
            <w:pPr>
              <w:pStyle w:val="TableText"/>
            </w:pPr>
            <w:r>
              <w:t>Direction of approach.</w:t>
            </w:r>
          </w:p>
        </w:tc>
      </w:tr>
      <w:tr w:rsidR="009D2B97" w14:paraId="5E3493B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E771403" w14:textId="77777777" w:rsidR="009D2B97" w:rsidRDefault="00375A85">
            <w:pPr>
              <w:pStyle w:val="TableText"/>
            </w:pPr>
            <w:r>
              <w:t>Attributes</w:t>
            </w:r>
          </w:p>
        </w:tc>
        <w:tc>
          <w:tcPr>
            <w:tcW w:w="1200" w:type="dxa"/>
            <w:tcBorders>
              <w:top w:val="single" w:sz="4" w:space="0" w:color="auto"/>
              <w:left w:val="single" w:sz="4" w:space="0" w:color="auto"/>
              <w:bottom w:val="single" w:sz="4" w:space="0" w:color="auto"/>
              <w:right w:val="single" w:sz="4" w:space="0" w:color="auto"/>
            </w:tcBorders>
          </w:tcPr>
          <w:p w14:paraId="140B04ED"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78547E4E" w14:textId="77777777" w:rsidR="009D2B97" w:rsidRDefault="00375A85">
            <w:pPr>
              <w:pStyle w:val="TableText"/>
            </w:pPr>
            <w:r>
              <w:t>Further named parameters the Server declares in its capabilities.</w:t>
            </w:r>
          </w:p>
        </w:tc>
      </w:tr>
    </w:tbl>
    <w:p w14:paraId="393A3ABE" w14:textId="77777777" w:rsidR="009D2B97" w:rsidRDefault="009D2B97">
      <w:pPr>
        <w:pStyle w:val="spacer"/>
      </w:pPr>
    </w:p>
    <w:p w14:paraId="5AA3CF7A" w14:textId="43B0D103" w:rsidR="009D2B97" w:rsidRDefault="00375A85">
      <w:pPr>
        <w:pStyle w:val="TABLE-title"/>
      </w:pPr>
      <w:bookmarkStart w:id="664" w:name="_Tab_c8_24_def"/>
      <w:bookmarkStart w:id="665" w:name="_Toc237449547"/>
      <w:r>
        <w:t xml:space="preserve">Table </w:t>
      </w:r>
      <w:r>
        <w:fldChar w:fldCharType="begin"/>
      </w:r>
      <w:r>
        <w:instrText xml:space="preserve"> SEQ Table \* ARABIC </w:instrText>
      </w:r>
      <w:r>
        <w:fldChar w:fldCharType="separate"/>
      </w:r>
      <w:r w:rsidR="007A4F93">
        <w:rPr>
          <w:noProof/>
        </w:rPr>
        <w:t>115</w:t>
      </w:r>
      <w:r>
        <w:fldChar w:fldCharType="end"/>
      </w:r>
      <w:r>
        <w:t xml:space="preserve"> – PlaceIntentDataType definition</w:t>
      </w:r>
      <w:bookmarkEnd w:id="664"/>
      <w:bookmarkEnd w:id="6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2213633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1801987"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E2222FE" w14:textId="77777777" w:rsidR="009D2B97" w:rsidRDefault="00375A85">
            <w:pPr>
              <w:pStyle w:val="TableText"/>
            </w:pPr>
            <w:r>
              <w:rPr>
                <w:b/>
              </w:rPr>
              <w:t>Value</w:t>
            </w:r>
          </w:p>
        </w:tc>
      </w:tr>
      <w:tr w:rsidR="009D2B97" w14:paraId="5CD2145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5990C2"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21BD273" w14:textId="77777777" w:rsidR="009D2B97" w:rsidRDefault="00375A85">
            <w:pPr>
              <w:pStyle w:val="TableText"/>
            </w:pPr>
            <w:r>
              <w:t>1:PlaceIntentDataType</w:t>
            </w:r>
          </w:p>
        </w:tc>
      </w:tr>
      <w:tr w:rsidR="009D2B97" w14:paraId="0264166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A3843C"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027B1B6" w14:textId="77777777" w:rsidR="009D2B97" w:rsidRDefault="00375A85">
            <w:pPr>
              <w:pStyle w:val="TableText"/>
            </w:pPr>
            <w:r>
              <w:t>False</w:t>
            </w:r>
          </w:p>
        </w:tc>
      </w:tr>
      <w:tr w:rsidR="009D2B97" w14:paraId="54BBD5A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31F9F24"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2C70428"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CE2CE1A"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8D88984"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B507DFB"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40F67A7" w14:textId="77777777" w:rsidR="009D2B97" w:rsidRDefault="00375A85">
            <w:pPr>
              <w:pStyle w:val="TableText"/>
            </w:pPr>
            <w:r>
              <w:rPr>
                <w:b/>
              </w:rPr>
              <w:t>Other</w:t>
            </w:r>
          </w:p>
        </w:tc>
      </w:tr>
      <w:tr w:rsidR="009D2B97" w14:paraId="4500C4B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8E8A726" w14:textId="77777777" w:rsidR="009D2B97" w:rsidRDefault="00375A85">
            <w:pPr>
              <w:pStyle w:val="TableText"/>
            </w:pPr>
            <w:r>
              <w:t>Subtype of the IntentDataType defined in OPC 10000-5, i.e. inheriting the InstanceDeclarations of that Node.</w:t>
            </w:r>
          </w:p>
        </w:tc>
      </w:tr>
      <w:tr w:rsidR="009D2B97" w14:paraId="49873E7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7B3650" w14:textId="77777777" w:rsidR="009D2B97" w:rsidRDefault="00375A8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5BA825C" w14:textId="77777777" w:rsidR="009D2B97" w:rsidRDefault="00375A8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56C7599" w14:textId="77777777" w:rsidR="009D2B97" w:rsidRDefault="00375A85">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2406B125" w14:textId="77777777" w:rsidR="009D2B97" w:rsidRDefault="009D2B97">
            <w:pPr>
              <w:pStyle w:val="TableText"/>
            </w:pPr>
          </w:p>
        </w:tc>
        <w:tc>
          <w:tcPr>
            <w:tcW w:w="1843" w:type="dxa"/>
            <w:tcBorders>
              <w:top w:val="single" w:sz="4" w:space="0" w:color="auto"/>
              <w:left w:val="single" w:sz="4" w:space="0" w:color="auto"/>
              <w:bottom w:val="single" w:sz="4" w:space="0" w:color="auto"/>
              <w:right w:val="single" w:sz="4" w:space="0" w:color="auto"/>
            </w:tcBorders>
          </w:tcPr>
          <w:p w14:paraId="78088908" w14:textId="77777777" w:rsidR="009D2B97" w:rsidRDefault="00375A8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4C9E0C6C" w14:textId="77777777" w:rsidR="009D2B97" w:rsidRDefault="009D2B97">
            <w:pPr>
              <w:pStyle w:val="TableText"/>
            </w:pPr>
          </w:p>
        </w:tc>
      </w:tr>
      <w:tr w:rsidR="009D2B97" w14:paraId="6473B4C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BA0B37C" w14:textId="77777777" w:rsidR="009D2B97" w:rsidRDefault="00375A85">
            <w:pPr>
              <w:pStyle w:val="TableText"/>
            </w:pPr>
            <w:r>
              <w:rPr>
                <w:b/>
              </w:rPr>
              <w:t>Conformance Units</w:t>
            </w:r>
          </w:p>
        </w:tc>
      </w:tr>
      <w:tr w:rsidR="009D2B97" w14:paraId="45EBA29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13C665E" w14:textId="77777777" w:rsidR="009D2B97" w:rsidRDefault="00375A85">
            <w:pPr>
              <w:pStyle w:val="TableText"/>
            </w:pPr>
            <w:r>
              <w:t>RobotIntent DataTypes</w:t>
            </w:r>
          </w:p>
        </w:tc>
      </w:tr>
    </w:tbl>
    <w:p w14:paraId="7C3ED4A9" w14:textId="77777777" w:rsidR="009D2B97" w:rsidRDefault="009D2B97">
      <w:pPr>
        <w:pStyle w:val="spacer"/>
      </w:pPr>
    </w:p>
    <w:p w14:paraId="76E007D5" w14:textId="77777777" w:rsidR="009D2B97" w:rsidRDefault="00375A85">
      <w:pPr>
        <w:pStyle w:val="Heading2"/>
      </w:pPr>
      <w:bookmarkStart w:id="666" w:name="_Clause_c8_25"/>
      <w:bookmarkStart w:id="667" w:name="_Toc237449369"/>
      <w:r>
        <w:t>ToolChangeIntentDataType</w:t>
      </w:r>
      <w:bookmarkEnd w:id="666"/>
      <w:bookmarkEnd w:id="667"/>
    </w:p>
    <w:p w14:paraId="05ECD454" w14:textId="77777777" w:rsidR="009D2B97" w:rsidRDefault="00375A85">
      <w:pPr>
        <w:pStyle w:val="PARAGRAPH"/>
      </w:pPr>
      <w:r>
        <w:t>Exchange the fitted end effector.</w:t>
      </w:r>
    </w:p>
    <w:p w14:paraId="33D63D80" w14:textId="5E52452C" w:rsidR="009D2B97" w:rsidRDefault="00375A85">
      <w:pPr>
        <w:pStyle w:val="TABLE-title"/>
      </w:pPr>
      <w:bookmarkStart w:id="668" w:name="_Tab_c8_25_items_items"/>
      <w:bookmarkStart w:id="669" w:name="_Toc237449548"/>
      <w:r>
        <w:t xml:space="preserve">Table </w:t>
      </w:r>
      <w:r>
        <w:fldChar w:fldCharType="begin"/>
      </w:r>
      <w:r>
        <w:instrText xml:space="preserve"> SEQ Table \* ARABIC </w:instrText>
      </w:r>
      <w:r>
        <w:fldChar w:fldCharType="separate"/>
      </w:r>
      <w:r w:rsidR="007A4F93">
        <w:rPr>
          <w:noProof/>
        </w:rPr>
        <w:t>116</w:t>
      </w:r>
      <w:r>
        <w:fldChar w:fldCharType="end"/>
      </w:r>
      <w:r>
        <w:t xml:space="preserve"> – ToolChangeIntentDataType Items</w:t>
      </w:r>
      <w:bookmarkEnd w:id="668"/>
      <w:bookmarkEnd w:id="6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D2B97" w14:paraId="7BCA5D3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A6F795B" w14:textId="77777777" w:rsidR="009D2B97" w:rsidRDefault="00375A8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F2942C9" w14:textId="77777777" w:rsidR="009D2B97" w:rsidRDefault="00375A8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DD98B1E" w14:textId="77777777" w:rsidR="009D2B97" w:rsidRDefault="00375A85">
            <w:pPr>
              <w:pStyle w:val="TableText"/>
            </w:pPr>
            <w:r>
              <w:rPr>
                <w:b/>
              </w:rPr>
              <w:t>Description</w:t>
            </w:r>
          </w:p>
        </w:tc>
      </w:tr>
      <w:tr w:rsidR="009D2B97" w14:paraId="1D65F9D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E362E6" w14:textId="77777777" w:rsidR="009D2B97" w:rsidRDefault="00375A85">
            <w:pPr>
              <w:pStyle w:val="TableText"/>
            </w:pPr>
            <w:r>
              <w:t>Tool</w:t>
            </w:r>
          </w:p>
        </w:tc>
        <w:tc>
          <w:tcPr>
            <w:tcW w:w="1200" w:type="dxa"/>
            <w:tcBorders>
              <w:top w:val="single" w:sz="4" w:space="0" w:color="auto"/>
              <w:left w:val="single" w:sz="4" w:space="0" w:color="auto"/>
              <w:bottom w:val="single" w:sz="4" w:space="0" w:color="auto"/>
              <w:right w:val="single" w:sz="4" w:space="0" w:color="auto"/>
            </w:tcBorders>
          </w:tcPr>
          <w:p w14:paraId="4387F421"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65148A22" w14:textId="77777777" w:rsidR="009D2B97" w:rsidRDefault="00375A85">
            <w:pPr>
              <w:pStyle w:val="TableText"/>
            </w:pPr>
            <w:r>
              <w:t>The Tool to fit. Null means release the fitted tool and fit nothing.</w:t>
            </w:r>
          </w:p>
        </w:tc>
      </w:tr>
      <w:tr w:rsidR="009D2B97" w14:paraId="6C2D98A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97FDFB" w14:textId="77777777" w:rsidR="009D2B97" w:rsidRDefault="00375A85">
            <w:pPr>
              <w:pStyle w:val="TableText"/>
            </w:pPr>
            <w:r>
              <w:t>DockStation</w:t>
            </w:r>
          </w:p>
        </w:tc>
        <w:tc>
          <w:tcPr>
            <w:tcW w:w="1200" w:type="dxa"/>
            <w:tcBorders>
              <w:top w:val="single" w:sz="4" w:space="0" w:color="auto"/>
              <w:left w:val="single" w:sz="4" w:space="0" w:color="auto"/>
              <w:bottom w:val="single" w:sz="4" w:space="0" w:color="auto"/>
              <w:right w:val="single" w:sz="4" w:space="0" w:color="auto"/>
            </w:tcBorders>
          </w:tcPr>
          <w:p w14:paraId="4A3B3442"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29793FD9" w14:textId="77777777" w:rsidR="009D2B97" w:rsidRDefault="00375A85">
            <w:pPr>
              <w:pStyle w:val="TableText"/>
            </w:pPr>
            <w:r>
              <w:t>The Location of the tool changer. Null lets the Server choose.</w:t>
            </w:r>
          </w:p>
        </w:tc>
      </w:tr>
    </w:tbl>
    <w:p w14:paraId="41699F6C" w14:textId="77777777" w:rsidR="009D2B97" w:rsidRDefault="009D2B97">
      <w:pPr>
        <w:pStyle w:val="spacer"/>
      </w:pPr>
    </w:p>
    <w:p w14:paraId="5AE5A01C" w14:textId="4D22B543" w:rsidR="009D2B97" w:rsidRDefault="00375A85">
      <w:pPr>
        <w:pStyle w:val="TABLE-title"/>
      </w:pPr>
      <w:bookmarkStart w:id="670" w:name="_Tab_c8_25_def"/>
      <w:bookmarkStart w:id="671" w:name="_Toc237449549"/>
      <w:r>
        <w:lastRenderedPageBreak/>
        <w:t xml:space="preserve">Table </w:t>
      </w:r>
      <w:r>
        <w:fldChar w:fldCharType="begin"/>
      </w:r>
      <w:r>
        <w:instrText xml:space="preserve"> SEQ Table \* ARABIC </w:instrText>
      </w:r>
      <w:r>
        <w:fldChar w:fldCharType="separate"/>
      </w:r>
      <w:r w:rsidR="007A4F93">
        <w:rPr>
          <w:noProof/>
        </w:rPr>
        <w:t>117</w:t>
      </w:r>
      <w:r>
        <w:fldChar w:fldCharType="end"/>
      </w:r>
      <w:r>
        <w:t xml:space="preserve"> – ToolChangeIntentDataType definition</w:t>
      </w:r>
      <w:bookmarkEnd w:id="670"/>
      <w:bookmarkEnd w:id="6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2C46DED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E2482A2"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0A84B14" w14:textId="77777777" w:rsidR="009D2B97" w:rsidRDefault="00375A85">
            <w:pPr>
              <w:pStyle w:val="TableText"/>
            </w:pPr>
            <w:r>
              <w:rPr>
                <w:b/>
              </w:rPr>
              <w:t>Value</w:t>
            </w:r>
          </w:p>
        </w:tc>
      </w:tr>
      <w:tr w:rsidR="009D2B97" w14:paraId="35DFCEB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469E56C"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D1E1415" w14:textId="77777777" w:rsidR="009D2B97" w:rsidRDefault="00375A85">
            <w:pPr>
              <w:pStyle w:val="TableText"/>
            </w:pPr>
            <w:r>
              <w:t>1:ToolChangeIntentDataType</w:t>
            </w:r>
          </w:p>
        </w:tc>
      </w:tr>
      <w:tr w:rsidR="009D2B97" w14:paraId="660A69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28BA59"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90A96F8" w14:textId="77777777" w:rsidR="009D2B97" w:rsidRDefault="00375A85">
            <w:pPr>
              <w:pStyle w:val="TableText"/>
            </w:pPr>
            <w:r>
              <w:t>False</w:t>
            </w:r>
          </w:p>
        </w:tc>
      </w:tr>
      <w:tr w:rsidR="009D2B97" w14:paraId="387562A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336859A"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0BE1F02"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D74F78B"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00BA693"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477D83F"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B64E461" w14:textId="77777777" w:rsidR="009D2B97" w:rsidRDefault="00375A85">
            <w:pPr>
              <w:pStyle w:val="TableText"/>
            </w:pPr>
            <w:r>
              <w:rPr>
                <w:b/>
              </w:rPr>
              <w:t>Other</w:t>
            </w:r>
          </w:p>
        </w:tc>
      </w:tr>
      <w:tr w:rsidR="009D2B97" w14:paraId="0A5620F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790E50" w14:textId="77777777" w:rsidR="009D2B97" w:rsidRDefault="00375A85">
            <w:pPr>
              <w:pStyle w:val="TableText"/>
            </w:pPr>
            <w:r>
              <w:t>Subtype of the IntentDataType defined in OPC 10000-5, i.e. inheriting the InstanceDeclarations of that Node.</w:t>
            </w:r>
          </w:p>
        </w:tc>
      </w:tr>
      <w:tr w:rsidR="009D2B97" w14:paraId="253B997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661BB2" w14:textId="77777777" w:rsidR="009D2B97" w:rsidRDefault="00375A8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128AAD36" w14:textId="77777777" w:rsidR="009D2B97" w:rsidRDefault="00375A8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9FC890E" w14:textId="77777777" w:rsidR="009D2B97" w:rsidRDefault="00375A85">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769DA149" w14:textId="77777777" w:rsidR="009D2B97" w:rsidRDefault="009D2B97">
            <w:pPr>
              <w:pStyle w:val="TableText"/>
            </w:pPr>
          </w:p>
        </w:tc>
        <w:tc>
          <w:tcPr>
            <w:tcW w:w="1843" w:type="dxa"/>
            <w:tcBorders>
              <w:top w:val="single" w:sz="4" w:space="0" w:color="auto"/>
              <w:left w:val="single" w:sz="4" w:space="0" w:color="auto"/>
              <w:bottom w:val="single" w:sz="4" w:space="0" w:color="auto"/>
              <w:right w:val="single" w:sz="4" w:space="0" w:color="auto"/>
            </w:tcBorders>
          </w:tcPr>
          <w:p w14:paraId="25C154E3" w14:textId="77777777" w:rsidR="009D2B97" w:rsidRDefault="00375A8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088EDA8C" w14:textId="77777777" w:rsidR="009D2B97" w:rsidRDefault="009D2B97">
            <w:pPr>
              <w:pStyle w:val="TableText"/>
            </w:pPr>
          </w:p>
        </w:tc>
      </w:tr>
      <w:tr w:rsidR="009D2B97" w14:paraId="7A7A6B9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9E34898" w14:textId="77777777" w:rsidR="009D2B97" w:rsidRDefault="00375A85">
            <w:pPr>
              <w:pStyle w:val="TableText"/>
            </w:pPr>
            <w:r>
              <w:rPr>
                <w:b/>
              </w:rPr>
              <w:t>Conformance Units</w:t>
            </w:r>
          </w:p>
        </w:tc>
      </w:tr>
      <w:tr w:rsidR="009D2B97" w14:paraId="457ECDD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D462279" w14:textId="77777777" w:rsidR="009D2B97" w:rsidRDefault="00375A85">
            <w:pPr>
              <w:pStyle w:val="TableText"/>
            </w:pPr>
            <w:r>
              <w:t>RobotIntent DataTypes</w:t>
            </w:r>
          </w:p>
        </w:tc>
      </w:tr>
    </w:tbl>
    <w:p w14:paraId="59DD754A" w14:textId="77777777" w:rsidR="009D2B97" w:rsidRDefault="009D2B97">
      <w:pPr>
        <w:pStyle w:val="spacer"/>
      </w:pPr>
    </w:p>
    <w:p w14:paraId="3BBE7B82" w14:textId="77777777" w:rsidR="009D2B97" w:rsidRDefault="00375A85">
      <w:pPr>
        <w:pStyle w:val="Heading2"/>
      </w:pPr>
      <w:bookmarkStart w:id="672" w:name="_Clause_c8_26"/>
      <w:bookmarkStart w:id="673" w:name="_Toc237449370"/>
      <w:r>
        <w:t>SetOutputIntentDataType</w:t>
      </w:r>
      <w:bookmarkEnd w:id="672"/>
      <w:bookmarkEnd w:id="673"/>
    </w:p>
    <w:p w14:paraId="74C591E2" w14:textId="77777777" w:rsidR="009D2B97" w:rsidRDefault="00375A85">
      <w:pPr>
        <w:pStyle w:val="PARAGRAPH"/>
      </w:pPr>
      <w:r>
        <w:t>Set a discrete or analogue output. Output references an OutputSignal node, so the signal's meaning, range and unit are described once in the address space instead of being implied by a string.</w:t>
      </w:r>
    </w:p>
    <w:p w14:paraId="72993014" w14:textId="4D585208" w:rsidR="009D2B97" w:rsidRDefault="00375A85">
      <w:pPr>
        <w:pStyle w:val="TABLE-title"/>
      </w:pPr>
      <w:bookmarkStart w:id="674" w:name="_Tab_c8_26_items_items"/>
      <w:bookmarkStart w:id="675" w:name="_Toc237449550"/>
      <w:r>
        <w:t xml:space="preserve">Table </w:t>
      </w:r>
      <w:r>
        <w:fldChar w:fldCharType="begin"/>
      </w:r>
      <w:r>
        <w:instrText xml:space="preserve"> SEQ Table \* ARABIC </w:instrText>
      </w:r>
      <w:r>
        <w:fldChar w:fldCharType="separate"/>
      </w:r>
      <w:r w:rsidR="007A4F93">
        <w:rPr>
          <w:noProof/>
        </w:rPr>
        <w:t>118</w:t>
      </w:r>
      <w:r>
        <w:fldChar w:fldCharType="end"/>
      </w:r>
      <w:r>
        <w:t xml:space="preserve"> – SetOutputIntentDataType Items</w:t>
      </w:r>
      <w:bookmarkEnd w:id="674"/>
      <w:bookmarkEnd w:id="67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D2B97" w14:paraId="2CAB4AF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576315F" w14:textId="77777777" w:rsidR="009D2B97" w:rsidRDefault="00375A8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9B48B55" w14:textId="77777777" w:rsidR="009D2B97" w:rsidRDefault="00375A8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C64F7DE" w14:textId="77777777" w:rsidR="009D2B97" w:rsidRDefault="00375A85">
            <w:pPr>
              <w:pStyle w:val="TableText"/>
            </w:pPr>
            <w:r>
              <w:rPr>
                <w:b/>
              </w:rPr>
              <w:t>Description</w:t>
            </w:r>
          </w:p>
        </w:tc>
      </w:tr>
      <w:tr w:rsidR="009D2B97" w14:paraId="4267660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022D89" w14:textId="77777777" w:rsidR="009D2B97" w:rsidRDefault="00375A85">
            <w:pPr>
              <w:pStyle w:val="TableText"/>
            </w:pPr>
            <w:r>
              <w:t>Output</w:t>
            </w:r>
          </w:p>
        </w:tc>
        <w:tc>
          <w:tcPr>
            <w:tcW w:w="1200" w:type="dxa"/>
            <w:tcBorders>
              <w:top w:val="single" w:sz="4" w:space="0" w:color="auto"/>
              <w:left w:val="single" w:sz="4" w:space="0" w:color="auto"/>
              <w:bottom w:val="single" w:sz="4" w:space="0" w:color="auto"/>
              <w:right w:val="single" w:sz="4" w:space="0" w:color="auto"/>
            </w:tcBorders>
          </w:tcPr>
          <w:p w14:paraId="26CCEEFA"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788F8421" w14:textId="77777777" w:rsidR="009D2B97" w:rsidRDefault="00375A85">
            <w:pPr>
              <w:pStyle w:val="TableText"/>
            </w:pPr>
            <w:r>
              <w:t>The OutputSignal to write.</w:t>
            </w:r>
          </w:p>
        </w:tc>
      </w:tr>
      <w:tr w:rsidR="009D2B97" w14:paraId="13C2104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EFBCB4" w14:textId="77777777" w:rsidR="009D2B97" w:rsidRDefault="00375A85">
            <w:pPr>
              <w:pStyle w:val="TableText"/>
            </w:pPr>
            <w:r>
              <w:t>Value</w:t>
            </w:r>
          </w:p>
        </w:tc>
        <w:tc>
          <w:tcPr>
            <w:tcW w:w="1200" w:type="dxa"/>
            <w:tcBorders>
              <w:top w:val="single" w:sz="4" w:space="0" w:color="auto"/>
              <w:left w:val="single" w:sz="4" w:space="0" w:color="auto"/>
              <w:bottom w:val="single" w:sz="4" w:space="0" w:color="auto"/>
              <w:right w:val="single" w:sz="4" w:space="0" w:color="auto"/>
            </w:tcBorders>
          </w:tcPr>
          <w:p w14:paraId="5BA3D3D0"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7A67B655" w14:textId="77777777" w:rsidR="009D2B97" w:rsidRDefault="00375A85">
            <w:pPr>
              <w:pStyle w:val="TableText"/>
            </w:pPr>
            <w:r>
              <w:t>Value to write, of the signal's own DataType.</w:t>
            </w:r>
          </w:p>
        </w:tc>
      </w:tr>
    </w:tbl>
    <w:p w14:paraId="53FE0C8A" w14:textId="77777777" w:rsidR="009D2B97" w:rsidRDefault="009D2B97">
      <w:pPr>
        <w:pStyle w:val="spacer"/>
      </w:pPr>
    </w:p>
    <w:p w14:paraId="4CDD6BA9" w14:textId="2AE61390" w:rsidR="009D2B97" w:rsidRDefault="00375A85">
      <w:pPr>
        <w:pStyle w:val="TABLE-title"/>
      </w:pPr>
      <w:bookmarkStart w:id="676" w:name="_Tab_c8_26_def"/>
      <w:bookmarkStart w:id="677" w:name="_Toc237449551"/>
      <w:r>
        <w:t xml:space="preserve">Table </w:t>
      </w:r>
      <w:r>
        <w:fldChar w:fldCharType="begin"/>
      </w:r>
      <w:r>
        <w:instrText xml:space="preserve"> SEQ Table \* ARABIC </w:instrText>
      </w:r>
      <w:r>
        <w:fldChar w:fldCharType="separate"/>
      </w:r>
      <w:r w:rsidR="007A4F93">
        <w:rPr>
          <w:noProof/>
        </w:rPr>
        <w:t>119</w:t>
      </w:r>
      <w:r>
        <w:fldChar w:fldCharType="end"/>
      </w:r>
      <w:r>
        <w:t xml:space="preserve"> – SetOutputIntentDataType definition</w:t>
      </w:r>
      <w:bookmarkEnd w:id="676"/>
      <w:bookmarkEnd w:id="6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16F6752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BD44D2F"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F853301" w14:textId="77777777" w:rsidR="009D2B97" w:rsidRDefault="00375A85">
            <w:pPr>
              <w:pStyle w:val="TableText"/>
            </w:pPr>
            <w:r>
              <w:rPr>
                <w:b/>
              </w:rPr>
              <w:t>Value</w:t>
            </w:r>
          </w:p>
        </w:tc>
      </w:tr>
      <w:tr w:rsidR="009D2B97" w14:paraId="07F9A72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9AD87E9"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7D5BB7C" w14:textId="77777777" w:rsidR="009D2B97" w:rsidRDefault="00375A85">
            <w:pPr>
              <w:pStyle w:val="TableText"/>
            </w:pPr>
            <w:r>
              <w:t>1:SetOutputIntentDataType</w:t>
            </w:r>
          </w:p>
        </w:tc>
      </w:tr>
      <w:tr w:rsidR="009D2B97" w14:paraId="0F8E1CF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278990"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010A36C" w14:textId="77777777" w:rsidR="009D2B97" w:rsidRDefault="00375A85">
            <w:pPr>
              <w:pStyle w:val="TableText"/>
            </w:pPr>
            <w:r>
              <w:t>False</w:t>
            </w:r>
          </w:p>
        </w:tc>
      </w:tr>
      <w:tr w:rsidR="009D2B97" w14:paraId="59F935F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3361804"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1F7A17B"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4AF701C"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4E66693"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83FA395"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4CB5F70" w14:textId="77777777" w:rsidR="009D2B97" w:rsidRDefault="00375A85">
            <w:pPr>
              <w:pStyle w:val="TableText"/>
            </w:pPr>
            <w:r>
              <w:rPr>
                <w:b/>
              </w:rPr>
              <w:t>Other</w:t>
            </w:r>
          </w:p>
        </w:tc>
      </w:tr>
      <w:tr w:rsidR="009D2B97" w14:paraId="489864E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BDA267A" w14:textId="77777777" w:rsidR="009D2B97" w:rsidRDefault="00375A85">
            <w:pPr>
              <w:pStyle w:val="TableText"/>
            </w:pPr>
            <w:r>
              <w:t>Subtype of the IntentDataType defined in OPC 10000-5, i.e. inheriting the InstanceDeclarations of that Node.</w:t>
            </w:r>
          </w:p>
        </w:tc>
      </w:tr>
      <w:tr w:rsidR="009D2B97" w14:paraId="1964BF4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A886EC" w14:textId="77777777" w:rsidR="009D2B97" w:rsidRDefault="00375A8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508415E9" w14:textId="77777777" w:rsidR="009D2B97" w:rsidRDefault="00375A8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BFE08A0" w14:textId="77777777" w:rsidR="009D2B97" w:rsidRDefault="00375A85">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719F61D9" w14:textId="77777777" w:rsidR="009D2B97" w:rsidRDefault="009D2B97">
            <w:pPr>
              <w:pStyle w:val="TableText"/>
            </w:pPr>
          </w:p>
        </w:tc>
        <w:tc>
          <w:tcPr>
            <w:tcW w:w="1843" w:type="dxa"/>
            <w:tcBorders>
              <w:top w:val="single" w:sz="4" w:space="0" w:color="auto"/>
              <w:left w:val="single" w:sz="4" w:space="0" w:color="auto"/>
              <w:bottom w:val="single" w:sz="4" w:space="0" w:color="auto"/>
              <w:right w:val="single" w:sz="4" w:space="0" w:color="auto"/>
            </w:tcBorders>
          </w:tcPr>
          <w:p w14:paraId="0B745377" w14:textId="77777777" w:rsidR="009D2B97" w:rsidRDefault="00375A8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346EE42F" w14:textId="77777777" w:rsidR="009D2B97" w:rsidRDefault="009D2B97">
            <w:pPr>
              <w:pStyle w:val="TableText"/>
            </w:pPr>
          </w:p>
        </w:tc>
      </w:tr>
      <w:tr w:rsidR="009D2B97" w14:paraId="490ABED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BAFEF1E" w14:textId="77777777" w:rsidR="009D2B97" w:rsidRDefault="00375A85">
            <w:pPr>
              <w:pStyle w:val="TableText"/>
            </w:pPr>
            <w:r>
              <w:rPr>
                <w:b/>
              </w:rPr>
              <w:t>Conformance Units</w:t>
            </w:r>
          </w:p>
        </w:tc>
      </w:tr>
      <w:tr w:rsidR="009D2B97" w14:paraId="3C4812D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CA40B5" w14:textId="77777777" w:rsidR="009D2B97" w:rsidRDefault="00375A85">
            <w:pPr>
              <w:pStyle w:val="TableText"/>
            </w:pPr>
            <w:r>
              <w:t>RobotIntent DataTypes</w:t>
            </w:r>
          </w:p>
        </w:tc>
      </w:tr>
    </w:tbl>
    <w:p w14:paraId="1814815C" w14:textId="77777777" w:rsidR="009D2B97" w:rsidRDefault="009D2B97">
      <w:pPr>
        <w:pStyle w:val="spacer"/>
      </w:pPr>
    </w:p>
    <w:p w14:paraId="542C4610" w14:textId="77777777" w:rsidR="009D2B97" w:rsidRDefault="00375A85">
      <w:pPr>
        <w:pStyle w:val="Heading2"/>
      </w:pPr>
      <w:bookmarkStart w:id="678" w:name="_Clause_c8_27"/>
      <w:bookmarkStart w:id="679" w:name="_Toc237449371"/>
      <w:r>
        <w:t>CallProgramIntentDataType</w:t>
      </w:r>
      <w:bookmarkEnd w:id="678"/>
      <w:bookmarkEnd w:id="679"/>
    </w:p>
    <w:p w14:paraId="76FB93AD" w14:textId="77777777" w:rsidR="009D2B97" w:rsidRDefault="00375A85">
      <w:pPr>
        <w:pStyle w:val="PARAGRAPH"/>
      </w:pPr>
      <w:r>
        <w:t>Run a program that already exists on the controller. This is the escape hatch for capability this specification does not model, and the bridge to the OPC 40010-1 task control surface.</w:t>
      </w:r>
    </w:p>
    <w:p w14:paraId="7AEA4ADB" w14:textId="1907298D" w:rsidR="009D2B97" w:rsidRDefault="00375A85">
      <w:pPr>
        <w:pStyle w:val="TABLE-title"/>
      </w:pPr>
      <w:bookmarkStart w:id="680" w:name="_Tab_c8_27_items_items"/>
      <w:bookmarkStart w:id="681" w:name="_Toc237449552"/>
      <w:r>
        <w:t xml:space="preserve">Table </w:t>
      </w:r>
      <w:r>
        <w:fldChar w:fldCharType="begin"/>
      </w:r>
      <w:r>
        <w:instrText xml:space="preserve"> SEQ Table \* ARABIC </w:instrText>
      </w:r>
      <w:r>
        <w:fldChar w:fldCharType="separate"/>
      </w:r>
      <w:r w:rsidR="007A4F93">
        <w:rPr>
          <w:noProof/>
        </w:rPr>
        <w:t>120</w:t>
      </w:r>
      <w:r>
        <w:fldChar w:fldCharType="end"/>
      </w:r>
      <w:r>
        <w:t xml:space="preserve"> – CallProgramIntentDataType Items</w:t>
      </w:r>
      <w:bookmarkEnd w:id="680"/>
      <w:bookmarkEnd w:id="6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D2B97" w14:paraId="3407F96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642AB04" w14:textId="77777777" w:rsidR="009D2B97" w:rsidRDefault="00375A8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730C2B0" w14:textId="77777777" w:rsidR="009D2B97" w:rsidRDefault="00375A8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14EEE06" w14:textId="77777777" w:rsidR="009D2B97" w:rsidRDefault="00375A85">
            <w:pPr>
              <w:pStyle w:val="TableText"/>
            </w:pPr>
            <w:r>
              <w:rPr>
                <w:b/>
              </w:rPr>
              <w:t>Description</w:t>
            </w:r>
          </w:p>
        </w:tc>
      </w:tr>
      <w:tr w:rsidR="009D2B97" w14:paraId="30F6E35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F9EE09" w14:textId="77777777" w:rsidR="009D2B97" w:rsidRDefault="00375A85">
            <w:pPr>
              <w:pStyle w:val="TableText"/>
            </w:pPr>
            <w:r>
              <w:t>Program</w:t>
            </w:r>
          </w:p>
        </w:tc>
        <w:tc>
          <w:tcPr>
            <w:tcW w:w="1200" w:type="dxa"/>
            <w:tcBorders>
              <w:top w:val="single" w:sz="4" w:space="0" w:color="auto"/>
              <w:left w:val="single" w:sz="4" w:space="0" w:color="auto"/>
              <w:bottom w:val="single" w:sz="4" w:space="0" w:color="auto"/>
              <w:right w:val="single" w:sz="4" w:space="0" w:color="auto"/>
            </w:tcBorders>
          </w:tcPr>
          <w:p w14:paraId="1BCF4951"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64A701E1" w14:textId="77777777" w:rsidR="009D2B97" w:rsidRDefault="00375A85">
            <w:pPr>
              <w:pStyle w:val="TableText"/>
            </w:pPr>
            <w:r>
              <w:t>The Program to run.</w:t>
            </w:r>
          </w:p>
        </w:tc>
      </w:tr>
      <w:tr w:rsidR="009D2B97" w14:paraId="0A7B758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7CA7D2E" w14:textId="77777777" w:rsidR="009D2B97" w:rsidRDefault="00375A85">
            <w:pPr>
              <w:pStyle w:val="TableText"/>
            </w:pPr>
            <w:r>
              <w:t>Arguments</w:t>
            </w:r>
          </w:p>
        </w:tc>
        <w:tc>
          <w:tcPr>
            <w:tcW w:w="1200" w:type="dxa"/>
            <w:tcBorders>
              <w:top w:val="single" w:sz="4" w:space="0" w:color="auto"/>
              <w:left w:val="single" w:sz="4" w:space="0" w:color="auto"/>
              <w:bottom w:val="single" w:sz="4" w:space="0" w:color="auto"/>
              <w:right w:val="single" w:sz="4" w:space="0" w:color="auto"/>
            </w:tcBorders>
          </w:tcPr>
          <w:p w14:paraId="6E3526C1"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7C8DE9C3" w14:textId="77777777" w:rsidR="009D2B97" w:rsidRDefault="00375A85">
            <w:pPr>
              <w:pStyle w:val="TableText"/>
            </w:pPr>
            <w:r>
              <w:t>Named arguments for the program.</w:t>
            </w:r>
          </w:p>
        </w:tc>
      </w:tr>
    </w:tbl>
    <w:p w14:paraId="79F001DE" w14:textId="77777777" w:rsidR="009D2B97" w:rsidRDefault="009D2B97">
      <w:pPr>
        <w:pStyle w:val="spacer"/>
      </w:pPr>
    </w:p>
    <w:p w14:paraId="25F223EB" w14:textId="7A3CA3F2" w:rsidR="009D2B97" w:rsidRDefault="00375A85">
      <w:pPr>
        <w:pStyle w:val="TABLE-title"/>
      </w:pPr>
      <w:bookmarkStart w:id="682" w:name="_Tab_c8_27_def"/>
      <w:bookmarkStart w:id="683" w:name="_Toc237449553"/>
      <w:r>
        <w:t xml:space="preserve">Table </w:t>
      </w:r>
      <w:r>
        <w:fldChar w:fldCharType="begin"/>
      </w:r>
      <w:r>
        <w:instrText xml:space="preserve"> SEQ Table \* ARABIC </w:instrText>
      </w:r>
      <w:r>
        <w:fldChar w:fldCharType="separate"/>
      </w:r>
      <w:r w:rsidR="007A4F93">
        <w:rPr>
          <w:noProof/>
        </w:rPr>
        <w:t>121</w:t>
      </w:r>
      <w:r>
        <w:fldChar w:fldCharType="end"/>
      </w:r>
      <w:r>
        <w:t xml:space="preserve"> – CallProgramIntentDataType definition</w:t>
      </w:r>
      <w:bookmarkEnd w:id="682"/>
      <w:bookmarkEnd w:id="6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3D59042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C334BF2"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5E60835" w14:textId="77777777" w:rsidR="009D2B97" w:rsidRDefault="00375A85">
            <w:pPr>
              <w:pStyle w:val="TableText"/>
            </w:pPr>
            <w:r>
              <w:rPr>
                <w:b/>
              </w:rPr>
              <w:t>Value</w:t>
            </w:r>
          </w:p>
        </w:tc>
      </w:tr>
      <w:tr w:rsidR="009D2B97" w14:paraId="1B02126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689DA35"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B8094EF" w14:textId="77777777" w:rsidR="009D2B97" w:rsidRDefault="00375A85">
            <w:pPr>
              <w:pStyle w:val="TableText"/>
            </w:pPr>
            <w:r>
              <w:t>1:CallProgramIntentDataType</w:t>
            </w:r>
          </w:p>
        </w:tc>
      </w:tr>
      <w:tr w:rsidR="009D2B97" w14:paraId="3988F46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80AAA4"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BBCAD88" w14:textId="77777777" w:rsidR="009D2B97" w:rsidRDefault="00375A85">
            <w:pPr>
              <w:pStyle w:val="TableText"/>
            </w:pPr>
            <w:r>
              <w:t>False</w:t>
            </w:r>
          </w:p>
        </w:tc>
      </w:tr>
      <w:tr w:rsidR="009D2B97" w14:paraId="5613E37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DDF56F4"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C731033"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9D2FFBD"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F2A54B0"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896407B"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A85A776" w14:textId="77777777" w:rsidR="009D2B97" w:rsidRDefault="00375A85">
            <w:pPr>
              <w:pStyle w:val="TableText"/>
            </w:pPr>
            <w:r>
              <w:rPr>
                <w:b/>
              </w:rPr>
              <w:t>Other</w:t>
            </w:r>
          </w:p>
        </w:tc>
      </w:tr>
      <w:tr w:rsidR="009D2B97" w14:paraId="540AF95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C50317" w14:textId="77777777" w:rsidR="009D2B97" w:rsidRDefault="00375A85">
            <w:pPr>
              <w:pStyle w:val="TableText"/>
            </w:pPr>
            <w:r>
              <w:t>Subtype of the IntentDataType defined in OPC 10000-5, i.e. inheriting the InstanceDeclarations of that Node.</w:t>
            </w:r>
          </w:p>
        </w:tc>
      </w:tr>
      <w:tr w:rsidR="009D2B97" w14:paraId="440D658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6089C9" w14:textId="77777777" w:rsidR="009D2B97" w:rsidRDefault="00375A8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0677FF7B" w14:textId="77777777" w:rsidR="009D2B97" w:rsidRDefault="00375A8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2CF175B" w14:textId="77777777" w:rsidR="009D2B97" w:rsidRDefault="00375A85">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336D7CB5" w14:textId="77777777" w:rsidR="009D2B97" w:rsidRDefault="009D2B97">
            <w:pPr>
              <w:pStyle w:val="TableText"/>
            </w:pPr>
          </w:p>
        </w:tc>
        <w:tc>
          <w:tcPr>
            <w:tcW w:w="1843" w:type="dxa"/>
            <w:tcBorders>
              <w:top w:val="single" w:sz="4" w:space="0" w:color="auto"/>
              <w:left w:val="single" w:sz="4" w:space="0" w:color="auto"/>
              <w:bottom w:val="single" w:sz="4" w:space="0" w:color="auto"/>
              <w:right w:val="single" w:sz="4" w:space="0" w:color="auto"/>
            </w:tcBorders>
          </w:tcPr>
          <w:p w14:paraId="06948D42" w14:textId="77777777" w:rsidR="009D2B97" w:rsidRDefault="00375A8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4A6A3018" w14:textId="77777777" w:rsidR="009D2B97" w:rsidRDefault="009D2B97">
            <w:pPr>
              <w:pStyle w:val="TableText"/>
            </w:pPr>
          </w:p>
        </w:tc>
      </w:tr>
      <w:tr w:rsidR="009D2B97" w14:paraId="50FC2EA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CECDB5A" w14:textId="77777777" w:rsidR="009D2B97" w:rsidRDefault="00375A85">
            <w:pPr>
              <w:pStyle w:val="TableText"/>
            </w:pPr>
            <w:r>
              <w:rPr>
                <w:b/>
              </w:rPr>
              <w:t>Conformance Units</w:t>
            </w:r>
          </w:p>
        </w:tc>
      </w:tr>
      <w:tr w:rsidR="009D2B97" w14:paraId="759785C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7179A8F" w14:textId="77777777" w:rsidR="009D2B97" w:rsidRDefault="00375A85">
            <w:pPr>
              <w:pStyle w:val="TableText"/>
            </w:pPr>
            <w:r>
              <w:t>RobotIntent DataTypes</w:t>
            </w:r>
          </w:p>
        </w:tc>
      </w:tr>
    </w:tbl>
    <w:p w14:paraId="7716CE59" w14:textId="77777777" w:rsidR="009D2B97" w:rsidRDefault="009D2B97">
      <w:pPr>
        <w:pStyle w:val="spacer"/>
      </w:pPr>
    </w:p>
    <w:p w14:paraId="03535806" w14:textId="77777777" w:rsidR="009D2B97" w:rsidRDefault="00375A85">
      <w:pPr>
        <w:pStyle w:val="Heading2"/>
      </w:pPr>
      <w:bookmarkStart w:id="684" w:name="_Clause_c8_28"/>
      <w:bookmarkStart w:id="685" w:name="_Toc237449372"/>
      <w:r>
        <w:lastRenderedPageBreak/>
        <w:t>WaitIntentDataType</w:t>
      </w:r>
      <w:bookmarkEnd w:id="684"/>
      <w:bookmarkEnd w:id="685"/>
    </w:p>
    <w:p w14:paraId="34468645" w14:textId="77777777" w:rsidR="009D2B97" w:rsidRDefault="00375A85">
      <w:pPr>
        <w:pStyle w:val="PARAGRAPH"/>
      </w:pPr>
      <w:r>
        <w:t>Do nothing for a while, or until released. A mission needs this to express a rendezvous with something the robot does not control; without it a client has to hold the queue open from outside.</w:t>
      </w:r>
    </w:p>
    <w:p w14:paraId="1788652B" w14:textId="32AC79D5" w:rsidR="009D2B97" w:rsidRDefault="00375A85">
      <w:pPr>
        <w:pStyle w:val="TABLE-title"/>
      </w:pPr>
      <w:bookmarkStart w:id="686" w:name="_Tab_c8_28_items_items"/>
      <w:bookmarkStart w:id="687" w:name="_Toc237449554"/>
      <w:r>
        <w:t xml:space="preserve">Table </w:t>
      </w:r>
      <w:r>
        <w:fldChar w:fldCharType="begin"/>
      </w:r>
      <w:r>
        <w:instrText xml:space="preserve"> SEQ Table \* ARABIC </w:instrText>
      </w:r>
      <w:r>
        <w:fldChar w:fldCharType="separate"/>
      </w:r>
      <w:r w:rsidR="007A4F93">
        <w:rPr>
          <w:noProof/>
        </w:rPr>
        <w:t>122</w:t>
      </w:r>
      <w:r>
        <w:fldChar w:fldCharType="end"/>
      </w:r>
      <w:r>
        <w:t xml:space="preserve"> – WaitIntentDataType Items</w:t>
      </w:r>
      <w:bookmarkEnd w:id="686"/>
      <w:bookmarkEnd w:id="6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D2B97" w14:paraId="50F30DF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5C13CF5" w14:textId="77777777" w:rsidR="009D2B97" w:rsidRDefault="00375A8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2B8C508" w14:textId="77777777" w:rsidR="009D2B97" w:rsidRDefault="00375A8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535D1E3" w14:textId="77777777" w:rsidR="009D2B97" w:rsidRDefault="00375A85">
            <w:pPr>
              <w:pStyle w:val="TableText"/>
            </w:pPr>
            <w:r>
              <w:rPr>
                <w:b/>
              </w:rPr>
              <w:t>Description</w:t>
            </w:r>
          </w:p>
        </w:tc>
      </w:tr>
      <w:tr w:rsidR="009D2B97" w14:paraId="176B6FE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481771" w14:textId="77777777" w:rsidR="009D2B97" w:rsidRDefault="00375A85">
            <w:pPr>
              <w:pStyle w:val="TableText"/>
            </w:pPr>
            <w:r>
              <w:t>Duration</w:t>
            </w:r>
          </w:p>
        </w:tc>
        <w:tc>
          <w:tcPr>
            <w:tcW w:w="1200" w:type="dxa"/>
            <w:tcBorders>
              <w:top w:val="single" w:sz="4" w:space="0" w:color="auto"/>
              <w:left w:val="single" w:sz="4" w:space="0" w:color="auto"/>
              <w:bottom w:val="single" w:sz="4" w:space="0" w:color="auto"/>
              <w:right w:val="single" w:sz="4" w:space="0" w:color="auto"/>
            </w:tcBorders>
          </w:tcPr>
          <w:p w14:paraId="4B3410B5"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6613EB12" w14:textId="77777777" w:rsidR="009D2B97" w:rsidRDefault="00375A85">
            <w:pPr>
              <w:pStyle w:val="TableText"/>
            </w:pPr>
            <w:r>
              <w:t>How long to wait, in milliseconds. Zero or less waits until Signal is released.</w:t>
            </w:r>
          </w:p>
        </w:tc>
      </w:tr>
      <w:tr w:rsidR="009D2B97" w14:paraId="0FB0F37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E32493C" w14:textId="77777777" w:rsidR="009D2B97" w:rsidRDefault="00375A85">
            <w:pPr>
              <w:pStyle w:val="TableText"/>
            </w:pPr>
            <w:r>
              <w:t>Signal</w:t>
            </w:r>
          </w:p>
        </w:tc>
        <w:tc>
          <w:tcPr>
            <w:tcW w:w="1200" w:type="dxa"/>
            <w:tcBorders>
              <w:top w:val="single" w:sz="4" w:space="0" w:color="auto"/>
              <w:left w:val="single" w:sz="4" w:space="0" w:color="auto"/>
              <w:bottom w:val="single" w:sz="4" w:space="0" w:color="auto"/>
              <w:right w:val="single" w:sz="4" w:space="0" w:color="auto"/>
            </w:tcBorders>
          </w:tcPr>
          <w:p w14:paraId="3D5124A6"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7344DF21" w14:textId="77777777" w:rsidR="009D2B97" w:rsidRDefault="00375A85">
            <w:pPr>
              <w:pStyle w:val="TableText"/>
            </w:pPr>
            <w:r>
              <w:t>An OutputSignal under this controller, or another Variable of DataType Boolean, whose becoming true ends the wait. Null waits only for Duration. Clause 11.3 requires the Server to check that it resolves to one of those two, under the controller being commanded, and to refuse it otherwise.</w:t>
            </w:r>
          </w:p>
        </w:tc>
      </w:tr>
    </w:tbl>
    <w:p w14:paraId="701A72D3" w14:textId="77777777" w:rsidR="009D2B97" w:rsidRDefault="009D2B97">
      <w:pPr>
        <w:pStyle w:val="spacer"/>
      </w:pPr>
    </w:p>
    <w:p w14:paraId="0EC80A2B" w14:textId="24C47A41" w:rsidR="009D2B97" w:rsidRDefault="00375A85">
      <w:pPr>
        <w:pStyle w:val="TABLE-title"/>
      </w:pPr>
      <w:bookmarkStart w:id="688" w:name="_Tab_c8_28_def"/>
      <w:bookmarkStart w:id="689" w:name="_Toc237449555"/>
      <w:r>
        <w:t xml:space="preserve">Table </w:t>
      </w:r>
      <w:r>
        <w:fldChar w:fldCharType="begin"/>
      </w:r>
      <w:r>
        <w:instrText xml:space="preserve"> SEQ Table \* ARABIC </w:instrText>
      </w:r>
      <w:r>
        <w:fldChar w:fldCharType="separate"/>
      </w:r>
      <w:r w:rsidR="007A4F93">
        <w:rPr>
          <w:noProof/>
        </w:rPr>
        <w:t>123</w:t>
      </w:r>
      <w:r>
        <w:fldChar w:fldCharType="end"/>
      </w:r>
      <w:r>
        <w:t xml:space="preserve"> – WaitIntentDataType definition</w:t>
      </w:r>
      <w:bookmarkEnd w:id="688"/>
      <w:bookmarkEnd w:id="6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12781FE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C34AC8C"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8785326" w14:textId="77777777" w:rsidR="009D2B97" w:rsidRDefault="00375A85">
            <w:pPr>
              <w:pStyle w:val="TableText"/>
            </w:pPr>
            <w:r>
              <w:rPr>
                <w:b/>
              </w:rPr>
              <w:t>Value</w:t>
            </w:r>
          </w:p>
        </w:tc>
      </w:tr>
      <w:tr w:rsidR="009D2B97" w14:paraId="256D93D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CF90905"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396C19C" w14:textId="77777777" w:rsidR="009D2B97" w:rsidRDefault="00375A85">
            <w:pPr>
              <w:pStyle w:val="TableText"/>
            </w:pPr>
            <w:r>
              <w:t>1:WaitIntentDataType</w:t>
            </w:r>
          </w:p>
        </w:tc>
      </w:tr>
      <w:tr w:rsidR="009D2B97" w14:paraId="77CCDF7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297E569"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30A9749" w14:textId="77777777" w:rsidR="009D2B97" w:rsidRDefault="00375A85">
            <w:pPr>
              <w:pStyle w:val="TableText"/>
            </w:pPr>
            <w:r>
              <w:t>False</w:t>
            </w:r>
          </w:p>
        </w:tc>
      </w:tr>
      <w:tr w:rsidR="009D2B97" w14:paraId="09A6B67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F3F7F2C"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5C9BE53"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80F8DF9"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AA7B716"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142CCC6"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6794E9F" w14:textId="77777777" w:rsidR="009D2B97" w:rsidRDefault="00375A85">
            <w:pPr>
              <w:pStyle w:val="TableText"/>
            </w:pPr>
            <w:r>
              <w:rPr>
                <w:b/>
              </w:rPr>
              <w:t>Other</w:t>
            </w:r>
          </w:p>
        </w:tc>
      </w:tr>
      <w:tr w:rsidR="009D2B97" w14:paraId="5BB20CF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D633291" w14:textId="77777777" w:rsidR="009D2B97" w:rsidRDefault="00375A85">
            <w:pPr>
              <w:pStyle w:val="TableText"/>
            </w:pPr>
            <w:r>
              <w:t>Subtype of the IntentDataType defined in OPC 10000-5, i.e. inheriting the InstanceDeclarations of that Node.</w:t>
            </w:r>
          </w:p>
        </w:tc>
      </w:tr>
      <w:tr w:rsidR="009D2B97" w14:paraId="58A7C8C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7F0943" w14:textId="77777777" w:rsidR="009D2B97" w:rsidRDefault="00375A8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8756F65" w14:textId="77777777" w:rsidR="009D2B97" w:rsidRDefault="00375A8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640B7B4" w14:textId="77777777" w:rsidR="009D2B97" w:rsidRDefault="00375A85">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7AEF6F33" w14:textId="77777777" w:rsidR="009D2B97" w:rsidRDefault="009D2B97">
            <w:pPr>
              <w:pStyle w:val="TableText"/>
            </w:pPr>
          </w:p>
        </w:tc>
        <w:tc>
          <w:tcPr>
            <w:tcW w:w="1843" w:type="dxa"/>
            <w:tcBorders>
              <w:top w:val="single" w:sz="4" w:space="0" w:color="auto"/>
              <w:left w:val="single" w:sz="4" w:space="0" w:color="auto"/>
              <w:bottom w:val="single" w:sz="4" w:space="0" w:color="auto"/>
              <w:right w:val="single" w:sz="4" w:space="0" w:color="auto"/>
            </w:tcBorders>
          </w:tcPr>
          <w:p w14:paraId="354142A6" w14:textId="77777777" w:rsidR="009D2B97" w:rsidRDefault="00375A8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A0A486F" w14:textId="77777777" w:rsidR="009D2B97" w:rsidRDefault="009D2B97">
            <w:pPr>
              <w:pStyle w:val="TableText"/>
            </w:pPr>
          </w:p>
        </w:tc>
      </w:tr>
      <w:tr w:rsidR="009D2B97" w14:paraId="37CF4A5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456BB1F" w14:textId="77777777" w:rsidR="009D2B97" w:rsidRDefault="00375A85">
            <w:pPr>
              <w:pStyle w:val="TableText"/>
            </w:pPr>
            <w:r>
              <w:rPr>
                <w:b/>
              </w:rPr>
              <w:t>Conformance Units</w:t>
            </w:r>
          </w:p>
        </w:tc>
      </w:tr>
      <w:tr w:rsidR="009D2B97" w14:paraId="2664050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7689E01" w14:textId="77777777" w:rsidR="009D2B97" w:rsidRDefault="00375A85">
            <w:pPr>
              <w:pStyle w:val="TableText"/>
            </w:pPr>
            <w:r>
              <w:t>RobotIntent DataTypes</w:t>
            </w:r>
          </w:p>
        </w:tc>
      </w:tr>
    </w:tbl>
    <w:p w14:paraId="2B6DB6B1" w14:textId="77777777" w:rsidR="009D2B97" w:rsidRDefault="009D2B97">
      <w:pPr>
        <w:pStyle w:val="spacer"/>
      </w:pPr>
    </w:p>
    <w:p w14:paraId="01E8CB77" w14:textId="77777777" w:rsidR="009D2B97" w:rsidRDefault="00375A85">
      <w:pPr>
        <w:pStyle w:val="Heading2"/>
      </w:pPr>
      <w:bookmarkStart w:id="690" w:name="_Clause_c8_29"/>
      <w:bookmarkStart w:id="691" w:name="_Toc237449373"/>
      <w:r>
        <w:t>IntentResultDataType</w:t>
      </w:r>
      <w:bookmarkEnd w:id="690"/>
      <w:bookmarkEnd w:id="691"/>
    </w:p>
    <w:p w14:paraId="1BCAC8F0" w14:textId="77777777" w:rsidR="009D2B97" w:rsidRDefault="00375A85">
      <w:pPr>
        <w:pStyle w:val="PARAGRAPH"/>
      </w:pPr>
      <w:r>
        <w:t>The outcome of one intent, preserved after it terminates. AchievedPose records where the tool centre point actually ended, which is what lets a client tell a blended corner from an exact stop and audit a placement.</w:t>
      </w:r>
    </w:p>
    <w:p w14:paraId="55509CA1" w14:textId="28D28CD2" w:rsidR="009D2B97" w:rsidRDefault="00375A85">
      <w:pPr>
        <w:pStyle w:val="TABLE-title"/>
      </w:pPr>
      <w:bookmarkStart w:id="692" w:name="_Tab_c8_29_items_items"/>
      <w:bookmarkStart w:id="693" w:name="_Toc237449556"/>
      <w:r>
        <w:t xml:space="preserve">Table </w:t>
      </w:r>
      <w:r>
        <w:fldChar w:fldCharType="begin"/>
      </w:r>
      <w:r>
        <w:instrText xml:space="preserve"> SEQ Table \* ARABIC </w:instrText>
      </w:r>
      <w:r>
        <w:fldChar w:fldCharType="separate"/>
      </w:r>
      <w:r w:rsidR="007A4F93">
        <w:rPr>
          <w:noProof/>
        </w:rPr>
        <w:t>124</w:t>
      </w:r>
      <w:r>
        <w:fldChar w:fldCharType="end"/>
      </w:r>
      <w:r>
        <w:t xml:space="preserve"> – IntentResultDataType Items</w:t>
      </w:r>
      <w:bookmarkEnd w:id="692"/>
      <w:bookmarkEnd w:id="69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D2B97" w14:paraId="6622EA4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309B369" w14:textId="77777777" w:rsidR="009D2B97" w:rsidRDefault="00375A8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8FECCFF" w14:textId="77777777" w:rsidR="009D2B97" w:rsidRDefault="00375A8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1054E9B" w14:textId="77777777" w:rsidR="009D2B97" w:rsidRDefault="00375A85">
            <w:pPr>
              <w:pStyle w:val="TableText"/>
            </w:pPr>
            <w:r>
              <w:rPr>
                <w:b/>
              </w:rPr>
              <w:t>Description</w:t>
            </w:r>
          </w:p>
        </w:tc>
      </w:tr>
      <w:tr w:rsidR="009D2B97" w14:paraId="6482EA8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F85FD3" w14:textId="77777777" w:rsidR="009D2B97" w:rsidRDefault="00375A85">
            <w:pPr>
              <w:pStyle w:val="TableText"/>
            </w:pPr>
            <w:r>
              <w:t>IntentId</w:t>
            </w:r>
          </w:p>
        </w:tc>
        <w:tc>
          <w:tcPr>
            <w:tcW w:w="1200" w:type="dxa"/>
            <w:tcBorders>
              <w:top w:val="single" w:sz="4" w:space="0" w:color="auto"/>
              <w:left w:val="single" w:sz="4" w:space="0" w:color="auto"/>
              <w:bottom w:val="single" w:sz="4" w:space="0" w:color="auto"/>
              <w:right w:val="single" w:sz="4" w:space="0" w:color="auto"/>
            </w:tcBorders>
          </w:tcPr>
          <w:p w14:paraId="7BF56F6F"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4F85516A" w14:textId="77777777" w:rsidR="009D2B97" w:rsidRDefault="00375A85">
            <w:pPr>
              <w:pStyle w:val="TableText"/>
            </w:pPr>
            <w:r>
              <w:t>The intent this describes.</w:t>
            </w:r>
          </w:p>
        </w:tc>
      </w:tr>
      <w:tr w:rsidR="009D2B97" w14:paraId="0D6D22F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1F3F2B" w14:textId="77777777" w:rsidR="009D2B97" w:rsidRDefault="00375A85">
            <w:pPr>
              <w:pStyle w:val="TableText"/>
            </w:pPr>
            <w:r>
              <w:t>State</w:t>
            </w:r>
          </w:p>
        </w:tc>
        <w:tc>
          <w:tcPr>
            <w:tcW w:w="1200" w:type="dxa"/>
            <w:tcBorders>
              <w:top w:val="single" w:sz="4" w:space="0" w:color="auto"/>
              <w:left w:val="single" w:sz="4" w:space="0" w:color="auto"/>
              <w:bottom w:val="single" w:sz="4" w:space="0" w:color="auto"/>
              <w:right w:val="single" w:sz="4" w:space="0" w:color="auto"/>
            </w:tcBorders>
          </w:tcPr>
          <w:p w14:paraId="474F0E53"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3D806C3F" w14:textId="77777777" w:rsidR="009D2B97" w:rsidRDefault="00375A85">
            <w:pPr>
              <w:pStyle w:val="TableText"/>
            </w:pPr>
            <w:r>
              <w:t>Terminal state reached.</w:t>
            </w:r>
          </w:p>
        </w:tc>
      </w:tr>
      <w:tr w:rsidR="009D2B97" w14:paraId="2EE39F0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154336" w14:textId="77777777" w:rsidR="009D2B97" w:rsidRDefault="00375A85">
            <w:pPr>
              <w:pStyle w:val="TableText"/>
            </w:pPr>
            <w:r>
              <w:t>Failure</w:t>
            </w:r>
          </w:p>
        </w:tc>
        <w:tc>
          <w:tcPr>
            <w:tcW w:w="1200" w:type="dxa"/>
            <w:tcBorders>
              <w:top w:val="single" w:sz="4" w:space="0" w:color="auto"/>
              <w:left w:val="single" w:sz="4" w:space="0" w:color="auto"/>
              <w:bottom w:val="single" w:sz="4" w:space="0" w:color="auto"/>
              <w:right w:val="single" w:sz="4" w:space="0" w:color="auto"/>
            </w:tcBorders>
          </w:tcPr>
          <w:p w14:paraId="74B4705D"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7B7A9564" w14:textId="77777777" w:rsidR="009D2B97" w:rsidRDefault="00375A85">
            <w:pPr>
              <w:pStyle w:val="TableText"/>
            </w:pPr>
            <w:r>
              <w:t>Reason, or None on success.</w:t>
            </w:r>
          </w:p>
        </w:tc>
      </w:tr>
      <w:tr w:rsidR="009D2B97" w14:paraId="6D595B1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DEB100B" w14:textId="77777777" w:rsidR="009D2B97" w:rsidRDefault="00375A85">
            <w:pPr>
              <w:pStyle w:val="TableText"/>
            </w:pPr>
            <w:r>
              <w:t>Message</w:t>
            </w:r>
          </w:p>
        </w:tc>
        <w:tc>
          <w:tcPr>
            <w:tcW w:w="1200" w:type="dxa"/>
            <w:tcBorders>
              <w:top w:val="single" w:sz="4" w:space="0" w:color="auto"/>
              <w:left w:val="single" w:sz="4" w:space="0" w:color="auto"/>
              <w:bottom w:val="single" w:sz="4" w:space="0" w:color="auto"/>
              <w:right w:val="single" w:sz="4" w:space="0" w:color="auto"/>
            </w:tcBorders>
          </w:tcPr>
          <w:p w14:paraId="62DA2BEF"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60E0D00F" w14:textId="77777777" w:rsidR="009D2B97" w:rsidRDefault="00375A85">
            <w:pPr>
              <w:pStyle w:val="TableText"/>
            </w:pPr>
            <w:r>
              <w:t>Human-readable detail. Never parsed.</w:t>
            </w:r>
          </w:p>
        </w:tc>
      </w:tr>
      <w:tr w:rsidR="009D2B97" w14:paraId="1809338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9D19F8D" w14:textId="77777777" w:rsidR="009D2B97" w:rsidRDefault="00375A85">
            <w:pPr>
              <w:pStyle w:val="TableText"/>
            </w:pPr>
            <w:r>
              <w:t>HasAchievedPose</w:t>
            </w:r>
          </w:p>
        </w:tc>
        <w:tc>
          <w:tcPr>
            <w:tcW w:w="1200" w:type="dxa"/>
            <w:tcBorders>
              <w:top w:val="single" w:sz="4" w:space="0" w:color="auto"/>
              <w:left w:val="single" w:sz="4" w:space="0" w:color="auto"/>
              <w:bottom w:val="single" w:sz="4" w:space="0" w:color="auto"/>
              <w:right w:val="single" w:sz="4" w:space="0" w:color="auto"/>
            </w:tcBorders>
          </w:tcPr>
          <w:p w14:paraId="42063AEE"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5F658E02" w14:textId="77777777" w:rsidR="009D2B97" w:rsidRDefault="00375A85">
            <w:pPr>
              <w:pStyle w:val="TableText"/>
            </w:pPr>
            <w:r>
              <w:t>True when AchievedPose is meaningful.</w:t>
            </w:r>
          </w:p>
        </w:tc>
      </w:tr>
      <w:tr w:rsidR="009D2B97" w14:paraId="340A099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98BA26" w14:textId="77777777" w:rsidR="009D2B97" w:rsidRDefault="00375A85">
            <w:pPr>
              <w:pStyle w:val="TableText"/>
            </w:pPr>
            <w:r>
              <w:t>AchievedPose</w:t>
            </w:r>
          </w:p>
        </w:tc>
        <w:tc>
          <w:tcPr>
            <w:tcW w:w="1200" w:type="dxa"/>
            <w:tcBorders>
              <w:top w:val="single" w:sz="4" w:space="0" w:color="auto"/>
              <w:left w:val="single" w:sz="4" w:space="0" w:color="auto"/>
              <w:bottom w:val="single" w:sz="4" w:space="0" w:color="auto"/>
              <w:right w:val="single" w:sz="4" w:space="0" w:color="auto"/>
            </w:tcBorders>
          </w:tcPr>
          <w:p w14:paraId="6C40B204"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4D75C902" w14:textId="77777777" w:rsidR="009D2B97" w:rsidRDefault="00375A85">
            <w:pPr>
              <w:pStyle w:val="TableText"/>
            </w:pPr>
            <w:r>
              <w:t>Where the tool centre point came to rest, or was when blending began.</w:t>
            </w:r>
          </w:p>
        </w:tc>
      </w:tr>
      <w:tr w:rsidR="009D2B97" w14:paraId="001FFB3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DAB4C1" w14:textId="77777777" w:rsidR="009D2B97" w:rsidRDefault="00375A85">
            <w:pPr>
              <w:pStyle w:val="TableText"/>
            </w:pPr>
            <w:r>
              <w:t>StartTime</w:t>
            </w:r>
          </w:p>
        </w:tc>
        <w:tc>
          <w:tcPr>
            <w:tcW w:w="1200" w:type="dxa"/>
            <w:tcBorders>
              <w:top w:val="single" w:sz="4" w:space="0" w:color="auto"/>
              <w:left w:val="single" w:sz="4" w:space="0" w:color="auto"/>
              <w:bottom w:val="single" w:sz="4" w:space="0" w:color="auto"/>
              <w:right w:val="single" w:sz="4" w:space="0" w:color="auto"/>
            </w:tcBorders>
          </w:tcPr>
          <w:p w14:paraId="34C09B21"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474C9A37" w14:textId="77777777" w:rsidR="009D2B97" w:rsidRDefault="00375A85">
            <w:pPr>
              <w:pStyle w:val="TableText"/>
            </w:pPr>
            <w:r>
              <w:t>When execution began.</w:t>
            </w:r>
          </w:p>
        </w:tc>
      </w:tr>
      <w:tr w:rsidR="009D2B97" w14:paraId="65F560B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27BEC65" w14:textId="77777777" w:rsidR="009D2B97" w:rsidRDefault="00375A85">
            <w:pPr>
              <w:pStyle w:val="TableText"/>
            </w:pPr>
            <w:r>
              <w:t>EndTime</w:t>
            </w:r>
          </w:p>
        </w:tc>
        <w:tc>
          <w:tcPr>
            <w:tcW w:w="1200" w:type="dxa"/>
            <w:tcBorders>
              <w:top w:val="single" w:sz="4" w:space="0" w:color="auto"/>
              <w:left w:val="single" w:sz="4" w:space="0" w:color="auto"/>
              <w:bottom w:val="single" w:sz="4" w:space="0" w:color="auto"/>
              <w:right w:val="single" w:sz="4" w:space="0" w:color="auto"/>
            </w:tcBorders>
          </w:tcPr>
          <w:p w14:paraId="488F519F"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646B4690" w14:textId="77777777" w:rsidR="009D2B97" w:rsidRDefault="00375A85">
            <w:pPr>
              <w:pStyle w:val="TableText"/>
            </w:pPr>
            <w:r>
              <w:t>When the terminal state was reached.</w:t>
            </w:r>
          </w:p>
        </w:tc>
      </w:tr>
      <w:tr w:rsidR="009D2B97" w14:paraId="118D4B3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855D999" w14:textId="77777777" w:rsidR="009D2B97" w:rsidRDefault="00375A85">
            <w:pPr>
              <w:pStyle w:val="TableText"/>
            </w:pPr>
            <w:r>
              <w:t>Outputs</w:t>
            </w:r>
          </w:p>
        </w:tc>
        <w:tc>
          <w:tcPr>
            <w:tcW w:w="1200" w:type="dxa"/>
            <w:tcBorders>
              <w:top w:val="single" w:sz="4" w:space="0" w:color="auto"/>
              <w:left w:val="single" w:sz="4" w:space="0" w:color="auto"/>
              <w:bottom w:val="single" w:sz="4" w:space="0" w:color="auto"/>
              <w:right w:val="single" w:sz="4" w:space="0" w:color="auto"/>
            </w:tcBorders>
          </w:tcPr>
          <w:p w14:paraId="04042569"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77E1DD8B" w14:textId="77777777" w:rsidR="009D2B97" w:rsidRDefault="00375A85">
            <w:pPr>
              <w:pStyle w:val="TableText"/>
            </w:pPr>
            <w:r>
              <w:t>Named results the intent produced, for example the identity of a picked object.</w:t>
            </w:r>
          </w:p>
        </w:tc>
      </w:tr>
    </w:tbl>
    <w:p w14:paraId="48D2F888" w14:textId="77777777" w:rsidR="009D2B97" w:rsidRDefault="009D2B97">
      <w:pPr>
        <w:pStyle w:val="spacer"/>
      </w:pPr>
    </w:p>
    <w:p w14:paraId="53B1AE51" w14:textId="1083EBC9" w:rsidR="009D2B97" w:rsidRDefault="00375A85">
      <w:pPr>
        <w:pStyle w:val="TABLE-title"/>
      </w:pPr>
      <w:bookmarkStart w:id="694" w:name="_Tab_c8_29_def"/>
      <w:bookmarkStart w:id="695" w:name="_Toc237449557"/>
      <w:r>
        <w:t xml:space="preserve">Table </w:t>
      </w:r>
      <w:r>
        <w:fldChar w:fldCharType="begin"/>
      </w:r>
      <w:r>
        <w:instrText xml:space="preserve"> SEQ Table \* ARABIC </w:instrText>
      </w:r>
      <w:r>
        <w:fldChar w:fldCharType="separate"/>
      </w:r>
      <w:r w:rsidR="007A4F93">
        <w:rPr>
          <w:noProof/>
        </w:rPr>
        <w:t>125</w:t>
      </w:r>
      <w:r>
        <w:fldChar w:fldCharType="end"/>
      </w:r>
      <w:r>
        <w:t xml:space="preserve"> – IntentResultDataType definition</w:t>
      </w:r>
      <w:bookmarkEnd w:id="694"/>
      <w:bookmarkEnd w:id="6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748B5E4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B213262"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85C3B61" w14:textId="77777777" w:rsidR="009D2B97" w:rsidRDefault="00375A85">
            <w:pPr>
              <w:pStyle w:val="TableText"/>
            </w:pPr>
            <w:r>
              <w:rPr>
                <w:b/>
              </w:rPr>
              <w:t>Value</w:t>
            </w:r>
          </w:p>
        </w:tc>
      </w:tr>
      <w:tr w:rsidR="009D2B97" w14:paraId="21ADFB0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225B065"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4FA7814" w14:textId="77777777" w:rsidR="009D2B97" w:rsidRDefault="00375A85">
            <w:pPr>
              <w:pStyle w:val="TableText"/>
            </w:pPr>
            <w:r>
              <w:t>1:IntentResultDataType</w:t>
            </w:r>
          </w:p>
        </w:tc>
      </w:tr>
      <w:tr w:rsidR="009D2B97" w14:paraId="2A841EF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9B5569"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573D771" w14:textId="77777777" w:rsidR="009D2B97" w:rsidRDefault="00375A85">
            <w:pPr>
              <w:pStyle w:val="TableText"/>
            </w:pPr>
            <w:r>
              <w:t>False</w:t>
            </w:r>
          </w:p>
        </w:tc>
      </w:tr>
      <w:tr w:rsidR="009D2B97" w14:paraId="29A511B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B44D528"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23479A4"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F82EFCF"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2ED2F68"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7B8D33C"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341EB32" w14:textId="77777777" w:rsidR="009D2B97" w:rsidRDefault="00375A85">
            <w:pPr>
              <w:pStyle w:val="TableText"/>
            </w:pPr>
            <w:r>
              <w:rPr>
                <w:b/>
              </w:rPr>
              <w:t>Other</w:t>
            </w:r>
          </w:p>
        </w:tc>
      </w:tr>
      <w:tr w:rsidR="009D2B97" w14:paraId="3CA5A2D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4FC0D18" w14:textId="77777777" w:rsidR="009D2B97" w:rsidRDefault="00375A85">
            <w:pPr>
              <w:pStyle w:val="TableText"/>
            </w:pPr>
            <w:r>
              <w:t>Subtype of the 0:Structure defined in OPC 10000-5, i.e. inheriting the InstanceDeclarations of that Node.</w:t>
            </w:r>
          </w:p>
        </w:tc>
      </w:tr>
      <w:tr w:rsidR="009D2B97" w14:paraId="3964507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F1C82C" w14:textId="77777777" w:rsidR="009D2B97" w:rsidRDefault="00375A8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5B5C21B2" w14:textId="77777777" w:rsidR="009D2B97" w:rsidRDefault="00375A8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24520BA" w14:textId="77777777" w:rsidR="009D2B97" w:rsidRDefault="00375A85">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013FE675" w14:textId="77777777" w:rsidR="009D2B97" w:rsidRDefault="009D2B97">
            <w:pPr>
              <w:pStyle w:val="TableText"/>
            </w:pPr>
          </w:p>
        </w:tc>
        <w:tc>
          <w:tcPr>
            <w:tcW w:w="1843" w:type="dxa"/>
            <w:tcBorders>
              <w:top w:val="single" w:sz="4" w:space="0" w:color="auto"/>
              <w:left w:val="single" w:sz="4" w:space="0" w:color="auto"/>
              <w:bottom w:val="single" w:sz="4" w:space="0" w:color="auto"/>
              <w:right w:val="single" w:sz="4" w:space="0" w:color="auto"/>
            </w:tcBorders>
          </w:tcPr>
          <w:p w14:paraId="6543A482" w14:textId="77777777" w:rsidR="009D2B97" w:rsidRDefault="00375A8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C2C91BE" w14:textId="77777777" w:rsidR="009D2B97" w:rsidRDefault="009D2B97">
            <w:pPr>
              <w:pStyle w:val="TableText"/>
            </w:pPr>
          </w:p>
        </w:tc>
      </w:tr>
      <w:tr w:rsidR="009D2B97" w14:paraId="586FE0F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EA60657" w14:textId="77777777" w:rsidR="009D2B97" w:rsidRDefault="00375A85">
            <w:pPr>
              <w:pStyle w:val="TableText"/>
            </w:pPr>
            <w:r>
              <w:rPr>
                <w:b/>
              </w:rPr>
              <w:t>Conformance Units</w:t>
            </w:r>
          </w:p>
        </w:tc>
      </w:tr>
      <w:tr w:rsidR="009D2B97" w14:paraId="57152CC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A444B93" w14:textId="77777777" w:rsidR="009D2B97" w:rsidRDefault="00375A85">
            <w:pPr>
              <w:pStyle w:val="TableText"/>
            </w:pPr>
            <w:r>
              <w:t>RobotIntent DataTypes</w:t>
            </w:r>
          </w:p>
        </w:tc>
      </w:tr>
    </w:tbl>
    <w:p w14:paraId="7845FB8E" w14:textId="77777777" w:rsidR="009D2B97" w:rsidRDefault="009D2B97">
      <w:pPr>
        <w:pStyle w:val="spacer"/>
      </w:pPr>
    </w:p>
    <w:p w14:paraId="13E29F13" w14:textId="77777777" w:rsidR="009D2B97" w:rsidRDefault="00375A85">
      <w:pPr>
        <w:pStyle w:val="Heading2"/>
      </w:pPr>
      <w:bookmarkStart w:id="696" w:name="_Clause_c8_30"/>
      <w:bookmarkStart w:id="697" w:name="_Toc237449374"/>
      <w:r>
        <w:lastRenderedPageBreak/>
        <w:t>MissionStepDataType</w:t>
      </w:r>
      <w:bookmarkEnd w:id="696"/>
      <w:bookmarkEnd w:id="697"/>
    </w:p>
    <w:p w14:paraId="64D015F3" w14:textId="77777777" w:rsidR="009D2B97" w:rsidRDefault="00375A85">
      <w:pPr>
        <w:pStyle w:val="PARAGRAPH"/>
      </w:pPr>
      <w:r>
        <w:t>One step of a mission. Released is what splits a mission into its immutable base and its revisable horizon: a released step has been committed and may already be executing, so an update may not touch it. Status is a HINT - where Operation is not null, that IntentOperation's state machine decides.</w:t>
      </w:r>
    </w:p>
    <w:p w14:paraId="4BF75250" w14:textId="4E25B4CB" w:rsidR="009D2B97" w:rsidRDefault="00375A85">
      <w:pPr>
        <w:pStyle w:val="TABLE-title"/>
      </w:pPr>
      <w:bookmarkStart w:id="698" w:name="_Tab_c8_30_items_items"/>
      <w:bookmarkStart w:id="699" w:name="_Toc237449558"/>
      <w:r>
        <w:t xml:space="preserve">Table </w:t>
      </w:r>
      <w:r>
        <w:fldChar w:fldCharType="begin"/>
      </w:r>
      <w:r>
        <w:instrText xml:space="preserve"> SEQ Table \* ARABIC </w:instrText>
      </w:r>
      <w:r>
        <w:fldChar w:fldCharType="separate"/>
      </w:r>
      <w:r w:rsidR="007A4F93">
        <w:rPr>
          <w:noProof/>
        </w:rPr>
        <w:t>126</w:t>
      </w:r>
      <w:r>
        <w:fldChar w:fldCharType="end"/>
      </w:r>
      <w:r>
        <w:t xml:space="preserve"> – MissionStepDataType Items</w:t>
      </w:r>
      <w:bookmarkEnd w:id="698"/>
      <w:bookmarkEnd w:id="6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D2B97" w14:paraId="6262D29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45D407E" w14:textId="77777777" w:rsidR="009D2B97" w:rsidRDefault="00375A8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934D151" w14:textId="77777777" w:rsidR="009D2B97" w:rsidRDefault="00375A8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2E56530" w14:textId="77777777" w:rsidR="009D2B97" w:rsidRDefault="00375A85">
            <w:pPr>
              <w:pStyle w:val="TableText"/>
            </w:pPr>
            <w:r>
              <w:rPr>
                <w:b/>
              </w:rPr>
              <w:t>Description</w:t>
            </w:r>
          </w:p>
        </w:tc>
      </w:tr>
      <w:tr w:rsidR="009D2B97" w14:paraId="0435A29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18895E2" w14:textId="77777777" w:rsidR="009D2B97" w:rsidRDefault="00375A85">
            <w:pPr>
              <w:pStyle w:val="TableText"/>
            </w:pPr>
            <w:r>
              <w:t>StepId</w:t>
            </w:r>
          </w:p>
        </w:tc>
        <w:tc>
          <w:tcPr>
            <w:tcW w:w="1200" w:type="dxa"/>
            <w:tcBorders>
              <w:top w:val="single" w:sz="4" w:space="0" w:color="auto"/>
              <w:left w:val="single" w:sz="4" w:space="0" w:color="auto"/>
              <w:bottom w:val="single" w:sz="4" w:space="0" w:color="auto"/>
              <w:right w:val="single" w:sz="4" w:space="0" w:color="auto"/>
            </w:tcBorders>
          </w:tcPr>
          <w:p w14:paraId="4C16B4F9"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59BC5325" w14:textId="77777777" w:rsidR="009D2B97" w:rsidRDefault="00375A85">
            <w:pPr>
              <w:pStyle w:val="TableText"/>
            </w:pPr>
            <w:r>
              <w:t>Identifier unique within the mission.</w:t>
            </w:r>
          </w:p>
        </w:tc>
      </w:tr>
      <w:tr w:rsidR="009D2B97" w14:paraId="18ABCD2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0FA9B66" w14:textId="77777777" w:rsidR="009D2B97" w:rsidRDefault="00375A85">
            <w:pPr>
              <w:pStyle w:val="TableText"/>
            </w:pPr>
            <w:r>
              <w:t>SequenceId</w:t>
            </w:r>
          </w:p>
        </w:tc>
        <w:tc>
          <w:tcPr>
            <w:tcW w:w="1200" w:type="dxa"/>
            <w:tcBorders>
              <w:top w:val="single" w:sz="4" w:space="0" w:color="auto"/>
              <w:left w:val="single" w:sz="4" w:space="0" w:color="auto"/>
              <w:bottom w:val="single" w:sz="4" w:space="0" w:color="auto"/>
              <w:right w:val="single" w:sz="4" w:space="0" w:color="auto"/>
            </w:tcBorders>
          </w:tcPr>
          <w:p w14:paraId="2C9C56C5"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525A0EDB" w14:textId="77777777" w:rsidR="009D2B97" w:rsidRDefault="00375A85">
            <w:pPr>
              <w:pStyle w:val="TableText"/>
            </w:pPr>
            <w:r>
              <w:t>Execution order within the mission, ascending.</w:t>
            </w:r>
          </w:p>
        </w:tc>
      </w:tr>
      <w:tr w:rsidR="009D2B97" w14:paraId="11EB326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8DA246" w14:textId="77777777" w:rsidR="009D2B97" w:rsidRDefault="00375A85">
            <w:pPr>
              <w:pStyle w:val="TableText"/>
            </w:pPr>
            <w:r>
              <w:t>Released</w:t>
            </w:r>
          </w:p>
        </w:tc>
        <w:tc>
          <w:tcPr>
            <w:tcW w:w="1200" w:type="dxa"/>
            <w:tcBorders>
              <w:top w:val="single" w:sz="4" w:space="0" w:color="auto"/>
              <w:left w:val="single" w:sz="4" w:space="0" w:color="auto"/>
              <w:bottom w:val="single" w:sz="4" w:space="0" w:color="auto"/>
              <w:right w:val="single" w:sz="4" w:space="0" w:color="auto"/>
            </w:tcBorders>
          </w:tcPr>
          <w:p w14:paraId="63DB7A5B"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0D2B93C5" w14:textId="77777777" w:rsidR="009D2B97" w:rsidRDefault="00375A85">
            <w:pPr>
              <w:pStyle w:val="TableText"/>
            </w:pPr>
            <w:r>
              <w:t>True for a base step, which is committed and immutable. False for a horizon step, which an update may replace or remove.</w:t>
            </w:r>
          </w:p>
        </w:tc>
      </w:tr>
      <w:tr w:rsidR="009D2B97" w14:paraId="06F896D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A9170D" w14:textId="77777777" w:rsidR="009D2B97" w:rsidRDefault="00375A85">
            <w:pPr>
              <w:pStyle w:val="TableText"/>
            </w:pPr>
            <w:r>
              <w:t>Intent</w:t>
            </w:r>
          </w:p>
        </w:tc>
        <w:tc>
          <w:tcPr>
            <w:tcW w:w="1200" w:type="dxa"/>
            <w:tcBorders>
              <w:top w:val="single" w:sz="4" w:space="0" w:color="auto"/>
              <w:left w:val="single" w:sz="4" w:space="0" w:color="auto"/>
              <w:bottom w:val="single" w:sz="4" w:space="0" w:color="auto"/>
              <w:right w:val="single" w:sz="4" w:space="0" w:color="auto"/>
            </w:tcBorders>
          </w:tcPr>
          <w:p w14:paraId="3EC533BF"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0758EF9C" w14:textId="77777777" w:rsidR="009D2B97" w:rsidRDefault="00375A85">
            <w:pPr>
              <w:pStyle w:val="TableText"/>
            </w:pPr>
            <w:r>
              <w:t>The intent this step executes.</w:t>
            </w:r>
          </w:p>
        </w:tc>
      </w:tr>
      <w:tr w:rsidR="009D2B97" w14:paraId="09BEB92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BF64E73" w14:textId="77777777" w:rsidR="009D2B97" w:rsidRDefault="00375A85">
            <w:pPr>
              <w:pStyle w:val="TableText"/>
            </w:pPr>
            <w:r>
              <w:t>Status</w:t>
            </w:r>
          </w:p>
        </w:tc>
        <w:tc>
          <w:tcPr>
            <w:tcW w:w="1200" w:type="dxa"/>
            <w:tcBorders>
              <w:top w:val="single" w:sz="4" w:space="0" w:color="auto"/>
              <w:left w:val="single" w:sz="4" w:space="0" w:color="auto"/>
              <w:bottom w:val="single" w:sz="4" w:space="0" w:color="auto"/>
              <w:right w:val="single" w:sz="4" w:space="0" w:color="auto"/>
            </w:tcBorders>
          </w:tcPr>
          <w:p w14:paraId="21CA7EC6"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73DD4A82" w14:textId="77777777" w:rsidR="009D2B97" w:rsidRDefault="00375A85">
            <w:pPr>
              <w:pStyle w:val="TableText"/>
            </w:pPr>
            <w:r>
              <w:t>Reported status. Where Operation is not null its state machine is authoritative and this reflects it.</w:t>
            </w:r>
          </w:p>
        </w:tc>
      </w:tr>
      <w:tr w:rsidR="009D2B97" w14:paraId="74D0DB5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0CE944" w14:textId="77777777" w:rsidR="009D2B97" w:rsidRDefault="00375A85">
            <w:pPr>
              <w:pStyle w:val="TableText"/>
            </w:pPr>
            <w:r>
              <w:t>Operation</w:t>
            </w:r>
          </w:p>
        </w:tc>
        <w:tc>
          <w:tcPr>
            <w:tcW w:w="1200" w:type="dxa"/>
            <w:tcBorders>
              <w:top w:val="single" w:sz="4" w:space="0" w:color="auto"/>
              <w:left w:val="single" w:sz="4" w:space="0" w:color="auto"/>
              <w:bottom w:val="single" w:sz="4" w:space="0" w:color="auto"/>
              <w:right w:val="single" w:sz="4" w:space="0" w:color="auto"/>
            </w:tcBorders>
          </w:tcPr>
          <w:p w14:paraId="5C205512"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76532F29" w14:textId="77777777" w:rsidR="009D2B97" w:rsidRDefault="00375A85">
            <w:pPr>
              <w:pStyle w:val="TableText"/>
            </w:pPr>
            <w:r>
              <w:t>The IntentOperation executing this step, or null while the step has not begun.</w:t>
            </w:r>
          </w:p>
        </w:tc>
      </w:tr>
      <w:tr w:rsidR="009D2B97" w14:paraId="0B7C575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5055D3" w14:textId="77777777" w:rsidR="009D2B97" w:rsidRDefault="00375A85">
            <w:pPr>
              <w:pStyle w:val="TableText"/>
            </w:pPr>
            <w:r>
              <w:t>ErrorPolicy</w:t>
            </w:r>
          </w:p>
        </w:tc>
        <w:tc>
          <w:tcPr>
            <w:tcW w:w="1200" w:type="dxa"/>
            <w:tcBorders>
              <w:top w:val="single" w:sz="4" w:space="0" w:color="auto"/>
              <w:left w:val="single" w:sz="4" w:space="0" w:color="auto"/>
              <w:bottom w:val="single" w:sz="4" w:space="0" w:color="auto"/>
              <w:right w:val="single" w:sz="4" w:space="0" w:color="auto"/>
            </w:tcBorders>
          </w:tcPr>
          <w:p w14:paraId="64C01A55"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39E29663" w14:textId="77777777" w:rsidR="009D2B97" w:rsidRDefault="00375A85">
            <w:pPr>
              <w:pStyle w:val="TableText"/>
            </w:pPr>
            <w:r>
              <w:t>What the mission does when this step does not succeed.</w:t>
            </w:r>
          </w:p>
        </w:tc>
      </w:tr>
      <w:tr w:rsidR="009D2B97" w14:paraId="3C2FE62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72AF67" w14:textId="77777777" w:rsidR="009D2B97" w:rsidRDefault="00375A85">
            <w:pPr>
              <w:pStyle w:val="TableText"/>
            </w:pPr>
            <w:r>
              <w:t>FallbackStepId</w:t>
            </w:r>
          </w:p>
        </w:tc>
        <w:tc>
          <w:tcPr>
            <w:tcW w:w="1200" w:type="dxa"/>
            <w:tcBorders>
              <w:top w:val="single" w:sz="4" w:space="0" w:color="auto"/>
              <w:left w:val="single" w:sz="4" w:space="0" w:color="auto"/>
              <w:bottom w:val="single" w:sz="4" w:space="0" w:color="auto"/>
              <w:right w:val="single" w:sz="4" w:space="0" w:color="auto"/>
            </w:tcBorders>
          </w:tcPr>
          <w:p w14:paraId="7D818568"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67DE8338" w14:textId="77777777" w:rsidR="009D2B97" w:rsidRDefault="00375A85">
            <w:pPr>
              <w:pStyle w:val="TableText"/>
            </w:pPr>
            <w:r>
              <w:t>The step to continue at, when ErrorPolicy is Fallback or Compensate.</w:t>
            </w:r>
          </w:p>
        </w:tc>
      </w:tr>
    </w:tbl>
    <w:p w14:paraId="3A09ABE1" w14:textId="77777777" w:rsidR="009D2B97" w:rsidRDefault="009D2B97">
      <w:pPr>
        <w:pStyle w:val="spacer"/>
      </w:pPr>
    </w:p>
    <w:p w14:paraId="3B202E21" w14:textId="2F417D35" w:rsidR="009D2B97" w:rsidRDefault="00375A85">
      <w:pPr>
        <w:pStyle w:val="TABLE-title"/>
      </w:pPr>
      <w:bookmarkStart w:id="700" w:name="_Tab_c8_30_def"/>
      <w:bookmarkStart w:id="701" w:name="_Toc237449559"/>
      <w:r>
        <w:t xml:space="preserve">Table </w:t>
      </w:r>
      <w:r>
        <w:fldChar w:fldCharType="begin"/>
      </w:r>
      <w:r>
        <w:instrText xml:space="preserve"> SEQ Table \* ARABIC </w:instrText>
      </w:r>
      <w:r>
        <w:fldChar w:fldCharType="separate"/>
      </w:r>
      <w:r w:rsidR="007A4F93">
        <w:rPr>
          <w:noProof/>
        </w:rPr>
        <w:t>127</w:t>
      </w:r>
      <w:r>
        <w:fldChar w:fldCharType="end"/>
      </w:r>
      <w:r>
        <w:t xml:space="preserve"> – MissionStepDataType definition</w:t>
      </w:r>
      <w:bookmarkEnd w:id="700"/>
      <w:bookmarkEnd w:id="7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149CFA1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AB14AC1"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271733C" w14:textId="77777777" w:rsidR="009D2B97" w:rsidRDefault="00375A85">
            <w:pPr>
              <w:pStyle w:val="TableText"/>
            </w:pPr>
            <w:r>
              <w:rPr>
                <w:b/>
              </w:rPr>
              <w:t>Value</w:t>
            </w:r>
          </w:p>
        </w:tc>
      </w:tr>
      <w:tr w:rsidR="009D2B97" w14:paraId="6533770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E113AB7"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34B6C18" w14:textId="77777777" w:rsidR="009D2B97" w:rsidRDefault="00375A85">
            <w:pPr>
              <w:pStyle w:val="TableText"/>
            </w:pPr>
            <w:r>
              <w:t>1:MissionStepDataType</w:t>
            </w:r>
          </w:p>
        </w:tc>
      </w:tr>
      <w:tr w:rsidR="009D2B97" w14:paraId="026B5C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920946"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DBEA1EB" w14:textId="77777777" w:rsidR="009D2B97" w:rsidRDefault="00375A85">
            <w:pPr>
              <w:pStyle w:val="TableText"/>
            </w:pPr>
            <w:r>
              <w:t>False</w:t>
            </w:r>
          </w:p>
        </w:tc>
      </w:tr>
      <w:tr w:rsidR="009D2B97" w14:paraId="6BC6BE7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3499002"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391ECE2"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3F7A16B"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9EFD946"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5A896C7"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54F8974" w14:textId="77777777" w:rsidR="009D2B97" w:rsidRDefault="00375A85">
            <w:pPr>
              <w:pStyle w:val="TableText"/>
            </w:pPr>
            <w:r>
              <w:rPr>
                <w:b/>
              </w:rPr>
              <w:t>Other</w:t>
            </w:r>
          </w:p>
        </w:tc>
      </w:tr>
      <w:tr w:rsidR="009D2B97" w14:paraId="4285730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1D2C00" w14:textId="77777777" w:rsidR="009D2B97" w:rsidRDefault="00375A85">
            <w:pPr>
              <w:pStyle w:val="TableText"/>
            </w:pPr>
            <w:r>
              <w:t>Subtype of the 0:Structure defined in OPC 10000-5, i.e. inheriting the InstanceDeclarations of that Node.</w:t>
            </w:r>
          </w:p>
        </w:tc>
      </w:tr>
      <w:tr w:rsidR="009D2B97" w14:paraId="149BEE3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DD9646" w14:textId="77777777" w:rsidR="009D2B97" w:rsidRDefault="00375A8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3EF214FB" w14:textId="77777777" w:rsidR="009D2B97" w:rsidRDefault="00375A8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E1D9EF2" w14:textId="77777777" w:rsidR="009D2B97" w:rsidRDefault="00375A85">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4E7EEA9F" w14:textId="77777777" w:rsidR="009D2B97" w:rsidRDefault="009D2B97">
            <w:pPr>
              <w:pStyle w:val="TableText"/>
            </w:pPr>
          </w:p>
        </w:tc>
        <w:tc>
          <w:tcPr>
            <w:tcW w:w="1843" w:type="dxa"/>
            <w:tcBorders>
              <w:top w:val="single" w:sz="4" w:space="0" w:color="auto"/>
              <w:left w:val="single" w:sz="4" w:space="0" w:color="auto"/>
              <w:bottom w:val="single" w:sz="4" w:space="0" w:color="auto"/>
              <w:right w:val="single" w:sz="4" w:space="0" w:color="auto"/>
            </w:tcBorders>
          </w:tcPr>
          <w:p w14:paraId="7043A517" w14:textId="77777777" w:rsidR="009D2B97" w:rsidRDefault="00375A8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7B9F1AC3" w14:textId="77777777" w:rsidR="009D2B97" w:rsidRDefault="009D2B97">
            <w:pPr>
              <w:pStyle w:val="TableText"/>
            </w:pPr>
          </w:p>
        </w:tc>
      </w:tr>
      <w:tr w:rsidR="009D2B97" w14:paraId="3D0EF08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C00F6BA" w14:textId="77777777" w:rsidR="009D2B97" w:rsidRDefault="00375A85">
            <w:pPr>
              <w:pStyle w:val="TableText"/>
            </w:pPr>
            <w:r>
              <w:rPr>
                <w:b/>
              </w:rPr>
              <w:t>Conformance Units</w:t>
            </w:r>
          </w:p>
        </w:tc>
      </w:tr>
      <w:tr w:rsidR="009D2B97" w14:paraId="012D38A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CA2680B" w14:textId="77777777" w:rsidR="009D2B97" w:rsidRDefault="00375A85">
            <w:pPr>
              <w:pStyle w:val="TableText"/>
            </w:pPr>
            <w:r>
              <w:t>RobotIntent DataTypes</w:t>
            </w:r>
          </w:p>
        </w:tc>
      </w:tr>
    </w:tbl>
    <w:p w14:paraId="05679A6C" w14:textId="77777777" w:rsidR="009D2B97" w:rsidRDefault="009D2B97">
      <w:pPr>
        <w:pStyle w:val="spacer"/>
      </w:pPr>
    </w:p>
    <w:p w14:paraId="70986740" w14:textId="77777777" w:rsidR="009D2B97" w:rsidRDefault="00375A85">
      <w:pPr>
        <w:pStyle w:val="Heading2"/>
      </w:pPr>
      <w:bookmarkStart w:id="702" w:name="_Clause_c8_31"/>
      <w:bookmarkStart w:id="703" w:name="_Toc237449375"/>
      <w:r>
        <w:t>MissionDataType</w:t>
      </w:r>
      <w:bookmarkEnd w:id="702"/>
      <w:bookmarkEnd w:id="703"/>
    </w:p>
    <w:p w14:paraId="315D34E3" w14:textId="77777777" w:rsidR="009D2B97" w:rsidRDefault="00375A85">
      <w:pPr>
        <w:pStyle w:val="PARAGRAPH"/>
      </w:pPr>
      <w:r>
        <w:t>An ordered sequence of intents submitted and tracked as a unit. MissionUpdateId increases with every update, so a Server can reject an update that crossed with another in flight instead of applying it out of order.</w:t>
      </w:r>
    </w:p>
    <w:p w14:paraId="4B7D43F4" w14:textId="1F8FBEBE" w:rsidR="009D2B97" w:rsidRDefault="00375A85">
      <w:pPr>
        <w:pStyle w:val="TABLE-title"/>
      </w:pPr>
      <w:bookmarkStart w:id="704" w:name="_Tab_c8_31_items_items"/>
      <w:bookmarkStart w:id="705" w:name="_Toc237449560"/>
      <w:r>
        <w:t xml:space="preserve">Table </w:t>
      </w:r>
      <w:r>
        <w:fldChar w:fldCharType="begin"/>
      </w:r>
      <w:r>
        <w:instrText xml:space="preserve"> SEQ Table \* ARABIC </w:instrText>
      </w:r>
      <w:r>
        <w:fldChar w:fldCharType="separate"/>
      </w:r>
      <w:r w:rsidR="007A4F93">
        <w:rPr>
          <w:noProof/>
        </w:rPr>
        <w:t>128</w:t>
      </w:r>
      <w:r>
        <w:fldChar w:fldCharType="end"/>
      </w:r>
      <w:r>
        <w:t xml:space="preserve"> – MissionDataType Items</w:t>
      </w:r>
      <w:bookmarkEnd w:id="704"/>
      <w:bookmarkEnd w:id="7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D2B97" w14:paraId="3EE2B2C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683C1CB" w14:textId="77777777" w:rsidR="009D2B97" w:rsidRDefault="00375A8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8CFD8E4" w14:textId="77777777" w:rsidR="009D2B97" w:rsidRDefault="00375A8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8D1CC80" w14:textId="77777777" w:rsidR="009D2B97" w:rsidRDefault="00375A85">
            <w:pPr>
              <w:pStyle w:val="TableText"/>
            </w:pPr>
            <w:r>
              <w:rPr>
                <w:b/>
              </w:rPr>
              <w:t>Description</w:t>
            </w:r>
          </w:p>
        </w:tc>
      </w:tr>
      <w:tr w:rsidR="009D2B97" w14:paraId="19F0ABC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0E10CCB" w14:textId="77777777" w:rsidR="009D2B97" w:rsidRDefault="00375A85">
            <w:pPr>
              <w:pStyle w:val="TableText"/>
            </w:pPr>
            <w:r>
              <w:t>MissionId</w:t>
            </w:r>
          </w:p>
        </w:tc>
        <w:tc>
          <w:tcPr>
            <w:tcW w:w="1200" w:type="dxa"/>
            <w:tcBorders>
              <w:top w:val="single" w:sz="4" w:space="0" w:color="auto"/>
              <w:left w:val="single" w:sz="4" w:space="0" w:color="auto"/>
              <w:bottom w:val="single" w:sz="4" w:space="0" w:color="auto"/>
              <w:right w:val="single" w:sz="4" w:space="0" w:color="auto"/>
            </w:tcBorders>
          </w:tcPr>
          <w:p w14:paraId="3F49A44B"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764EFB0E" w14:textId="77777777" w:rsidR="009D2B97" w:rsidRDefault="00375A85">
            <w:pPr>
              <w:pStyle w:val="TableText"/>
            </w:pPr>
            <w:r>
              <w:t>Client-assigned identifier. Empty asks the Server to assign one, which it returns.</w:t>
            </w:r>
          </w:p>
        </w:tc>
      </w:tr>
      <w:tr w:rsidR="009D2B97" w14:paraId="40F9999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DE719E" w14:textId="77777777" w:rsidR="009D2B97" w:rsidRDefault="00375A85">
            <w:pPr>
              <w:pStyle w:val="TableText"/>
            </w:pPr>
            <w:r>
              <w:t>MissionUpdateId</w:t>
            </w:r>
          </w:p>
        </w:tc>
        <w:tc>
          <w:tcPr>
            <w:tcW w:w="1200" w:type="dxa"/>
            <w:tcBorders>
              <w:top w:val="single" w:sz="4" w:space="0" w:color="auto"/>
              <w:left w:val="single" w:sz="4" w:space="0" w:color="auto"/>
              <w:bottom w:val="single" w:sz="4" w:space="0" w:color="auto"/>
              <w:right w:val="single" w:sz="4" w:space="0" w:color="auto"/>
            </w:tcBorders>
          </w:tcPr>
          <w:p w14:paraId="2A0E653C"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63577276" w14:textId="77777777" w:rsidR="009D2B97" w:rsidRDefault="00375A85">
            <w:pPr>
              <w:pStyle w:val="TableText"/>
            </w:pPr>
            <w:r>
              <w:t>Revision of this mission, increasing. The first submission is 0.</w:t>
            </w:r>
          </w:p>
        </w:tc>
      </w:tr>
      <w:tr w:rsidR="009D2B97" w14:paraId="4285786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C352AD" w14:textId="77777777" w:rsidR="009D2B97" w:rsidRDefault="00375A85">
            <w:pPr>
              <w:pStyle w:val="TableText"/>
            </w:pPr>
            <w:r>
              <w:t>Label</w:t>
            </w:r>
          </w:p>
        </w:tc>
        <w:tc>
          <w:tcPr>
            <w:tcW w:w="1200" w:type="dxa"/>
            <w:tcBorders>
              <w:top w:val="single" w:sz="4" w:space="0" w:color="auto"/>
              <w:left w:val="single" w:sz="4" w:space="0" w:color="auto"/>
              <w:bottom w:val="single" w:sz="4" w:space="0" w:color="auto"/>
              <w:right w:val="single" w:sz="4" w:space="0" w:color="auto"/>
            </w:tcBorders>
          </w:tcPr>
          <w:p w14:paraId="7492D7F1"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0575BB4C" w14:textId="77777777" w:rsidR="009D2B97" w:rsidRDefault="00375A85">
            <w:pPr>
              <w:pStyle w:val="TableText"/>
            </w:pPr>
            <w:r>
              <w:t>Human-readable description. Never interpreted.</w:t>
            </w:r>
          </w:p>
        </w:tc>
      </w:tr>
      <w:tr w:rsidR="009D2B97" w14:paraId="1569567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E241F2" w14:textId="77777777" w:rsidR="009D2B97" w:rsidRDefault="00375A85">
            <w:pPr>
              <w:pStyle w:val="TableText"/>
            </w:pPr>
            <w:r>
              <w:t>Steps</w:t>
            </w:r>
          </w:p>
        </w:tc>
        <w:tc>
          <w:tcPr>
            <w:tcW w:w="1200" w:type="dxa"/>
            <w:tcBorders>
              <w:top w:val="single" w:sz="4" w:space="0" w:color="auto"/>
              <w:left w:val="single" w:sz="4" w:space="0" w:color="auto"/>
              <w:bottom w:val="single" w:sz="4" w:space="0" w:color="auto"/>
              <w:right w:val="single" w:sz="4" w:space="0" w:color="auto"/>
            </w:tcBorders>
          </w:tcPr>
          <w:p w14:paraId="2BF6AB6C"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0A9BA6BF" w14:textId="77777777" w:rsidR="009D2B97" w:rsidRDefault="00375A85">
            <w:pPr>
              <w:pStyle w:val="TableText"/>
            </w:pPr>
            <w:r>
              <w:t>The steps, in ascending SequenceId order.</w:t>
            </w:r>
          </w:p>
        </w:tc>
      </w:tr>
      <w:tr w:rsidR="009D2B97" w14:paraId="0526286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C3E073" w14:textId="77777777" w:rsidR="009D2B97" w:rsidRDefault="00375A85">
            <w:pPr>
              <w:pStyle w:val="TableText"/>
            </w:pPr>
            <w:r>
              <w:t>Transitions</w:t>
            </w:r>
          </w:p>
        </w:tc>
        <w:tc>
          <w:tcPr>
            <w:tcW w:w="1200" w:type="dxa"/>
            <w:tcBorders>
              <w:top w:val="single" w:sz="4" w:space="0" w:color="auto"/>
              <w:left w:val="single" w:sz="4" w:space="0" w:color="auto"/>
              <w:bottom w:val="single" w:sz="4" w:space="0" w:color="auto"/>
              <w:right w:val="single" w:sz="4" w:space="0" w:color="auto"/>
            </w:tcBorders>
          </w:tcPr>
          <w:p w14:paraId="4C8BFE84"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5FA0F854" w14:textId="77777777" w:rsidR="009D2B97" w:rsidRDefault="00375A85">
            <w:pPr>
              <w:pStyle w:val="TableText"/>
            </w:pPr>
            <w:r>
              <w:t>The step graph. An empty array means the steps run in order, which is the flat sequence a mission without branching has always been.</w:t>
            </w:r>
          </w:p>
        </w:tc>
      </w:tr>
    </w:tbl>
    <w:p w14:paraId="56983B47" w14:textId="77777777" w:rsidR="009D2B97" w:rsidRDefault="009D2B97">
      <w:pPr>
        <w:pStyle w:val="spacer"/>
      </w:pPr>
    </w:p>
    <w:p w14:paraId="6760EF09" w14:textId="1F0E7BF4" w:rsidR="009D2B97" w:rsidRDefault="00375A85">
      <w:pPr>
        <w:pStyle w:val="TABLE-title"/>
      </w:pPr>
      <w:bookmarkStart w:id="706" w:name="_Tab_c8_31_def"/>
      <w:bookmarkStart w:id="707" w:name="_Toc237449561"/>
      <w:r>
        <w:lastRenderedPageBreak/>
        <w:t xml:space="preserve">Table </w:t>
      </w:r>
      <w:r>
        <w:fldChar w:fldCharType="begin"/>
      </w:r>
      <w:r>
        <w:instrText xml:space="preserve"> SEQ Table \* ARABIC </w:instrText>
      </w:r>
      <w:r>
        <w:fldChar w:fldCharType="separate"/>
      </w:r>
      <w:r w:rsidR="007A4F93">
        <w:rPr>
          <w:noProof/>
        </w:rPr>
        <w:t>129</w:t>
      </w:r>
      <w:r>
        <w:fldChar w:fldCharType="end"/>
      </w:r>
      <w:r>
        <w:t xml:space="preserve"> – MissionDataType definition</w:t>
      </w:r>
      <w:bookmarkEnd w:id="706"/>
      <w:bookmarkEnd w:id="7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23E810B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D625F78"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A2DC833" w14:textId="77777777" w:rsidR="009D2B97" w:rsidRDefault="00375A85">
            <w:pPr>
              <w:pStyle w:val="TableText"/>
            </w:pPr>
            <w:r>
              <w:rPr>
                <w:b/>
              </w:rPr>
              <w:t>Value</w:t>
            </w:r>
          </w:p>
        </w:tc>
      </w:tr>
      <w:tr w:rsidR="009D2B97" w14:paraId="18D52F0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61CB3AC"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152C25" w14:textId="77777777" w:rsidR="009D2B97" w:rsidRDefault="00375A85">
            <w:pPr>
              <w:pStyle w:val="TableText"/>
            </w:pPr>
            <w:r>
              <w:t>1:MissionDataType</w:t>
            </w:r>
          </w:p>
        </w:tc>
      </w:tr>
      <w:tr w:rsidR="009D2B97" w14:paraId="457988B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B9E365"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753841D" w14:textId="77777777" w:rsidR="009D2B97" w:rsidRDefault="00375A85">
            <w:pPr>
              <w:pStyle w:val="TableText"/>
            </w:pPr>
            <w:r>
              <w:t>False</w:t>
            </w:r>
          </w:p>
        </w:tc>
      </w:tr>
      <w:tr w:rsidR="009D2B97" w14:paraId="627DB8C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EED3B2A"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366FED2"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8659C7D"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09D11EB"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7C790BA"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ED1FDA4" w14:textId="77777777" w:rsidR="009D2B97" w:rsidRDefault="00375A85">
            <w:pPr>
              <w:pStyle w:val="TableText"/>
            </w:pPr>
            <w:r>
              <w:rPr>
                <w:b/>
              </w:rPr>
              <w:t>Other</w:t>
            </w:r>
          </w:p>
        </w:tc>
      </w:tr>
      <w:tr w:rsidR="009D2B97" w14:paraId="0C26994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601728" w14:textId="77777777" w:rsidR="009D2B97" w:rsidRDefault="00375A85">
            <w:pPr>
              <w:pStyle w:val="TableText"/>
            </w:pPr>
            <w:r>
              <w:t>Subtype of the 0:Structure defined in OPC 10000-5, i.e. inheriting the InstanceDeclarations of that Node.</w:t>
            </w:r>
          </w:p>
        </w:tc>
      </w:tr>
      <w:tr w:rsidR="009D2B97" w14:paraId="3FD279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89DE68" w14:textId="77777777" w:rsidR="009D2B97" w:rsidRDefault="00375A8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2A365C3" w14:textId="77777777" w:rsidR="009D2B97" w:rsidRDefault="00375A8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F685705" w14:textId="77777777" w:rsidR="009D2B97" w:rsidRDefault="00375A85">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17F6AD35" w14:textId="77777777" w:rsidR="009D2B97" w:rsidRDefault="009D2B97">
            <w:pPr>
              <w:pStyle w:val="TableText"/>
            </w:pPr>
          </w:p>
        </w:tc>
        <w:tc>
          <w:tcPr>
            <w:tcW w:w="1843" w:type="dxa"/>
            <w:tcBorders>
              <w:top w:val="single" w:sz="4" w:space="0" w:color="auto"/>
              <w:left w:val="single" w:sz="4" w:space="0" w:color="auto"/>
              <w:bottom w:val="single" w:sz="4" w:space="0" w:color="auto"/>
              <w:right w:val="single" w:sz="4" w:space="0" w:color="auto"/>
            </w:tcBorders>
          </w:tcPr>
          <w:p w14:paraId="33EEA433" w14:textId="77777777" w:rsidR="009D2B97" w:rsidRDefault="00375A8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3CD05F4A" w14:textId="77777777" w:rsidR="009D2B97" w:rsidRDefault="009D2B97">
            <w:pPr>
              <w:pStyle w:val="TableText"/>
            </w:pPr>
          </w:p>
        </w:tc>
      </w:tr>
      <w:tr w:rsidR="009D2B97" w14:paraId="088E0AB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20C7F82" w14:textId="77777777" w:rsidR="009D2B97" w:rsidRDefault="00375A85">
            <w:pPr>
              <w:pStyle w:val="TableText"/>
            </w:pPr>
            <w:r>
              <w:rPr>
                <w:b/>
              </w:rPr>
              <w:t>Conformance Units</w:t>
            </w:r>
          </w:p>
        </w:tc>
      </w:tr>
      <w:tr w:rsidR="009D2B97" w14:paraId="4C3EB97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462E68C" w14:textId="77777777" w:rsidR="009D2B97" w:rsidRDefault="00375A85">
            <w:pPr>
              <w:pStyle w:val="TableText"/>
            </w:pPr>
            <w:r>
              <w:t>RobotIntent DataTypes</w:t>
            </w:r>
          </w:p>
        </w:tc>
      </w:tr>
    </w:tbl>
    <w:p w14:paraId="2E9D8206" w14:textId="77777777" w:rsidR="009D2B97" w:rsidRDefault="009D2B97">
      <w:pPr>
        <w:pStyle w:val="spacer"/>
      </w:pPr>
    </w:p>
    <w:p w14:paraId="6B6B97C9" w14:textId="77777777" w:rsidR="009D2B97" w:rsidRDefault="00375A85">
      <w:pPr>
        <w:pStyle w:val="Heading2"/>
      </w:pPr>
      <w:bookmarkStart w:id="708" w:name="_Clause_c8_32"/>
      <w:bookmarkStart w:id="709" w:name="_Toc237449376"/>
      <w:r>
        <w:t>IntentCapabilityDataType</w:t>
      </w:r>
      <w:bookmarkEnd w:id="708"/>
      <w:bookmarkEnd w:id="709"/>
    </w:p>
    <w:p w14:paraId="4AAF0371" w14:textId="77777777" w:rsidR="009D2B97" w:rsidRDefault="00375A85">
      <w:pPr>
        <w:pStyle w:val="PARAGRAPH"/>
      </w:pPr>
      <w:r>
        <w:t>What the Server will accept for one intent type. This is the machine-readable declaration that makes an intent surface discoverable: a client reads it once and knows what it may submit, instead of submitting to find out. It is the analogue of the VDA 5050 factsheet.</w:t>
      </w:r>
    </w:p>
    <w:p w14:paraId="5F4BAD9F" w14:textId="1D57F5B7" w:rsidR="009D2B97" w:rsidRDefault="00375A85">
      <w:pPr>
        <w:pStyle w:val="TABLE-title"/>
      </w:pPr>
      <w:bookmarkStart w:id="710" w:name="_Tab_c8_32_items_items"/>
      <w:bookmarkStart w:id="711" w:name="_Toc237449562"/>
      <w:r>
        <w:t xml:space="preserve">Table </w:t>
      </w:r>
      <w:r>
        <w:fldChar w:fldCharType="begin"/>
      </w:r>
      <w:r>
        <w:instrText xml:space="preserve"> SEQ Table \* ARABIC </w:instrText>
      </w:r>
      <w:r>
        <w:fldChar w:fldCharType="separate"/>
      </w:r>
      <w:r w:rsidR="007A4F93">
        <w:rPr>
          <w:noProof/>
        </w:rPr>
        <w:t>130</w:t>
      </w:r>
      <w:r>
        <w:fldChar w:fldCharType="end"/>
      </w:r>
      <w:r>
        <w:t xml:space="preserve"> – IntentCapabilityDataType Items</w:t>
      </w:r>
      <w:bookmarkEnd w:id="710"/>
      <w:bookmarkEnd w:id="7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D2B97" w14:paraId="1D5D1A8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0399C34" w14:textId="77777777" w:rsidR="009D2B97" w:rsidRDefault="00375A8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A7F4F66" w14:textId="77777777" w:rsidR="009D2B97" w:rsidRDefault="00375A8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115962F" w14:textId="77777777" w:rsidR="009D2B97" w:rsidRDefault="00375A85">
            <w:pPr>
              <w:pStyle w:val="TableText"/>
            </w:pPr>
            <w:r>
              <w:rPr>
                <w:b/>
              </w:rPr>
              <w:t>Description</w:t>
            </w:r>
          </w:p>
        </w:tc>
      </w:tr>
      <w:tr w:rsidR="009D2B97" w14:paraId="17CEF41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4398BD" w14:textId="77777777" w:rsidR="009D2B97" w:rsidRDefault="00375A85">
            <w:pPr>
              <w:pStyle w:val="TableText"/>
            </w:pPr>
            <w:r>
              <w:t>IntentType</w:t>
            </w:r>
          </w:p>
        </w:tc>
        <w:tc>
          <w:tcPr>
            <w:tcW w:w="1200" w:type="dxa"/>
            <w:tcBorders>
              <w:top w:val="single" w:sz="4" w:space="0" w:color="auto"/>
              <w:left w:val="single" w:sz="4" w:space="0" w:color="auto"/>
              <w:bottom w:val="single" w:sz="4" w:space="0" w:color="auto"/>
              <w:right w:val="single" w:sz="4" w:space="0" w:color="auto"/>
            </w:tcBorders>
          </w:tcPr>
          <w:p w14:paraId="45D6C99D"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564AF07E" w14:textId="77777777" w:rsidR="009D2B97" w:rsidRDefault="00375A85">
            <w:pPr>
              <w:pStyle w:val="TableText"/>
            </w:pPr>
            <w:r>
              <w:t>The DataType of the intent, a subtype of IntentDataType.</w:t>
            </w:r>
          </w:p>
        </w:tc>
      </w:tr>
      <w:tr w:rsidR="009D2B97" w14:paraId="79773B1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2F9632" w14:textId="77777777" w:rsidR="009D2B97" w:rsidRDefault="00375A85">
            <w:pPr>
              <w:pStyle w:val="TableText"/>
            </w:pPr>
            <w:r>
              <w:t>Description</w:t>
            </w:r>
          </w:p>
        </w:tc>
        <w:tc>
          <w:tcPr>
            <w:tcW w:w="1200" w:type="dxa"/>
            <w:tcBorders>
              <w:top w:val="single" w:sz="4" w:space="0" w:color="auto"/>
              <w:left w:val="single" w:sz="4" w:space="0" w:color="auto"/>
              <w:bottom w:val="single" w:sz="4" w:space="0" w:color="auto"/>
              <w:right w:val="single" w:sz="4" w:space="0" w:color="auto"/>
            </w:tcBorders>
          </w:tcPr>
          <w:p w14:paraId="36E57627"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3EB8CC5B" w14:textId="77777777" w:rsidR="009D2B97" w:rsidRDefault="00375A85">
            <w:pPr>
              <w:pStyle w:val="TableText"/>
            </w:pPr>
            <w:r>
              <w:t>What this Server does with it.</w:t>
            </w:r>
          </w:p>
        </w:tc>
      </w:tr>
      <w:tr w:rsidR="009D2B97" w14:paraId="6E23FE8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8ED5F0E" w14:textId="77777777" w:rsidR="009D2B97" w:rsidRDefault="00375A85">
            <w:pPr>
              <w:pStyle w:val="TableText"/>
            </w:pPr>
            <w:r>
              <w:t>CancelSupported</w:t>
            </w:r>
          </w:p>
        </w:tc>
        <w:tc>
          <w:tcPr>
            <w:tcW w:w="1200" w:type="dxa"/>
            <w:tcBorders>
              <w:top w:val="single" w:sz="4" w:space="0" w:color="auto"/>
              <w:left w:val="single" w:sz="4" w:space="0" w:color="auto"/>
              <w:bottom w:val="single" w:sz="4" w:space="0" w:color="auto"/>
              <w:right w:val="single" w:sz="4" w:space="0" w:color="auto"/>
            </w:tcBorders>
          </w:tcPr>
          <w:p w14:paraId="22DEFB0B"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5B0FC39A" w14:textId="77777777" w:rsidR="009D2B97" w:rsidRDefault="00375A85">
            <w:pPr>
              <w:pStyle w:val="TableText"/>
            </w:pPr>
            <w:r>
              <w:t>True when Cancel is honoured for it. A Server may still refuse a particular cancel; see clause 6.5.</w:t>
            </w:r>
          </w:p>
        </w:tc>
      </w:tr>
      <w:tr w:rsidR="009D2B97" w14:paraId="75E7B0F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5163B5" w14:textId="77777777" w:rsidR="009D2B97" w:rsidRDefault="00375A85">
            <w:pPr>
              <w:pStyle w:val="TableText"/>
            </w:pPr>
            <w:r>
              <w:t>PauseSupported</w:t>
            </w:r>
          </w:p>
        </w:tc>
        <w:tc>
          <w:tcPr>
            <w:tcW w:w="1200" w:type="dxa"/>
            <w:tcBorders>
              <w:top w:val="single" w:sz="4" w:space="0" w:color="auto"/>
              <w:left w:val="single" w:sz="4" w:space="0" w:color="auto"/>
              <w:bottom w:val="single" w:sz="4" w:space="0" w:color="auto"/>
              <w:right w:val="single" w:sz="4" w:space="0" w:color="auto"/>
            </w:tcBorders>
          </w:tcPr>
          <w:p w14:paraId="42D8FA2A"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20766481" w14:textId="77777777" w:rsidR="009D2B97" w:rsidRDefault="00375A85">
            <w:pPr>
              <w:pStyle w:val="TableText"/>
            </w:pPr>
            <w:r>
              <w:t>True when Pause and Resume are honoured for a running intent. False when the Server can only stop its queue: suspending execution means the robot stops, and Suspended is never reported while it is still moving.</w:t>
            </w:r>
          </w:p>
        </w:tc>
      </w:tr>
      <w:tr w:rsidR="009D2B97" w14:paraId="547C072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ECAA4F4" w14:textId="77777777" w:rsidR="009D2B97" w:rsidRDefault="00375A85">
            <w:pPr>
              <w:pStyle w:val="TableText"/>
            </w:pPr>
            <w:r>
              <w:t>RetrySupported</w:t>
            </w:r>
          </w:p>
        </w:tc>
        <w:tc>
          <w:tcPr>
            <w:tcW w:w="1200" w:type="dxa"/>
            <w:tcBorders>
              <w:top w:val="single" w:sz="4" w:space="0" w:color="auto"/>
              <w:left w:val="single" w:sz="4" w:space="0" w:color="auto"/>
              <w:bottom w:val="single" w:sz="4" w:space="0" w:color="auto"/>
              <w:right w:val="single" w:sz="4" w:space="0" w:color="auto"/>
            </w:tcBorders>
          </w:tcPr>
          <w:p w14:paraId="61D07FF9"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0A5D8953" w14:textId="77777777" w:rsidR="009D2B97" w:rsidRDefault="00375A85">
            <w:pPr>
              <w:pStyle w:val="TableText"/>
            </w:pPr>
            <w:r>
              <w:t>True when it can terminate Retriable and be re-attempted.</w:t>
            </w:r>
          </w:p>
        </w:tc>
      </w:tr>
      <w:tr w:rsidR="009D2B97" w14:paraId="352B823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464B4A" w14:textId="77777777" w:rsidR="009D2B97" w:rsidRDefault="00375A85">
            <w:pPr>
              <w:pStyle w:val="TableText"/>
            </w:pPr>
            <w:r>
              <w:t>SupportedBufferModes</w:t>
            </w:r>
          </w:p>
        </w:tc>
        <w:tc>
          <w:tcPr>
            <w:tcW w:w="1200" w:type="dxa"/>
            <w:tcBorders>
              <w:top w:val="single" w:sz="4" w:space="0" w:color="auto"/>
              <w:left w:val="single" w:sz="4" w:space="0" w:color="auto"/>
              <w:bottom w:val="single" w:sz="4" w:space="0" w:color="auto"/>
              <w:right w:val="single" w:sz="4" w:space="0" w:color="auto"/>
            </w:tcBorders>
          </w:tcPr>
          <w:p w14:paraId="44199C06"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057D2C03" w14:textId="77777777" w:rsidR="009D2B97" w:rsidRDefault="00375A85">
            <w:pPr>
              <w:pStyle w:val="TableText"/>
            </w:pPr>
            <w:r>
              <w:t>Buffer modes accepted for it. Aborting is always accepted and always listed.</w:t>
            </w:r>
          </w:p>
        </w:tc>
      </w:tr>
      <w:tr w:rsidR="009D2B97" w14:paraId="61304FE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DFA1A8" w14:textId="77777777" w:rsidR="009D2B97" w:rsidRDefault="00375A85">
            <w:pPr>
              <w:pStyle w:val="TableText"/>
            </w:pPr>
            <w:r>
              <w:t>SupportedBlockingModes</w:t>
            </w:r>
          </w:p>
        </w:tc>
        <w:tc>
          <w:tcPr>
            <w:tcW w:w="1200" w:type="dxa"/>
            <w:tcBorders>
              <w:top w:val="single" w:sz="4" w:space="0" w:color="auto"/>
              <w:left w:val="single" w:sz="4" w:space="0" w:color="auto"/>
              <w:bottom w:val="single" w:sz="4" w:space="0" w:color="auto"/>
              <w:right w:val="single" w:sz="4" w:space="0" w:color="auto"/>
            </w:tcBorders>
          </w:tcPr>
          <w:p w14:paraId="13D49B72"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2F3704E2" w14:textId="77777777" w:rsidR="009D2B97" w:rsidRDefault="00375A85">
            <w:pPr>
              <w:pStyle w:val="TableText"/>
            </w:pPr>
            <w:r>
              <w:t>Blocking modes accepted for it.</w:t>
            </w:r>
          </w:p>
        </w:tc>
      </w:tr>
      <w:tr w:rsidR="009D2B97" w14:paraId="1576206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749BC47" w14:textId="77777777" w:rsidR="009D2B97" w:rsidRDefault="00375A85">
            <w:pPr>
              <w:pStyle w:val="TableText"/>
            </w:pPr>
            <w:r>
              <w:t>Attributes</w:t>
            </w:r>
          </w:p>
        </w:tc>
        <w:tc>
          <w:tcPr>
            <w:tcW w:w="1200" w:type="dxa"/>
            <w:tcBorders>
              <w:top w:val="single" w:sz="4" w:space="0" w:color="auto"/>
              <w:left w:val="single" w:sz="4" w:space="0" w:color="auto"/>
              <w:bottom w:val="single" w:sz="4" w:space="0" w:color="auto"/>
              <w:right w:val="single" w:sz="4" w:space="0" w:color="auto"/>
            </w:tcBorders>
          </w:tcPr>
          <w:p w14:paraId="1CD144C1"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467A4872" w14:textId="77777777" w:rsidR="009D2B97" w:rsidRDefault="00375A85">
            <w:pPr>
              <w:pStyle w:val="TableText"/>
            </w:pPr>
            <w:r>
              <w:t>Named parameters this Server recognises in the intent's Attributes field.</w:t>
            </w:r>
          </w:p>
        </w:tc>
      </w:tr>
    </w:tbl>
    <w:p w14:paraId="5DD2D6BC" w14:textId="77777777" w:rsidR="009D2B97" w:rsidRDefault="009D2B97">
      <w:pPr>
        <w:pStyle w:val="spacer"/>
      </w:pPr>
    </w:p>
    <w:p w14:paraId="3AD9B783" w14:textId="3E3C23F2" w:rsidR="009D2B97" w:rsidRDefault="00375A85">
      <w:pPr>
        <w:pStyle w:val="TABLE-title"/>
      </w:pPr>
      <w:bookmarkStart w:id="712" w:name="_Tab_c8_32_def"/>
      <w:bookmarkStart w:id="713" w:name="_Toc237449563"/>
      <w:r>
        <w:t xml:space="preserve">Table </w:t>
      </w:r>
      <w:r>
        <w:fldChar w:fldCharType="begin"/>
      </w:r>
      <w:r>
        <w:instrText xml:space="preserve"> SEQ Table \* ARABIC </w:instrText>
      </w:r>
      <w:r>
        <w:fldChar w:fldCharType="separate"/>
      </w:r>
      <w:r w:rsidR="007A4F93">
        <w:rPr>
          <w:noProof/>
        </w:rPr>
        <w:t>131</w:t>
      </w:r>
      <w:r>
        <w:fldChar w:fldCharType="end"/>
      </w:r>
      <w:r>
        <w:t xml:space="preserve"> – IntentCapabilityDataType definition</w:t>
      </w:r>
      <w:bookmarkEnd w:id="712"/>
      <w:bookmarkEnd w:id="7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6FC677F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D770B8"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092EB0F" w14:textId="77777777" w:rsidR="009D2B97" w:rsidRDefault="00375A85">
            <w:pPr>
              <w:pStyle w:val="TableText"/>
            </w:pPr>
            <w:r>
              <w:rPr>
                <w:b/>
              </w:rPr>
              <w:t>Value</w:t>
            </w:r>
          </w:p>
        </w:tc>
      </w:tr>
      <w:tr w:rsidR="009D2B97" w14:paraId="2BF6444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B095E33"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F2FBFB6" w14:textId="77777777" w:rsidR="009D2B97" w:rsidRDefault="00375A85">
            <w:pPr>
              <w:pStyle w:val="TableText"/>
            </w:pPr>
            <w:r>
              <w:t>1:IntentCapabilityDataType</w:t>
            </w:r>
          </w:p>
        </w:tc>
      </w:tr>
      <w:tr w:rsidR="009D2B97" w14:paraId="21A6657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0D04B8"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CBF020A" w14:textId="77777777" w:rsidR="009D2B97" w:rsidRDefault="00375A85">
            <w:pPr>
              <w:pStyle w:val="TableText"/>
            </w:pPr>
            <w:r>
              <w:t>False</w:t>
            </w:r>
          </w:p>
        </w:tc>
      </w:tr>
      <w:tr w:rsidR="009D2B97" w14:paraId="07900C0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1511529"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679F1F5"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4EB0548"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F9418D4"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78DFB4E"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C1C1775" w14:textId="77777777" w:rsidR="009D2B97" w:rsidRDefault="00375A85">
            <w:pPr>
              <w:pStyle w:val="TableText"/>
            </w:pPr>
            <w:r>
              <w:rPr>
                <w:b/>
              </w:rPr>
              <w:t>Other</w:t>
            </w:r>
          </w:p>
        </w:tc>
      </w:tr>
      <w:tr w:rsidR="009D2B97" w14:paraId="3C2A5B6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C91B73" w14:textId="77777777" w:rsidR="009D2B97" w:rsidRDefault="00375A85">
            <w:pPr>
              <w:pStyle w:val="TableText"/>
            </w:pPr>
            <w:r>
              <w:t>Subtype of the 0:Structure defined in OPC 10000-5, i.e. inheriting the InstanceDeclarations of that Node.</w:t>
            </w:r>
          </w:p>
        </w:tc>
      </w:tr>
      <w:tr w:rsidR="009D2B97" w14:paraId="4001901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E0C41D" w14:textId="77777777" w:rsidR="009D2B97" w:rsidRDefault="00375A8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66146C1D" w14:textId="77777777" w:rsidR="009D2B97" w:rsidRDefault="00375A8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D97DD64" w14:textId="77777777" w:rsidR="009D2B97" w:rsidRDefault="00375A85">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3F28CEA4" w14:textId="77777777" w:rsidR="009D2B97" w:rsidRDefault="009D2B97">
            <w:pPr>
              <w:pStyle w:val="TableText"/>
            </w:pPr>
          </w:p>
        </w:tc>
        <w:tc>
          <w:tcPr>
            <w:tcW w:w="1843" w:type="dxa"/>
            <w:tcBorders>
              <w:top w:val="single" w:sz="4" w:space="0" w:color="auto"/>
              <w:left w:val="single" w:sz="4" w:space="0" w:color="auto"/>
              <w:bottom w:val="single" w:sz="4" w:space="0" w:color="auto"/>
              <w:right w:val="single" w:sz="4" w:space="0" w:color="auto"/>
            </w:tcBorders>
          </w:tcPr>
          <w:p w14:paraId="51FBDCF6" w14:textId="77777777" w:rsidR="009D2B97" w:rsidRDefault="00375A8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08ADC9FF" w14:textId="77777777" w:rsidR="009D2B97" w:rsidRDefault="009D2B97">
            <w:pPr>
              <w:pStyle w:val="TableText"/>
            </w:pPr>
          </w:p>
        </w:tc>
      </w:tr>
      <w:tr w:rsidR="009D2B97" w14:paraId="17012D4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35D7452" w14:textId="77777777" w:rsidR="009D2B97" w:rsidRDefault="00375A85">
            <w:pPr>
              <w:pStyle w:val="TableText"/>
            </w:pPr>
            <w:r>
              <w:rPr>
                <w:b/>
              </w:rPr>
              <w:t>Conformance Units</w:t>
            </w:r>
          </w:p>
        </w:tc>
      </w:tr>
      <w:tr w:rsidR="009D2B97" w14:paraId="2333BB3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E4B3DC" w14:textId="77777777" w:rsidR="009D2B97" w:rsidRDefault="00375A85">
            <w:pPr>
              <w:pStyle w:val="TableText"/>
            </w:pPr>
            <w:r>
              <w:t>RobotIntent DataTypes</w:t>
            </w:r>
          </w:p>
        </w:tc>
      </w:tr>
    </w:tbl>
    <w:p w14:paraId="5A80B9A3" w14:textId="77777777" w:rsidR="009D2B97" w:rsidRDefault="009D2B97">
      <w:pPr>
        <w:pStyle w:val="spacer"/>
      </w:pPr>
    </w:p>
    <w:p w14:paraId="4BBE2089" w14:textId="77777777" w:rsidR="009D2B97" w:rsidRDefault="00375A85">
      <w:pPr>
        <w:pStyle w:val="Heading2"/>
      </w:pPr>
      <w:bookmarkStart w:id="714" w:name="_Clause_c8_33"/>
      <w:bookmarkStart w:id="715" w:name="_Toc237449377"/>
      <w:r>
        <w:t>SafeMotionFunctionEnum</w:t>
      </w:r>
      <w:bookmarkEnd w:id="714"/>
      <w:bookmarkEnd w:id="715"/>
    </w:p>
    <w:p w14:paraId="41A661FF" w14:textId="77777777" w:rsidR="009D2B97" w:rsidRDefault="00375A85">
      <w:pPr>
        <w:pStyle w:val="PARAGRAPH"/>
      </w:pPr>
      <w:r>
        <w:t>The safe motion function a safety system is enforcing, as defined by IEC 61800-5-2. This is a REPORT. The safety system enforces these independently of this interface, and a client reading them has not thereby obtained any safety function - see clause 10.</w:t>
      </w:r>
    </w:p>
    <w:p w14:paraId="4E6A020F" w14:textId="3C1DFD1F" w:rsidR="009D2B97" w:rsidRDefault="00375A85">
      <w:pPr>
        <w:pStyle w:val="TABLE-title"/>
      </w:pPr>
      <w:bookmarkStart w:id="716" w:name="_Tab_c8_33_items_items"/>
      <w:bookmarkStart w:id="717" w:name="_Toc237449564"/>
      <w:r>
        <w:lastRenderedPageBreak/>
        <w:t xml:space="preserve">Table </w:t>
      </w:r>
      <w:r>
        <w:fldChar w:fldCharType="begin"/>
      </w:r>
      <w:r>
        <w:instrText xml:space="preserve"> SEQ Table \* ARABIC </w:instrText>
      </w:r>
      <w:r>
        <w:fldChar w:fldCharType="separate"/>
      </w:r>
      <w:r w:rsidR="007A4F93">
        <w:rPr>
          <w:noProof/>
        </w:rPr>
        <w:t>132</w:t>
      </w:r>
      <w:r>
        <w:fldChar w:fldCharType="end"/>
      </w:r>
      <w:r>
        <w:t xml:space="preserve"> – SafeMotionFunctionEnum Items</w:t>
      </w:r>
      <w:bookmarkEnd w:id="716"/>
      <w:bookmarkEnd w:id="7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D2B97" w14:paraId="12A2EBF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6EDC1C9" w14:textId="77777777" w:rsidR="009D2B97" w:rsidRDefault="00375A8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F559302" w14:textId="77777777" w:rsidR="009D2B97" w:rsidRDefault="00375A8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B86F584" w14:textId="77777777" w:rsidR="009D2B97" w:rsidRDefault="00375A85">
            <w:pPr>
              <w:pStyle w:val="TableText"/>
            </w:pPr>
            <w:r>
              <w:rPr>
                <w:b/>
              </w:rPr>
              <w:t>Description</w:t>
            </w:r>
          </w:p>
        </w:tc>
      </w:tr>
      <w:tr w:rsidR="009D2B97" w14:paraId="0F42AC7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6CD452" w14:textId="77777777" w:rsidR="009D2B97" w:rsidRDefault="00375A85">
            <w:pPr>
              <w:pStyle w:val="TableText"/>
            </w:pPr>
            <w:r>
              <w:t>None</w:t>
            </w:r>
          </w:p>
        </w:tc>
        <w:tc>
          <w:tcPr>
            <w:tcW w:w="1200" w:type="dxa"/>
            <w:tcBorders>
              <w:top w:val="single" w:sz="4" w:space="0" w:color="auto"/>
              <w:left w:val="single" w:sz="4" w:space="0" w:color="auto"/>
              <w:bottom w:val="single" w:sz="4" w:space="0" w:color="auto"/>
              <w:right w:val="single" w:sz="4" w:space="0" w:color="auto"/>
            </w:tcBorders>
          </w:tcPr>
          <w:p w14:paraId="44F7A661" w14:textId="77777777" w:rsidR="009D2B97" w:rsidRDefault="00375A8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3246E95" w14:textId="77777777" w:rsidR="009D2B97" w:rsidRDefault="00375A85">
            <w:pPr>
              <w:pStyle w:val="TableText"/>
            </w:pPr>
            <w:r>
              <w:t>No safe motion function is active.</w:t>
            </w:r>
          </w:p>
        </w:tc>
      </w:tr>
      <w:tr w:rsidR="009D2B97" w14:paraId="0BDFD76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46853C" w14:textId="77777777" w:rsidR="009D2B97" w:rsidRDefault="00375A85">
            <w:pPr>
              <w:pStyle w:val="TableText"/>
            </w:pPr>
            <w:r>
              <w:t>Sto</w:t>
            </w:r>
          </w:p>
        </w:tc>
        <w:tc>
          <w:tcPr>
            <w:tcW w:w="1200" w:type="dxa"/>
            <w:tcBorders>
              <w:top w:val="single" w:sz="4" w:space="0" w:color="auto"/>
              <w:left w:val="single" w:sz="4" w:space="0" w:color="auto"/>
              <w:bottom w:val="single" w:sz="4" w:space="0" w:color="auto"/>
              <w:right w:val="single" w:sz="4" w:space="0" w:color="auto"/>
            </w:tcBorders>
          </w:tcPr>
          <w:p w14:paraId="740DF23D" w14:textId="77777777" w:rsidR="009D2B97" w:rsidRDefault="00375A8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D2E660F" w14:textId="77777777" w:rsidR="009D2B97" w:rsidRDefault="00375A85">
            <w:pPr>
              <w:pStyle w:val="TableText"/>
            </w:pPr>
            <w:r>
              <w:t>Safe Torque Off: torque is removed.</w:t>
            </w:r>
          </w:p>
        </w:tc>
      </w:tr>
      <w:tr w:rsidR="009D2B97" w14:paraId="255779C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0591122" w14:textId="77777777" w:rsidR="009D2B97" w:rsidRDefault="00375A85">
            <w:pPr>
              <w:pStyle w:val="TableText"/>
            </w:pPr>
            <w:r>
              <w:t>Ss1</w:t>
            </w:r>
          </w:p>
        </w:tc>
        <w:tc>
          <w:tcPr>
            <w:tcW w:w="1200" w:type="dxa"/>
            <w:tcBorders>
              <w:top w:val="single" w:sz="4" w:space="0" w:color="auto"/>
              <w:left w:val="single" w:sz="4" w:space="0" w:color="auto"/>
              <w:bottom w:val="single" w:sz="4" w:space="0" w:color="auto"/>
              <w:right w:val="single" w:sz="4" w:space="0" w:color="auto"/>
            </w:tcBorders>
          </w:tcPr>
          <w:p w14:paraId="0717DEEE" w14:textId="77777777" w:rsidR="009D2B97" w:rsidRDefault="00375A8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75C021D" w14:textId="77777777" w:rsidR="009D2B97" w:rsidRDefault="00375A85">
            <w:pPr>
              <w:pStyle w:val="TableText"/>
            </w:pPr>
            <w:r>
              <w:t>Safe Stop 1: a controlled ramp to standstill, then Safe Torque Off.</w:t>
            </w:r>
          </w:p>
        </w:tc>
      </w:tr>
      <w:tr w:rsidR="009D2B97" w14:paraId="27E7048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3C68D6A" w14:textId="77777777" w:rsidR="009D2B97" w:rsidRDefault="00375A85">
            <w:pPr>
              <w:pStyle w:val="TableText"/>
            </w:pPr>
            <w:r>
              <w:t>Ss2</w:t>
            </w:r>
          </w:p>
        </w:tc>
        <w:tc>
          <w:tcPr>
            <w:tcW w:w="1200" w:type="dxa"/>
            <w:tcBorders>
              <w:top w:val="single" w:sz="4" w:space="0" w:color="auto"/>
              <w:left w:val="single" w:sz="4" w:space="0" w:color="auto"/>
              <w:bottom w:val="single" w:sz="4" w:space="0" w:color="auto"/>
              <w:right w:val="single" w:sz="4" w:space="0" w:color="auto"/>
            </w:tcBorders>
          </w:tcPr>
          <w:p w14:paraId="42638392" w14:textId="77777777" w:rsidR="009D2B97" w:rsidRDefault="00375A8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37BA5E3" w14:textId="77777777" w:rsidR="009D2B97" w:rsidRDefault="00375A85">
            <w:pPr>
              <w:pStyle w:val="TableText"/>
            </w:pPr>
            <w:r>
              <w:t>Safe Stop 2: a controlled ramp to standstill, which is then held under power.</w:t>
            </w:r>
          </w:p>
        </w:tc>
      </w:tr>
      <w:tr w:rsidR="009D2B97" w14:paraId="64A5B55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BDB54A3" w14:textId="77777777" w:rsidR="009D2B97" w:rsidRDefault="00375A85">
            <w:pPr>
              <w:pStyle w:val="TableText"/>
            </w:pPr>
            <w:r>
              <w:t>Sos</w:t>
            </w:r>
          </w:p>
        </w:tc>
        <w:tc>
          <w:tcPr>
            <w:tcW w:w="1200" w:type="dxa"/>
            <w:tcBorders>
              <w:top w:val="single" w:sz="4" w:space="0" w:color="auto"/>
              <w:left w:val="single" w:sz="4" w:space="0" w:color="auto"/>
              <w:bottom w:val="single" w:sz="4" w:space="0" w:color="auto"/>
              <w:right w:val="single" w:sz="4" w:space="0" w:color="auto"/>
            </w:tcBorders>
          </w:tcPr>
          <w:p w14:paraId="46526303" w14:textId="77777777" w:rsidR="009D2B97" w:rsidRDefault="00375A8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71E5759" w14:textId="77777777" w:rsidR="009D2B97" w:rsidRDefault="00375A85">
            <w:pPr>
              <w:pStyle w:val="TableText"/>
            </w:pPr>
            <w:r>
              <w:t>Safe Operating Stop: standstill is monitored while the drive remains energised.</w:t>
            </w:r>
          </w:p>
        </w:tc>
      </w:tr>
      <w:tr w:rsidR="009D2B97" w14:paraId="4429AB1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FD34225" w14:textId="77777777" w:rsidR="009D2B97" w:rsidRDefault="00375A85">
            <w:pPr>
              <w:pStyle w:val="TableText"/>
            </w:pPr>
            <w:r>
              <w:t>Sls</w:t>
            </w:r>
          </w:p>
        </w:tc>
        <w:tc>
          <w:tcPr>
            <w:tcW w:w="1200" w:type="dxa"/>
            <w:tcBorders>
              <w:top w:val="single" w:sz="4" w:space="0" w:color="auto"/>
              <w:left w:val="single" w:sz="4" w:space="0" w:color="auto"/>
              <w:bottom w:val="single" w:sz="4" w:space="0" w:color="auto"/>
              <w:right w:val="single" w:sz="4" w:space="0" w:color="auto"/>
            </w:tcBorders>
          </w:tcPr>
          <w:p w14:paraId="58793131" w14:textId="77777777" w:rsidR="009D2B97" w:rsidRDefault="00375A85">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787D7791" w14:textId="77777777" w:rsidR="009D2B97" w:rsidRDefault="00375A85">
            <w:pPr>
              <w:pStyle w:val="TableText"/>
            </w:pPr>
            <w:r>
              <w:t>Safely Limited Speed: speed is monitored against a limit.</w:t>
            </w:r>
          </w:p>
        </w:tc>
      </w:tr>
      <w:tr w:rsidR="009D2B97" w14:paraId="0D95297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C161F2" w14:textId="77777777" w:rsidR="009D2B97" w:rsidRDefault="00375A85">
            <w:pPr>
              <w:pStyle w:val="TableText"/>
            </w:pPr>
            <w:r>
              <w:t>Slp</w:t>
            </w:r>
          </w:p>
        </w:tc>
        <w:tc>
          <w:tcPr>
            <w:tcW w:w="1200" w:type="dxa"/>
            <w:tcBorders>
              <w:top w:val="single" w:sz="4" w:space="0" w:color="auto"/>
              <w:left w:val="single" w:sz="4" w:space="0" w:color="auto"/>
              <w:bottom w:val="single" w:sz="4" w:space="0" w:color="auto"/>
              <w:right w:val="single" w:sz="4" w:space="0" w:color="auto"/>
            </w:tcBorders>
          </w:tcPr>
          <w:p w14:paraId="03245EAC" w14:textId="77777777" w:rsidR="009D2B97" w:rsidRDefault="00375A85">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282E1C00" w14:textId="77777777" w:rsidR="009D2B97" w:rsidRDefault="00375A85">
            <w:pPr>
              <w:pStyle w:val="TableText"/>
            </w:pPr>
            <w:r>
              <w:t>Safely Limited Position: position is monitored against a limit.</w:t>
            </w:r>
          </w:p>
        </w:tc>
      </w:tr>
      <w:tr w:rsidR="009D2B97" w14:paraId="2E65404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EF7AE6" w14:textId="77777777" w:rsidR="009D2B97" w:rsidRDefault="00375A85">
            <w:pPr>
              <w:pStyle w:val="TableText"/>
            </w:pPr>
            <w:r>
              <w:t>Sdi</w:t>
            </w:r>
          </w:p>
        </w:tc>
        <w:tc>
          <w:tcPr>
            <w:tcW w:w="1200" w:type="dxa"/>
            <w:tcBorders>
              <w:top w:val="single" w:sz="4" w:space="0" w:color="auto"/>
              <w:left w:val="single" w:sz="4" w:space="0" w:color="auto"/>
              <w:bottom w:val="single" w:sz="4" w:space="0" w:color="auto"/>
              <w:right w:val="single" w:sz="4" w:space="0" w:color="auto"/>
            </w:tcBorders>
          </w:tcPr>
          <w:p w14:paraId="0AF79785" w14:textId="77777777" w:rsidR="009D2B97" w:rsidRDefault="00375A85">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46FEAD16" w14:textId="77777777" w:rsidR="009D2B97" w:rsidRDefault="00375A85">
            <w:pPr>
              <w:pStyle w:val="TableText"/>
            </w:pPr>
            <w:r>
              <w:t>Safe Direction: motion is permitted in one direction only.</w:t>
            </w:r>
          </w:p>
        </w:tc>
      </w:tr>
      <w:tr w:rsidR="009D2B97" w14:paraId="7D5EDF0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085E54" w14:textId="77777777" w:rsidR="009D2B97" w:rsidRDefault="00375A85">
            <w:pPr>
              <w:pStyle w:val="TableText"/>
            </w:pPr>
            <w:r>
              <w:t>Sbc</w:t>
            </w:r>
          </w:p>
        </w:tc>
        <w:tc>
          <w:tcPr>
            <w:tcW w:w="1200" w:type="dxa"/>
            <w:tcBorders>
              <w:top w:val="single" w:sz="4" w:space="0" w:color="auto"/>
              <w:left w:val="single" w:sz="4" w:space="0" w:color="auto"/>
              <w:bottom w:val="single" w:sz="4" w:space="0" w:color="auto"/>
              <w:right w:val="single" w:sz="4" w:space="0" w:color="auto"/>
            </w:tcBorders>
          </w:tcPr>
          <w:p w14:paraId="2567AC85" w14:textId="77777777" w:rsidR="009D2B97" w:rsidRDefault="00375A85">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6B57C97B" w14:textId="77777777" w:rsidR="009D2B97" w:rsidRDefault="00375A85">
            <w:pPr>
              <w:pStyle w:val="TableText"/>
            </w:pPr>
            <w:r>
              <w:t>Safe Brake Control: a brake is commanded safely.</w:t>
            </w:r>
          </w:p>
        </w:tc>
      </w:tr>
    </w:tbl>
    <w:p w14:paraId="6901146F" w14:textId="77777777" w:rsidR="009D2B97" w:rsidRDefault="009D2B97">
      <w:pPr>
        <w:pStyle w:val="spacer"/>
      </w:pPr>
    </w:p>
    <w:p w14:paraId="0B3FCB08" w14:textId="0F33D0D9" w:rsidR="009D2B97" w:rsidRDefault="00375A85">
      <w:pPr>
        <w:pStyle w:val="TABLE-title"/>
      </w:pPr>
      <w:bookmarkStart w:id="718" w:name="_Tab_c8_33_def"/>
      <w:bookmarkStart w:id="719" w:name="_Toc237449565"/>
      <w:r>
        <w:t xml:space="preserve">Table </w:t>
      </w:r>
      <w:r>
        <w:fldChar w:fldCharType="begin"/>
      </w:r>
      <w:r>
        <w:instrText xml:space="preserve"> SEQ Table \* ARABIC </w:instrText>
      </w:r>
      <w:r>
        <w:fldChar w:fldCharType="separate"/>
      </w:r>
      <w:r w:rsidR="007A4F93">
        <w:rPr>
          <w:noProof/>
        </w:rPr>
        <w:t>133</w:t>
      </w:r>
      <w:r>
        <w:fldChar w:fldCharType="end"/>
      </w:r>
      <w:r>
        <w:t xml:space="preserve"> – SafeMotionFunctionEnum definition</w:t>
      </w:r>
      <w:bookmarkEnd w:id="718"/>
      <w:bookmarkEnd w:id="71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3B9EA1C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FB28D1B"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38FD778" w14:textId="77777777" w:rsidR="009D2B97" w:rsidRDefault="00375A85">
            <w:pPr>
              <w:pStyle w:val="TableText"/>
            </w:pPr>
            <w:r>
              <w:rPr>
                <w:b/>
              </w:rPr>
              <w:t>Value</w:t>
            </w:r>
          </w:p>
        </w:tc>
      </w:tr>
      <w:tr w:rsidR="009D2B97" w14:paraId="4FB021F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01BC474"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0352574" w14:textId="77777777" w:rsidR="009D2B97" w:rsidRDefault="00375A85">
            <w:pPr>
              <w:pStyle w:val="TableText"/>
            </w:pPr>
            <w:r>
              <w:t>1:SafeMotionFunctionEnum</w:t>
            </w:r>
          </w:p>
        </w:tc>
      </w:tr>
      <w:tr w:rsidR="009D2B97" w14:paraId="331495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9CE150"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B6EF5EE" w14:textId="77777777" w:rsidR="009D2B97" w:rsidRDefault="00375A85">
            <w:pPr>
              <w:pStyle w:val="TableText"/>
            </w:pPr>
            <w:r>
              <w:t>False</w:t>
            </w:r>
          </w:p>
        </w:tc>
      </w:tr>
      <w:tr w:rsidR="009D2B97" w14:paraId="37AD429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A4313D7"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FB19CA7"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CF83EC7"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E7A00C8"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1321D93"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5A423DC" w14:textId="77777777" w:rsidR="009D2B97" w:rsidRDefault="00375A85">
            <w:pPr>
              <w:pStyle w:val="TableText"/>
            </w:pPr>
            <w:r>
              <w:rPr>
                <w:b/>
              </w:rPr>
              <w:t>Other</w:t>
            </w:r>
          </w:p>
        </w:tc>
      </w:tr>
      <w:tr w:rsidR="009D2B97" w14:paraId="0CDF512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2820654" w14:textId="77777777" w:rsidR="009D2B97" w:rsidRDefault="00375A85">
            <w:pPr>
              <w:pStyle w:val="TableText"/>
            </w:pPr>
            <w:r>
              <w:t>Subtype of the 0:Enumeration defined in OPC 10000-5, i.e. inheriting the InstanceDeclarations of that Node.</w:t>
            </w:r>
          </w:p>
        </w:tc>
      </w:tr>
      <w:tr w:rsidR="009D2B97" w14:paraId="6E38F98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4B03FE"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0ECD99"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7BD0E4" w14:textId="77777777" w:rsidR="009D2B97" w:rsidRDefault="00375A8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A591EEB" w14:textId="77777777" w:rsidR="009D2B97" w:rsidRDefault="00375A85">
            <w:pPr>
              <w:pStyle w:val="TableText"/>
            </w:pPr>
            <w:r>
              <w:t>0:LocalizedText[9]</w:t>
            </w:r>
          </w:p>
        </w:tc>
        <w:tc>
          <w:tcPr>
            <w:tcW w:w="1843" w:type="dxa"/>
            <w:tcBorders>
              <w:top w:val="single" w:sz="4" w:space="0" w:color="auto"/>
              <w:left w:val="single" w:sz="4" w:space="0" w:color="auto"/>
              <w:bottom w:val="single" w:sz="4" w:space="0" w:color="auto"/>
              <w:right w:val="single" w:sz="4" w:space="0" w:color="auto"/>
            </w:tcBorders>
          </w:tcPr>
          <w:p w14:paraId="06A18C28"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C3837F8" w14:textId="77777777" w:rsidR="009D2B97" w:rsidRDefault="00375A85">
            <w:pPr>
              <w:pStyle w:val="TableText"/>
            </w:pPr>
            <w:r>
              <w:t>M</w:t>
            </w:r>
          </w:p>
        </w:tc>
      </w:tr>
      <w:tr w:rsidR="009D2B97" w14:paraId="1ACA221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81894AF" w14:textId="77777777" w:rsidR="009D2B97" w:rsidRDefault="00375A85">
            <w:pPr>
              <w:pStyle w:val="TableText"/>
            </w:pPr>
            <w:r>
              <w:rPr>
                <w:b/>
              </w:rPr>
              <w:t>Conformance Units</w:t>
            </w:r>
          </w:p>
        </w:tc>
      </w:tr>
      <w:tr w:rsidR="009D2B97" w14:paraId="57898E4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D8C19BF" w14:textId="77777777" w:rsidR="009D2B97" w:rsidRDefault="00375A85">
            <w:pPr>
              <w:pStyle w:val="TableText"/>
            </w:pPr>
            <w:r>
              <w:t>RobotIntent DataTypes</w:t>
            </w:r>
          </w:p>
        </w:tc>
      </w:tr>
    </w:tbl>
    <w:p w14:paraId="6DA63D13" w14:textId="77777777" w:rsidR="009D2B97" w:rsidRDefault="009D2B97">
      <w:pPr>
        <w:pStyle w:val="spacer"/>
      </w:pPr>
    </w:p>
    <w:p w14:paraId="2DE11D19" w14:textId="77777777" w:rsidR="009D2B97" w:rsidRDefault="00375A85">
      <w:pPr>
        <w:pStyle w:val="Heading2"/>
      </w:pPr>
      <w:bookmarkStart w:id="720" w:name="_Clause_c8_34"/>
      <w:bookmarkStart w:id="721" w:name="_Toc237449378"/>
      <w:r>
        <w:t>RealTimeTransportEnum</w:t>
      </w:r>
      <w:bookmarkEnd w:id="720"/>
      <w:bookmarkEnd w:id="721"/>
    </w:p>
    <w:p w14:paraId="0288C975" w14:textId="77777777" w:rsidR="009D2B97" w:rsidRDefault="00375A85">
      <w:pPr>
        <w:pStyle w:val="PARAGRAPH"/>
      </w:pPr>
      <w:r>
        <w:t>The transport of a brokered real-time channel. This specification defines none of these: it describes them so a client can find and open one, and the samples never traverse this interface.</w:t>
      </w:r>
    </w:p>
    <w:p w14:paraId="2C7F5AD8" w14:textId="661B91D8" w:rsidR="009D2B97" w:rsidRDefault="00375A85">
      <w:pPr>
        <w:pStyle w:val="TABLE-title"/>
      </w:pPr>
      <w:bookmarkStart w:id="722" w:name="_Tab_c8_34_items_items"/>
      <w:bookmarkStart w:id="723" w:name="_Toc237449566"/>
      <w:r>
        <w:t xml:space="preserve">Table </w:t>
      </w:r>
      <w:r>
        <w:fldChar w:fldCharType="begin"/>
      </w:r>
      <w:r>
        <w:instrText xml:space="preserve"> SEQ Table \* ARABIC </w:instrText>
      </w:r>
      <w:r>
        <w:fldChar w:fldCharType="separate"/>
      </w:r>
      <w:r w:rsidR="007A4F93">
        <w:rPr>
          <w:noProof/>
        </w:rPr>
        <w:t>134</w:t>
      </w:r>
      <w:r>
        <w:fldChar w:fldCharType="end"/>
      </w:r>
      <w:r>
        <w:t xml:space="preserve"> – RealTimeTransportEnum Items</w:t>
      </w:r>
      <w:bookmarkEnd w:id="722"/>
      <w:bookmarkEnd w:id="7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D2B97" w14:paraId="532380F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A9C61AE" w14:textId="77777777" w:rsidR="009D2B97" w:rsidRDefault="00375A8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CD55987" w14:textId="77777777" w:rsidR="009D2B97" w:rsidRDefault="00375A8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8381230" w14:textId="77777777" w:rsidR="009D2B97" w:rsidRDefault="00375A85">
            <w:pPr>
              <w:pStyle w:val="TableText"/>
            </w:pPr>
            <w:r>
              <w:rPr>
                <w:b/>
              </w:rPr>
              <w:t>Description</w:t>
            </w:r>
          </w:p>
        </w:tc>
      </w:tr>
      <w:tr w:rsidR="009D2B97" w14:paraId="14189C9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7B5213" w14:textId="77777777" w:rsidR="009D2B97" w:rsidRDefault="00375A85">
            <w:pPr>
              <w:pStyle w:val="TableText"/>
            </w:pPr>
            <w:r>
              <w:t>Rtde</w:t>
            </w:r>
          </w:p>
        </w:tc>
        <w:tc>
          <w:tcPr>
            <w:tcW w:w="1200" w:type="dxa"/>
            <w:tcBorders>
              <w:top w:val="single" w:sz="4" w:space="0" w:color="auto"/>
              <w:left w:val="single" w:sz="4" w:space="0" w:color="auto"/>
              <w:bottom w:val="single" w:sz="4" w:space="0" w:color="auto"/>
              <w:right w:val="single" w:sz="4" w:space="0" w:color="auto"/>
            </w:tcBorders>
          </w:tcPr>
          <w:p w14:paraId="5BE71763" w14:textId="77777777" w:rsidR="009D2B97" w:rsidRDefault="00375A8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979DF26" w14:textId="77777777" w:rsidR="009D2B97" w:rsidRDefault="00375A85">
            <w:pPr>
              <w:pStyle w:val="TableText"/>
            </w:pPr>
            <w:r>
              <w:t>Universal Robots Real-Time Data Exchange.</w:t>
            </w:r>
          </w:p>
        </w:tc>
      </w:tr>
      <w:tr w:rsidR="009D2B97" w14:paraId="0F3D150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CC58B8B" w14:textId="77777777" w:rsidR="009D2B97" w:rsidRDefault="00375A85">
            <w:pPr>
              <w:pStyle w:val="TableText"/>
            </w:pPr>
            <w:r>
              <w:t>Egm</w:t>
            </w:r>
          </w:p>
        </w:tc>
        <w:tc>
          <w:tcPr>
            <w:tcW w:w="1200" w:type="dxa"/>
            <w:tcBorders>
              <w:top w:val="single" w:sz="4" w:space="0" w:color="auto"/>
              <w:left w:val="single" w:sz="4" w:space="0" w:color="auto"/>
              <w:bottom w:val="single" w:sz="4" w:space="0" w:color="auto"/>
              <w:right w:val="single" w:sz="4" w:space="0" w:color="auto"/>
            </w:tcBorders>
          </w:tcPr>
          <w:p w14:paraId="5721E838" w14:textId="77777777" w:rsidR="009D2B97" w:rsidRDefault="00375A8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7FAB732" w14:textId="77777777" w:rsidR="009D2B97" w:rsidRDefault="00375A85">
            <w:pPr>
              <w:pStyle w:val="TableText"/>
            </w:pPr>
            <w:r>
              <w:t>ABB Externally Guided Motion.</w:t>
            </w:r>
          </w:p>
        </w:tc>
      </w:tr>
      <w:tr w:rsidR="009D2B97" w14:paraId="355D10F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1CD267" w14:textId="77777777" w:rsidR="009D2B97" w:rsidRDefault="00375A85">
            <w:pPr>
              <w:pStyle w:val="TableText"/>
            </w:pPr>
            <w:r>
              <w:t>Fri</w:t>
            </w:r>
          </w:p>
        </w:tc>
        <w:tc>
          <w:tcPr>
            <w:tcW w:w="1200" w:type="dxa"/>
            <w:tcBorders>
              <w:top w:val="single" w:sz="4" w:space="0" w:color="auto"/>
              <w:left w:val="single" w:sz="4" w:space="0" w:color="auto"/>
              <w:bottom w:val="single" w:sz="4" w:space="0" w:color="auto"/>
              <w:right w:val="single" w:sz="4" w:space="0" w:color="auto"/>
            </w:tcBorders>
          </w:tcPr>
          <w:p w14:paraId="02C685A7" w14:textId="77777777" w:rsidR="009D2B97" w:rsidRDefault="00375A8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1C055CFD" w14:textId="77777777" w:rsidR="009D2B97" w:rsidRDefault="00375A85">
            <w:pPr>
              <w:pStyle w:val="TableText"/>
            </w:pPr>
            <w:r>
              <w:t>KUKA Fast Research Interface.</w:t>
            </w:r>
          </w:p>
        </w:tc>
      </w:tr>
      <w:tr w:rsidR="009D2B97" w14:paraId="4E601ED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FDE35A6" w14:textId="77777777" w:rsidR="009D2B97" w:rsidRDefault="00375A85">
            <w:pPr>
              <w:pStyle w:val="TableText"/>
            </w:pPr>
            <w:r>
              <w:t>Rsi</w:t>
            </w:r>
          </w:p>
        </w:tc>
        <w:tc>
          <w:tcPr>
            <w:tcW w:w="1200" w:type="dxa"/>
            <w:tcBorders>
              <w:top w:val="single" w:sz="4" w:space="0" w:color="auto"/>
              <w:left w:val="single" w:sz="4" w:space="0" w:color="auto"/>
              <w:bottom w:val="single" w:sz="4" w:space="0" w:color="auto"/>
              <w:right w:val="single" w:sz="4" w:space="0" w:color="auto"/>
            </w:tcBorders>
          </w:tcPr>
          <w:p w14:paraId="67C7E202" w14:textId="77777777" w:rsidR="009D2B97" w:rsidRDefault="00375A8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39D4294F" w14:textId="77777777" w:rsidR="009D2B97" w:rsidRDefault="00375A85">
            <w:pPr>
              <w:pStyle w:val="TableText"/>
            </w:pPr>
            <w:r>
              <w:t>KUKA Robot Sensor Interface.</w:t>
            </w:r>
          </w:p>
        </w:tc>
      </w:tr>
      <w:tr w:rsidR="009D2B97" w14:paraId="588BA21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BA7F297" w14:textId="77777777" w:rsidR="009D2B97" w:rsidRDefault="00375A85">
            <w:pPr>
              <w:pStyle w:val="TableText"/>
            </w:pPr>
            <w:r>
              <w:t>MotoRos2</w:t>
            </w:r>
          </w:p>
        </w:tc>
        <w:tc>
          <w:tcPr>
            <w:tcW w:w="1200" w:type="dxa"/>
            <w:tcBorders>
              <w:top w:val="single" w:sz="4" w:space="0" w:color="auto"/>
              <w:left w:val="single" w:sz="4" w:space="0" w:color="auto"/>
              <w:bottom w:val="single" w:sz="4" w:space="0" w:color="auto"/>
              <w:right w:val="single" w:sz="4" w:space="0" w:color="auto"/>
            </w:tcBorders>
          </w:tcPr>
          <w:p w14:paraId="6A0D4C49" w14:textId="77777777" w:rsidR="009D2B97" w:rsidRDefault="00375A8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3336C6C4" w14:textId="77777777" w:rsidR="009D2B97" w:rsidRDefault="00375A85">
            <w:pPr>
              <w:pStyle w:val="TableText"/>
            </w:pPr>
            <w:r>
              <w:t>Yaskawa MotoROS2.</w:t>
            </w:r>
          </w:p>
        </w:tc>
      </w:tr>
      <w:tr w:rsidR="009D2B97" w14:paraId="7FD5A4C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A122583" w14:textId="77777777" w:rsidR="009D2B97" w:rsidRDefault="00375A85">
            <w:pPr>
              <w:pStyle w:val="TableText"/>
            </w:pPr>
            <w:r>
              <w:t>OpcUaFx</w:t>
            </w:r>
          </w:p>
        </w:tc>
        <w:tc>
          <w:tcPr>
            <w:tcW w:w="1200" w:type="dxa"/>
            <w:tcBorders>
              <w:top w:val="single" w:sz="4" w:space="0" w:color="auto"/>
              <w:left w:val="single" w:sz="4" w:space="0" w:color="auto"/>
              <w:bottom w:val="single" w:sz="4" w:space="0" w:color="auto"/>
              <w:right w:val="single" w:sz="4" w:space="0" w:color="auto"/>
            </w:tcBorders>
          </w:tcPr>
          <w:p w14:paraId="241FF027" w14:textId="77777777" w:rsidR="009D2B97" w:rsidRDefault="00375A85">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0C2B6CB6" w14:textId="77777777" w:rsidR="009D2B97" w:rsidRDefault="00375A85">
            <w:pPr>
              <w:pStyle w:val="TableText"/>
            </w:pPr>
            <w:r>
              <w:t>OPC UA FX (OPC 10000-80 to -84). The open path, and the only one in this list that is an OPC Foundation specification.</w:t>
            </w:r>
          </w:p>
        </w:tc>
      </w:tr>
      <w:tr w:rsidR="009D2B97" w14:paraId="421FDD2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9073F2E" w14:textId="77777777" w:rsidR="009D2B97" w:rsidRDefault="00375A85">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35C0C33D" w14:textId="77777777" w:rsidR="009D2B97" w:rsidRDefault="00375A85">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7F16C15C" w14:textId="77777777" w:rsidR="009D2B97" w:rsidRDefault="00375A85">
            <w:pPr>
              <w:pStyle w:val="TableText"/>
            </w:pPr>
            <w:r>
              <w:t>A transport identified by the channel's own descriptor.</w:t>
            </w:r>
          </w:p>
        </w:tc>
      </w:tr>
    </w:tbl>
    <w:p w14:paraId="0304ACF8" w14:textId="77777777" w:rsidR="009D2B97" w:rsidRDefault="009D2B97">
      <w:pPr>
        <w:pStyle w:val="spacer"/>
      </w:pPr>
    </w:p>
    <w:p w14:paraId="64E656F9" w14:textId="00B13FF9" w:rsidR="009D2B97" w:rsidRDefault="00375A85">
      <w:pPr>
        <w:pStyle w:val="TABLE-title"/>
      </w:pPr>
      <w:bookmarkStart w:id="724" w:name="_Tab_c8_34_def"/>
      <w:bookmarkStart w:id="725" w:name="_Toc237449567"/>
      <w:r>
        <w:t xml:space="preserve">Table </w:t>
      </w:r>
      <w:r>
        <w:fldChar w:fldCharType="begin"/>
      </w:r>
      <w:r>
        <w:instrText xml:space="preserve"> SEQ Table \* ARABIC </w:instrText>
      </w:r>
      <w:r>
        <w:fldChar w:fldCharType="separate"/>
      </w:r>
      <w:r w:rsidR="007A4F93">
        <w:rPr>
          <w:noProof/>
        </w:rPr>
        <w:t>135</w:t>
      </w:r>
      <w:r>
        <w:fldChar w:fldCharType="end"/>
      </w:r>
      <w:r>
        <w:t xml:space="preserve"> – RealTimeTransportEnum definition</w:t>
      </w:r>
      <w:bookmarkEnd w:id="724"/>
      <w:bookmarkEnd w:id="7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5B751B0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CE286BF"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909BA18" w14:textId="77777777" w:rsidR="009D2B97" w:rsidRDefault="00375A85">
            <w:pPr>
              <w:pStyle w:val="TableText"/>
            </w:pPr>
            <w:r>
              <w:rPr>
                <w:b/>
              </w:rPr>
              <w:t>Value</w:t>
            </w:r>
          </w:p>
        </w:tc>
      </w:tr>
      <w:tr w:rsidR="009D2B97" w14:paraId="369ADC4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67988E7"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2D9F0F9" w14:textId="77777777" w:rsidR="009D2B97" w:rsidRDefault="00375A85">
            <w:pPr>
              <w:pStyle w:val="TableText"/>
            </w:pPr>
            <w:r>
              <w:t>1:RealTimeTransportEnum</w:t>
            </w:r>
          </w:p>
        </w:tc>
      </w:tr>
      <w:tr w:rsidR="009D2B97" w14:paraId="6E011F2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2D2D41"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B1B0557" w14:textId="77777777" w:rsidR="009D2B97" w:rsidRDefault="00375A85">
            <w:pPr>
              <w:pStyle w:val="TableText"/>
            </w:pPr>
            <w:r>
              <w:t>False</w:t>
            </w:r>
          </w:p>
        </w:tc>
      </w:tr>
      <w:tr w:rsidR="009D2B97" w14:paraId="3C14FE1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598E4F0"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A4E426A"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1D60AD7"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0776038"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E57AE62"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DFCAF68" w14:textId="77777777" w:rsidR="009D2B97" w:rsidRDefault="00375A85">
            <w:pPr>
              <w:pStyle w:val="TableText"/>
            </w:pPr>
            <w:r>
              <w:rPr>
                <w:b/>
              </w:rPr>
              <w:t>Other</w:t>
            </w:r>
          </w:p>
        </w:tc>
      </w:tr>
      <w:tr w:rsidR="009D2B97" w14:paraId="0C63EFC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BBAE36E" w14:textId="77777777" w:rsidR="009D2B97" w:rsidRDefault="00375A85">
            <w:pPr>
              <w:pStyle w:val="TableText"/>
            </w:pPr>
            <w:r>
              <w:t>Subtype of the 0:Enumeration defined in OPC 10000-5, i.e. inheriting the InstanceDeclarations of that Node.</w:t>
            </w:r>
          </w:p>
        </w:tc>
      </w:tr>
      <w:tr w:rsidR="009D2B97" w14:paraId="70F1723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129A29"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3F9A72E"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BA4ADA" w14:textId="77777777" w:rsidR="009D2B97" w:rsidRDefault="00375A8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2895B9C5" w14:textId="77777777" w:rsidR="009D2B97" w:rsidRDefault="00375A85">
            <w:pPr>
              <w:pStyle w:val="TableText"/>
            </w:pPr>
            <w:r>
              <w:t>0:LocalizedText[7]</w:t>
            </w:r>
          </w:p>
        </w:tc>
        <w:tc>
          <w:tcPr>
            <w:tcW w:w="1843" w:type="dxa"/>
            <w:tcBorders>
              <w:top w:val="single" w:sz="4" w:space="0" w:color="auto"/>
              <w:left w:val="single" w:sz="4" w:space="0" w:color="auto"/>
              <w:bottom w:val="single" w:sz="4" w:space="0" w:color="auto"/>
              <w:right w:val="single" w:sz="4" w:space="0" w:color="auto"/>
            </w:tcBorders>
          </w:tcPr>
          <w:p w14:paraId="549704A6"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49129C1" w14:textId="77777777" w:rsidR="009D2B97" w:rsidRDefault="00375A85">
            <w:pPr>
              <w:pStyle w:val="TableText"/>
            </w:pPr>
            <w:r>
              <w:t>M</w:t>
            </w:r>
          </w:p>
        </w:tc>
      </w:tr>
      <w:tr w:rsidR="009D2B97" w14:paraId="79B77D2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816817A" w14:textId="77777777" w:rsidR="009D2B97" w:rsidRDefault="00375A85">
            <w:pPr>
              <w:pStyle w:val="TableText"/>
            </w:pPr>
            <w:r>
              <w:rPr>
                <w:b/>
              </w:rPr>
              <w:t>Conformance Units</w:t>
            </w:r>
          </w:p>
        </w:tc>
      </w:tr>
      <w:tr w:rsidR="009D2B97" w14:paraId="0F49EF0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E7F4CDD" w14:textId="77777777" w:rsidR="009D2B97" w:rsidRDefault="00375A85">
            <w:pPr>
              <w:pStyle w:val="TableText"/>
            </w:pPr>
            <w:r>
              <w:t>RobotIntent DataTypes</w:t>
            </w:r>
          </w:p>
        </w:tc>
      </w:tr>
    </w:tbl>
    <w:p w14:paraId="0B7F4365" w14:textId="77777777" w:rsidR="009D2B97" w:rsidRDefault="009D2B97">
      <w:pPr>
        <w:pStyle w:val="spacer"/>
      </w:pPr>
    </w:p>
    <w:p w14:paraId="3820EDFE" w14:textId="77777777" w:rsidR="009D2B97" w:rsidRDefault="00375A85">
      <w:pPr>
        <w:pStyle w:val="Heading2"/>
      </w:pPr>
      <w:bookmarkStart w:id="726" w:name="_Clause_c8_35"/>
      <w:bookmarkStart w:id="727" w:name="_Toc237449379"/>
      <w:r>
        <w:t>ChannelInitiatorEnum</w:t>
      </w:r>
      <w:bookmarkEnd w:id="726"/>
      <w:bookmarkEnd w:id="727"/>
    </w:p>
    <w:p w14:paraId="20F2BECE" w14:textId="77777777" w:rsidR="009D2B97" w:rsidRDefault="00375A85">
      <w:pPr>
        <w:pStyle w:val="PARAGRAPH"/>
      </w:pPr>
      <w:r>
        <w:t>Which end opens the transport connection of a brokered channel. Getting this wrong is the usual reason a first connection attempt fails, so it is stated rather than left to the reader.</w:t>
      </w:r>
    </w:p>
    <w:p w14:paraId="04DF4D6F" w14:textId="5F7AAE4E" w:rsidR="009D2B97" w:rsidRDefault="00375A85">
      <w:pPr>
        <w:pStyle w:val="TABLE-title"/>
      </w:pPr>
      <w:bookmarkStart w:id="728" w:name="_Tab_c8_35_items_items"/>
      <w:bookmarkStart w:id="729" w:name="_Toc237449568"/>
      <w:r>
        <w:lastRenderedPageBreak/>
        <w:t xml:space="preserve">Table </w:t>
      </w:r>
      <w:r>
        <w:fldChar w:fldCharType="begin"/>
      </w:r>
      <w:r>
        <w:instrText xml:space="preserve"> SEQ Table \* ARABIC </w:instrText>
      </w:r>
      <w:r>
        <w:fldChar w:fldCharType="separate"/>
      </w:r>
      <w:r w:rsidR="007A4F93">
        <w:rPr>
          <w:noProof/>
        </w:rPr>
        <w:t>136</w:t>
      </w:r>
      <w:r>
        <w:fldChar w:fldCharType="end"/>
      </w:r>
      <w:r>
        <w:t xml:space="preserve"> – ChannelInitiatorEnum Items</w:t>
      </w:r>
      <w:bookmarkEnd w:id="728"/>
      <w:bookmarkEnd w:id="7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D2B97" w14:paraId="2264BF7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6378611" w14:textId="77777777" w:rsidR="009D2B97" w:rsidRDefault="00375A8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233C14A" w14:textId="77777777" w:rsidR="009D2B97" w:rsidRDefault="00375A8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F7D03B6" w14:textId="77777777" w:rsidR="009D2B97" w:rsidRDefault="00375A85">
            <w:pPr>
              <w:pStyle w:val="TableText"/>
            </w:pPr>
            <w:r>
              <w:rPr>
                <w:b/>
              </w:rPr>
              <w:t>Description</w:t>
            </w:r>
          </w:p>
        </w:tc>
      </w:tr>
      <w:tr w:rsidR="009D2B97" w14:paraId="0E12B1E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B69E721" w14:textId="77777777" w:rsidR="009D2B97" w:rsidRDefault="00375A85">
            <w:pPr>
              <w:pStyle w:val="TableText"/>
            </w:pPr>
            <w:r>
              <w:t>Server</w:t>
            </w:r>
          </w:p>
        </w:tc>
        <w:tc>
          <w:tcPr>
            <w:tcW w:w="1200" w:type="dxa"/>
            <w:tcBorders>
              <w:top w:val="single" w:sz="4" w:space="0" w:color="auto"/>
              <w:left w:val="single" w:sz="4" w:space="0" w:color="auto"/>
              <w:bottom w:val="single" w:sz="4" w:space="0" w:color="auto"/>
              <w:right w:val="single" w:sz="4" w:space="0" w:color="auto"/>
            </w:tcBorders>
          </w:tcPr>
          <w:p w14:paraId="2A3D1BF6" w14:textId="77777777" w:rsidR="009D2B97" w:rsidRDefault="00375A8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4865B12" w14:textId="77777777" w:rsidR="009D2B97" w:rsidRDefault="00375A85">
            <w:pPr>
              <w:pStyle w:val="TableText"/>
            </w:pPr>
            <w:r>
              <w:t>The Server connects to an endpoint the client is listening on.</w:t>
            </w:r>
          </w:p>
        </w:tc>
      </w:tr>
      <w:tr w:rsidR="009D2B97" w14:paraId="7E3F5A5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CABFE6" w14:textId="77777777" w:rsidR="009D2B97" w:rsidRDefault="00375A85">
            <w:pPr>
              <w:pStyle w:val="TableText"/>
            </w:pPr>
            <w:r>
              <w:t>Client</w:t>
            </w:r>
          </w:p>
        </w:tc>
        <w:tc>
          <w:tcPr>
            <w:tcW w:w="1200" w:type="dxa"/>
            <w:tcBorders>
              <w:top w:val="single" w:sz="4" w:space="0" w:color="auto"/>
              <w:left w:val="single" w:sz="4" w:space="0" w:color="auto"/>
              <w:bottom w:val="single" w:sz="4" w:space="0" w:color="auto"/>
              <w:right w:val="single" w:sz="4" w:space="0" w:color="auto"/>
            </w:tcBorders>
          </w:tcPr>
          <w:p w14:paraId="47A7CC96" w14:textId="77777777" w:rsidR="009D2B97" w:rsidRDefault="00375A8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21F36212" w14:textId="77777777" w:rsidR="009D2B97" w:rsidRDefault="00375A85">
            <w:pPr>
              <w:pStyle w:val="TableText"/>
            </w:pPr>
            <w:r>
              <w:t>The client connects to the endpoint the Server publishes.</w:t>
            </w:r>
          </w:p>
        </w:tc>
      </w:tr>
    </w:tbl>
    <w:p w14:paraId="6ED6E991" w14:textId="77777777" w:rsidR="009D2B97" w:rsidRDefault="009D2B97">
      <w:pPr>
        <w:pStyle w:val="spacer"/>
      </w:pPr>
    </w:p>
    <w:p w14:paraId="59E2049F" w14:textId="0552BEB2" w:rsidR="009D2B97" w:rsidRDefault="00375A85">
      <w:pPr>
        <w:pStyle w:val="TABLE-title"/>
      </w:pPr>
      <w:bookmarkStart w:id="730" w:name="_Tab_c8_35_def"/>
      <w:bookmarkStart w:id="731" w:name="_Toc237449569"/>
      <w:r>
        <w:t xml:space="preserve">Table </w:t>
      </w:r>
      <w:r>
        <w:fldChar w:fldCharType="begin"/>
      </w:r>
      <w:r>
        <w:instrText xml:space="preserve"> SEQ Table \* ARABIC </w:instrText>
      </w:r>
      <w:r>
        <w:fldChar w:fldCharType="separate"/>
      </w:r>
      <w:r w:rsidR="007A4F93">
        <w:rPr>
          <w:noProof/>
        </w:rPr>
        <w:t>137</w:t>
      </w:r>
      <w:r>
        <w:fldChar w:fldCharType="end"/>
      </w:r>
      <w:r>
        <w:t xml:space="preserve"> – ChannelInitiatorEnum definition</w:t>
      </w:r>
      <w:bookmarkEnd w:id="730"/>
      <w:bookmarkEnd w:id="7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5F7A4FC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98884A5"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E9DAC25" w14:textId="77777777" w:rsidR="009D2B97" w:rsidRDefault="00375A85">
            <w:pPr>
              <w:pStyle w:val="TableText"/>
            </w:pPr>
            <w:r>
              <w:rPr>
                <w:b/>
              </w:rPr>
              <w:t>Value</w:t>
            </w:r>
          </w:p>
        </w:tc>
      </w:tr>
      <w:tr w:rsidR="009D2B97" w14:paraId="7253E69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73596E8"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760243E" w14:textId="77777777" w:rsidR="009D2B97" w:rsidRDefault="00375A85">
            <w:pPr>
              <w:pStyle w:val="TableText"/>
            </w:pPr>
            <w:r>
              <w:t>1:ChannelInitiatorEnum</w:t>
            </w:r>
          </w:p>
        </w:tc>
      </w:tr>
      <w:tr w:rsidR="009D2B97" w14:paraId="17C283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82E2A5"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1581AF4" w14:textId="77777777" w:rsidR="009D2B97" w:rsidRDefault="00375A85">
            <w:pPr>
              <w:pStyle w:val="TableText"/>
            </w:pPr>
            <w:r>
              <w:t>False</w:t>
            </w:r>
          </w:p>
        </w:tc>
      </w:tr>
      <w:tr w:rsidR="009D2B97" w14:paraId="1C30330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912B99B"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55ED94"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DE4F0EB"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B05D54E"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D3F0431"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69AC5EA" w14:textId="77777777" w:rsidR="009D2B97" w:rsidRDefault="00375A85">
            <w:pPr>
              <w:pStyle w:val="TableText"/>
            </w:pPr>
            <w:r>
              <w:rPr>
                <w:b/>
              </w:rPr>
              <w:t>Other</w:t>
            </w:r>
          </w:p>
        </w:tc>
      </w:tr>
      <w:tr w:rsidR="009D2B97" w14:paraId="0022D59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0BA1871" w14:textId="77777777" w:rsidR="009D2B97" w:rsidRDefault="00375A85">
            <w:pPr>
              <w:pStyle w:val="TableText"/>
            </w:pPr>
            <w:r>
              <w:t>Subtype of the 0:Enumeration defined in OPC 10000-5, i.e. inheriting the InstanceDeclarations of that Node.</w:t>
            </w:r>
          </w:p>
        </w:tc>
      </w:tr>
      <w:tr w:rsidR="009D2B97" w14:paraId="5369866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B15792"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5F2CBD"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7DFD285" w14:textId="77777777" w:rsidR="009D2B97" w:rsidRDefault="00375A8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EDCC040" w14:textId="77777777" w:rsidR="009D2B97" w:rsidRDefault="00375A85">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0421A857"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F7E6BEF" w14:textId="77777777" w:rsidR="009D2B97" w:rsidRDefault="00375A85">
            <w:pPr>
              <w:pStyle w:val="TableText"/>
            </w:pPr>
            <w:r>
              <w:t>M</w:t>
            </w:r>
          </w:p>
        </w:tc>
      </w:tr>
      <w:tr w:rsidR="009D2B97" w14:paraId="125526B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D39DD6E" w14:textId="77777777" w:rsidR="009D2B97" w:rsidRDefault="00375A85">
            <w:pPr>
              <w:pStyle w:val="TableText"/>
            </w:pPr>
            <w:r>
              <w:rPr>
                <w:b/>
              </w:rPr>
              <w:t>Conformance Units</w:t>
            </w:r>
          </w:p>
        </w:tc>
      </w:tr>
      <w:tr w:rsidR="009D2B97" w14:paraId="67BBC6F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5361F6F" w14:textId="77777777" w:rsidR="009D2B97" w:rsidRDefault="00375A85">
            <w:pPr>
              <w:pStyle w:val="TableText"/>
            </w:pPr>
            <w:r>
              <w:t>RobotIntent DataTypes</w:t>
            </w:r>
          </w:p>
        </w:tc>
      </w:tr>
    </w:tbl>
    <w:p w14:paraId="3E0C5909" w14:textId="77777777" w:rsidR="009D2B97" w:rsidRDefault="009D2B97">
      <w:pPr>
        <w:pStyle w:val="spacer"/>
      </w:pPr>
    </w:p>
    <w:p w14:paraId="03A7FBDD" w14:textId="77777777" w:rsidR="009D2B97" w:rsidRDefault="00375A85">
      <w:pPr>
        <w:pStyle w:val="Heading2"/>
      </w:pPr>
      <w:bookmarkStart w:id="732" w:name="_Clause_c8_36"/>
      <w:bookmarkStart w:id="733" w:name="_Toc237449380"/>
      <w:r>
        <w:t>ErrorPolicyEnum</w:t>
      </w:r>
      <w:bookmarkEnd w:id="732"/>
      <w:bookmarkEnd w:id="733"/>
    </w:p>
    <w:p w14:paraId="5E30F8C5" w14:textId="77777777" w:rsidR="009D2B97" w:rsidRDefault="00375A85">
      <w:pPr>
        <w:pStyle w:val="PARAGRAPH"/>
      </w:pPr>
      <w:r>
        <w:t>What a mission does when one of its steps does not succeed. Without this a mission can only abort, which forces every recovery out into the client.</w:t>
      </w:r>
    </w:p>
    <w:p w14:paraId="703909D9" w14:textId="1DD9DCC2" w:rsidR="009D2B97" w:rsidRDefault="00375A85">
      <w:pPr>
        <w:pStyle w:val="TABLE-title"/>
      </w:pPr>
      <w:bookmarkStart w:id="734" w:name="_Tab_c8_36_items_items"/>
      <w:bookmarkStart w:id="735" w:name="_Toc237449570"/>
      <w:r>
        <w:t xml:space="preserve">Table </w:t>
      </w:r>
      <w:r>
        <w:fldChar w:fldCharType="begin"/>
      </w:r>
      <w:r>
        <w:instrText xml:space="preserve"> SEQ Table \* ARABIC </w:instrText>
      </w:r>
      <w:r>
        <w:fldChar w:fldCharType="separate"/>
      </w:r>
      <w:r w:rsidR="007A4F93">
        <w:rPr>
          <w:noProof/>
        </w:rPr>
        <w:t>138</w:t>
      </w:r>
      <w:r>
        <w:fldChar w:fldCharType="end"/>
      </w:r>
      <w:r>
        <w:t xml:space="preserve"> – ErrorPolicyEnum Items</w:t>
      </w:r>
      <w:bookmarkEnd w:id="734"/>
      <w:bookmarkEnd w:id="73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D2B97" w14:paraId="29CC2B2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703F0C9" w14:textId="77777777" w:rsidR="009D2B97" w:rsidRDefault="00375A8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A7227F7" w14:textId="77777777" w:rsidR="009D2B97" w:rsidRDefault="00375A8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031B205" w14:textId="77777777" w:rsidR="009D2B97" w:rsidRDefault="00375A85">
            <w:pPr>
              <w:pStyle w:val="TableText"/>
            </w:pPr>
            <w:r>
              <w:rPr>
                <w:b/>
              </w:rPr>
              <w:t>Description</w:t>
            </w:r>
          </w:p>
        </w:tc>
      </w:tr>
      <w:tr w:rsidR="009D2B97" w14:paraId="18A0269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29A2F2" w14:textId="77777777" w:rsidR="009D2B97" w:rsidRDefault="00375A85">
            <w:pPr>
              <w:pStyle w:val="TableText"/>
            </w:pPr>
            <w:r>
              <w:t>Abort</w:t>
            </w:r>
          </w:p>
        </w:tc>
        <w:tc>
          <w:tcPr>
            <w:tcW w:w="1200" w:type="dxa"/>
            <w:tcBorders>
              <w:top w:val="single" w:sz="4" w:space="0" w:color="auto"/>
              <w:left w:val="single" w:sz="4" w:space="0" w:color="auto"/>
              <w:bottom w:val="single" w:sz="4" w:space="0" w:color="auto"/>
              <w:right w:val="single" w:sz="4" w:space="0" w:color="auto"/>
            </w:tcBorders>
          </w:tcPr>
          <w:p w14:paraId="29AD8B07" w14:textId="77777777" w:rsidR="009D2B97" w:rsidRDefault="00375A8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78C29E0" w14:textId="77777777" w:rsidR="009D2B97" w:rsidRDefault="00375A85">
            <w:pPr>
              <w:pStyle w:val="TableText"/>
            </w:pPr>
            <w:r>
              <w:t>End the mission. This is the default and the behaviour of a mission that declares no policy.</w:t>
            </w:r>
          </w:p>
        </w:tc>
      </w:tr>
      <w:tr w:rsidR="009D2B97" w14:paraId="52F5949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A2A4F4" w14:textId="77777777" w:rsidR="009D2B97" w:rsidRDefault="00375A85">
            <w:pPr>
              <w:pStyle w:val="TableText"/>
            </w:pPr>
            <w:r>
              <w:t>Retry</w:t>
            </w:r>
          </w:p>
        </w:tc>
        <w:tc>
          <w:tcPr>
            <w:tcW w:w="1200" w:type="dxa"/>
            <w:tcBorders>
              <w:top w:val="single" w:sz="4" w:space="0" w:color="auto"/>
              <w:left w:val="single" w:sz="4" w:space="0" w:color="auto"/>
              <w:bottom w:val="single" w:sz="4" w:space="0" w:color="auto"/>
              <w:right w:val="single" w:sz="4" w:space="0" w:color="auto"/>
            </w:tcBorders>
          </w:tcPr>
          <w:p w14:paraId="5A9E3D07" w14:textId="77777777" w:rsidR="009D2B97" w:rsidRDefault="00375A8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DECF130" w14:textId="77777777" w:rsidR="009D2B97" w:rsidRDefault="00375A85">
            <w:pPr>
              <w:pStyle w:val="TableText"/>
            </w:pPr>
            <w:r>
              <w:t>Re-attempt the step. A Server bounds the attempts and reports Failed when they are exhausted.</w:t>
            </w:r>
          </w:p>
        </w:tc>
      </w:tr>
      <w:tr w:rsidR="009D2B97" w14:paraId="3252835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74DB0C" w14:textId="77777777" w:rsidR="009D2B97" w:rsidRDefault="00375A85">
            <w:pPr>
              <w:pStyle w:val="TableText"/>
            </w:pPr>
            <w:r>
              <w:t>Skip</w:t>
            </w:r>
          </w:p>
        </w:tc>
        <w:tc>
          <w:tcPr>
            <w:tcW w:w="1200" w:type="dxa"/>
            <w:tcBorders>
              <w:top w:val="single" w:sz="4" w:space="0" w:color="auto"/>
              <w:left w:val="single" w:sz="4" w:space="0" w:color="auto"/>
              <w:bottom w:val="single" w:sz="4" w:space="0" w:color="auto"/>
              <w:right w:val="single" w:sz="4" w:space="0" w:color="auto"/>
            </w:tcBorders>
          </w:tcPr>
          <w:p w14:paraId="439411F1" w14:textId="77777777" w:rsidR="009D2B97" w:rsidRDefault="00375A8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FB84E0D" w14:textId="77777777" w:rsidR="009D2B97" w:rsidRDefault="00375A85">
            <w:pPr>
              <w:pStyle w:val="TableText"/>
            </w:pPr>
            <w:r>
              <w:t>Record the failure and continue with the next step.</w:t>
            </w:r>
          </w:p>
        </w:tc>
      </w:tr>
      <w:tr w:rsidR="009D2B97" w14:paraId="22850DE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37588F" w14:textId="77777777" w:rsidR="009D2B97" w:rsidRDefault="00375A85">
            <w:pPr>
              <w:pStyle w:val="TableText"/>
            </w:pPr>
            <w:r>
              <w:t>Fallback</w:t>
            </w:r>
          </w:p>
        </w:tc>
        <w:tc>
          <w:tcPr>
            <w:tcW w:w="1200" w:type="dxa"/>
            <w:tcBorders>
              <w:top w:val="single" w:sz="4" w:space="0" w:color="auto"/>
              <w:left w:val="single" w:sz="4" w:space="0" w:color="auto"/>
              <w:bottom w:val="single" w:sz="4" w:space="0" w:color="auto"/>
              <w:right w:val="single" w:sz="4" w:space="0" w:color="auto"/>
            </w:tcBorders>
          </w:tcPr>
          <w:p w14:paraId="7722BC69" w14:textId="77777777" w:rsidR="009D2B97" w:rsidRDefault="00375A8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203C4600" w14:textId="77777777" w:rsidR="009D2B97" w:rsidRDefault="00375A85">
            <w:pPr>
              <w:pStyle w:val="TableText"/>
            </w:pPr>
            <w:r>
              <w:t>Continue at FallbackStepId instead.</w:t>
            </w:r>
          </w:p>
        </w:tc>
      </w:tr>
      <w:tr w:rsidR="009D2B97" w14:paraId="6572147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0F92D4" w14:textId="77777777" w:rsidR="009D2B97" w:rsidRDefault="00375A85">
            <w:pPr>
              <w:pStyle w:val="TableText"/>
            </w:pPr>
            <w:r>
              <w:t>Compensate</w:t>
            </w:r>
          </w:p>
        </w:tc>
        <w:tc>
          <w:tcPr>
            <w:tcW w:w="1200" w:type="dxa"/>
            <w:tcBorders>
              <w:top w:val="single" w:sz="4" w:space="0" w:color="auto"/>
              <w:left w:val="single" w:sz="4" w:space="0" w:color="auto"/>
              <w:bottom w:val="single" w:sz="4" w:space="0" w:color="auto"/>
              <w:right w:val="single" w:sz="4" w:space="0" w:color="auto"/>
            </w:tcBorders>
          </w:tcPr>
          <w:p w14:paraId="2CD958A1" w14:textId="77777777" w:rsidR="009D2B97" w:rsidRDefault="00375A85">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6DCC914" w14:textId="77777777" w:rsidR="009D2B97" w:rsidRDefault="00375A85">
            <w:pPr>
              <w:pStyle w:val="TableText"/>
            </w:pPr>
            <w:r>
              <w:t>Run the fallback step to undo the work already done, then end the mission.</w:t>
            </w:r>
          </w:p>
        </w:tc>
      </w:tr>
    </w:tbl>
    <w:p w14:paraId="3847884F" w14:textId="77777777" w:rsidR="009D2B97" w:rsidRDefault="009D2B97">
      <w:pPr>
        <w:pStyle w:val="spacer"/>
      </w:pPr>
    </w:p>
    <w:p w14:paraId="36159748" w14:textId="76C2225C" w:rsidR="009D2B97" w:rsidRDefault="00375A85">
      <w:pPr>
        <w:pStyle w:val="TABLE-title"/>
      </w:pPr>
      <w:bookmarkStart w:id="736" w:name="_Tab_c8_36_def"/>
      <w:bookmarkStart w:id="737" w:name="_Toc237449571"/>
      <w:r>
        <w:t xml:space="preserve">Table </w:t>
      </w:r>
      <w:r>
        <w:fldChar w:fldCharType="begin"/>
      </w:r>
      <w:r>
        <w:instrText xml:space="preserve"> SEQ Table \* ARABIC </w:instrText>
      </w:r>
      <w:r>
        <w:fldChar w:fldCharType="separate"/>
      </w:r>
      <w:r w:rsidR="007A4F93">
        <w:rPr>
          <w:noProof/>
        </w:rPr>
        <w:t>139</w:t>
      </w:r>
      <w:r>
        <w:fldChar w:fldCharType="end"/>
      </w:r>
      <w:r>
        <w:t xml:space="preserve"> – ErrorPolicyEnum definition</w:t>
      </w:r>
      <w:bookmarkEnd w:id="736"/>
      <w:bookmarkEnd w:id="73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64887EC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392C807"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16FBF3C" w14:textId="77777777" w:rsidR="009D2B97" w:rsidRDefault="00375A85">
            <w:pPr>
              <w:pStyle w:val="TableText"/>
            </w:pPr>
            <w:r>
              <w:rPr>
                <w:b/>
              </w:rPr>
              <w:t>Value</w:t>
            </w:r>
          </w:p>
        </w:tc>
      </w:tr>
      <w:tr w:rsidR="009D2B97" w14:paraId="6375BA0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1AC38E2"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607E6EB" w14:textId="77777777" w:rsidR="009D2B97" w:rsidRDefault="00375A85">
            <w:pPr>
              <w:pStyle w:val="TableText"/>
            </w:pPr>
            <w:r>
              <w:t>1:ErrorPolicyEnum</w:t>
            </w:r>
          </w:p>
        </w:tc>
      </w:tr>
      <w:tr w:rsidR="009D2B97" w14:paraId="366E1E1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3EC4B9"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2F9F531" w14:textId="77777777" w:rsidR="009D2B97" w:rsidRDefault="00375A85">
            <w:pPr>
              <w:pStyle w:val="TableText"/>
            </w:pPr>
            <w:r>
              <w:t>False</w:t>
            </w:r>
          </w:p>
        </w:tc>
      </w:tr>
      <w:tr w:rsidR="009D2B97" w14:paraId="3985551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C714EFE"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FC22B83"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93ACC61"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7A46104"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B7DCC21"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7DC0C49" w14:textId="77777777" w:rsidR="009D2B97" w:rsidRDefault="00375A85">
            <w:pPr>
              <w:pStyle w:val="TableText"/>
            </w:pPr>
            <w:r>
              <w:rPr>
                <w:b/>
              </w:rPr>
              <w:t>Other</w:t>
            </w:r>
          </w:p>
        </w:tc>
      </w:tr>
      <w:tr w:rsidR="009D2B97" w14:paraId="4B1EFD9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0C020F" w14:textId="77777777" w:rsidR="009D2B97" w:rsidRDefault="00375A85">
            <w:pPr>
              <w:pStyle w:val="TableText"/>
            </w:pPr>
            <w:r>
              <w:t>Subtype of the 0:Enumeration defined in OPC 10000-5, i.e. inheriting the InstanceDeclarations of that Node.</w:t>
            </w:r>
          </w:p>
        </w:tc>
      </w:tr>
      <w:tr w:rsidR="009D2B97" w14:paraId="7EF2A12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D019DE"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83B258"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DC51ABD" w14:textId="77777777" w:rsidR="009D2B97" w:rsidRDefault="00375A8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C54117C" w14:textId="77777777" w:rsidR="009D2B97" w:rsidRDefault="00375A85">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05E75499"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AF576D" w14:textId="77777777" w:rsidR="009D2B97" w:rsidRDefault="00375A85">
            <w:pPr>
              <w:pStyle w:val="TableText"/>
            </w:pPr>
            <w:r>
              <w:t>M</w:t>
            </w:r>
          </w:p>
        </w:tc>
      </w:tr>
      <w:tr w:rsidR="009D2B97" w14:paraId="3D1E451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B4EA3BD" w14:textId="77777777" w:rsidR="009D2B97" w:rsidRDefault="00375A85">
            <w:pPr>
              <w:pStyle w:val="TableText"/>
            </w:pPr>
            <w:r>
              <w:rPr>
                <w:b/>
              </w:rPr>
              <w:t>Conformance Units</w:t>
            </w:r>
          </w:p>
        </w:tc>
      </w:tr>
      <w:tr w:rsidR="009D2B97" w14:paraId="4D4C719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44FAEF6" w14:textId="77777777" w:rsidR="009D2B97" w:rsidRDefault="00375A85">
            <w:pPr>
              <w:pStyle w:val="TableText"/>
            </w:pPr>
            <w:r>
              <w:t>RobotIntent DataTypes</w:t>
            </w:r>
          </w:p>
        </w:tc>
      </w:tr>
    </w:tbl>
    <w:p w14:paraId="5E7C869C" w14:textId="77777777" w:rsidR="009D2B97" w:rsidRDefault="009D2B97">
      <w:pPr>
        <w:pStyle w:val="spacer"/>
      </w:pPr>
    </w:p>
    <w:p w14:paraId="07C14EDA" w14:textId="77777777" w:rsidR="009D2B97" w:rsidRDefault="00375A85">
      <w:pPr>
        <w:pStyle w:val="Heading2"/>
      </w:pPr>
      <w:bookmarkStart w:id="738" w:name="_Clause_c8_37"/>
      <w:bookmarkStart w:id="739" w:name="_Toc237449381"/>
      <w:r>
        <w:t>DivergenceKindEnum</w:t>
      </w:r>
      <w:bookmarkEnd w:id="738"/>
      <w:bookmarkEnd w:id="739"/>
    </w:p>
    <w:p w14:paraId="34E9C661" w14:textId="77777777" w:rsidR="009D2B97" w:rsidRDefault="00375A85">
      <w:pPr>
        <w:pStyle w:val="PARAGRAPH"/>
      </w:pPr>
      <w:r>
        <w:t>How the transitions leaving one step relate to each other, following the divergence of an IEC 61131-3 sequential function chart.</w:t>
      </w:r>
    </w:p>
    <w:p w14:paraId="060C54E1" w14:textId="64657E34" w:rsidR="009D2B97" w:rsidRDefault="00375A85">
      <w:pPr>
        <w:pStyle w:val="TABLE-title"/>
      </w:pPr>
      <w:bookmarkStart w:id="740" w:name="_Tab_c8_37_items_items"/>
      <w:bookmarkStart w:id="741" w:name="_Toc237449572"/>
      <w:r>
        <w:t xml:space="preserve">Table </w:t>
      </w:r>
      <w:r>
        <w:fldChar w:fldCharType="begin"/>
      </w:r>
      <w:r>
        <w:instrText xml:space="preserve"> SEQ Table \* ARABIC </w:instrText>
      </w:r>
      <w:r>
        <w:fldChar w:fldCharType="separate"/>
      </w:r>
      <w:r w:rsidR="007A4F93">
        <w:rPr>
          <w:noProof/>
        </w:rPr>
        <w:t>140</w:t>
      </w:r>
      <w:r>
        <w:fldChar w:fldCharType="end"/>
      </w:r>
      <w:r>
        <w:t xml:space="preserve"> – DivergenceKindEnum Items</w:t>
      </w:r>
      <w:bookmarkEnd w:id="740"/>
      <w:bookmarkEnd w:id="7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D2B97" w14:paraId="08AFAF7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04E7460" w14:textId="77777777" w:rsidR="009D2B97" w:rsidRDefault="00375A8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8A8F191" w14:textId="77777777" w:rsidR="009D2B97" w:rsidRDefault="00375A8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946F87B" w14:textId="77777777" w:rsidR="009D2B97" w:rsidRDefault="00375A85">
            <w:pPr>
              <w:pStyle w:val="TableText"/>
            </w:pPr>
            <w:r>
              <w:rPr>
                <w:b/>
              </w:rPr>
              <w:t>Description</w:t>
            </w:r>
          </w:p>
        </w:tc>
      </w:tr>
      <w:tr w:rsidR="009D2B97" w14:paraId="56EA2AE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20A5868" w14:textId="77777777" w:rsidR="009D2B97" w:rsidRDefault="00375A85">
            <w:pPr>
              <w:pStyle w:val="TableText"/>
            </w:pPr>
            <w:r>
              <w:t>Alternative</w:t>
            </w:r>
          </w:p>
        </w:tc>
        <w:tc>
          <w:tcPr>
            <w:tcW w:w="1200" w:type="dxa"/>
            <w:tcBorders>
              <w:top w:val="single" w:sz="4" w:space="0" w:color="auto"/>
              <w:left w:val="single" w:sz="4" w:space="0" w:color="auto"/>
              <w:bottom w:val="single" w:sz="4" w:space="0" w:color="auto"/>
              <w:right w:val="single" w:sz="4" w:space="0" w:color="auto"/>
            </w:tcBorders>
          </w:tcPr>
          <w:p w14:paraId="53D1DBD9" w14:textId="77777777" w:rsidR="009D2B97" w:rsidRDefault="00375A8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E4E81B8" w14:textId="77777777" w:rsidR="009D2B97" w:rsidRDefault="00375A85">
            <w:pPr>
              <w:pStyle w:val="TableText"/>
            </w:pPr>
            <w:r>
              <w:t>Exactly one transition is taken - the first whose condition holds. An OR divergence.</w:t>
            </w:r>
          </w:p>
        </w:tc>
      </w:tr>
      <w:tr w:rsidR="009D2B97" w14:paraId="707C201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4B5E41" w14:textId="77777777" w:rsidR="009D2B97" w:rsidRDefault="00375A85">
            <w:pPr>
              <w:pStyle w:val="TableText"/>
            </w:pPr>
            <w:r>
              <w:t>Parallel</w:t>
            </w:r>
          </w:p>
        </w:tc>
        <w:tc>
          <w:tcPr>
            <w:tcW w:w="1200" w:type="dxa"/>
            <w:tcBorders>
              <w:top w:val="single" w:sz="4" w:space="0" w:color="auto"/>
              <w:left w:val="single" w:sz="4" w:space="0" w:color="auto"/>
              <w:bottom w:val="single" w:sz="4" w:space="0" w:color="auto"/>
              <w:right w:val="single" w:sz="4" w:space="0" w:color="auto"/>
            </w:tcBorders>
          </w:tcPr>
          <w:p w14:paraId="3D7836E6" w14:textId="77777777" w:rsidR="009D2B97" w:rsidRDefault="00375A8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909749B" w14:textId="77777777" w:rsidR="009D2B97" w:rsidRDefault="00375A85">
            <w:pPr>
              <w:pStyle w:val="TableText"/>
            </w:pPr>
            <w:r>
              <w:t>Every transition is taken and the branches run concurrently. An AND divergence.</w:t>
            </w:r>
          </w:p>
        </w:tc>
      </w:tr>
    </w:tbl>
    <w:p w14:paraId="1519D782" w14:textId="77777777" w:rsidR="009D2B97" w:rsidRDefault="009D2B97">
      <w:pPr>
        <w:pStyle w:val="spacer"/>
      </w:pPr>
    </w:p>
    <w:p w14:paraId="1DF545BD" w14:textId="611A647F" w:rsidR="009D2B97" w:rsidRDefault="00375A85">
      <w:pPr>
        <w:pStyle w:val="TABLE-title"/>
      </w:pPr>
      <w:bookmarkStart w:id="742" w:name="_Tab_c8_37_def"/>
      <w:bookmarkStart w:id="743" w:name="_Toc237449573"/>
      <w:r>
        <w:lastRenderedPageBreak/>
        <w:t xml:space="preserve">Table </w:t>
      </w:r>
      <w:r>
        <w:fldChar w:fldCharType="begin"/>
      </w:r>
      <w:r>
        <w:instrText xml:space="preserve"> SEQ Table \* ARABIC </w:instrText>
      </w:r>
      <w:r>
        <w:fldChar w:fldCharType="separate"/>
      </w:r>
      <w:r w:rsidR="007A4F93">
        <w:rPr>
          <w:noProof/>
        </w:rPr>
        <w:t>141</w:t>
      </w:r>
      <w:r>
        <w:fldChar w:fldCharType="end"/>
      </w:r>
      <w:r>
        <w:t xml:space="preserve"> – DivergenceKindEnum definition</w:t>
      </w:r>
      <w:bookmarkEnd w:id="742"/>
      <w:bookmarkEnd w:id="7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64E7826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8875FBD"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F58C2D7" w14:textId="77777777" w:rsidR="009D2B97" w:rsidRDefault="00375A85">
            <w:pPr>
              <w:pStyle w:val="TableText"/>
            </w:pPr>
            <w:r>
              <w:rPr>
                <w:b/>
              </w:rPr>
              <w:t>Value</w:t>
            </w:r>
          </w:p>
        </w:tc>
      </w:tr>
      <w:tr w:rsidR="009D2B97" w14:paraId="2082428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5490F3A"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DF59005" w14:textId="77777777" w:rsidR="009D2B97" w:rsidRDefault="00375A85">
            <w:pPr>
              <w:pStyle w:val="TableText"/>
            </w:pPr>
            <w:r>
              <w:t>1:DivergenceKindEnum</w:t>
            </w:r>
          </w:p>
        </w:tc>
      </w:tr>
      <w:tr w:rsidR="009D2B97" w14:paraId="403EBC6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63483E4"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F14FD10" w14:textId="77777777" w:rsidR="009D2B97" w:rsidRDefault="00375A85">
            <w:pPr>
              <w:pStyle w:val="TableText"/>
            </w:pPr>
            <w:r>
              <w:t>False</w:t>
            </w:r>
          </w:p>
        </w:tc>
      </w:tr>
      <w:tr w:rsidR="009D2B97" w14:paraId="41CDF42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B6EEBD5"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8EA4BAB"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0DCEB0B"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288A77A"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E889836"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4123CF9" w14:textId="77777777" w:rsidR="009D2B97" w:rsidRDefault="00375A85">
            <w:pPr>
              <w:pStyle w:val="TableText"/>
            </w:pPr>
            <w:r>
              <w:rPr>
                <w:b/>
              </w:rPr>
              <w:t>Other</w:t>
            </w:r>
          </w:p>
        </w:tc>
      </w:tr>
      <w:tr w:rsidR="009D2B97" w14:paraId="151CACB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37B8070" w14:textId="77777777" w:rsidR="009D2B97" w:rsidRDefault="00375A85">
            <w:pPr>
              <w:pStyle w:val="TableText"/>
            </w:pPr>
            <w:r>
              <w:t>Subtype of the 0:Enumeration defined in OPC 10000-5, i.e. inheriting the InstanceDeclarations of that Node.</w:t>
            </w:r>
          </w:p>
        </w:tc>
      </w:tr>
      <w:tr w:rsidR="009D2B97" w14:paraId="081A26C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E9DD11"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8827E96"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5F5FF1F" w14:textId="77777777" w:rsidR="009D2B97" w:rsidRDefault="00375A8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C3B978D" w14:textId="77777777" w:rsidR="009D2B97" w:rsidRDefault="00375A85">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4FC88B57"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F3547EB" w14:textId="77777777" w:rsidR="009D2B97" w:rsidRDefault="00375A85">
            <w:pPr>
              <w:pStyle w:val="TableText"/>
            </w:pPr>
            <w:r>
              <w:t>M</w:t>
            </w:r>
          </w:p>
        </w:tc>
      </w:tr>
      <w:tr w:rsidR="009D2B97" w14:paraId="6E4E21F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90A15B1" w14:textId="77777777" w:rsidR="009D2B97" w:rsidRDefault="00375A85">
            <w:pPr>
              <w:pStyle w:val="TableText"/>
            </w:pPr>
            <w:r>
              <w:rPr>
                <w:b/>
              </w:rPr>
              <w:t>Conformance Units</w:t>
            </w:r>
          </w:p>
        </w:tc>
      </w:tr>
      <w:tr w:rsidR="009D2B97" w14:paraId="4678F43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3D999CB" w14:textId="77777777" w:rsidR="009D2B97" w:rsidRDefault="00375A85">
            <w:pPr>
              <w:pStyle w:val="TableText"/>
            </w:pPr>
            <w:r>
              <w:t>RobotIntent DataTypes</w:t>
            </w:r>
          </w:p>
        </w:tc>
      </w:tr>
    </w:tbl>
    <w:p w14:paraId="3DBF7536" w14:textId="77777777" w:rsidR="009D2B97" w:rsidRDefault="009D2B97">
      <w:pPr>
        <w:pStyle w:val="spacer"/>
      </w:pPr>
    </w:p>
    <w:p w14:paraId="671498C3" w14:textId="77777777" w:rsidR="009D2B97" w:rsidRDefault="00375A85">
      <w:pPr>
        <w:pStyle w:val="Heading2"/>
      </w:pPr>
      <w:bookmarkStart w:id="744" w:name="_Clause_c8_38"/>
      <w:bookmarkStart w:id="745" w:name="_Toc237449382"/>
      <w:r>
        <w:t>WeaveShapeEnum</w:t>
      </w:r>
      <w:bookmarkEnd w:id="744"/>
      <w:bookmarkEnd w:id="745"/>
    </w:p>
    <w:p w14:paraId="338055D9" w14:textId="77777777" w:rsidR="009D2B97" w:rsidRDefault="00375A85">
      <w:pPr>
        <w:pStyle w:val="PARAGRAPH"/>
      </w:pPr>
      <w:r>
        <w:t>The oscillation applied across an arc weld seam.</w:t>
      </w:r>
    </w:p>
    <w:p w14:paraId="4C1F41B3" w14:textId="47A99B24" w:rsidR="009D2B97" w:rsidRDefault="00375A85">
      <w:pPr>
        <w:pStyle w:val="TABLE-title"/>
      </w:pPr>
      <w:bookmarkStart w:id="746" w:name="_Tab_c8_38_items_items"/>
      <w:bookmarkStart w:id="747" w:name="_Toc237449574"/>
      <w:r>
        <w:t xml:space="preserve">Table </w:t>
      </w:r>
      <w:r>
        <w:fldChar w:fldCharType="begin"/>
      </w:r>
      <w:r>
        <w:instrText xml:space="preserve"> SEQ Table \* ARABIC </w:instrText>
      </w:r>
      <w:r>
        <w:fldChar w:fldCharType="separate"/>
      </w:r>
      <w:r w:rsidR="007A4F93">
        <w:rPr>
          <w:noProof/>
        </w:rPr>
        <w:t>142</w:t>
      </w:r>
      <w:r>
        <w:fldChar w:fldCharType="end"/>
      </w:r>
      <w:r>
        <w:t xml:space="preserve"> – WeaveShapeEnum Items</w:t>
      </w:r>
      <w:bookmarkEnd w:id="746"/>
      <w:bookmarkEnd w:id="7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D2B97" w14:paraId="293EB25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B6B1CC0" w14:textId="77777777" w:rsidR="009D2B97" w:rsidRDefault="00375A8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FB1288A" w14:textId="77777777" w:rsidR="009D2B97" w:rsidRDefault="00375A8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6D2E3152" w14:textId="77777777" w:rsidR="009D2B97" w:rsidRDefault="00375A85">
            <w:pPr>
              <w:pStyle w:val="TableText"/>
            </w:pPr>
            <w:r>
              <w:rPr>
                <w:b/>
              </w:rPr>
              <w:t>Description</w:t>
            </w:r>
          </w:p>
        </w:tc>
      </w:tr>
      <w:tr w:rsidR="009D2B97" w14:paraId="654C4F7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C3ADD3" w14:textId="77777777" w:rsidR="009D2B97" w:rsidRDefault="00375A85">
            <w:pPr>
              <w:pStyle w:val="TableText"/>
            </w:pPr>
            <w:r>
              <w:t>None</w:t>
            </w:r>
          </w:p>
        </w:tc>
        <w:tc>
          <w:tcPr>
            <w:tcW w:w="1200" w:type="dxa"/>
            <w:tcBorders>
              <w:top w:val="single" w:sz="4" w:space="0" w:color="auto"/>
              <w:left w:val="single" w:sz="4" w:space="0" w:color="auto"/>
              <w:bottom w:val="single" w:sz="4" w:space="0" w:color="auto"/>
              <w:right w:val="single" w:sz="4" w:space="0" w:color="auto"/>
            </w:tcBorders>
          </w:tcPr>
          <w:p w14:paraId="498A526F" w14:textId="77777777" w:rsidR="009D2B97" w:rsidRDefault="00375A85">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48EB412" w14:textId="77777777" w:rsidR="009D2B97" w:rsidRDefault="00375A85">
            <w:pPr>
              <w:pStyle w:val="TableText"/>
            </w:pPr>
            <w:r>
              <w:t>No weave.</w:t>
            </w:r>
          </w:p>
        </w:tc>
      </w:tr>
      <w:tr w:rsidR="009D2B97" w14:paraId="3B91EB0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45E3F37" w14:textId="77777777" w:rsidR="009D2B97" w:rsidRDefault="00375A85">
            <w:pPr>
              <w:pStyle w:val="TableText"/>
            </w:pPr>
            <w:r>
              <w:t>Sine</w:t>
            </w:r>
          </w:p>
        </w:tc>
        <w:tc>
          <w:tcPr>
            <w:tcW w:w="1200" w:type="dxa"/>
            <w:tcBorders>
              <w:top w:val="single" w:sz="4" w:space="0" w:color="auto"/>
              <w:left w:val="single" w:sz="4" w:space="0" w:color="auto"/>
              <w:bottom w:val="single" w:sz="4" w:space="0" w:color="auto"/>
              <w:right w:val="single" w:sz="4" w:space="0" w:color="auto"/>
            </w:tcBorders>
          </w:tcPr>
          <w:p w14:paraId="612AF34C" w14:textId="77777777" w:rsidR="009D2B97" w:rsidRDefault="00375A85">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6715BDD" w14:textId="77777777" w:rsidR="009D2B97" w:rsidRDefault="00375A85">
            <w:pPr>
              <w:pStyle w:val="TableText"/>
            </w:pPr>
            <w:r>
              <w:t>Sinusoidal oscillation.</w:t>
            </w:r>
          </w:p>
        </w:tc>
      </w:tr>
      <w:tr w:rsidR="009D2B97" w14:paraId="67F2B1C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AF4D6B7" w14:textId="77777777" w:rsidR="009D2B97" w:rsidRDefault="00375A85">
            <w:pPr>
              <w:pStyle w:val="TableText"/>
            </w:pPr>
            <w:r>
              <w:t>Zigzag</w:t>
            </w:r>
          </w:p>
        </w:tc>
        <w:tc>
          <w:tcPr>
            <w:tcW w:w="1200" w:type="dxa"/>
            <w:tcBorders>
              <w:top w:val="single" w:sz="4" w:space="0" w:color="auto"/>
              <w:left w:val="single" w:sz="4" w:space="0" w:color="auto"/>
              <w:bottom w:val="single" w:sz="4" w:space="0" w:color="auto"/>
              <w:right w:val="single" w:sz="4" w:space="0" w:color="auto"/>
            </w:tcBorders>
          </w:tcPr>
          <w:p w14:paraId="7797AF58" w14:textId="77777777" w:rsidR="009D2B97" w:rsidRDefault="00375A85">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9B9B020" w14:textId="77777777" w:rsidR="009D2B97" w:rsidRDefault="00375A85">
            <w:pPr>
              <w:pStyle w:val="TableText"/>
            </w:pPr>
            <w:r>
              <w:t>Triangular oscillation.</w:t>
            </w:r>
          </w:p>
        </w:tc>
      </w:tr>
      <w:tr w:rsidR="009D2B97" w14:paraId="649BF72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810069" w14:textId="77777777" w:rsidR="009D2B97" w:rsidRDefault="00375A85">
            <w:pPr>
              <w:pStyle w:val="TableText"/>
            </w:pPr>
            <w:r>
              <w:t>Trapezoid</w:t>
            </w:r>
          </w:p>
        </w:tc>
        <w:tc>
          <w:tcPr>
            <w:tcW w:w="1200" w:type="dxa"/>
            <w:tcBorders>
              <w:top w:val="single" w:sz="4" w:space="0" w:color="auto"/>
              <w:left w:val="single" w:sz="4" w:space="0" w:color="auto"/>
              <w:bottom w:val="single" w:sz="4" w:space="0" w:color="auto"/>
              <w:right w:val="single" w:sz="4" w:space="0" w:color="auto"/>
            </w:tcBorders>
          </w:tcPr>
          <w:p w14:paraId="48AEB002" w14:textId="77777777" w:rsidR="009D2B97" w:rsidRDefault="00375A85">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A036824" w14:textId="77777777" w:rsidR="009D2B97" w:rsidRDefault="00375A85">
            <w:pPr>
              <w:pStyle w:val="TableText"/>
            </w:pPr>
            <w:r>
              <w:t>Trapezoidal oscillation, with a dwell at each edge.</w:t>
            </w:r>
          </w:p>
        </w:tc>
      </w:tr>
    </w:tbl>
    <w:p w14:paraId="7BF71A37" w14:textId="77777777" w:rsidR="009D2B97" w:rsidRDefault="009D2B97">
      <w:pPr>
        <w:pStyle w:val="spacer"/>
      </w:pPr>
    </w:p>
    <w:p w14:paraId="1F6DCC12" w14:textId="376CE226" w:rsidR="009D2B97" w:rsidRDefault="00375A85">
      <w:pPr>
        <w:pStyle w:val="TABLE-title"/>
      </w:pPr>
      <w:bookmarkStart w:id="748" w:name="_Tab_c8_38_def"/>
      <w:bookmarkStart w:id="749" w:name="_Toc237449575"/>
      <w:r>
        <w:t xml:space="preserve">Table </w:t>
      </w:r>
      <w:r>
        <w:fldChar w:fldCharType="begin"/>
      </w:r>
      <w:r>
        <w:instrText xml:space="preserve"> SEQ Table \* ARABIC </w:instrText>
      </w:r>
      <w:r>
        <w:fldChar w:fldCharType="separate"/>
      </w:r>
      <w:r w:rsidR="007A4F93">
        <w:rPr>
          <w:noProof/>
        </w:rPr>
        <w:t>143</w:t>
      </w:r>
      <w:r>
        <w:fldChar w:fldCharType="end"/>
      </w:r>
      <w:r>
        <w:t xml:space="preserve"> – WeaveShapeEnum definition</w:t>
      </w:r>
      <w:bookmarkEnd w:id="748"/>
      <w:bookmarkEnd w:id="7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4E64E89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03AB631"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7955528" w14:textId="77777777" w:rsidR="009D2B97" w:rsidRDefault="00375A85">
            <w:pPr>
              <w:pStyle w:val="TableText"/>
            </w:pPr>
            <w:r>
              <w:rPr>
                <w:b/>
              </w:rPr>
              <w:t>Value</w:t>
            </w:r>
          </w:p>
        </w:tc>
      </w:tr>
      <w:tr w:rsidR="009D2B97" w14:paraId="103C7BE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020F869"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C0A1D0C" w14:textId="77777777" w:rsidR="009D2B97" w:rsidRDefault="00375A85">
            <w:pPr>
              <w:pStyle w:val="TableText"/>
            </w:pPr>
            <w:r>
              <w:t>1:WeaveShapeEnum</w:t>
            </w:r>
          </w:p>
        </w:tc>
      </w:tr>
      <w:tr w:rsidR="009D2B97" w14:paraId="7B6AB8A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6B2D20"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40E8A9C" w14:textId="77777777" w:rsidR="009D2B97" w:rsidRDefault="00375A85">
            <w:pPr>
              <w:pStyle w:val="TableText"/>
            </w:pPr>
            <w:r>
              <w:t>False</w:t>
            </w:r>
          </w:p>
        </w:tc>
      </w:tr>
      <w:tr w:rsidR="009D2B97" w14:paraId="483A565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E629E5D"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AB6E33E"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58A2856"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FF4969C"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F806220"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765ACD0" w14:textId="77777777" w:rsidR="009D2B97" w:rsidRDefault="00375A85">
            <w:pPr>
              <w:pStyle w:val="TableText"/>
            </w:pPr>
            <w:r>
              <w:rPr>
                <w:b/>
              </w:rPr>
              <w:t>Other</w:t>
            </w:r>
          </w:p>
        </w:tc>
      </w:tr>
      <w:tr w:rsidR="009D2B97" w14:paraId="010F8E6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E0A88E" w14:textId="77777777" w:rsidR="009D2B97" w:rsidRDefault="00375A85">
            <w:pPr>
              <w:pStyle w:val="TableText"/>
            </w:pPr>
            <w:r>
              <w:t>Subtype of the 0:Enumeration defined in OPC 10000-5, i.e. inheriting the InstanceDeclarations of that Node.</w:t>
            </w:r>
          </w:p>
        </w:tc>
      </w:tr>
      <w:tr w:rsidR="009D2B97" w14:paraId="4CD6680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6893B8" w14:textId="77777777" w:rsidR="009D2B97" w:rsidRDefault="00375A85">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79F9562" w14:textId="77777777" w:rsidR="009D2B97" w:rsidRDefault="00375A85">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538F6C" w14:textId="77777777" w:rsidR="009D2B97" w:rsidRDefault="00375A85">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0C25CBC" w14:textId="77777777" w:rsidR="009D2B97" w:rsidRDefault="00375A85">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20E4BAE3" w14:textId="77777777" w:rsidR="009D2B97" w:rsidRDefault="00375A85">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0ACF23C" w14:textId="77777777" w:rsidR="009D2B97" w:rsidRDefault="00375A85">
            <w:pPr>
              <w:pStyle w:val="TableText"/>
            </w:pPr>
            <w:r>
              <w:t>M</w:t>
            </w:r>
          </w:p>
        </w:tc>
      </w:tr>
      <w:tr w:rsidR="009D2B97" w14:paraId="5862666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ED4DCF6" w14:textId="77777777" w:rsidR="009D2B97" w:rsidRDefault="00375A85">
            <w:pPr>
              <w:pStyle w:val="TableText"/>
            </w:pPr>
            <w:r>
              <w:rPr>
                <w:b/>
              </w:rPr>
              <w:t>Conformance Units</w:t>
            </w:r>
          </w:p>
        </w:tc>
      </w:tr>
      <w:tr w:rsidR="009D2B97" w14:paraId="51FF851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925220" w14:textId="77777777" w:rsidR="009D2B97" w:rsidRDefault="00375A85">
            <w:pPr>
              <w:pStyle w:val="TableText"/>
            </w:pPr>
            <w:r>
              <w:t>RobotIntent DataTypes</w:t>
            </w:r>
          </w:p>
        </w:tc>
      </w:tr>
    </w:tbl>
    <w:p w14:paraId="2782ACFA" w14:textId="77777777" w:rsidR="009D2B97" w:rsidRDefault="009D2B97">
      <w:pPr>
        <w:pStyle w:val="spacer"/>
      </w:pPr>
    </w:p>
    <w:p w14:paraId="12B8B350" w14:textId="77777777" w:rsidR="009D2B97" w:rsidRDefault="00375A85">
      <w:pPr>
        <w:pStyle w:val="Heading2"/>
      </w:pPr>
      <w:bookmarkStart w:id="750" w:name="_Clause_c8_39"/>
      <w:bookmarkStart w:id="751" w:name="_Toc237449383"/>
      <w:r>
        <w:t>TrajectoryPointDataType</w:t>
      </w:r>
      <w:bookmarkEnd w:id="750"/>
      <w:bookmarkEnd w:id="751"/>
    </w:p>
    <w:p w14:paraId="1BD4D39F" w14:textId="77777777" w:rsidR="009D2B97" w:rsidRDefault="00375A85">
      <w:pPr>
        <w:pStyle w:val="PARAGRAPH"/>
      </w:pPr>
      <w:r>
        <w:t>One point of a time-parameterised path. Positions are per axis in the order the axes are declared, in radians or metres by AxisKind. TimeFromStart is measured from the start of the trajectory, which is what makes the path a trajectory rather than a list of waypoints. Velocities and Accelerations are optional and may be empty.</w:t>
      </w:r>
    </w:p>
    <w:p w14:paraId="07D9620C" w14:textId="162AC927" w:rsidR="009D2B97" w:rsidRDefault="00375A85">
      <w:pPr>
        <w:pStyle w:val="TABLE-title"/>
      </w:pPr>
      <w:bookmarkStart w:id="752" w:name="_Tab_c8_39_items_items"/>
      <w:bookmarkStart w:id="753" w:name="_Toc237449576"/>
      <w:r>
        <w:t xml:space="preserve">Table </w:t>
      </w:r>
      <w:r>
        <w:fldChar w:fldCharType="begin"/>
      </w:r>
      <w:r>
        <w:instrText xml:space="preserve"> SEQ Table \* ARABIC </w:instrText>
      </w:r>
      <w:r>
        <w:fldChar w:fldCharType="separate"/>
      </w:r>
      <w:r w:rsidR="007A4F93">
        <w:rPr>
          <w:noProof/>
        </w:rPr>
        <w:t>144</w:t>
      </w:r>
      <w:r>
        <w:fldChar w:fldCharType="end"/>
      </w:r>
      <w:r>
        <w:t xml:space="preserve"> – TrajectoryPointDataType Items</w:t>
      </w:r>
      <w:bookmarkEnd w:id="752"/>
      <w:bookmarkEnd w:id="7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D2B97" w14:paraId="52A2818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9E031C3" w14:textId="77777777" w:rsidR="009D2B97" w:rsidRDefault="00375A8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7DD183C" w14:textId="77777777" w:rsidR="009D2B97" w:rsidRDefault="00375A8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430ED3C" w14:textId="77777777" w:rsidR="009D2B97" w:rsidRDefault="00375A85">
            <w:pPr>
              <w:pStyle w:val="TableText"/>
            </w:pPr>
            <w:r>
              <w:rPr>
                <w:b/>
              </w:rPr>
              <w:t>Description</w:t>
            </w:r>
          </w:p>
        </w:tc>
      </w:tr>
      <w:tr w:rsidR="009D2B97" w14:paraId="3F4EEEC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F2591A" w14:textId="77777777" w:rsidR="009D2B97" w:rsidRDefault="00375A85">
            <w:pPr>
              <w:pStyle w:val="TableText"/>
            </w:pPr>
            <w:r>
              <w:t>TimeFromStart</w:t>
            </w:r>
          </w:p>
        </w:tc>
        <w:tc>
          <w:tcPr>
            <w:tcW w:w="1200" w:type="dxa"/>
            <w:tcBorders>
              <w:top w:val="single" w:sz="4" w:space="0" w:color="auto"/>
              <w:left w:val="single" w:sz="4" w:space="0" w:color="auto"/>
              <w:bottom w:val="single" w:sz="4" w:space="0" w:color="auto"/>
              <w:right w:val="single" w:sz="4" w:space="0" w:color="auto"/>
            </w:tcBorders>
          </w:tcPr>
          <w:p w14:paraId="32B30242"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10171368" w14:textId="77777777" w:rsidR="009D2B97" w:rsidRDefault="00375A85">
            <w:pPr>
              <w:pStyle w:val="TableText"/>
            </w:pPr>
            <w:r>
              <w:t>Milliseconds from the start of the trajectory.</w:t>
            </w:r>
          </w:p>
        </w:tc>
      </w:tr>
      <w:tr w:rsidR="009D2B97" w14:paraId="522B3BF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546A72" w14:textId="77777777" w:rsidR="009D2B97" w:rsidRDefault="00375A85">
            <w:pPr>
              <w:pStyle w:val="TableText"/>
            </w:pPr>
            <w:r>
              <w:t>Positions</w:t>
            </w:r>
          </w:p>
        </w:tc>
        <w:tc>
          <w:tcPr>
            <w:tcW w:w="1200" w:type="dxa"/>
            <w:tcBorders>
              <w:top w:val="single" w:sz="4" w:space="0" w:color="auto"/>
              <w:left w:val="single" w:sz="4" w:space="0" w:color="auto"/>
              <w:bottom w:val="single" w:sz="4" w:space="0" w:color="auto"/>
              <w:right w:val="single" w:sz="4" w:space="0" w:color="auto"/>
            </w:tcBorders>
          </w:tcPr>
          <w:p w14:paraId="37FDA731"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48B9B48F" w14:textId="77777777" w:rsidR="009D2B97" w:rsidRDefault="00375A85">
            <w:pPr>
              <w:pStyle w:val="TableText"/>
            </w:pPr>
            <w:r>
              <w:t>One value per axis.</w:t>
            </w:r>
          </w:p>
        </w:tc>
      </w:tr>
      <w:tr w:rsidR="009D2B97" w14:paraId="5FA8F76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F3A621" w14:textId="77777777" w:rsidR="009D2B97" w:rsidRDefault="00375A85">
            <w:pPr>
              <w:pStyle w:val="TableText"/>
            </w:pPr>
            <w:r>
              <w:t>Velocities</w:t>
            </w:r>
          </w:p>
        </w:tc>
        <w:tc>
          <w:tcPr>
            <w:tcW w:w="1200" w:type="dxa"/>
            <w:tcBorders>
              <w:top w:val="single" w:sz="4" w:space="0" w:color="auto"/>
              <w:left w:val="single" w:sz="4" w:space="0" w:color="auto"/>
              <w:bottom w:val="single" w:sz="4" w:space="0" w:color="auto"/>
              <w:right w:val="single" w:sz="4" w:space="0" w:color="auto"/>
            </w:tcBorders>
          </w:tcPr>
          <w:p w14:paraId="6F953D4C"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62C65602" w14:textId="77777777" w:rsidR="009D2B97" w:rsidRDefault="00375A85">
            <w:pPr>
              <w:pStyle w:val="TableText"/>
            </w:pPr>
            <w:r>
              <w:t>One value per axis, or empty.</w:t>
            </w:r>
          </w:p>
        </w:tc>
      </w:tr>
      <w:tr w:rsidR="009D2B97" w14:paraId="702827D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1B8C8FB" w14:textId="77777777" w:rsidR="009D2B97" w:rsidRDefault="00375A85">
            <w:pPr>
              <w:pStyle w:val="TableText"/>
            </w:pPr>
            <w:r>
              <w:t>Accelerations</w:t>
            </w:r>
          </w:p>
        </w:tc>
        <w:tc>
          <w:tcPr>
            <w:tcW w:w="1200" w:type="dxa"/>
            <w:tcBorders>
              <w:top w:val="single" w:sz="4" w:space="0" w:color="auto"/>
              <w:left w:val="single" w:sz="4" w:space="0" w:color="auto"/>
              <w:bottom w:val="single" w:sz="4" w:space="0" w:color="auto"/>
              <w:right w:val="single" w:sz="4" w:space="0" w:color="auto"/>
            </w:tcBorders>
          </w:tcPr>
          <w:p w14:paraId="25777667"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7CE5852E" w14:textId="77777777" w:rsidR="009D2B97" w:rsidRDefault="00375A85">
            <w:pPr>
              <w:pStyle w:val="TableText"/>
            </w:pPr>
            <w:r>
              <w:t>One value per axis, or empty.</w:t>
            </w:r>
          </w:p>
        </w:tc>
      </w:tr>
    </w:tbl>
    <w:p w14:paraId="5CBAE118" w14:textId="77777777" w:rsidR="009D2B97" w:rsidRDefault="009D2B97">
      <w:pPr>
        <w:pStyle w:val="spacer"/>
      </w:pPr>
    </w:p>
    <w:p w14:paraId="10B6089C" w14:textId="5AA178D0" w:rsidR="009D2B97" w:rsidRDefault="00375A85">
      <w:pPr>
        <w:pStyle w:val="TABLE-title"/>
      </w:pPr>
      <w:bookmarkStart w:id="754" w:name="_Tab_c8_39_def"/>
      <w:bookmarkStart w:id="755" w:name="_Toc237449577"/>
      <w:r>
        <w:lastRenderedPageBreak/>
        <w:t xml:space="preserve">Table </w:t>
      </w:r>
      <w:r>
        <w:fldChar w:fldCharType="begin"/>
      </w:r>
      <w:r>
        <w:instrText xml:space="preserve"> SEQ Table \* ARABIC </w:instrText>
      </w:r>
      <w:r>
        <w:fldChar w:fldCharType="separate"/>
      </w:r>
      <w:r w:rsidR="007A4F93">
        <w:rPr>
          <w:noProof/>
        </w:rPr>
        <w:t>145</w:t>
      </w:r>
      <w:r>
        <w:fldChar w:fldCharType="end"/>
      </w:r>
      <w:r>
        <w:t xml:space="preserve"> – TrajectoryPointDataType definition</w:t>
      </w:r>
      <w:bookmarkEnd w:id="754"/>
      <w:bookmarkEnd w:id="7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4F8D8C3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CB59021"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CCEAA08" w14:textId="77777777" w:rsidR="009D2B97" w:rsidRDefault="00375A85">
            <w:pPr>
              <w:pStyle w:val="TableText"/>
            </w:pPr>
            <w:r>
              <w:rPr>
                <w:b/>
              </w:rPr>
              <w:t>Value</w:t>
            </w:r>
          </w:p>
        </w:tc>
      </w:tr>
      <w:tr w:rsidR="009D2B97" w14:paraId="044918D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ABFC6F4"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6824A02" w14:textId="77777777" w:rsidR="009D2B97" w:rsidRDefault="00375A85">
            <w:pPr>
              <w:pStyle w:val="TableText"/>
            </w:pPr>
            <w:r>
              <w:t>1:TrajectoryPointDataType</w:t>
            </w:r>
          </w:p>
        </w:tc>
      </w:tr>
      <w:tr w:rsidR="009D2B97" w14:paraId="034A911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D06007"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1AD052C" w14:textId="77777777" w:rsidR="009D2B97" w:rsidRDefault="00375A85">
            <w:pPr>
              <w:pStyle w:val="TableText"/>
            </w:pPr>
            <w:r>
              <w:t>False</w:t>
            </w:r>
          </w:p>
        </w:tc>
      </w:tr>
      <w:tr w:rsidR="009D2B97" w14:paraId="5EAC5CB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FA86448"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DF84700"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BB379A3"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10285A1"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2709F4"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1AB37A4" w14:textId="77777777" w:rsidR="009D2B97" w:rsidRDefault="00375A85">
            <w:pPr>
              <w:pStyle w:val="TableText"/>
            </w:pPr>
            <w:r>
              <w:rPr>
                <w:b/>
              </w:rPr>
              <w:t>Other</w:t>
            </w:r>
          </w:p>
        </w:tc>
      </w:tr>
      <w:tr w:rsidR="009D2B97" w14:paraId="156ED2E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92B94D8" w14:textId="77777777" w:rsidR="009D2B97" w:rsidRDefault="00375A85">
            <w:pPr>
              <w:pStyle w:val="TableText"/>
            </w:pPr>
            <w:r>
              <w:t>Subtype of the 0:Structure defined in OPC 10000-5, i.e. inheriting the InstanceDeclarations of that Node.</w:t>
            </w:r>
          </w:p>
        </w:tc>
      </w:tr>
      <w:tr w:rsidR="009D2B97" w14:paraId="579C8A6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68E420" w14:textId="77777777" w:rsidR="009D2B97" w:rsidRDefault="00375A8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77F9DE4D" w14:textId="77777777" w:rsidR="009D2B97" w:rsidRDefault="00375A8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23ACB17" w14:textId="77777777" w:rsidR="009D2B97" w:rsidRDefault="00375A85">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7515F7D2" w14:textId="77777777" w:rsidR="009D2B97" w:rsidRDefault="009D2B97">
            <w:pPr>
              <w:pStyle w:val="TableText"/>
            </w:pPr>
          </w:p>
        </w:tc>
        <w:tc>
          <w:tcPr>
            <w:tcW w:w="1843" w:type="dxa"/>
            <w:tcBorders>
              <w:top w:val="single" w:sz="4" w:space="0" w:color="auto"/>
              <w:left w:val="single" w:sz="4" w:space="0" w:color="auto"/>
              <w:bottom w:val="single" w:sz="4" w:space="0" w:color="auto"/>
              <w:right w:val="single" w:sz="4" w:space="0" w:color="auto"/>
            </w:tcBorders>
          </w:tcPr>
          <w:p w14:paraId="7FA061D2" w14:textId="77777777" w:rsidR="009D2B97" w:rsidRDefault="00375A8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3695461A" w14:textId="77777777" w:rsidR="009D2B97" w:rsidRDefault="009D2B97">
            <w:pPr>
              <w:pStyle w:val="TableText"/>
            </w:pPr>
          </w:p>
        </w:tc>
      </w:tr>
      <w:tr w:rsidR="009D2B97" w14:paraId="2B777A8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04C2FAB" w14:textId="77777777" w:rsidR="009D2B97" w:rsidRDefault="00375A85">
            <w:pPr>
              <w:pStyle w:val="TableText"/>
            </w:pPr>
            <w:r>
              <w:rPr>
                <w:b/>
              </w:rPr>
              <w:t>Conformance Units</w:t>
            </w:r>
          </w:p>
        </w:tc>
      </w:tr>
      <w:tr w:rsidR="009D2B97" w14:paraId="21A3407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9842D78" w14:textId="77777777" w:rsidR="009D2B97" w:rsidRDefault="00375A85">
            <w:pPr>
              <w:pStyle w:val="TableText"/>
            </w:pPr>
            <w:r>
              <w:t>RobotIntent DataTypes</w:t>
            </w:r>
          </w:p>
        </w:tc>
      </w:tr>
    </w:tbl>
    <w:p w14:paraId="3DF127D5" w14:textId="77777777" w:rsidR="009D2B97" w:rsidRDefault="009D2B97">
      <w:pPr>
        <w:pStyle w:val="spacer"/>
      </w:pPr>
    </w:p>
    <w:p w14:paraId="51D29875" w14:textId="77777777" w:rsidR="009D2B97" w:rsidRDefault="00375A85">
      <w:pPr>
        <w:pStyle w:val="Heading2"/>
      </w:pPr>
      <w:bookmarkStart w:id="756" w:name="_Clause_c8_40"/>
      <w:bookmarkStart w:id="757" w:name="_Toc237449384"/>
      <w:r>
        <w:t>MotionToleranceDataType</w:t>
      </w:r>
      <w:bookmarkEnd w:id="756"/>
      <w:bookmarkEnd w:id="757"/>
    </w:p>
    <w:p w14:paraId="61D7C740" w14:textId="77777777" w:rsidR="009D2B97" w:rsidRDefault="00375A85">
      <w:pPr>
        <w:pStyle w:val="PARAGRAPH"/>
      </w:pPr>
      <w:r>
        <w:t>How far execution may deviate before it is a failure. A tolerance of zero or less means the Server applies its own.</w:t>
      </w:r>
    </w:p>
    <w:p w14:paraId="02A7EB6E" w14:textId="126E4FCB" w:rsidR="009D2B97" w:rsidRDefault="00375A85">
      <w:pPr>
        <w:pStyle w:val="TABLE-title"/>
      </w:pPr>
      <w:bookmarkStart w:id="758" w:name="_Tab_c8_40_items_items"/>
      <w:bookmarkStart w:id="759" w:name="_Toc237449578"/>
      <w:r>
        <w:t xml:space="preserve">Table </w:t>
      </w:r>
      <w:r>
        <w:fldChar w:fldCharType="begin"/>
      </w:r>
      <w:r>
        <w:instrText xml:space="preserve"> SEQ Table \* ARABIC </w:instrText>
      </w:r>
      <w:r>
        <w:fldChar w:fldCharType="separate"/>
      </w:r>
      <w:r w:rsidR="007A4F93">
        <w:rPr>
          <w:noProof/>
        </w:rPr>
        <w:t>146</w:t>
      </w:r>
      <w:r>
        <w:fldChar w:fldCharType="end"/>
      </w:r>
      <w:r>
        <w:t xml:space="preserve"> – MotionToleranceDataType Items</w:t>
      </w:r>
      <w:bookmarkEnd w:id="758"/>
      <w:bookmarkEnd w:id="7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D2B97" w14:paraId="0EEDD9E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B8AA05E" w14:textId="77777777" w:rsidR="009D2B97" w:rsidRDefault="00375A8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109093C" w14:textId="77777777" w:rsidR="009D2B97" w:rsidRDefault="00375A8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183A136" w14:textId="77777777" w:rsidR="009D2B97" w:rsidRDefault="00375A85">
            <w:pPr>
              <w:pStyle w:val="TableText"/>
            </w:pPr>
            <w:r>
              <w:rPr>
                <w:b/>
              </w:rPr>
              <w:t>Description</w:t>
            </w:r>
          </w:p>
        </w:tc>
      </w:tr>
      <w:tr w:rsidR="009D2B97" w14:paraId="55CD01E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E0A4306" w14:textId="77777777" w:rsidR="009D2B97" w:rsidRDefault="00375A85">
            <w:pPr>
              <w:pStyle w:val="TableText"/>
            </w:pPr>
            <w:r>
              <w:t>Position</w:t>
            </w:r>
          </w:p>
        </w:tc>
        <w:tc>
          <w:tcPr>
            <w:tcW w:w="1200" w:type="dxa"/>
            <w:tcBorders>
              <w:top w:val="single" w:sz="4" w:space="0" w:color="auto"/>
              <w:left w:val="single" w:sz="4" w:space="0" w:color="auto"/>
              <w:bottom w:val="single" w:sz="4" w:space="0" w:color="auto"/>
              <w:right w:val="single" w:sz="4" w:space="0" w:color="auto"/>
            </w:tcBorders>
          </w:tcPr>
          <w:p w14:paraId="5300FCD8"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5605023A" w14:textId="77777777" w:rsidR="009D2B97" w:rsidRDefault="00375A85">
            <w:pPr>
              <w:pStyle w:val="TableText"/>
            </w:pPr>
            <w:r>
              <w:t>Positional tolerance in metres.</w:t>
            </w:r>
          </w:p>
        </w:tc>
      </w:tr>
      <w:tr w:rsidR="009D2B97" w14:paraId="34CEE15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242FEE5" w14:textId="77777777" w:rsidR="009D2B97" w:rsidRDefault="00375A85">
            <w:pPr>
              <w:pStyle w:val="TableText"/>
            </w:pPr>
            <w:r>
              <w:t>Orientation</w:t>
            </w:r>
          </w:p>
        </w:tc>
        <w:tc>
          <w:tcPr>
            <w:tcW w:w="1200" w:type="dxa"/>
            <w:tcBorders>
              <w:top w:val="single" w:sz="4" w:space="0" w:color="auto"/>
              <w:left w:val="single" w:sz="4" w:space="0" w:color="auto"/>
              <w:bottom w:val="single" w:sz="4" w:space="0" w:color="auto"/>
              <w:right w:val="single" w:sz="4" w:space="0" w:color="auto"/>
            </w:tcBorders>
          </w:tcPr>
          <w:p w14:paraId="5A14BFD6"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5709D7F9" w14:textId="77777777" w:rsidR="009D2B97" w:rsidRDefault="00375A85">
            <w:pPr>
              <w:pStyle w:val="TableText"/>
            </w:pPr>
            <w:r>
              <w:t>Orientation tolerance in radians.</w:t>
            </w:r>
          </w:p>
        </w:tc>
      </w:tr>
      <w:tr w:rsidR="009D2B97" w14:paraId="7FA7D26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B0082B" w14:textId="77777777" w:rsidR="009D2B97" w:rsidRDefault="00375A85">
            <w:pPr>
              <w:pStyle w:val="TableText"/>
            </w:pPr>
            <w:r>
              <w:t>Time</w:t>
            </w:r>
          </w:p>
        </w:tc>
        <w:tc>
          <w:tcPr>
            <w:tcW w:w="1200" w:type="dxa"/>
            <w:tcBorders>
              <w:top w:val="single" w:sz="4" w:space="0" w:color="auto"/>
              <w:left w:val="single" w:sz="4" w:space="0" w:color="auto"/>
              <w:bottom w:val="single" w:sz="4" w:space="0" w:color="auto"/>
              <w:right w:val="single" w:sz="4" w:space="0" w:color="auto"/>
            </w:tcBorders>
          </w:tcPr>
          <w:p w14:paraId="1736E471"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14742E19" w14:textId="77777777" w:rsidR="009D2B97" w:rsidRDefault="00375A85">
            <w:pPr>
              <w:pStyle w:val="TableText"/>
            </w:pPr>
            <w:r>
              <w:t>Timing tolerance in milliseconds.</w:t>
            </w:r>
          </w:p>
        </w:tc>
      </w:tr>
    </w:tbl>
    <w:p w14:paraId="536C5B93" w14:textId="77777777" w:rsidR="009D2B97" w:rsidRDefault="009D2B97">
      <w:pPr>
        <w:pStyle w:val="spacer"/>
      </w:pPr>
    </w:p>
    <w:p w14:paraId="547E5CBE" w14:textId="6CE4D84C" w:rsidR="009D2B97" w:rsidRDefault="00375A85">
      <w:pPr>
        <w:pStyle w:val="TABLE-title"/>
      </w:pPr>
      <w:bookmarkStart w:id="760" w:name="_Tab_c8_40_def"/>
      <w:bookmarkStart w:id="761" w:name="_Toc237449579"/>
      <w:r>
        <w:t xml:space="preserve">Table </w:t>
      </w:r>
      <w:r>
        <w:fldChar w:fldCharType="begin"/>
      </w:r>
      <w:r>
        <w:instrText xml:space="preserve"> SEQ Table \* ARABIC </w:instrText>
      </w:r>
      <w:r>
        <w:fldChar w:fldCharType="separate"/>
      </w:r>
      <w:r w:rsidR="007A4F93">
        <w:rPr>
          <w:noProof/>
        </w:rPr>
        <w:t>147</w:t>
      </w:r>
      <w:r>
        <w:fldChar w:fldCharType="end"/>
      </w:r>
      <w:r>
        <w:t xml:space="preserve"> – MotionToleranceDataType definition</w:t>
      </w:r>
      <w:bookmarkEnd w:id="760"/>
      <w:bookmarkEnd w:id="7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644050D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BF9110C"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56EE019" w14:textId="77777777" w:rsidR="009D2B97" w:rsidRDefault="00375A85">
            <w:pPr>
              <w:pStyle w:val="TableText"/>
            </w:pPr>
            <w:r>
              <w:rPr>
                <w:b/>
              </w:rPr>
              <w:t>Value</w:t>
            </w:r>
          </w:p>
        </w:tc>
      </w:tr>
      <w:tr w:rsidR="009D2B97" w14:paraId="1269958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EC52DDB"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68FF8FF" w14:textId="77777777" w:rsidR="009D2B97" w:rsidRDefault="00375A85">
            <w:pPr>
              <w:pStyle w:val="TableText"/>
            </w:pPr>
            <w:r>
              <w:t>1:MotionToleranceDataType</w:t>
            </w:r>
          </w:p>
        </w:tc>
      </w:tr>
      <w:tr w:rsidR="009D2B97" w14:paraId="779A44F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67FDEA"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81F7B09" w14:textId="77777777" w:rsidR="009D2B97" w:rsidRDefault="00375A85">
            <w:pPr>
              <w:pStyle w:val="TableText"/>
            </w:pPr>
            <w:r>
              <w:t>False</w:t>
            </w:r>
          </w:p>
        </w:tc>
      </w:tr>
      <w:tr w:rsidR="009D2B97" w14:paraId="7453B6C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569A1B4"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CDBC3E6"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DBCABCA"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5037840"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1F703F"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FD15EC6" w14:textId="77777777" w:rsidR="009D2B97" w:rsidRDefault="00375A85">
            <w:pPr>
              <w:pStyle w:val="TableText"/>
            </w:pPr>
            <w:r>
              <w:rPr>
                <w:b/>
              </w:rPr>
              <w:t>Other</w:t>
            </w:r>
          </w:p>
        </w:tc>
      </w:tr>
      <w:tr w:rsidR="009D2B97" w14:paraId="4A97D96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760EA3F" w14:textId="77777777" w:rsidR="009D2B97" w:rsidRDefault="00375A85">
            <w:pPr>
              <w:pStyle w:val="TableText"/>
            </w:pPr>
            <w:r>
              <w:t>Subtype of the 0:Structure defined in OPC 10000-5, i.e. inheriting the InstanceDeclarations of that Node.</w:t>
            </w:r>
          </w:p>
        </w:tc>
      </w:tr>
      <w:tr w:rsidR="009D2B97" w14:paraId="3E7CB1B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32FF67" w14:textId="77777777" w:rsidR="009D2B97" w:rsidRDefault="00375A8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1389A401" w14:textId="77777777" w:rsidR="009D2B97" w:rsidRDefault="00375A8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B9163CC" w14:textId="77777777" w:rsidR="009D2B97" w:rsidRDefault="00375A85">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00AD41FA" w14:textId="77777777" w:rsidR="009D2B97" w:rsidRDefault="009D2B97">
            <w:pPr>
              <w:pStyle w:val="TableText"/>
            </w:pPr>
          </w:p>
        </w:tc>
        <w:tc>
          <w:tcPr>
            <w:tcW w:w="1843" w:type="dxa"/>
            <w:tcBorders>
              <w:top w:val="single" w:sz="4" w:space="0" w:color="auto"/>
              <w:left w:val="single" w:sz="4" w:space="0" w:color="auto"/>
              <w:bottom w:val="single" w:sz="4" w:space="0" w:color="auto"/>
              <w:right w:val="single" w:sz="4" w:space="0" w:color="auto"/>
            </w:tcBorders>
          </w:tcPr>
          <w:p w14:paraId="27559E2B" w14:textId="77777777" w:rsidR="009D2B97" w:rsidRDefault="00375A8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26C3C5F0" w14:textId="77777777" w:rsidR="009D2B97" w:rsidRDefault="009D2B97">
            <w:pPr>
              <w:pStyle w:val="TableText"/>
            </w:pPr>
          </w:p>
        </w:tc>
      </w:tr>
      <w:tr w:rsidR="009D2B97" w14:paraId="50BA9D2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C8C60A4" w14:textId="77777777" w:rsidR="009D2B97" w:rsidRDefault="00375A85">
            <w:pPr>
              <w:pStyle w:val="TableText"/>
            </w:pPr>
            <w:r>
              <w:rPr>
                <w:b/>
              </w:rPr>
              <w:t>Conformance Units</w:t>
            </w:r>
          </w:p>
        </w:tc>
      </w:tr>
      <w:tr w:rsidR="009D2B97" w14:paraId="222B118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A7E54C" w14:textId="77777777" w:rsidR="009D2B97" w:rsidRDefault="00375A85">
            <w:pPr>
              <w:pStyle w:val="TableText"/>
            </w:pPr>
            <w:r>
              <w:t>RobotIntent DataTypes</w:t>
            </w:r>
          </w:p>
        </w:tc>
      </w:tr>
    </w:tbl>
    <w:p w14:paraId="08C2533F" w14:textId="77777777" w:rsidR="009D2B97" w:rsidRDefault="009D2B97">
      <w:pPr>
        <w:pStyle w:val="spacer"/>
      </w:pPr>
    </w:p>
    <w:p w14:paraId="64AC49FB" w14:textId="77777777" w:rsidR="009D2B97" w:rsidRDefault="00375A85">
      <w:pPr>
        <w:pStyle w:val="Heading2"/>
      </w:pPr>
      <w:bookmarkStart w:id="762" w:name="_Clause_c8_41"/>
      <w:bookmarkStart w:id="763" w:name="_Toc237449385"/>
      <w:r>
        <w:t>TrajectoryIntentDataType</w:t>
      </w:r>
      <w:bookmarkEnd w:id="762"/>
      <w:bookmarkEnd w:id="763"/>
    </w:p>
    <w:p w14:paraId="35A43E05" w14:textId="77777777" w:rsidR="009D2B97" w:rsidRDefault="00375A85">
      <w:pPr>
        <w:pStyle w:val="PARAGRAPH"/>
      </w:pPr>
      <w:r>
        <w:t>Execute a time-parameterised path. The Server's own motion kernel runs it; this interface hands the whole trajectory over in one submission and does not stream it. That is what makes trajectory execution expressible here when real-time control is not - see clause 4.3.</w:t>
      </w:r>
    </w:p>
    <w:p w14:paraId="44CC93FA" w14:textId="754E4321" w:rsidR="009D2B97" w:rsidRDefault="00375A85">
      <w:pPr>
        <w:pStyle w:val="TABLE-title"/>
      </w:pPr>
      <w:bookmarkStart w:id="764" w:name="_Tab_c8_41_items_items"/>
      <w:bookmarkStart w:id="765" w:name="_Toc237449580"/>
      <w:r>
        <w:t xml:space="preserve">Table </w:t>
      </w:r>
      <w:r>
        <w:fldChar w:fldCharType="begin"/>
      </w:r>
      <w:r>
        <w:instrText xml:space="preserve"> SEQ Table \* ARABIC </w:instrText>
      </w:r>
      <w:r>
        <w:fldChar w:fldCharType="separate"/>
      </w:r>
      <w:r w:rsidR="007A4F93">
        <w:rPr>
          <w:noProof/>
        </w:rPr>
        <w:t>148</w:t>
      </w:r>
      <w:r>
        <w:fldChar w:fldCharType="end"/>
      </w:r>
      <w:r>
        <w:t xml:space="preserve"> – TrajectoryIntentDataType Items</w:t>
      </w:r>
      <w:bookmarkEnd w:id="764"/>
      <w:bookmarkEnd w:id="7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D2B97" w14:paraId="694BF1E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3316F1E" w14:textId="77777777" w:rsidR="009D2B97" w:rsidRDefault="00375A8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9AD41D4" w14:textId="77777777" w:rsidR="009D2B97" w:rsidRDefault="00375A8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53EA559" w14:textId="77777777" w:rsidR="009D2B97" w:rsidRDefault="00375A85">
            <w:pPr>
              <w:pStyle w:val="TableText"/>
            </w:pPr>
            <w:r>
              <w:rPr>
                <w:b/>
              </w:rPr>
              <w:t>Description</w:t>
            </w:r>
          </w:p>
        </w:tc>
      </w:tr>
      <w:tr w:rsidR="009D2B97" w14:paraId="218D36C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B54AFC3" w14:textId="77777777" w:rsidR="009D2B97" w:rsidRDefault="00375A85">
            <w:pPr>
              <w:pStyle w:val="TableText"/>
            </w:pPr>
            <w:r>
              <w:t>Points</w:t>
            </w:r>
          </w:p>
        </w:tc>
        <w:tc>
          <w:tcPr>
            <w:tcW w:w="1200" w:type="dxa"/>
            <w:tcBorders>
              <w:top w:val="single" w:sz="4" w:space="0" w:color="auto"/>
              <w:left w:val="single" w:sz="4" w:space="0" w:color="auto"/>
              <w:bottom w:val="single" w:sz="4" w:space="0" w:color="auto"/>
              <w:right w:val="single" w:sz="4" w:space="0" w:color="auto"/>
            </w:tcBorders>
          </w:tcPr>
          <w:p w14:paraId="1B46225B"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02E3D0CF" w14:textId="77777777" w:rsidR="009D2B97" w:rsidRDefault="00375A85">
            <w:pPr>
              <w:pStyle w:val="TableText"/>
            </w:pPr>
            <w:r>
              <w:t>The trajectory, in ascending TimeFromStart order.</w:t>
            </w:r>
          </w:p>
        </w:tc>
      </w:tr>
      <w:tr w:rsidR="009D2B97" w14:paraId="417AC7F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61D0E3" w14:textId="77777777" w:rsidR="009D2B97" w:rsidRDefault="00375A85">
            <w:pPr>
              <w:pStyle w:val="TableText"/>
            </w:pPr>
            <w:r>
              <w:t>PathTolerance</w:t>
            </w:r>
          </w:p>
        </w:tc>
        <w:tc>
          <w:tcPr>
            <w:tcW w:w="1200" w:type="dxa"/>
            <w:tcBorders>
              <w:top w:val="single" w:sz="4" w:space="0" w:color="auto"/>
              <w:left w:val="single" w:sz="4" w:space="0" w:color="auto"/>
              <w:bottom w:val="single" w:sz="4" w:space="0" w:color="auto"/>
              <w:right w:val="single" w:sz="4" w:space="0" w:color="auto"/>
            </w:tcBorders>
          </w:tcPr>
          <w:p w14:paraId="370FCE1A"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31AFDEE2" w14:textId="77777777" w:rsidR="009D2B97" w:rsidRDefault="00375A85">
            <w:pPr>
              <w:pStyle w:val="TableText"/>
            </w:pPr>
            <w:r>
              <w:t>Permitted deviation while following the path.</w:t>
            </w:r>
          </w:p>
        </w:tc>
      </w:tr>
      <w:tr w:rsidR="009D2B97" w14:paraId="1E56CCA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A71570" w14:textId="77777777" w:rsidR="009D2B97" w:rsidRDefault="00375A85">
            <w:pPr>
              <w:pStyle w:val="TableText"/>
            </w:pPr>
            <w:r>
              <w:t>GoalTolerance</w:t>
            </w:r>
          </w:p>
        </w:tc>
        <w:tc>
          <w:tcPr>
            <w:tcW w:w="1200" w:type="dxa"/>
            <w:tcBorders>
              <w:top w:val="single" w:sz="4" w:space="0" w:color="auto"/>
              <w:left w:val="single" w:sz="4" w:space="0" w:color="auto"/>
              <w:bottom w:val="single" w:sz="4" w:space="0" w:color="auto"/>
              <w:right w:val="single" w:sz="4" w:space="0" w:color="auto"/>
            </w:tcBorders>
          </w:tcPr>
          <w:p w14:paraId="3E3F4F30"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61801D73" w14:textId="77777777" w:rsidR="009D2B97" w:rsidRDefault="00375A85">
            <w:pPr>
              <w:pStyle w:val="TableText"/>
            </w:pPr>
            <w:r>
              <w:t>Permitted deviation at the final point.</w:t>
            </w:r>
          </w:p>
        </w:tc>
      </w:tr>
      <w:tr w:rsidR="009D2B97" w14:paraId="02F65F7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C615CD5" w14:textId="77777777" w:rsidR="009D2B97" w:rsidRDefault="00375A85">
            <w:pPr>
              <w:pStyle w:val="TableText"/>
            </w:pPr>
            <w:r>
              <w:t>GoalTimeTolerance</w:t>
            </w:r>
          </w:p>
        </w:tc>
        <w:tc>
          <w:tcPr>
            <w:tcW w:w="1200" w:type="dxa"/>
            <w:tcBorders>
              <w:top w:val="single" w:sz="4" w:space="0" w:color="auto"/>
              <w:left w:val="single" w:sz="4" w:space="0" w:color="auto"/>
              <w:bottom w:val="single" w:sz="4" w:space="0" w:color="auto"/>
              <w:right w:val="single" w:sz="4" w:space="0" w:color="auto"/>
            </w:tcBorders>
          </w:tcPr>
          <w:p w14:paraId="2CFDDB65"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3CF54772" w14:textId="77777777" w:rsidR="009D2B97" w:rsidRDefault="00375A85">
            <w:pPr>
              <w:pStyle w:val="TableText"/>
            </w:pPr>
            <w:r>
              <w:t>How much later than the final point's TimeFromStart completion may be, in milliseconds.</w:t>
            </w:r>
          </w:p>
        </w:tc>
      </w:tr>
    </w:tbl>
    <w:p w14:paraId="5E7A2F60" w14:textId="77777777" w:rsidR="009D2B97" w:rsidRDefault="009D2B97">
      <w:pPr>
        <w:pStyle w:val="spacer"/>
      </w:pPr>
    </w:p>
    <w:p w14:paraId="36A05176" w14:textId="4946D6FF" w:rsidR="009D2B97" w:rsidRDefault="00375A85">
      <w:pPr>
        <w:pStyle w:val="TABLE-title"/>
      </w:pPr>
      <w:bookmarkStart w:id="766" w:name="_Tab_c8_41_def"/>
      <w:bookmarkStart w:id="767" w:name="_Toc237449581"/>
      <w:r>
        <w:lastRenderedPageBreak/>
        <w:t xml:space="preserve">Table </w:t>
      </w:r>
      <w:r>
        <w:fldChar w:fldCharType="begin"/>
      </w:r>
      <w:r>
        <w:instrText xml:space="preserve"> SEQ Table \* ARABIC </w:instrText>
      </w:r>
      <w:r>
        <w:fldChar w:fldCharType="separate"/>
      </w:r>
      <w:r w:rsidR="007A4F93">
        <w:rPr>
          <w:noProof/>
        </w:rPr>
        <w:t>149</w:t>
      </w:r>
      <w:r>
        <w:fldChar w:fldCharType="end"/>
      </w:r>
      <w:r>
        <w:t xml:space="preserve"> – TrajectoryIntentDataType definition</w:t>
      </w:r>
      <w:bookmarkEnd w:id="766"/>
      <w:bookmarkEnd w:id="76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40BA0E0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B6F67E6"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ACBD834" w14:textId="77777777" w:rsidR="009D2B97" w:rsidRDefault="00375A85">
            <w:pPr>
              <w:pStyle w:val="TableText"/>
            </w:pPr>
            <w:r>
              <w:rPr>
                <w:b/>
              </w:rPr>
              <w:t>Value</w:t>
            </w:r>
          </w:p>
        </w:tc>
      </w:tr>
      <w:tr w:rsidR="009D2B97" w14:paraId="3CBA328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D57E04B"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0059FCF" w14:textId="77777777" w:rsidR="009D2B97" w:rsidRDefault="00375A85">
            <w:pPr>
              <w:pStyle w:val="TableText"/>
            </w:pPr>
            <w:r>
              <w:t>1:TrajectoryIntentDataType</w:t>
            </w:r>
          </w:p>
        </w:tc>
      </w:tr>
      <w:tr w:rsidR="009D2B97" w14:paraId="4E30ACF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419D7A"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031830D" w14:textId="77777777" w:rsidR="009D2B97" w:rsidRDefault="00375A85">
            <w:pPr>
              <w:pStyle w:val="TableText"/>
            </w:pPr>
            <w:r>
              <w:t>False</w:t>
            </w:r>
          </w:p>
        </w:tc>
      </w:tr>
      <w:tr w:rsidR="009D2B97" w14:paraId="3C69919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AF41528"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E037EB1"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5D83729"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F01D4A3"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8C1C301"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9EA5334" w14:textId="77777777" w:rsidR="009D2B97" w:rsidRDefault="00375A85">
            <w:pPr>
              <w:pStyle w:val="TableText"/>
            </w:pPr>
            <w:r>
              <w:rPr>
                <w:b/>
              </w:rPr>
              <w:t>Other</w:t>
            </w:r>
          </w:p>
        </w:tc>
      </w:tr>
      <w:tr w:rsidR="009D2B97" w14:paraId="39026D3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B70EE8F" w14:textId="77777777" w:rsidR="009D2B97" w:rsidRDefault="00375A85">
            <w:pPr>
              <w:pStyle w:val="TableText"/>
            </w:pPr>
            <w:r>
              <w:t>Subtype of the MotionIntentDataType defined in OPC 10000-5, i.e. inheriting the InstanceDeclarations of that Node.</w:t>
            </w:r>
          </w:p>
        </w:tc>
      </w:tr>
      <w:tr w:rsidR="009D2B97" w14:paraId="2D240B3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09AB26" w14:textId="77777777" w:rsidR="009D2B97" w:rsidRDefault="00375A8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0190A49F" w14:textId="77777777" w:rsidR="009D2B97" w:rsidRDefault="00375A8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6B58832" w14:textId="77777777" w:rsidR="009D2B97" w:rsidRDefault="00375A85">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0759B819" w14:textId="77777777" w:rsidR="009D2B97" w:rsidRDefault="009D2B97">
            <w:pPr>
              <w:pStyle w:val="TableText"/>
            </w:pPr>
          </w:p>
        </w:tc>
        <w:tc>
          <w:tcPr>
            <w:tcW w:w="1843" w:type="dxa"/>
            <w:tcBorders>
              <w:top w:val="single" w:sz="4" w:space="0" w:color="auto"/>
              <w:left w:val="single" w:sz="4" w:space="0" w:color="auto"/>
              <w:bottom w:val="single" w:sz="4" w:space="0" w:color="auto"/>
              <w:right w:val="single" w:sz="4" w:space="0" w:color="auto"/>
            </w:tcBorders>
          </w:tcPr>
          <w:p w14:paraId="170E9EA1" w14:textId="77777777" w:rsidR="009D2B97" w:rsidRDefault="00375A8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46545BA8" w14:textId="77777777" w:rsidR="009D2B97" w:rsidRDefault="009D2B97">
            <w:pPr>
              <w:pStyle w:val="TableText"/>
            </w:pPr>
          </w:p>
        </w:tc>
      </w:tr>
      <w:tr w:rsidR="009D2B97" w14:paraId="5ACF97C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0B6C21A" w14:textId="77777777" w:rsidR="009D2B97" w:rsidRDefault="00375A85">
            <w:pPr>
              <w:pStyle w:val="TableText"/>
            </w:pPr>
            <w:r>
              <w:rPr>
                <w:b/>
              </w:rPr>
              <w:t>Conformance Units</w:t>
            </w:r>
          </w:p>
        </w:tc>
      </w:tr>
      <w:tr w:rsidR="009D2B97" w14:paraId="68FE496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5771333" w14:textId="77777777" w:rsidR="009D2B97" w:rsidRDefault="00375A85">
            <w:pPr>
              <w:pStyle w:val="TableText"/>
            </w:pPr>
            <w:r>
              <w:t>RobotIntent DataTypes</w:t>
            </w:r>
          </w:p>
        </w:tc>
      </w:tr>
    </w:tbl>
    <w:p w14:paraId="475A0FF0" w14:textId="77777777" w:rsidR="009D2B97" w:rsidRDefault="009D2B97">
      <w:pPr>
        <w:pStyle w:val="spacer"/>
      </w:pPr>
    </w:p>
    <w:p w14:paraId="76855CB4" w14:textId="77777777" w:rsidR="009D2B97" w:rsidRDefault="00375A85">
      <w:pPr>
        <w:pStyle w:val="Heading2"/>
      </w:pPr>
      <w:bookmarkStart w:id="768" w:name="_Clause_c8_42"/>
      <w:bookmarkStart w:id="769" w:name="_Toc237449386"/>
      <w:r>
        <w:t>PathWaypointDataType</w:t>
      </w:r>
      <w:bookmarkEnd w:id="768"/>
      <w:bookmarkEnd w:id="769"/>
    </w:p>
    <w:p w14:paraId="0088A5F2" w14:textId="77777777" w:rsidR="009D2B97" w:rsidRDefault="00375A85">
      <w:pPr>
        <w:pStyle w:val="PARAGRAPH"/>
      </w:pPr>
      <w:r>
        <w:t>One waypoint of a Cartesian path, with the blend that applies at it. Per-waypoint blending is what distinguishes a path from a sequence of separate linear moves: the robot need not stop between them.</w:t>
      </w:r>
    </w:p>
    <w:p w14:paraId="0AACC3FF" w14:textId="7E15E916" w:rsidR="009D2B97" w:rsidRDefault="00375A85">
      <w:pPr>
        <w:pStyle w:val="TABLE-title"/>
      </w:pPr>
      <w:bookmarkStart w:id="770" w:name="_Tab_c8_42_items_items"/>
      <w:bookmarkStart w:id="771" w:name="_Toc237449582"/>
      <w:r>
        <w:t xml:space="preserve">Table </w:t>
      </w:r>
      <w:r>
        <w:fldChar w:fldCharType="begin"/>
      </w:r>
      <w:r>
        <w:instrText xml:space="preserve"> SEQ Table \* ARABIC </w:instrText>
      </w:r>
      <w:r>
        <w:fldChar w:fldCharType="separate"/>
      </w:r>
      <w:r w:rsidR="007A4F93">
        <w:rPr>
          <w:noProof/>
        </w:rPr>
        <w:t>150</w:t>
      </w:r>
      <w:r>
        <w:fldChar w:fldCharType="end"/>
      </w:r>
      <w:r>
        <w:t xml:space="preserve"> – PathWaypointDataType Items</w:t>
      </w:r>
      <w:bookmarkEnd w:id="770"/>
      <w:bookmarkEnd w:id="7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D2B97" w14:paraId="7E525F9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2A5C6DC" w14:textId="77777777" w:rsidR="009D2B97" w:rsidRDefault="00375A8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88F57EC" w14:textId="77777777" w:rsidR="009D2B97" w:rsidRDefault="00375A8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1D96A8B" w14:textId="77777777" w:rsidR="009D2B97" w:rsidRDefault="00375A85">
            <w:pPr>
              <w:pStyle w:val="TableText"/>
            </w:pPr>
            <w:r>
              <w:rPr>
                <w:b/>
              </w:rPr>
              <w:t>Description</w:t>
            </w:r>
          </w:p>
        </w:tc>
      </w:tr>
      <w:tr w:rsidR="009D2B97" w14:paraId="3929EAA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6F9A4D" w14:textId="77777777" w:rsidR="009D2B97" w:rsidRDefault="00375A85">
            <w:pPr>
              <w:pStyle w:val="TableText"/>
            </w:pPr>
            <w:r>
              <w:t>Pose</w:t>
            </w:r>
          </w:p>
        </w:tc>
        <w:tc>
          <w:tcPr>
            <w:tcW w:w="1200" w:type="dxa"/>
            <w:tcBorders>
              <w:top w:val="single" w:sz="4" w:space="0" w:color="auto"/>
              <w:left w:val="single" w:sz="4" w:space="0" w:color="auto"/>
              <w:bottom w:val="single" w:sz="4" w:space="0" w:color="auto"/>
              <w:right w:val="single" w:sz="4" w:space="0" w:color="auto"/>
            </w:tcBorders>
          </w:tcPr>
          <w:p w14:paraId="52675616"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57CE1B6E" w14:textId="77777777" w:rsidR="009D2B97" w:rsidRDefault="00375A85">
            <w:pPr>
              <w:pStyle w:val="TableText"/>
            </w:pPr>
            <w:r>
              <w:t>Where the tool centre point passes.</w:t>
            </w:r>
          </w:p>
        </w:tc>
      </w:tr>
      <w:tr w:rsidR="009D2B97" w14:paraId="181C484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2BB05CB" w14:textId="77777777" w:rsidR="009D2B97" w:rsidRDefault="00375A85">
            <w:pPr>
              <w:pStyle w:val="TableText"/>
            </w:pPr>
            <w:r>
              <w:t>Blend</w:t>
            </w:r>
          </w:p>
        </w:tc>
        <w:tc>
          <w:tcPr>
            <w:tcW w:w="1200" w:type="dxa"/>
            <w:tcBorders>
              <w:top w:val="single" w:sz="4" w:space="0" w:color="auto"/>
              <w:left w:val="single" w:sz="4" w:space="0" w:color="auto"/>
              <w:bottom w:val="single" w:sz="4" w:space="0" w:color="auto"/>
              <w:right w:val="single" w:sz="4" w:space="0" w:color="auto"/>
            </w:tcBorders>
          </w:tcPr>
          <w:p w14:paraId="34618A71"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0F254E50" w14:textId="77777777" w:rsidR="009D2B97" w:rsidRDefault="00375A85">
            <w:pPr>
              <w:pStyle w:val="TableText"/>
            </w:pPr>
            <w:r>
              <w:t>How this waypoint is left.</w:t>
            </w:r>
          </w:p>
        </w:tc>
      </w:tr>
    </w:tbl>
    <w:p w14:paraId="110DB75C" w14:textId="77777777" w:rsidR="009D2B97" w:rsidRDefault="009D2B97">
      <w:pPr>
        <w:pStyle w:val="spacer"/>
      </w:pPr>
    </w:p>
    <w:p w14:paraId="461B0D4E" w14:textId="6314341F" w:rsidR="009D2B97" w:rsidRDefault="00375A85">
      <w:pPr>
        <w:pStyle w:val="TABLE-title"/>
      </w:pPr>
      <w:bookmarkStart w:id="772" w:name="_Tab_c8_42_def"/>
      <w:bookmarkStart w:id="773" w:name="_Toc237449583"/>
      <w:r>
        <w:t xml:space="preserve">Table </w:t>
      </w:r>
      <w:r>
        <w:fldChar w:fldCharType="begin"/>
      </w:r>
      <w:r>
        <w:instrText xml:space="preserve"> SEQ Table \* ARABIC </w:instrText>
      </w:r>
      <w:r>
        <w:fldChar w:fldCharType="separate"/>
      </w:r>
      <w:r w:rsidR="007A4F93">
        <w:rPr>
          <w:noProof/>
        </w:rPr>
        <w:t>151</w:t>
      </w:r>
      <w:r>
        <w:fldChar w:fldCharType="end"/>
      </w:r>
      <w:r>
        <w:t xml:space="preserve"> – PathWaypointDataType definition</w:t>
      </w:r>
      <w:bookmarkEnd w:id="772"/>
      <w:bookmarkEnd w:id="7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100CF74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BDAB805"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B559321" w14:textId="77777777" w:rsidR="009D2B97" w:rsidRDefault="00375A85">
            <w:pPr>
              <w:pStyle w:val="TableText"/>
            </w:pPr>
            <w:r>
              <w:rPr>
                <w:b/>
              </w:rPr>
              <w:t>Value</w:t>
            </w:r>
          </w:p>
        </w:tc>
      </w:tr>
      <w:tr w:rsidR="009D2B97" w14:paraId="5C77167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493D4C1"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43F7B07" w14:textId="77777777" w:rsidR="009D2B97" w:rsidRDefault="00375A85">
            <w:pPr>
              <w:pStyle w:val="TableText"/>
            </w:pPr>
            <w:r>
              <w:t>1:PathWaypointDataType</w:t>
            </w:r>
          </w:p>
        </w:tc>
      </w:tr>
      <w:tr w:rsidR="009D2B97" w14:paraId="5FA5AB7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8B39E8"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9E9B543" w14:textId="77777777" w:rsidR="009D2B97" w:rsidRDefault="00375A85">
            <w:pPr>
              <w:pStyle w:val="TableText"/>
            </w:pPr>
            <w:r>
              <w:t>False</w:t>
            </w:r>
          </w:p>
        </w:tc>
      </w:tr>
      <w:tr w:rsidR="009D2B97" w14:paraId="71B0FFE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C05256F"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36BF6BB"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527BF80"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14B5243"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9F92EEC"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80CF416" w14:textId="77777777" w:rsidR="009D2B97" w:rsidRDefault="00375A85">
            <w:pPr>
              <w:pStyle w:val="TableText"/>
            </w:pPr>
            <w:r>
              <w:rPr>
                <w:b/>
              </w:rPr>
              <w:t>Other</w:t>
            </w:r>
          </w:p>
        </w:tc>
      </w:tr>
      <w:tr w:rsidR="009D2B97" w14:paraId="2E570A4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A5F6D2" w14:textId="77777777" w:rsidR="009D2B97" w:rsidRDefault="00375A85">
            <w:pPr>
              <w:pStyle w:val="TableText"/>
            </w:pPr>
            <w:r>
              <w:t>Subtype of the 0:Structure defined in OPC 10000-5, i.e. inheriting the InstanceDeclarations of that Node.</w:t>
            </w:r>
          </w:p>
        </w:tc>
      </w:tr>
      <w:tr w:rsidR="009D2B97" w14:paraId="5C3318B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F8FA90" w14:textId="77777777" w:rsidR="009D2B97" w:rsidRDefault="00375A8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64426156" w14:textId="77777777" w:rsidR="009D2B97" w:rsidRDefault="00375A8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5866BFD" w14:textId="77777777" w:rsidR="009D2B97" w:rsidRDefault="00375A85">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4AC4991B" w14:textId="77777777" w:rsidR="009D2B97" w:rsidRDefault="009D2B97">
            <w:pPr>
              <w:pStyle w:val="TableText"/>
            </w:pPr>
          </w:p>
        </w:tc>
        <w:tc>
          <w:tcPr>
            <w:tcW w:w="1843" w:type="dxa"/>
            <w:tcBorders>
              <w:top w:val="single" w:sz="4" w:space="0" w:color="auto"/>
              <w:left w:val="single" w:sz="4" w:space="0" w:color="auto"/>
              <w:bottom w:val="single" w:sz="4" w:space="0" w:color="auto"/>
              <w:right w:val="single" w:sz="4" w:space="0" w:color="auto"/>
            </w:tcBorders>
          </w:tcPr>
          <w:p w14:paraId="070B434A" w14:textId="77777777" w:rsidR="009D2B97" w:rsidRDefault="00375A8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04CDF498" w14:textId="77777777" w:rsidR="009D2B97" w:rsidRDefault="009D2B97">
            <w:pPr>
              <w:pStyle w:val="TableText"/>
            </w:pPr>
          </w:p>
        </w:tc>
      </w:tr>
      <w:tr w:rsidR="009D2B97" w14:paraId="2F472DA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E28754B" w14:textId="77777777" w:rsidR="009D2B97" w:rsidRDefault="00375A85">
            <w:pPr>
              <w:pStyle w:val="TableText"/>
            </w:pPr>
            <w:r>
              <w:rPr>
                <w:b/>
              </w:rPr>
              <w:t>Conformance Units</w:t>
            </w:r>
          </w:p>
        </w:tc>
      </w:tr>
      <w:tr w:rsidR="009D2B97" w14:paraId="58AEE9A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989F39" w14:textId="77777777" w:rsidR="009D2B97" w:rsidRDefault="00375A85">
            <w:pPr>
              <w:pStyle w:val="TableText"/>
            </w:pPr>
            <w:r>
              <w:t>RobotIntent DataTypes</w:t>
            </w:r>
          </w:p>
        </w:tc>
      </w:tr>
    </w:tbl>
    <w:p w14:paraId="795C28D3" w14:textId="77777777" w:rsidR="009D2B97" w:rsidRDefault="009D2B97">
      <w:pPr>
        <w:pStyle w:val="spacer"/>
      </w:pPr>
    </w:p>
    <w:p w14:paraId="7F1EF237" w14:textId="77777777" w:rsidR="009D2B97" w:rsidRDefault="00375A85">
      <w:pPr>
        <w:pStyle w:val="Heading2"/>
      </w:pPr>
      <w:bookmarkStart w:id="774" w:name="_Clause_c8_43"/>
      <w:bookmarkStart w:id="775" w:name="_Toc237449387"/>
      <w:r>
        <w:t>CartesianPathIntentDataType</w:t>
      </w:r>
      <w:bookmarkEnd w:id="774"/>
      <w:bookmarkEnd w:id="775"/>
    </w:p>
    <w:p w14:paraId="2915B761" w14:textId="77777777" w:rsidR="009D2B97" w:rsidRDefault="00375A85">
      <w:pPr>
        <w:pStyle w:val="PARAGRAPH"/>
      </w:pPr>
      <w:r>
        <w:t>Follow a list of Cartesian waypoints. This is the portable form of a taught path, and unlike a trajectory it carries no timing: the Server paces it from the motion constraints.</w:t>
      </w:r>
    </w:p>
    <w:p w14:paraId="51365E57" w14:textId="0B6ACA8F" w:rsidR="009D2B97" w:rsidRDefault="00375A85">
      <w:pPr>
        <w:pStyle w:val="TABLE-title"/>
      </w:pPr>
      <w:bookmarkStart w:id="776" w:name="_Tab_c8_43_items_items"/>
      <w:bookmarkStart w:id="777" w:name="_Toc237449584"/>
      <w:r>
        <w:t xml:space="preserve">Table </w:t>
      </w:r>
      <w:r>
        <w:fldChar w:fldCharType="begin"/>
      </w:r>
      <w:r>
        <w:instrText xml:space="preserve"> SEQ Table \* ARABIC </w:instrText>
      </w:r>
      <w:r>
        <w:fldChar w:fldCharType="separate"/>
      </w:r>
      <w:r w:rsidR="007A4F93">
        <w:rPr>
          <w:noProof/>
        </w:rPr>
        <w:t>152</w:t>
      </w:r>
      <w:r>
        <w:fldChar w:fldCharType="end"/>
      </w:r>
      <w:r>
        <w:t xml:space="preserve"> – CartesianPathIntentDataType Items</w:t>
      </w:r>
      <w:bookmarkEnd w:id="776"/>
      <w:bookmarkEnd w:id="7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D2B97" w14:paraId="4945CBC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5B9283B" w14:textId="77777777" w:rsidR="009D2B97" w:rsidRDefault="00375A8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7403A90" w14:textId="77777777" w:rsidR="009D2B97" w:rsidRDefault="00375A8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B91069" w14:textId="77777777" w:rsidR="009D2B97" w:rsidRDefault="00375A85">
            <w:pPr>
              <w:pStyle w:val="TableText"/>
            </w:pPr>
            <w:r>
              <w:rPr>
                <w:b/>
              </w:rPr>
              <w:t>Description</w:t>
            </w:r>
          </w:p>
        </w:tc>
      </w:tr>
      <w:tr w:rsidR="009D2B97" w14:paraId="15A6BE8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AB6BD5" w14:textId="77777777" w:rsidR="009D2B97" w:rsidRDefault="00375A85">
            <w:pPr>
              <w:pStyle w:val="TableText"/>
            </w:pPr>
            <w:r>
              <w:t>Waypoints</w:t>
            </w:r>
          </w:p>
        </w:tc>
        <w:tc>
          <w:tcPr>
            <w:tcW w:w="1200" w:type="dxa"/>
            <w:tcBorders>
              <w:top w:val="single" w:sz="4" w:space="0" w:color="auto"/>
              <w:left w:val="single" w:sz="4" w:space="0" w:color="auto"/>
              <w:bottom w:val="single" w:sz="4" w:space="0" w:color="auto"/>
              <w:right w:val="single" w:sz="4" w:space="0" w:color="auto"/>
            </w:tcBorders>
          </w:tcPr>
          <w:p w14:paraId="416D895E"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08F2B252" w14:textId="77777777" w:rsidR="009D2B97" w:rsidRDefault="00375A85">
            <w:pPr>
              <w:pStyle w:val="TableText"/>
            </w:pPr>
            <w:r>
              <w:t>The path, in order.</w:t>
            </w:r>
          </w:p>
        </w:tc>
      </w:tr>
    </w:tbl>
    <w:p w14:paraId="4F8B9B45" w14:textId="77777777" w:rsidR="009D2B97" w:rsidRDefault="009D2B97">
      <w:pPr>
        <w:pStyle w:val="spacer"/>
      </w:pPr>
    </w:p>
    <w:p w14:paraId="5EDF0A97" w14:textId="3B81648C" w:rsidR="009D2B97" w:rsidRDefault="00375A85">
      <w:pPr>
        <w:pStyle w:val="TABLE-title"/>
      </w:pPr>
      <w:bookmarkStart w:id="778" w:name="_Tab_c8_43_def"/>
      <w:bookmarkStart w:id="779" w:name="_Toc237449585"/>
      <w:r>
        <w:t xml:space="preserve">Table </w:t>
      </w:r>
      <w:r>
        <w:fldChar w:fldCharType="begin"/>
      </w:r>
      <w:r>
        <w:instrText xml:space="preserve"> SEQ Table \* ARABIC </w:instrText>
      </w:r>
      <w:r>
        <w:fldChar w:fldCharType="separate"/>
      </w:r>
      <w:r w:rsidR="007A4F93">
        <w:rPr>
          <w:noProof/>
        </w:rPr>
        <w:t>153</w:t>
      </w:r>
      <w:r>
        <w:fldChar w:fldCharType="end"/>
      </w:r>
      <w:r>
        <w:t xml:space="preserve"> – CartesianPathIntentDataType definition</w:t>
      </w:r>
      <w:bookmarkEnd w:id="778"/>
      <w:bookmarkEnd w:id="77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38E6F2F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4A4727F"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06D4CC0" w14:textId="77777777" w:rsidR="009D2B97" w:rsidRDefault="00375A85">
            <w:pPr>
              <w:pStyle w:val="TableText"/>
            </w:pPr>
            <w:r>
              <w:rPr>
                <w:b/>
              </w:rPr>
              <w:t>Value</w:t>
            </w:r>
          </w:p>
        </w:tc>
      </w:tr>
      <w:tr w:rsidR="009D2B97" w14:paraId="0F04C07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CB23231"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7EBBE29" w14:textId="77777777" w:rsidR="009D2B97" w:rsidRDefault="00375A85">
            <w:pPr>
              <w:pStyle w:val="TableText"/>
            </w:pPr>
            <w:r>
              <w:t>1:CartesianPathIntentDataType</w:t>
            </w:r>
          </w:p>
        </w:tc>
      </w:tr>
      <w:tr w:rsidR="009D2B97" w14:paraId="4459101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3A89FD"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1666687" w14:textId="77777777" w:rsidR="009D2B97" w:rsidRDefault="00375A85">
            <w:pPr>
              <w:pStyle w:val="TableText"/>
            </w:pPr>
            <w:r>
              <w:t>False</w:t>
            </w:r>
          </w:p>
        </w:tc>
      </w:tr>
      <w:tr w:rsidR="009D2B97" w14:paraId="27CB214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BF8661D"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289BDA0"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94F1ABA"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A549AEB"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2BF953D"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78597F5" w14:textId="77777777" w:rsidR="009D2B97" w:rsidRDefault="00375A85">
            <w:pPr>
              <w:pStyle w:val="TableText"/>
            </w:pPr>
            <w:r>
              <w:rPr>
                <w:b/>
              </w:rPr>
              <w:t>Other</w:t>
            </w:r>
          </w:p>
        </w:tc>
      </w:tr>
      <w:tr w:rsidR="009D2B97" w14:paraId="36C8F30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DC3C9F8" w14:textId="77777777" w:rsidR="009D2B97" w:rsidRDefault="00375A85">
            <w:pPr>
              <w:pStyle w:val="TableText"/>
            </w:pPr>
            <w:r>
              <w:t>Subtype of the MotionIntentDataType defined in OPC 10000-5, i.e. inheriting the InstanceDeclarations of that Node.</w:t>
            </w:r>
          </w:p>
        </w:tc>
      </w:tr>
      <w:tr w:rsidR="009D2B97" w14:paraId="5620BAB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6BB345" w14:textId="77777777" w:rsidR="009D2B97" w:rsidRDefault="00375A8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79D21540" w14:textId="77777777" w:rsidR="009D2B97" w:rsidRDefault="00375A8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C24FEB6" w14:textId="77777777" w:rsidR="009D2B97" w:rsidRDefault="00375A85">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39C70896" w14:textId="77777777" w:rsidR="009D2B97" w:rsidRDefault="009D2B97">
            <w:pPr>
              <w:pStyle w:val="TableText"/>
            </w:pPr>
          </w:p>
        </w:tc>
        <w:tc>
          <w:tcPr>
            <w:tcW w:w="1843" w:type="dxa"/>
            <w:tcBorders>
              <w:top w:val="single" w:sz="4" w:space="0" w:color="auto"/>
              <w:left w:val="single" w:sz="4" w:space="0" w:color="auto"/>
              <w:bottom w:val="single" w:sz="4" w:space="0" w:color="auto"/>
              <w:right w:val="single" w:sz="4" w:space="0" w:color="auto"/>
            </w:tcBorders>
          </w:tcPr>
          <w:p w14:paraId="279B0B46" w14:textId="77777777" w:rsidR="009D2B97" w:rsidRDefault="00375A8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1A857380" w14:textId="77777777" w:rsidR="009D2B97" w:rsidRDefault="009D2B97">
            <w:pPr>
              <w:pStyle w:val="TableText"/>
            </w:pPr>
          </w:p>
        </w:tc>
      </w:tr>
      <w:tr w:rsidR="009D2B97" w14:paraId="40A7265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CFE4031" w14:textId="77777777" w:rsidR="009D2B97" w:rsidRDefault="00375A85">
            <w:pPr>
              <w:pStyle w:val="TableText"/>
            </w:pPr>
            <w:r>
              <w:rPr>
                <w:b/>
              </w:rPr>
              <w:t>Conformance Units</w:t>
            </w:r>
          </w:p>
        </w:tc>
      </w:tr>
      <w:tr w:rsidR="009D2B97" w14:paraId="6777A69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49AC3B0" w14:textId="77777777" w:rsidR="009D2B97" w:rsidRDefault="00375A85">
            <w:pPr>
              <w:pStyle w:val="TableText"/>
            </w:pPr>
            <w:r>
              <w:t>RobotIntent DataTypes</w:t>
            </w:r>
          </w:p>
        </w:tc>
      </w:tr>
    </w:tbl>
    <w:p w14:paraId="284746E0" w14:textId="77777777" w:rsidR="009D2B97" w:rsidRDefault="009D2B97">
      <w:pPr>
        <w:pStyle w:val="spacer"/>
      </w:pPr>
    </w:p>
    <w:p w14:paraId="04D1D238" w14:textId="77777777" w:rsidR="009D2B97" w:rsidRDefault="00375A85">
      <w:pPr>
        <w:pStyle w:val="Heading2"/>
      </w:pPr>
      <w:bookmarkStart w:id="780" w:name="_Clause_c8_44"/>
      <w:bookmarkStart w:id="781" w:name="_Toc237449388"/>
      <w:r>
        <w:lastRenderedPageBreak/>
        <w:t>ForceIntentDataType</w:t>
      </w:r>
      <w:bookmarkEnd w:id="780"/>
      <w:bookmarkEnd w:id="781"/>
    </w:p>
    <w:p w14:paraId="0E1217DA" w14:textId="77777777" w:rsidR="009D2B97" w:rsidRDefault="00375A85">
      <w:pPr>
        <w:pStyle w:val="PARAGRAPH"/>
      </w:pPr>
      <w:r>
        <w:t>Move until contact. The portable subset of the force-controlled moves every vendor offers: travel along a direction until a contact force is reached or a distance is exhausted, whichever comes first. Reaching the distance without contact is a failure, because the intent was to touch something.</w:t>
      </w:r>
    </w:p>
    <w:p w14:paraId="1D617FB3" w14:textId="28ED485A" w:rsidR="009D2B97" w:rsidRDefault="00375A85">
      <w:pPr>
        <w:pStyle w:val="TABLE-title"/>
      </w:pPr>
      <w:bookmarkStart w:id="782" w:name="_Tab_c8_44_items_items"/>
      <w:bookmarkStart w:id="783" w:name="_Toc237449586"/>
      <w:r>
        <w:t xml:space="preserve">Table </w:t>
      </w:r>
      <w:r>
        <w:fldChar w:fldCharType="begin"/>
      </w:r>
      <w:r>
        <w:instrText xml:space="preserve"> SEQ Table \* ARABIC </w:instrText>
      </w:r>
      <w:r>
        <w:fldChar w:fldCharType="separate"/>
      </w:r>
      <w:r w:rsidR="007A4F93">
        <w:rPr>
          <w:noProof/>
        </w:rPr>
        <w:t>154</w:t>
      </w:r>
      <w:r>
        <w:fldChar w:fldCharType="end"/>
      </w:r>
      <w:r>
        <w:t xml:space="preserve"> – ForceIntentDataType Items</w:t>
      </w:r>
      <w:bookmarkEnd w:id="782"/>
      <w:bookmarkEnd w:id="7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D2B97" w14:paraId="743F8CE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24C128C" w14:textId="77777777" w:rsidR="009D2B97" w:rsidRDefault="00375A8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8E6A4F8" w14:textId="77777777" w:rsidR="009D2B97" w:rsidRDefault="00375A8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4313BE1" w14:textId="77777777" w:rsidR="009D2B97" w:rsidRDefault="00375A85">
            <w:pPr>
              <w:pStyle w:val="TableText"/>
            </w:pPr>
            <w:r>
              <w:rPr>
                <w:b/>
              </w:rPr>
              <w:t>Description</w:t>
            </w:r>
          </w:p>
        </w:tc>
      </w:tr>
      <w:tr w:rsidR="009D2B97" w14:paraId="450E73A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F7962E" w14:textId="77777777" w:rsidR="009D2B97" w:rsidRDefault="00375A85">
            <w:pPr>
              <w:pStyle w:val="TableText"/>
            </w:pPr>
            <w:r>
              <w:t>Direction</w:t>
            </w:r>
          </w:p>
        </w:tc>
        <w:tc>
          <w:tcPr>
            <w:tcW w:w="1200" w:type="dxa"/>
            <w:tcBorders>
              <w:top w:val="single" w:sz="4" w:space="0" w:color="auto"/>
              <w:left w:val="single" w:sz="4" w:space="0" w:color="auto"/>
              <w:bottom w:val="single" w:sz="4" w:space="0" w:color="auto"/>
              <w:right w:val="single" w:sz="4" w:space="0" w:color="auto"/>
            </w:tcBorders>
          </w:tcPr>
          <w:p w14:paraId="4B2C1D61"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721DB1F5" w14:textId="77777777" w:rsidR="009D2B97" w:rsidRDefault="00375A85">
            <w:pPr>
              <w:pStyle w:val="TableText"/>
            </w:pPr>
            <w:r>
              <w:t>Unit direction of travel (x, y, z) in the frame of the target.</w:t>
            </w:r>
          </w:p>
        </w:tc>
      </w:tr>
      <w:tr w:rsidR="009D2B97" w14:paraId="5676DA5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7E51C4" w14:textId="77777777" w:rsidR="009D2B97" w:rsidRDefault="00375A85">
            <w:pPr>
              <w:pStyle w:val="TableText"/>
            </w:pPr>
            <w:r>
              <w:t>FrameId</w:t>
            </w:r>
          </w:p>
        </w:tc>
        <w:tc>
          <w:tcPr>
            <w:tcW w:w="1200" w:type="dxa"/>
            <w:tcBorders>
              <w:top w:val="single" w:sz="4" w:space="0" w:color="auto"/>
              <w:left w:val="single" w:sz="4" w:space="0" w:color="auto"/>
              <w:bottom w:val="single" w:sz="4" w:space="0" w:color="auto"/>
              <w:right w:val="single" w:sz="4" w:space="0" w:color="auto"/>
            </w:tcBorders>
          </w:tcPr>
          <w:p w14:paraId="518BFF8F"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738C34CF" w14:textId="77777777" w:rsidR="009D2B97" w:rsidRDefault="00375A85">
            <w:pPr>
              <w:pStyle w:val="TableText"/>
            </w:pPr>
            <w:r>
              <w:t>The CoordinateFrame Direction is expressed in; empty for the default work frame.</w:t>
            </w:r>
          </w:p>
        </w:tc>
      </w:tr>
      <w:tr w:rsidR="009D2B97" w14:paraId="28A399F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7AC3B01" w14:textId="77777777" w:rsidR="009D2B97" w:rsidRDefault="00375A85">
            <w:pPr>
              <w:pStyle w:val="TableText"/>
            </w:pPr>
            <w:r>
              <w:t>ContactForce</w:t>
            </w:r>
          </w:p>
        </w:tc>
        <w:tc>
          <w:tcPr>
            <w:tcW w:w="1200" w:type="dxa"/>
            <w:tcBorders>
              <w:top w:val="single" w:sz="4" w:space="0" w:color="auto"/>
              <w:left w:val="single" w:sz="4" w:space="0" w:color="auto"/>
              <w:bottom w:val="single" w:sz="4" w:space="0" w:color="auto"/>
              <w:right w:val="single" w:sz="4" w:space="0" w:color="auto"/>
            </w:tcBorders>
          </w:tcPr>
          <w:p w14:paraId="6F676409"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75822754" w14:textId="77777777" w:rsidR="009D2B97" w:rsidRDefault="00375A85">
            <w:pPr>
              <w:pStyle w:val="TableText"/>
            </w:pPr>
            <w:r>
              <w:t>The force in newtons at which contact is declared.</w:t>
            </w:r>
          </w:p>
        </w:tc>
      </w:tr>
      <w:tr w:rsidR="009D2B97" w14:paraId="2757834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A13F8D" w14:textId="77777777" w:rsidR="009D2B97" w:rsidRDefault="00375A85">
            <w:pPr>
              <w:pStyle w:val="TableText"/>
            </w:pPr>
            <w:r>
              <w:t>MaxDistance</w:t>
            </w:r>
          </w:p>
        </w:tc>
        <w:tc>
          <w:tcPr>
            <w:tcW w:w="1200" w:type="dxa"/>
            <w:tcBorders>
              <w:top w:val="single" w:sz="4" w:space="0" w:color="auto"/>
              <w:left w:val="single" w:sz="4" w:space="0" w:color="auto"/>
              <w:bottom w:val="single" w:sz="4" w:space="0" w:color="auto"/>
              <w:right w:val="single" w:sz="4" w:space="0" w:color="auto"/>
            </w:tcBorders>
          </w:tcPr>
          <w:p w14:paraId="0B83944C"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6F83444B" w14:textId="77777777" w:rsidR="009D2B97" w:rsidRDefault="00375A85">
            <w:pPr>
              <w:pStyle w:val="TableText"/>
            </w:pPr>
            <w:r>
              <w:t>How far to travel before giving up, in metres.</w:t>
            </w:r>
          </w:p>
        </w:tc>
      </w:tr>
      <w:tr w:rsidR="009D2B97" w14:paraId="635545F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3E6359D" w14:textId="77777777" w:rsidR="009D2B97" w:rsidRDefault="00375A85">
            <w:pPr>
              <w:pStyle w:val="TableText"/>
            </w:pPr>
            <w:r>
              <w:t>HoldForce</w:t>
            </w:r>
          </w:p>
        </w:tc>
        <w:tc>
          <w:tcPr>
            <w:tcW w:w="1200" w:type="dxa"/>
            <w:tcBorders>
              <w:top w:val="single" w:sz="4" w:space="0" w:color="auto"/>
              <w:left w:val="single" w:sz="4" w:space="0" w:color="auto"/>
              <w:bottom w:val="single" w:sz="4" w:space="0" w:color="auto"/>
              <w:right w:val="single" w:sz="4" w:space="0" w:color="auto"/>
            </w:tcBorders>
          </w:tcPr>
          <w:p w14:paraId="00D1829B"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50BAC074" w14:textId="77777777" w:rsidR="009D2B97" w:rsidRDefault="00375A85">
            <w:pPr>
              <w:pStyle w:val="TableText"/>
            </w:pPr>
            <w:r>
              <w:t>True to keep pressing at ContactForce after contact rather than stopping.</w:t>
            </w:r>
          </w:p>
        </w:tc>
      </w:tr>
    </w:tbl>
    <w:p w14:paraId="476BE8AC" w14:textId="77777777" w:rsidR="009D2B97" w:rsidRDefault="009D2B97">
      <w:pPr>
        <w:pStyle w:val="spacer"/>
      </w:pPr>
    </w:p>
    <w:p w14:paraId="6A944BDF" w14:textId="3B115FDA" w:rsidR="009D2B97" w:rsidRDefault="00375A85">
      <w:pPr>
        <w:pStyle w:val="TABLE-title"/>
      </w:pPr>
      <w:bookmarkStart w:id="784" w:name="_Tab_c8_44_def"/>
      <w:bookmarkStart w:id="785" w:name="_Toc237449587"/>
      <w:r>
        <w:t xml:space="preserve">Table </w:t>
      </w:r>
      <w:r>
        <w:fldChar w:fldCharType="begin"/>
      </w:r>
      <w:r>
        <w:instrText xml:space="preserve"> SEQ Table \* ARABIC </w:instrText>
      </w:r>
      <w:r>
        <w:fldChar w:fldCharType="separate"/>
      </w:r>
      <w:r w:rsidR="007A4F93">
        <w:rPr>
          <w:noProof/>
        </w:rPr>
        <w:t>155</w:t>
      </w:r>
      <w:r>
        <w:fldChar w:fldCharType="end"/>
      </w:r>
      <w:r>
        <w:t xml:space="preserve"> – ForceIntentDataType definition</w:t>
      </w:r>
      <w:bookmarkEnd w:id="784"/>
      <w:bookmarkEnd w:id="78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5969ED8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A57D6C6"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3338DC9" w14:textId="77777777" w:rsidR="009D2B97" w:rsidRDefault="00375A85">
            <w:pPr>
              <w:pStyle w:val="TableText"/>
            </w:pPr>
            <w:r>
              <w:rPr>
                <w:b/>
              </w:rPr>
              <w:t>Value</w:t>
            </w:r>
          </w:p>
        </w:tc>
      </w:tr>
      <w:tr w:rsidR="009D2B97" w14:paraId="4FC9EA8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AAA1296"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3AADC81" w14:textId="77777777" w:rsidR="009D2B97" w:rsidRDefault="00375A85">
            <w:pPr>
              <w:pStyle w:val="TableText"/>
            </w:pPr>
            <w:r>
              <w:t>1:ForceIntentDataType</w:t>
            </w:r>
          </w:p>
        </w:tc>
      </w:tr>
      <w:tr w:rsidR="009D2B97" w14:paraId="1036DD0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2EFADC"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88A3FE3" w14:textId="77777777" w:rsidR="009D2B97" w:rsidRDefault="00375A85">
            <w:pPr>
              <w:pStyle w:val="TableText"/>
            </w:pPr>
            <w:r>
              <w:t>False</w:t>
            </w:r>
          </w:p>
        </w:tc>
      </w:tr>
      <w:tr w:rsidR="009D2B97" w14:paraId="23CA919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67E7878"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377D806"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CA42AA7"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4F4DD8"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D217EDE"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FE2E3BE" w14:textId="77777777" w:rsidR="009D2B97" w:rsidRDefault="00375A85">
            <w:pPr>
              <w:pStyle w:val="TableText"/>
            </w:pPr>
            <w:r>
              <w:rPr>
                <w:b/>
              </w:rPr>
              <w:t>Other</w:t>
            </w:r>
          </w:p>
        </w:tc>
      </w:tr>
      <w:tr w:rsidR="009D2B97" w14:paraId="2D410AB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B4D1E9" w14:textId="77777777" w:rsidR="009D2B97" w:rsidRDefault="00375A85">
            <w:pPr>
              <w:pStyle w:val="TableText"/>
            </w:pPr>
            <w:r>
              <w:t>Subtype of the MotionIntentDataType defined in OPC 10000-5, i.e. inheriting the InstanceDeclarations of that Node.</w:t>
            </w:r>
          </w:p>
        </w:tc>
      </w:tr>
      <w:tr w:rsidR="009D2B97" w14:paraId="3345617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7B69B3E" w14:textId="77777777" w:rsidR="009D2B97" w:rsidRDefault="00375A8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35C425E7" w14:textId="77777777" w:rsidR="009D2B97" w:rsidRDefault="00375A8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3FE67A3" w14:textId="77777777" w:rsidR="009D2B97" w:rsidRDefault="00375A85">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7803B1D7" w14:textId="77777777" w:rsidR="009D2B97" w:rsidRDefault="009D2B97">
            <w:pPr>
              <w:pStyle w:val="TableText"/>
            </w:pPr>
          </w:p>
        </w:tc>
        <w:tc>
          <w:tcPr>
            <w:tcW w:w="1843" w:type="dxa"/>
            <w:tcBorders>
              <w:top w:val="single" w:sz="4" w:space="0" w:color="auto"/>
              <w:left w:val="single" w:sz="4" w:space="0" w:color="auto"/>
              <w:bottom w:val="single" w:sz="4" w:space="0" w:color="auto"/>
              <w:right w:val="single" w:sz="4" w:space="0" w:color="auto"/>
            </w:tcBorders>
          </w:tcPr>
          <w:p w14:paraId="77594265" w14:textId="77777777" w:rsidR="009D2B97" w:rsidRDefault="00375A8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4E928EC6" w14:textId="77777777" w:rsidR="009D2B97" w:rsidRDefault="009D2B97">
            <w:pPr>
              <w:pStyle w:val="TableText"/>
            </w:pPr>
          </w:p>
        </w:tc>
      </w:tr>
      <w:tr w:rsidR="009D2B97" w14:paraId="07B9725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E0DAD6E" w14:textId="77777777" w:rsidR="009D2B97" w:rsidRDefault="00375A85">
            <w:pPr>
              <w:pStyle w:val="TableText"/>
            </w:pPr>
            <w:r>
              <w:rPr>
                <w:b/>
              </w:rPr>
              <w:t>Conformance Units</w:t>
            </w:r>
          </w:p>
        </w:tc>
      </w:tr>
      <w:tr w:rsidR="009D2B97" w14:paraId="7064587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DFE40ED" w14:textId="77777777" w:rsidR="009D2B97" w:rsidRDefault="00375A85">
            <w:pPr>
              <w:pStyle w:val="TableText"/>
            </w:pPr>
            <w:r>
              <w:t>RobotIntent DataTypes</w:t>
            </w:r>
          </w:p>
        </w:tc>
      </w:tr>
    </w:tbl>
    <w:p w14:paraId="5B4C41B6" w14:textId="77777777" w:rsidR="009D2B97" w:rsidRDefault="009D2B97">
      <w:pPr>
        <w:pStyle w:val="spacer"/>
      </w:pPr>
    </w:p>
    <w:p w14:paraId="5B71B718" w14:textId="77777777" w:rsidR="009D2B97" w:rsidRDefault="00375A85">
      <w:pPr>
        <w:pStyle w:val="Heading2"/>
      </w:pPr>
      <w:bookmarkStart w:id="786" w:name="_Clause_c8_45"/>
      <w:bookmarkStart w:id="787" w:name="_Toc237449389"/>
      <w:r>
        <w:t>ProcessIntentDataType</w:t>
      </w:r>
      <w:bookmarkEnd w:id="786"/>
      <w:bookmarkEnd w:id="787"/>
    </w:p>
    <w:p w14:paraId="2314F405" w14:textId="77777777" w:rsidR="009D2B97" w:rsidRDefault="00375A85">
      <w:pPr>
        <w:pStyle w:val="PARAGRAPH"/>
      </w:pPr>
      <w:r>
        <w:t>Abstract base of the intents that run an application process along a path. Every process needs the same two things beyond its own parameters: a reference to the process program or procedure the equipment holds, and room for the parameters this specification has not standardised.</w:t>
      </w:r>
    </w:p>
    <w:p w14:paraId="0F9B9B3A" w14:textId="09A12AF8" w:rsidR="009D2B97" w:rsidRDefault="00375A85">
      <w:pPr>
        <w:pStyle w:val="TABLE-title"/>
      </w:pPr>
      <w:bookmarkStart w:id="788" w:name="_Tab_c8_45_items_items"/>
      <w:bookmarkStart w:id="789" w:name="_Toc237449588"/>
      <w:r>
        <w:t xml:space="preserve">Table </w:t>
      </w:r>
      <w:r>
        <w:fldChar w:fldCharType="begin"/>
      </w:r>
      <w:r>
        <w:instrText xml:space="preserve"> SEQ Table \* ARABIC </w:instrText>
      </w:r>
      <w:r>
        <w:fldChar w:fldCharType="separate"/>
      </w:r>
      <w:r w:rsidR="007A4F93">
        <w:rPr>
          <w:noProof/>
        </w:rPr>
        <w:t>156</w:t>
      </w:r>
      <w:r>
        <w:fldChar w:fldCharType="end"/>
      </w:r>
      <w:r>
        <w:t xml:space="preserve"> – ProcessIntentDataType Items</w:t>
      </w:r>
      <w:bookmarkEnd w:id="788"/>
      <w:bookmarkEnd w:id="7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D2B97" w14:paraId="54A26D1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D3AEE80" w14:textId="77777777" w:rsidR="009D2B97" w:rsidRDefault="00375A8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F00F863" w14:textId="77777777" w:rsidR="009D2B97" w:rsidRDefault="00375A8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B8FEAA6" w14:textId="77777777" w:rsidR="009D2B97" w:rsidRDefault="00375A85">
            <w:pPr>
              <w:pStyle w:val="TableText"/>
            </w:pPr>
            <w:r>
              <w:rPr>
                <w:b/>
              </w:rPr>
              <w:t>Description</w:t>
            </w:r>
          </w:p>
        </w:tc>
      </w:tr>
      <w:tr w:rsidR="009D2B97" w14:paraId="763F536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9F62FC5" w14:textId="77777777" w:rsidR="009D2B97" w:rsidRDefault="00375A85">
            <w:pPr>
              <w:pStyle w:val="TableText"/>
            </w:pPr>
            <w:r>
              <w:t>ProcessProgram</w:t>
            </w:r>
          </w:p>
        </w:tc>
        <w:tc>
          <w:tcPr>
            <w:tcW w:w="1200" w:type="dxa"/>
            <w:tcBorders>
              <w:top w:val="single" w:sz="4" w:space="0" w:color="auto"/>
              <w:left w:val="single" w:sz="4" w:space="0" w:color="auto"/>
              <w:bottom w:val="single" w:sz="4" w:space="0" w:color="auto"/>
              <w:right w:val="single" w:sz="4" w:space="0" w:color="auto"/>
            </w:tcBorders>
          </w:tcPr>
          <w:p w14:paraId="428D629C"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23725031" w14:textId="77777777" w:rsidR="009D2B97" w:rsidRDefault="00375A85">
            <w:pPr>
              <w:pStyle w:val="TableText"/>
            </w:pPr>
            <w:r>
              <w:t>The Program or equipment-side procedure to run, or null when the parameters here are sufficient.</w:t>
            </w:r>
          </w:p>
        </w:tc>
      </w:tr>
      <w:tr w:rsidR="009D2B97" w14:paraId="766EBC8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00DA87" w14:textId="77777777" w:rsidR="009D2B97" w:rsidRDefault="00375A85">
            <w:pPr>
              <w:pStyle w:val="TableText"/>
            </w:pPr>
            <w:r>
              <w:t>Attributes</w:t>
            </w:r>
          </w:p>
        </w:tc>
        <w:tc>
          <w:tcPr>
            <w:tcW w:w="1200" w:type="dxa"/>
            <w:tcBorders>
              <w:top w:val="single" w:sz="4" w:space="0" w:color="auto"/>
              <w:left w:val="single" w:sz="4" w:space="0" w:color="auto"/>
              <w:bottom w:val="single" w:sz="4" w:space="0" w:color="auto"/>
              <w:right w:val="single" w:sz="4" w:space="0" w:color="auto"/>
            </w:tcBorders>
          </w:tcPr>
          <w:p w14:paraId="5B8D7111"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418C7B6A" w14:textId="77777777" w:rsidR="009D2B97" w:rsidRDefault="00375A85">
            <w:pPr>
              <w:pStyle w:val="TableText"/>
            </w:pPr>
            <w:r>
              <w:t>Further named parameters the Server declares in its capabilities.</w:t>
            </w:r>
          </w:p>
        </w:tc>
      </w:tr>
    </w:tbl>
    <w:p w14:paraId="0B7183EF" w14:textId="77777777" w:rsidR="009D2B97" w:rsidRDefault="009D2B97">
      <w:pPr>
        <w:pStyle w:val="spacer"/>
      </w:pPr>
    </w:p>
    <w:p w14:paraId="7BB83D6F" w14:textId="3F0FE974" w:rsidR="009D2B97" w:rsidRDefault="00375A85">
      <w:pPr>
        <w:pStyle w:val="TABLE-title"/>
      </w:pPr>
      <w:bookmarkStart w:id="790" w:name="_Tab_c8_45_def"/>
      <w:bookmarkStart w:id="791" w:name="_Toc237449589"/>
      <w:r>
        <w:t xml:space="preserve">Table </w:t>
      </w:r>
      <w:r>
        <w:fldChar w:fldCharType="begin"/>
      </w:r>
      <w:r>
        <w:instrText xml:space="preserve"> SEQ Table \* ARABIC </w:instrText>
      </w:r>
      <w:r>
        <w:fldChar w:fldCharType="separate"/>
      </w:r>
      <w:r w:rsidR="007A4F93">
        <w:rPr>
          <w:noProof/>
        </w:rPr>
        <w:t>157</w:t>
      </w:r>
      <w:r>
        <w:fldChar w:fldCharType="end"/>
      </w:r>
      <w:r>
        <w:t xml:space="preserve"> – ProcessIntentDataType definition</w:t>
      </w:r>
      <w:bookmarkEnd w:id="790"/>
      <w:bookmarkEnd w:id="7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11427BE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034C34C"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069D09F" w14:textId="77777777" w:rsidR="009D2B97" w:rsidRDefault="00375A85">
            <w:pPr>
              <w:pStyle w:val="TableText"/>
            </w:pPr>
            <w:r>
              <w:rPr>
                <w:b/>
              </w:rPr>
              <w:t>Value</w:t>
            </w:r>
          </w:p>
        </w:tc>
      </w:tr>
      <w:tr w:rsidR="009D2B97" w14:paraId="3E981B1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FC7A9DB"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A35DFE" w14:textId="77777777" w:rsidR="009D2B97" w:rsidRDefault="00375A85">
            <w:pPr>
              <w:pStyle w:val="TableText"/>
            </w:pPr>
            <w:r>
              <w:t>1:ProcessIntentDataType</w:t>
            </w:r>
          </w:p>
        </w:tc>
      </w:tr>
      <w:tr w:rsidR="009D2B97" w14:paraId="6C53465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759AC4"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47B19C7" w14:textId="77777777" w:rsidR="009D2B97" w:rsidRDefault="00375A85">
            <w:pPr>
              <w:pStyle w:val="TableText"/>
            </w:pPr>
            <w:r>
              <w:t>True</w:t>
            </w:r>
          </w:p>
        </w:tc>
      </w:tr>
      <w:tr w:rsidR="009D2B97" w14:paraId="51BDAE4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6BA978F"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083BE8A"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B0B0392"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655B95B"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5F815F9"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2284244" w14:textId="77777777" w:rsidR="009D2B97" w:rsidRDefault="00375A85">
            <w:pPr>
              <w:pStyle w:val="TableText"/>
            </w:pPr>
            <w:r>
              <w:rPr>
                <w:b/>
              </w:rPr>
              <w:t>Other</w:t>
            </w:r>
          </w:p>
        </w:tc>
      </w:tr>
      <w:tr w:rsidR="009D2B97" w14:paraId="74D2ADD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0A8D50E" w14:textId="77777777" w:rsidR="009D2B97" w:rsidRDefault="00375A85">
            <w:pPr>
              <w:pStyle w:val="TableText"/>
            </w:pPr>
            <w:r>
              <w:t>Subtype of the MotionIntentDataType defined in OPC 10000-5, i.e. inheriting the InstanceDeclarations of that Node.</w:t>
            </w:r>
          </w:p>
        </w:tc>
      </w:tr>
      <w:tr w:rsidR="009D2B97" w14:paraId="5163A36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49D12AA" w14:textId="77777777" w:rsidR="009D2B97" w:rsidRDefault="00375A85">
            <w:pPr>
              <w:pStyle w:val="TableText"/>
            </w:pPr>
            <w:r>
              <w:rPr>
                <w:b/>
              </w:rPr>
              <w:t>Conformance Units</w:t>
            </w:r>
          </w:p>
        </w:tc>
      </w:tr>
      <w:tr w:rsidR="009D2B97" w14:paraId="767FF31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3DCBACF" w14:textId="77777777" w:rsidR="009D2B97" w:rsidRDefault="00375A85">
            <w:pPr>
              <w:pStyle w:val="TableText"/>
            </w:pPr>
            <w:r>
              <w:t>RobotIntent DataTypes</w:t>
            </w:r>
          </w:p>
        </w:tc>
      </w:tr>
    </w:tbl>
    <w:p w14:paraId="1633F6BD" w14:textId="77777777" w:rsidR="009D2B97" w:rsidRDefault="009D2B97">
      <w:pPr>
        <w:pStyle w:val="spacer"/>
      </w:pPr>
    </w:p>
    <w:p w14:paraId="0C7094AF" w14:textId="77777777" w:rsidR="009D2B97" w:rsidRDefault="00375A85">
      <w:pPr>
        <w:pStyle w:val="Heading2"/>
      </w:pPr>
      <w:bookmarkStart w:id="792" w:name="_Clause_c8_46"/>
      <w:bookmarkStart w:id="793" w:name="_Toc237449390"/>
      <w:r>
        <w:t>ArcWeldIntentDataType</w:t>
      </w:r>
      <w:bookmarkEnd w:id="792"/>
      <w:bookmarkEnd w:id="793"/>
    </w:p>
    <w:p w14:paraId="7B5221B1" w14:textId="77777777" w:rsidR="009D2B97" w:rsidRDefault="00375A85">
      <w:pPr>
        <w:pStyle w:val="PARAGRAPH"/>
      </w:pPr>
      <w:r>
        <w:t>Lay an arc weld along the path. The parameters are the subset ABB seamdata/welddata/weavedata, FANUC weld schedules and KUKA ArcTech all carry. WeldProcedureRef points at a welding procedure specification (ISO 15609) where the installation works to one; this specification does not restate its content.</w:t>
      </w:r>
    </w:p>
    <w:p w14:paraId="41947CE6" w14:textId="4732D262" w:rsidR="009D2B97" w:rsidRDefault="00375A85">
      <w:pPr>
        <w:pStyle w:val="TABLE-title"/>
      </w:pPr>
      <w:bookmarkStart w:id="794" w:name="_Tab_c8_46_items_items"/>
      <w:bookmarkStart w:id="795" w:name="_Toc237449590"/>
      <w:r>
        <w:lastRenderedPageBreak/>
        <w:t xml:space="preserve">Table </w:t>
      </w:r>
      <w:r>
        <w:fldChar w:fldCharType="begin"/>
      </w:r>
      <w:r>
        <w:instrText xml:space="preserve"> SEQ Table \* ARABIC </w:instrText>
      </w:r>
      <w:r>
        <w:fldChar w:fldCharType="separate"/>
      </w:r>
      <w:r w:rsidR="007A4F93">
        <w:rPr>
          <w:noProof/>
        </w:rPr>
        <w:t>158</w:t>
      </w:r>
      <w:r>
        <w:fldChar w:fldCharType="end"/>
      </w:r>
      <w:r>
        <w:t xml:space="preserve"> – ArcWeldIntentDataType Items</w:t>
      </w:r>
      <w:bookmarkEnd w:id="794"/>
      <w:bookmarkEnd w:id="7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D2B97" w14:paraId="259DA94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BF91377" w14:textId="77777777" w:rsidR="009D2B97" w:rsidRDefault="00375A8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BB8FFA3" w14:textId="77777777" w:rsidR="009D2B97" w:rsidRDefault="00375A8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EA5CC14" w14:textId="77777777" w:rsidR="009D2B97" w:rsidRDefault="00375A85">
            <w:pPr>
              <w:pStyle w:val="TableText"/>
            </w:pPr>
            <w:r>
              <w:rPr>
                <w:b/>
              </w:rPr>
              <w:t>Description</w:t>
            </w:r>
          </w:p>
        </w:tc>
      </w:tr>
      <w:tr w:rsidR="009D2B97" w14:paraId="2C74B0D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06062D5" w14:textId="77777777" w:rsidR="009D2B97" w:rsidRDefault="00375A85">
            <w:pPr>
              <w:pStyle w:val="TableText"/>
            </w:pPr>
            <w:r>
              <w:t>Voltage</w:t>
            </w:r>
          </w:p>
        </w:tc>
        <w:tc>
          <w:tcPr>
            <w:tcW w:w="1200" w:type="dxa"/>
            <w:tcBorders>
              <w:top w:val="single" w:sz="4" w:space="0" w:color="auto"/>
              <w:left w:val="single" w:sz="4" w:space="0" w:color="auto"/>
              <w:bottom w:val="single" w:sz="4" w:space="0" w:color="auto"/>
              <w:right w:val="single" w:sz="4" w:space="0" w:color="auto"/>
            </w:tcBorders>
          </w:tcPr>
          <w:p w14:paraId="354534D8"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18028F0E" w14:textId="77777777" w:rsidR="009D2B97" w:rsidRDefault="00375A85">
            <w:pPr>
              <w:pStyle w:val="TableText"/>
            </w:pPr>
            <w:r>
              <w:t>Arc voltage in volts.</w:t>
            </w:r>
          </w:p>
        </w:tc>
      </w:tr>
      <w:tr w:rsidR="009D2B97" w14:paraId="13B0CE9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F6790A9" w14:textId="77777777" w:rsidR="009D2B97" w:rsidRDefault="00375A85">
            <w:pPr>
              <w:pStyle w:val="TableText"/>
            </w:pPr>
            <w:r>
              <w:t>WireFeedSpeed</w:t>
            </w:r>
          </w:p>
        </w:tc>
        <w:tc>
          <w:tcPr>
            <w:tcW w:w="1200" w:type="dxa"/>
            <w:tcBorders>
              <w:top w:val="single" w:sz="4" w:space="0" w:color="auto"/>
              <w:left w:val="single" w:sz="4" w:space="0" w:color="auto"/>
              <w:bottom w:val="single" w:sz="4" w:space="0" w:color="auto"/>
              <w:right w:val="single" w:sz="4" w:space="0" w:color="auto"/>
            </w:tcBorders>
          </w:tcPr>
          <w:p w14:paraId="34AF655B"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0854CE1F" w14:textId="77777777" w:rsidR="009D2B97" w:rsidRDefault="00375A85">
            <w:pPr>
              <w:pStyle w:val="TableText"/>
            </w:pPr>
            <w:r>
              <w:t>Wire feed speed in metres per minute.</w:t>
            </w:r>
          </w:p>
        </w:tc>
      </w:tr>
      <w:tr w:rsidR="009D2B97" w14:paraId="00F36B2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765849" w14:textId="77777777" w:rsidR="009D2B97" w:rsidRDefault="00375A85">
            <w:pPr>
              <w:pStyle w:val="TableText"/>
            </w:pPr>
            <w:r>
              <w:t>TravelSpeed</w:t>
            </w:r>
          </w:p>
        </w:tc>
        <w:tc>
          <w:tcPr>
            <w:tcW w:w="1200" w:type="dxa"/>
            <w:tcBorders>
              <w:top w:val="single" w:sz="4" w:space="0" w:color="auto"/>
              <w:left w:val="single" w:sz="4" w:space="0" w:color="auto"/>
              <w:bottom w:val="single" w:sz="4" w:space="0" w:color="auto"/>
              <w:right w:val="single" w:sz="4" w:space="0" w:color="auto"/>
            </w:tcBorders>
          </w:tcPr>
          <w:p w14:paraId="7EE8D0D4"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7990C4C6" w14:textId="77777777" w:rsidR="009D2B97" w:rsidRDefault="00375A85">
            <w:pPr>
              <w:pStyle w:val="TableText"/>
            </w:pPr>
            <w:r>
              <w:t>Tool centre point speed in metres per second.</w:t>
            </w:r>
          </w:p>
        </w:tc>
      </w:tr>
      <w:tr w:rsidR="009D2B97" w14:paraId="156366C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EA19746" w14:textId="77777777" w:rsidR="009D2B97" w:rsidRDefault="00375A85">
            <w:pPr>
              <w:pStyle w:val="TableText"/>
            </w:pPr>
            <w:r>
              <w:t>GasPreflowTime</w:t>
            </w:r>
          </w:p>
        </w:tc>
        <w:tc>
          <w:tcPr>
            <w:tcW w:w="1200" w:type="dxa"/>
            <w:tcBorders>
              <w:top w:val="single" w:sz="4" w:space="0" w:color="auto"/>
              <w:left w:val="single" w:sz="4" w:space="0" w:color="auto"/>
              <w:bottom w:val="single" w:sz="4" w:space="0" w:color="auto"/>
              <w:right w:val="single" w:sz="4" w:space="0" w:color="auto"/>
            </w:tcBorders>
          </w:tcPr>
          <w:p w14:paraId="7F563B31"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53D58AE2" w14:textId="77777777" w:rsidR="009D2B97" w:rsidRDefault="00375A85">
            <w:pPr>
              <w:pStyle w:val="TableText"/>
            </w:pPr>
            <w:r>
              <w:t>Shielding gas pre-flow, in milliseconds.</w:t>
            </w:r>
          </w:p>
        </w:tc>
      </w:tr>
      <w:tr w:rsidR="009D2B97" w14:paraId="216ABA6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8E47221" w14:textId="77777777" w:rsidR="009D2B97" w:rsidRDefault="00375A85">
            <w:pPr>
              <w:pStyle w:val="TableText"/>
            </w:pPr>
            <w:r>
              <w:t>GasPostflowTime</w:t>
            </w:r>
          </w:p>
        </w:tc>
        <w:tc>
          <w:tcPr>
            <w:tcW w:w="1200" w:type="dxa"/>
            <w:tcBorders>
              <w:top w:val="single" w:sz="4" w:space="0" w:color="auto"/>
              <w:left w:val="single" w:sz="4" w:space="0" w:color="auto"/>
              <w:bottom w:val="single" w:sz="4" w:space="0" w:color="auto"/>
              <w:right w:val="single" w:sz="4" w:space="0" w:color="auto"/>
            </w:tcBorders>
          </w:tcPr>
          <w:p w14:paraId="211F7500"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2511D641" w14:textId="77777777" w:rsidR="009D2B97" w:rsidRDefault="00375A85">
            <w:pPr>
              <w:pStyle w:val="TableText"/>
            </w:pPr>
            <w:r>
              <w:t>Shielding gas post-flow, in milliseconds.</w:t>
            </w:r>
          </w:p>
        </w:tc>
      </w:tr>
      <w:tr w:rsidR="009D2B97" w14:paraId="167F070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287A390" w14:textId="77777777" w:rsidR="009D2B97" w:rsidRDefault="00375A85">
            <w:pPr>
              <w:pStyle w:val="TableText"/>
            </w:pPr>
            <w:r>
              <w:t>ArcStartDelay</w:t>
            </w:r>
          </w:p>
        </w:tc>
        <w:tc>
          <w:tcPr>
            <w:tcW w:w="1200" w:type="dxa"/>
            <w:tcBorders>
              <w:top w:val="single" w:sz="4" w:space="0" w:color="auto"/>
              <w:left w:val="single" w:sz="4" w:space="0" w:color="auto"/>
              <w:bottom w:val="single" w:sz="4" w:space="0" w:color="auto"/>
              <w:right w:val="single" w:sz="4" w:space="0" w:color="auto"/>
            </w:tcBorders>
          </w:tcPr>
          <w:p w14:paraId="47AA0A19"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37B33FDB" w14:textId="77777777" w:rsidR="009D2B97" w:rsidRDefault="00375A85">
            <w:pPr>
              <w:pStyle w:val="TableText"/>
            </w:pPr>
            <w:r>
              <w:t>Delay before travel begins, in milliseconds.</w:t>
            </w:r>
          </w:p>
        </w:tc>
      </w:tr>
      <w:tr w:rsidR="009D2B97" w14:paraId="223CAF4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6819925" w14:textId="77777777" w:rsidR="009D2B97" w:rsidRDefault="00375A85">
            <w:pPr>
              <w:pStyle w:val="TableText"/>
            </w:pPr>
            <w:r>
              <w:t>CraterFillTime</w:t>
            </w:r>
          </w:p>
        </w:tc>
        <w:tc>
          <w:tcPr>
            <w:tcW w:w="1200" w:type="dxa"/>
            <w:tcBorders>
              <w:top w:val="single" w:sz="4" w:space="0" w:color="auto"/>
              <w:left w:val="single" w:sz="4" w:space="0" w:color="auto"/>
              <w:bottom w:val="single" w:sz="4" w:space="0" w:color="auto"/>
              <w:right w:val="single" w:sz="4" w:space="0" w:color="auto"/>
            </w:tcBorders>
          </w:tcPr>
          <w:p w14:paraId="61658064"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658A6725" w14:textId="77777777" w:rsidR="009D2B97" w:rsidRDefault="00375A85">
            <w:pPr>
              <w:pStyle w:val="TableText"/>
            </w:pPr>
            <w:r>
              <w:t>Crater fill at the end of the seam, in milliseconds.</w:t>
            </w:r>
          </w:p>
        </w:tc>
      </w:tr>
      <w:tr w:rsidR="009D2B97" w14:paraId="0D1D2D4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97D1CD" w14:textId="77777777" w:rsidR="009D2B97" w:rsidRDefault="00375A85">
            <w:pPr>
              <w:pStyle w:val="TableText"/>
            </w:pPr>
            <w:r>
              <w:t>WeaveShape</w:t>
            </w:r>
          </w:p>
        </w:tc>
        <w:tc>
          <w:tcPr>
            <w:tcW w:w="1200" w:type="dxa"/>
            <w:tcBorders>
              <w:top w:val="single" w:sz="4" w:space="0" w:color="auto"/>
              <w:left w:val="single" w:sz="4" w:space="0" w:color="auto"/>
              <w:bottom w:val="single" w:sz="4" w:space="0" w:color="auto"/>
              <w:right w:val="single" w:sz="4" w:space="0" w:color="auto"/>
            </w:tcBorders>
          </w:tcPr>
          <w:p w14:paraId="57650135"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77EBE0DE" w14:textId="77777777" w:rsidR="009D2B97" w:rsidRDefault="00375A85">
            <w:pPr>
              <w:pStyle w:val="TableText"/>
            </w:pPr>
            <w:r>
              <w:t>Oscillation across the seam.</w:t>
            </w:r>
          </w:p>
        </w:tc>
      </w:tr>
      <w:tr w:rsidR="009D2B97" w14:paraId="335F670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B4B1C2" w14:textId="77777777" w:rsidR="009D2B97" w:rsidRDefault="00375A85">
            <w:pPr>
              <w:pStyle w:val="TableText"/>
            </w:pPr>
            <w:r>
              <w:t>WeaveAmplitude</w:t>
            </w:r>
          </w:p>
        </w:tc>
        <w:tc>
          <w:tcPr>
            <w:tcW w:w="1200" w:type="dxa"/>
            <w:tcBorders>
              <w:top w:val="single" w:sz="4" w:space="0" w:color="auto"/>
              <w:left w:val="single" w:sz="4" w:space="0" w:color="auto"/>
              <w:bottom w:val="single" w:sz="4" w:space="0" w:color="auto"/>
              <w:right w:val="single" w:sz="4" w:space="0" w:color="auto"/>
            </w:tcBorders>
          </w:tcPr>
          <w:p w14:paraId="50553460"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711124C3" w14:textId="77777777" w:rsidR="009D2B97" w:rsidRDefault="00375A85">
            <w:pPr>
              <w:pStyle w:val="TableText"/>
            </w:pPr>
            <w:r>
              <w:t>Peak-to-peak weave width in metres.</w:t>
            </w:r>
          </w:p>
        </w:tc>
      </w:tr>
      <w:tr w:rsidR="009D2B97" w14:paraId="6E016D3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07BBC2" w14:textId="77777777" w:rsidR="009D2B97" w:rsidRDefault="00375A85">
            <w:pPr>
              <w:pStyle w:val="TableText"/>
            </w:pPr>
            <w:r>
              <w:t>WeaveFrequency</w:t>
            </w:r>
          </w:p>
        </w:tc>
        <w:tc>
          <w:tcPr>
            <w:tcW w:w="1200" w:type="dxa"/>
            <w:tcBorders>
              <w:top w:val="single" w:sz="4" w:space="0" w:color="auto"/>
              <w:left w:val="single" w:sz="4" w:space="0" w:color="auto"/>
              <w:bottom w:val="single" w:sz="4" w:space="0" w:color="auto"/>
              <w:right w:val="single" w:sz="4" w:space="0" w:color="auto"/>
            </w:tcBorders>
          </w:tcPr>
          <w:p w14:paraId="251377FC"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0CAC367C" w14:textId="77777777" w:rsidR="009D2B97" w:rsidRDefault="00375A85">
            <w:pPr>
              <w:pStyle w:val="TableText"/>
            </w:pPr>
            <w:r>
              <w:t>Weave frequency in hertz.</w:t>
            </w:r>
          </w:p>
        </w:tc>
      </w:tr>
      <w:tr w:rsidR="009D2B97" w14:paraId="47C8F45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097093C" w14:textId="77777777" w:rsidR="009D2B97" w:rsidRDefault="00375A85">
            <w:pPr>
              <w:pStyle w:val="TableText"/>
            </w:pPr>
            <w:r>
              <w:t>SeamTrackingEnabled</w:t>
            </w:r>
          </w:p>
        </w:tc>
        <w:tc>
          <w:tcPr>
            <w:tcW w:w="1200" w:type="dxa"/>
            <w:tcBorders>
              <w:top w:val="single" w:sz="4" w:space="0" w:color="auto"/>
              <w:left w:val="single" w:sz="4" w:space="0" w:color="auto"/>
              <w:bottom w:val="single" w:sz="4" w:space="0" w:color="auto"/>
              <w:right w:val="single" w:sz="4" w:space="0" w:color="auto"/>
            </w:tcBorders>
          </w:tcPr>
          <w:p w14:paraId="471FFAB0"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7BE36D49" w14:textId="77777777" w:rsidR="009D2B97" w:rsidRDefault="00375A85">
            <w:pPr>
              <w:pStyle w:val="TableText"/>
            </w:pPr>
            <w:r>
              <w:t>True to enable seam tracking where the equipment provides it.</w:t>
            </w:r>
          </w:p>
        </w:tc>
      </w:tr>
      <w:tr w:rsidR="009D2B97" w14:paraId="0351DBB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6D462D9" w14:textId="77777777" w:rsidR="009D2B97" w:rsidRDefault="00375A85">
            <w:pPr>
              <w:pStyle w:val="TableText"/>
            </w:pPr>
            <w:r>
              <w:t>WeldProcedureRef</w:t>
            </w:r>
          </w:p>
        </w:tc>
        <w:tc>
          <w:tcPr>
            <w:tcW w:w="1200" w:type="dxa"/>
            <w:tcBorders>
              <w:top w:val="single" w:sz="4" w:space="0" w:color="auto"/>
              <w:left w:val="single" w:sz="4" w:space="0" w:color="auto"/>
              <w:bottom w:val="single" w:sz="4" w:space="0" w:color="auto"/>
              <w:right w:val="single" w:sz="4" w:space="0" w:color="auto"/>
            </w:tcBorders>
          </w:tcPr>
          <w:p w14:paraId="02A6CDEA"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03B00156" w14:textId="77777777" w:rsidR="009D2B97" w:rsidRDefault="00375A85">
            <w:pPr>
              <w:pStyle w:val="TableText"/>
            </w:pPr>
            <w:r>
              <w:t>Identifier of the welding procedure specification this weld works to.</w:t>
            </w:r>
          </w:p>
        </w:tc>
      </w:tr>
    </w:tbl>
    <w:p w14:paraId="6A44214A" w14:textId="77777777" w:rsidR="009D2B97" w:rsidRDefault="009D2B97">
      <w:pPr>
        <w:pStyle w:val="spacer"/>
      </w:pPr>
    </w:p>
    <w:p w14:paraId="20FD895C" w14:textId="0F841975" w:rsidR="009D2B97" w:rsidRDefault="00375A85">
      <w:pPr>
        <w:pStyle w:val="TABLE-title"/>
      </w:pPr>
      <w:bookmarkStart w:id="796" w:name="_Tab_c8_46_def"/>
      <w:bookmarkStart w:id="797" w:name="_Toc237449591"/>
      <w:r>
        <w:t xml:space="preserve">Table </w:t>
      </w:r>
      <w:r>
        <w:fldChar w:fldCharType="begin"/>
      </w:r>
      <w:r>
        <w:instrText xml:space="preserve"> SEQ Table \* ARABIC </w:instrText>
      </w:r>
      <w:r>
        <w:fldChar w:fldCharType="separate"/>
      </w:r>
      <w:r w:rsidR="007A4F93">
        <w:rPr>
          <w:noProof/>
        </w:rPr>
        <w:t>159</w:t>
      </w:r>
      <w:r>
        <w:fldChar w:fldCharType="end"/>
      </w:r>
      <w:r>
        <w:t xml:space="preserve"> – ArcWeldIntentDataType definition</w:t>
      </w:r>
      <w:bookmarkEnd w:id="796"/>
      <w:bookmarkEnd w:id="79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76669A7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92BAAE9"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3E0FC00" w14:textId="77777777" w:rsidR="009D2B97" w:rsidRDefault="00375A85">
            <w:pPr>
              <w:pStyle w:val="TableText"/>
            </w:pPr>
            <w:r>
              <w:rPr>
                <w:b/>
              </w:rPr>
              <w:t>Value</w:t>
            </w:r>
          </w:p>
        </w:tc>
      </w:tr>
      <w:tr w:rsidR="009D2B97" w14:paraId="594201F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E35FDBF"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A314D4B" w14:textId="77777777" w:rsidR="009D2B97" w:rsidRDefault="00375A85">
            <w:pPr>
              <w:pStyle w:val="TableText"/>
            </w:pPr>
            <w:r>
              <w:t>1:ArcWeldIntentDataType</w:t>
            </w:r>
          </w:p>
        </w:tc>
      </w:tr>
      <w:tr w:rsidR="009D2B97" w14:paraId="5452F71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2B6043"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7FC7D03" w14:textId="77777777" w:rsidR="009D2B97" w:rsidRDefault="00375A85">
            <w:pPr>
              <w:pStyle w:val="TableText"/>
            </w:pPr>
            <w:r>
              <w:t>False</w:t>
            </w:r>
          </w:p>
        </w:tc>
      </w:tr>
      <w:tr w:rsidR="009D2B97" w14:paraId="0DDDFF5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ED559F7"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C16305"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AC3B9C8"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D6E8CE"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D489829"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E37A56B" w14:textId="77777777" w:rsidR="009D2B97" w:rsidRDefault="00375A85">
            <w:pPr>
              <w:pStyle w:val="TableText"/>
            </w:pPr>
            <w:r>
              <w:rPr>
                <w:b/>
              </w:rPr>
              <w:t>Other</w:t>
            </w:r>
          </w:p>
        </w:tc>
      </w:tr>
      <w:tr w:rsidR="009D2B97" w14:paraId="1899086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3D5F874" w14:textId="77777777" w:rsidR="009D2B97" w:rsidRDefault="00375A85">
            <w:pPr>
              <w:pStyle w:val="TableText"/>
            </w:pPr>
            <w:r>
              <w:t>Subtype of the ProcessIntentDataType defined in OPC 10000-5, i.e. inheriting the InstanceDeclarations of that Node.</w:t>
            </w:r>
          </w:p>
        </w:tc>
      </w:tr>
      <w:tr w:rsidR="009D2B97" w14:paraId="41E4AE9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D41907" w14:textId="77777777" w:rsidR="009D2B97" w:rsidRDefault="00375A8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34AC8DE2" w14:textId="77777777" w:rsidR="009D2B97" w:rsidRDefault="00375A8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356398A" w14:textId="77777777" w:rsidR="009D2B97" w:rsidRDefault="00375A85">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150106A1" w14:textId="77777777" w:rsidR="009D2B97" w:rsidRDefault="009D2B97">
            <w:pPr>
              <w:pStyle w:val="TableText"/>
            </w:pPr>
          </w:p>
        </w:tc>
        <w:tc>
          <w:tcPr>
            <w:tcW w:w="1843" w:type="dxa"/>
            <w:tcBorders>
              <w:top w:val="single" w:sz="4" w:space="0" w:color="auto"/>
              <w:left w:val="single" w:sz="4" w:space="0" w:color="auto"/>
              <w:bottom w:val="single" w:sz="4" w:space="0" w:color="auto"/>
              <w:right w:val="single" w:sz="4" w:space="0" w:color="auto"/>
            </w:tcBorders>
          </w:tcPr>
          <w:p w14:paraId="1EA7C65F" w14:textId="77777777" w:rsidR="009D2B97" w:rsidRDefault="00375A8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77DC22C9" w14:textId="77777777" w:rsidR="009D2B97" w:rsidRDefault="009D2B97">
            <w:pPr>
              <w:pStyle w:val="TableText"/>
            </w:pPr>
          </w:p>
        </w:tc>
      </w:tr>
      <w:tr w:rsidR="009D2B97" w14:paraId="7D0B8A4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98E28C8" w14:textId="77777777" w:rsidR="009D2B97" w:rsidRDefault="00375A85">
            <w:pPr>
              <w:pStyle w:val="TableText"/>
            </w:pPr>
            <w:r>
              <w:rPr>
                <w:b/>
              </w:rPr>
              <w:t>Conformance Units</w:t>
            </w:r>
          </w:p>
        </w:tc>
      </w:tr>
      <w:tr w:rsidR="009D2B97" w14:paraId="3EC4F6C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9B03A8D" w14:textId="77777777" w:rsidR="009D2B97" w:rsidRDefault="00375A85">
            <w:pPr>
              <w:pStyle w:val="TableText"/>
            </w:pPr>
            <w:r>
              <w:t>RobotIntent DataTypes</w:t>
            </w:r>
          </w:p>
        </w:tc>
      </w:tr>
    </w:tbl>
    <w:p w14:paraId="2C5E00E1" w14:textId="77777777" w:rsidR="009D2B97" w:rsidRDefault="009D2B97">
      <w:pPr>
        <w:pStyle w:val="spacer"/>
      </w:pPr>
    </w:p>
    <w:p w14:paraId="57C11FCA" w14:textId="77777777" w:rsidR="009D2B97" w:rsidRDefault="00375A85">
      <w:pPr>
        <w:pStyle w:val="Heading2"/>
      </w:pPr>
      <w:bookmarkStart w:id="798" w:name="_Clause_c8_47"/>
      <w:bookmarkStart w:id="799" w:name="_Toc237449391"/>
      <w:r>
        <w:t>SpotWeldIntentDataType</w:t>
      </w:r>
      <w:bookmarkEnd w:id="798"/>
      <w:bookmarkEnd w:id="799"/>
    </w:p>
    <w:p w14:paraId="2705ACF8" w14:textId="77777777" w:rsidR="009D2B97" w:rsidRDefault="00375A85">
      <w:pPr>
        <w:pStyle w:val="PARAGRAPH"/>
      </w:pPr>
      <w:r>
        <w:t>Make a resistance spot weld at the target. WeldSchedule selects the weld controller's own program: current and time are the weld controller's business, and are carried here only where the installation drives them from the robot.</w:t>
      </w:r>
    </w:p>
    <w:p w14:paraId="3473DA09" w14:textId="22D490FC" w:rsidR="009D2B97" w:rsidRDefault="00375A85">
      <w:pPr>
        <w:pStyle w:val="TABLE-title"/>
      </w:pPr>
      <w:bookmarkStart w:id="800" w:name="_Tab_c8_47_items_items"/>
      <w:bookmarkStart w:id="801" w:name="_Toc237449592"/>
      <w:r>
        <w:t xml:space="preserve">Table </w:t>
      </w:r>
      <w:r>
        <w:fldChar w:fldCharType="begin"/>
      </w:r>
      <w:r>
        <w:instrText xml:space="preserve"> SEQ Table \* ARABIC </w:instrText>
      </w:r>
      <w:r>
        <w:fldChar w:fldCharType="separate"/>
      </w:r>
      <w:r w:rsidR="007A4F93">
        <w:rPr>
          <w:noProof/>
        </w:rPr>
        <w:t>160</w:t>
      </w:r>
      <w:r>
        <w:fldChar w:fldCharType="end"/>
      </w:r>
      <w:r>
        <w:t xml:space="preserve"> – SpotWeldIntentDataType Items</w:t>
      </w:r>
      <w:bookmarkEnd w:id="800"/>
      <w:bookmarkEnd w:id="8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D2B97" w14:paraId="253BE54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0E5C6A7" w14:textId="77777777" w:rsidR="009D2B97" w:rsidRDefault="00375A8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B7E3669" w14:textId="77777777" w:rsidR="009D2B97" w:rsidRDefault="00375A8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B7CC012" w14:textId="77777777" w:rsidR="009D2B97" w:rsidRDefault="00375A85">
            <w:pPr>
              <w:pStyle w:val="TableText"/>
            </w:pPr>
            <w:r>
              <w:rPr>
                <w:b/>
              </w:rPr>
              <w:t>Description</w:t>
            </w:r>
          </w:p>
        </w:tc>
      </w:tr>
      <w:tr w:rsidR="009D2B97" w14:paraId="05D74BA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3B90E7E" w14:textId="77777777" w:rsidR="009D2B97" w:rsidRDefault="00375A85">
            <w:pPr>
              <w:pStyle w:val="TableText"/>
            </w:pPr>
            <w:r>
              <w:t>WeldSchedule</w:t>
            </w:r>
          </w:p>
        </w:tc>
        <w:tc>
          <w:tcPr>
            <w:tcW w:w="1200" w:type="dxa"/>
            <w:tcBorders>
              <w:top w:val="single" w:sz="4" w:space="0" w:color="auto"/>
              <w:left w:val="single" w:sz="4" w:space="0" w:color="auto"/>
              <w:bottom w:val="single" w:sz="4" w:space="0" w:color="auto"/>
              <w:right w:val="single" w:sz="4" w:space="0" w:color="auto"/>
            </w:tcBorders>
          </w:tcPr>
          <w:p w14:paraId="67F1FA91"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12033541" w14:textId="77777777" w:rsidR="009D2B97" w:rsidRDefault="00375A85">
            <w:pPr>
              <w:pStyle w:val="TableText"/>
            </w:pPr>
            <w:r>
              <w:t>The weld controller program to run.</w:t>
            </w:r>
          </w:p>
        </w:tc>
      </w:tr>
      <w:tr w:rsidR="009D2B97" w14:paraId="2F7E195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9B24B66" w14:textId="77777777" w:rsidR="009D2B97" w:rsidRDefault="00375A85">
            <w:pPr>
              <w:pStyle w:val="TableText"/>
            </w:pPr>
            <w:r>
              <w:t>GunForce</w:t>
            </w:r>
          </w:p>
        </w:tc>
        <w:tc>
          <w:tcPr>
            <w:tcW w:w="1200" w:type="dxa"/>
            <w:tcBorders>
              <w:top w:val="single" w:sz="4" w:space="0" w:color="auto"/>
              <w:left w:val="single" w:sz="4" w:space="0" w:color="auto"/>
              <w:bottom w:val="single" w:sz="4" w:space="0" w:color="auto"/>
              <w:right w:val="single" w:sz="4" w:space="0" w:color="auto"/>
            </w:tcBorders>
          </w:tcPr>
          <w:p w14:paraId="102C8156"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43D03A5D" w14:textId="77777777" w:rsidR="009D2B97" w:rsidRDefault="00375A85">
            <w:pPr>
              <w:pStyle w:val="TableText"/>
            </w:pPr>
            <w:r>
              <w:t>Electrode force in newtons.</w:t>
            </w:r>
          </w:p>
        </w:tc>
      </w:tr>
      <w:tr w:rsidR="009D2B97" w14:paraId="139FDA8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A6C4B4A" w14:textId="77777777" w:rsidR="009D2B97" w:rsidRDefault="00375A85">
            <w:pPr>
              <w:pStyle w:val="TableText"/>
            </w:pPr>
            <w:r>
              <w:t>ApproachDistance</w:t>
            </w:r>
          </w:p>
        </w:tc>
        <w:tc>
          <w:tcPr>
            <w:tcW w:w="1200" w:type="dxa"/>
            <w:tcBorders>
              <w:top w:val="single" w:sz="4" w:space="0" w:color="auto"/>
              <w:left w:val="single" w:sz="4" w:space="0" w:color="auto"/>
              <w:bottom w:val="single" w:sz="4" w:space="0" w:color="auto"/>
              <w:right w:val="single" w:sz="4" w:space="0" w:color="auto"/>
            </w:tcBorders>
          </w:tcPr>
          <w:p w14:paraId="5169192A"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5D8A599B" w14:textId="77777777" w:rsidR="009D2B97" w:rsidRDefault="00375A85">
            <w:pPr>
              <w:pStyle w:val="TableText"/>
            </w:pPr>
            <w:r>
              <w:t>Gun open distance before the weld, in metres.</w:t>
            </w:r>
          </w:p>
        </w:tc>
      </w:tr>
      <w:tr w:rsidR="009D2B97" w14:paraId="768E58E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8022E08" w14:textId="77777777" w:rsidR="009D2B97" w:rsidRDefault="00375A85">
            <w:pPr>
              <w:pStyle w:val="TableText"/>
            </w:pPr>
            <w:r>
              <w:t>RetractDistance</w:t>
            </w:r>
          </w:p>
        </w:tc>
        <w:tc>
          <w:tcPr>
            <w:tcW w:w="1200" w:type="dxa"/>
            <w:tcBorders>
              <w:top w:val="single" w:sz="4" w:space="0" w:color="auto"/>
              <w:left w:val="single" w:sz="4" w:space="0" w:color="auto"/>
              <w:bottom w:val="single" w:sz="4" w:space="0" w:color="auto"/>
              <w:right w:val="single" w:sz="4" w:space="0" w:color="auto"/>
            </w:tcBorders>
          </w:tcPr>
          <w:p w14:paraId="14FD16E2"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1BA7B6B2" w14:textId="77777777" w:rsidR="009D2B97" w:rsidRDefault="00375A85">
            <w:pPr>
              <w:pStyle w:val="TableText"/>
            </w:pPr>
            <w:r>
              <w:t>Gun open distance after the weld, in metres.</w:t>
            </w:r>
          </w:p>
        </w:tc>
      </w:tr>
      <w:tr w:rsidR="009D2B97" w14:paraId="4DF5B88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47BD9F" w14:textId="77777777" w:rsidR="009D2B97" w:rsidRDefault="00375A85">
            <w:pPr>
              <w:pStyle w:val="TableText"/>
            </w:pPr>
            <w:r>
              <w:t>MaterialThickness</w:t>
            </w:r>
          </w:p>
        </w:tc>
        <w:tc>
          <w:tcPr>
            <w:tcW w:w="1200" w:type="dxa"/>
            <w:tcBorders>
              <w:top w:val="single" w:sz="4" w:space="0" w:color="auto"/>
              <w:left w:val="single" w:sz="4" w:space="0" w:color="auto"/>
              <w:bottom w:val="single" w:sz="4" w:space="0" w:color="auto"/>
              <w:right w:val="single" w:sz="4" w:space="0" w:color="auto"/>
            </w:tcBorders>
          </w:tcPr>
          <w:p w14:paraId="4F5D097A"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12A64EFA" w14:textId="77777777" w:rsidR="009D2B97" w:rsidRDefault="00375A85">
            <w:pPr>
              <w:pStyle w:val="TableText"/>
            </w:pPr>
            <w:r>
              <w:t>Total stack thickness in metres, where the schedule is chosen adaptively.</w:t>
            </w:r>
          </w:p>
        </w:tc>
      </w:tr>
      <w:tr w:rsidR="009D2B97" w14:paraId="66B459B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2726DF" w14:textId="77777777" w:rsidR="009D2B97" w:rsidRDefault="00375A85">
            <w:pPr>
              <w:pStyle w:val="TableText"/>
            </w:pPr>
            <w:r>
              <w:t>TipDressRequested</w:t>
            </w:r>
          </w:p>
        </w:tc>
        <w:tc>
          <w:tcPr>
            <w:tcW w:w="1200" w:type="dxa"/>
            <w:tcBorders>
              <w:top w:val="single" w:sz="4" w:space="0" w:color="auto"/>
              <w:left w:val="single" w:sz="4" w:space="0" w:color="auto"/>
              <w:bottom w:val="single" w:sz="4" w:space="0" w:color="auto"/>
              <w:right w:val="single" w:sz="4" w:space="0" w:color="auto"/>
            </w:tcBorders>
          </w:tcPr>
          <w:p w14:paraId="19FDFBCC"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060F447F" w14:textId="77777777" w:rsidR="009D2B97" w:rsidRDefault="00375A85">
            <w:pPr>
              <w:pStyle w:val="TableText"/>
            </w:pPr>
            <w:r>
              <w:t>True to dress the tips after this weld.</w:t>
            </w:r>
          </w:p>
        </w:tc>
      </w:tr>
    </w:tbl>
    <w:p w14:paraId="512700AE" w14:textId="77777777" w:rsidR="009D2B97" w:rsidRDefault="009D2B97">
      <w:pPr>
        <w:pStyle w:val="spacer"/>
      </w:pPr>
    </w:p>
    <w:p w14:paraId="5ECAFDFE" w14:textId="7D7EEBEA" w:rsidR="009D2B97" w:rsidRDefault="00375A85">
      <w:pPr>
        <w:pStyle w:val="TABLE-title"/>
      </w:pPr>
      <w:bookmarkStart w:id="802" w:name="_Tab_c8_47_def"/>
      <w:bookmarkStart w:id="803" w:name="_Toc237449593"/>
      <w:r>
        <w:t xml:space="preserve">Table </w:t>
      </w:r>
      <w:r>
        <w:fldChar w:fldCharType="begin"/>
      </w:r>
      <w:r>
        <w:instrText xml:space="preserve"> SEQ Table \* ARABIC </w:instrText>
      </w:r>
      <w:r>
        <w:fldChar w:fldCharType="separate"/>
      </w:r>
      <w:r w:rsidR="007A4F93">
        <w:rPr>
          <w:noProof/>
        </w:rPr>
        <w:t>161</w:t>
      </w:r>
      <w:r>
        <w:fldChar w:fldCharType="end"/>
      </w:r>
      <w:r>
        <w:t xml:space="preserve"> – SpotWeldIntentDataType definition</w:t>
      </w:r>
      <w:bookmarkEnd w:id="802"/>
      <w:bookmarkEnd w:id="8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2FE2E9C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4AAE329"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BE9342" w14:textId="77777777" w:rsidR="009D2B97" w:rsidRDefault="00375A85">
            <w:pPr>
              <w:pStyle w:val="TableText"/>
            </w:pPr>
            <w:r>
              <w:rPr>
                <w:b/>
              </w:rPr>
              <w:t>Value</w:t>
            </w:r>
          </w:p>
        </w:tc>
      </w:tr>
      <w:tr w:rsidR="009D2B97" w14:paraId="2F2F030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2ED2EC9"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E30E4BE" w14:textId="77777777" w:rsidR="009D2B97" w:rsidRDefault="00375A85">
            <w:pPr>
              <w:pStyle w:val="TableText"/>
            </w:pPr>
            <w:r>
              <w:t>1:SpotWeldIntentDataType</w:t>
            </w:r>
          </w:p>
        </w:tc>
      </w:tr>
      <w:tr w:rsidR="009D2B97" w14:paraId="39951DC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D08102"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C48B3D0" w14:textId="77777777" w:rsidR="009D2B97" w:rsidRDefault="00375A85">
            <w:pPr>
              <w:pStyle w:val="TableText"/>
            </w:pPr>
            <w:r>
              <w:t>False</w:t>
            </w:r>
          </w:p>
        </w:tc>
      </w:tr>
      <w:tr w:rsidR="009D2B97" w14:paraId="28A4588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38D0DA5"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09FF121"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CE8B70D"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2A1099D"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31FAB9F"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5AF2497" w14:textId="77777777" w:rsidR="009D2B97" w:rsidRDefault="00375A85">
            <w:pPr>
              <w:pStyle w:val="TableText"/>
            </w:pPr>
            <w:r>
              <w:rPr>
                <w:b/>
              </w:rPr>
              <w:t>Other</w:t>
            </w:r>
          </w:p>
        </w:tc>
      </w:tr>
      <w:tr w:rsidR="009D2B97" w14:paraId="43E3EDF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E27D9A1" w14:textId="77777777" w:rsidR="009D2B97" w:rsidRDefault="00375A85">
            <w:pPr>
              <w:pStyle w:val="TableText"/>
            </w:pPr>
            <w:r>
              <w:t>Subtype of the ProcessIntentDataType defined in OPC 10000-5, i.e. inheriting the InstanceDeclarations of that Node.</w:t>
            </w:r>
          </w:p>
        </w:tc>
      </w:tr>
      <w:tr w:rsidR="009D2B97" w14:paraId="1A2D9AF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2D4FDA" w14:textId="77777777" w:rsidR="009D2B97" w:rsidRDefault="00375A8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170E1B40" w14:textId="77777777" w:rsidR="009D2B97" w:rsidRDefault="00375A8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582B9C4" w14:textId="77777777" w:rsidR="009D2B97" w:rsidRDefault="00375A85">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35A2AC6C" w14:textId="77777777" w:rsidR="009D2B97" w:rsidRDefault="009D2B97">
            <w:pPr>
              <w:pStyle w:val="TableText"/>
            </w:pPr>
          </w:p>
        </w:tc>
        <w:tc>
          <w:tcPr>
            <w:tcW w:w="1843" w:type="dxa"/>
            <w:tcBorders>
              <w:top w:val="single" w:sz="4" w:space="0" w:color="auto"/>
              <w:left w:val="single" w:sz="4" w:space="0" w:color="auto"/>
              <w:bottom w:val="single" w:sz="4" w:space="0" w:color="auto"/>
              <w:right w:val="single" w:sz="4" w:space="0" w:color="auto"/>
            </w:tcBorders>
          </w:tcPr>
          <w:p w14:paraId="472BB94A" w14:textId="77777777" w:rsidR="009D2B97" w:rsidRDefault="00375A8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49361696" w14:textId="77777777" w:rsidR="009D2B97" w:rsidRDefault="009D2B97">
            <w:pPr>
              <w:pStyle w:val="TableText"/>
            </w:pPr>
          </w:p>
        </w:tc>
      </w:tr>
      <w:tr w:rsidR="009D2B97" w14:paraId="629EB4F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9723171" w14:textId="77777777" w:rsidR="009D2B97" w:rsidRDefault="00375A85">
            <w:pPr>
              <w:pStyle w:val="TableText"/>
            </w:pPr>
            <w:r>
              <w:rPr>
                <w:b/>
              </w:rPr>
              <w:t>Conformance Units</w:t>
            </w:r>
          </w:p>
        </w:tc>
      </w:tr>
      <w:tr w:rsidR="009D2B97" w14:paraId="7D91739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023F184" w14:textId="77777777" w:rsidR="009D2B97" w:rsidRDefault="00375A85">
            <w:pPr>
              <w:pStyle w:val="TableText"/>
            </w:pPr>
            <w:r>
              <w:t>RobotIntent DataTypes</w:t>
            </w:r>
          </w:p>
        </w:tc>
      </w:tr>
    </w:tbl>
    <w:p w14:paraId="1FCBC5CD" w14:textId="77777777" w:rsidR="009D2B97" w:rsidRDefault="009D2B97">
      <w:pPr>
        <w:pStyle w:val="spacer"/>
      </w:pPr>
    </w:p>
    <w:p w14:paraId="7E671D5B" w14:textId="77777777" w:rsidR="009D2B97" w:rsidRDefault="00375A85">
      <w:pPr>
        <w:pStyle w:val="Heading2"/>
      </w:pPr>
      <w:bookmarkStart w:id="804" w:name="_Clause_c8_48"/>
      <w:bookmarkStart w:id="805" w:name="_Toc237449392"/>
      <w:r>
        <w:lastRenderedPageBreak/>
        <w:t>DispenseIntentDataType</w:t>
      </w:r>
      <w:bookmarkEnd w:id="804"/>
      <w:bookmarkEnd w:id="805"/>
    </w:p>
    <w:p w14:paraId="76D3EA1E" w14:textId="77777777" w:rsidR="009D2B97" w:rsidRDefault="00375A85">
      <w:pPr>
        <w:pStyle w:val="PARAGRAPH"/>
      </w:pPr>
      <w:r>
        <w:t>Lay a bead of adhesive, sealant or paint along the path. The trigger distances exist because material does not start and stop instantly: a Server begins dispensing before the path and stops before its end.</w:t>
      </w:r>
    </w:p>
    <w:p w14:paraId="1182FDE0" w14:textId="191509B8" w:rsidR="009D2B97" w:rsidRDefault="00375A85">
      <w:pPr>
        <w:pStyle w:val="TABLE-title"/>
      </w:pPr>
      <w:bookmarkStart w:id="806" w:name="_Tab_c8_48_items_items"/>
      <w:bookmarkStart w:id="807" w:name="_Toc237449594"/>
      <w:r>
        <w:t xml:space="preserve">Table </w:t>
      </w:r>
      <w:r>
        <w:fldChar w:fldCharType="begin"/>
      </w:r>
      <w:r>
        <w:instrText xml:space="preserve"> SEQ Table \* ARABIC </w:instrText>
      </w:r>
      <w:r>
        <w:fldChar w:fldCharType="separate"/>
      </w:r>
      <w:r w:rsidR="007A4F93">
        <w:rPr>
          <w:noProof/>
        </w:rPr>
        <w:t>162</w:t>
      </w:r>
      <w:r>
        <w:fldChar w:fldCharType="end"/>
      </w:r>
      <w:r>
        <w:t xml:space="preserve"> – DispenseIntentDataType Items</w:t>
      </w:r>
      <w:bookmarkEnd w:id="806"/>
      <w:bookmarkEnd w:id="8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D2B97" w14:paraId="500D795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E4270A6" w14:textId="77777777" w:rsidR="009D2B97" w:rsidRDefault="00375A8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DD10C23" w14:textId="77777777" w:rsidR="009D2B97" w:rsidRDefault="00375A8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5096A91" w14:textId="77777777" w:rsidR="009D2B97" w:rsidRDefault="00375A85">
            <w:pPr>
              <w:pStyle w:val="TableText"/>
            </w:pPr>
            <w:r>
              <w:rPr>
                <w:b/>
              </w:rPr>
              <w:t>Description</w:t>
            </w:r>
          </w:p>
        </w:tc>
      </w:tr>
      <w:tr w:rsidR="009D2B97" w14:paraId="2FF4219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C36AF0E" w14:textId="77777777" w:rsidR="009D2B97" w:rsidRDefault="00375A85">
            <w:pPr>
              <w:pStyle w:val="TableText"/>
            </w:pPr>
            <w:r>
              <w:t>FlowRate</w:t>
            </w:r>
          </w:p>
        </w:tc>
        <w:tc>
          <w:tcPr>
            <w:tcW w:w="1200" w:type="dxa"/>
            <w:tcBorders>
              <w:top w:val="single" w:sz="4" w:space="0" w:color="auto"/>
              <w:left w:val="single" w:sz="4" w:space="0" w:color="auto"/>
              <w:bottom w:val="single" w:sz="4" w:space="0" w:color="auto"/>
              <w:right w:val="single" w:sz="4" w:space="0" w:color="auto"/>
            </w:tcBorders>
          </w:tcPr>
          <w:p w14:paraId="65516454"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47CA7801" w14:textId="77777777" w:rsidR="009D2B97" w:rsidRDefault="00375A85">
            <w:pPr>
              <w:pStyle w:val="TableText"/>
            </w:pPr>
            <w:r>
              <w:t>Nominal flow in millilitres per minute.</w:t>
            </w:r>
          </w:p>
        </w:tc>
      </w:tr>
      <w:tr w:rsidR="009D2B97" w14:paraId="43BA9AA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761A02" w14:textId="77777777" w:rsidR="009D2B97" w:rsidRDefault="00375A85">
            <w:pPr>
              <w:pStyle w:val="TableText"/>
            </w:pPr>
            <w:r>
              <w:t>TriggerOnDistance</w:t>
            </w:r>
          </w:p>
        </w:tc>
        <w:tc>
          <w:tcPr>
            <w:tcW w:w="1200" w:type="dxa"/>
            <w:tcBorders>
              <w:top w:val="single" w:sz="4" w:space="0" w:color="auto"/>
              <w:left w:val="single" w:sz="4" w:space="0" w:color="auto"/>
              <w:bottom w:val="single" w:sz="4" w:space="0" w:color="auto"/>
              <w:right w:val="single" w:sz="4" w:space="0" w:color="auto"/>
            </w:tcBorders>
          </w:tcPr>
          <w:p w14:paraId="028D8660"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15E313FB" w14:textId="77777777" w:rsidR="009D2B97" w:rsidRDefault="00375A85">
            <w:pPr>
              <w:pStyle w:val="TableText"/>
            </w:pPr>
            <w:r>
              <w:t>Distance before the path start at which dispensing begins, in metres.</w:t>
            </w:r>
          </w:p>
        </w:tc>
      </w:tr>
      <w:tr w:rsidR="009D2B97" w14:paraId="68CB632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C1C9B95" w14:textId="77777777" w:rsidR="009D2B97" w:rsidRDefault="00375A85">
            <w:pPr>
              <w:pStyle w:val="TableText"/>
            </w:pPr>
            <w:r>
              <w:t>TriggerOffDistance</w:t>
            </w:r>
          </w:p>
        </w:tc>
        <w:tc>
          <w:tcPr>
            <w:tcW w:w="1200" w:type="dxa"/>
            <w:tcBorders>
              <w:top w:val="single" w:sz="4" w:space="0" w:color="auto"/>
              <w:left w:val="single" w:sz="4" w:space="0" w:color="auto"/>
              <w:bottom w:val="single" w:sz="4" w:space="0" w:color="auto"/>
              <w:right w:val="single" w:sz="4" w:space="0" w:color="auto"/>
            </w:tcBorders>
          </w:tcPr>
          <w:p w14:paraId="6AA7CD9A"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0F3489A5" w14:textId="77777777" w:rsidR="009D2B97" w:rsidRDefault="00375A85">
            <w:pPr>
              <w:pStyle w:val="TableText"/>
            </w:pPr>
            <w:r>
              <w:t>Distance before the path end at which dispensing stops, in metres.</w:t>
            </w:r>
          </w:p>
        </w:tc>
      </w:tr>
      <w:tr w:rsidR="009D2B97" w14:paraId="5DA8171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39888D9" w14:textId="77777777" w:rsidR="009D2B97" w:rsidRDefault="00375A85">
            <w:pPr>
              <w:pStyle w:val="TableText"/>
            </w:pPr>
            <w:r>
              <w:t>BeadWidth</w:t>
            </w:r>
          </w:p>
        </w:tc>
        <w:tc>
          <w:tcPr>
            <w:tcW w:w="1200" w:type="dxa"/>
            <w:tcBorders>
              <w:top w:val="single" w:sz="4" w:space="0" w:color="auto"/>
              <w:left w:val="single" w:sz="4" w:space="0" w:color="auto"/>
              <w:bottom w:val="single" w:sz="4" w:space="0" w:color="auto"/>
              <w:right w:val="single" w:sz="4" w:space="0" w:color="auto"/>
            </w:tcBorders>
          </w:tcPr>
          <w:p w14:paraId="7620C4BD"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1C66102E" w14:textId="77777777" w:rsidR="009D2B97" w:rsidRDefault="00375A85">
            <w:pPr>
              <w:pStyle w:val="TableText"/>
            </w:pPr>
            <w:r>
              <w:t>Target bead width in metres.</w:t>
            </w:r>
          </w:p>
        </w:tc>
      </w:tr>
      <w:tr w:rsidR="009D2B97" w14:paraId="148A256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307ED3" w14:textId="77777777" w:rsidR="009D2B97" w:rsidRDefault="00375A85">
            <w:pPr>
              <w:pStyle w:val="TableText"/>
            </w:pPr>
            <w:r>
              <w:t>MaterialTemperature</w:t>
            </w:r>
          </w:p>
        </w:tc>
        <w:tc>
          <w:tcPr>
            <w:tcW w:w="1200" w:type="dxa"/>
            <w:tcBorders>
              <w:top w:val="single" w:sz="4" w:space="0" w:color="auto"/>
              <w:left w:val="single" w:sz="4" w:space="0" w:color="auto"/>
              <w:bottom w:val="single" w:sz="4" w:space="0" w:color="auto"/>
              <w:right w:val="single" w:sz="4" w:space="0" w:color="auto"/>
            </w:tcBorders>
          </w:tcPr>
          <w:p w14:paraId="3544905E"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091713DE" w14:textId="77777777" w:rsidR="009D2B97" w:rsidRDefault="00375A85">
            <w:pPr>
              <w:pStyle w:val="TableText"/>
            </w:pPr>
            <w:r>
              <w:t>Material temperature in degrees Celsius, for hot-melt work.</w:t>
            </w:r>
          </w:p>
        </w:tc>
      </w:tr>
      <w:tr w:rsidR="009D2B97" w14:paraId="12CA5AD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04A5BB" w14:textId="77777777" w:rsidR="009D2B97" w:rsidRDefault="00375A85">
            <w:pPr>
              <w:pStyle w:val="TableText"/>
            </w:pPr>
            <w:r>
              <w:t>PurgeCycles</w:t>
            </w:r>
          </w:p>
        </w:tc>
        <w:tc>
          <w:tcPr>
            <w:tcW w:w="1200" w:type="dxa"/>
            <w:tcBorders>
              <w:top w:val="single" w:sz="4" w:space="0" w:color="auto"/>
              <w:left w:val="single" w:sz="4" w:space="0" w:color="auto"/>
              <w:bottom w:val="single" w:sz="4" w:space="0" w:color="auto"/>
              <w:right w:val="single" w:sz="4" w:space="0" w:color="auto"/>
            </w:tcBorders>
          </w:tcPr>
          <w:p w14:paraId="6F259A84"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4AE2F43D" w14:textId="77777777" w:rsidR="009D2B97" w:rsidRDefault="00375A85">
            <w:pPr>
              <w:pStyle w:val="TableText"/>
            </w:pPr>
            <w:r>
              <w:t>Nozzle purge cycles before starting.</w:t>
            </w:r>
          </w:p>
        </w:tc>
      </w:tr>
    </w:tbl>
    <w:p w14:paraId="2CD6EC59" w14:textId="77777777" w:rsidR="009D2B97" w:rsidRDefault="009D2B97">
      <w:pPr>
        <w:pStyle w:val="spacer"/>
      </w:pPr>
    </w:p>
    <w:p w14:paraId="7ECA03BD" w14:textId="6601270F" w:rsidR="009D2B97" w:rsidRDefault="00375A85">
      <w:pPr>
        <w:pStyle w:val="TABLE-title"/>
      </w:pPr>
      <w:bookmarkStart w:id="808" w:name="_Tab_c8_48_def"/>
      <w:bookmarkStart w:id="809" w:name="_Toc237449595"/>
      <w:r>
        <w:t xml:space="preserve">Table </w:t>
      </w:r>
      <w:r>
        <w:fldChar w:fldCharType="begin"/>
      </w:r>
      <w:r>
        <w:instrText xml:space="preserve"> SEQ Table \* ARABIC </w:instrText>
      </w:r>
      <w:r>
        <w:fldChar w:fldCharType="separate"/>
      </w:r>
      <w:r w:rsidR="007A4F93">
        <w:rPr>
          <w:noProof/>
        </w:rPr>
        <w:t>163</w:t>
      </w:r>
      <w:r>
        <w:fldChar w:fldCharType="end"/>
      </w:r>
      <w:r>
        <w:t xml:space="preserve"> – DispenseIntentDataType definition</w:t>
      </w:r>
      <w:bookmarkEnd w:id="808"/>
      <w:bookmarkEnd w:id="8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780B528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12C3CC3"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26D6695" w14:textId="77777777" w:rsidR="009D2B97" w:rsidRDefault="00375A85">
            <w:pPr>
              <w:pStyle w:val="TableText"/>
            </w:pPr>
            <w:r>
              <w:rPr>
                <w:b/>
              </w:rPr>
              <w:t>Value</w:t>
            </w:r>
          </w:p>
        </w:tc>
      </w:tr>
      <w:tr w:rsidR="009D2B97" w14:paraId="6568F06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FB66A3F"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C3B01C9" w14:textId="77777777" w:rsidR="009D2B97" w:rsidRDefault="00375A85">
            <w:pPr>
              <w:pStyle w:val="TableText"/>
            </w:pPr>
            <w:r>
              <w:t>1:DispenseIntentDataType</w:t>
            </w:r>
          </w:p>
        </w:tc>
      </w:tr>
      <w:tr w:rsidR="009D2B97" w14:paraId="05DAD16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8B4B84"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D0FC373" w14:textId="77777777" w:rsidR="009D2B97" w:rsidRDefault="00375A85">
            <w:pPr>
              <w:pStyle w:val="TableText"/>
            </w:pPr>
            <w:r>
              <w:t>False</w:t>
            </w:r>
          </w:p>
        </w:tc>
      </w:tr>
      <w:tr w:rsidR="009D2B97" w14:paraId="36A0CC5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4F4FA8A"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A5DD5FF"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9FFFAE6"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D4E1B9F"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FC33A6F"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4280F74" w14:textId="77777777" w:rsidR="009D2B97" w:rsidRDefault="00375A85">
            <w:pPr>
              <w:pStyle w:val="TableText"/>
            </w:pPr>
            <w:r>
              <w:rPr>
                <w:b/>
              </w:rPr>
              <w:t>Other</w:t>
            </w:r>
          </w:p>
        </w:tc>
      </w:tr>
      <w:tr w:rsidR="009D2B97" w14:paraId="51CBF09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BE9E273" w14:textId="77777777" w:rsidR="009D2B97" w:rsidRDefault="00375A85">
            <w:pPr>
              <w:pStyle w:val="TableText"/>
            </w:pPr>
            <w:r>
              <w:t>Subtype of the ProcessIntentDataType defined in OPC 10000-5, i.e. inheriting the InstanceDeclarations of that Node.</w:t>
            </w:r>
          </w:p>
        </w:tc>
      </w:tr>
      <w:tr w:rsidR="009D2B97" w14:paraId="17DA63B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03F924" w14:textId="77777777" w:rsidR="009D2B97" w:rsidRDefault="00375A8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1461B073" w14:textId="77777777" w:rsidR="009D2B97" w:rsidRDefault="00375A8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E766E16" w14:textId="77777777" w:rsidR="009D2B97" w:rsidRDefault="00375A85">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3302342E" w14:textId="77777777" w:rsidR="009D2B97" w:rsidRDefault="009D2B97">
            <w:pPr>
              <w:pStyle w:val="TableText"/>
            </w:pPr>
          </w:p>
        </w:tc>
        <w:tc>
          <w:tcPr>
            <w:tcW w:w="1843" w:type="dxa"/>
            <w:tcBorders>
              <w:top w:val="single" w:sz="4" w:space="0" w:color="auto"/>
              <w:left w:val="single" w:sz="4" w:space="0" w:color="auto"/>
              <w:bottom w:val="single" w:sz="4" w:space="0" w:color="auto"/>
              <w:right w:val="single" w:sz="4" w:space="0" w:color="auto"/>
            </w:tcBorders>
          </w:tcPr>
          <w:p w14:paraId="3A892241" w14:textId="77777777" w:rsidR="009D2B97" w:rsidRDefault="00375A8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05B44A3B" w14:textId="77777777" w:rsidR="009D2B97" w:rsidRDefault="009D2B97">
            <w:pPr>
              <w:pStyle w:val="TableText"/>
            </w:pPr>
          </w:p>
        </w:tc>
      </w:tr>
      <w:tr w:rsidR="009D2B97" w14:paraId="302F610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A8761BC" w14:textId="77777777" w:rsidR="009D2B97" w:rsidRDefault="00375A85">
            <w:pPr>
              <w:pStyle w:val="TableText"/>
            </w:pPr>
            <w:r>
              <w:rPr>
                <w:b/>
              </w:rPr>
              <w:t>Conformance Units</w:t>
            </w:r>
          </w:p>
        </w:tc>
      </w:tr>
      <w:tr w:rsidR="009D2B97" w14:paraId="24AA40A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5B127B" w14:textId="77777777" w:rsidR="009D2B97" w:rsidRDefault="00375A85">
            <w:pPr>
              <w:pStyle w:val="TableText"/>
            </w:pPr>
            <w:r>
              <w:t>RobotIntent DataTypes</w:t>
            </w:r>
          </w:p>
        </w:tc>
      </w:tr>
    </w:tbl>
    <w:p w14:paraId="184A44C4" w14:textId="77777777" w:rsidR="009D2B97" w:rsidRDefault="009D2B97">
      <w:pPr>
        <w:pStyle w:val="spacer"/>
      </w:pPr>
    </w:p>
    <w:p w14:paraId="6A084FA3" w14:textId="77777777" w:rsidR="009D2B97" w:rsidRDefault="00375A85">
      <w:pPr>
        <w:pStyle w:val="Heading2"/>
      </w:pPr>
      <w:bookmarkStart w:id="810" w:name="_Clause_c8_49"/>
      <w:bookmarkStart w:id="811" w:name="_Toc237449393"/>
      <w:r>
        <w:t>FastenIntentDataType</w:t>
      </w:r>
      <w:bookmarkEnd w:id="810"/>
      <w:bookmarkEnd w:id="811"/>
    </w:p>
    <w:p w14:paraId="39AC487B" w14:textId="77777777" w:rsidR="009D2B97" w:rsidRDefault="00375A85">
      <w:pPr>
        <w:pStyle w:val="PARAGRAPH"/>
      </w:pPr>
      <w:r>
        <w:t>Drive a fastener at the target. This intent is deliberately THIN: OPC 40450 and OPC 40451 already define joining and tightening in full, so where such a model is exposed, Joint references the joint in that model and the result belongs there; otherwise Joint is null and the remaining fastening parameters stand alone. Restating those parameters here would create a second definition of the same fact.</w:t>
      </w:r>
    </w:p>
    <w:p w14:paraId="65A0D536" w14:textId="3875BAFB" w:rsidR="009D2B97" w:rsidRDefault="00375A85">
      <w:pPr>
        <w:pStyle w:val="TABLE-title"/>
      </w:pPr>
      <w:bookmarkStart w:id="812" w:name="_Tab_c8_49_items_items"/>
      <w:bookmarkStart w:id="813" w:name="_Toc237449596"/>
      <w:r>
        <w:t xml:space="preserve">Table </w:t>
      </w:r>
      <w:r>
        <w:fldChar w:fldCharType="begin"/>
      </w:r>
      <w:r>
        <w:instrText xml:space="preserve"> SEQ Table \* ARABIC </w:instrText>
      </w:r>
      <w:r>
        <w:fldChar w:fldCharType="separate"/>
      </w:r>
      <w:r w:rsidR="007A4F93">
        <w:rPr>
          <w:noProof/>
        </w:rPr>
        <w:t>164</w:t>
      </w:r>
      <w:r>
        <w:fldChar w:fldCharType="end"/>
      </w:r>
      <w:r>
        <w:t xml:space="preserve"> – FastenIntentDataType Items</w:t>
      </w:r>
      <w:bookmarkEnd w:id="812"/>
      <w:bookmarkEnd w:id="8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D2B97" w14:paraId="328025B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76AA9AD" w14:textId="77777777" w:rsidR="009D2B97" w:rsidRDefault="00375A8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40E1CC5" w14:textId="77777777" w:rsidR="009D2B97" w:rsidRDefault="00375A8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708E2D4" w14:textId="77777777" w:rsidR="009D2B97" w:rsidRDefault="00375A85">
            <w:pPr>
              <w:pStyle w:val="TableText"/>
            </w:pPr>
            <w:r>
              <w:rPr>
                <w:b/>
              </w:rPr>
              <w:t>Description</w:t>
            </w:r>
          </w:p>
        </w:tc>
      </w:tr>
      <w:tr w:rsidR="009D2B97" w14:paraId="79336A1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1B869F" w14:textId="77777777" w:rsidR="009D2B97" w:rsidRDefault="00375A85">
            <w:pPr>
              <w:pStyle w:val="TableText"/>
            </w:pPr>
            <w:r>
              <w:t>Joint</w:t>
            </w:r>
          </w:p>
        </w:tc>
        <w:tc>
          <w:tcPr>
            <w:tcW w:w="1200" w:type="dxa"/>
            <w:tcBorders>
              <w:top w:val="single" w:sz="4" w:space="0" w:color="auto"/>
              <w:left w:val="single" w:sz="4" w:space="0" w:color="auto"/>
              <w:bottom w:val="single" w:sz="4" w:space="0" w:color="auto"/>
              <w:right w:val="single" w:sz="4" w:space="0" w:color="auto"/>
            </w:tcBorders>
          </w:tcPr>
          <w:p w14:paraId="21162D0B"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7A261BA2" w14:textId="77777777" w:rsidR="009D2B97" w:rsidRDefault="00375A85">
            <w:pPr>
              <w:pStyle w:val="TableText"/>
            </w:pPr>
            <w:r>
              <w:t>The joint being fastened, in an OPC UA joining or tightening model where one is implemented; null otherwise.</w:t>
            </w:r>
          </w:p>
        </w:tc>
      </w:tr>
      <w:tr w:rsidR="009D2B97" w14:paraId="4478FBC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E78528" w14:textId="77777777" w:rsidR="009D2B97" w:rsidRDefault="00375A85">
            <w:pPr>
              <w:pStyle w:val="TableText"/>
            </w:pPr>
            <w:r>
              <w:t>ProgramNumber</w:t>
            </w:r>
          </w:p>
        </w:tc>
        <w:tc>
          <w:tcPr>
            <w:tcW w:w="1200" w:type="dxa"/>
            <w:tcBorders>
              <w:top w:val="single" w:sz="4" w:space="0" w:color="auto"/>
              <w:left w:val="single" w:sz="4" w:space="0" w:color="auto"/>
              <w:bottom w:val="single" w:sz="4" w:space="0" w:color="auto"/>
              <w:right w:val="single" w:sz="4" w:space="0" w:color="auto"/>
            </w:tcBorders>
          </w:tcPr>
          <w:p w14:paraId="522FEDF0"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403F2294" w14:textId="77777777" w:rsidR="009D2B97" w:rsidRDefault="00375A85">
            <w:pPr>
              <w:pStyle w:val="TableText"/>
            </w:pPr>
            <w:r>
              <w:t>The tightening program the tool is to run.</w:t>
            </w:r>
          </w:p>
        </w:tc>
      </w:tr>
      <w:tr w:rsidR="009D2B97" w14:paraId="7060910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4A49FBC" w14:textId="77777777" w:rsidR="009D2B97" w:rsidRDefault="00375A85">
            <w:pPr>
              <w:pStyle w:val="TableText"/>
            </w:pPr>
            <w:r>
              <w:t>TargetTorque</w:t>
            </w:r>
          </w:p>
        </w:tc>
        <w:tc>
          <w:tcPr>
            <w:tcW w:w="1200" w:type="dxa"/>
            <w:tcBorders>
              <w:top w:val="single" w:sz="4" w:space="0" w:color="auto"/>
              <w:left w:val="single" w:sz="4" w:space="0" w:color="auto"/>
              <w:bottom w:val="single" w:sz="4" w:space="0" w:color="auto"/>
              <w:right w:val="single" w:sz="4" w:space="0" w:color="auto"/>
            </w:tcBorders>
          </w:tcPr>
          <w:p w14:paraId="247AD310"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03D3BC5D" w14:textId="77777777" w:rsidR="009D2B97" w:rsidRDefault="00375A85">
            <w:pPr>
              <w:pStyle w:val="TableText"/>
            </w:pPr>
            <w:r>
              <w:t>Target torque in newton metres, where the robot supplies it rather than the tool.</w:t>
            </w:r>
          </w:p>
        </w:tc>
      </w:tr>
      <w:tr w:rsidR="009D2B97" w14:paraId="43A9BF0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CA192F" w14:textId="77777777" w:rsidR="009D2B97" w:rsidRDefault="00375A85">
            <w:pPr>
              <w:pStyle w:val="TableText"/>
            </w:pPr>
            <w:r>
              <w:t>TargetAngle</w:t>
            </w:r>
          </w:p>
        </w:tc>
        <w:tc>
          <w:tcPr>
            <w:tcW w:w="1200" w:type="dxa"/>
            <w:tcBorders>
              <w:top w:val="single" w:sz="4" w:space="0" w:color="auto"/>
              <w:left w:val="single" w:sz="4" w:space="0" w:color="auto"/>
              <w:bottom w:val="single" w:sz="4" w:space="0" w:color="auto"/>
              <w:right w:val="single" w:sz="4" w:space="0" w:color="auto"/>
            </w:tcBorders>
          </w:tcPr>
          <w:p w14:paraId="52427D64"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6C19D3C1" w14:textId="77777777" w:rsidR="009D2B97" w:rsidRDefault="00375A85">
            <w:pPr>
              <w:pStyle w:val="TableText"/>
            </w:pPr>
            <w:r>
              <w:t>Target angle in radians, for angle-controlled strategies.</w:t>
            </w:r>
          </w:p>
        </w:tc>
      </w:tr>
      <w:tr w:rsidR="009D2B97" w14:paraId="6212033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B89B64C" w14:textId="77777777" w:rsidR="009D2B97" w:rsidRDefault="00375A85">
            <w:pPr>
              <w:pStyle w:val="TableText"/>
            </w:pPr>
            <w:r>
              <w:t>SnugTorque</w:t>
            </w:r>
          </w:p>
        </w:tc>
        <w:tc>
          <w:tcPr>
            <w:tcW w:w="1200" w:type="dxa"/>
            <w:tcBorders>
              <w:top w:val="single" w:sz="4" w:space="0" w:color="auto"/>
              <w:left w:val="single" w:sz="4" w:space="0" w:color="auto"/>
              <w:bottom w:val="single" w:sz="4" w:space="0" w:color="auto"/>
              <w:right w:val="single" w:sz="4" w:space="0" w:color="auto"/>
            </w:tcBorders>
          </w:tcPr>
          <w:p w14:paraId="220B67B6"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23FB7652" w14:textId="77777777" w:rsidR="009D2B97" w:rsidRDefault="00375A85">
            <w:pPr>
              <w:pStyle w:val="TableText"/>
            </w:pPr>
            <w:r>
              <w:t>Torque at which angle counting begins, in newton metres.</w:t>
            </w:r>
          </w:p>
        </w:tc>
      </w:tr>
    </w:tbl>
    <w:p w14:paraId="0F0DD928" w14:textId="77777777" w:rsidR="009D2B97" w:rsidRDefault="009D2B97">
      <w:pPr>
        <w:pStyle w:val="spacer"/>
      </w:pPr>
    </w:p>
    <w:p w14:paraId="5E63751D" w14:textId="469CB6DC" w:rsidR="009D2B97" w:rsidRDefault="00375A85">
      <w:pPr>
        <w:pStyle w:val="TABLE-title"/>
      </w:pPr>
      <w:bookmarkStart w:id="814" w:name="_Tab_c8_49_def"/>
      <w:bookmarkStart w:id="815" w:name="_Toc237449597"/>
      <w:r>
        <w:t xml:space="preserve">Table </w:t>
      </w:r>
      <w:r>
        <w:fldChar w:fldCharType="begin"/>
      </w:r>
      <w:r>
        <w:instrText xml:space="preserve"> SEQ Table \* ARABIC </w:instrText>
      </w:r>
      <w:r>
        <w:fldChar w:fldCharType="separate"/>
      </w:r>
      <w:r w:rsidR="007A4F93">
        <w:rPr>
          <w:noProof/>
        </w:rPr>
        <w:t>165</w:t>
      </w:r>
      <w:r>
        <w:fldChar w:fldCharType="end"/>
      </w:r>
      <w:r>
        <w:t xml:space="preserve"> – FastenIntentDataType definition</w:t>
      </w:r>
      <w:bookmarkEnd w:id="814"/>
      <w:bookmarkEnd w:id="8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68137F5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8FFEF56"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8D2D46E" w14:textId="77777777" w:rsidR="009D2B97" w:rsidRDefault="00375A85">
            <w:pPr>
              <w:pStyle w:val="TableText"/>
            </w:pPr>
            <w:r>
              <w:rPr>
                <w:b/>
              </w:rPr>
              <w:t>Value</w:t>
            </w:r>
          </w:p>
        </w:tc>
      </w:tr>
      <w:tr w:rsidR="009D2B97" w14:paraId="4F085B2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B1DFEF4"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7865053" w14:textId="77777777" w:rsidR="009D2B97" w:rsidRDefault="00375A85">
            <w:pPr>
              <w:pStyle w:val="TableText"/>
            </w:pPr>
            <w:r>
              <w:t>1:FastenIntentDataType</w:t>
            </w:r>
          </w:p>
        </w:tc>
      </w:tr>
      <w:tr w:rsidR="009D2B97" w14:paraId="0E9DFCB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9166F9"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2D66F1C" w14:textId="77777777" w:rsidR="009D2B97" w:rsidRDefault="00375A85">
            <w:pPr>
              <w:pStyle w:val="TableText"/>
            </w:pPr>
            <w:r>
              <w:t>False</w:t>
            </w:r>
          </w:p>
        </w:tc>
      </w:tr>
      <w:tr w:rsidR="009D2B97" w14:paraId="5DF5345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FDC09B7"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A8B1F23"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0A6E16F"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7DD441B"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FF20085"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42D9FB0" w14:textId="77777777" w:rsidR="009D2B97" w:rsidRDefault="00375A85">
            <w:pPr>
              <w:pStyle w:val="TableText"/>
            </w:pPr>
            <w:r>
              <w:rPr>
                <w:b/>
              </w:rPr>
              <w:t>Other</w:t>
            </w:r>
          </w:p>
        </w:tc>
      </w:tr>
      <w:tr w:rsidR="009D2B97" w14:paraId="22E53C4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AD3E897" w14:textId="77777777" w:rsidR="009D2B97" w:rsidRDefault="00375A85">
            <w:pPr>
              <w:pStyle w:val="TableText"/>
            </w:pPr>
            <w:r>
              <w:t>Subtype of the ProcessIntentDataType defined in OPC 10000-5, i.e. inheriting the InstanceDeclarations of that Node.</w:t>
            </w:r>
          </w:p>
        </w:tc>
      </w:tr>
      <w:tr w:rsidR="009D2B97" w14:paraId="4F47423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29F002" w14:textId="77777777" w:rsidR="009D2B97" w:rsidRDefault="00375A8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740229F5" w14:textId="77777777" w:rsidR="009D2B97" w:rsidRDefault="00375A8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18AD8EF" w14:textId="77777777" w:rsidR="009D2B97" w:rsidRDefault="00375A85">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48711275" w14:textId="77777777" w:rsidR="009D2B97" w:rsidRDefault="009D2B97">
            <w:pPr>
              <w:pStyle w:val="TableText"/>
            </w:pPr>
          </w:p>
        </w:tc>
        <w:tc>
          <w:tcPr>
            <w:tcW w:w="1843" w:type="dxa"/>
            <w:tcBorders>
              <w:top w:val="single" w:sz="4" w:space="0" w:color="auto"/>
              <w:left w:val="single" w:sz="4" w:space="0" w:color="auto"/>
              <w:bottom w:val="single" w:sz="4" w:space="0" w:color="auto"/>
              <w:right w:val="single" w:sz="4" w:space="0" w:color="auto"/>
            </w:tcBorders>
          </w:tcPr>
          <w:p w14:paraId="31BEA7E6" w14:textId="77777777" w:rsidR="009D2B97" w:rsidRDefault="00375A8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3505E8FD" w14:textId="77777777" w:rsidR="009D2B97" w:rsidRDefault="009D2B97">
            <w:pPr>
              <w:pStyle w:val="TableText"/>
            </w:pPr>
          </w:p>
        </w:tc>
      </w:tr>
      <w:tr w:rsidR="009D2B97" w14:paraId="7BC5306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8FADD54" w14:textId="77777777" w:rsidR="009D2B97" w:rsidRDefault="00375A85">
            <w:pPr>
              <w:pStyle w:val="TableText"/>
            </w:pPr>
            <w:r>
              <w:rPr>
                <w:b/>
              </w:rPr>
              <w:t>Conformance Units</w:t>
            </w:r>
          </w:p>
        </w:tc>
      </w:tr>
      <w:tr w:rsidR="009D2B97" w14:paraId="56DF684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BD00BE7" w14:textId="77777777" w:rsidR="009D2B97" w:rsidRDefault="00375A85">
            <w:pPr>
              <w:pStyle w:val="TableText"/>
            </w:pPr>
            <w:r>
              <w:t>RobotIntent DataTypes</w:t>
            </w:r>
          </w:p>
        </w:tc>
      </w:tr>
    </w:tbl>
    <w:p w14:paraId="4F4654A5" w14:textId="77777777" w:rsidR="009D2B97" w:rsidRDefault="009D2B97">
      <w:pPr>
        <w:pStyle w:val="spacer"/>
      </w:pPr>
    </w:p>
    <w:p w14:paraId="732D13CC" w14:textId="77777777" w:rsidR="009D2B97" w:rsidRDefault="00375A85">
      <w:pPr>
        <w:pStyle w:val="Heading2"/>
      </w:pPr>
      <w:bookmarkStart w:id="816" w:name="_Clause_c8_50"/>
      <w:bookmarkStart w:id="817" w:name="_Toc237449394"/>
      <w:r>
        <w:lastRenderedPageBreak/>
        <w:t>PalletiseIntentDataType</w:t>
      </w:r>
      <w:bookmarkEnd w:id="816"/>
      <w:bookmarkEnd w:id="817"/>
    </w:p>
    <w:p w14:paraId="1BC6B653" w14:textId="77777777" w:rsidR="009D2B97" w:rsidRDefault="00375A85">
      <w:pPr>
        <w:pStyle w:val="PARAGRAPH"/>
      </w:pPr>
      <w:r>
        <w:t>Place an item into a pattern. The pattern itself is a Location, so its geometry has one definition that a client can read rather than being recomputed from indices on both sides.</w:t>
      </w:r>
    </w:p>
    <w:p w14:paraId="2FEB3939" w14:textId="6D905F88" w:rsidR="009D2B97" w:rsidRDefault="00375A85">
      <w:pPr>
        <w:pStyle w:val="TABLE-title"/>
      </w:pPr>
      <w:bookmarkStart w:id="818" w:name="_Tab_c8_50_items_items"/>
      <w:bookmarkStart w:id="819" w:name="_Toc237449598"/>
      <w:r>
        <w:t xml:space="preserve">Table </w:t>
      </w:r>
      <w:r>
        <w:fldChar w:fldCharType="begin"/>
      </w:r>
      <w:r>
        <w:instrText xml:space="preserve"> SEQ Table \* ARABIC </w:instrText>
      </w:r>
      <w:r>
        <w:fldChar w:fldCharType="separate"/>
      </w:r>
      <w:r w:rsidR="007A4F93">
        <w:rPr>
          <w:noProof/>
        </w:rPr>
        <w:t>166</w:t>
      </w:r>
      <w:r>
        <w:fldChar w:fldCharType="end"/>
      </w:r>
      <w:r>
        <w:t xml:space="preserve"> – PalletiseIntentDataType Items</w:t>
      </w:r>
      <w:bookmarkEnd w:id="818"/>
      <w:bookmarkEnd w:id="81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D2B97" w14:paraId="53B0BC9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1BF3747" w14:textId="77777777" w:rsidR="009D2B97" w:rsidRDefault="00375A8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66E3BA8" w14:textId="77777777" w:rsidR="009D2B97" w:rsidRDefault="00375A8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9F96FC" w14:textId="77777777" w:rsidR="009D2B97" w:rsidRDefault="00375A85">
            <w:pPr>
              <w:pStyle w:val="TableText"/>
            </w:pPr>
            <w:r>
              <w:rPr>
                <w:b/>
              </w:rPr>
              <w:t>Description</w:t>
            </w:r>
          </w:p>
        </w:tc>
      </w:tr>
      <w:tr w:rsidR="009D2B97" w14:paraId="3E40DC2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ECEA7D" w14:textId="77777777" w:rsidR="009D2B97" w:rsidRDefault="00375A85">
            <w:pPr>
              <w:pStyle w:val="TableText"/>
            </w:pPr>
            <w:r>
              <w:t>Pattern</w:t>
            </w:r>
          </w:p>
        </w:tc>
        <w:tc>
          <w:tcPr>
            <w:tcW w:w="1200" w:type="dxa"/>
            <w:tcBorders>
              <w:top w:val="single" w:sz="4" w:space="0" w:color="auto"/>
              <w:left w:val="single" w:sz="4" w:space="0" w:color="auto"/>
              <w:bottom w:val="single" w:sz="4" w:space="0" w:color="auto"/>
              <w:right w:val="single" w:sz="4" w:space="0" w:color="auto"/>
            </w:tcBorders>
          </w:tcPr>
          <w:p w14:paraId="1AB61F00"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1CD425F6" w14:textId="77777777" w:rsidR="009D2B97" w:rsidRDefault="00375A85">
            <w:pPr>
              <w:pStyle w:val="TableText"/>
            </w:pPr>
            <w:r>
              <w:t>The Location describing the pallet or pattern.</w:t>
            </w:r>
          </w:p>
        </w:tc>
      </w:tr>
      <w:tr w:rsidR="009D2B97" w14:paraId="594AAD7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AB839A" w14:textId="77777777" w:rsidR="009D2B97" w:rsidRDefault="00375A85">
            <w:pPr>
              <w:pStyle w:val="TableText"/>
            </w:pPr>
            <w:r>
              <w:t>Layer</w:t>
            </w:r>
          </w:p>
        </w:tc>
        <w:tc>
          <w:tcPr>
            <w:tcW w:w="1200" w:type="dxa"/>
            <w:tcBorders>
              <w:top w:val="single" w:sz="4" w:space="0" w:color="auto"/>
              <w:left w:val="single" w:sz="4" w:space="0" w:color="auto"/>
              <w:bottom w:val="single" w:sz="4" w:space="0" w:color="auto"/>
              <w:right w:val="single" w:sz="4" w:space="0" w:color="auto"/>
            </w:tcBorders>
          </w:tcPr>
          <w:p w14:paraId="0DAAA588"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7D451FF0" w14:textId="77777777" w:rsidR="009D2B97" w:rsidRDefault="00375A85">
            <w:pPr>
              <w:pStyle w:val="TableText"/>
            </w:pPr>
            <w:r>
              <w:t>Layer index, counting from zero.</w:t>
            </w:r>
          </w:p>
        </w:tc>
      </w:tr>
      <w:tr w:rsidR="009D2B97" w14:paraId="20ECA9C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E0E7FC" w14:textId="77777777" w:rsidR="009D2B97" w:rsidRDefault="00375A85">
            <w:pPr>
              <w:pStyle w:val="TableText"/>
            </w:pPr>
            <w:r>
              <w:t>Row</w:t>
            </w:r>
          </w:p>
        </w:tc>
        <w:tc>
          <w:tcPr>
            <w:tcW w:w="1200" w:type="dxa"/>
            <w:tcBorders>
              <w:top w:val="single" w:sz="4" w:space="0" w:color="auto"/>
              <w:left w:val="single" w:sz="4" w:space="0" w:color="auto"/>
              <w:bottom w:val="single" w:sz="4" w:space="0" w:color="auto"/>
              <w:right w:val="single" w:sz="4" w:space="0" w:color="auto"/>
            </w:tcBorders>
          </w:tcPr>
          <w:p w14:paraId="5B094458"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623E1658" w14:textId="77777777" w:rsidR="009D2B97" w:rsidRDefault="00375A85">
            <w:pPr>
              <w:pStyle w:val="TableText"/>
            </w:pPr>
            <w:r>
              <w:t>Row index within the layer, counting from zero.</w:t>
            </w:r>
          </w:p>
        </w:tc>
      </w:tr>
      <w:tr w:rsidR="009D2B97" w14:paraId="32394BE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A772EE" w14:textId="77777777" w:rsidR="009D2B97" w:rsidRDefault="00375A85">
            <w:pPr>
              <w:pStyle w:val="TableText"/>
            </w:pPr>
            <w:r>
              <w:t>Column</w:t>
            </w:r>
          </w:p>
        </w:tc>
        <w:tc>
          <w:tcPr>
            <w:tcW w:w="1200" w:type="dxa"/>
            <w:tcBorders>
              <w:top w:val="single" w:sz="4" w:space="0" w:color="auto"/>
              <w:left w:val="single" w:sz="4" w:space="0" w:color="auto"/>
              <w:bottom w:val="single" w:sz="4" w:space="0" w:color="auto"/>
              <w:right w:val="single" w:sz="4" w:space="0" w:color="auto"/>
            </w:tcBorders>
          </w:tcPr>
          <w:p w14:paraId="7DA94289"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1140DF1C" w14:textId="77777777" w:rsidR="009D2B97" w:rsidRDefault="00375A85">
            <w:pPr>
              <w:pStyle w:val="TableText"/>
            </w:pPr>
            <w:r>
              <w:t>Column index within the row, counting from zero.</w:t>
            </w:r>
          </w:p>
        </w:tc>
      </w:tr>
      <w:tr w:rsidR="009D2B97" w14:paraId="5B226B6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BC5CFA0" w14:textId="77777777" w:rsidR="009D2B97" w:rsidRDefault="00375A85">
            <w:pPr>
              <w:pStyle w:val="TableText"/>
            </w:pPr>
            <w:r>
              <w:t>ItemOrientation</w:t>
            </w:r>
          </w:p>
        </w:tc>
        <w:tc>
          <w:tcPr>
            <w:tcW w:w="1200" w:type="dxa"/>
            <w:tcBorders>
              <w:top w:val="single" w:sz="4" w:space="0" w:color="auto"/>
              <w:left w:val="single" w:sz="4" w:space="0" w:color="auto"/>
              <w:bottom w:val="single" w:sz="4" w:space="0" w:color="auto"/>
              <w:right w:val="single" w:sz="4" w:space="0" w:color="auto"/>
            </w:tcBorders>
          </w:tcPr>
          <w:p w14:paraId="1A42063F"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13280CFA" w14:textId="77777777" w:rsidR="009D2B97" w:rsidRDefault="00375A85">
            <w:pPr>
              <w:pStyle w:val="TableText"/>
            </w:pPr>
            <w:r>
              <w:t>Rotation of the item about the pattern normal, in radians.</w:t>
            </w:r>
          </w:p>
        </w:tc>
      </w:tr>
    </w:tbl>
    <w:p w14:paraId="3227631F" w14:textId="77777777" w:rsidR="009D2B97" w:rsidRDefault="009D2B97">
      <w:pPr>
        <w:pStyle w:val="spacer"/>
      </w:pPr>
    </w:p>
    <w:p w14:paraId="4A85037E" w14:textId="3CCA4085" w:rsidR="009D2B97" w:rsidRDefault="00375A85">
      <w:pPr>
        <w:pStyle w:val="TABLE-title"/>
      </w:pPr>
      <w:bookmarkStart w:id="820" w:name="_Tab_c8_50_def"/>
      <w:bookmarkStart w:id="821" w:name="_Toc237449599"/>
      <w:r>
        <w:t xml:space="preserve">Table </w:t>
      </w:r>
      <w:r>
        <w:fldChar w:fldCharType="begin"/>
      </w:r>
      <w:r>
        <w:instrText xml:space="preserve"> SEQ Table \* ARABIC </w:instrText>
      </w:r>
      <w:r>
        <w:fldChar w:fldCharType="separate"/>
      </w:r>
      <w:r w:rsidR="007A4F93">
        <w:rPr>
          <w:noProof/>
        </w:rPr>
        <w:t>167</w:t>
      </w:r>
      <w:r>
        <w:fldChar w:fldCharType="end"/>
      </w:r>
      <w:r>
        <w:t xml:space="preserve"> – PalletiseIntentDataType definition</w:t>
      </w:r>
      <w:bookmarkEnd w:id="820"/>
      <w:bookmarkEnd w:id="8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527F6A5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ECA83D4"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D2A0E3F" w14:textId="77777777" w:rsidR="009D2B97" w:rsidRDefault="00375A85">
            <w:pPr>
              <w:pStyle w:val="TableText"/>
            </w:pPr>
            <w:r>
              <w:rPr>
                <w:b/>
              </w:rPr>
              <w:t>Value</w:t>
            </w:r>
          </w:p>
        </w:tc>
      </w:tr>
      <w:tr w:rsidR="009D2B97" w14:paraId="7D1F8B9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84415E"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CF4C8D4" w14:textId="77777777" w:rsidR="009D2B97" w:rsidRDefault="00375A85">
            <w:pPr>
              <w:pStyle w:val="TableText"/>
            </w:pPr>
            <w:r>
              <w:t>1:PalletiseIntentDataType</w:t>
            </w:r>
          </w:p>
        </w:tc>
      </w:tr>
      <w:tr w:rsidR="009D2B97" w14:paraId="3E3AB64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FC00ED"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7F6D2D3" w14:textId="77777777" w:rsidR="009D2B97" w:rsidRDefault="00375A85">
            <w:pPr>
              <w:pStyle w:val="TableText"/>
            </w:pPr>
            <w:r>
              <w:t>False</w:t>
            </w:r>
          </w:p>
        </w:tc>
      </w:tr>
      <w:tr w:rsidR="009D2B97" w14:paraId="6D6EE7C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2D71CD6"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065BCEF"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E6C8E09"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04C4A7F"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A44EEBE"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C993FDE" w14:textId="77777777" w:rsidR="009D2B97" w:rsidRDefault="00375A85">
            <w:pPr>
              <w:pStyle w:val="TableText"/>
            </w:pPr>
            <w:r>
              <w:rPr>
                <w:b/>
              </w:rPr>
              <w:t>Other</w:t>
            </w:r>
          </w:p>
        </w:tc>
      </w:tr>
      <w:tr w:rsidR="009D2B97" w14:paraId="52BF9DE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5C9F09B" w14:textId="77777777" w:rsidR="009D2B97" w:rsidRDefault="00375A85">
            <w:pPr>
              <w:pStyle w:val="TableText"/>
            </w:pPr>
            <w:r>
              <w:t>Subtype of the ProcessIntentDataType defined in OPC 10000-5, i.e. inheriting the InstanceDeclarations of that Node.</w:t>
            </w:r>
          </w:p>
        </w:tc>
      </w:tr>
      <w:tr w:rsidR="009D2B97" w14:paraId="1C199FA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ABFD61" w14:textId="77777777" w:rsidR="009D2B97" w:rsidRDefault="00375A8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7FE46746" w14:textId="77777777" w:rsidR="009D2B97" w:rsidRDefault="00375A8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F088F75" w14:textId="77777777" w:rsidR="009D2B97" w:rsidRDefault="00375A85">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1089B49D" w14:textId="77777777" w:rsidR="009D2B97" w:rsidRDefault="009D2B97">
            <w:pPr>
              <w:pStyle w:val="TableText"/>
            </w:pPr>
          </w:p>
        </w:tc>
        <w:tc>
          <w:tcPr>
            <w:tcW w:w="1843" w:type="dxa"/>
            <w:tcBorders>
              <w:top w:val="single" w:sz="4" w:space="0" w:color="auto"/>
              <w:left w:val="single" w:sz="4" w:space="0" w:color="auto"/>
              <w:bottom w:val="single" w:sz="4" w:space="0" w:color="auto"/>
              <w:right w:val="single" w:sz="4" w:space="0" w:color="auto"/>
            </w:tcBorders>
          </w:tcPr>
          <w:p w14:paraId="1ED67EE3" w14:textId="77777777" w:rsidR="009D2B97" w:rsidRDefault="00375A8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2A9FABF9" w14:textId="77777777" w:rsidR="009D2B97" w:rsidRDefault="009D2B97">
            <w:pPr>
              <w:pStyle w:val="TableText"/>
            </w:pPr>
          </w:p>
        </w:tc>
      </w:tr>
      <w:tr w:rsidR="009D2B97" w14:paraId="1E0DAED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9410581" w14:textId="77777777" w:rsidR="009D2B97" w:rsidRDefault="00375A85">
            <w:pPr>
              <w:pStyle w:val="TableText"/>
            </w:pPr>
            <w:r>
              <w:rPr>
                <w:b/>
              </w:rPr>
              <w:t>Conformance Units</w:t>
            </w:r>
          </w:p>
        </w:tc>
      </w:tr>
      <w:tr w:rsidR="009D2B97" w14:paraId="0DFA4A2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D267EE" w14:textId="77777777" w:rsidR="009D2B97" w:rsidRDefault="00375A85">
            <w:pPr>
              <w:pStyle w:val="TableText"/>
            </w:pPr>
            <w:r>
              <w:t>RobotIntent DataTypes</w:t>
            </w:r>
          </w:p>
        </w:tc>
      </w:tr>
    </w:tbl>
    <w:p w14:paraId="4F2ADD56" w14:textId="77777777" w:rsidR="009D2B97" w:rsidRDefault="009D2B97">
      <w:pPr>
        <w:pStyle w:val="spacer"/>
      </w:pPr>
    </w:p>
    <w:p w14:paraId="1D92A7D6" w14:textId="77777777" w:rsidR="009D2B97" w:rsidRDefault="00375A85">
      <w:pPr>
        <w:pStyle w:val="Heading2"/>
      </w:pPr>
      <w:bookmarkStart w:id="822" w:name="_Clause_c8_51"/>
      <w:bookmarkStart w:id="823" w:name="_Toc237449395"/>
      <w:r>
        <w:t>SurfaceFinishIntentDataType</w:t>
      </w:r>
      <w:bookmarkEnd w:id="822"/>
      <w:bookmarkEnd w:id="823"/>
    </w:p>
    <w:p w14:paraId="51B35760" w14:textId="77777777" w:rsidR="009D2B97" w:rsidRDefault="00375A85">
      <w:pPr>
        <w:pStyle w:val="PARAGRAPH"/>
      </w:pPr>
      <w:r>
        <w:t>Follow the path pressing into the surface - grinding, polishing, deburring or sanding. ContactForce is what distinguishes it from a plain path: the robot yields normal to the surface to hold that force.</w:t>
      </w:r>
    </w:p>
    <w:p w14:paraId="3DD75723" w14:textId="1AB4E11F" w:rsidR="009D2B97" w:rsidRDefault="00375A85">
      <w:pPr>
        <w:pStyle w:val="TABLE-title"/>
      </w:pPr>
      <w:bookmarkStart w:id="824" w:name="_Tab_c8_51_items_items"/>
      <w:bookmarkStart w:id="825" w:name="_Toc237449600"/>
      <w:r>
        <w:t xml:space="preserve">Table </w:t>
      </w:r>
      <w:r>
        <w:fldChar w:fldCharType="begin"/>
      </w:r>
      <w:r>
        <w:instrText xml:space="preserve"> SEQ Table \* ARABIC </w:instrText>
      </w:r>
      <w:r>
        <w:fldChar w:fldCharType="separate"/>
      </w:r>
      <w:r w:rsidR="007A4F93">
        <w:rPr>
          <w:noProof/>
        </w:rPr>
        <w:t>168</w:t>
      </w:r>
      <w:r>
        <w:fldChar w:fldCharType="end"/>
      </w:r>
      <w:r>
        <w:t xml:space="preserve"> – SurfaceFinishIntentDataType Items</w:t>
      </w:r>
      <w:bookmarkEnd w:id="824"/>
      <w:bookmarkEnd w:id="8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D2B97" w14:paraId="55FB62E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A1ACCC0" w14:textId="77777777" w:rsidR="009D2B97" w:rsidRDefault="00375A8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2F7CE99" w14:textId="77777777" w:rsidR="009D2B97" w:rsidRDefault="00375A8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3259F1C" w14:textId="77777777" w:rsidR="009D2B97" w:rsidRDefault="00375A85">
            <w:pPr>
              <w:pStyle w:val="TableText"/>
            </w:pPr>
            <w:r>
              <w:rPr>
                <w:b/>
              </w:rPr>
              <w:t>Description</w:t>
            </w:r>
          </w:p>
        </w:tc>
      </w:tr>
      <w:tr w:rsidR="009D2B97" w14:paraId="280F171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8E52D9" w14:textId="77777777" w:rsidR="009D2B97" w:rsidRDefault="00375A85">
            <w:pPr>
              <w:pStyle w:val="TableText"/>
            </w:pPr>
            <w:r>
              <w:t>ContactForce</w:t>
            </w:r>
          </w:p>
        </w:tc>
        <w:tc>
          <w:tcPr>
            <w:tcW w:w="1200" w:type="dxa"/>
            <w:tcBorders>
              <w:top w:val="single" w:sz="4" w:space="0" w:color="auto"/>
              <w:left w:val="single" w:sz="4" w:space="0" w:color="auto"/>
              <w:bottom w:val="single" w:sz="4" w:space="0" w:color="auto"/>
              <w:right w:val="single" w:sz="4" w:space="0" w:color="auto"/>
            </w:tcBorders>
          </w:tcPr>
          <w:p w14:paraId="3D238FE0"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494C2F00" w14:textId="77777777" w:rsidR="009D2B97" w:rsidRDefault="00375A85">
            <w:pPr>
              <w:pStyle w:val="TableText"/>
            </w:pPr>
            <w:r>
              <w:t>Force normal to the surface, in newtons.</w:t>
            </w:r>
          </w:p>
        </w:tc>
      </w:tr>
      <w:tr w:rsidR="009D2B97" w14:paraId="65F64E0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DD38918" w14:textId="77777777" w:rsidR="009D2B97" w:rsidRDefault="00375A85">
            <w:pPr>
              <w:pStyle w:val="TableText"/>
            </w:pPr>
            <w:r>
              <w:t>FeedRate</w:t>
            </w:r>
          </w:p>
        </w:tc>
        <w:tc>
          <w:tcPr>
            <w:tcW w:w="1200" w:type="dxa"/>
            <w:tcBorders>
              <w:top w:val="single" w:sz="4" w:space="0" w:color="auto"/>
              <w:left w:val="single" w:sz="4" w:space="0" w:color="auto"/>
              <w:bottom w:val="single" w:sz="4" w:space="0" w:color="auto"/>
              <w:right w:val="single" w:sz="4" w:space="0" w:color="auto"/>
            </w:tcBorders>
          </w:tcPr>
          <w:p w14:paraId="360CA079"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1645435F" w14:textId="77777777" w:rsidR="009D2B97" w:rsidRDefault="00375A85">
            <w:pPr>
              <w:pStyle w:val="TableText"/>
            </w:pPr>
            <w:r>
              <w:t>Travel speed along the surface, in metres per second.</w:t>
            </w:r>
          </w:p>
        </w:tc>
      </w:tr>
      <w:tr w:rsidR="009D2B97" w14:paraId="351D7AD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53B7573" w14:textId="77777777" w:rsidR="009D2B97" w:rsidRDefault="00375A85">
            <w:pPr>
              <w:pStyle w:val="TableText"/>
            </w:pPr>
            <w:r>
              <w:t>ToolSpeed</w:t>
            </w:r>
          </w:p>
        </w:tc>
        <w:tc>
          <w:tcPr>
            <w:tcW w:w="1200" w:type="dxa"/>
            <w:tcBorders>
              <w:top w:val="single" w:sz="4" w:space="0" w:color="auto"/>
              <w:left w:val="single" w:sz="4" w:space="0" w:color="auto"/>
              <w:bottom w:val="single" w:sz="4" w:space="0" w:color="auto"/>
              <w:right w:val="single" w:sz="4" w:space="0" w:color="auto"/>
            </w:tcBorders>
          </w:tcPr>
          <w:p w14:paraId="57D4BE38"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322A7D47" w14:textId="77777777" w:rsidR="009D2B97" w:rsidRDefault="00375A85">
            <w:pPr>
              <w:pStyle w:val="TableText"/>
            </w:pPr>
            <w:r>
              <w:t>Rotational speed of the tool, in revolutions per minute.</w:t>
            </w:r>
          </w:p>
        </w:tc>
      </w:tr>
      <w:tr w:rsidR="009D2B97" w14:paraId="46FDE7A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F515A6A" w14:textId="77777777" w:rsidR="009D2B97" w:rsidRDefault="00375A85">
            <w:pPr>
              <w:pStyle w:val="TableText"/>
            </w:pPr>
            <w:r>
              <w:t>StepOver</w:t>
            </w:r>
          </w:p>
        </w:tc>
        <w:tc>
          <w:tcPr>
            <w:tcW w:w="1200" w:type="dxa"/>
            <w:tcBorders>
              <w:top w:val="single" w:sz="4" w:space="0" w:color="auto"/>
              <w:left w:val="single" w:sz="4" w:space="0" w:color="auto"/>
              <w:bottom w:val="single" w:sz="4" w:space="0" w:color="auto"/>
              <w:right w:val="single" w:sz="4" w:space="0" w:color="auto"/>
            </w:tcBorders>
          </w:tcPr>
          <w:p w14:paraId="51CF2E5F"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55D6227B" w14:textId="77777777" w:rsidR="009D2B97" w:rsidRDefault="00375A85">
            <w:pPr>
              <w:pStyle w:val="TableText"/>
            </w:pPr>
            <w:r>
              <w:t>Lateral offset between adjacent passes, in metres.</w:t>
            </w:r>
          </w:p>
        </w:tc>
      </w:tr>
    </w:tbl>
    <w:p w14:paraId="16CC92D5" w14:textId="77777777" w:rsidR="009D2B97" w:rsidRDefault="009D2B97">
      <w:pPr>
        <w:pStyle w:val="spacer"/>
      </w:pPr>
    </w:p>
    <w:p w14:paraId="6E1C0302" w14:textId="77125531" w:rsidR="009D2B97" w:rsidRDefault="00375A85">
      <w:pPr>
        <w:pStyle w:val="TABLE-title"/>
      </w:pPr>
      <w:bookmarkStart w:id="826" w:name="_Tab_c8_51_def"/>
      <w:bookmarkStart w:id="827" w:name="_Toc237449601"/>
      <w:r>
        <w:t xml:space="preserve">Table </w:t>
      </w:r>
      <w:r>
        <w:fldChar w:fldCharType="begin"/>
      </w:r>
      <w:r>
        <w:instrText xml:space="preserve"> SEQ Table \* ARABIC </w:instrText>
      </w:r>
      <w:r>
        <w:fldChar w:fldCharType="separate"/>
      </w:r>
      <w:r w:rsidR="007A4F93">
        <w:rPr>
          <w:noProof/>
        </w:rPr>
        <w:t>169</w:t>
      </w:r>
      <w:r>
        <w:fldChar w:fldCharType="end"/>
      </w:r>
      <w:r>
        <w:t xml:space="preserve"> – SurfaceFinishIntentDataType definition</w:t>
      </w:r>
      <w:bookmarkEnd w:id="826"/>
      <w:bookmarkEnd w:id="82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15AC432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2349F02"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76F499D" w14:textId="77777777" w:rsidR="009D2B97" w:rsidRDefault="00375A85">
            <w:pPr>
              <w:pStyle w:val="TableText"/>
            </w:pPr>
            <w:r>
              <w:rPr>
                <w:b/>
              </w:rPr>
              <w:t>Value</w:t>
            </w:r>
          </w:p>
        </w:tc>
      </w:tr>
      <w:tr w:rsidR="009D2B97" w14:paraId="0C98774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7F2E3F6"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AB7651A" w14:textId="77777777" w:rsidR="009D2B97" w:rsidRDefault="00375A85">
            <w:pPr>
              <w:pStyle w:val="TableText"/>
            </w:pPr>
            <w:r>
              <w:t>1:SurfaceFinishIntentDataType</w:t>
            </w:r>
          </w:p>
        </w:tc>
      </w:tr>
      <w:tr w:rsidR="009D2B97" w14:paraId="50247EF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662795"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34019F6" w14:textId="77777777" w:rsidR="009D2B97" w:rsidRDefault="00375A85">
            <w:pPr>
              <w:pStyle w:val="TableText"/>
            </w:pPr>
            <w:r>
              <w:t>False</w:t>
            </w:r>
          </w:p>
        </w:tc>
      </w:tr>
      <w:tr w:rsidR="009D2B97" w14:paraId="2326941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58B49C"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696A3BF"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71A4F1E"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673B856"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E0005D2"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88D77E8" w14:textId="77777777" w:rsidR="009D2B97" w:rsidRDefault="00375A85">
            <w:pPr>
              <w:pStyle w:val="TableText"/>
            </w:pPr>
            <w:r>
              <w:rPr>
                <w:b/>
              </w:rPr>
              <w:t>Other</w:t>
            </w:r>
          </w:p>
        </w:tc>
      </w:tr>
      <w:tr w:rsidR="009D2B97" w14:paraId="1A0C9E4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741A41F" w14:textId="77777777" w:rsidR="009D2B97" w:rsidRDefault="00375A85">
            <w:pPr>
              <w:pStyle w:val="TableText"/>
            </w:pPr>
            <w:r>
              <w:t>Subtype of the ProcessIntentDataType defined in OPC 10000-5, i.e. inheriting the InstanceDeclarations of that Node.</w:t>
            </w:r>
          </w:p>
        </w:tc>
      </w:tr>
      <w:tr w:rsidR="009D2B97" w14:paraId="71202AA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DFEFD8" w14:textId="77777777" w:rsidR="009D2B97" w:rsidRDefault="00375A8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4D19440" w14:textId="77777777" w:rsidR="009D2B97" w:rsidRDefault="00375A8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5BC83F4" w14:textId="77777777" w:rsidR="009D2B97" w:rsidRDefault="00375A85">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556DD32D" w14:textId="77777777" w:rsidR="009D2B97" w:rsidRDefault="009D2B97">
            <w:pPr>
              <w:pStyle w:val="TableText"/>
            </w:pPr>
          </w:p>
        </w:tc>
        <w:tc>
          <w:tcPr>
            <w:tcW w:w="1843" w:type="dxa"/>
            <w:tcBorders>
              <w:top w:val="single" w:sz="4" w:space="0" w:color="auto"/>
              <w:left w:val="single" w:sz="4" w:space="0" w:color="auto"/>
              <w:bottom w:val="single" w:sz="4" w:space="0" w:color="auto"/>
              <w:right w:val="single" w:sz="4" w:space="0" w:color="auto"/>
            </w:tcBorders>
          </w:tcPr>
          <w:p w14:paraId="0A2B03A2" w14:textId="77777777" w:rsidR="009D2B97" w:rsidRDefault="00375A8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75506C0E" w14:textId="77777777" w:rsidR="009D2B97" w:rsidRDefault="009D2B97">
            <w:pPr>
              <w:pStyle w:val="TableText"/>
            </w:pPr>
          </w:p>
        </w:tc>
      </w:tr>
      <w:tr w:rsidR="009D2B97" w14:paraId="7A106ED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6984F2D" w14:textId="77777777" w:rsidR="009D2B97" w:rsidRDefault="00375A85">
            <w:pPr>
              <w:pStyle w:val="TableText"/>
            </w:pPr>
            <w:r>
              <w:rPr>
                <w:b/>
              </w:rPr>
              <w:t>Conformance Units</w:t>
            </w:r>
          </w:p>
        </w:tc>
      </w:tr>
      <w:tr w:rsidR="009D2B97" w14:paraId="63789D1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2FA2FE" w14:textId="77777777" w:rsidR="009D2B97" w:rsidRDefault="00375A85">
            <w:pPr>
              <w:pStyle w:val="TableText"/>
            </w:pPr>
            <w:r>
              <w:t>RobotIntent DataTypes</w:t>
            </w:r>
          </w:p>
        </w:tc>
      </w:tr>
    </w:tbl>
    <w:p w14:paraId="3EF9FD45" w14:textId="77777777" w:rsidR="009D2B97" w:rsidRDefault="009D2B97">
      <w:pPr>
        <w:pStyle w:val="spacer"/>
      </w:pPr>
    </w:p>
    <w:p w14:paraId="09B2BC52" w14:textId="77777777" w:rsidR="009D2B97" w:rsidRDefault="00375A85">
      <w:pPr>
        <w:pStyle w:val="Heading2"/>
      </w:pPr>
      <w:bookmarkStart w:id="828" w:name="_Clause_c8_52"/>
      <w:bookmarkStart w:id="829" w:name="_Toc237449396"/>
      <w:r>
        <w:t>MissionTransitionDataType</w:t>
      </w:r>
      <w:bookmarkEnd w:id="828"/>
      <w:bookmarkEnd w:id="829"/>
    </w:p>
    <w:p w14:paraId="1A589329" w14:textId="77777777" w:rsidR="009D2B97" w:rsidRDefault="00375A85">
      <w:pPr>
        <w:pStyle w:val="PARAGRAPH"/>
      </w:pPr>
      <w:r>
        <w:t>One edge of a mission's step graph, following the step-and-transition form of an IEC 61131-3 sequential function chart. Condition is an OPC UA ContentFilter - the base specification's own filter grammar, reused so that this specification does not invent an expression language for implementers to write a parser for.</w:t>
      </w:r>
    </w:p>
    <w:p w14:paraId="5A7ADFCE" w14:textId="04DC4337" w:rsidR="009D2B97" w:rsidRDefault="00375A85">
      <w:pPr>
        <w:pStyle w:val="TABLE-title"/>
      </w:pPr>
      <w:bookmarkStart w:id="830" w:name="_Tab_c8_52_items_items"/>
      <w:bookmarkStart w:id="831" w:name="_Toc237449602"/>
      <w:r>
        <w:lastRenderedPageBreak/>
        <w:t xml:space="preserve">Table </w:t>
      </w:r>
      <w:r>
        <w:fldChar w:fldCharType="begin"/>
      </w:r>
      <w:r>
        <w:instrText xml:space="preserve"> SEQ Table \* ARABIC </w:instrText>
      </w:r>
      <w:r>
        <w:fldChar w:fldCharType="separate"/>
      </w:r>
      <w:r w:rsidR="007A4F93">
        <w:rPr>
          <w:noProof/>
        </w:rPr>
        <w:t>170</w:t>
      </w:r>
      <w:r>
        <w:fldChar w:fldCharType="end"/>
      </w:r>
      <w:r>
        <w:t xml:space="preserve"> – MissionTransitionDataType Items</w:t>
      </w:r>
      <w:bookmarkEnd w:id="830"/>
      <w:bookmarkEnd w:id="8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D2B97" w14:paraId="252F991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1FF7202" w14:textId="77777777" w:rsidR="009D2B97" w:rsidRDefault="00375A8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2934CDD" w14:textId="77777777" w:rsidR="009D2B97" w:rsidRDefault="00375A8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016BBE1" w14:textId="77777777" w:rsidR="009D2B97" w:rsidRDefault="00375A85">
            <w:pPr>
              <w:pStyle w:val="TableText"/>
            </w:pPr>
            <w:r>
              <w:rPr>
                <w:b/>
              </w:rPr>
              <w:t>Description</w:t>
            </w:r>
          </w:p>
        </w:tc>
      </w:tr>
      <w:tr w:rsidR="009D2B97" w14:paraId="2E107BA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AD40D4" w14:textId="77777777" w:rsidR="009D2B97" w:rsidRDefault="00375A85">
            <w:pPr>
              <w:pStyle w:val="TableText"/>
            </w:pPr>
            <w:r>
              <w:t>FromStepId</w:t>
            </w:r>
          </w:p>
        </w:tc>
        <w:tc>
          <w:tcPr>
            <w:tcW w:w="1200" w:type="dxa"/>
            <w:tcBorders>
              <w:top w:val="single" w:sz="4" w:space="0" w:color="auto"/>
              <w:left w:val="single" w:sz="4" w:space="0" w:color="auto"/>
              <w:bottom w:val="single" w:sz="4" w:space="0" w:color="auto"/>
              <w:right w:val="single" w:sz="4" w:space="0" w:color="auto"/>
            </w:tcBorders>
          </w:tcPr>
          <w:p w14:paraId="611CE891"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07B31353" w14:textId="77777777" w:rsidR="009D2B97" w:rsidRDefault="00375A85">
            <w:pPr>
              <w:pStyle w:val="TableText"/>
            </w:pPr>
            <w:r>
              <w:t>The step this transition leaves.</w:t>
            </w:r>
          </w:p>
        </w:tc>
      </w:tr>
      <w:tr w:rsidR="009D2B97" w14:paraId="49651C1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3C0511" w14:textId="77777777" w:rsidR="009D2B97" w:rsidRDefault="00375A85">
            <w:pPr>
              <w:pStyle w:val="TableText"/>
            </w:pPr>
            <w:r>
              <w:t>ToStepId</w:t>
            </w:r>
          </w:p>
        </w:tc>
        <w:tc>
          <w:tcPr>
            <w:tcW w:w="1200" w:type="dxa"/>
            <w:tcBorders>
              <w:top w:val="single" w:sz="4" w:space="0" w:color="auto"/>
              <w:left w:val="single" w:sz="4" w:space="0" w:color="auto"/>
              <w:bottom w:val="single" w:sz="4" w:space="0" w:color="auto"/>
              <w:right w:val="single" w:sz="4" w:space="0" w:color="auto"/>
            </w:tcBorders>
          </w:tcPr>
          <w:p w14:paraId="6326F445"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15EBBA0D" w14:textId="77777777" w:rsidR="009D2B97" w:rsidRDefault="00375A85">
            <w:pPr>
              <w:pStyle w:val="TableText"/>
            </w:pPr>
            <w:r>
              <w:t>The step this transition enters.</w:t>
            </w:r>
          </w:p>
        </w:tc>
      </w:tr>
      <w:tr w:rsidR="009D2B97" w14:paraId="46F2CD4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4E490F9" w14:textId="77777777" w:rsidR="009D2B97" w:rsidRDefault="00375A85">
            <w:pPr>
              <w:pStyle w:val="TableText"/>
            </w:pPr>
            <w:r>
              <w:t>Condition</w:t>
            </w:r>
          </w:p>
        </w:tc>
        <w:tc>
          <w:tcPr>
            <w:tcW w:w="1200" w:type="dxa"/>
            <w:tcBorders>
              <w:top w:val="single" w:sz="4" w:space="0" w:color="auto"/>
              <w:left w:val="single" w:sz="4" w:space="0" w:color="auto"/>
              <w:bottom w:val="single" w:sz="4" w:space="0" w:color="auto"/>
              <w:right w:val="single" w:sz="4" w:space="0" w:color="auto"/>
            </w:tcBorders>
          </w:tcPr>
          <w:p w14:paraId="52E2F201"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2741A5B5" w14:textId="77777777" w:rsidR="009D2B97" w:rsidRDefault="00375A85">
            <w:pPr>
              <w:pStyle w:val="TableText"/>
            </w:pPr>
            <w:r>
              <w:t>The condition under which it is taken. An empty filter is always true.</w:t>
            </w:r>
          </w:p>
        </w:tc>
      </w:tr>
      <w:tr w:rsidR="009D2B97" w14:paraId="6BBA2ED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8F2D4F" w14:textId="77777777" w:rsidR="009D2B97" w:rsidRDefault="00375A85">
            <w:pPr>
              <w:pStyle w:val="TableText"/>
            </w:pPr>
            <w:r>
              <w:t>DivergenceKind</w:t>
            </w:r>
          </w:p>
        </w:tc>
        <w:tc>
          <w:tcPr>
            <w:tcW w:w="1200" w:type="dxa"/>
            <w:tcBorders>
              <w:top w:val="single" w:sz="4" w:space="0" w:color="auto"/>
              <w:left w:val="single" w:sz="4" w:space="0" w:color="auto"/>
              <w:bottom w:val="single" w:sz="4" w:space="0" w:color="auto"/>
              <w:right w:val="single" w:sz="4" w:space="0" w:color="auto"/>
            </w:tcBorders>
          </w:tcPr>
          <w:p w14:paraId="187D4E05"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2122EFDF" w14:textId="77777777" w:rsidR="009D2B97" w:rsidRDefault="00375A85">
            <w:pPr>
              <w:pStyle w:val="TableText"/>
            </w:pPr>
            <w:r>
              <w:t>How this transition relates to the others leaving the same step.</w:t>
            </w:r>
          </w:p>
        </w:tc>
      </w:tr>
    </w:tbl>
    <w:p w14:paraId="1B29EA49" w14:textId="77777777" w:rsidR="009D2B97" w:rsidRDefault="009D2B97">
      <w:pPr>
        <w:pStyle w:val="spacer"/>
      </w:pPr>
    </w:p>
    <w:p w14:paraId="7AC81FE9" w14:textId="5AAFE8B0" w:rsidR="009D2B97" w:rsidRDefault="00375A85">
      <w:pPr>
        <w:pStyle w:val="TABLE-title"/>
      </w:pPr>
      <w:bookmarkStart w:id="832" w:name="_Tab_c8_52_def"/>
      <w:bookmarkStart w:id="833" w:name="_Toc237449603"/>
      <w:r>
        <w:t xml:space="preserve">Table </w:t>
      </w:r>
      <w:r>
        <w:fldChar w:fldCharType="begin"/>
      </w:r>
      <w:r>
        <w:instrText xml:space="preserve"> SEQ Table \* ARABIC </w:instrText>
      </w:r>
      <w:r>
        <w:fldChar w:fldCharType="separate"/>
      </w:r>
      <w:r w:rsidR="007A4F93">
        <w:rPr>
          <w:noProof/>
        </w:rPr>
        <w:t>171</w:t>
      </w:r>
      <w:r>
        <w:fldChar w:fldCharType="end"/>
      </w:r>
      <w:r>
        <w:t xml:space="preserve"> – MissionTransitionDataType definition</w:t>
      </w:r>
      <w:bookmarkEnd w:id="832"/>
      <w:bookmarkEnd w:id="8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60A3558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5B7F11C"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5D85C0B" w14:textId="77777777" w:rsidR="009D2B97" w:rsidRDefault="00375A85">
            <w:pPr>
              <w:pStyle w:val="TableText"/>
            </w:pPr>
            <w:r>
              <w:rPr>
                <w:b/>
              </w:rPr>
              <w:t>Value</w:t>
            </w:r>
          </w:p>
        </w:tc>
      </w:tr>
      <w:tr w:rsidR="009D2B97" w14:paraId="7515061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AF8844B"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1E31886" w14:textId="77777777" w:rsidR="009D2B97" w:rsidRDefault="00375A85">
            <w:pPr>
              <w:pStyle w:val="TableText"/>
            </w:pPr>
            <w:r>
              <w:t>1:MissionTransitionDataType</w:t>
            </w:r>
          </w:p>
        </w:tc>
      </w:tr>
      <w:tr w:rsidR="009D2B97" w14:paraId="429694D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740B8B"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BFCB375" w14:textId="77777777" w:rsidR="009D2B97" w:rsidRDefault="00375A85">
            <w:pPr>
              <w:pStyle w:val="TableText"/>
            </w:pPr>
            <w:r>
              <w:t>False</w:t>
            </w:r>
          </w:p>
        </w:tc>
      </w:tr>
      <w:tr w:rsidR="009D2B97" w14:paraId="25D8CDD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763794B"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635168C"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437CEE4"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5C2335E"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7792F4C"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5E20B91" w14:textId="77777777" w:rsidR="009D2B97" w:rsidRDefault="00375A85">
            <w:pPr>
              <w:pStyle w:val="TableText"/>
            </w:pPr>
            <w:r>
              <w:rPr>
                <w:b/>
              </w:rPr>
              <w:t>Other</w:t>
            </w:r>
          </w:p>
        </w:tc>
      </w:tr>
      <w:tr w:rsidR="009D2B97" w14:paraId="095E048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54F1315" w14:textId="77777777" w:rsidR="009D2B97" w:rsidRDefault="00375A85">
            <w:pPr>
              <w:pStyle w:val="TableText"/>
            </w:pPr>
            <w:r>
              <w:t>Subtype of the 0:Structure defined in OPC 10000-5, i.e. inheriting the InstanceDeclarations of that Node.</w:t>
            </w:r>
          </w:p>
        </w:tc>
      </w:tr>
      <w:tr w:rsidR="009D2B97" w14:paraId="76E185B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9595C3" w14:textId="77777777" w:rsidR="009D2B97" w:rsidRDefault="00375A8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7B90BD05" w14:textId="77777777" w:rsidR="009D2B97" w:rsidRDefault="00375A8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C046D6E" w14:textId="77777777" w:rsidR="009D2B97" w:rsidRDefault="00375A85">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6249AD42" w14:textId="77777777" w:rsidR="009D2B97" w:rsidRDefault="009D2B97">
            <w:pPr>
              <w:pStyle w:val="TableText"/>
            </w:pPr>
          </w:p>
        </w:tc>
        <w:tc>
          <w:tcPr>
            <w:tcW w:w="1843" w:type="dxa"/>
            <w:tcBorders>
              <w:top w:val="single" w:sz="4" w:space="0" w:color="auto"/>
              <w:left w:val="single" w:sz="4" w:space="0" w:color="auto"/>
              <w:bottom w:val="single" w:sz="4" w:space="0" w:color="auto"/>
              <w:right w:val="single" w:sz="4" w:space="0" w:color="auto"/>
            </w:tcBorders>
          </w:tcPr>
          <w:p w14:paraId="34DB925A" w14:textId="77777777" w:rsidR="009D2B97" w:rsidRDefault="00375A8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0F8A4D6C" w14:textId="77777777" w:rsidR="009D2B97" w:rsidRDefault="009D2B97">
            <w:pPr>
              <w:pStyle w:val="TableText"/>
            </w:pPr>
          </w:p>
        </w:tc>
      </w:tr>
      <w:tr w:rsidR="009D2B97" w14:paraId="44D2A36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B8D59EB" w14:textId="77777777" w:rsidR="009D2B97" w:rsidRDefault="00375A85">
            <w:pPr>
              <w:pStyle w:val="TableText"/>
            </w:pPr>
            <w:r>
              <w:rPr>
                <w:b/>
              </w:rPr>
              <w:t>Conformance Units</w:t>
            </w:r>
          </w:p>
        </w:tc>
      </w:tr>
      <w:tr w:rsidR="009D2B97" w14:paraId="5FD47B6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EE7C06" w14:textId="77777777" w:rsidR="009D2B97" w:rsidRDefault="00375A85">
            <w:pPr>
              <w:pStyle w:val="TableText"/>
            </w:pPr>
            <w:r>
              <w:t>RobotIntent DataTypes</w:t>
            </w:r>
          </w:p>
        </w:tc>
      </w:tr>
    </w:tbl>
    <w:p w14:paraId="6AD10719" w14:textId="77777777" w:rsidR="009D2B97" w:rsidRDefault="009D2B97">
      <w:pPr>
        <w:pStyle w:val="spacer"/>
      </w:pPr>
    </w:p>
    <w:p w14:paraId="798A0AC1" w14:textId="77777777" w:rsidR="009D2B97" w:rsidRDefault="00375A85">
      <w:pPr>
        <w:pStyle w:val="Heading2"/>
      </w:pPr>
      <w:bookmarkStart w:id="834" w:name="_Clause_c8_53"/>
      <w:bookmarkStart w:id="835" w:name="_Toc237449397"/>
      <w:r>
        <w:t>KinematicJointDataType</w:t>
      </w:r>
      <w:bookmarkEnd w:id="834"/>
      <w:bookmarkEnd w:id="835"/>
    </w:p>
    <w:p w14:paraId="6EAFE557" w14:textId="77777777" w:rsidR="009D2B97" w:rsidRDefault="00375A85">
      <w:pPr>
        <w:pStyle w:val="PARAGRAPH"/>
      </w:pPr>
      <w:r>
        <w:t>One joint of the kinematic chain: where it sits relative to its predecessor and which way it acts. OPC 40010-1 describes a robot's topology and its axes but defines no kinematic chain, so this is additive rather than a second account of the same thing.</w:t>
      </w:r>
    </w:p>
    <w:p w14:paraId="79EC4014" w14:textId="19C28160" w:rsidR="009D2B97" w:rsidRDefault="00375A85">
      <w:pPr>
        <w:pStyle w:val="TABLE-title"/>
      </w:pPr>
      <w:bookmarkStart w:id="836" w:name="_Tab_c8_53_items_items"/>
      <w:bookmarkStart w:id="837" w:name="_Toc237449604"/>
      <w:r>
        <w:t xml:space="preserve">Table </w:t>
      </w:r>
      <w:r>
        <w:fldChar w:fldCharType="begin"/>
      </w:r>
      <w:r>
        <w:instrText xml:space="preserve"> SEQ Table \* ARABIC </w:instrText>
      </w:r>
      <w:r>
        <w:fldChar w:fldCharType="separate"/>
      </w:r>
      <w:r w:rsidR="007A4F93">
        <w:rPr>
          <w:noProof/>
        </w:rPr>
        <w:t>172</w:t>
      </w:r>
      <w:r>
        <w:fldChar w:fldCharType="end"/>
      </w:r>
      <w:r>
        <w:t xml:space="preserve"> – KinematicJointDataType Items</w:t>
      </w:r>
      <w:bookmarkEnd w:id="836"/>
      <w:bookmarkEnd w:id="83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D2B97" w14:paraId="758F842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531881F" w14:textId="77777777" w:rsidR="009D2B97" w:rsidRDefault="00375A85">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34EBFF2" w14:textId="77777777" w:rsidR="009D2B97" w:rsidRDefault="00375A85">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608EAEE2" w14:textId="77777777" w:rsidR="009D2B97" w:rsidRDefault="00375A85">
            <w:pPr>
              <w:pStyle w:val="TableText"/>
            </w:pPr>
            <w:r>
              <w:rPr>
                <w:b/>
              </w:rPr>
              <w:t>Description</w:t>
            </w:r>
          </w:p>
        </w:tc>
      </w:tr>
      <w:tr w:rsidR="009D2B97" w14:paraId="1DCD7C3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A3445C" w14:textId="77777777" w:rsidR="009D2B97" w:rsidRDefault="00375A85">
            <w:pPr>
              <w:pStyle w:val="TableText"/>
            </w:pPr>
            <w:r>
              <w:t>AxisId</w:t>
            </w:r>
          </w:p>
        </w:tc>
        <w:tc>
          <w:tcPr>
            <w:tcW w:w="1200" w:type="dxa"/>
            <w:tcBorders>
              <w:top w:val="single" w:sz="4" w:space="0" w:color="auto"/>
              <w:left w:val="single" w:sz="4" w:space="0" w:color="auto"/>
              <w:bottom w:val="single" w:sz="4" w:space="0" w:color="auto"/>
              <w:right w:val="single" w:sz="4" w:space="0" w:color="auto"/>
            </w:tcBorders>
          </w:tcPr>
          <w:p w14:paraId="107C8E00"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54CF2CF8" w14:textId="77777777" w:rsidR="009D2B97" w:rsidRDefault="00375A85">
            <w:pPr>
              <w:pStyle w:val="TableText"/>
            </w:pPr>
            <w:r>
              <w:t>The AxisType this joint corresponds to.</w:t>
            </w:r>
          </w:p>
        </w:tc>
      </w:tr>
      <w:tr w:rsidR="009D2B97" w14:paraId="6F2274A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E056EC" w14:textId="77777777" w:rsidR="009D2B97" w:rsidRDefault="00375A85">
            <w:pPr>
              <w:pStyle w:val="TableText"/>
            </w:pPr>
            <w:r>
              <w:t>Kind</w:t>
            </w:r>
          </w:p>
        </w:tc>
        <w:tc>
          <w:tcPr>
            <w:tcW w:w="1200" w:type="dxa"/>
            <w:tcBorders>
              <w:top w:val="single" w:sz="4" w:space="0" w:color="auto"/>
              <w:left w:val="single" w:sz="4" w:space="0" w:color="auto"/>
              <w:bottom w:val="single" w:sz="4" w:space="0" w:color="auto"/>
              <w:right w:val="single" w:sz="4" w:space="0" w:color="auto"/>
            </w:tcBorders>
          </w:tcPr>
          <w:p w14:paraId="53BD29F7"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15981B3B" w14:textId="77777777" w:rsidR="009D2B97" w:rsidRDefault="00375A85">
            <w:pPr>
              <w:pStyle w:val="TableText"/>
            </w:pPr>
            <w:r>
              <w:t>Whether it rotates or translates.</w:t>
            </w:r>
          </w:p>
        </w:tc>
      </w:tr>
      <w:tr w:rsidR="009D2B97" w14:paraId="17E16F5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15A33EF" w14:textId="77777777" w:rsidR="009D2B97" w:rsidRDefault="00375A85">
            <w:pPr>
              <w:pStyle w:val="TableText"/>
            </w:pPr>
            <w:r>
              <w:t>OriginTransform</w:t>
            </w:r>
          </w:p>
        </w:tc>
        <w:tc>
          <w:tcPr>
            <w:tcW w:w="1200" w:type="dxa"/>
            <w:tcBorders>
              <w:top w:val="single" w:sz="4" w:space="0" w:color="auto"/>
              <w:left w:val="single" w:sz="4" w:space="0" w:color="auto"/>
              <w:bottom w:val="single" w:sz="4" w:space="0" w:color="auto"/>
              <w:right w:val="single" w:sz="4" w:space="0" w:color="auto"/>
            </w:tcBorders>
          </w:tcPr>
          <w:p w14:paraId="11832083"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4DD07B3A" w14:textId="77777777" w:rsidR="009D2B97" w:rsidRDefault="00375A85">
            <w:pPr>
              <w:pStyle w:val="TableText"/>
            </w:pPr>
            <w:r>
              <w:t>Pose of this joint's frame within its predecessor's, at zero position.</w:t>
            </w:r>
          </w:p>
        </w:tc>
      </w:tr>
      <w:tr w:rsidR="009D2B97" w14:paraId="3E78A26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31DCDF8" w14:textId="77777777" w:rsidR="009D2B97" w:rsidRDefault="00375A85">
            <w:pPr>
              <w:pStyle w:val="TableText"/>
            </w:pPr>
            <w:r>
              <w:t>AxisVector</w:t>
            </w:r>
          </w:p>
        </w:tc>
        <w:tc>
          <w:tcPr>
            <w:tcW w:w="1200" w:type="dxa"/>
            <w:tcBorders>
              <w:top w:val="single" w:sz="4" w:space="0" w:color="auto"/>
              <w:left w:val="single" w:sz="4" w:space="0" w:color="auto"/>
              <w:bottom w:val="single" w:sz="4" w:space="0" w:color="auto"/>
              <w:right w:val="single" w:sz="4" w:space="0" w:color="auto"/>
            </w:tcBorders>
          </w:tcPr>
          <w:p w14:paraId="0EC3DE5A" w14:textId="77777777" w:rsidR="009D2B97" w:rsidRDefault="009D2B97">
            <w:pPr>
              <w:pStyle w:val="TableText"/>
            </w:pPr>
          </w:p>
        </w:tc>
        <w:tc>
          <w:tcPr>
            <w:tcW w:w="5526" w:type="dxa"/>
            <w:tcBorders>
              <w:top w:val="single" w:sz="4" w:space="0" w:color="auto"/>
              <w:left w:val="single" w:sz="4" w:space="0" w:color="auto"/>
              <w:bottom w:val="single" w:sz="4" w:space="0" w:color="auto"/>
              <w:right w:val="single" w:sz="4" w:space="0" w:color="auto"/>
            </w:tcBorders>
          </w:tcPr>
          <w:p w14:paraId="63ED034E" w14:textId="77777777" w:rsidR="009D2B97" w:rsidRDefault="00375A85">
            <w:pPr>
              <w:pStyle w:val="TableText"/>
            </w:pPr>
            <w:r>
              <w:t>Unit vector (x, y, z) the joint rotates about or translates along, in its own frame.</w:t>
            </w:r>
          </w:p>
        </w:tc>
      </w:tr>
    </w:tbl>
    <w:p w14:paraId="296D37CC" w14:textId="77777777" w:rsidR="009D2B97" w:rsidRDefault="009D2B97">
      <w:pPr>
        <w:pStyle w:val="spacer"/>
      </w:pPr>
    </w:p>
    <w:p w14:paraId="6C1AA723" w14:textId="412BCECF" w:rsidR="009D2B97" w:rsidRDefault="00375A85">
      <w:pPr>
        <w:pStyle w:val="TABLE-title"/>
      </w:pPr>
      <w:bookmarkStart w:id="838" w:name="_Tab_c8_53_def"/>
      <w:bookmarkStart w:id="839" w:name="_Toc237449605"/>
      <w:r>
        <w:t xml:space="preserve">Table </w:t>
      </w:r>
      <w:r>
        <w:fldChar w:fldCharType="begin"/>
      </w:r>
      <w:r>
        <w:instrText xml:space="preserve"> SEQ Table \* ARABIC </w:instrText>
      </w:r>
      <w:r>
        <w:fldChar w:fldCharType="separate"/>
      </w:r>
      <w:r w:rsidR="007A4F93">
        <w:rPr>
          <w:noProof/>
        </w:rPr>
        <w:t>173</w:t>
      </w:r>
      <w:r>
        <w:fldChar w:fldCharType="end"/>
      </w:r>
      <w:r>
        <w:t xml:space="preserve"> – KinematicJointDataType definition</w:t>
      </w:r>
      <w:bookmarkEnd w:id="838"/>
      <w:bookmarkEnd w:id="8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34FA84A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2EADFA2"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5B3F8BA" w14:textId="77777777" w:rsidR="009D2B97" w:rsidRDefault="00375A85">
            <w:pPr>
              <w:pStyle w:val="TableText"/>
            </w:pPr>
            <w:r>
              <w:rPr>
                <w:b/>
              </w:rPr>
              <w:t>Value</w:t>
            </w:r>
          </w:p>
        </w:tc>
      </w:tr>
      <w:tr w:rsidR="009D2B97" w14:paraId="09BF1E6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0D5EFE7"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91C079" w14:textId="77777777" w:rsidR="009D2B97" w:rsidRDefault="00375A85">
            <w:pPr>
              <w:pStyle w:val="TableText"/>
            </w:pPr>
            <w:r>
              <w:t>1:KinematicJointDataType</w:t>
            </w:r>
          </w:p>
        </w:tc>
      </w:tr>
      <w:tr w:rsidR="009D2B97" w14:paraId="03FF4B2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496390"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C2FB778" w14:textId="77777777" w:rsidR="009D2B97" w:rsidRDefault="00375A85">
            <w:pPr>
              <w:pStyle w:val="TableText"/>
            </w:pPr>
            <w:r>
              <w:t>False</w:t>
            </w:r>
          </w:p>
        </w:tc>
      </w:tr>
      <w:tr w:rsidR="009D2B97" w14:paraId="73F33EA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228E309"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27462E4"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202E8DF"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C0D1023"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0BA229C"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EA5712F" w14:textId="77777777" w:rsidR="009D2B97" w:rsidRDefault="00375A85">
            <w:pPr>
              <w:pStyle w:val="TableText"/>
            </w:pPr>
            <w:r>
              <w:rPr>
                <w:b/>
              </w:rPr>
              <w:t>Other</w:t>
            </w:r>
          </w:p>
        </w:tc>
      </w:tr>
      <w:tr w:rsidR="009D2B97" w14:paraId="55B6A56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A1490B" w14:textId="77777777" w:rsidR="009D2B97" w:rsidRDefault="00375A85">
            <w:pPr>
              <w:pStyle w:val="TableText"/>
            </w:pPr>
            <w:r>
              <w:t>Subtype of the 0:Structure defined in OPC 10000-5, i.e. inheriting the InstanceDeclarations of that Node.</w:t>
            </w:r>
          </w:p>
        </w:tc>
      </w:tr>
      <w:tr w:rsidR="009D2B97" w14:paraId="5AF4C85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D31401" w14:textId="77777777" w:rsidR="009D2B97" w:rsidRDefault="00375A85">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5F870374" w14:textId="77777777" w:rsidR="009D2B97" w:rsidRDefault="00375A85">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5D1FBEE" w14:textId="77777777" w:rsidR="009D2B97" w:rsidRDefault="00375A85">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5A586F16" w14:textId="77777777" w:rsidR="009D2B97" w:rsidRDefault="009D2B97">
            <w:pPr>
              <w:pStyle w:val="TableText"/>
            </w:pPr>
          </w:p>
        </w:tc>
        <w:tc>
          <w:tcPr>
            <w:tcW w:w="1843" w:type="dxa"/>
            <w:tcBorders>
              <w:top w:val="single" w:sz="4" w:space="0" w:color="auto"/>
              <w:left w:val="single" w:sz="4" w:space="0" w:color="auto"/>
              <w:bottom w:val="single" w:sz="4" w:space="0" w:color="auto"/>
              <w:right w:val="single" w:sz="4" w:space="0" w:color="auto"/>
            </w:tcBorders>
          </w:tcPr>
          <w:p w14:paraId="074CD59E" w14:textId="77777777" w:rsidR="009D2B97" w:rsidRDefault="00375A85">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146A641B" w14:textId="77777777" w:rsidR="009D2B97" w:rsidRDefault="009D2B97">
            <w:pPr>
              <w:pStyle w:val="TableText"/>
            </w:pPr>
          </w:p>
        </w:tc>
      </w:tr>
      <w:tr w:rsidR="009D2B97" w14:paraId="7BB5D27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CF4CA2C" w14:textId="77777777" w:rsidR="009D2B97" w:rsidRDefault="00375A85">
            <w:pPr>
              <w:pStyle w:val="TableText"/>
            </w:pPr>
            <w:r>
              <w:rPr>
                <w:b/>
              </w:rPr>
              <w:t>Conformance Units</w:t>
            </w:r>
          </w:p>
        </w:tc>
      </w:tr>
      <w:tr w:rsidR="009D2B97" w14:paraId="0957456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E8AF31E" w14:textId="77777777" w:rsidR="009D2B97" w:rsidRDefault="00375A85">
            <w:pPr>
              <w:pStyle w:val="TableText"/>
            </w:pPr>
            <w:r>
              <w:t>RobotIntent DataTypes</w:t>
            </w:r>
          </w:p>
        </w:tc>
      </w:tr>
    </w:tbl>
    <w:p w14:paraId="69E497E2" w14:textId="77777777" w:rsidR="009D2B97" w:rsidRDefault="009D2B97">
      <w:pPr>
        <w:pStyle w:val="spacer"/>
      </w:pPr>
    </w:p>
    <w:p w14:paraId="592C07B7" w14:textId="77777777" w:rsidR="009D2B97" w:rsidRDefault="00375A85">
      <w:pPr>
        <w:pStyle w:val="Heading1"/>
      </w:pPr>
      <w:bookmarkStart w:id="840" w:name="_Clause_c9"/>
      <w:bookmarkStart w:id="841" w:name="_Toc237449398"/>
      <w:r>
        <w:t>OPC UA ReferenceTypes</w:t>
      </w:r>
      <w:bookmarkEnd w:id="840"/>
      <w:bookmarkEnd w:id="841"/>
    </w:p>
    <w:p w14:paraId="35DEB9F9" w14:textId="77777777" w:rsidR="009D2B97" w:rsidRDefault="00375A85">
      <w:pPr>
        <w:pStyle w:val="Heading2"/>
      </w:pPr>
      <w:bookmarkStart w:id="842" w:name="_Clause_c9_1"/>
      <w:bookmarkStart w:id="843" w:name="_Toc237449399"/>
      <w:r>
        <w:t>HasIntentController</w:t>
      </w:r>
      <w:bookmarkEnd w:id="842"/>
      <w:bookmarkEnd w:id="843"/>
    </w:p>
    <w:p w14:paraId="2DEBBE88" w14:textId="77777777" w:rsidR="009D2B97" w:rsidRDefault="00375A85">
      <w:pPr>
        <w:pStyle w:val="PARAGRAPH"/>
      </w:pPr>
      <w:r>
        <w:t>Binds an intent surface to the thing it commands. This is how the model attaches to a robot described by another specification - an OPC 40010-1 MotionDeviceSystem, say - without depending on it. Annex B defines that binding.</w:t>
      </w:r>
    </w:p>
    <w:p w14:paraId="234664B5" w14:textId="5DCC61CA" w:rsidR="009D2B97" w:rsidRDefault="00375A85">
      <w:pPr>
        <w:pStyle w:val="TABLE-title"/>
      </w:pPr>
      <w:bookmarkStart w:id="844" w:name="_Tab_c9_1_def"/>
      <w:bookmarkStart w:id="845" w:name="_Toc237449606"/>
      <w:r>
        <w:lastRenderedPageBreak/>
        <w:t xml:space="preserve">Table </w:t>
      </w:r>
      <w:r>
        <w:fldChar w:fldCharType="begin"/>
      </w:r>
      <w:r>
        <w:instrText xml:space="preserve"> SEQ Table \* ARABIC </w:instrText>
      </w:r>
      <w:r>
        <w:fldChar w:fldCharType="separate"/>
      </w:r>
      <w:r w:rsidR="007A4F93">
        <w:rPr>
          <w:noProof/>
        </w:rPr>
        <w:t>174</w:t>
      </w:r>
      <w:r>
        <w:fldChar w:fldCharType="end"/>
      </w:r>
      <w:r>
        <w:t xml:space="preserve"> – HasIntentController definition</w:t>
      </w:r>
      <w:bookmarkEnd w:id="844"/>
      <w:bookmarkEnd w:id="8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740DEF6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2303D6"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B77FFDD" w14:textId="77777777" w:rsidR="009D2B97" w:rsidRDefault="00375A85">
            <w:pPr>
              <w:pStyle w:val="TableText"/>
            </w:pPr>
            <w:r>
              <w:rPr>
                <w:b/>
              </w:rPr>
              <w:t>Value</w:t>
            </w:r>
          </w:p>
        </w:tc>
      </w:tr>
      <w:tr w:rsidR="009D2B97" w14:paraId="55A6601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FD49D4A"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AAD19E5" w14:textId="77777777" w:rsidR="009D2B97" w:rsidRDefault="00375A85">
            <w:pPr>
              <w:pStyle w:val="TableText"/>
            </w:pPr>
            <w:r>
              <w:t>1:HasIntentController</w:t>
            </w:r>
          </w:p>
        </w:tc>
      </w:tr>
      <w:tr w:rsidR="009D2B97" w14:paraId="6AC04C9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EA32C4"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DE47FE" w14:textId="77777777" w:rsidR="009D2B97" w:rsidRDefault="00375A85">
            <w:pPr>
              <w:pStyle w:val="TableText"/>
            </w:pPr>
            <w:r>
              <w:t>False</w:t>
            </w:r>
          </w:p>
        </w:tc>
      </w:tr>
      <w:tr w:rsidR="009D2B97" w14:paraId="6E47CDB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EEB61F" w14:textId="77777777" w:rsidR="009D2B97" w:rsidRDefault="00375A85">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3F8473C6" w14:textId="77777777" w:rsidR="009D2B97" w:rsidRDefault="00375A85">
            <w:pPr>
              <w:pStyle w:val="TableText"/>
            </w:pPr>
            <w:r>
              <w:t>IntentControllerOf</w:t>
            </w:r>
          </w:p>
        </w:tc>
      </w:tr>
      <w:tr w:rsidR="009D2B97" w14:paraId="53ACE06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02DD23" w14:textId="77777777" w:rsidR="009D2B97" w:rsidRDefault="00375A85">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5A344E56" w14:textId="77777777" w:rsidR="009D2B97" w:rsidRDefault="00375A85">
            <w:pPr>
              <w:pStyle w:val="TableText"/>
            </w:pPr>
            <w:r>
              <w:t>False</w:t>
            </w:r>
          </w:p>
        </w:tc>
      </w:tr>
      <w:tr w:rsidR="009D2B97" w14:paraId="2A294B9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516B949"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EAD7A06"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1F28C9F"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9C783A5"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FCB7578"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0250076" w14:textId="77777777" w:rsidR="009D2B97" w:rsidRDefault="00375A85">
            <w:pPr>
              <w:pStyle w:val="TableText"/>
            </w:pPr>
            <w:r>
              <w:rPr>
                <w:b/>
              </w:rPr>
              <w:t>Other</w:t>
            </w:r>
          </w:p>
        </w:tc>
      </w:tr>
      <w:tr w:rsidR="009D2B97" w14:paraId="0D45FC4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FAACAF" w14:textId="77777777" w:rsidR="009D2B97" w:rsidRDefault="00375A85">
            <w:pPr>
              <w:pStyle w:val="TableText"/>
            </w:pPr>
            <w:r>
              <w:t>Subtype of the 0:NonHierarchicalReferences defined in OPC 10000-5, i.e. inheriting the InstanceDeclarations of that Node.</w:t>
            </w:r>
          </w:p>
        </w:tc>
      </w:tr>
      <w:tr w:rsidR="009D2B97" w14:paraId="50ED205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24C59D" w14:textId="77777777" w:rsidR="009D2B97" w:rsidRDefault="00375A85">
            <w:pPr>
              <w:pStyle w:val="TableText"/>
            </w:pPr>
            <w:r>
              <w:rPr>
                <w:b/>
              </w:rPr>
              <w:t>Conformance Units</w:t>
            </w:r>
          </w:p>
        </w:tc>
      </w:tr>
      <w:tr w:rsidR="009D2B97" w14:paraId="33FF7C6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C423AF" w14:textId="77777777" w:rsidR="009D2B97" w:rsidRDefault="00375A85">
            <w:pPr>
              <w:pStyle w:val="TableText"/>
            </w:pPr>
            <w:r>
              <w:t>RobotIntent ReferenceTypes</w:t>
            </w:r>
          </w:p>
        </w:tc>
      </w:tr>
    </w:tbl>
    <w:p w14:paraId="3C72D575" w14:textId="77777777" w:rsidR="009D2B97" w:rsidRDefault="009D2B97">
      <w:pPr>
        <w:pStyle w:val="spacer"/>
      </w:pPr>
    </w:p>
    <w:p w14:paraId="6F80AA72" w14:textId="77777777" w:rsidR="009D2B97" w:rsidRDefault="00375A85">
      <w:pPr>
        <w:pStyle w:val="Heading2"/>
      </w:pPr>
      <w:bookmarkStart w:id="846" w:name="_Clause_c9_2"/>
      <w:bookmarkStart w:id="847" w:name="_Toc237449400"/>
      <w:r>
        <w:t>HasFrameParent</w:t>
      </w:r>
      <w:bookmarkEnd w:id="846"/>
      <w:bookmarkEnd w:id="847"/>
    </w:p>
    <w:p w14:paraId="41D74A1F" w14:textId="77777777" w:rsidR="009D2B97" w:rsidRDefault="00375A85">
      <w:pPr>
        <w:pStyle w:val="PARAGRAPH"/>
      </w:pPr>
      <w:r>
        <w:t>From a CoordinateFrame to the frame its Transform is expressed in. Frames form a tree, so a pose given in one frame can be re-expressed in another by composing the transforms along the path between them.</w:t>
      </w:r>
    </w:p>
    <w:p w14:paraId="1ABE9525" w14:textId="3B7BB53B" w:rsidR="009D2B97" w:rsidRDefault="00375A85">
      <w:pPr>
        <w:pStyle w:val="TABLE-title"/>
      </w:pPr>
      <w:bookmarkStart w:id="848" w:name="_Tab_c9_2_def"/>
      <w:bookmarkStart w:id="849" w:name="_Toc237449607"/>
      <w:r>
        <w:t xml:space="preserve">Table </w:t>
      </w:r>
      <w:r>
        <w:fldChar w:fldCharType="begin"/>
      </w:r>
      <w:r>
        <w:instrText xml:space="preserve"> SEQ Table \* ARABIC </w:instrText>
      </w:r>
      <w:r>
        <w:fldChar w:fldCharType="separate"/>
      </w:r>
      <w:r w:rsidR="007A4F93">
        <w:rPr>
          <w:noProof/>
        </w:rPr>
        <w:t>175</w:t>
      </w:r>
      <w:r>
        <w:fldChar w:fldCharType="end"/>
      </w:r>
      <w:r>
        <w:t xml:space="preserve"> – HasFrameParent definition</w:t>
      </w:r>
      <w:bookmarkEnd w:id="848"/>
      <w:bookmarkEnd w:id="8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6B55705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FAD1B9A"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35C6AAE" w14:textId="77777777" w:rsidR="009D2B97" w:rsidRDefault="00375A85">
            <w:pPr>
              <w:pStyle w:val="TableText"/>
            </w:pPr>
            <w:r>
              <w:rPr>
                <w:b/>
              </w:rPr>
              <w:t>Value</w:t>
            </w:r>
          </w:p>
        </w:tc>
      </w:tr>
      <w:tr w:rsidR="009D2B97" w14:paraId="47C36E0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56A8112"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B1B4C07" w14:textId="77777777" w:rsidR="009D2B97" w:rsidRDefault="00375A85">
            <w:pPr>
              <w:pStyle w:val="TableText"/>
            </w:pPr>
            <w:r>
              <w:t>1:HasFrameParent</w:t>
            </w:r>
          </w:p>
        </w:tc>
      </w:tr>
      <w:tr w:rsidR="009D2B97" w14:paraId="2F61EE9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E4B8EE" w14:textId="77777777" w:rsidR="009D2B97" w:rsidRDefault="00375A85">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B36E912" w14:textId="77777777" w:rsidR="009D2B97" w:rsidRDefault="00375A85">
            <w:pPr>
              <w:pStyle w:val="TableText"/>
            </w:pPr>
            <w:r>
              <w:t>False</w:t>
            </w:r>
          </w:p>
        </w:tc>
      </w:tr>
      <w:tr w:rsidR="009D2B97" w14:paraId="5B0C13F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745857" w14:textId="77777777" w:rsidR="009D2B97" w:rsidRDefault="00375A85">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561CD34F" w14:textId="77777777" w:rsidR="009D2B97" w:rsidRDefault="00375A85">
            <w:pPr>
              <w:pStyle w:val="TableText"/>
            </w:pPr>
            <w:r>
              <w:t>FrameParentOf</w:t>
            </w:r>
          </w:p>
        </w:tc>
      </w:tr>
      <w:tr w:rsidR="009D2B97" w14:paraId="7965D7A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B521C0" w14:textId="77777777" w:rsidR="009D2B97" w:rsidRDefault="00375A85">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22D8C2BB" w14:textId="77777777" w:rsidR="009D2B97" w:rsidRDefault="00375A85">
            <w:pPr>
              <w:pStyle w:val="TableText"/>
            </w:pPr>
            <w:r>
              <w:t>False</w:t>
            </w:r>
          </w:p>
        </w:tc>
      </w:tr>
      <w:tr w:rsidR="009D2B97" w14:paraId="530EBFA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240C79C"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4FD62A3"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7ECFA6"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47FF53C"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25EA8A"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DA383F2" w14:textId="77777777" w:rsidR="009D2B97" w:rsidRDefault="00375A85">
            <w:pPr>
              <w:pStyle w:val="TableText"/>
            </w:pPr>
            <w:r>
              <w:rPr>
                <w:b/>
              </w:rPr>
              <w:t>Other</w:t>
            </w:r>
          </w:p>
        </w:tc>
      </w:tr>
      <w:tr w:rsidR="009D2B97" w14:paraId="77DAC33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996A383" w14:textId="77777777" w:rsidR="009D2B97" w:rsidRDefault="00375A85">
            <w:pPr>
              <w:pStyle w:val="TableText"/>
            </w:pPr>
            <w:r>
              <w:t>Subtype of the 0:NonHierarchicalReferences defined in OPC 10000-5, i.e. inheriting the InstanceDeclarations of that Node.</w:t>
            </w:r>
          </w:p>
        </w:tc>
      </w:tr>
      <w:tr w:rsidR="009D2B97" w14:paraId="1E80814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06609A" w14:textId="77777777" w:rsidR="009D2B97" w:rsidRDefault="00375A85">
            <w:pPr>
              <w:pStyle w:val="TableText"/>
            </w:pPr>
            <w:r>
              <w:rPr>
                <w:b/>
              </w:rPr>
              <w:t>Conformance Units</w:t>
            </w:r>
          </w:p>
        </w:tc>
      </w:tr>
      <w:tr w:rsidR="009D2B97" w14:paraId="42ED634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A68916B" w14:textId="77777777" w:rsidR="009D2B97" w:rsidRDefault="00375A85">
            <w:pPr>
              <w:pStyle w:val="TableText"/>
            </w:pPr>
            <w:r>
              <w:t>RobotIntent ReferenceTypes</w:t>
            </w:r>
          </w:p>
        </w:tc>
      </w:tr>
    </w:tbl>
    <w:p w14:paraId="340D9E37" w14:textId="77777777" w:rsidR="009D2B97" w:rsidRDefault="009D2B97">
      <w:pPr>
        <w:pStyle w:val="spacer"/>
      </w:pPr>
    </w:p>
    <w:p w14:paraId="514672E3" w14:textId="77777777" w:rsidR="009D2B97" w:rsidRDefault="00375A85">
      <w:pPr>
        <w:pStyle w:val="Heading1"/>
      </w:pPr>
      <w:bookmarkStart w:id="850" w:name="_Clause_c10"/>
      <w:bookmarkStart w:id="851" w:name="_Toc237449401"/>
      <w:r>
        <w:t>Instances</w:t>
      </w:r>
      <w:bookmarkEnd w:id="850"/>
      <w:bookmarkEnd w:id="851"/>
    </w:p>
    <w:p w14:paraId="00AEED57" w14:textId="77777777" w:rsidR="009D2B97" w:rsidRDefault="00375A85">
      <w:pPr>
        <w:pStyle w:val="Heading2"/>
      </w:pPr>
      <w:bookmarkStart w:id="852" w:name="_Clause_c10_1"/>
      <w:bookmarkStart w:id="853" w:name="_Toc237449402"/>
      <w:r>
        <w:t>Default Binary</w:t>
      </w:r>
      <w:bookmarkEnd w:id="852"/>
      <w:bookmarkEnd w:id="853"/>
    </w:p>
    <w:p w14:paraId="0C70E716" w14:textId="77777777" w:rsidR="009D2B97" w:rsidRDefault="00375A85">
      <w:pPr>
        <w:pStyle w:val="PARAGRAPH"/>
      </w:pPr>
      <w:r>
        <w:t>Default Binary encoding of the structure.</w:t>
      </w:r>
    </w:p>
    <w:p w14:paraId="3A9480FF" w14:textId="3D25985E" w:rsidR="009D2B97" w:rsidRDefault="00375A85">
      <w:pPr>
        <w:pStyle w:val="TABLE-title"/>
      </w:pPr>
      <w:bookmarkStart w:id="854" w:name="_Tab_c10_1_def"/>
      <w:bookmarkStart w:id="855" w:name="_Toc237449608"/>
      <w:r>
        <w:t xml:space="preserve">Table </w:t>
      </w:r>
      <w:r>
        <w:fldChar w:fldCharType="begin"/>
      </w:r>
      <w:r>
        <w:instrText xml:space="preserve"> SEQ Table \* ARABIC </w:instrText>
      </w:r>
      <w:r>
        <w:fldChar w:fldCharType="separate"/>
      </w:r>
      <w:r w:rsidR="007A4F93">
        <w:rPr>
          <w:noProof/>
        </w:rPr>
        <w:t>176</w:t>
      </w:r>
      <w:r>
        <w:fldChar w:fldCharType="end"/>
      </w:r>
      <w:r>
        <w:t xml:space="preserve"> – Default Binary definition</w:t>
      </w:r>
      <w:bookmarkEnd w:id="854"/>
      <w:bookmarkEnd w:id="8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280681B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CA88F5F"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5913A86" w14:textId="77777777" w:rsidR="009D2B97" w:rsidRDefault="00375A85">
            <w:pPr>
              <w:pStyle w:val="TableText"/>
            </w:pPr>
            <w:r>
              <w:rPr>
                <w:b/>
              </w:rPr>
              <w:t>Value</w:t>
            </w:r>
          </w:p>
        </w:tc>
      </w:tr>
      <w:tr w:rsidR="009D2B97" w14:paraId="1CAC45E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471B71B"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BD7F4" w14:textId="77777777" w:rsidR="009D2B97" w:rsidRDefault="00375A85">
            <w:pPr>
              <w:pStyle w:val="TableText"/>
            </w:pPr>
            <w:r>
              <w:t>0:Default Binary</w:t>
            </w:r>
          </w:p>
        </w:tc>
      </w:tr>
      <w:tr w:rsidR="009D2B97" w14:paraId="18021CF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6E8298" w14:textId="77777777" w:rsidR="009D2B97" w:rsidRDefault="00375A85">
            <w:pPr>
              <w:pStyle w:val="TableText"/>
            </w:pPr>
            <w:r>
              <w:t>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02B2DC1B" w14:textId="77777777" w:rsidR="009D2B97" w:rsidRDefault="00375A85">
            <w:pPr>
              <w:pStyle w:val="TableText"/>
            </w:pPr>
            <w:r>
              <w:t>0:DataTypeEncodingType</w:t>
            </w:r>
          </w:p>
        </w:tc>
      </w:tr>
      <w:tr w:rsidR="009D2B97" w14:paraId="241CE64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260DC87"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02D5784"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170FB74"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ADC514"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622F10F"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D3C2F6B" w14:textId="77777777" w:rsidR="009D2B97" w:rsidRDefault="00375A85">
            <w:pPr>
              <w:pStyle w:val="TableText"/>
            </w:pPr>
            <w:r>
              <w:rPr>
                <w:b/>
              </w:rPr>
              <w:t>Other</w:t>
            </w:r>
          </w:p>
        </w:tc>
      </w:tr>
      <w:tr w:rsidR="009D2B97" w14:paraId="03B9EE8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38F8996" w14:textId="77777777" w:rsidR="009D2B97" w:rsidRDefault="00375A85">
            <w:pPr>
              <w:pStyle w:val="TableText"/>
            </w:pPr>
            <w:r>
              <w:rPr>
                <w:b/>
              </w:rPr>
              <w:t>Conformance Units</w:t>
            </w:r>
          </w:p>
        </w:tc>
      </w:tr>
      <w:tr w:rsidR="009D2B97" w14:paraId="0F00A39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36FE9E" w14:textId="77777777" w:rsidR="009D2B97" w:rsidRDefault="00375A85">
            <w:pPr>
              <w:pStyle w:val="TableText"/>
            </w:pPr>
            <w:r>
              <w:t>OpenUSD Default Binary</w:t>
            </w:r>
          </w:p>
        </w:tc>
      </w:tr>
    </w:tbl>
    <w:p w14:paraId="33F63640" w14:textId="77777777" w:rsidR="009D2B97" w:rsidRDefault="009D2B97">
      <w:pPr>
        <w:pStyle w:val="spacer"/>
      </w:pPr>
    </w:p>
    <w:p w14:paraId="18132084" w14:textId="77777777" w:rsidR="009D2B97" w:rsidRDefault="00375A85">
      <w:pPr>
        <w:pStyle w:val="Heading2"/>
      </w:pPr>
      <w:bookmarkStart w:id="856" w:name="_Clause_c10_2"/>
      <w:bookmarkStart w:id="857" w:name="_Toc237449403"/>
      <w:r>
        <w:t>RobotIntent</w:t>
      </w:r>
      <w:bookmarkEnd w:id="856"/>
      <w:bookmarkEnd w:id="857"/>
    </w:p>
    <w:p w14:paraId="3B826C1E" w14:textId="77777777" w:rsidR="009D2B97" w:rsidRDefault="00375A85">
      <w:pPr>
        <w:pStyle w:val="PARAGRAPH"/>
      </w:pPr>
      <w:r>
        <w:t>Entry point for robot intent on this Server. A client browses Server/RobotIntent/Controllers to find every robot it can command. It carries EventNotifier because it is the notifier for every intent event in the Server (clause 6.10): a client subscribes here, or at the Server object above it, and does not have to find each controller first.</w:t>
      </w:r>
    </w:p>
    <w:p w14:paraId="272CDD54" w14:textId="378884AF" w:rsidR="009D2B97" w:rsidRDefault="00375A85">
      <w:pPr>
        <w:pStyle w:val="TABLE-title"/>
      </w:pPr>
      <w:bookmarkStart w:id="858" w:name="_Tab_c10_2_def"/>
      <w:bookmarkStart w:id="859" w:name="_Toc237449609"/>
      <w:r>
        <w:lastRenderedPageBreak/>
        <w:t xml:space="preserve">Table </w:t>
      </w:r>
      <w:r>
        <w:fldChar w:fldCharType="begin"/>
      </w:r>
      <w:r>
        <w:instrText xml:space="preserve"> SEQ Table \* ARABIC </w:instrText>
      </w:r>
      <w:r>
        <w:fldChar w:fldCharType="separate"/>
      </w:r>
      <w:r w:rsidR="007A4F93">
        <w:rPr>
          <w:noProof/>
        </w:rPr>
        <w:t>177</w:t>
      </w:r>
      <w:r>
        <w:fldChar w:fldCharType="end"/>
      </w:r>
      <w:r>
        <w:t xml:space="preserve"> – RobotIntent definition</w:t>
      </w:r>
      <w:bookmarkEnd w:id="858"/>
      <w:bookmarkEnd w:id="8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D2B97" w14:paraId="2691671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176F225" w14:textId="77777777" w:rsidR="009D2B97" w:rsidRDefault="00375A85">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B0B3304" w14:textId="77777777" w:rsidR="009D2B97" w:rsidRDefault="00375A85">
            <w:pPr>
              <w:pStyle w:val="TableText"/>
            </w:pPr>
            <w:r>
              <w:rPr>
                <w:b/>
              </w:rPr>
              <w:t>Value</w:t>
            </w:r>
          </w:p>
        </w:tc>
      </w:tr>
      <w:tr w:rsidR="009D2B97" w14:paraId="332CF23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CBBAF3" w14:textId="77777777" w:rsidR="009D2B97" w:rsidRDefault="00375A85">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58EBC9F" w14:textId="77777777" w:rsidR="009D2B97" w:rsidRDefault="00375A85">
            <w:pPr>
              <w:pStyle w:val="TableText"/>
            </w:pPr>
            <w:r>
              <w:t>1:RobotIntent</w:t>
            </w:r>
          </w:p>
        </w:tc>
      </w:tr>
      <w:tr w:rsidR="009D2B97" w14:paraId="5E55E4E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1612F2" w14:textId="77777777" w:rsidR="009D2B97" w:rsidRDefault="00375A85">
            <w:pPr>
              <w:pStyle w:val="TableText"/>
            </w:pPr>
            <w:r>
              <w:t>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75645456" w14:textId="77777777" w:rsidR="009D2B97" w:rsidRDefault="00375A85">
            <w:pPr>
              <w:pStyle w:val="TableText"/>
            </w:pPr>
            <w:r>
              <w:t>RobotIntentRootType</w:t>
            </w:r>
          </w:p>
        </w:tc>
      </w:tr>
      <w:tr w:rsidR="009D2B97" w14:paraId="203C3EF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67408EE" w14:textId="77777777" w:rsidR="009D2B97" w:rsidRDefault="00375A85">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B03B4CC" w14:textId="77777777" w:rsidR="009D2B97" w:rsidRDefault="00375A85">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EB5CA42" w14:textId="77777777" w:rsidR="009D2B97" w:rsidRDefault="00375A85">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71A8DDE" w14:textId="77777777" w:rsidR="009D2B97" w:rsidRDefault="00375A85">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5A19854" w14:textId="77777777" w:rsidR="009D2B97" w:rsidRDefault="00375A85">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D698EB8" w14:textId="77777777" w:rsidR="009D2B97" w:rsidRDefault="00375A85">
            <w:pPr>
              <w:pStyle w:val="TableText"/>
            </w:pPr>
            <w:r>
              <w:rPr>
                <w:b/>
              </w:rPr>
              <w:t>Other</w:t>
            </w:r>
          </w:p>
        </w:tc>
      </w:tr>
      <w:tr w:rsidR="009D2B97" w14:paraId="4248BF5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A90A3EB" w14:textId="77777777" w:rsidR="009D2B97" w:rsidRDefault="00375A85">
            <w:pPr>
              <w:pStyle w:val="TableText"/>
            </w:pPr>
            <w:r>
              <w:rPr>
                <w:b/>
              </w:rPr>
              <w:t>Conformance Units</w:t>
            </w:r>
          </w:p>
        </w:tc>
      </w:tr>
      <w:tr w:rsidR="009D2B97" w14:paraId="7BE1EB4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0C8CA78" w14:textId="77777777" w:rsidR="009D2B97" w:rsidRDefault="00375A85">
            <w:pPr>
              <w:pStyle w:val="TableText"/>
            </w:pPr>
            <w:r>
              <w:t>OpenUSD RobotIntent</w:t>
            </w:r>
          </w:p>
        </w:tc>
      </w:tr>
    </w:tbl>
    <w:p w14:paraId="16390588" w14:textId="77777777" w:rsidR="009D2B97" w:rsidRDefault="009D2B97">
      <w:pPr>
        <w:pStyle w:val="spacer"/>
      </w:pPr>
    </w:p>
    <w:p w14:paraId="3BC1B8B8" w14:textId="12BB010D" w:rsidR="005E69BD" w:rsidRPr="00EC120D" w:rsidRDefault="006235B1" w:rsidP="002E7A22">
      <w:pPr>
        <w:pStyle w:val="Heading1"/>
        <w:pageBreakBefore/>
      </w:pPr>
      <w:bookmarkStart w:id="860" w:name="_Ref37835213"/>
      <w:bookmarkStart w:id="861" w:name="_Toc184117007"/>
      <w:bookmarkStart w:id="862" w:name="_Ref85018491"/>
      <w:bookmarkStart w:id="863" w:name="_Clause_c11"/>
      <w:bookmarkStart w:id="864" w:name="_Toc237449404"/>
      <w:r w:rsidRPr="00EC120D">
        <w:lastRenderedPageBreak/>
        <w:t>Profiles and conformance units</w:t>
      </w:r>
      <w:bookmarkEnd w:id="860"/>
      <w:bookmarkEnd w:id="861"/>
      <w:bookmarkEnd w:id="862"/>
      <w:bookmarkEnd w:id="863"/>
      <w:bookmarkEnd w:id="864"/>
    </w:p>
    <w:p w14:paraId="6A9A4545" w14:textId="77777777" w:rsidR="009D2B97" w:rsidRDefault="00375A85">
      <w:pPr>
        <w:pStyle w:val="Heading2"/>
      </w:pPr>
      <w:bookmarkStart w:id="865" w:name="_Clause_c11_1"/>
      <w:bookmarkStart w:id="866" w:name="_Toc237449405"/>
      <w:r>
        <w:t>Declaring conformance</w:t>
      </w:r>
      <w:bookmarkEnd w:id="865"/>
      <w:bookmarkEnd w:id="866"/>
    </w:p>
    <w:p w14:paraId="2FA930D7" w14:textId="77777777" w:rsidR="009D2B97" w:rsidRDefault="00375A85">
      <w:pPr>
        <w:pStyle w:val="PARAGRAPH"/>
      </w:pPr>
      <w:r>
        <w:t xml:space="preserve">A Server declares conformance by exposing </w:t>
      </w:r>
      <w:r>
        <w:rPr>
          <w:rStyle w:val="VARIABLE"/>
        </w:rPr>
        <w:t>RobotIntentRootType</w:t>
      </w:r>
      <w:r>
        <w:t xml:space="preserve"> under the Server object with </w:t>
      </w:r>
      <w:r>
        <w:rPr>
          <w:rStyle w:val="VARIABLE"/>
        </w:rPr>
        <w:t>SpecificationVersion</w:t>
      </w:r>
      <w:r>
        <w:t xml:space="preserve"> set to the release it implements, by populating </w:t>
      </w:r>
      <w:r>
        <w:rPr>
          <w:rStyle w:val="VARIABLE"/>
        </w:rPr>
        <w:t>IntentCapabilitiesType</w:t>
      </w:r>
      <w:r>
        <w:t xml:space="preserve"> truthfully, and by listing in </w:t>
      </w:r>
      <w:r>
        <w:rPr>
          <w:rStyle w:val="VARIABLE"/>
        </w:rPr>
        <w:t>SupportedFacets</w:t>
      </w:r>
      <w:r>
        <w:t xml:space="preserve"> the facets of Table 12.2 that each controller satisfies.</w:t>
      </w:r>
    </w:p>
    <w:p w14:paraId="48D273BE" w14:textId="77777777" w:rsidR="009D2B97" w:rsidRDefault="00375A85">
      <w:pPr>
        <w:pStyle w:val="PARAGRAPH"/>
      </w:pPr>
      <w:r>
        <w:rPr>
          <w:rStyle w:val="VARIABLE"/>
        </w:rPr>
        <w:t>SupportedFacets</w:t>
      </w:r>
      <w:r>
        <w:t xml:space="preserve"> carries the facet names of Table 12.2 verbatim. It exists because conformance is otherwise not machine-readable: a client would have to re-derive the whole table from the address space, and since several rows are behavioural, two clients deriving independently could reach different conclusions about the same Server. This mirrors </w:t>
      </w:r>
      <w:r>
        <w:rPr>
          <w:rStyle w:val="VARIABLE"/>
        </w:rPr>
        <w:t>ServerCapabilitiesType.ServerProfileArray</w:t>
      </w:r>
      <w:r>
        <w:t xml:space="preserve"> in OPC 10000-5, where a Server states its profiles rather than leaving them to be inferred.</w:t>
      </w:r>
    </w:p>
    <w:p w14:paraId="7D93395F" w14:textId="47314AA0" w:rsidR="009D2B97" w:rsidRDefault="00375A85">
      <w:pPr>
        <w:pStyle w:val="PARAGRAPH"/>
      </w:pPr>
      <w:r>
        <w:t xml:space="preserve">A Server shall not list a facet whose structural requirements are unmet. The behavioural requirements are the Server's own attestation and are subject to the honesty rules of clause </w:t>
      </w:r>
      <w:r>
        <w:fldChar w:fldCharType="begin"/>
      </w:r>
      <w:r>
        <w:instrText xml:space="preserve"> REF _Clause_c6_17 \r \h </w:instrText>
      </w:r>
      <w:r>
        <w:fldChar w:fldCharType="separate"/>
      </w:r>
      <w:r w:rsidR="007A4F93">
        <w:t>6.17</w:t>
      </w:r>
      <w:r>
        <w:fldChar w:fldCharType="end"/>
      </w:r>
      <w:r>
        <w:t xml:space="preserve"> — a Server that lists </w:t>
      </w:r>
      <w:r>
        <w:rPr>
          <w:b/>
        </w:rPr>
        <w:t>RI-Blending</w:t>
      </w:r>
      <w:r>
        <w:t xml:space="preserve"> while treating the blending buffer modes as </w:t>
      </w:r>
      <w:r>
        <w:rPr>
          <w:rStyle w:val="VARIABLE"/>
        </w:rPr>
        <w:t>Buffered</w:t>
      </w:r>
      <w:r>
        <w:t xml:space="preserve"> is making a false statement in exactly the sense clause </w:t>
      </w:r>
      <w:r>
        <w:fldChar w:fldCharType="begin"/>
      </w:r>
      <w:r>
        <w:instrText xml:space="preserve"> REF _Clause_c6_17 \r \h </w:instrText>
      </w:r>
      <w:r>
        <w:fldChar w:fldCharType="separate"/>
      </w:r>
      <w:r w:rsidR="007A4F93">
        <w:t>6.17</w:t>
      </w:r>
      <w:r>
        <w:fldChar w:fldCharType="end"/>
      </w:r>
      <w:r>
        <w:t xml:space="preserve"> forbids, and is no more conformant than one that reports </w:t>
      </w:r>
      <w:r>
        <w:rPr>
          <w:rStyle w:val="VARIABLE"/>
        </w:rPr>
        <w:t>BlendingSupported</w:t>
      </w:r>
      <w:r>
        <w:t xml:space="preserve"> true under the same conditions.</w:t>
      </w:r>
    </w:p>
    <w:p w14:paraId="70B037FB" w14:textId="6D8D1E29" w:rsidR="009D2B97" w:rsidRDefault="00375A85">
      <w:pPr>
        <w:pStyle w:val="PARAGRAPH"/>
      </w:pPr>
      <w:r>
        <w:t xml:space="preserve">The NodeSet assigns every Node to one of four conformance units: </w:t>
      </w:r>
      <w:r>
        <w:rPr>
          <w:rStyle w:val="VARIABLE"/>
        </w:rPr>
        <w:t>RobotIntent</w:t>
      </w:r>
      <w:r>
        <w:t xml:space="preserve"> for the ObjectTypes and their members, </w:t>
      </w:r>
      <w:r>
        <w:rPr>
          <w:rStyle w:val="VARIABLE"/>
        </w:rPr>
        <w:t>RobotIntent DataTypes</w:t>
      </w:r>
      <w:r>
        <w:t xml:space="preserve"> for the intent hierarchy and the enumerations, </w:t>
      </w:r>
      <w:r>
        <w:rPr>
          <w:rStyle w:val="VARIABLE"/>
        </w:rPr>
        <w:t>RobotIntent ReferenceTypes</w:t>
      </w:r>
      <w:r>
        <w:t xml:space="preserve"> for the references, and </w:t>
      </w:r>
      <w:r>
        <w:rPr>
          <w:rStyle w:val="VARIABLE"/>
        </w:rPr>
        <w:t>RobotIntent Events</w:t>
      </w:r>
      <w:r>
        <w:t xml:space="preserve"> for the EventTypes of </w:t>
      </w:r>
      <w:r>
        <w:fldChar w:fldCharType="begin"/>
      </w:r>
      <w:r>
        <w:instrText xml:space="preserve"> REF _Clause_c6_14_10 \r \h </w:instrText>
      </w:r>
      <w:r>
        <w:fldChar w:fldCharType="separate"/>
      </w:r>
      <w:r w:rsidR="007A4F93">
        <w:t>6.14.10</w:t>
      </w:r>
      <w:r>
        <w:fldChar w:fldCharType="end"/>
      </w:r>
      <w:r>
        <w:t>. The facets below are expressed over those Nodes, so a Server claiming a facet implements the units the facet's members belong to.</w:t>
      </w:r>
    </w:p>
    <w:p w14:paraId="3D338387" w14:textId="77777777" w:rsidR="009D2B97" w:rsidRDefault="00375A85">
      <w:pPr>
        <w:pStyle w:val="Heading2"/>
      </w:pPr>
      <w:bookmarkStart w:id="867" w:name="_Clause_c11_2"/>
      <w:bookmarkStart w:id="868" w:name="_Toc237449406"/>
      <w:r>
        <w:t>Facets</w:t>
      </w:r>
      <w:bookmarkEnd w:id="867"/>
      <w:bookmarkEnd w:id="868"/>
    </w:p>
    <w:p w14:paraId="3B65DBF4" w14:textId="5A33F555" w:rsidR="009D2B97" w:rsidRDefault="00375A85">
      <w:pPr>
        <w:pStyle w:val="PARAGRAPH"/>
      </w:pPr>
      <w:r>
        <w:t xml:space="preserve">Requirements are of two kinds. </w:t>
      </w:r>
      <w:r>
        <w:rPr>
          <w:b/>
        </w:rPr>
        <w:t>Structural</w:t>
      </w:r>
      <w:r>
        <w:t xml:space="preserve"> requirements are settled by reading the address space and the capability declaration: a client can check them, and so can a compliance tool, without commanding the robot. </w:t>
      </w:r>
      <w:r>
        <w:rPr>
          <w:b/>
        </w:rPr>
        <w:t>Behavioural</w:t>
      </w:r>
      <w:r>
        <w:t xml:space="preserve"> requirements — written below as accepting, honouring, maintaining or observing a rule — cannot be settled by reading, only by exercising the Server, and are the Server's attestation under clause </w:t>
      </w:r>
      <w:r>
        <w:fldChar w:fldCharType="begin"/>
      </w:r>
      <w:r>
        <w:instrText xml:space="preserve"> REF _Clause_c6_17 \r \h </w:instrText>
      </w:r>
      <w:r>
        <w:fldChar w:fldCharType="separate"/>
      </w:r>
      <w:r w:rsidR="007A4F93">
        <w:t>6.17</w:t>
      </w:r>
      <w:r>
        <w:fldChar w:fldCharType="end"/>
      </w:r>
      <w:r>
        <w:t>.</w:t>
      </w:r>
    </w:p>
    <w:p w14:paraId="7A7655E2" w14:textId="0142A3A8" w:rsidR="009D2B97" w:rsidRDefault="00375A85">
      <w:pPr>
        <w:pStyle w:val="TABLE-title"/>
      </w:pPr>
      <w:bookmarkStart w:id="869" w:name="_Tab_facets_tab1"/>
      <w:bookmarkStart w:id="870" w:name="_Toc237449610"/>
      <w:r>
        <w:lastRenderedPageBreak/>
        <w:t xml:space="preserve">Table </w:t>
      </w:r>
      <w:r>
        <w:fldChar w:fldCharType="begin"/>
      </w:r>
      <w:r>
        <w:instrText xml:space="preserve"> SEQ Table \* ARABIC </w:instrText>
      </w:r>
      <w:r>
        <w:fldChar w:fldCharType="separate"/>
      </w:r>
      <w:r w:rsidR="007A4F93">
        <w:rPr>
          <w:noProof/>
        </w:rPr>
        <w:t>178</w:t>
      </w:r>
      <w:r>
        <w:fldChar w:fldCharType="end"/>
      </w:r>
      <w:r>
        <w:t xml:space="preserve"> – Facets</w:t>
      </w:r>
      <w:bookmarkEnd w:id="869"/>
      <w:bookmarkEnd w:id="8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9D2B97" w14:paraId="250C3892"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0CC4C67A" w14:textId="77777777" w:rsidR="009D2B97" w:rsidRDefault="00375A85">
            <w:pPr>
              <w:pStyle w:val="TableText"/>
            </w:pPr>
            <w:r>
              <w:lastRenderedPageBreak/>
              <w:t>Facet</w:t>
            </w:r>
          </w:p>
        </w:tc>
        <w:tc>
          <w:tcPr>
            <w:tcW w:w="4463" w:type="dxa"/>
            <w:tcBorders>
              <w:top w:val="single" w:sz="4" w:space="0" w:color="auto"/>
              <w:left w:val="single" w:sz="4" w:space="0" w:color="auto"/>
              <w:bottom w:val="double" w:sz="4" w:space="0" w:color="auto"/>
              <w:right w:val="single" w:sz="4" w:space="0" w:color="auto"/>
            </w:tcBorders>
          </w:tcPr>
          <w:p w14:paraId="4F843CF1" w14:textId="77777777" w:rsidR="009D2B97" w:rsidRDefault="00375A85">
            <w:pPr>
              <w:pStyle w:val="TableText"/>
            </w:pPr>
            <w:r>
              <w:t>Requires</w:t>
            </w:r>
          </w:p>
        </w:tc>
      </w:tr>
      <w:tr w:rsidR="009D2B97" w14:paraId="60E305F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186065F" w14:textId="77777777" w:rsidR="009D2B97" w:rsidRDefault="00375A85">
            <w:pPr>
              <w:pStyle w:val="TableText"/>
            </w:pPr>
            <w:r>
              <w:rPr>
                <w:b/>
              </w:rPr>
              <w:t>RI-Base</w:t>
            </w:r>
            <w:r>
              <w:t xml:space="preserve"> (mandatory)</w:t>
            </w:r>
          </w:p>
        </w:tc>
        <w:tc>
          <w:tcPr>
            <w:tcW w:w="4463" w:type="dxa"/>
            <w:tcBorders>
              <w:top w:val="single" w:sz="4" w:space="0" w:color="auto"/>
              <w:left w:val="single" w:sz="4" w:space="0" w:color="auto"/>
              <w:bottom w:val="single" w:sz="4" w:space="0" w:color="auto"/>
              <w:right w:val="single" w:sz="4" w:space="0" w:color="auto"/>
            </w:tcBorders>
          </w:tcPr>
          <w:p w14:paraId="04FBBF10" w14:textId="7BC00376" w:rsidR="009D2B97" w:rsidRDefault="00375A85">
            <w:pPr>
              <w:pStyle w:val="TableText"/>
            </w:pPr>
            <w:r>
              <w:rPr>
                <w:rStyle w:val="VARIABLE"/>
              </w:rPr>
              <w:t>RobotIntentRootType</w:t>
            </w:r>
            <w:r>
              <w:t xml:space="preserve">; at least one </w:t>
            </w:r>
            <w:r>
              <w:rPr>
                <w:rStyle w:val="VARIABLE"/>
              </w:rPr>
              <w:t>IntentControllerType</w:t>
            </w:r>
            <w:r>
              <w:t xml:space="preserve"> with </w:t>
            </w:r>
            <w:r>
              <w:rPr>
                <w:rStyle w:val="VARIABLE"/>
              </w:rPr>
              <w:t>Capabilities</w:t>
            </w:r>
            <w:r>
              <w:t xml:space="preserve">, </w:t>
            </w:r>
            <w:r>
              <w:rPr>
                <w:rStyle w:val="VARIABLE"/>
              </w:rPr>
              <w:t>Frames</w:t>
            </w:r>
            <w:r>
              <w:t xml:space="preserve">, </w:t>
            </w:r>
            <w:r>
              <w:rPr>
                <w:rStyle w:val="VARIABLE"/>
              </w:rPr>
              <w:t>Tools</w:t>
            </w:r>
            <w:r>
              <w:t xml:space="preserve">, </w:t>
            </w:r>
            <w:r>
              <w:rPr>
                <w:rStyle w:val="VARIABLE"/>
              </w:rPr>
              <w:t>Locations</w:t>
            </w:r>
            <w:r>
              <w:t xml:space="preserve">, </w:t>
            </w:r>
            <w:r>
              <w:rPr>
                <w:rStyle w:val="VARIABLE"/>
              </w:rPr>
              <w:t>Axes</w:t>
            </w:r>
            <w:r>
              <w:t xml:space="preserve"> and </w:t>
            </w:r>
            <w:r>
              <w:rPr>
                <w:rStyle w:val="VARIABLE"/>
              </w:rPr>
              <w:t>Intents</w:t>
            </w:r>
            <w:r>
              <w:t xml:space="preserve">; </w:t>
            </w:r>
            <w:r>
              <w:rPr>
                <w:rStyle w:val="VARIABLE"/>
              </w:rPr>
              <w:t>SubmitIntent</w:t>
            </w:r>
            <w:r>
              <w:t xml:space="preserve">, </w:t>
            </w:r>
            <w:r>
              <w:rPr>
                <w:rStyle w:val="VARIABLE"/>
              </w:rPr>
              <w:t>CancelIntent</w:t>
            </w:r>
            <w:r>
              <w:t xml:space="preserve">, </w:t>
            </w:r>
            <w:r>
              <w:rPr>
                <w:rStyle w:val="VARIABLE"/>
              </w:rPr>
              <w:t>CancelAll</w:t>
            </w:r>
            <w:r>
              <w:t xml:space="preserve">, </w:t>
            </w:r>
            <w:r>
              <w:rPr>
                <w:rStyle w:val="VARIABLE"/>
              </w:rPr>
              <w:t>RequestControl</w:t>
            </w:r>
            <w:r>
              <w:t xml:space="preserve">, </w:t>
            </w:r>
            <w:r>
              <w:rPr>
                <w:rStyle w:val="VARIABLE"/>
              </w:rPr>
              <w:t>ReleaseControl</w:t>
            </w:r>
            <w:r>
              <w:t xml:space="preserve">; </w:t>
            </w:r>
            <w:r>
              <w:rPr>
                <w:rStyle w:val="VARIABLE"/>
              </w:rPr>
              <w:t>IntentOperationType</w:t>
            </w:r>
            <w:r>
              <w:t xml:space="preserve"> instances with the state model of </w:t>
            </w:r>
            <w:r>
              <w:fldChar w:fldCharType="begin"/>
            </w:r>
            <w:r>
              <w:instrText xml:space="preserve"> REF _Clause_c6_14_3 \r \h </w:instrText>
            </w:r>
            <w:r>
              <w:fldChar w:fldCharType="separate"/>
            </w:r>
            <w:r w:rsidR="007A4F93">
              <w:t>6.14.3</w:t>
            </w:r>
            <w:r>
              <w:fldChar w:fldCharType="end"/>
            </w:r>
            <w:r>
              <w:t xml:space="preserve">; the refusal rules of </w:t>
            </w:r>
            <w:r>
              <w:fldChar w:fldCharType="begin"/>
            </w:r>
            <w:r>
              <w:instrText xml:space="preserve"> REF _Clause_c6_14_2 \r \h </w:instrText>
            </w:r>
            <w:r>
              <w:fldChar w:fldCharType="separate"/>
            </w:r>
            <w:r w:rsidR="007A4F93">
              <w:t>6.14.2</w:t>
            </w:r>
            <w:r>
              <w:fldChar w:fldCharType="end"/>
            </w:r>
            <w:r>
              <w:t xml:space="preserve"> and clause </w:t>
            </w:r>
            <w:r>
              <w:fldChar w:fldCharType="begin"/>
            </w:r>
            <w:r>
              <w:instrText xml:space="preserve"> REF _Clause_c6_18 \r \h </w:instrText>
            </w:r>
            <w:r>
              <w:fldChar w:fldCharType="separate"/>
            </w:r>
            <w:r w:rsidR="007A4F93">
              <w:t>6.18</w:t>
            </w:r>
            <w:r>
              <w:fldChar w:fldCharType="end"/>
            </w:r>
            <w:r>
              <w:t>.</w:t>
            </w:r>
          </w:p>
        </w:tc>
      </w:tr>
      <w:tr w:rsidR="009D2B97" w14:paraId="0069A9A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D2314B6" w14:textId="77777777" w:rsidR="009D2B97" w:rsidRDefault="00375A85">
            <w:pPr>
              <w:pStyle w:val="TableText"/>
            </w:pPr>
            <w:r>
              <w:rPr>
                <w:b/>
              </w:rPr>
              <w:t>RI-Motion-Joint</w:t>
            </w:r>
          </w:p>
        </w:tc>
        <w:tc>
          <w:tcPr>
            <w:tcW w:w="4463" w:type="dxa"/>
            <w:tcBorders>
              <w:top w:val="single" w:sz="4" w:space="0" w:color="auto"/>
              <w:left w:val="single" w:sz="4" w:space="0" w:color="auto"/>
              <w:bottom w:val="single" w:sz="4" w:space="0" w:color="auto"/>
              <w:right w:val="single" w:sz="4" w:space="0" w:color="auto"/>
            </w:tcBorders>
          </w:tcPr>
          <w:p w14:paraId="61D9569C" w14:textId="77777777" w:rsidR="009D2B97" w:rsidRDefault="00375A85">
            <w:pPr>
              <w:pStyle w:val="TableText"/>
            </w:pPr>
            <w:r>
              <w:rPr>
                <w:rStyle w:val="VARIABLE"/>
              </w:rPr>
              <w:t>JointMoveIntentDataType</w:t>
            </w:r>
            <w:r>
              <w:t xml:space="preserve">, with </w:t>
            </w:r>
            <w:r>
              <w:rPr>
                <w:rStyle w:val="VARIABLE"/>
              </w:rPr>
              <w:t>AxisType</w:t>
            </w:r>
            <w:r>
              <w:t xml:space="preserve"> instances covering </w:t>
            </w:r>
            <w:r>
              <w:rPr>
                <w:rStyle w:val="VARIABLE"/>
              </w:rPr>
              <w:t>0</w:t>
            </w:r>
            <w:r>
              <w:t xml:space="preserve"> to </w:t>
            </w:r>
            <w:r>
              <w:rPr>
                <w:rStyle w:val="VARIABLE"/>
              </w:rPr>
              <w:t>AxisCount − 1</w:t>
            </w:r>
            <w:r>
              <w:t>.</w:t>
            </w:r>
          </w:p>
        </w:tc>
      </w:tr>
      <w:tr w:rsidR="009D2B97" w14:paraId="709E575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C62A6FE" w14:textId="77777777" w:rsidR="009D2B97" w:rsidRDefault="00375A85">
            <w:pPr>
              <w:pStyle w:val="TableText"/>
            </w:pPr>
            <w:r>
              <w:rPr>
                <w:b/>
              </w:rPr>
              <w:t>RI-Motion-Linear</w:t>
            </w:r>
          </w:p>
        </w:tc>
        <w:tc>
          <w:tcPr>
            <w:tcW w:w="4463" w:type="dxa"/>
            <w:tcBorders>
              <w:top w:val="single" w:sz="4" w:space="0" w:color="auto"/>
              <w:left w:val="single" w:sz="4" w:space="0" w:color="auto"/>
              <w:bottom w:val="single" w:sz="4" w:space="0" w:color="auto"/>
              <w:right w:val="single" w:sz="4" w:space="0" w:color="auto"/>
            </w:tcBorders>
          </w:tcPr>
          <w:p w14:paraId="02B2B5D3" w14:textId="77777777" w:rsidR="009D2B97" w:rsidRDefault="00375A85">
            <w:pPr>
              <w:pStyle w:val="TableText"/>
            </w:pPr>
            <w:r>
              <w:rPr>
                <w:rStyle w:val="VARIABLE"/>
              </w:rPr>
              <w:t>LinearMoveIntentDataType</w:t>
            </w:r>
            <w:r>
              <w:t>.</w:t>
            </w:r>
          </w:p>
        </w:tc>
      </w:tr>
      <w:tr w:rsidR="009D2B97" w14:paraId="05897F2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BBAD757" w14:textId="77777777" w:rsidR="009D2B97" w:rsidRDefault="00375A85">
            <w:pPr>
              <w:pStyle w:val="TableText"/>
            </w:pPr>
            <w:r>
              <w:rPr>
                <w:b/>
              </w:rPr>
              <w:t>RI-Motion-Circular</w:t>
            </w:r>
          </w:p>
        </w:tc>
        <w:tc>
          <w:tcPr>
            <w:tcW w:w="4463" w:type="dxa"/>
            <w:tcBorders>
              <w:top w:val="single" w:sz="4" w:space="0" w:color="auto"/>
              <w:left w:val="single" w:sz="4" w:space="0" w:color="auto"/>
              <w:bottom w:val="single" w:sz="4" w:space="0" w:color="auto"/>
              <w:right w:val="single" w:sz="4" w:space="0" w:color="auto"/>
            </w:tcBorders>
          </w:tcPr>
          <w:p w14:paraId="4EE0F8F8" w14:textId="77777777" w:rsidR="009D2B97" w:rsidRDefault="00375A85">
            <w:pPr>
              <w:pStyle w:val="TableText"/>
            </w:pPr>
            <w:r>
              <w:rPr>
                <w:rStyle w:val="VARIABLE"/>
              </w:rPr>
              <w:t>CircularMoveIntentDataType</w:t>
            </w:r>
            <w:r>
              <w:t>.</w:t>
            </w:r>
          </w:p>
        </w:tc>
      </w:tr>
      <w:tr w:rsidR="009D2B97" w14:paraId="06DE9A5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AA02BBB" w14:textId="77777777" w:rsidR="009D2B97" w:rsidRDefault="00375A85">
            <w:pPr>
              <w:pStyle w:val="TableText"/>
            </w:pPr>
            <w:r>
              <w:rPr>
                <w:b/>
              </w:rPr>
              <w:t>RI-Trajectory</w:t>
            </w:r>
          </w:p>
        </w:tc>
        <w:tc>
          <w:tcPr>
            <w:tcW w:w="4463" w:type="dxa"/>
            <w:tcBorders>
              <w:top w:val="single" w:sz="4" w:space="0" w:color="auto"/>
              <w:left w:val="single" w:sz="4" w:space="0" w:color="auto"/>
              <w:bottom w:val="single" w:sz="4" w:space="0" w:color="auto"/>
              <w:right w:val="single" w:sz="4" w:space="0" w:color="auto"/>
            </w:tcBorders>
          </w:tcPr>
          <w:p w14:paraId="4C5C46E6" w14:textId="2DDA7ED6" w:rsidR="009D2B97" w:rsidRDefault="00375A85">
            <w:pPr>
              <w:pStyle w:val="TableText"/>
            </w:pPr>
            <w:r>
              <w:rPr>
                <w:rStyle w:val="VARIABLE"/>
              </w:rPr>
              <w:t>TrajectoryIntentDataType</w:t>
            </w:r>
            <w:r>
              <w:t xml:space="preserve">, </w:t>
            </w:r>
            <w:r>
              <w:rPr>
                <w:rStyle w:val="VARIABLE"/>
              </w:rPr>
              <w:t>TrajectorySupported</w:t>
            </w:r>
            <w:r>
              <w:t xml:space="preserve"> true, and the tolerance rules of </w:t>
            </w:r>
            <w:r>
              <w:fldChar w:fldCharType="begin"/>
            </w:r>
            <w:r>
              <w:instrText xml:space="preserve"> REF _Clause_c6_14_8 \r \h </w:instrText>
            </w:r>
            <w:r>
              <w:fldChar w:fldCharType="separate"/>
            </w:r>
            <w:r w:rsidR="007A4F93">
              <w:t>6.14.8</w:t>
            </w:r>
            <w:r>
              <w:fldChar w:fldCharType="end"/>
            </w:r>
            <w:r>
              <w:t>.</w:t>
            </w:r>
          </w:p>
        </w:tc>
      </w:tr>
      <w:tr w:rsidR="009D2B97" w14:paraId="24D29E9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EEF49E6" w14:textId="77777777" w:rsidR="009D2B97" w:rsidRDefault="00375A85">
            <w:pPr>
              <w:pStyle w:val="TableText"/>
            </w:pPr>
            <w:r>
              <w:rPr>
                <w:b/>
              </w:rPr>
              <w:t>RI-Path</w:t>
            </w:r>
          </w:p>
        </w:tc>
        <w:tc>
          <w:tcPr>
            <w:tcW w:w="4463" w:type="dxa"/>
            <w:tcBorders>
              <w:top w:val="single" w:sz="4" w:space="0" w:color="auto"/>
              <w:left w:val="single" w:sz="4" w:space="0" w:color="auto"/>
              <w:bottom w:val="single" w:sz="4" w:space="0" w:color="auto"/>
              <w:right w:val="single" w:sz="4" w:space="0" w:color="auto"/>
            </w:tcBorders>
          </w:tcPr>
          <w:p w14:paraId="62C09F18" w14:textId="77777777" w:rsidR="009D2B97" w:rsidRDefault="00375A85">
            <w:pPr>
              <w:pStyle w:val="TableText"/>
            </w:pPr>
            <w:r>
              <w:rPr>
                <w:rStyle w:val="VARIABLE"/>
              </w:rPr>
              <w:t>CartesianPathIntentDataType</w:t>
            </w:r>
            <w:r>
              <w:t xml:space="preserve"> and </w:t>
            </w:r>
            <w:r>
              <w:rPr>
                <w:rStyle w:val="VARIABLE"/>
              </w:rPr>
              <w:t>TrajectorySupported</w:t>
            </w:r>
            <w:r>
              <w:t xml:space="preserve"> true.</w:t>
            </w:r>
          </w:p>
        </w:tc>
      </w:tr>
      <w:tr w:rsidR="009D2B97" w14:paraId="3F1A00A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B93061D" w14:textId="77777777" w:rsidR="009D2B97" w:rsidRDefault="00375A85">
            <w:pPr>
              <w:pStyle w:val="TableText"/>
            </w:pPr>
            <w:r>
              <w:rPr>
                <w:b/>
              </w:rPr>
              <w:t>RI-Force</w:t>
            </w:r>
          </w:p>
        </w:tc>
        <w:tc>
          <w:tcPr>
            <w:tcW w:w="4463" w:type="dxa"/>
            <w:tcBorders>
              <w:top w:val="single" w:sz="4" w:space="0" w:color="auto"/>
              <w:left w:val="single" w:sz="4" w:space="0" w:color="auto"/>
              <w:bottom w:val="single" w:sz="4" w:space="0" w:color="auto"/>
              <w:right w:val="single" w:sz="4" w:space="0" w:color="auto"/>
            </w:tcBorders>
          </w:tcPr>
          <w:p w14:paraId="06607C7F" w14:textId="77777777" w:rsidR="009D2B97" w:rsidRDefault="00375A85">
            <w:pPr>
              <w:pStyle w:val="TableText"/>
            </w:pPr>
            <w:r>
              <w:rPr>
                <w:rStyle w:val="VARIABLE"/>
              </w:rPr>
              <w:t>ForceIntentDataType</w:t>
            </w:r>
            <w:r>
              <w:t xml:space="preserve"> and </w:t>
            </w:r>
            <w:r>
              <w:rPr>
                <w:rStyle w:val="VARIABLE"/>
              </w:rPr>
              <w:t>ForceControlSupported</w:t>
            </w:r>
            <w:r>
              <w:t xml:space="preserve"> true — the robot genuinely regulates force.</w:t>
            </w:r>
          </w:p>
        </w:tc>
      </w:tr>
      <w:tr w:rsidR="009D2B97" w14:paraId="6398210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5B5EA88" w14:textId="77777777" w:rsidR="009D2B97" w:rsidRDefault="00375A85">
            <w:pPr>
              <w:pStyle w:val="TableText"/>
            </w:pPr>
            <w:r>
              <w:rPr>
                <w:b/>
              </w:rPr>
              <w:t>RI-RealTimeChannel</w:t>
            </w:r>
          </w:p>
        </w:tc>
        <w:tc>
          <w:tcPr>
            <w:tcW w:w="4463" w:type="dxa"/>
            <w:tcBorders>
              <w:top w:val="single" w:sz="4" w:space="0" w:color="auto"/>
              <w:left w:val="single" w:sz="4" w:space="0" w:color="auto"/>
              <w:bottom w:val="single" w:sz="4" w:space="0" w:color="auto"/>
              <w:right w:val="single" w:sz="4" w:space="0" w:color="auto"/>
            </w:tcBorders>
          </w:tcPr>
          <w:p w14:paraId="363F8099" w14:textId="71EA4C59" w:rsidR="009D2B97" w:rsidRDefault="00375A85">
            <w:pPr>
              <w:pStyle w:val="TableText"/>
            </w:pPr>
            <w:r>
              <w:rPr>
                <w:rStyle w:val="VARIABLE"/>
              </w:rPr>
              <w:t>RealTimeChannelsSupported</w:t>
            </w:r>
            <w:r>
              <w:t xml:space="preserve"> true; the </w:t>
            </w:r>
            <w:r>
              <w:rPr>
                <w:rStyle w:val="VARIABLE"/>
              </w:rPr>
              <w:t>RealTimeChannels</w:t>
            </w:r>
            <w:r>
              <w:t xml:space="preserve"> folder with at least one </w:t>
            </w:r>
            <w:r>
              <w:rPr>
                <w:rStyle w:val="VARIABLE"/>
              </w:rPr>
              <w:t>RealTimeChannelType</w:t>
            </w:r>
            <w:r>
              <w:t xml:space="preserve">; </w:t>
            </w:r>
            <w:r>
              <w:rPr>
                <w:rStyle w:val="VARIABLE"/>
              </w:rPr>
              <w:t>OpenRealTimeChannel</w:t>
            </w:r>
            <w:r>
              <w:t xml:space="preserve"> and </w:t>
            </w:r>
            <w:r>
              <w:rPr>
                <w:rStyle w:val="VARIABLE"/>
              </w:rPr>
              <w:t>CloseRealTimeChannel</w:t>
            </w:r>
            <w:r>
              <w:t xml:space="preserve"> with the lease rules of </w:t>
            </w:r>
            <w:r>
              <w:fldChar w:fldCharType="begin"/>
            </w:r>
            <w:r>
              <w:instrText xml:space="preserve"> REF _Clause_c6_14_9 \r \h </w:instrText>
            </w:r>
            <w:r>
              <w:fldChar w:fldCharType="separate"/>
            </w:r>
            <w:r w:rsidR="007A4F93">
              <w:t>6.14.9</w:t>
            </w:r>
            <w:r>
              <w:fldChar w:fldCharType="end"/>
            </w:r>
            <w:r>
              <w:t>.</w:t>
            </w:r>
          </w:p>
        </w:tc>
      </w:tr>
      <w:tr w:rsidR="009D2B97" w14:paraId="5E379D8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9E8230F" w14:textId="77777777" w:rsidR="009D2B97" w:rsidRDefault="00375A85">
            <w:pPr>
              <w:pStyle w:val="TableText"/>
            </w:pPr>
            <w:r>
              <w:rPr>
                <w:b/>
              </w:rPr>
              <w:t>RI-Safety</w:t>
            </w:r>
          </w:p>
        </w:tc>
        <w:tc>
          <w:tcPr>
            <w:tcW w:w="4463" w:type="dxa"/>
            <w:tcBorders>
              <w:top w:val="single" w:sz="4" w:space="0" w:color="auto"/>
              <w:left w:val="single" w:sz="4" w:space="0" w:color="auto"/>
              <w:bottom w:val="single" w:sz="4" w:space="0" w:color="auto"/>
              <w:right w:val="single" w:sz="4" w:space="0" w:color="auto"/>
            </w:tcBorders>
          </w:tcPr>
          <w:p w14:paraId="085582B9" w14:textId="7A54B147" w:rsidR="009D2B97" w:rsidRDefault="00375A85">
            <w:pPr>
              <w:pStyle w:val="TableText"/>
            </w:pPr>
            <w:r>
              <w:rPr>
                <w:rStyle w:val="VARIABLE"/>
              </w:rPr>
              <w:t>SafetyState</w:t>
            </w:r>
            <w:r>
              <w:t xml:space="preserve"> populated from the safety system, and the refusals of </w:t>
            </w:r>
            <w:r>
              <w:fldChar w:fldCharType="begin"/>
            </w:r>
            <w:r>
              <w:instrText xml:space="preserve"> REF _Clause_c6_18_4 \r \h </w:instrText>
            </w:r>
            <w:r>
              <w:fldChar w:fldCharType="separate"/>
            </w:r>
            <w:r w:rsidR="007A4F93">
              <w:t>6.18.4</w:t>
            </w:r>
            <w:r>
              <w:fldChar w:fldCharType="end"/>
            </w:r>
            <w:r>
              <w:t>.</w:t>
            </w:r>
          </w:p>
        </w:tc>
      </w:tr>
      <w:tr w:rsidR="009D2B97" w14:paraId="16A3F0C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C7B5D5F" w14:textId="77777777" w:rsidR="009D2B97" w:rsidRDefault="00375A85">
            <w:pPr>
              <w:pStyle w:val="TableText"/>
            </w:pPr>
            <w:r>
              <w:rPr>
                <w:b/>
              </w:rPr>
              <w:t>RI-Events</w:t>
            </w:r>
          </w:p>
        </w:tc>
        <w:tc>
          <w:tcPr>
            <w:tcW w:w="4463" w:type="dxa"/>
            <w:tcBorders>
              <w:top w:val="single" w:sz="4" w:space="0" w:color="auto"/>
              <w:left w:val="single" w:sz="4" w:space="0" w:color="auto"/>
              <w:bottom w:val="single" w:sz="4" w:space="0" w:color="auto"/>
              <w:right w:val="single" w:sz="4" w:space="0" w:color="auto"/>
            </w:tcBorders>
          </w:tcPr>
          <w:p w14:paraId="697803E9" w14:textId="142D7ABC" w:rsidR="009D2B97" w:rsidRDefault="00375A85">
            <w:pPr>
              <w:pStyle w:val="TableText"/>
            </w:pPr>
            <w:r>
              <w:t xml:space="preserve">The EventTypes of </w:t>
            </w:r>
            <w:r>
              <w:fldChar w:fldCharType="begin"/>
            </w:r>
            <w:r>
              <w:instrText xml:space="preserve"> REF _Clause_c6_14_10 \r \h </w:instrText>
            </w:r>
            <w:r>
              <w:fldChar w:fldCharType="separate"/>
            </w:r>
            <w:r w:rsidR="007A4F93">
              <w:t>6.14.10</w:t>
            </w:r>
            <w:r>
              <w:fldChar w:fldCharType="end"/>
            </w:r>
            <w:r>
              <w:t xml:space="preserve"> and every rule in that clause. A Server claiming it </w:t>
            </w:r>
            <w:r>
              <w:rPr>
                <w:b/>
              </w:rPr>
              <w:t>shall</w:t>
            </w:r>
            <w:r>
              <w:t xml:space="preserve"> raise </w:t>
            </w:r>
            <w:r>
              <w:rPr>
                <w:rStyle w:val="VARIABLE"/>
              </w:rPr>
              <w:t>IntentCompletedEventType</w:t>
            </w:r>
            <w:r>
              <w:t xml:space="preserve"> for </w:t>
            </w:r>
            <w:r>
              <w:rPr>
                <w:b/>
              </w:rPr>
              <w:t>every</w:t>
            </w:r>
            <w:r>
              <w:t xml:space="preserve"> intent that reaches a terminal state, including those it refused after admission and those cancelled by another client — a facet under which a Server may report some completions and not others is worth nothing, because silence would then be ambiguous between "still running" and "finished, unreported". </w:t>
            </w:r>
            <w:r>
              <w:rPr>
                <w:rStyle w:val="VARIABLE"/>
              </w:rPr>
              <w:t>MissionCompletedEventType</w:t>
            </w:r>
            <w:r>
              <w:t xml:space="preserve"> is additionally required where </w:t>
            </w:r>
            <w:r>
              <w:rPr>
                <w:b/>
              </w:rPr>
              <w:t>RI-Mission</w:t>
            </w:r>
            <w:r>
              <w:t xml:space="preserve"> is claimed. Raising these does not relieve a Server of the Part 10 transition events.</w:t>
            </w:r>
          </w:p>
        </w:tc>
      </w:tr>
      <w:tr w:rsidR="009D2B97" w14:paraId="2A59ECB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A46F4EB" w14:textId="77777777" w:rsidR="009D2B97" w:rsidRDefault="00375A85">
            <w:pPr>
              <w:pStyle w:val="TableText"/>
            </w:pPr>
            <w:r>
              <w:rPr>
                <w:b/>
              </w:rPr>
              <w:t>RI-Description</w:t>
            </w:r>
          </w:p>
        </w:tc>
        <w:tc>
          <w:tcPr>
            <w:tcW w:w="4463" w:type="dxa"/>
            <w:tcBorders>
              <w:top w:val="single" w:sz="4" w:space="0" w:color="auto"/>
              <w:left w:val="single" w:sz="4" w:space="0" w:color="auto"/>
              <w:bottom w:val="single" w:sz="4" w:space="0" w:color="auto"/>
              <w:right w:val="single" w:sz="4" w:space="0" w:color="auto"/>
            </w:tcBorders>
          </w:tcPr>
          <w:p w14:paraId="0B8F2417" w14:textId="77777777" w:rsidR="009D2B97" w:rsidRDefault="00375A85">
            <w:pPr>
              <w:pStyle w:val="TableText"/>
            </w:pPr>
            <w:r>
              <w:rPr>
                <w:rStyle w:val="VARIABLE"/>
              </w:rPr>
              <w:t>Description</w:t>
            </w:r>
            <w:r>
              <w:t xml:space="preserve"> with a </w:t>
            </w:r>
            <w:r>
              <w:rPr>
                <w:rStyle w:val="VARIABLE"/>
              </w:rPr>
              <w:t>KinematicChain</w:t>
            </w:r>
            <w:r>
              <w:t xml:space="preserve"> covering every axis, </w:t>
            </w:r>
            <w:r>
              <w:rPr>
                <w:rStyle w:val="VARIABLE"/>
              </w:rPr>
              <w:t>ReachRadius</w:t>
            </w:r>
            <w:r>
              <w:t xml:space="preserve">, </w:t>
            </w:r>
            <w:r>
              <w:rPr>
                <w:rStyle w:val="VARIABLE"/>
              </w:rPr>
              <w:t>PayloadLimit</w:t>
            </w:r>
            <w:r>
              <w:t xml:space="preserve"> and </w:t>
            </w:r>
            <w:r>
              <w:rPr>
                <w:rStyle w:val="VARIABLE"/>
              </w:rPr>
              <w:t>MaxCartesianSpeed</w:t>
            </w:r>
            <w:r>
              <w:t>.</w:t>
            </w:r>
          </w:p>
        </w:tc>
      </w:tr>
      <w:tr w:rsidR="009D2B97" w14:paraId="56DB3F8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7AC75B6" w14:textId="77777777" w:rsidR="009D2B97" w:rsidRDefault="00375A85">
            <w:pPr>
              <w:pStyle w:val="TableText"/>
            </w:pPr>
            <w:r>
              <w:rPr>
                <w:b/>
              </w:rPr>
              <w:t>RI-Process-ArcWeld</w:t>
            </w:r>
          </w:p>
        </w:tc>
        <w:tc>
          <w:tcPr>
            <w:tcW w:w="4463" w:type="dxa"/>
            <w:tcBorders>
              <w:top w:val="single" w:sz="4" w:space="0" w:color="auto"/>
              <w:left w:val="single" w:sz="4" w:space="0" w:color="auto"/>
              <w:bottom w:val="single" w:sz="4" w:space="0" w:color="auto"/>
              <w:right w:val="single" w:sz="4" w:space="0" w:color="auto"/>
            </w:tcBorders>
          </w:tcPr>
          <w:p w14:paraId="71EC02B9" w14:textId="77777777" w:rsidR="009D2B97" w:rsidRDefault="00375A85">
            <w:pPr>
              <w:pStyle w:val="TableText"/>
            </w:pPr>
            <w:r>
              <w:rPr>
                <w:rStyle w:val="VARIABLE"/>
              </w:rPr>
              <w:t>ArcWeldIntentDataType</w:t>
            </w:r>
            <w:r>
              <w:t>.</w:t>
            </w:r>
          </w:p>
        </w:tc>
      </w:tr>
      <w:tr w:rsidR="009D2B97" w14:paraId="34214BC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EA28096" w14:textId="77777777" w:rsidR="009D2B97" w:rsidRDefault="00375A85">
            <w:pPr>
              <w:pStyle w:val="TableText"/>
            </w:pPr>
            <w:r>
              <w:rPr>
                <w:b/>
              </w:rPr>
              <w:t>RI-Process-SpotWeld</w:t>
            </w:r>
          </w:p>
        </w:tc>
        <w:tc>
          <w:tcPr>
            <w:tcW w:w="4463" w:type="dxa"/>
            <w:tcBorders>
              <w:top w:val="single" w:sz="4" w:space="0" w:color="auto"/>
              <w:left w:val="single" w:sz="4" w:space="0" w:color="auto"/>
              <w:bottom w:val="single" w:sz="4" w:space="0" w:color="auto"/>
              <w:right w:val="single" w:sz="4" w:space="0" w:color="auto"/>
            </w:tcBorders>
          </w:tcPr>
          <w:p w14:paraId="74880D8B" w14:textId="77777777" w:rsidR="009D2B97" w:rsidRDefault="00375A85">
            <w:pPr>
              <w:pStyle w:val="TableText"/>
            </w:pPr>
            <w:r>
              <w:rPr>
                <w:rStyle w:val="VARIABLE"/>
              </w:rPr>
              <w:t>SpotWeldIntentDataType</w:t>
            </w:r>
            <w:r>
              <w:t>.</w:t>
            </w:r>
          </w:p>
        </w:tc>
      </w:tr>
      <w:tr w:rsidR="009D2B97" w14:paraId="7C65D9E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AC8D6A0" w14:textId="77777777" w:rsidR="009D2B97" w:rsidRDefault="00375A85">
            <w:pPr>
              <w:pStyle w:val="TableText"/>
            </w:pPr>
            <w:r>
              <w:rPr>
                <w:b/>
              </w:rPr>
              <w:t>RI-Process-Dispense</w:t>
            </w:r>
          </w:p>
        </w:tc>
        <w:tc>
          <w:tcPr>
            <w:tcW w:w="4463" w:type="dxa"/>
            <w:tcBorders>
              <w:top w:val="single" w:sz="4" w:space="0" w:color="auto"/>
              <w:left w:val="single" w:sz="4" w:space="0" w:color="auto"/>
              <w:bottom w:val="single" w:sz="4" w:space="0" w:color="auto"/>
              <w:right w:val="single" w:sz="4" w:space="0" w:color="auto"/>
            </w:tcBorders>
          </w:tcPr>
          <w:p w14:paraId="08C5C5FD" w14:textId="77777777" w:rsidR="009D2B97" w:rsidRDefault="00375A85">
            <w:pPr>
              <w:pStyle w:val="TableText"/>
            </w:pPr>
            <w:r>
              <w:rPr>
                <w:rStyle w:val="VARIABLE"/>
              </w:rPr>
              <w:t>DispenseIntentDataType</w:t>
            </w:r>
            <w:r>
              <w:t>.</w:t>
            </w:r>
          </w:p>
        </w:tc>
      </w:tr>
      <w:tr w:rsidR="009D2B97" w14:paraId="6A664CD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39DC9FD" w14:textId="77777777" w:rsidR="009D2B97" w:rsidRDefault="00375A85">
            <w:pPr>
              <w:pStyle w:val="TableText"/>
            </w:pPr>
            <w:r>
              <w:rPr>
                <w:b/>
              </w:rPr>
              <w:t>RI-Process-Fasten</w:t>
            </w:r>
          </w:p>
        </w:tc>
        <w:tc>
          <w:tcPr>
            <w:tcW w:w="4463" w:type="dxa"/>
            <w:tcBorders>
              <w:top w:val="single" w:sz="4" w:space="0" w:color="auto"/>
              <w:left w:val="single" w:sz="4" w:space="0" w:color="auto"/>
              <w:bottom w:val="single" w:sz="4" w:space="0" w:color="auto"/>
              <w:right w:val="single" w:sz="4" w:space="0" w:color="auto"/>
            </w:tcBorders>
          </w:tcPr>
          <w:p w14:paraId="52A4C302" w14:textId="77777777" w:rsidR="009D2B97" w:rsidRDefault="00375A85">
            <w:pPr>
              <w:pStyle w:val="TableText"/>
            </w:pPr>
            <w:r>
              <w:rPr>
                <w:rStyle w:val="VARIABLE"/>
              </w:rPr>
              <w:t>FastenIntentDataType</w:t>
            </w:r>
            <w:r>
              <w:t xml:space="preserve">. Support for non-null </w:t>
            </w:r>
            <w:r>
              <w:rPr>
                <w:rStyle w:val="VARIABLE"/>
              </w:rPr>
              <w:t>Joint</w:t>
            </w:r>
            <w:r>
              <w:t xml:space="preserve"> is structural: where an OPC UA joining or tightening model is implemented, </w:t>
            </w:r>
            <w:r>
              <w:rPr>
                <w:rStyle w:val="VARIABLE"/>
              </w:rPr>
              <w:t>Joint</w:t>
            </w:r>
            <w:r>
              <w:t xml:space="preserve"> resolves into it; where no such model is exposed under the controller, </w:t>
            </w:r>
            <w:r>
              <w:rPr>
                <w:rStyle w:val="VARIABLE"/>
              </w:rPr>
              <w:t>Joint</w:t>
            </w:r>
            <w:r>
              <w:t xml:space="preserve"> is null and a non-null </w:t>
            </w:r>
            <w:r>
              <w:rPr>
                <w:rStyle w:val="VARIABLE"/>
              </w:rPr>
              <w:t>Joint</w:t>
            </w:r>
            <w:r>
              <w:t xml:space="preserve"> is refused with </w:t>
            </w:r>
            <w:r>
              <w:rPr>
                <w:rStyle w:val="VARIABLE"/>
              </w:rPr>
              <w:t>CapabilityNotSupported</w:t>
            </w:r>
            <w:r>
              <w:t>.</w:t>
            </w:r>
          </w:p>
        </w:tc>
      </w:tr>
      <w:tr w:rsidR="009D2B97" w14:paraId="719F862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8A8190D" w14:textId="77777777" w:rsidR="009D2B97" w:rsidRDefault="00375A85">
            <w:pPr>
              <w:pStyle w:val="TableText"/>
            </w:pPr>
            <w:r>
              <w:rPr>
                <w:b/>
              </w:rPr>
              <w:t>RI-Process-Palletise</w:t>
            </w:r>
          </w:p>
        </w:tc>
        <w:tc>
          <w:tcPr>
            <w:tcW w:w="4463" w:type="dxa"/>
            <w:tcBorders>
              <w:top w:val="single" w:sz="4" w:space="0" w:color="auto"/>
              <w:left w:val="single" w:sz="4" w:space="0" w:color="auto"/>
              <w:bottom w:val="single" w:sz="4" w:space="0" w:color="auto"/>
              <w:right w:val="single" w:sz="4" w:space="0" w:color="auto"/>
            </w:tcBorders>
          </w:tcPr>
          <w:p w14:paraId="11E1D3B6" w14:textId="77777777" w:rsidR="009D2B97" w:rsidRDefault="00375A85">
            <w:pPr>
              <w:pStyle w:val="TableText"/>
            </w:pPr>
            <w:r>
              <w:rPr>
                <w:rStyle w:val="VARIABLE"/>
              </w:rPr>
              <w:t>PalletiseIntentDataType</w:t>
            </w:r>
            <w:r>
              <w:t xml:space="preserve"> and at least one </w:t>
            </w:r>
            <w:r>
              <w:rPr>
                <w:rStyle w:val="VARIABLE"/>
              </w:rPr>
              <w:t>LocationType</w:t>
            </w:r>
            <w:r>
              <w:t xml:space="preserve"> describing a pattern.</w:t>
            </w:r>
          </w:p>
        </w:tc>
      </w:tr>
      <w:tr w:rsidR="009D2B97" w14:paraId="0FEBB95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840E077" w14:textId="77777777" w:rsidR="009D2B97" w:rsidRDefault="00375A85">
            <w:pPr>
              <w:pStyle w:val="TableText"/>
            </w:pPr>
            <w:r>
              <w:rPr>
                <w:b/>
              </w:rPr>
              <w:t>RI-Process-SurfaceFinish</w:t>
            </w:r>
          </w:p>
        </w:tc>
        <w:tc>
          <w:tcPr>
            <w:tcW w:w="4463" w:type="dxa"/>
            <w:tcBorders>
              <w:top w:val="single" w:sz="4" w:space="0" w:color="auto"/>
              <w:left w:val="single" w:sz="4" w:space="0" w:color="auto"/>
              <w:bottom w:val="single" w:sz="4" w:space="0" w:color="auto"/>
              <w:right w:val="single" w:sz="4" w:space="0" w:color="auto"/>
            </w:tcBorders>
          </w:tcPr>
          <w:p w14:paraId="558D81AC" w14:textId="77777777" w:rsidR="009D2B97" w:rsidRDefault="00375A85">
            <w:pPr>
              <w:pStyle w:val="TableText"/>
            </w:pPr>
            <w:r>
              <w:rPr>
                <w:rStyle w:val="VARIABLE"/>
              </w:rPr>
              <w:t>SurfaceFinishIntentDataType</w:t>
            </w:r>
            <w:r>
              <w:t xml:space="preserve"> and </w:t>
            </w:r>
            <w:r>
              <w:rPr>
                <w:b/>
              </w:rPr>
              <w:t>RI-Force</w:t>
            </w:r>
            <w:r>
              <w:t>.</w:t>
            </w:r>
          </w:p>
        </w:tc>
      </w:tr>
      <w:tr w:rsidR="009D2B97" w14:paraId="61328A5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77224EB" w14:textId="77777777" w:rsidR="009D2B97" w:rsidRDefault="00375A85">
            <w:pPr>
              <w:pStyle w:val="TableText"/>
            </w:pPr>
            <w:r>
              <w:rPr>
                <w:b/>
              </w:rPr>
              <w:t>RI-Grasp</w:t>
            </w:r>
          </w:p>
        </w:tc>
        <w:tc>
          <w:tcPr>
            <w:tcW w:w="4463" w:type="dxa"/>
            <w:tcBorders>
              <w:top w:val="single" w:sz="4" w:space="0" w:color="auto"/>
              <w:left w:val="single" w:sz="4" w:space="0" w:color="auto"/>
              <w:bottom w:val="single" w:sz="4" w:space="0" w:color="auto"/>
              <w:right w:val="single" w:sz="4" w:space="0" w:color="auto"/>
            </w:tcBorders>
          </w:tcPr>
          <w:p w14:paraId="49E1194A" w14:textId="77777777" w:rsidR="009D2B97" w:rsidRDefault="00375A85">
            <w:pPr>
              <w:pStyle w:val="TableText"/>
            </w:pPr>
            <w:r>
              <w:rPr>
                <w:rStyle w:val="VARIABLE"/>
              </w:rPr>
              <w:t>GraspIntentDataType</w:t>
            </w:r>
            <w:r>
              <w:t xml:space="preserve"> and </w:t>
            </w:r>
            <w:r>
              <w:rPr>
                <w:rStyle w:val="VARIABLE"/>
              </w:rPr>
              <w:t>ReleaseIntentDataType</w:t>
            </w:r>
            <w:r>
              <w:t xml:space="preserve">, and at least one </w:t>
            </w:r>
            <w:r>
              <w:rPr>
                <w:rStyle w:val="VARIABLE"/>
              </w:rPr>
              <w:t>ToolType</w:t>
            </w:r>
            <w:r>
              <w:t xml:space="preserve"> with a </w:t>
            </w:r>
            <w:r>
              <w:rPr>
                <w:rStyle w:val="VARIABLE"/>
              </w:rPr>
              <w:t>TcpFrame</w:t>
            </w:r>
            <w:r>
              <w:t>.</w:t>
            </w:r>
          </w:p>
        </w:tc>
      </w:tr>
      <w:tr w:rsidR="009D2B97" w14:paraId="6AF1DA8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A5BB1BB" w14:textId="77777777" w:rsidR="009D2B97" w:rsidRDefault="00375A85">
            <w:pPr>
              <w:pStyle w:val="TableText"/>
            </w:pPr>
            <w:r>
              <w:rPr>
                <w:b/>
              </w:rPr>
              <w:t>RI-PickPlace</w:t>
            </w:r>
          </w:p>
        </w:tc>
        <w:tc>
          <w:tcPr>
            <w:tcW w:w="4463" w:type="dxa"/>
            <w:tcBorders>
              <w:top w:val="single" w:sz="4" w:space="0" w:color="auto"/>
              <w:left w:val="single" w:sz="4" w:space="0" w:color="auto"/>
              <w:bottom w:val="single" w:sz="4" w:space="0" w:color="auto"/>
              <w:right w:val="single" w:sz="4" w:space="0" w:color="auto"/>
            </w:tcBorders>
          </w:tcPr>
          <w:p w14:paraId="09695DDB" w14:textId="77777777" w:rsidR="009D2B97" w:rsidRDefault="00375A85">
            <w:pPr>
              <w:pStyle w:val="TableText"/>
            </w:pPr>
            <w:r>
              <w:rPr>
                <w:rStyle w:val="VARIABLE"/>
              </w:rPr>
              <w:t>PickIntentDataType</w:t>
            </w:r>
            <w:r>
              <w:t xml:space="preserve">, </w:t>
            </w:r>
            <w:r>
              <w:rPr>
                <w:rStyle w:val="VARIABLE"/>
              </w:rPr>
              <w:t>PlaceIntentDataType</w:t>
            </w:r>
            <w:r>
              <w:t xml:space="preserve">, and at least one </w:t>
            </w:r>
            <w:r>
              <w:rPr>
                <w:rStyle w:val="VARIABLE"/>
              </w:rPr>
              <w:t>LocationType</w:t>
            </w:r>
            <w:r>
              <w:t>.</w:t>
            </w:r>
          </w:p>
        </w:tc>
      </w:tr>
      <w:tr w:rsidR="009D2B97" w14:paraId="5B58A23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5312D2B" w14:textId="77777777" w:rsidR="009D2B97" w:rsidRDefault="00375A85">
            <w:pPr>
              <w:pStyle w:val="TableText"/>
            </w:pPr>
            <w:r>
              <w:rPr>
                <w:b/>
              </w:rPr>
              <w:t>RI-ToolChange</w:t>
            </w:r>
          </w:p>
        </w:tc>
        <w:tc>
          <w:tcPr>
            <w:tcW w:w="4463" w:type="dxa"/>
            <w:tcBorders>
              <w:top w:val="single" w:sz="4" w:space="0" w:color="auto"/>
              <w:left w:val="single" w:sz="4" w:space="0" w:color="auto"/>
              <w:bottom w:val="single" w:sz="4" w:space="0" w:color="auto"/>
              <w:right w:val="single" w:sz="4" w:space="0" w:color="auto"/>
            </w:tcBorders>
          </w:tcPr>
          <w:p w14:paraId="7E190990" w14:textId="77777777" w:rsidR="009D2B97" w:rsidRDefault="00375A85">
            <w:pPr>
              <w:pStyle w:val="TableText"/>
            </w:pPr>
            <w:r>
              <w:rPr>
                <w:rStyle w:val="VARIABLE"/>
              </w:rPr>
              <w:t>ToolChangeIntentDataType</w:t>
            </w:r>
            <w:r>
              <w:t xml:space="preserve">, and more than one </w:t>
            </w:r>
            <w:r>
              <w:rPr>
                <w:rStyle w:val="VARIABLE"/>
              </w:rPr>
              <w:t>ToolType</w:t>
            </w:r>
            <w:r>
              <w:t>.</w:t>
            </w:r>
          </w:p>
        </w:tc>
      </w:tr>
      <w:tr w:rsidR="009D2B97" w14:paraId="7252FA1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BEB73AA" w14:textId="77777777" w:rsidR="009D2B97" w:rsidRDefault="00375A85">
            <w:pPr>
              <w:pStyle w:val="TableText"/>
            </w:pPr>
            <w:r>
              <w:rPr>
                <w:b/>
              </w:rPr>
              <w:t>RI-Output</w:t>
            </w:r>
          </w:p>
        </w:tc>
        <w:tc>
          <w:tcPr>
            <w:tcW w:w="4463" w:type="dxa"/>
            <w:tcBorders>
              <w:top w:val="single" w:sz="4" w:space="0" w:color="auto"/>
              <w:left w:val="single" w:sz="4" w:space="0" w:color="auto"/>
              <w:bottom w:val="single" w:sz="4" w:space="0" w:color="auto"/>
              <w:right w:val="single" w:sz="4" w:space="0" w:color="auto"/>
            </w:tcBorders>
          </w:tcPr>
          <w:p w14:paraId="22A81F0F" w14:textId="77777777" w:rsidR="009D2B97" w:rsidRDefault="00375A85">
            <w:pPr>
              <w:pStyle w:val="TableText"/>
            </w:pPr>
            <w:r>
              <w:rPr>
                <w:rStyle w:val="VARIABLE"/>
              </w:rPr>
              <w:t>SetOutputIntentDataType</w:t>
            </w:r>
            <w:r>
              <w:t xml:space="preserve"> and the </w:t>
            </w:r>
            <w:r>
              <w:rPr>
                <w:rStyle w:val="VARIABLE"/>
              </w:rPr>
              <w:t>Outputs</w:t>
            </w:r>
            <w:r>
              <w:t xml:space="preserve"> folder.</w:t>
            </w:r>
          </w:p>
        </w:tc>
      </w:tr>
      <w:tr w:rsidR="009D2B97" w14:paraId="7451C28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DE9C006" w14:textId="77777777" w:rsidR="009D2B97" w:rsidRDefault="00375A85">
            <w:pPr>
              <w:pStyle w:val="TableText"/>
            </w:pPr>
            <w:r>
              <w:rPr>
                <w:b/>
              </w:rPr>
              <w:t>RI-Program</w:t>
            </w:r>
          </w:p>
        </w:tc>
        <w:tc>
          <w:tcPr>
            <w:tcW w:w="4463" w:type="dxa"/>
            <w:tcBorders>
              <w:top w:val="single" w:sz="4" w:space="0" w:color="auto"/>
              <w:left w:val="single" w:sz="4" w:space="0" w:color="auto"/>
              <w:bottom w:val="single" w:sz="4" w:space="0" w:color="auto"/>
              <w:right w:val="single" w:sz="4" w:space="0" w:color="auto"/>
            </w:tcBorders>
          </w:tcPr>
          <w:p w14:paraId="3529164A" w14:textId="77777777" w:rsidR="009D2B97" w:rsidRDefault="00375A85">
            <w:pPr>
              <w:pStyle w:val="TableText"/>
            </w:pPr>
            <w:r>
              <w:rPr>
                <w:rStyle w:val="VARIABLE"/>
              </w:rPr>
              <w:t>CallProgramIntentDataType</w:t>
            </w:r>
            <w:r>
              <w:t xml:space="preserve"> and the </w:t>
            </w:r>
            <w:r>
              <w:rPr>
                <w:rStyle w:val="VARIABLE"/>
              </w:rPr>
              <w:t>Programs</w:t>
            </w:r>
            <w:r>
              <w:t xml:space="preserve"> folder.</w:t>
            </w:r>
          </w:p>
        </w:tc>
      </w:tr>
      <w:tr w:rsidR="009D2B97" w14:paraId="7F9FFA3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D7C2A2D" w14:textId="77777777" w:rsidR="009D2B97" w:rsidRDefault="00375A85">
            <w:pPr>
              <w:pStyle w:val="TableText"/>
            </w:pPr>
            <w:r>
              <w:rPr>
                <w:b/>
              </w:rPr>
              <w:t>RI-Wait</w:t>
            </w:r>
          </w:p>
        </w:tc>
        <w:tc>
          <w:tcPr>
            <w:tcW w:w="4463" w:type="dxa"/>
            <w:tcBorders>
              <w:top w:val="single" w:sz="4" w:space="0" w:color="auto"/>
              <w:left w:val="single" w:sz="4" w:space="0" w:color="auto"/>
              <w:bottom w:val="single" w:sz="4" w:space="0" w:color="auto"/>
              <w:right w:val="single" w:sz="4" w:space="0" w:color="auto"/>
            </w:tcBorders>
          </w:tcPr>
          <w:p w14:paraId="0153F309" w14:textId="77777777" w:rsidR="009D2B97" w:rsidRDefault="00375A85">
            <w:pPr>
              <w:pStyle w:val="TableText"/>
            </w:pPr>
            <w:r>
              <w:rPr>
                <w:rStyle w:val="VARIABLE"/>
              </w:rPr>
              <w:t>WaitIntentDataType</w:t>
            </w:r>
            <w:r>
              <w:t>.</w:t>
            </w:r>
          </w:p>
        </w:tc>
      </w:tr>
      <w:tr w:rsidR="009D2B97" w14:paraId="374F466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CD00794" w14:textId="77777777" w:rsidR="009D2B97" w:rsidRDefault="00375A85">
            <w:pPr>
              <w:pStyle w:val="TableText"/>
            </w:pPr>
            <w:r>
              <w:rPr>
                <w:b/>
              </w:rPr>
              <w:t>RI-Queue</w:t>
            </w:r>
          </w:p>
        </w:tc>
        <w:tc>
          <w:tcPr>
            <w:tcW w:w="4463" w:type="dxa"/>
            <w:tcBorders>
              <w:top w:val="single" w:sz="4" w:space="0" w:color="auto"/>
              <w:left w:val="single" w:sz="4" w:space="0" w:color="auto"/>
              <w:bottom w:val="single" w:sz="4" w:space="0" w:color="auto"/>
              <w:right w:val="single" w:sz="4" w:space="0" w:color="auto"/>
            </w:tcBorders>
          </w:tcPr>
          <w:p w14:paraId="31D31120" w14:textId="77777777" w:rsidR="009D2B97" w:rsidRDefault="00375A85">
            <w:pPr>
              <w:pStyle w:val="TableText"/>
            </w:pPr>
            <w:r>
              <w:rPr>
                <w:rStyle w:val="VARIABLE"/>
              </w:rPr>
              <w:t>MaxQueueDepth</w:t>
            </w:r>
            <w:r>
              <w:t xml:space="preserve"> greater than zero; </w:t>
            </w:r>
            <w:r>
              <w:rPr>
                <w:rStyle w:val="VARIABLE"/>
              </w:rPr>
              <w:t>Buffered</w:t>
            </w:r>
            <w:r>
              <w:t xml:space="preserve"> accepted; </w:t>
            </w:r>
            <w:r>
              <w:rPr>
                <w:rStyle w:val="VARIABLE"/>
              </w:rPr>
              <w:t>QueuePosition</w:t>
            </w:r>
            <w:r>
              <w:t xml:space="preserve"> maintained.</w:t>
            </w:r>
          </w:p>
        </w:tc>
      </w:tr>
      <w:tr w:rsidR="009D2B97" w14:paraId="774DCF3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074ABE7" w14:textId="77777777" w:rsidR="009D2B97" w:rsidRDefault="00375A85">
            <w:pPr>
              <w:pStyle w:val="TableText"/>
            </w:pPr>
            <w:r>
              <w:rPr>
                <w:b/>
              </w:rPr>
              <w:t>RI-Blending</w:t>
            </w:r>
          </w:p>
        </w:tc>
        <w:tc>
          <w:tcPr>
            <w:tcW w:w="4463" w:type="dxa"/>
            <w:tcBorders>
              <w:top w:val="single" w:sz="4" w:space="0" w:color="auto"/>
              <w:left w:val="single" w:sz="4" w:space="0" w:color="auto"/>
              <w:bottom w:val="single" w:sz="4" w:space="0" w:color="auto"/>
              <w:right w:val="single" w:sz="4" w:space="0" w:color="auto"/>
            </w:tcBorders>
          </w:tcPr>
          <w:p w14:paraId="426A9DC2" w14:textId="79D8F6A0" w:rsidR="009D2B97" w:rsidRDefault="00375A85">
            <w:pPr>
              <w:pStyle w:val="TableText"/>
            </w:pPr>
            <w:r>
              <w:rPr>
                <w:rStyle w:val="VARIABLE"/>
              </w:rPr>
              <w:t>BlendingSupported</w:t>
            </w:r>
            <w:r>
              <w:t xml:space="preserve"> true; the four blending buffer modes accepted and honoured; </w:t>
            </w:r>
            <w:r>
              <w:rPr>
                <w:rStyle w:val="VARIABLE"/>
              </w:rPr>
              <w:t>Result.AchievedPose</w:t>
            </w:r>
            <w:r>
              <w:t xml:space="preserve"> reported at the blend point per </w:t>
            </w:r>
            <w:r>
              <w:fldChar w:fldCharType="begin"/>
            </w:r>
            <w:r>
              <w:instrText xml:space="preserve"> REF _Clause_c6_14_4 \r \h </w:instrText>
            </w:r>
            <w:r>
              <w:fldChar w:fldCharType="separate"/>
            </w:r>
            <w:r w:rsidR="007A4F93">
              <w:t>6.14.4</w:t>
            </w:r>
            <w:r>
              <w:fldChar w:fldCharType="end"/>
            </w:r>
            <w:r>
              <w:t>.</w:t>
            </w:r>
          </w:p>
        </w:tc>
      </w:tr>
      <w:tr w:rsidR="009D2B97" w14:paraId="7F124D7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3C38D80" w14:textId="77777777" w:rsidR="009D2B97" w:rsidRDefault="00375A85">
            <w:pPr>
              <w:pStyle w:val="TableText"/>
            </w:pPr>
            <w:r>
              <w:rPr>
                <w:b/>
              </w:rPr>
              <w:t>RI-Pause</w:t>
            </w:r>
          </w:p>
        </w:tc>
        <w:tc>
          <w:tcPr>
            <w:tcW w:w="4463" w:type="dxa"/>
            <w:tcBorders>
              <w:top w:val="single" w:sz="4" w:space="0" w:color="auto"/>
              <w:left w:val="single" w:sz="4" w:space="0" w:color="auto"/>
              <w:bottom w:val="single" w:sz="4" w:space="0" w:color="auto"/>
              <w:right w:val="single" w:sz="4" w:space="0" w:color="auto"/>
            </w:tcBorders>
          </w:tcPr>
          <w:p w14:paraId="3C468E94" w14:textId="77777777" w:rsidR="009D2B97" w:rsidRDefault="00375A85">
            <w:pPr>
              <w:pStyle w:val="TableText"/>
            </w:pPr>
            <w:r>
              <w:rPr>
                <w:rStyle w:val="VARIABLE"/>
              </w:rPr>
              <w:t>Pause</w:t>
            </w:r>
            <w:r>
              <w:t xml:space="preserve"> and </w:t>
            </w:r>
            <w:r>
              <w:rPr>
                <w:rStyle w:val="VARIABLE"/>
              </w:rPr>
              <w:t>Resume</w:t>
            </w:r>
            <w:r>
              <w:t>.</w:t>
            </w:r>
          </w:p>
        </w:tc>
      </w:tr>
      <w:tr w:rsidR="009D2B97" w14:paraId="7C33815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66C78E2" w14:textId="77777777" w:rsidR="009D2B97" w:rsidRDefault="00375A85">
            <w:pPr>
              <w:pStyle w:val="TableText"/>
            </w:pPr>
            <w:r>
              <w:rPr>
                <w:b/>
              </w:rPr>
              <w:t>RI-Retry</w:t>
            </w:r>
          </w:p>
        </w:tc>
        <w:tc>
          <w:tcPr>
            <w:tcW w:w="4463" w:type="dxa"/>
            <w:tcBorders>
              <w:top w:val="single" w:sz="4" w:space="0" w:color="auto"/>
              <w:left w:val="single" w:sz="4" w:space="0" w:color="auto"/>
              <w:bottom w:val="single" w:sz="4" w:space="0" w:color="auto"/>
              <w:right w:val="single" w:sz="4" w:space="0" w:color="auto"/>
            </w:tcBorders>
          </w:tcPr>
          <w:p w14:paraId="173B5399" w14:textId="77777777" w:rsidR="009D2B97" w:rsidRDefault="00375A85">
            <w:pPr>
              <w:pStyle w:val="TableText"/>
            </w:pPr>
            <w:r>
              <w:rPr>
                <w:rStyle w:val="VARIABLE"/>
              </w:rPr>
              <w:t>Retry</w:t>
            </w:r>
            <w:r>
              <w:t xml:space="preserve">, and </w:t>
            </w:r>
            <w:r>
              <w:rPr>
                <w:rStyle w:val="VARIABLE"/>
              </w:rPr>
              <w:t>Retriable</w:t>
            </w:r>
            <w:r>
              <w:t xml:space="preserve"> reachable.</w:t>
            </w:r>
          </w:p>
        </w:tc>
      </w:tr>
      <w:tr w:rsidR="009D2B97" w14:paraId="5EF6953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8A57346" w14:textId="77777777" w:rsidR="009D2B97" w:rsidRDefault="00375A85">
            <w:pPr>
              <w:pStyle w:val="TableText"/>
            </w:pPr>
            <w:r>
              <w:rPr>
                <w:b/>
              </w:rPr>
              <w:t>RI-Mission</w:t>
            </w:r>
          </w:p>
        </w:tc>
        <w:tc>
          <w:tcPr>
            <w:tcW w:w="4463" w:type="dxa"/>
            <w:tcBorders>
              <w:top w:val="single" w:sz="4" w:space="0" w:color="auto"/>
              <w:left w:val="single" w:sz="4" w:space="0" w:color="auto"/>
              <w:bottom w:val="single" w:sz="4" w:space="0" w:color="auto"/>
              <w:right w:val="single" w:sz="4" w:space="0" w:color="auto"/>
            </w:tcBorders>
          </w:tcPr>
          <w:p w14:paraId="03E4B5DB" w14:textId="77777777" w:rsidR="009D2B97" w:rsidRDefault="00375A85">
            <w:pPr>
              <w:pStyle w:val="TableText"/>
            </w:pPr>
            <w:r>
              <w:rPr>
                <w:rStyle w:val="VARIABLE"/>
              </w:rPr>
              <w:t>MissionsSupported</w:t>
            </w:r>
            <w:r>
              <w:t xml:space="preserve"> true; </w:t>
            </w:r>
            <w:r>
              <w:rPr>
                <w:rStyle w:val="VARIABLE"/>
              </w:rPr>
              <w:t>SubmitMission</w:t>
            </w:r>
            <w:r>
              <w:t xml:space="preserve">, </w:t>
            </w:r>
            <w:r>
              <w:rPr>
                <w:rStyle w:val="VARIABLE"/>
              </w:rPr>
              <w:t>CancelMission</w:t>
            </w:r>
            <w:r>
              <w:t xml:space="preserve">; </w:t>
            </w:r>
            <w:r>
              <w:rPr>
                <w:rStyle w:val="VARIABLE"/>
              </w:rPr>
              <w:t>MissionType</w:t>
            </w:r>
            <w:r>
              <w:t xml:space="preserve"> instances.</w:t>
            </w:r>
          </w:p>
        </w:tc>
      </w:tr>
      <w:tr w:rsidR="009D2B97" w14:paraId="34C837E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45D3197" w14:textId="77777777" w:rsidR="009D2B97" w:rsidRDefault="00375A85">
            <w:pPr>
              <w:pStyle w:val="TableText"/>
            </w:pPr>
            <w:r>
              <w:rPr>
                <w:b/>
              </w:rPr>
              <w:t>RI-Mission-Horizon</w:t>
            </w:r>
          </w:p>
        </w:tc>
        <w:tc>
          <w:tcPr>
            <w:tcW w:w="4463" w:type="dxa"/>
            <w:tcBorders>
              <w:top w:val="single" w:sz="4" w:space="0" w:color="auto"/>
              <w:left w:val="single" w:sz="4" w:space="0" w:color="auto"/>
              <w:bottom w:val="single" w:sz="4" w:space="0" w:color="auto"/>
              <w:right w:val="single" w:sz="4" w:space="0" w:color="auto"/>
            </w:tcBorders>
          </w:tcPr>
          <w:p w14:paraId="5AA8549A" w14:textId="77777777" w:rsidR="009D2B97" w:rsidRDefault="00375A85">
            <w:pPr>
              <w:pStyle w:val="TableText"/>
            </w:pPr>
            <w:r>
              <w:rPr>
                <w:b/>
              </w:rPr>
              <w:t>RI-Mission</w:t>
            </w:r>
            <w:r>
              <w:t xml:space="preserve">, plus </w:t>
            </w:r>
            <w:r>
              <w:rPr>
                <w:rStyle w:val="VARIABLE"/>
              </w:rPr>
              <w:t>MissionHorizonSupported</w:t>
            </w:r>
            <w:r>
              <w:t xml:space="preserve"> true, </w:t>
            </w:r>
            <w:r>
              <w:rPr>
                <w:rStyle w:val="VARIABLE"/>
              </w:rPr>
              <w:t>UpdateMission</w:t>
            </w:r>
            <w:r>
              <w:t>, and the base immutability rules of §7.2.</w:t>
            </w:r>
          </w:p>
        </w:tc>
      </w:tr>
      <w:tr w:rsidR="009D2B97" w14:paraId="001469B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1645B62" w14:textId="77777777" w:rsidR="009D2B97" w:rsidRDefault="00375A85">
            <w:pPr>
              <w:pStyle w:val="TableText"/>
            </w:pPr>
            <w:r>
              <w:rPr>
                <w:b/>
              </w:rPr>
              <w:lastRenderedPageBreak/>
              <w:t>RI-Mission-Branching</w:t>
            </w:r>
          </w:p>
        </w:tc>
        <w:tc>
          <w:tcPr>
            <w:tcW w:w="4463" w:type="dxa"/>
            <w:tcBorders>
              <w:top w:val="single" w:sz="4" w:space="0" w:color="auto"/>
              <w:left w:val="single" w:sz="4" w:space="0" w:color="auto"/>
              <w:bottom w:val="single" w:sz="4" w:space="0" w:color="auto"/>
              <w:right w:val="single" w:sz="4" w:space="0" w:color="auto"/>
            </w:tcBorders>
          </w:tcPr>
          <w:p w14:paraId="58C9CCA5" w14:textId="577BC19C" w:rsidR="009D2B97" w:rsidRDefault="00375A85">
            <w:pPr>
              <w:pStyle w:val="TableText"/>
            </w:pPr>
            <w:r>
              <w:rPr>
                <w:b/>
              </w:rPr>
              <w:t>RI-Mission</w:t>
            </w:r>
            <w:r>
              <w:t xml:space="preserve">, plus </w:t>
            </w:r>
            <w:r>
              <w:rPr>
                <w:rStyle w:val="VARIABLE"/>
              </w:rPr>
              <w:t>MissionBranchingSupported</w:t>
            </w:r>
            <w:r>
              <w:t xml:space="preserve"> true, </w:t>
            </w:r>
            <w:r>
              <w:rPr>
                <w:rStyle w:val="VARIABLE"/>
              </w:rPr>
              <w:t>Transitions</w:t>
            </w:r>
            <w:r>
              <w:t xml:space="preserve"> evaluated per </w:t>
            </w:r>
            <w:r>
              <w:fldChar w:fldCharType="begin"/>
            </w:r>
            <w:r>
              <w:instrText xml:space="preserve"> REF _Clause_c6_15_4 \r \h </w:instrText>
            </w:r>
            <w:r>
              <w:fldChar w:fldCharType="separate"/>
            </w:r>
            <w:r w:rsidR="007A4F93">
              <w:t>6.15.4</w:t>
            </w:r>
            <w:r>
              <w:fldChar w:fldCharType="end"/>
            </w:r>
            <w:r>
              <w:t>, and the error policies honoured.</w:t>
            </w:r>
          </w:p>
        </w:tc>
      </w:tr>
      <w:tr w:rsidR="009D2B97" w14:paraId="2A29379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4C2D69F" w14:textId="77777777" w:rsidR="009D2B97" w:rsidRDefault="00375A85">
            <w:pPr>
              <w:pStyle w:val="TableText"/>
            </w:pPr>
            <w:r>
              <w:rPr>
                <w:b/>
              </w:rPr>
              <w:t>RI-Interop-40010</w:t>
            </w:r>
          </w:p>
        </w:tc>
        <w:tc>
          <w:tcPr>
            <w:tcW w:w="4463" w:type="dxa"/>
            <w:tcBorders>
              <w:top w:val="single" w:sz="4" w:space="0" w:color="auto"/>
              <w:left w:val="single" w:sz="4" w:space="0" w:color="auto"/>
              <w:bottom w:val="single" w:sz="4" w:space="0" w:color="auto"/>
              <w:right w:val="single" w:sz="4" w:space="0" w:color="auto"/>
            </w:tcBorders>
          </w:tcPr>
          <w:p w14:paraId="1E3F56EA" w14:textId="77777777" w:rsidR="009D2B97" w:rsidRDefault="00375A85">
            <w:pPr>
              <w:pStyle w:val="TableText"/>
            </w:pPr>
            <w:r>
              <w:t>Annex B.</w:t>
            </w:r>
          </w:p>
        </w:tc>
      </w:tr>
      <w:tr w:rsidR="009D2B97" w14:paraId="0A45D9E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D2AD2CE" w14:textId="77777777" w:rsidR="009D2B97" w:rsidRDefault="00375A85">
            <w:pPr>
              <w:pStyle w:val="TableText"/>
            </w:pPr>
            <w:r>
              <w:rPr>
                <w:b/>
              </w:rPr>
              <w:t>RI-Interop-Vision</w:t>
            </w:r>
          </w:p>
        </w:tc>
        <w:tc>
          <w:tcPr>
            <w:tcW w:w="4463" w:type="dxa"/>
            <w:tcBorders>
              <w:top w:val="single" w:sz="4" w:space="0" w:color="auto"/>
              <w:left w:val="single" w:sz="4" w:space="0" w:color="auto"/>
              <w:bottom w:val="single" w:sz="4" w:space="0" w:color="auto"/>
              <w:right w:val="single" w:sz="4" w:space="0" w:color="auto"/>
            </w:tcBorders>
          </w:tcPr>
          <w:p w14:paraId="6361F133" w14:textId="77777777" w:rsidR="009D2B97" w:rsidRDefault="00375A85">
            <w:pPr>
              <w:pStyle w:val="TableText"/>
            </w:pPr>
            <w:r>
              <w:t>Annex E.</w:t>
            </w:r>
          </w:p>
        </w:tc>
      </w:tr>
    </w:tbl>
    <w:p w14:paraId="05FF8A6D" w14:textId="77777777" w:rsidR="009D2B97" w:rsidRDefault="009D2B97">
      <w:pPr>
        <w:pStyle w:val="spacer"/>
      </w:pPr>
    </w:p>
    <w:p w14:paraId="3A78467D" w14:textId="77777777" w:rsidR="009D2B97" w:rsidRDefault="00375A85">
      <w:pPr>
        <w:pStyle w:val="PARAGRAPH"/>
      </w:pPr>
      <w:r>
        <w:t xml:space="preserve">A facet other than </w:t>
      </w:r>
      <w:r>
        <w:rPr>
          <w:b/>
        </w:rPr>
        <w:t>RI-Base</w:t>
      </w:r>
      <w:r>
        <w:t xml:space="preserve"> is claimed only where every intent type it names appears in </w:t>
      </w:r>
      <w:r>
        <w:rPr>
          <w:rStyle w:val="VARIABLE"/>
        </w:rPr>
        <w:t>SupportedIntents</w:t>
      </w:r>
      <w:r>
        <w:t>.</w:t>
      </w:r>
    </w:p>
    <w:p w14:paraId="05688A70" w14:textId="77777777" w:rsidR="009D2B97" w:rsidRDefault="00375A85">
      <w:pPr>
        <w:pStyle w:val="PARAGRAPH"/>
      </w:pPr>
      <w:r>
        <w:rPr>
          <w:b/>
        </w:rPr>
        <w:t>RI-Base</w:t>
      </w:r>
      <w:r>
        <w:t xml:space="preserve"> additionally requires </w:t>
      </w:r>
      <w:r>
        <w:rPr>
          <w:rStyle w:val="VARIABLE"/>
        </w:rPr>
        <w:t>SupportedFacets</w:t>
      </w:r>
      <w:r>
        <w:t>, since a conformance claim that cannot be read is not a claim.</w:t>
      </w:r>
    </w:p>
    <w:p w14:paraId="006ED47B" w14:textId="65872302" w:rsidR="009D2B97" w:rsidRDefault="00375A85">
      <w:pPr>
        <w:pStyle w:val="PARAGRAPH"/>
      </w:pPr>
      <w:r>
        <w:t xml:space="preserve">Conformance is therefore declared at two levels, and they answer different questions. </w:t>
      </w:r>
      <w:r>
        <w:rPr>
          <w:rStyle w:val="VARIABLE"/>
        </w:rPr>
        <w:t>SupportedFacets</w:t>
      </w:r>
      <w:r>
        <w:t xml:space="preserve"> is a member of </w:t>
      </w:r>
      <w:r>
        <w:rPr>
          <w:rStyle w:val="VARIABLE"/>
        </w:rPr>
        <w:t>IntentCapabilitiesType</w:t>
      </w:r>
      <w:r>
        <w:t xml:space="preserve">, so it is stated </w:t>
      </w:r>
      <w:r>
        <w:rPr>
          <w:b/>
        </w:rPr>
        <w:t>per controller</w:t>
      </w:r>
      <w:r>
        <w:t xml:space="preserve">: a Server hosting two robots of different capability has two answers, and a client asking whether </w:t>
      </w:r>
      <w:r>
        <w:rPr>
          <w:i/>
        </w:rPr>
        <w:t>this</w:t>
      </w:r>
      <w:r>
        <w:t xml:space="preserve"> controller blends must read </w:t>
      </w:r>
      <w:r>
        <w:rPr>
          <w:i/>
        </w:rPr>
        <w:t>this</w:t>
      </w:r>
      <w:r>
        <w:t xml:space="preserve"> controller's list. </w:t>
      </w:r>
      <w:r>
        <w:rPr>
          <w:rStyle w:val="VARIABLE"/>
        </w:rPr>
        <w:t>ServerProfileArray</w:t>
      </w:r>
      <w:r>
        <w:t xml:space="preserve"> is a member of the Server object, so it is stated </w:t>
      </w:r>
      <w:r>
        <w:rPr>
          <w:b/>
        </w:rPr>
        <w:t>once for the Server</w:t>
      </w:r>
      <w:r>
        <w:t>, which is the right granularity for a profile (</w:t>
      </w:r>
      <w:r>
        <w:fldChar w:fldCharType="begin"/>
      </w:r>
      <w:r>
        <w:instrText xml:space="preserve"> REF _Clause_c11_3 \r \h </w:instrText>
      </w:r>
      <w:r>
        <w:fldChar w:fldCharType="separate"/>
      </w:r>
      <w:r w:rsidR="007A4F93">
        <w:t>11.3</w:t>
      </w:r>
      <w:r>
        <w:fldChar w:fldCharType="end"/>
      </w:r>
      <w:r>
        <w:t>) — a named shape an integrator specifies and a supplier builds to.</w:t>
      </w:r>
    </w:p>
    <w:p w14:paraId="67761AD5" w14:textId="77777777" w:rsidR="009D2B97" w:rsidRDefault="00375A85">
      <w:pPr>
        <w:pStyle w:val="PARAGRAPH"/>
      </w:pPr>
      <w:r>
        <w:t xml:space="preserve">A Server </w:t>
      </w:r>
      <w:r>
        <w:rPr>
          <w:b/>
        </w:rPr>
        <w:t>shall</w:t>
      </w:r>
      <w:r>
        <w:t xml:space="preserve"> publish the URI of every profile it claims in </w:t>
      </w:r>
      <w:r>
        <w:rPr>
          <w:rStyle w:val="VARIABLE"/>
        </w:rPr>
        <w:t>Server/ServerCapabilities/ServerProfileArray</w:t>
      </w:r>
      <w:r>
        <w:t>, and</w:t>
      </w:r>
    </w:p>
    <w:p w14:paraId="6B2FA68A" w14:textId="77777777" w:rsidR="009D2B97" w:rsidRDefault="00375A85">
      <w:pPr>
        <w:pStyle w:val="PARAGRAPH"/>
      </w:pPr>
      <w:r>
        <w:rPr>
          <w:b/>
        </w:rPr>
        <w:t>shall</w:t>
      </w:r>
      <w:r>
        <w:t xml:space="preserve"> also publish the facet URIs for every facet required by those profiles and every facet listed by any</w:t>
      </w:r>
    </w:p>
    <w:p w14:paraId="47098946" w14:textId="77777777" w:rsidR="009D2B97" w:rsidRDefault="00375A85">
      <w:pPr>
        <w:pStyle w:val="PARAGRAPH"/>
      </w:pPr>
      <w:r>
        <w:t xml:space="preserve">controller in </w:t>
      </w:r>
      <w:r>
        <w:rPr>
          <w:rStyle w:val="VARIABLE"/>
        </w:rPr>
        <w:t>SupportedFacets</w:t>
      </w:r>
      <w:r>
        <w:t xml:space="preserve">. The two discovery paths </w:t>
      </w:r>
      <w:r>
        <w:rPr>
          <w:b/>
        </w:rPr>
        <w:t>shall</w:t>
      </w:r>
      <w:r>
        <w:t xml:space="preserve"> agree: a profile URI shall be backed by at least one</w:t>
      </w:r>
    </w:p>
    <w:p w14:paraId="6D7C5CFA" w14:textId="77777777" w:rsidR="009D2B97" w:rsidRDefault="00375A85">
      <w:pPr>
        <w:pStyle w:val="PARAGRAPH"/>
      </w:pPr>
      <w:r>
        <w:t xml:space="preserve">controller whose </w:t>
      </w:r>
      <w:r>
        <w:rPr>
          <w:rStyle w:val="VARIABLE"/>
        </w:rPr>
        <w:t>SupportedFacets</w:t>
      </w:r>
      <w:r>
        <w:t xml:space="preserve"> includes every facet in that profile, and a facet URI shall be backed by at least</w:t>
      </w:r>
    </w:p>
    <w:p w14:paraId="76D514DB" w14:textId="77777777" w:rsidR="009D2B97" w:rsidRDefault="00375A85">
      <w:pPr>
        <w:pStyle w:val="PARAGRAPH"/>
      </w:pPr>
      <w:r>
        <w:t>one controller that lists the corresponding facet. A facet URI on the Server that no controller lists in</w:t>
      </w:r>
    </w:p>
    <w:p w14:paraId="5DD7FDC8" w14:textId="77777777" w:rsidR="009D2B97" w:rsidRDefault="00375A85">
      <w:pPr>
        <w:pStyle w:val="PARAGRAPH"/>
      </w:pPr>
      <w:r>
        <w:rPr>
          <w:rStyle w:val="VARIABLE"/>
        </w:rPr>
        <w:t>SupportedFacets</w:t>
      </w:r>
      <w:r>
        <w:t xml:space="preserve"> is a claim nothing in the address space backs, and a client that read only one of them would be told</w:t>
      </w:r>
    </w:p>
    <w:p w14:paraId="26FFBEE5" w14:textId="77777777" w:rsidR="009D2B97" w:rsidRDefault="00375A85">
      <w:pPr>
        <w:pStyle w:val="PARAGRAPH"/>
      </w:pPr>
      <w:r>
        <w:t>something untrue by the other.</w:t>
      </w:r>
    </w:p>
    <w:p w14:paraId="2772ED77" w14:textId="77777777" w:rsidR="009D2B97" w:rsidRDefault="00375A85">
      <w:pPr>
        <w:pStyle w:val="Heading2"/>
      </w:pPr>
      <w:bookmarkStart w:id="871" w:name="_Clause_c11_3"/>
      <w:bookmarkStart w:id="872" w:name="_Toc237449407"/>
      <w:r>
        <w:t>Profiles</w:t>
      </w:r>
      <w:bookmarkEnd w:id="871"/>
      <w:bookmarkEnd w:id="872"/>
    </w:p>
    <w:p w14:paraId="49A3D195" w14:textId="7F308ACC" w:rsidR="009D2B97" w:rsidRDefault="00375A85">
      <w:pPr>
        <w:pStyle w:val="PARAGRAPH"/>
      </w:pPr>
      <w:r>
        <w:t xml:space="preserve">A facet is a building block. A </w:t>
      </w:r>
      <w:r>
        <w:rPr>
          <w:b/>
        </w:rPr>
        <w:t>profile</w:t>
      </w:r>
      <w:r>
        <w:t xml:space="preserve"> is a complete claim: a named set of facets describing one plausible robot Server, which is what an integrator specifies and what two manufacturers implementing the same shape agree they have built. </w:t>
      </w:r>
      <w:r>
        <w:fldChar w:fldCharType="begin"/>
      </w:r>
      <w:r>
        <w:instrText xml:space="preserve"> REF _Clause_c5 \r \h </w:instrText>
      </w:r>
      <w:r>
        <w:fldChar w:fldCharType="separate"/>
      </w:r>
      <w:r w:rsidR="007A4F93">
        <w:t>5</w:t>
      </w:r>
      <w:r>
        <w:fldChar w:fldCharType="end"/>
      </w:r>
      <w:r>
        <w:t>'s use cases are written about profiles even though they do not use the word — a mixed-fleet cell works only because two robots claim the same one.</w:t>
      </w:r>
    </w:p>
    <w:p w14:paraId="1E16EC29" w14:textId="77777777" w:rsidR="009D2B97" w:rsidRDefault="00375A85">
      <w:pPr>
        <w:pStyle w:val="PARAGRAPH"/>
      </w:pPr>
      <w:r>
        <w:t xml:space="preserve">Four are defined. Each includes the </w:t>
      </w:r>
      <w:r>
        <w:rPr>
          <w:b/>
        </w:rPr>
        <w:t>Robot Motion Server</w:t>
      </w:r>
      <w:r>
        <w:t xml:space="preserve"> set, and a Server </w:t>
      </w:r>
      <w:r>
        <w:rPr>
          <w:b/>
        </w:rPr>
        <w:t>may</w:t>
      </w:r>
      <w:r>
        <w:t xml:space="preserve"> claim more than one: a robot that both follows paths and executes missions claims two.</w:t>
      </w:r>
    </w:p>
    <w:p w14:paraId="1FCBF692" w14:textId="6604603E" w:rsidR="009D2B97" w:rsidRDefault="00375A85">
      <w:pPr>
        <w:pStyle w:val="PARAGRAPH"/>
      </w:pPr>
      <w:r>
        <w:t xml:space="preserve">Claiming a profile is claiming every facet in it, on the terms </w:t>
      </w:r>
      <w:r>
        <w:fldChar w:fldCharType="begin"/>
      </w:r>
      <w:r>
        <w:instrText xml:space="preserve"> REF _Clause_c11_2 \r \h </w:instrText>
      </w:r>
      <w:r>
        <w:fldChar w:fldCharType="separate"/>
      </w:r>
      <w:r w:rsidR="007A4F93">
        <w:t>11.2</w:t>
      </w:r>
      <w:r>
        <w:fldChar w:fldCharType="end"/>
      </w:r>
      <w:r>
        <w:t xml:space="preserve"> sets out — structural requirements a client can check by reading, behavioural ones the Server attests to under clause </w:t>
      </w:r>
      <w:r>
        <w:fldChar w:fldCharType="begin"/>
      </w:r>
      <w:r>
        <w:instrText xml:space="preserve"> REF _Clause_c6_17 \r \h </w:instrText>
      </w:r>
      <w:r>
        <w:fldChar w:fldCharType="separate"/>
      </w:r>
      <w:r w:rsidR="007A4F93">
        <w:t>6.17</w:t>
      </w:r>
      <w:r>
        <w:fldChar w:fldCharType="end"/>
      </w:r>
      <w:r>
        <w:t>. A profile is a shorter way to say the same thing, not a weaker one.</w:t>
      </w:r>
    </w:p>
    <w:p w14:paraId="405CE82A" w14:textId="4EB4E532" w:rsidR="009D2B97" w:rsidRDefault="00375A85">
      <w:pPr>
        <w:pStyle w:val="TABLE-title"/>
      </w:pPr>
      <w:bookmarkStart w:id="873" w:name="_Tab_profiles_tab1"/>
      <w:bookmarkStart w:id="874" w:name="_Toc237449611"/>
      <w:r>
        <w:lastRenderedPageBreak/>
        <w:t xml:space="preserve">Table </w:t>
      </w:r>
      <w:r>
        <w:fldChar w:fldCharType="begin"/>
      </w:r>
      <w:r>
        <w:instrText xml:space="preserve"> SEQ Table \* ARABIC </w:instrText>
      </w:r>
      <w:r>
        <w:fldChar w:fldCharType="separate"/>
      </w:r>
      <w:r w:rsidR="007A4F93">
        <w:rPr>
          <w:noProof/>
        </w:rPr>
        <w:t>179</w:t>
      </w:r>
      <w:r>
        <w:fldChar w:fldCharType="end"/>
      </w:r>
      <w:r>
        <w:t xml:space="preserve"> – Profiles</w:t>
      </w:r>
      <w:bookmarkEnd w:id="873"/>
      <w:bookmarkEnd w:id="8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9D2B97" w14:paraId="34C5F9D8"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5FE2BD87" w14:textId="77777777" w:rsidR="009D2B97" w:rsidRDefault="00375A85">
            <w:pPr>
              <w:pStyle w:val="TableText"/>
            </w:pPr>
            <w:r>
              <w:t>Profile</w:t>
            </w:r>
          </w:p>
        </w:tc>
        <w:tc>
          <w:tcPr>
            <w:tcW w:w="2975" w:type="dxa"/>
            <w:tcBorders>
              <w:top w:val="single" w:sz="4" w:space="0" w:color="auto"/>
              <w:left w:val="single" w:sz="4" w:space="0" w:color="auto"/>
              <w:bottom w:val="double" w:sz="4" w:space="0" w:color="auto"/>
              <w:right w:val="single" w:sz="4" w:space="0" w:color="auto"/>
            </w:tcBorders>
          </w:tcPr>
          <w:p w14:paraId="0A622121" w14:textId="77777777" w:rsidR="009D2B97" w:rsidRDefault="00375A85">
            <w:pPr>
              <w:pStyle w:val="TableText"/>
            </w:pPr>
            <w:r>
              <w:t>Facets</w:t>
            </w:r>
          </w:p>
        </w:tc>
        <w:tc>
          <w:tcPr>
            <w:tcW w:w="2976" w:type="dxa"/>
            <w:tcBorders>
              <w:top w:val="single" w:sz="4" w:space="0" w:color="auto"/>
              <w:left w:val="single" w:sz="4" w:space="0" w:color="auto"/>
              <w:bottom w:val="double" w:sz="4" w:space="0" w:color="auto"/>
              <w:right w:val="single" w:sz="4" w:space="0" w:color="auto"/>
            </w:tcBorders>
          </w:tcPr>
          <w:p w14:paraId="71B764D9" w14:textId="77777777" w:rsidR="009D2B97" w:rsidRDefault="00375A85">
            <w:pPr>
              <w:pStyle w:val="TableText"/>
            </w:pPr>
            <w:r>
              <w:t>The Server it describes</w:t>
            </w:r>
          </w:p>
        </w:tc>
      </w:tr>
      <w:tr w:rsidR="009D2B97" w14:paraId="2A0E956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1140609" w14:textId="77777777" w:rsidR="009D2B97" w:rsidRDefault="00375A85">
            <w:pPr>
              <w:pStyle w:val="TableText"/>
            </w:pPr>
            <w:r>
              <w:rPr>
                <w:b/>
              </w:rPr>
              <w:t>Robot Motion Server</w:t>
            </w:r>
          </w:p>
        </w:tc>
        <w:tc>
          <w:tcPr>
            <w:tcW w:w="2975" w:type="dxa"/>
            <w:tcBorders>
              <w:top w:val="single" w:sz="4" w:space="0" w:color="auto"/>
              <w:left w:val="single" w:sz="4" w:space="0" w:color="auto"/>
              <w:bottom w:val="single" w:sz="4" w:space="0" w:color="auto"/>
              <w:right w:val="single" w:sz="4" w:space="0" w:color="auto"/>
            </w:tcBorders>
          </w:tcPr>
          <w:p w14:paraId="60FC13C2" w14:textId="77777777" w:rsidR="009D2B97" w:rsidRDefault="00375A85">
            <w:pPr>
              <w:pStyle w:val="TableText"/>
            </w:pPr>
            <w:r>
              <w:t>RI-Base, RI-Motion-Joint, RI-Motion-Linear, RI-Description, RI-Safety</w:t>
            </w:r>
          </w:p>
        </w:tc>
        <w:tc>
          <w:tcPr>
            <w:tcW w:w="2976" w:type="dxa"/>
            <w:tcBorders>
              <w:top w:val="single" w:sz="4" w:space="0" w:color="auto"/>
              <w:left w:val="single" w:sz="4" w:space="0" w:color="auto"/>
              <w:bottom w:val="single" w:sz="4" w:space="0" w:color="auto"/>
              <w:right w:val="single" w:sz="4" w:space="0" w:color="auto"/>
            </w:tcBorders>
          </w:tcPr>
          <w:p w14:paraId="5ADFB283" w14:textId="77777777" w:rsidR="009D2B97" w:rsidRDefault="00375A85">
            <w:pPr>
              <w:pStyle w:val="TableText"/>
            </w:pPr>
            <w:r>
              <w:t>The baseline. A robot that can be commanded to a joint configuration or a Cartesian pose, that describes its own kinematics and limits, and that reports what its safety system is enforcing.</w:t>
            </w:r>
          </w:p>
        </w:tc>
      </w:tr>
      <w:tr w:rsidR="009D2B97" w14:paraId="0C868AA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8B641A5" w14:textId="77777777" w:rsidR="009D2B97" w:rsidRDefault="00375A85">
            <w:pPr>
              <w:pStyle w:val="TableText"/>
            </w:pPr>
            <w:r>
              <w:rPr>
                <w:b/>
              </w:rPr>
              <w:t>Robot Handling Server</w:t>
            </w:r>
          </w:p>
        </w:tc>
        <w:tc>
          <w:tcPr>
            <w:tcW w:w="2975" w:type="dxa"/>
            <w:tcBorders>
              <w:top w:val="single" w:sz="4" w:space="0" w:color="auto"/>
              <w:left w:val="single" w:sz="4" w:space="0" w:color="auto"/>
              <w:bottom w:val="single" w:sz="4" w:space="0" w:color="auto"/>
              <w:right w:val="single" w:sz="4" w:space="0" w:color="auto"/>
            </w:tcBorders>
          </w:tcPr>
          <w:p w14:paraId="54D51187" w14:textId="77777777" w:rsidR="009D2B97" w:rsidRDefault="00375A85">
            <w:pPr>
              <w:pStyle w:val="TableText"/>
            </w:pPr>
            <w:r>
              <w:t>Motion, plus RI-Motion-Circular, RI-Grasp, RI-PickPlace, RI-ToolChange, RI-Output, RI-Queue</w:t>
            </w:r>
          </w:p>
        </w:tc>
        <w:tc>
          <w:tcPr>
            <w:tcW w:w="2976" w:type="dxa"/>
            <w:tcBorders>
              <w:top w:val="single" w:sz="4" w:space="0" w:color="auto"/>
              <w:left w:val="single" w:sz="4" w:space="0" w:color="auto"/>
              <w:bottom w:val="single" w:sz="4" w:space="0" w:color="auto"/>
              <w:right w:val="single" w:sz="4" w:space="0" w:color="auto"/>
            </w:tcBorders>
          </w:tcPr>
          <w:p w14:paraId="5088903A" w14:textId="77777777" w:rsidR="009D2B97" w:rsidRDefault="00375A85">
            <w:pPr>
              <w:pStyle w:val="TableText"/>
            </w:pPr>
            <w:r>
              <w:t>Material handling. Picking, placing, changing tools and driving the discrete outputs a gripper needs, with a queue so a cell controller can stay ahead of the robot.</w:t>
            </w:r>
          </w:p>
        </w:tc>
      </w:tr>
      <w:tr w:rsidR="009D2B97" w14:paraId="2080FFC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86868C5" w14:textId="77777777" w:rsidR="009D2B97" w:rsidRDefault="00375A85">
            <w:pPr>
              <w:pStyle w:val="TableText"/>
            </w:pPr>
            <w:r>
              <w:rPr>
                <w:b/>
              </w:rPr>
              <w:t>Robot Path Server</w:t>
            </w:r>
          </w:p>
        </w:tc>
        <w:tc>
          <w:tcPr>
            <w:tcW w:w="2975" w:type="dxa"/>
            <w:tcBorders>
              <w:top w:val="single" w:sz="4" w:space="0" w:color="auto"/>
              <w:left w:val="single" w:sz="4" w:space="0" w:color="auto"/>
              <w:bottom w:val="single" w:sz="4" w:space="0" w:color="auto"/>
              <w:right w:val="single" w:sz="4" w:space="0" w:color="auto"/>
            </w:tcBorders>
          </w:tcPr>
          <w:p w14:paraId="100AABED" w14:textId="77777777" w:rsidR="009D2B97" w:rsidRDefault="00375A85">
            <w:pPr>
              <w:pStyle w:val="TableText"/>
            </w:pPr>
            <w:r>
              <w:t>Motion, plus RI-Trajectory, RI-Path, RI-Blending</w:t>
            </w:r>
          </w:p>
        </w:tc>
        <w:tc>
          <w:tcPr>
            <w:tcW w:w="2976" w:type="dxa"/>
            <w:tcBorders>
              <w:top w:val="single" w:sz="4" w:space="0" w:color="auto"/>
              <w:left w:val="single" w:sz="4" w:space="0" w:color="auto"/>
              <w:bottom w:val="single" w:sz="4" w:space="0" w:color="auto"/>
              <w:right w:val="single" w:sz="4" w:space="0" w:color="auto"/>
            </w:tcBorders>
          </w:tcPr>
          <w:p w14:paraId="79F5D7DA" w14:textId="77777777" w:rsidR="009D2B97" w:rsidRDefault="00375A85">
            <w:pPr>
              <w:pStyle w:val="TableText"/>
            </w:pPr>
            <w:r>
              <w:t>Continuous-path work. A whole path is handed over once and the robot's own motion kernel runs it, blending between segments rather than stopping at each.</w:t>
            </w:r>
          </w:p>
        </w:tc>
      </w:tr>
      <w:tr w:rsidR="009D2B97" w14:paraId="0FE1657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87B046B" w14:textId="77777777" w:rsidR="009D2B97" w:rsidRDefault="00375A85">
            <w:pPr>
              <w:pStyle w:val="TableText"/>
            </w:pPr>
            <w:r>
              <w:rPr>
                <w:b/>
              </w:rPr>
              <w:t>Robot Mission Server</w:t>
            </w:r>
          </w:p>
        </w:tc>
        <w:tc>
          <w:tcPr>
            <w:tcW w:w="2975" w:type="dxa"/>
            <w:tcBorders>
              <w:top w:val="single" w:sz="4" w:space="0" w:color="auto"/>
              <w:left w:val="single" w:sz="4" w:space="0" w:color="auto"/>
              <w:bottom w:val="single" w:sz="4" w:space="0" w:color="auto"/>
              <w:right w:val="single" w:sz="4" w:space="0" w:color="auto"/>
            </w:tcBorders>
          </w:tcPr>
          <w:p w14:paraId="30BC7802" w14:textId="77777777" w:rsidR="009D2B97" w:rsidRDefault="00375A85">
            <w:pPr>
              <w:pStyle w:val="TableText"/>
            </w:pPr>
            <w:r>
              <w:t>Motion, plus RI-Mission, RI-Program, RI-Wait, RI-Pause, RI-Retry</w:t>
            </w:r>
          </w:p>
        </w:tc>
        <w:tc>
          <w:tcPr>
            <w:tcW w:w="2976" w:type="dxa"/>
            <w:tcBorders>
              <w:top w:val="single" w:sz="4" w:space="0" w:color="auto"/>
              <w:left w:val="single" w:sz="4" w:space="0" w:color="auto"/>
              <w:bottom w:val="single" w:sz="4" w:space="0" w:color="auto"/>
              <w:right w:val="single" w:sz="4" w:space="0" w:color="auto"/>
            </w:tcBorders>
          </w:tcPr>
          <w:p w14:paraId="0BC4F348" w14:textId="2AEFF928" w:rsidR="009D2B97" w:rsidRDefault="00375A85">
            <w:pPr>
              <w:pStyle w:val="TableText"/>
            </w:pPr>
            <w:r>
              <w:t xml:space="preserve">Long-running supervised operation. A mission is submitted, watched, paused, retried and cancelled, which is </w:t>
            </w:r>
            <w:r>
              <w:fldChar w:fldCharType="begin"/>
            </w:r>
            <w:r>
              <w:instrText xml:space="preserve"> REF _Clause_c5 \r \h </w:instrText>
            </w:r>
            <w:r>
              <w:fldChar w:fldCharType="separate"/>
            </w:r>
            <w:r w:rsidR="007A4F93">
              <w:t>5</w:t>
            </w:r>
            <w:r>
              <w:fldChar w:fldCharType="end"/>
            </w:r>
            <w:r>
              <w:t>'s fourth use case stated as a claim.</w:t>
            </w:r>
          </w:p>
        </w:tc>
      </w:tr>
    </w:tbl>
    <w:p w14:paraId="1F1FD084" w14:textId="77777777" w:rsidR="009D2B97" w:rsidRDefault="009D2B97">
      <w:pPr>
        <w:pStyle w:val="spacer"/>
      </w:pPr>
    </w:p>
    <w:p w14:paraId="6E6F615D" w14:textId="77777777" w:rsidR="009D2B97" w:rsidRDefault="00375A85">
      <w:pPr>
        <w:pStyle w:val="PARAGRAPH"/>
      </w:pPr>
      <w:r>
        <w:rPr>
          <w:b/>
        </w:rPr>
        <w:t>RI-Safety is in the baseline rather than optional to it.</w:t>
      </w:r>
      <w:r>
        <w:t xml:space="preserve"> Clause 10 is explicit that this specification is not safety-rated and that no Method here is a safety function. What it does require is a duty: the Server </w:t>
      </w:r>
      <w:r>
        <w:rPr>
          <w:i/>
        </w:rPr>
        <w:t>reports</w:t>
      </w:r>
      <w:r>
        <w:t xml:space="preserve"> what the safety system enforces and </w:t>
      </w:r>
      <w:r>
        <w:rPr>
          <w:i/>
        </w:rPr>
        <w:t>refuses</w:t>
      </w:r>
      <w:r>
        <w:t xml:space="preserve"> work that would exceed it. Every profiled Server owes that duty, because an integrator specifying a profile is entitled to assume a robot will decline an intent its safety configuration forbids rather than attempt it. A robot that cannot read its safety system claims facets individually and not a profile.</w:t>
      </w:r>
    </w:p>
    <w:p w14:paraId="52AF39B0" w14:textId="77777777" w:rsidR="009D2B97" w:rsidRDefault="00375A85">
      <w:pPr>
        <w:pStyle w:val="PARAGRAPH"/>
      </w:pPr>
      <w:r>
        <w:t xml:space="preserve">The process facets — </w:t>
      </w:r>
      <w:r>
        <w:rPr>
          <w:b/>
        </w:rPr>
        <w:t>RI-Process-ArcWeld</w:t>
      </w:r>
      <w:r>
        <w:t xml:space="preserve"> and its siblings — are deliberately in no profile. A welding robot is a </w:t>
      </w:r>
      <w:r>
        <w:rPr>
          <w:b/>
        </w:rPr>
        <w:t>Robot Path Server</w:t>
      </w:r>
      <w:r>
        <w:t xml:space="preserve"> that additionally claims </w:t>
      </w:r>
      <w:r>
        <w:rPr>
          <w:b/>
        </w:rPr>
        <w:t>RI-Process-ArcWeld</w:t>
      </w:r>
      <w:r>
        <w:t xml:space="preserve">, and bundling the process into a profile would have produced one profile per process and no way to say that the underlying motion is the same. The same reasoning keeps </w:t>
      </w:r>
      <w:r>
        <w:rPr>
          <w:b/>
        </w:rPr>
        <w:t>RI-Force</w:t>
      </w:r>
      <w:r>
        <w:t xml:space="preserve">, </w:t>
      </w:r>
      <w:r>
        <w:rPr>
          <w:b/>
        </w:rPr>
        <w:t>RI-RealTimeChannel</w:t>
      </w:r>
      <w:r>
        <w:t xml:space="preserve"> and the two interop facets outside all four.</w:t>
      </w:r>
    </w:p>
    <w:p w14:paraId="4DCAB9A4" w14:textId="77777777" w:rsidR="009D2B97" w:rsidRDefault="00375A85">
      <w:pPr>
        <w:pStyle w:val="Heading2"/>
      </w:pPr>
      <w:bookmarkStart w:id="875" w:name="_Clause_c11_4"/>
      <w:bookmarkStart w:id="876" w:name="_Toc237449408"/>
      <w:r>
        <w:t>Profile and facet URIs</w:t>
      </w:r>
      <w:bookmarkEnd w:id="875"/>
      <w:bookmarkEnd w:id="876"/>
    </w:p>
    <w:p w14:paraId="6A754A24" w14:textId="77777777" w:rsidR="009D2B97" w:rsidRDefault="00375A85">
      <w:pPr>
        <w:pStyle w:val="PARAGRAPH"/>
      </w:pPr>
      <w:r>
        <w:t xml:space="preserve">A profile name is for a human. </w:t>
      </w:r>
      <w:r>
        <w:rPr>
          <w:rStyle w:val="VARIABLE"/>
        </w:rPr>
        <w:t>ServerProfileArray</w:t>
      </w:r>
      <w:r>
        <w:t xml:space="preserve"> holds URIs, and unless this specification states them two Servers implementing the same profile publish different strings and no client can match either.</w:t>
      </w:r>
    </w:p>
    <w:p w14:paraId="7628392D" w14:textId="77777777" w:rsidR="009D2B97" w:rsidRDefault="00375A85">
      <w:pPr>
        <w:pStyle w:val="PARAGRAPH"/>
      </w:pPr>
      <w:r>
        <w:t xml:space="preserve">Profiles are published under </w:t>
      </w:r>
      <w:r>
        <w:rPr>
          <w:rStyle w:val="VARIABLE"/>
        </w:rPr>
        <w:t>http://opcfoundation.org/UA-Profile/RobotIntent/Server/</w:t>
      </w:r>
      <w:r>
        <w:t>:</w:t>
      </w:r>
    </w:p>
    <w:p w14:paraId="35C8FDC6" w14:textId="10365E20" w:rsidR="009D2B97" w:rsidRDefault="00375A85">
      <w:pPr>
        <w:pStyle w:val="TABLE-title"/>
      </w:pPr>
      <w:bookmarkStart w:id="877" w:name="_Tab_profile_and_facet_uris_tab1"/>
      <w:bookmarkStart w:id="878" w:name="_Toc237449612"/>
      <w:r>
        <w:t xml:space="preserve">Table </w:t>
      </w:r>
      <w:r>
        <w:fldChar w:fldCharType="begin"/>
      </w:r>
      <w:r>
        <w:instrText xml:space="preserve"> SEQ Table \* ARABIC </w:instrText>
      </w:r>
      <w:r>
        <w:fldChar w:fldCharType="separate"/>
      </w:r>
      <w:r w:rsidR="007A4F93">
        <w:rPr>
          <w:noProof/>
        </w:rPr>
        <w:t>180</w:t>
      </w:r>
      <w:r>
        <w:fldChar w:fldCharType="end"/>
      </w:r>
      <w:r>
        <w:t xml:space="preserve"> – Profile and facet URIs</w:t>
      </w:r>
      <w:bookmarkEnd w:id="877"/>
      <w:bookmarkEnd w:id="8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9D2B97" w14:paraId="54FE367C"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7053372E" w14:textId="77777777" w:rsidR="009D2B97" w:rsidRDefault="00375A85">
            <w:pPr>
              <w:pStyle w:val="TableText"/>
            </w:pPr>
            <w:r>
              <w:t>Profile</w:t>
            </w:r>
          </w:p>
        </w:tc>
        <w:tc>
          <w:tcPr>
            <w:tcW w:w="4463" w:type="dxa"/>
            <w:tcBorders>
              <w:top w:val="single" w:sz="4" w:space="0" w:color="auto"/>
              <w:left w:val="single" w:sz="4" w:space="0" w:color="auto"/>
              <w:bottom w:val="double" w:sz="4" w:space="0" w:color="auto"/>
              <w:right w:val="single" w:sz="4" w:space="0" w:color="auto"/>
            </w:tcBorders>
          </w:tcPr>
          <w:p w14:paraId="20E2C682" w14:textId="77777777" w:rsidR="009D2B97" w:rsidRDefault="00375A85">
            <w:pPr>
              <w:pStyle w:val="TableText"/>
            </w:pPr>
            <w:r>
              <w:t>URI suffix</w:t>
            </w:r>
          </w:p>
        </w:tc>
      </w:tr>
      <w:tr w:rsidR="009D2B97" w14:paraId="377D0BF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A82101E" w14:textId="77777777" w:rsidR="009D2B97" w:rsidRDefault="00375A85">
            <w:pPr>
              <w:pStyle w:val="TableText"/>
            </w:pPr>
            <w:r>
              <w:t>Robot Motion Server</w:t>
            </w:r>
          </w:p>
        </w:tc>
        <w:tc>
          <w:tcPr>
            <w:tcW w:w="4463" w:type="dxa"/>
            <w:tcBorders>
              <w:top w:val="single" w:sz="4" w:space="0" w:color="auto"/>
              <w:left w:val="single" w:sz="4" w:space="0" w:color="auto"/>
              <w:bottom w:val="single" w:sz="4" w:space="0" w:color="auto"/>
              <w:right w:val="single" w:sz="4" w:space="0" w:color="auto"/>
            </w:tcBorders>
          </w:tcPr>
          <w:p w14:paraId="538606EB" w14:textId="77777777" w:rsidR="009D2B97" w:rsidRDefault="00375A85">
            <w:pPr>
              <w:pStyle w:val="TableText"/>
            </w:pPr>
            <w:r>
              <w:rPr>
                <w:rStyle w:val="VARIABLE"/>
              </w:rPr>
              <w:t>Motion</w:t>
            </w:r>
          </w:p>
        </w:tc>
      </w:tr>
      <w:tr w:rsidR="009D2B97" w14:paraId="5341B3B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782937B" w14:textId="77777777" w:rsidR="009D2B97" w:rsidRDefault="00375A85">
            <w:pPr>
              <w:pStyle w:val="TableText"/>
            </w:pPr>
            <w:r>
              <w:t>Robot Handling Server</w:t>
            </w:r>
          </w:p>
        </w:tc>
        <w:tc>
          <w:tcPr>
            <w:tcW w:w="4463" w:type="dxa"/>
            <w:tcBorders>
              <w:top w:val="single" w:sz="4" w:space="0" w:color="auto"/>
              <w:left w:val="single" w:sz="4" w:space="0" w:color="auto"/>
              <w:bottom w:val="single" w:sz="4" w:space="0" w:color="auto"/>
              <w:right w:val="single" w:sz="4" w:space="0" w:color="auto"/>
            </w:tcBorders>
          </w:tcPr>
          <w:p w14:paraId="54F19049" w14:textId="77777777" w:rsidR="009D2B97" w:rsidRDefault="00375A85">
            <w:pPr>
              <w:pStyle w:val="TableText"/>
            </w:pPr>
            <w:r>
              <w:rPr>
                <w:rStyle w:val="VARIABLE"/>
              </w:rPr>
              <w:t>Handling</w:t>
            </w:r>
          </w:p>
        </w:tc>
      </w:tr>
      <w:tr w:rsidR="009D2B97" w14:paraId="1A974B6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E529C58" w14:textId="77777777" w:rsidR="009D2B97" w:rsidRDefault="00375A85">
            <w:pPr>
              <w:pStyle w:val="TableText"/>
            </w:pPr>
            <w:r>
              <w:t>Robot Path Server</w:t>
            </w:r>
          </w:p>
        </w:tc>
        <w:tc>
          <w:tcPr>
            <w:tcW w:w="4463" w:type="dxa"/>
            <w:tcBorders>
              <w:top w:val="single" w:sz="4" w:space="0" w:color="auto"/>
              <w:left w:val="single" w:sz="4" w:space="0" w:color="auto"/>
              <w:bottom w:val="single" w:sz="4" w:space="0" w:color="auto"/>
              <w:right w:val="single" w:sz="4" w:space="0" w:color="auto"/>
            </w:tcBorders>
          </w:tcPr>
          <w:p w14:paraId="30553CD3" w14:textId="77777777" w:rsidR="009D2B97" w:rsidRDefault="00375A85">
            <w:pPr>
              <w:pStyle w:val="TableText"/>
            </w:pPr>
            <w:r>
              <w:rPr>
                <w:rStyle w:val="VARIABLE"/>
              </w:rPr>
              <w:t>Path</w:t>
            </w:r>
          </w:p>
        </w:tc>
      </w:tr>
      <w:tr w:rsidR="009D2B97" w14:paraId="3935119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802A868" w14:textId="77777777" w:rsidR="009D2B97" w:rsidRDefault="00375A85">
            <w:pPr>
              <w:pStyle w:val="TableText"/>
            </w:pPr>
            <w:r>
              <w:t>Robot Mission Server</w:t>
            </w:r>
          </w:p>
        </w:tc>
        <w:tc>
          <w:tcPr>
            <w:tcW w:w="4463" w:type="dxa"/>
            <w:tcBorders>
              <w:top w:val="single" w:sz="4" w:space="0" w:color="auto"/>
              <w:left w:val="single" w:sz="4" w:space="0" w:color="auto"/>
              <w:bottom w:val="single" w:sz="4" w:space="0" w:color="auto"/>
              <w:right w:val="single" w:sz="4" w:space="0" w:color="auto"/>
            </w:tcBorders>
          </w:tcPr>
          <w:p w14:paraId="70D4A460" w14:textId="77777777" w:rsidR="009D2B97" w:rsidRDefault="00375A85">
            <w:pPr>
              <w:pStyle w:val="TableText"/>
            </w:pPr>
            <w:r>
              <w:rPr>
                <w:rStyle w:val="VARIABLE"/>
              </w:rPr>
              <w:t>Mission</w:t>
            </w:r>
          </w:p>
        </w:tc>
      </w:tr>
    </w:tbl>
    <w:p w14:paraId="3D68E681" w14:textId="77777777" w:rsidR="009D2B97" w:rsidRDefault="009D2B97">
      <w:pPr>
        <w:pStyle w:val="spacer"/>
      </w:pPr>
    </w:p>
    <w:p w14:paraId="1C03D26C" w14:textId="77777777" w:rsidR="009D2B97" w:rsidRDefault="00375A85">
      <w:pPr>
        <w:pStyle w:val="PARAGRAPH"/>
      </w:pPr>
      <w:r>
        <w:t xml:space="preserve">Facets are published under </w:t>
      </w:r>
      <w:r>
        <w:rPr>
          <w:rStyle w:val="VARIABLE"/>
        </w:rPr>
        <w:t>http://opcfoundation.org/UA-Profile/RobotIntent/Facet/</w:t>
      </w:r>
      <w:r>
        <w:t xml:space="preserve">, with the suffix being the facet name after the </w:t>
      </w:r>
      <w:r>
        <w:rPr>
          <w:rStyle w:val="VARIABLE"/>
        </w:rPr>
        <w:t>RI-</w:t>
      </w:r>
      <w:r>
        <w:t xml:space="preserve"> prefix: </w:t>
      </w:r>
      <w:r>
        <w:rPr>
          <w:b/>
        </w:rPr>
        <w:t>RI-Base</w:t>
      </w:r>
      <w:r>
        <w:t xml:space="preserve"> is </w:t>
      </w:r>
      <w:r>
        <w:rPr>
          <w:rStyle w:val="VARIABLE"/>
        </w:rPr>
        <w:t>Base</w:t>
      </w:r>
      <w:r>
        <w:t xml:space="preserve">, </w:t>
      </w:r>
      <w:r>
        <w:rPr>
          <w:b/>
        </w:rPr>
        <w:t>RI-Motion-Joint</w:t>
      </w:r>
      <w:r>
        <w:t xml:space="preserve"> is </w:t>
      </w:r>
      <w:r>
        <w:rPr>
          <w:rStyle w:val="VARIABLE"/>
        </w:rPr>
        <w:t>Motion-Joint</w:t>
      </w:r>
      <w:r>
        <w:t xml:space="preserve">, </w:t>
      </w:r>
      <w:r>
        <w:rPr>
          <w:b/>
        </w:rPr>
        <w:t>RI-Process-ArcWeld</w:t>
      </w:r>
      <w:r>
        <w:t xml:space="preserve"> is </w:t>
      </w:r>
      <w:r>
        <w:rPr>
          <w:rStyle w:val="VARIABLE"/>
        </w:rPr>
        <w:t>Process-ArcWeld</w:t>
      </w:r>
      <w:r>
        <w:t xml:space="preserve">, and so on for every row of §12.2. A Server claiming a profile publishes the profile URI and the facet URIs that make the profile true; a Server claiming additional per-controller facets publishes those facet URIs as well. These URIs exist so a generic OPC UA tool that reads </w:t>
      </w:r>
      <w:r>
        <w:rPr>
          <w:rStyle w:val="VARIABLE"/>
        </w:rPr>
        <w:t>ServerProfileArray</w:t>
      </w:r>
      <w:r>
        <w:t xml:space="preserve"> and knows nothing about robots can still recognise both the profile and the facets behind it; the authority on which facets a given controller satisfies is that controller's </w:t>
      </w:r>
      <w:r>
        <w:rPr>
          <w:rStyle w:val="VARIABLE"/>
        </w:rPr>
        <w:t>SupportedFacets</w:t>
      </w:r>
      <w:r>
        <w:t>, because only it is stated per controller.</w:t>
      </w:r>
    </w:p>
    <w:p w14:paraId="66CCF700" w14:textId="77777777" w:rsidR="009D2B97" w:rsidRDefault="00375A85">
      <w:pPr>
        <w:pStyle w:val="PARAGRAPH"/>
      </w:pPr>
      <w:r>
        <w:lastRenderedPageBreak/>
        <w:t xml:space="preserve">These URIs are </w:t>
      </w:r>
      <w:r>
        <w:rPr>
          <w:b/>
        </w:rPr>
        <w:t>provisional</w:t>
      </w:r>
      <w:r>
        <w:t>, on the same terms as the namespace URI and the NodeIds: this is a working-group draft, and the OPC Foundation assigns the final values.</w:t>
      </w:r>
    </w:p>
    <w:p w14:paraId="6B4A45F1" w14:textId="77777777" w:rsidR="009D2B97" w:rsidRDefault="00375A85">
      <w:pPr>
        <w:pStyle w:val="Heading1"/>
      </w:pPr>
      <w:bookmarkStart w:id="879" w:name="_Clause_c12"/>
      <w:bookmarkStart w:id="880" w:name="_Toc237449409"/>
      <w:r>
        <w:t>Namespaces</w:t>
      </w:r>
      <w:bookmarkEnd w:id="879"/>
      <w:bookmarkEnd w:id="880"/>
    </w:p>
    <w:p w14:paraId="49E581B0" w14:textId="77777777" w:rsidR="009D2B97" w:rsidRDefault="00375A85">
      <w:pPr>
        <w:pStyle w:val="Heading2"/>
      </w:pPr>
      <w:bookmarkStart w:id="881" w:name="_Clause_c12_1"/>
      <w:bookmarkStart w:id="882" w:name="_Ref127248897"/>
      <w:bookmarkStart w:id="883" w:name="_Toc237449410"/>
      <w:r>
        <w:t>Namespace metadata</w:t>
      </w:r>
      <w:bookmarkEnd w:id="881"/>
      <w:bookmarkEnd w:id="882"/>
      <w:bookmarkEnd w:id="883"/>
    </w:p>
    <w:p w14:paraId="1EA1AA03" w14:textId="77777777" w:rsidR="009D2B97" w:rsidRDefault="00375A85">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9D2B97" w:rsidRDefault="00375A85">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14:textId="266BC86E" w:rsidR="009D2B97" w:rsidRDefault="00375A85">
      <w:pPr>
        <w:pStyle w:val="TABLE-title"/>
      </w:pPr>
      <w:bookmarkStart w:id="884" w:name="_Tab_namespace_metadata_tab1"/>
      <w:bookmarkStart w:id="885" w:name="_Ref16863029"/>
      <w:bookmarkStart w:id="886" w:name="_Toc237449613"/>
      <w:r>
        <w:t xml:space="preserve">Table </w:t>
      </w:r>
      <w:r>
        <w:fldChar w:fldCharType="begin"/>
      </w:r>
      <w:r>
        <w:instrText xml:space="preserve"> SEQ Table \* ARABIC </w:instrText>
      </w:r>
      <w:r>
        <w:fldChar w:fldCharType="separate"/>
      </w:r>
      <w:r w:rsidR="007A4F93">
        <w:rPr>
          <w:noProof/>
        </w:rPr>
        <w:t>181</w:t>
      </w:r>
      <w:r>
        <w:fldChar w:fldCharType="end"/>
      </w:r>
      <w:r>
        <w:t xml:space="preserve"> – NamespaceMetadata Object for this document</w:t>
      </w:r>
      <w:bookmarkEnd w:id="884"/>
      <w:bookmarkEnd w:id="885"/>
      <w:bookmarkEnd w:id="8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9D2B97" w14:paraId="43F11098"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9D2B97" w:rsidRDefault="00375A85">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9D2B97" w:rsidRDefault="00375A85">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9D2B97" w:rsidRDefault="00375A85">
            <w:pPr>
              <w:pStyle w:val="TableText"/>
            </w:pPr>
            <w:r>
              <w:t>Value</w:t>
            </w:r>
          </w:p>
        </w:tc>
      </w:tr>
      <w:tr w:rsidR="009D2B97" w14:paraId="12167448"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9D2B97" w:rsidRDefault="00375A85">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9D2B97" w:rsidRDefault="00375A85">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9D2B97" w:rsidRDefault="00375A85">
            <w:pPr>
              <w:pStyle w:val="TableText"/>
            </w:pPr>
            <w:r>
              <w:t>http://opcfoundation.org/UA/RobotIntent/</w:t>
            </w:r>
          </w:p>
        </w:tc>
      </w:tr>
      <w:tr w:rsidR="009D2B97" w14:paraId="0277B890"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9D2B97" w:rsidRDefault="00375A85">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9D2B97" w:rsidRDefault="00375A85">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9D2B97" w:rsidRDefault="00375A85">
            <w:pPr>
              <w:pStyle w:val="TableText"/>
            </w:pPr>
            <w:r>
              <w:t>0.3.0</w:t>
            </w:r>
          </w:p>
        </w:tc>
      </w:tr>
      <w:tr w:rsidR="009D2B97" w14:paraId="45F02DF3"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9D2B97" w:rsidRDefault="00375A85">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9D2B97" w:rsidRDefault="00375A85">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9D2B97" w:rsidRDefault="00375A85">
            <w:pPr>
              <w:pStyle w:val="TableText"/>
            </w:pPr>
            <w:r>
              <w:t>2026-08-13</w:t>
            </w:r>
          </w:p>
        </w:tc>
      </w:tr>
      <w:tr w:rsidR="009D2B97" w14:paraId="2A1FA19E"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9D2B97" w:rsidRDefault="00375A85">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9D2B97" w:rsidRDefault="00375A85">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9D2B97" w:rsidRDefault="00375A85">
            <w:pPr>
              <w:pStyle w:val="TableText"/>
            </w:pPr>
            <w:r>
              <w:t>False</w:t>
            </w:r>
          </w:p>
        </w:tc>
      </w:tr>
      <w:tr w:rsidR="009D2B97" w14:paraId="1A87E8D1"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9D2B97" w:rsidRDefault="00375A85">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9D2B97" w:rsidRDefault="00375A85">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9D2B97" w:rsidRDefault="00375A85">
            <w:pPr>
              <w:pStyle w:val="TableText"/>
            </w:pPr>
            <w:r>
              <w:t>0 (Numeric)</w:t>
            </w:r>
          </w:p>
        </w:tc>
      </w:tr>
      <w:tr w:rsidR="009D2B97" w14:paraId="6AFB592A"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9D2B97" w:rsidRDefault="00375A85">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9D2B97" w:rsidRDefault="00375A85">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9D2B97" w:rsidRDefault="00375A85">
            <w:pPr>
              <w:pStyle w:val="TableText"/>
            </w:pPr>
            <w:r>
              <w:t>1001:7001</w:t>
            </w:r>
          </w:p>
        </w:tc>
      </w:tr>
      <w:tr w:rsidR="009D2B97" w14:paraId="479885C9"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9D2B97" w:rsidRDefault="00375A85">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9D2B97" w:rsidRDefault="00375A85">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9D2B97" w:rsidRDefault="00375A85">
            <w:pPr>
              <w:pStyle w:val="TableText"/>
            </w:pPr>
            <w:r>
              <w:t>--</w:t>
            </w:r>
          </w:p>
        </w:tc>
      </w:tr>
    </w:tbl>
    <w:p w14:paraId="32E40B3A" w14:textId="77777777" w:rsidR="009D2B97" w:rsidRDefault="009D2B97">
      <w:pPr>
        <w:pStyle w:val="spacer"/>
      </w:pPr>
    </w:p>
    <w:p w14:paraId="14436C49" w14:textId="77777777" w:rsidR="009D2B97" w:rsidRDefault="00375A85">
      <w:pPr>
        <w:pStyle w:val="PARAGRAPH"/>
      </w:pPr>
      <w:r>
        <w:t>The IsNamespaceSubset Property is False because the UANodeSet XML file contains the complete namespace. A Server exposing only a subset sets it to True.</w:t>
      </w:r>
    </w:p>
    <w:p w14:paraId="2EE1EBC5" w14:textId="77777777" w:rsidR="009D2B97" w:rsidRDefault="00375A85">
      <w:pPr>
        <w:pStyle w:val="Heading2"/>
      </w:pPr>
      <w:bookmarkStart w:id="887" w:name="_Clause_c12_2"/>
      <w:bookmarkStart w:id="888" w:name="_Ref55114991"/>
      <w:bookmarkStart w:id="889" w:name="_Toc237449411"/>
      <w:r>
        <w:t>Handling of OPC UA namespaces</w:t>
      </w:r>
      <w:bookmarkEnd w:id="887"/>
      <w:bookmarkEnd w:id="888"/>
      <w:bookmarkEnd w:id="889"/>
    </w:p>
    <w:p w14:paraId="1BF4CB94" w14:textId="77777777" w:rsidR="009D2B97" w:rsidRDefault="00375A85">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476E0102" w:rsidR="009D2B97" w:rsidRDefault="00375A85">
      <w:pPr>
        <w:pStyle w:val="TABLE-title"/>
      </w:pPr>
      <w:bookmarkStart w:id="890" w:name="_Tab_handling_of_opc_ua_namespaces_tab1"/>
      <w:bookmarkStart w:id="891" w:name="_Toc237449614"/>
      <w:r>
        <w:t xml:space="preserve">Table </w:t>
      </w:r>
      <w:r>
        <w:fldChar w:fldCharType="begin"/>
      </w:r>
      <w:r>
        <w:instrText xml:space="preserve"> SEQ Table \* ARABIC </w:instrText>
      </w:r>
      <w:r>
        <w:fldChar w:fldCharType="separate"/>
      </w:r>
      <w:r w:rsidR="007A4F93">
        <w:rPr>
          <w:noProof/>
        </w:rPr>
        <w:t>182</w:t>
      </w:r>
      <w:r>
        <w:fldChar w:fldCharType="end"/>
      </w:r>
      <w:r>
        <w:t xml:space="preserve"> – Namespaces used in an OpenUSD Server</w:t>
      </w:r>
      <w:bookmarkEnd w:id="890"/>
      <w:bookmarkEnd w:id="8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9D2B97" w14:paraId="41514EA7"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9D2B97" w:rsidRDefault="00375A85">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9D2B97" w:rsidRDefault="00375A85">
            <w:pPr>
              <w:pStyle w:val="TableText"/>
            </w:pPr>
            <w:r>
              <w:t>Description</w:t>
            </w:r>
          </w:p>
        </w:tc>
      </w:tr>
      <w:tr w:rsidR="009D2B97" w14:paraId="67434651"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9D2B97" w:rsidRDefault="00375A85">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9D2B97" w:rsidRDefault="00375A85">
            <w:pPr>
              <w:pStyle w:val="TableText"/>
            </w:pPr>
            <w:r>
              <w:t>Namespace for NodeIds and BrowseNames defined in the OPC UA specification (OPC 10000-3, OPC 10000-5).</w:t>
            </w:r>
          </w:p>
        </w:tc>
      </w:tr>
      <w:tr w:rsidR="009D2B97" w14:paraId="1AED6F9D"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9D2B97" w:rsidRDefault="00375A85">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9D2B97" w:rsidRDefault="00375A85">
            <w:pPr>
              <w:pStyle w:val="TableText"/>
            </w:pPr>
            <w:r>
              <w:t>Namespace for Nodes defined in the local Server. This namespace shall have index 1.</w:t>
            </w:r>
          </w:p>
        </w:tc>
      </w:tr>
      <w:tr w:rsidR="009D2B97" w14:paraId="21DF99E0"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9D2B97" w:rsidRDefault="00375A85">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9D2B97" w:rsidRDefault="00375A85">
            <w:pPr>
              <w:pStyle w:val="TableText"/>
            </w:pPr>
            <w:r>
              <w:t>Namespace of the RequiredModel that carries the abstract registry base types this document extends.</w:t>
            </w:r>
          </w:p>
        </w:tc>
      </w:tr>
      <w:tr w:rsidR="009D2B97" w14:paraId="1A1EF6ED"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9D2B97" w:rsidRDefault="00375A85">
            <w:pPr>
              <w:pStyle w:val="TableText"/>
            </w:pPr>
            <w:r>
              <w:t>http://opcfoundation.org/UA/RobotIntent/</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9D2B97" w:rsidRDefault="00375A85">
            <w:pPr>
              <w:pStyle w:val="TableText"/>
            </w:pPr>
            <w:r>
              <w:t>Namespace for NodeIds and BrowseNames defined in this document.</w:t>
            </w:r>
          </w:p>
        </w:tc>
      </w:tr>
      <w:tr w:rsidR="009D2B97" w14:paraId="30F39FB1"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9D2B97" w:rsidRDefault="00375A85">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9D2B97" w:rsidRDefault="00375A85">
            <w:pPr>
              <w:pStyle w:val="TableText"/>
            </w:pPr>
            <w:r>
              <w:t>A Server may provide vendor-specific types derived from the types defined in this document, in one or more additional namespaces.</w:t>
            </w:r>
          </w:p>
        </w:tc>
      </w:tr>
    </w:tbl>
    <w:p w14:paraId="0F63B53D" w14:textId="77777777" w:rsidR="009D2B97" w:rsidRDefault="009D2B97">
      <w:pPr>
        <w:pStyle w:val="spacer"/>
      </w:pPr>
    </w:p>
    <w:p w14:paraId="5413F9C3" w14:textId="77777777" w:rsidR="009D2B97" w:rsidRDefault="00375A85">
      <w:pPr>
        <w:pStyle w:val="PARAGRAPH"/>
      </w:pPr>
      <w:r>
        <w:t>The following table lists the namespaces and their indexes used for BrowseNames in this document. The default namespace of this document is not listed, because every BrowseName without a prefix uses it.</w:t>
      </w:r>
    </w:p>
    <w:p w14:paraId="193A572E" w14:textId="4BC2E892" w:rsidR="009D2B97" w:rsidRDefault="00375A85">
      <w:pPr>
        <w:pStyle w:val="TABLE-title"/>
      </w:pPr>
      <w:bookmarkStart w:id="892" w:name="_Tab_handling_of_opc_ua_namespaces_tab2"/>
      <w:bookmarkStart w:id="893" w:name="_Ref16577438"/>
      <w:bookmarkStart w:id="894" w:name="_Toc237449615"/>
      <w:r>
        <w:lastRenderedPageBreak/>
        <w:t xml:space="preserve">Table </w:t>
      </w:r>
      <w:r>
        <w:fldChar w:fldCharType="begin"/>
      </w:r>
      <w:r>
        <w:instrText xml:space="preserve"> SEQ Table \* ARABIC </w:instrText>
      </w:r>
      <w:r>
        <w:fldChar w:fldCharType="separate"/>
      </w:r>
      <w:r w:rsidR="007A4F93">
        <w:rPr>
          <w:noProof/>
        </w:rPr>
        <w:t>183</w:t>
      </w:r>
      <w:r>
        <w:fldChar w:fldCharType="end"/>
      </w:r>
      <w:r>
        <w:t xml:space="preserve"> – Namespaces used in this document</w:t>
      </w:r>
      <w:bookmarkEnd w:id="892"/>
      <w:bookmarkEnd w:id="893"/>
      <w:bookmarkEnd w:id="8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9D2B97" w14:paraId="0D42089E"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9D2B97" w:rsidRDefault="00375A85">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9D2B97" w:rsidRDefault="00375A85">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9D2B97" w:rsidRDefault="00375A85">
            <w:pPr>
              <w:pStyle w:val="TableText"/>
            </w:pPr>
            <w:r>
              <w:t>Example</w:t>
            </w:r>
          </w:p>
        </w:tc>
      </w:tr>
      <w:tr w:rsidR="009D2B97" w14:paraId="39515B88"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9D2B97" w:rsidRDefault="00375A85">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9D2B97" w:rsidRDefault="00375A85">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9D2B97" w:rsidRDefault="00375A85">
            <w:pPr>
              <w:pStyle w:val="TableText"/>
            </w:pPr>
            <w:r>
              <w:t>0:EngineeringUnits</w:t>
            </w:r>
          </w:p>
        </w:tc>
      </w:tr>
      <w:tr w:rsidR="009D2B97" w14:paraId="01314AD9"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9D2B97" w:rsidRDefault="00375A85">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9D2B97" w:rsidRDefault="00375A85">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9D2B97" w:rsidRDefault="00375A85">
            <w:pPr>
              <w:pStyle w:val="TableText"/>
            </w:pPr>
            <w:r>
              <w:t>1:ResourceType</w:t>
            </w:r>
          </w:p>
        </w:tc>
      </w:tr>
    </w:tbl>
    <w:p w14:paraId="186917D6" w14:textId="77777777" w:rsidR="009D2B97" w:rsidRDefault="009D2B97">
      <w:pPr>
        <w:pStyle w:val="spacer"/>
      </w:pPr>
    </w:p>
    <w:p w14:paraId="4AC1323A" w14:textId="76AB9FC4" w:rsidR="00F95EC5" w:rsidRPr="00EC120D" w:rsidRDefault="00F95EC5" w:rsidP="00F95EC5">
      <w:pPr>
        <w:pStyle w:val="ANNEXtitle"/>
      </w:pPr>
      <w:r w:rsidRPr="00EC120D">
        <w:lastRenderedPageBreak/>
        <w:br/>
      </w:r>
      <w:bookmarkStart w:id="895" w:name="_Toc355080571"/>
      <w:bookmarkStart w:id="896" w:name="_Toc358798318"/>
      <w:bookmarkStart w:id="897" w:name="_Toc358802876"/>
      <w:bookmarkStart w:id="898" w:name="_Toc358803017"/>
      <w:bookmarkStart w:id="899" w:name="_Toc359335763"/>
      <w:bookmarkStart w:id="900" w:name="_Ref37835123"/>
      <w:bookmarkStart w:id="901" w:name="_Toc184117011"/>
      <w:bookmarkStart w:id="902" w:name="_Toc237449412"/>
      <w:r w:rsidRPr="00EC120D">
        <w:rPr>
          <w:b w:val="0"/>
        </w:rPr>
        <w:t>(normative)</w:t>
      </w:r>
      <w:r w:rsidR="00153F7F" w:rsidRPr="00EC120D">
        <w:rPr>
          <w:b w:val="0"/>
        </w:rPr>
        <w:t xml:space="preserve"> </w:t>
      </w:r>
      <w:r w:rsidR="00546837" w:rsidRPr="00EC120D">
        <w:rPr>
          <w:b w:val="0"/>
        </w:rPr>
        <w:br/>
      </w:r>
      <w:r w:rsidRPr="00EC120D">
        <w:rPr>
          <w:b w:val="0"/>
        </w:rPr>
        <w:br/>
      </w:r>
      <w:bookmarkEnd w:id="895"/>
      <w:bookmarkEnd w:id="896"/>
      <w:bookmarkEnd w:id="897"/>
      <w:bookmarkEnd w:id="898"/>
      <w:bookmarkEnd w:id="899"/>
      <w:r w:rsidR="006235B1" w:rsidRPr="00EC120D">
        <w:rPr>
          <w:color w:val="FF0000"/>
        </w:rPr>
        <w:t>Robot Intent</w:t>
      </w:r>
      <w:r w:rsidR="006235B1" w:rsidRPr="00EC120D">
        <w:t xml:space="preserve"> namespace and mappings</w:t>
      </w:r>
      <w:bookmarkEnd w:id="900"/>
      <w:bookmarkEnd w:id="901"/>
      <w:bookmarkEnd w:id="902"/>
    </w:p>
    <w:p w14:paraId="70B0B150" w14:textId="0224F181" w:rsidR="00F95EC5" w:rsidRPr="00EC120D" w:rsidRDefault="003E3B96" w:rsidP="00F95EC5">
      <w:pPr>
        <w:pStyle w:val="ANNEX-heading1"/>
      </w:pPr>
      <w:bookmarkStart w:id="903" w:name="_Toc442691956"/>
      <w:bookmarkStart w:id="904" w:name="_Toc29912017"/>
      <w:bookmarkStart w:id="905" w:name="_Toc184117012"/>
      <w:bookmarkStart w:id="906" w:name="_Hlk127250868"/>
      <w:bookmarkStart w:id="907" w:name="_Toc237449413"/>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Robot Intent</w:t>
      </w:r>
      <w:r w:rsidR="006235B1" w:rsidRPr="00EC120D">
        <w:t xml:space="preserve"> Information Model</w:t>
      </w:r>
      <w:bookmarkEnd w:id="903"/>
      <w:bookmarkEnd w:id="904"/>
      <w:bookmarkEnd w:id="905"/>
      <w:bookmarkEnd w:id="907"/>
    </w:p>
    <w:p w14:paraId="28AAC82D" w14:textId="77777777" w:rsidR="00324AC6" w:rsidRPr="00EC120D" w:rsidRDefault="00324AC6" w:rsidP="00324AC6">
      <w:pPr>
        <w:pStyle w:val="spacer"/>
      </w:pPr>
    </w:p>
    <w:p w14:paraId="1DA69E48" w14:textId="4FAB54CD"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7A4F93" w:rsidRPr="007A4F93">
        <w:rPr>
          <w:color w:val="CC3300"/>
        </w:rPr>
        <w:t>OPC 10000-6,</w:t>
      </w:r>
      <w:r w:rsidR="007A4F93">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://opcfoundation.org/UA/RI/</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tag:opcfoundation.org,yyyy-MM:UA:RI</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26BD5CC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RI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7A4F93">
        <w:rPr>
          <w:color w:val="CC3300"/>
          <w:lang w:eastAsia="ja-JP"/>
        </w:rPr>
        <w:t>11</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181AEE5F"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83" w:history="1">
        <w:r w:rsidRPr="00621FAB">
          <w:rPr>
            <w:color w:val="0033CC"/>
            <w:sz w:val="18"/>
            <w:szCs w:val="18"/>
            <w:lang w:eastAsia="ja-JP"/>
          </w:rPr>
          <w:t>https://reference.opcfoundation.org/nodesets?u=http://opcfoundation.org/UA/RobotIntent/</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Robot Intent</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RI</w:t>
      </w:r>
      <w:r w:rsidRPr="00EC3C71">
        <w:t>/</w:t>
      </w:r>
    </w:p>
    <w:p w14:paraId="7568F3A8" w14:textId="5416EF2B"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84"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http://opcfoundation.org/UA/RobotIntent/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http://opcfoundation.org/UA/RobotIntent/</w:t>
      </w:r>
      <w:r w:rsidRPr="007E383D">
        <w:t>&amp;v=</w:t>
      </w:r>
      <w:r w:rsidRPr="00621FAB">
        <w:rPr>
          <w:color w:val="FF0000"/>
        </w:rPr>
        <w:t>0.3.0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http://opcfoundation.org/UA/RobotIntent/</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http://opcfoundation.org/UA/RobotIntent/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210011C3"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0.3.0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7A4F93">
        <w:rPr>
          <w:color w:val="CC3300"/>
          <w:lang w:eastAsia="ja-JP"/>
        </w:rPr>
        <w:t>12.1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Robot Intent</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http://opcfoundation.org/UA/RobotIntent/</w:t>
      </w:r>
      <w:r w:rsidRPr="007E383D">
        <w:t>&amp;v=</w:t>
      </w:r>
      <w:r w:rsidRPr="00621FAB">
        <w:rPr>
          <w:color w:val="FF0000"/>
        </w:rPr>
        <w:t>0.3.0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lastRenderedPageBreak/>
        <w:t>https://reference.opcfoundation.org/nodesets/?u=</w:t>
      </w:r>
      <w:r w:rsidRPr="00621FAB">
        <w:rPr>
          <w:rFonts w:eastAsia="平成明朝"/>
          <w:color w:val="FF0000"/>
        </w:rPr>
        <w:t>http://opcfoundation.org/UA/RobotIntent/</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Opc.Ua.RI.NodeIds.csv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Opc.Ua.RI.NodeSet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Opc.ua.RI.Types.xsd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Opc.ua.RI.Types.bsd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906"/>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908" w:name="_Toc217732200"/>
      <w:bookmarkStart w:id="909" w:name="_Toc217789981"/>
      <w:bookmarkStart w:id="910" w:name="_Toc217732201"/>
      <w:bookmarkStart w:id="911" w:name="_Toc217789982"/>
      <w:bookmarkStart w:id="912" w:name="_Toc217732203"/>
      <w:bookmarkStart w:id="913" w:name="_Toc217789984"/>
      <w:bookmarkStart w:id="914" w:name="_Toc184117013"/>
      <w:bookmarkStart w:id="915" w:name="_Toc237449414"/>
      <w:bookmarkEnd w:id="908"/>
      <w:bookmarkEnd w:id="909"/>
      <w:bookmarkEnd w:id="910"/>
      <w:bookmarkEnd w:id="911"/>
      <w:bookmarkEnd w:id="912"/>
      <w:bookmarkEnd w:id="913"/>
      <w:r w:rsidRPr="00EC120D">
        <w:t>Capability identifier</w:t>
      </w:r>
      <w:bookmarkEnd w:id="914"/>
      <w:bookmarkEnd w:id="915"/>
    </w:p>
    <w:p w14:paraId="0D3974F6" w14:textId="6B987400"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916" w:name="OLE_LINK16"/>
      <w:bookmarkStart w:id="917" w:name="OLE_LINK17"/>
      <w:bookmarkStart w:id="918" w:name="OLE_LINK18"/>
      <w:r w:rsidRPr="00EC120D">
        <w:rPr>
          <w:i/>
          <w:color w:val="CC3300"/>
        </w:rPr>
        <w:t>ServerCapabilityIdentifiers</w:t>
      </w:r>
      <w:r w:rsidRPr="00EC120D">
        <w:rPr>
          <w:color w:val="CC3300"/>
        </w:rPr>
        <w:t xml:space="preserve"> </w:t>
      </w:r>
      <w:bookmarkEnd w:id="916"/>
      <w:bookmarkEnd w:id="917"/>
      <w:bookmarkEnd w:id="918"/>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7A4F93">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6C4808B5"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RI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7A4F93">
        <w:rPr>
          <w:color w:val="CC3300"/>
        </w:rPr>
        <w:t>11</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RI</w:t>
      </w:r>
    </w:p>
    <w:p w14:paraId="6204D615" w14:textId="77777777" w:rsidR="00D83AA6" w:rsidRPr="004C388A" w:rsidRDefault="00D83AA6" w:rsidP="00FC03D7">
      <w:pPr>
        <w:pStyle w:val="PARAGRAPH"/>
        <w:spacing w:before="0"/>
        <w:rPr>
          <w:rStyle w:val="Hyperlink"/>
          <w:sz w:val="16"/>
        </w:rPr>
      </w:pPr>
    </w:p>
    <w:p w14:paraId="2AFE4675" w14:textId="77777777" w:rsidR="009D2B97" w:rsidRDefault="00375A85">
      <w:pPr>
        <w:pStyle w:val="ANNEX-heading1"/>
      </w:pPr>
      <w:bookmarkStart w:id="919" w:name="_Toc237449415"/>
      <w:r>
        <w:t>Node reference</w:t>
      </w:r>
      <w:bookmarkEnd w:id="919"/>
    </w:p>
    <w:p w14:paraId="117F3D45" w14:textId="77777777" w:rsidR="009D2B97" w:rsidRDefault="00375A85">
      <w:pPr>
        <w:pStyle w:val="PARAGRAPH"/>
      </w:pPr>
      <w:r>
        <w:t>The following table lists every Node this document defines, with the provisional NodeId assigned by the generator. It is generated from the UANodeSet and is informative for navigation; the UANodeSet is authoritative.</w:t>
      </w:r>
    </w:p>
    <w:p w14:paraId="38A32619" w14:textId="64DE012C" w:rsidR="009D2B97" w:rsidRDefault="00375A85">
      <w:pPr>
        <w:pStyle w:val="TABLE-title"/>
      </w:pPr>
      <w:bookmarkStart w:id="920" w:name="_Tab_annex_a_nodes"/>
      <w:bookmarkStart w:id="921" w:name="_Toc237449616"/>
      <w:r>
        <w:lastRenderedPageBreak/>
        <w:t xml:space="preserve">Table </w:t>
      </w:r>
      <w:r>
        <w:fldChar w:fldCharType="begin"/>
      </w:r>
      <w:r>
        <w:instrText xml:space="preserve"> SEQ Table \* ARABIC </w:instrText>
      </w:r>
      <w:r>
        <w:fldChar w:fldCharType="separate"/>
      </w:r>
      <w:r w:rsidR="007A4F93">
        <w:rPr>
          <w:noProof/>
        </w:rPr>
        <w:t>184</w:t>
      </w:r>
      <w:r>
        <w:fldChar w:fldCharType="end"/>
      </w:r>
      <w:r>
        <w:t xml:space="preserve"> – Nodes defined by this document</w:t>
      </w:r>
      <w:bookmarkEnd w:id="920"/>
      <w:bookmarkEnd w:id="9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9D2B97" w14:paraId="5B112386"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14:textId="77777777" w:rsidR="009D2B97" w:rsidRDefault="00375A85">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62FE8FBE" w14:textId="77777777" w:rsidR="009D2B97" w:rsidRDefault="00375A85">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2B83244B" w14:textId="77777777" w:rsidR="009D2B97" w:rsidRDefault="00375A85">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B666634" w14:textId="77777777" w:rsidR="009D2B97" w:rsidRDefault="00375A85">
            <w:pPr>
              <w:pStyle w:val="TableText"/>
            </w:pPr>
            <w:r>
              <w:rPr>
                <w:b/>
              </w:rPr>
              <w:t>Description</w:t>
            </w:r>
          </w:p>
        </w:tc>
      </w:tr>
      <w:tr w:rsidR="009D2B97" w14:paraId="3B8CAA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8568EF" w14:textId="77777777" w:rsidR="009D2B97" w:rsidRDefault="00375A85">
            <w:pPr>
              <w:pStyle w:val="TableText"/>
            </w:pPr>
            <w:r>
              <w:t>ns=1;i=3001</w:t>
            </w:r>
          </w:p>
        </w:tc>
        <w:tc>
          <w:tcPr>
            <w:tcW w:w="2600" w:type="dxa"/>
            <w:tcBorders>
              <w:top w:val="single" w:sz="4" w:space="0" w:color="auto"/>
              <w:left w:val="single" w:sz="4" w:space="0" w:color="auto"/>
              <w:bottom w:val="single" w:sz="4" w:space="0" w:color="auto"/>
              <w:right w:val="single" w:sz="4" w:space="0" w:color="auto"/>
            </w:tcBorders>
          </w:tcPr>
          <w:p w14:paraId="0C63E4A5" w14:textId="77777777" w:rsidR="009D2B97" w:rsidRDefault="00375A85">
            <w:pPr>
              <w:pStyle w:val="TableText"/>
            </w:pPr>
            <w:r>
              <w:t>ExecutionStateEnum</w:t>
            </w:r>
          </w:p>
        </w:tc>
        <w:tc>
          <w:tcPr>
            <w:tcW w:w="1400" w:type="dxa"/>
            <w:tcBorders>
              <w:top w:val="single" w:sz="4" w:space="0" w:color="auto"/>
              <w:left w:val="single" w:sz="4" w:space="0" w:color="auto"/>
              <w:bottom w:val="single" w:sz="4" w:space="0" w:color="auto"/>
              <w:right w:val="single" w:sz="4" w:space="0" w:color="auto"/>
            </w:tcBorders>
          </w:tcPr>
          <w:p w14:paraId="21D054B0" w14:textId="77777777" w:rsidR="009D2B97" w:rsidRDefault="00375A8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33502ED" w14:textId="77777777" w:rsidR="009D2B97" w:rsidRDefault="00375A85">
            <w:pPr>
              <w:pStyle w:val="TableText"/>
            </w:pPr>
            <w:r>
              <w:t>Fine-grained execution state of an intent or a mission. This REFINES the Part 10 program state machine rather than restating it: Queued, Cancelling and the three terminal outcomes cannot be told apart from CurrentState alone. Clause 6.3 fixes which ExecutionState may accompany which Part 10 state, and a Server shall satisfy that table.</w:t>
            </w:r>
          </w:p>
        </w:tc>
      </w:tr>
      <w:tr w:rsidR="009D2B97" w14:paraId="1E7473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7C88A" w14:textId="77777777" w:rsidR="009D2B97" w:rsidRDefault="00375A85">
            <w:pPr>
              <w:pStyle w:val="TableText"/>
            </w:pPr>
            <w:r>
              <w:t>ns=1;i=3901</w:t>
            </w:r>
          </w:p>
        </w:tc>
        <w:tc>
          <w:tcPr>
            <w:tcW w:w="2600" w:type="dxa"/>
            <w:tcBorders>
              <w:top w:val="single" w:sz="4" w:space="0" w:color="auto"/>
              <w:left w:val="single" w:sz="4" w:space="0" w:color="auto"/>
              <w:bottom w:val="single" w:sz="4" w:space="0" w:color="auto"/>
              <w:right w:val="single" w:sz="4" w:space="0" w:color="auto"/>
            </w:tcBorders>
          </w:tcPr>
          <w:p w14:paraId="36CD0CDC" w14:textId="77777777" w:rsidR="009D2B97" w:rsidRDefault="00375A8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30400A3"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579942" w14:textId="77777777" w:rsidR="009D2B97" w:rsidRDefault="009D2B97">
            <w:pPr>
              <w:pStyle w:val="TableText"/>
            </w:pPr>
          </w:p>
        </w:tc>
      </w:tr>
      <w:tr w:rsidR="009D2B97" w14:paraId="748FCC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3EDF4" w14:textId="77777777" w:rsidR="009D2B97" w:rsidRDefault="00375A85">
            <w:pPr>
              <w:pStyle w:val="TableText"/>
            </w:pPr>
            <w:r>
              <w:t>ns=1;i=3002</w:t>
            </w:r>
          </w:p>
        </w:tc>
        <w:tc>
          <w:tcPr>
            <w:tcW w:w="2600" w:type="dxa"/>
            <w:tcBorders>
              <w:top w:val="single" w:sz="4" w:space="0" w:color="auto"/>
              <w:left w:val="single" w:sz="4" w:space="0" w:color="auto"/>
              <w:bottom w:val="single" w:sz="4" w:space="0" w:color="auto"/>
              <w:right w:val="single" w:sz="4" w:space="0" w:color="auto"/>
            </w:tcBorders>
          </w:tcPr>
          <w:p w14:paraId="66AD54A9" w14:textId="77777777" w:rsidR="009D2B97" w:rsidRDefault="00375A85">
            <w:pPr>
              <w:pStyle w:val="TableText"/>
            </w:pPr>
            <w:r>
              <w:t>BufferModeEnum</w:t>
            </w:r>
          </w:p>
        </w:tc>
        <w:tc>
          <w:tcPr>
            <w:tcW w:w="1400" w:type="dxa"/>
            <w:tcBorders>
              <w:top w:val="single" w:sz="4" w:space="0" w:color="auto"/>
              <w:left w:val="single" w:sz="4" w:space="0" w:color="auto"/>
              <w:bottom w:val="single" w:sz="4" w:space="0" w:color="auto"/>
              <w:right w:val="single" w:sz="4" w:space="0" w:color="auto"/>
            </w:tcBorders>
          </w:tcPr>
          <w:p w14:paraId="78EECA10" w14:textId="77777777" w:rsidR="009D2B97" w:rsidRDefault="00375A8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2D2D564" w14:textId="77777777" w:rsidR="009D2B97" w:rsidRDefault="00375A85">
            <w:pPr>
              <w:pStyle w:val="TableText"/>
            </w:pPr>
            <w:r>
              <w:t>How a newly submitted intent relates to the one already executing. The values and their meanings are those of PLCopen Motion Control MC_BufferMode, adopted unchanged because every motion runtime already implements them. In all blending modes the robot does not decelerate to a stop at the boundary, and the predecessor reaches Succeeded when blending begins rather than when its target is exactly attained.</w:t>
            </w:r>
          </w:p>
        </w:tc>
      </w:tr>
      <w:tr w:rsidR="009D2B97" w14:paraId="4B9D55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CAFE81" w14:textId="77777777" w:rsidR="009D2B97" w:rsidRDefault="00375A85">
            <w:pPr>
              <w:pStyle w:val="TableText"/>
            </w:pPr>
            <w:r>
              <w:t>ns=1;i=3902</w:t>
            </w:r>
          </w:p>
        </w:tc>
        <w:tc>
          <w:tcPr>
            <w:tcW w:w="2600" w:type="dxa"/>
            <w:tcBorders>
              <w:top w:val="single" w:sz="4" w:space="0" w:color="auto"/>
              <w:left w:val="single" w:sz="4" w:space="0" w:color="auto"/>
              <w:bottom w:val="single" w:sz="4" w:space="0" w:color="auto"/>
              <w:right w:val="single" w:sz="4" w:space="0" w:color="auto"/>
            </w:tcBorders>
          </w:tcPr>
          <w:p w14:paraId="45936B53" w14:textId="77777777" w:rsidR="009D2B97" w:rsidRDefault="00375A8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F329D80"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ECBE9B" w14:textId="77777777" w:rsidR="009D2B97" w:rsidRDefault="009D2B97">
            <w:pPr>
              <w:pStyle w:val="TableText"/>
            </w:pPr>
          </w:p>
        </w:tc>
      </w:tr>
      <w:tr w:rsidR="009D2B97" w14:paraId="6DF368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26EC1B" w14:textId="77777777" w:rsidR="009D2B97" w:rsidRDefault="00375A85">
            <w:pPr>
              <w:pStyle w:val="TableText"/>
            </w:pPr>
            <w:r>
              <w:t>ns=1;i=3003</w:t>
            </w:r>
          </w:p>
        </w:tc>
        <w:tc>
          <w:tcPr>
            <w:tcW w:w="2600" w:type="dxa"/>
            <w:tcBorders>
              <w:top w:val="single" w:sz="4" w:space="0" w:color="auto"/>
              <w:left w:val="single" w:sz="4" w:space="0" w:color="auto"/>
              <w:bottom w:val="single" w:sz="4" w:space="0" w:color="auto"/>
              <w:right w:val="single" w:sz="4" w:space="0" w:color="auto"/>
            </w:tcBorders>
          </w:tcPr>
          <w:p w14:paraId="722C1516" w14:textId="77777777" w:rsidR="009D2B97" w:rsidRDefault="00375A85">
            <w:pPr>
              <w:pStyle w:val="TableText"/>
            </w:pPr>
            <w:r>
              <w:t>BlockingModeEnum</w:t>
            </w:r>
          </w:p>
        </w:tc>
        <w:tc>
          <w:tcPr>
            <w:tcW w:w="1400" w:type="dxa"/>
            <w:tcBorders>
              <w:top w:val="single" w:sz="4" w:space="0" w:color="auto"/>
              <w:left w:val="single" w:sz="4" w:space="0" w:color="auto"/>
              <w:bottom w:val="single" w:sz="4" w:space="0" w:color="auto"/>
              <w:right w:val="single" w:sz="4" w:space="0" w:color="auto"/>
            </w:tcBorders>
          </w:tcPr>
          <w:p w14:paraId="17F53B3C" w14:textId="77777777" w:rsidR="009D2B97" w:rsidRDefault="00375A8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A328FBC" w14:textId="77777777" w:rsidR="009D2B97" w:rsidRDefault="00375A85">
            <w:pPr>
              <w:pStyle w:val="TableText"/>
            </w:pPr>
            <w:r>
              <w:t>Whether an intent tolerates motion and other intents running alongside it. The four values are the two-by-two matrix of VDA 5050 blockingType, adopted because it is the only widely deployed concurrency annotation for robot actions.</w:t>
            </w:r>
          </w:p>
        </w:tc>
      </w:tr>
      <w:tr w:rsidR="009D2B97" w14:paraId="2E05B44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1B5B6" w14:textId="77777777" w:rsidR="009D2B97" w:rsidRDefault="00375A85">
            <w:pPr>
              <w:pStyle w:val="TableText"/>
            </w:pPr>
            <w:r>
              <w:t>ns=1;i=3903</w:t>
            </w:r>
          </w:p>
        </w:tc>
        <w:tc>
          <w:tcPr>
            <w:tcW w:w="2600" w:type="dxa"/>
            <w:tcBorders>
              <w:top w:val="single" w:sz="4" w:space="0" w:color="auto"/>
              <w:left w:val="single" w:sz="4" w:space="0" w:color="auto"/>
              <w:bottom w:val="single" w:sz="4" w:space="0" w:color="auto"/>
              <w:right w:val="single" w:sz="4" w:space="0" w:color="auto"/>
            </w:tcBorders>
          </w:tcPr>
          <w:p w14:paraId="7D2F380C" w14:textId="77777777" w:rsidR="009D2B97" w:rsidRDefault="00375A8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21B4F50"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0CF341" w14:textId="77777777" w:rsidR="009D2B97" w:rsidRDefault="009D2B97">
            <w:pPr>
              <w:pStyle w:val="TableText"/>
            </w:pPr>
          </w:p>
        </w:tc>
      </w:tr>
      <w:tr w:rsidR="009D2B97" w14:paraId="2BE2332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CB456B" w14:textId="77777777" w:rsidR="009D2B97" w:rsidRDefault="00375A85">
            <w:pPr>
              <w:pStyle w:val="TableText"/>
            </w:pPr>
            <w:r>
              <w:t>ns=1;i=3004</w:t>
            </w:r>
          </w:p>
        </w:tc>
        <w:tc>
          <w:tcPr>
            <w:tcW w:w="2600" w:type="dxa"/>
            <w:tcBorders>
              <w:top w:val="single" w:sz="4" w:space="0" w:color="auto"/>
              <w:left w:val="single" w:sz="4" w:space="0" w:color="auto"/>
              <w:bottom w:val="single" w:sz="4" w:space="0" w:color="auto"/>
              <w:right w:val="single" w:sz="4" w:space="0" w:color="auto"/>
            </w:tcBorders>
          </w:tcPr>
          <w:p w14:paraId="473E4AFA" w14:textId="77777777" w:rsidR="009D2B97" w:rsidRDefault="00375A85">
            <w:pPr>
              <w:pStyle w:val="TableText"/>
            </w:pPr>
            <w:r>
              <w:t>TerminationModeEnum</w:t>
            </w:r>
          </w:p>
        </w:tc>
        <w:tc>
          <w:tcPr>
            <w:tcW w:w="1400" w:type="dxa"/>
            <w:tcBorders>
              <w:top w:val="single" w:sz="4" w:space="0" w:color="auto"/>
              <w:left w:val="single" w:sz="4" w:space="0" w:color="auto"/>
              <w:bottom w:val="single" w:sz="4" w:space="0" w:color="auto"/>
              <w:right w:val="single" w:sz="4" w:space="0" w:color="auto"/>
            </w:tcBorders>
          </w:tcPr>
          <w:p w14:paraId="6BDEF664" w14:textId="77777777" w:rsidR="009D2B97" w:rsidRDefault="00375A8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FB866A6" w14:textId="77777777" w:rsidR="009D2B97" w:rsidRDefault="00375A85">
            <w:pPr>
              <w:pStyle w:val="TableText"/>
            </w:pPr>
            <w:r>
              <w:t>Whether a motion ends exactly on its target or is blended into the next one. This is the only distinction every vendor expresses identically; the blend magnitude in BlendDataType.Radius is a request, not a guarantee.</w:t>
            </w:r>
          </w:p>
        </w:tc>
      </w:tr>
      <w:tr w:rsidR="009D2B97" w14:paraId="1FD148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3B9734" w14:textId="77777777" w:rsidR="009D2B97" w:rsidRDefault="00375A85">
            <w:pPr>
              <w:pStyle w:val="TableText"/>
            </w:pPr>
            <w:r>
              <w:t>ns=1;i=3904</w:t>
            </w:r>
          </w:p>
        </w:tc>
        <w:tc>
          <w:tcPr>
            <w:tcW w:w="2600" w:type="dxa"/>
            <w:tcBorders>
              <w:top w:val="single" w:sz="4" w:space="0" w:color="auto"/>
              <w:left w:val="single" w:sz="4" w:space="0" w:color="auto"/>
              <w:bottom w:val="single" w:sz="4" w:space="0" w:color="auto"/>
              <w:right w:val="single" w:sz="4" w:space="0" w:color="auto"/>
            </w:tcBorders>
          </w:tcPr>
          <w:p w14:paraId="557E9216" w14:textId="77777777" w:rsidR="009D2B97" w:rsidRDefault="00375A8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18231742"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17A8AB" w14:textId="77777777" w:rsidR="009D2B97" w:rsidRDefault="009D2B97">
            <w:pPr>
              <w:pStyle w:val="TableText"/>
            </w:pPr>
          </w:p>
        </w:tc>
      </w:tr>
      <w:tr w:rsidR="009D2B97" w14:paraId="3AE3581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685D8D" w14:textId="77777777" w:rsidR="009D2B97" w:rsidRDefault="00375A85">
            <w:pPr>
              <w:pStyle w:val="TableText"/>
            </w:pPr>
            <w:r>
              <w:t>ns=1;i=3005</w:t>
            </w:r>
          </w:p>
        </w:tc>
        <w:tc>
          <w:tcPr>
            <w:tcW w:w="2600" w:type="dxa"/>
            <w:tcBorders>
              <w:top w:val="single" w:sz="4" w:space="0" w:color="auto"/>
              <w:left w:val="single" w:sz="4" w:space="0" w:color="auto"/>
              <w:bottom w:val="single" w:sz="4" w:space="0" w:color="auto"/>
              <w:right w:val="single" w:sz="4" w:space="0" w:color="auto"/>
            </w:tcBorders>
          </w:tcPr>
          <w:p w14:paraId="572632A8" w14:textId="77777777" w:rsidR="009D2B97" w:rsidRDefault="00375A85">
            <w:pPr>
              <w:pStyle w:val="TableText"/>
            </w:pPr>
            <w:r>
              <w:t>ReleaseModeEnum</w:t>
            </w:r>
          </w:p>
        </w:tc>
        <w:tc>
          <w:tcPr>
            <w:tcW w:w="1400" w:type="dxa"/>
            <w:tcBorders>
              <w:top w:val="single" w:sz="4" w:space="0" w:color="auto"/>
              <w:left w:val="single" w:sz="4" w:space="0" w:color="auto"/>
              <w:bottom w:val="single" w:sz="4" w:space="0" w:color="auto"/>
              <w:right w:val="single" w:sz="4" w:space="0" w:color="auto"/>
            </w:tcBorders>
          </w:tcPr>
          <w:p w14:paraId="1E110284" w14:textId="77777777" w:rsidR="009D2B97" w:rsidRDefault="00375A8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1623020" w14:textId="77777777" w:rsidR="009D2B97" w:rsidRDefault="00375A85">
            <w:pPr>
              <w:pStyle w:val="TableText"/>
            </w:pPr>
            <w:r>
              <w:t>How a held object is given up.</w:t>
            </w:r>
          </w:p>
        </w:tc>
      </w:tr>
      <w:tr w:rsidR="009D2B97" w14:paraId="3EB810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6F0880" w14:textId="77777777" w:rsidR="009D2B97" w:rsidRDefault="00375A85">
            <w:pPr>
              <w:pStyle w:val="TableText"/>
            </w:pPr>
            <w:r>
              <w:t>ns=1;i=3905</w:t>
            </w:r>
          </w:p>
        </w:tc>
        <w:tc>
          <w:tcPr>
            <w:tcW w:w="2600" w:type="dxa"/>
            <w:tcBorders>
              <w:top w:val="single" w:sz="4" w:space="0" w:color="auto"/>
              <w:left w:val="single" w:sz="4" w:space="0" w:color="auto"/>
              <w:bottom w:val="single" w:sz="4" w:space="0" w:color="auto"/>
              <w:right w:val="single" w:sz="4" w:space="0" w:color="auto"/>
            </w:tcBorders>
          </w:tcPr>
          <w:p w14:paraId="4CEE4A03" w14:textId="77777777" w:rsidR="009D2B97" w:rsidRDefault="00375A8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0FD8BEF"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EE625D" w14:textId="77777777" w:rsidR="009D2B97" w:rsidRDefault="009D2B97">
            <w:pPr>
              <w:pStyle w:val="TableText"/>
            </w:pPr>
          </w:p>
        </w:tc>
      </w:tr>
      <w:tr w:rsidR="009D2B97" w14:paraId="365903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89E98C" w14:textId="77777777" w:rsidR="009D2B97" w:rsidRDefault="00375A85">
            <w:pPr>
              <w:pStyle w:val="TableText"/>
            </w:pPr>
            <w:r>
              <w:t>ns=1;i=3006</w:t>
            </w:r>
          </w:p>
        </w:tc>
        <w:tc>
          <w:tcPr>
            <w:tcW w:w="2600" w:type="dxa"/>
            <w:tcBorders>
              <w:top w:val="single" w:sz="4" w:space="0" w:color="auto"/>
              <w:left w:val="single" w:sz="4" w:space="0" w:color="auto"/>
              <w:bottom w:val="single" w:sz="4" w:space="0" w:color="auto"/>
              <w:right w:val="single" w:sz="4" w:space="0" w:color="auto"/>
            </w:tcBorders>
          </w:tcPr>
          <w:p w14:paraId="5449CEB7" w14:textId="77777777" w:rsidR="009D2B97" w:rsidRDefault="00375A85">
            <w:pPr>
              <w:pStyle w:val="TableText"/>
            </w:pPr>
            <w:r>
              <w:t>ApproachModeEnum</w:t>
            </w:r>
          </w:p>
        </w:tc>
        <w:tc>
          <w:tcPr>
            <w:tcW w:w="1400" w:type="dxa"/>
            <w:tcBorders>
              <w:top w:val="single" w:sz="4" w:space="0" w:color="auto"/>
              <w:left w:val="single" w:sz="4" w:space="0" w:color="auto"/>
              <w:bottom w:val="single" w:sz="4" w:space="0" w:color="auto"/>
              <w:right w:val="single" w:sz="4" w:space="0" w:color="auto"/>
            </w:tcBorders>
          </w:tcPr>
          <w:p w14:paraId="7396957D" w14:textId="77777777" w:rsidR="009D2B97" w:rsidRDefault="00375A8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9A15C1E" w14:textId="77777777" w:rsidR="009D2B97" w:rsidRDefault="00375A85">
            <w:pPr>
              <w:pStyle w:val="TableText"/>
            </w:pPr>
            <w:r>
              <w:t>Direction from which an end effector approaches an object or a placement.</w:t>
            </w:r>
          </w:p>
        </w:tc>
      </w:tr>
      <w:tr w:rsidR="009D2B97" w14:paraId="0FE52A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D77217" w14:textId="77777777" w:rsidR="009D2B97" w:rsidRDefault="00375A85">
            <w:pPr>
              <w:pStyle w:val="TableText"/>
            </w:pPr>
            <w:r>
              <w:t>ns=1;i=3906</w:t>
            </w:r>
          </w:p>
        </w:tc>
        <w:tc>
          <w:tcPr>
            <w:tcW w:w="2600" w:type="dxa"/>
            <w:tcBorders>
              <w:top w:val="single" w:sz="4" w:space="0" w:color="auto"/>
              <w:left w:val="single" w:sz="4" w:space="0" w:color="auto"/>
              <w:bottom w:val="single" w:sz="4" w:space="0" w:color="auto"/>
              <w:right w:val="single" w:sz="4" w:space="0" w:color="auto"/>
            </w:tcBorders>
          </w:tcPr>
          <w:p w14:paraId="1645D0CC" w14:textId="77777777" w:rsidR="009D2B97" w:rsidRDefault="00375A8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27749B7"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BDAF92" w14:textId="77777777" w:rsidR="009D2B97" w:rsidRDefault="009D2B97">
            <w:pPr>
              <w:pStyle w:val="TableText"/>
            </w:pPr>
          </w:p>
        </w:tc>
      </w:tr>
      <w:tr w:rsidR="009D2B97" w14:paraId="6590591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85F82" w14:textId="77777777" w:rsidR="009D2B97" w:rsidRDefault="00375A85">
            <w:pPr>
              <w:pStyle w:val="TableText"/>
            </w:pPr>
            <w:r>
              <w:t>ns=1;i=3007</w:t>
            </w:r>
          </w:p>
        </w:tc>
        <w:tc>
          <w:tcPr>
            <w:tcW w:w="2600" w:type="dxa"/>
            <w:tcBorders>
              <w:top w:val="single" w:sz="4" w:space="0" w:color="auto"/>
              <w:left w:val="single" w:sz="4" w:space="0" w:color="auto"/>
              <w:bottom w:val="single" w:sz="4" w:space="0" w:color="auto"/>
              <w:right w:val="single" w:sz="4" w:space="0" w:color="auto"/>
            </w:tcBorders>
          </w:tcPr>
          <w:p w14:paraId="16D60CF1" w14:textId="77777777" w:rsidR="009D2B97" w:rsidRDefault="00375A85">
            <w:pPr>
              <w:pStyle w:val="TableText"/>
            </w:pPr>
            <w:r>
              <w:t>FrameRoleEnum</w:t>
            </w:r>
          </w:p>
        </w:tc>
        <w:tc>
          <w:tcPr>
            <w:tcW w:w="1400" w:type="dxa"/>
            <w:tcBorders>
              <w:top w:val="single" w:sz="4" w:space="0" w:color="auto"/>
              <w:left w:val="single" w:sz="4" w:space="0" w:color="auto"/>
              <w:bottom w:val="single" w:sz="4" w:space="0" w:color="auto"/>
              <w:right w:val="single" w:sz="4" w:space="0" w:color="auto"/>
            </w:tcBorders>
          </w:tcPr>
          <w:p w14:paraId="17660025" w14:textId="77777777" w:rsidR="009D2B97" w:rsidRDefault="00375A8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A9EF9EF" w14:textId="77777777" w:rsidR="009D2B97" w:rsidRDefault="00375A85">
            <w:pPr>
              <w:pStyle w:val="TableText"/>
            </w:pPr>
            <w:r>
              <w:t>Role of a coordinate frame, following the coordinate systems ISO 9787 standardises. The roles say WHICH frames exist; no standard says how to calibrate between them, which is why CoordinateFrameType carries the transform explicitly.</w:t>
            </w:r>
          </w:p>
        </w:tc>
      </w:tr>
      <w:tr w:rsidR="009D2B97" w14:paraId="6DB79A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1AF48C" w14:textId="77777777" w:rsidR="009D2B97" w:rsidRDefault="00375A85">
            <w:pPr>
              <w:pStyle w:val="TableText"/>
            </w:pPr>
            <w:r>
              <w:t>ns=1;i=3907</w:t>
            </w:r>
          </w:p>
        </w:tc>
        <w:tc>
          <w:tcPr>
            <w:tcW w:w="2600" w:type="dxa"/>
            <w:tcBorders>
              <w:top w:val="single" w:sz="4" w:space="0" w:color="auto"/>
              <w:left w:val="single" w:sz="4" w:space="0" w:color="auto"/>
              <w:bottom w:val="single" w:sz="4" w:space="0" w:color="auto"/>
              <w:right w:val="single" w:sz="4" w:space="0" w:color="auto"/>
            </w:tcBorders>
          </w:tcPr>
          <w:p w14:paraId="71B3C4A9" w14:textId="77777777" w:rsidR="009D2B97" w:rsidRDefault="00375A8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462B67E"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28BE7C" w14:textId="77777777" w:rsidR="009D2B97" w:rsidRDefault="009D2B97">
            <w:pPr>
              <w:pStyle w:val="TableText"/>
            </w:pPr>
          </w:p>
        </w:tc>
      </w:tr>
      <w:tr w:rsidR="009D2B97" w14:paraId="379CFF5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73855D" w14:textId="77777777" w:rsidR="009D2B97" w:rsidRDefault="00375A85">
            <w:pPr>
              <w:pStyle w:val="TableText"/>
            </w:pPr>
            <w:r>
              <w:t>ns=1;i=3008</w:t>
            </w:r>
          </w:p>
        </w:tc>
        <w:tc>
          <w:tcPr>
            <w:tcW w:w="2600" w:type="dxa"/>
            <w:tcBorders>
              <w:top w:val="single" w:sz="4" w:space="0" w:color="auto"/>
              <w:left w:val="single" w:sz="4" w:space="0" w:color="auto"/>
              <w:bottom w:val="single" w:sz="4" w:space="0" w:color="auto"/>
              <w:right w:val="single" w:sz="4" w:space="0" w:color="auto"/>
            </w:tcBorders>
          </w:tcPr>
          <w:p w14:paraId="586766B6" w14:textId="77777777" w:rsidR="009D2B97" w:rsidRDefault="00375A85">
            <w:pPr>
              <w:pStyle w:val="TableText"/>
            </w:pPr>
            <w:r>
              <w:t>OperationalModeEnum</w:t>
            </w:r>
          </w:p>
        </w:tc>
        <w:tc>
          <w:tcPr>
            <w:tcW w:w="1400" w:type="dxa"/>
            <w:tcBorders>
              <w:top w:val="single" w:sz="4" w:space="0" w:color="auto"/>
              <w:left w:val="single" w:sz="4" w:space="0" w:color="auto"/>
              <w:bottom w:val="single" w:sz="4" w:space="0" w:color="auto"/>
              <w:right w:val="single" w:sz="4" w:space="0" w:color="auto"/>
            </w:tcBorders>
          </w:tcPr>
          <w:p w14:paraId="416197CC" w14:textId="77777777" w:rsidR="009D2B97" w:rsidRDefault="00375A8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90A76D1" w14:textId="77777777" w:rsidR="009D2B97" w:rsidRDefault="00375A85">
            <w:pPr>
              <w:pStyle w:val="TableText"/>
            </w:pPr>
            <w:r>
              <w:t>Operational mode of the robot system, as defined by ISO 10218-1 and reported identically by OPC 40010-1. It is READ-ONLY here: mode selection is a safety function performed by safety-rated means, and this specification defines no way to command it. Clause 10 restricts intent submission to Automatic and AutomaticExternal.</w:t>
            </w:r>
          </w:p>
        </w:tc>
      </w:tr>
      <w:tr w:rsidR="009D2B97" w14:paraId="1CFCB6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EDD06B" w14:textId="77777777" w:rsidR="009D2B97" w:rsidRDefault="00375A85">
            <w:pPr>
              <w:pStyle w:val="TableText"/>
            </w:pPr>
            <w:r>
              <w:t>ns=1;i=3908</w:t>
            </w:r>
          </w:p>
        </w:tc>
        <w:tc>
          <w:tcPr>
            <w:tcW w:w="2600" w:type="dxa"/>
            <w:tcBorders>
              <w:top w:val="single" w:sz="4" w:space="0" w:color="auto"/>
              <w:left w:val="single" w:sz="4" w:space="0" w:color="auto"/>
              <w:bottom w:val="single" w:sz="4" w:space="0" w:color="auto"/>
              <w:right w:val="single" w:sz="4" w:space="0" w:color="auto"/>
            </w:tcBorders>
          </w:tcPr>
          <w:p w14:paraId="278AED53" w14:textId="77777777" w:rsidR="009D2B97" w:rsidRDefault="00375A8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A78842B"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1B4955" w14:textId="77777777" w:rsidR="009D2B97" w:rsidRDefault="009D2B97">
            <w:pPr>
              <w:pStyle w:val="TableText"/>
            </w:pPr>
          </w:p>
        </w:tc>
      </w:tr>
      <w:tr w:rsidR="009D2B97" w14:paraId="25E2C2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8260BE" w14:textId="77777777" w:rsidR="009D2B97" w:rsidRDefault="00375A85">
            <w:pPr>
              <w:pStyle w:val="TableText"/>
            </w:pPr>
            <w:r>
              <w:t>ns=1;i=3009</w:t>
            </w:r>
          </w:p>
        </w:tc>
        <w:tc>
          <w:tcPr>
            <w:tcW w:w="2600" w:type="dxa"/>
            <w:tcBorders>
              <w:top w:val="single" w:sz="4" w:space="0" w:color="auto"/>
              <w:left w:val="single" w:sz="4" w:space="0" w:color="auto"/>
              <w:bottom w:val="single" w:sz="4" w:space="0" w:color="auto"/>
              <w:right w:val="single" w:sz="4" w:space="0" w:color="auto"/>
            </w:tcBorders>
          </w:tcPr>
          <w:p w14:paraId="58031C56" w14:textId="77777777" w:rsidR="009D2B97" w:rsidRDefault="00375A85">
            <w:pPr>
              <w:pStyle w:val="TableText"/>
            </w:pPr>
            <w:r>
              <w:t>IntentFailureEnum</w:t>
            </w:r>
          </w:p>
        </w:tc>
        <w:tc>
          <w:tcPr>
            <w:tcW w:w="1400" w:type="dxa"/>
            <w:tcBorders>
              <w:top w:val="single" w:sz="4" w:space="0" w:color="auto"/>
              <w:left w:val="single" w:sz="4" w:space="0" w:color="auto"/>
              <w:bottom w:val="single" w:sz="4" w:space="0" w:color="auto"/>
              <w:right w:val="single" w:sz="4" w:space="0" w:color="auto"/>
            </w:tcBorders>
          </w:tcPr>
          <w:p w14:paraId="6E064F7E" w14:textId="77777777" w:rsidR="009D2B97" w:rsidRDefault="00375A8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FD08002" w14:textId="77777777" w:rsidR="009D2B97" w:rsidRDefault="00375A85">
            <w:pPr>
              <w:pStyle w:val="TableText"/>
            </w:pPr>
            <w:r>
              <w:t>Why an intent did not succeed. The set is deliberately small and diagnosable: a client decides whether to retry, re-plan or escalate from this value alone, and reads Message only to show a human.</w:t>
            </w:r>
          </w:p>
        </w:tc>
      </w:tr>
      <w:tr w:rsidR="009D2B97" w14:paraId="075958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7B266A" w14:textId="77777777" w:rsidR="009D2B97" w:rsidRDefault="00375A85">
            <w:pPr>
              <w:pStyle w:val="TableText"/>
            </w:pPr>
            <w:r>
              <w:t>ns=1;i=3909</w:t>
            </w:r>
          </w:p>
        </w:tc>
        <w:tc>
          <w:tcPr>
            <w:tcW w:w="2600" w:type="dxa"/>
            <w:tcBorders>
              <w:top w:val="single" w:sz="4" w:space="0" w:color="auto"/>
              <w:left w:val="single" w:sz="4" w:space="0" w:color="auto"/>
              <w:bottom w:val="single" w:sz="4" w:space="0" w:color="auto"/>
              <w:right w:val="single" w:sz="4" w:space="0" w:color="auto"/>
            </w:tcBorders>
          </w:tcPr>
          <w:p w14:paraId="36EAC005" w14:textId="77777777" w:rsidR="009D2B97" w:rsidRDefault="00375A8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ED6B2FE"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F44E3A" w14:textId="77777777" w:rsidR="009D2B97" w:rsidRDefault="009D2B97">
            <w:pPr>
              <w:pStyle w:val="TableText"/>
            </w:pPr>
          </w:p>
        </w:tc>
      </w:tr>
      <w:tr w:rsidR="009D2B97" w14:paraId="09B22CC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ED88D7" w14:textId="77777777" w:rsidR="009D2B97" w:rsidRDefault="00375A85">
            <w:pPr>
              <w:pStyle w:val="TableText"/>
            </w:pPr>
            <w:r>
              <w:lastRenderedPageBreak/>
              <w:t>ns=1;i=3010</w:t>
            </w:r>
          </w:p>
        </w:tc>
        <w:tc>
          <w:tcPr>
            <w:tcW w:w="2600" w:type="dxa"/>
            <w:tcBorders>
              <w:top w:val="single" w:sz="4" w:space="0" w:color="auto"/>
              <w:left w:val="single" w:sz="4" w:space="0" w:color="auto"/>
              <w:bottom w:val="single" w:sz="4" w:space="0" w:color="auto"/>
              <w:right w:val="single" w:sz="4" w:space="0" w:color="auto"/>
            </w:tcBorders>
          </w:tcPr>
          <w:p w14:paraId="3943D2A9" w14:textId="77777777" w:rsidR="009D2B97" w:rsidRDefault="00375A85">
            <w:pPr>
              <w:pStyle w:val="TableText"/>
            </w:pPr>
            <w:r>
              <w:t>StopModeEnum</w:t>
            </w:r>
          </w:p>
        </w:tc>
        <w:tc>
          <w:tcPr>
            <w:tcW w:w="1400" w:type="dxa"/>
            <w:tcBorders>
              <w:top w:val="single" w:sz="4" w:space="0" w:color="auto"/>
              <w:left w:val="single" w:sz="4" w:space="0" w:color="auto"/>
              <w:bottom w:val="single" w:sz="4" w:space="0" w:color="auto"/>
              <w:right w:val="single" w:sz="4" w:space="0" w:color="auto"/>
            </w:tcBorders>
          </w:tcPr>
          <w:p w14:paraId="65797119" w14:textId="77777777" w:rsidR="009D2B97" w:rsidRDefault="00375A8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DCC9D93" w14:textId="77777777" w:rsidR="009D2B97" w:rsidRDefault="00375A85">
            <w:pPr>
              <w:pStyle w:val="TableText"/>
            </w:pPr>
            <w:r>
              <w:t>How urgently a cancellation should bring motion to an end. The values are those of PossibleStopModes in OPC 40010-1, so a Server implementing both reports one vocabulary. This is an APPLICATION-LEVEL request: it does not select, imply or guarantee any IEC 60204-1 stop category, which only the robot's safety system determines. See clause 10.</w:t>
            </w:r>
          </w:p>
        </w:tc>
      </w:tr>
      <w:tr w:rsidR="009D2B97" w14:paraId="136CFE7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2CAE03" w14:textId="77777777" w:rsidR="009D2B97" w:rsidRDefault="00375A85">
            <w:pPr>
              <w:pStyle w:val="TableText"/>
            </w:pPr>
            <w:r>
              <w:t>ns=1;i=3910</w:t>
            </w:r>
          </w:p>
        </w:tc>
        <w:tc>
          <w:tcPr>
            <w:tcW w:w="2600" w:type="dxa"/>
            <w:tcBorders>
              <w:top w:val="single" w:sz="4" w:space="0" w:color="auto"/>
              <w:left w:val="single" w:sz="4" w:space="0" w:color="auto"/>
              <w:bottom w:val="single" w:sz="4" w:space="0" w:color="auto"/>
              <w:right w:val="single" w:sz="4" w:space="0" w:color="auto"/>
            </w:tcBorders>
          </w:tcPr>
          <w:p w14:paraId="70CCFFE6" w14:textId="77777777" w:rsidR="009D2B97" w:rsidRDefault="00375A8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6644AA5"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2AFA0E" w14:textId="77777777" w:rsidR="009D2B97" w:rsidRDefault="009D2B97">
            <w:pPr>
              <w:pStyle w:val="TableText"/>
            </w:pPr>
          </w:p>
        </w:tc>
      </w:tr>
      <w:tr w:rsidR="009D2B97" w14:paraId="576A5D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3EEE6D" w14:textId="77777777" w:rsidR="009D2B97" w:rsidRDefault="00375A85">
            <w:pPr>
              <w:pStyle w:val="TableText"/>
            </w:pPr>
            <w:r>
              <w:t>ns=1;i=3011</w:t>
            </w:r>
          </w:p>
        </w:tc>
        <w:tc>
          <w:tcPr>
            <w:tcW w:w="2600" w:type="dxa"/>
            <w:tcBorders>
              <w:top w:val="single" w:sz="4" w:space="0" w:color="auto"/>
              <w:left w:val="single" w:sz="4" w:space="0" w:color="auto"/>
              <w:bottom w:val="single" w:sz="4" w:space="0" w:color="auto"/>
              <w:right w:val="single" w:sz="4" w:space="0" w:color="auto"/>
            </w:tcBorders>
          </w:tcPr>
          <w:p w14:paraId="403DC346" w14:textId="77777777" w:rsidR="009D2B97" w:rsidRDefault="00375A85">
            <w:pPr>
              <w:pStyle w:val="TableText"/>
            </w:pPr>
            <w:r>
              <w:t>AxisKindEnum</w:t>
            </w:r>
          </w:p>
        </w:tc>
        <w:tc>
          <w:tcPr>
            <w:tcW w:w="1400" w:type="dxa"/>
            <w:tcBorders>
              <w:top w:val="single" w:sz="4" w:space="0" w:color="auto"/>
              <w:left w:val="single" w:sz="4" w:space="0" w:color="auto"/>
              <w:bottom w:val="single" w:sz="4" w:space="0" w:color="auto"/>
              <w:right w:val="single" w:sz="4" w:space="0" w:color="auto"/>
            </w:tcBorders>
          </w:tcPr>
          <w:p w14:paraId="7397F637" w14:textId="77777777" w:rsidR="009D2B97" w:rsidRDefault="00375A8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9BED0B2" w14:textId="77777777" w:rsidR="009D2B97" w:rsidRDefault="00375A85">
            <w:pPr>
              <w:pStyle w:val="TableText"/>
            </w:pPr>
            <w:r>
              <w:t>Whether an axis rotates or translates. This fixes the unit of the corresponding entry of JointMoveIntentDataType.JointTargets.</w:t>
            </w:r>
          </w:p>
        </w:tc>
      </w:tr>
      <w:tr w:rsidR="009D2B97" w14:paraId="26802B9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EF1DBF" w14:textId="77777777" w:rsidR="009D2B97" w:rsidRDefault="00375A85">
            <w:pPr>
              <w:pStyle w:val="TableText"/>
            </w:pPr>
            <w:r>
              <w:t>ns=1;i=3911</w:t>
            </w:r>
          </w:p>
        </w:tc>
        <w:tc>
          <w:tcPr>
            <w:tcW w:w="2600" w:type="dxa"/>
            <w:tcBorders>
              <w:top w:val="single" w:sz="4" w:space="0" w:color="auto"/>
              <w:left w:val="single" w:sz="4" w:space="0" w:color="auto"/>
              <w:bottom w:val="single" w:sz="4" w:space="0" w:color="auto"/>
              <w:right w:val="single" w:sz="4" w:space="0" w:color="auto"/>
            </w:tcBorders>
          </w:tcPr>
          <w:p w14:paraId="7C8BADB6" w14:textId="77777777" w:rsidR="009D2B97" w:rsidRDefault="00375A8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5F51AF8"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75B5F2" w14:textId="77777777" w:rsidR="009D2B97" w:rsidRDefault="009D2B97">
            <w:pPr>
              <w:pStyle w:val="TableText"/>
            </w:pPr>
          </w:p>
        </w:tc>
      </w:tr>
      <w:tr w:rsidR="009D2B97" w14:paraId="1E15FD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FAFE1" w14:textId="77777777" w:rsidR="009D2B97" w:rsidRDefault="00375A85">
            <w:pPr>
              <w:pStyle w:val="TableText"/>
            </w:pPr>
            <w:r>
              <w:t>ns=1;i=3012</w:t>
            </w:r>
          </w:p>
        </w:tc>
        <w:tc>
          <w:tcPr>
            <w:tcW w:w="2600" w:type="dxa"/>
            <w:tcBorders>
              <w:top w:val="single" w:sz="4" w:space="0" w:color="auto"/>
              <w:left w:val="single" w:sz="4" w:space="0" w:color="auto"/>
              <w:bottom w:val="single" w:sz="4" w:space="0" w:color="auto"/>
              <w:right w:val="single" w:sz="4" w:space="0" w:color="auto"/>
            </w:tcBorders>
          </w:tcPr>
          <w:p w14:paraId="6CF89C20" w14:textId="77777777" w:rsidR="009D2B97" w:rsidRDefault="00375A85">
            <w:pPr>
              <w:pStyle w:val="TableText"/>
            </w:pPr>
            <w:r>
              <w:t>MissionUpdateResultEnum</w:t>
            </w:r>
          </w:p>
        </w:tc>
        <w:tc>
          <w:tcPr>
            <w:tcW w:w="1400" w:type="dxa"/>
            <w:tcBorders>
              <w:top w:val="single" w:sz="4" w:space="0" w:color="auto"/>
              <w:left w:val="single" w:sz="4" w:space="0" w:color="auto"/>
              <w:bottom w:val="single" w:sz="4" w:space="0" w:color="auto"/>
              <w:right w:val="single" w:sz="4" w:space="0" w:color="auto"/>
            </w:tcBorders>
          </w:tcPr>
          <w:p w14:paraId="38BE26B5" w14:textId="77777777" w:rsidR="009D2B97" w:rsidRDefault="00375A8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971F051" w14:textId="77777777" w:rsidR="009D2B97" w:rsidRDefault="00375A85">
            <w:pPr>
              <w:pStyle w:val="TableText"/>
            </w:pPr>
            <w:r>
              <w:t>Outcome of a mission update, reported so a client can tell a stale update from a rejected one without parsing a StatusCode.</w:t>
            </w:r>
          </w:p>
        </w:tc>
      </w:tr>
      <w:tr w:rsidR="009D2B97" w14:paraId="4CB869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94436" w14:textId="77777777" w:rsidR="009D2B97" w:rsidRDefault="00375A85">
            <w:pPr>
              <w:pStyle w:val="TableText"/>
            </w:pPr>
            <w:r>
              <w:t>ns=1;i=3912</w:t>
            </w:r>
          </w:p>
        </w:tc>
        <w:tc>
          <w:tcPr>
            <w:tcW w:w="2600" w:type="dxa"/>
            <w:tcBorders>
              <w:top w:val="single" w:sz="4" w:space="0" w:color="auto"/>
              <w:left w:val="single" w:sz="4" w:space="0" w:color="auto"/>
              <w:bottom w:val="single" w:sz="4" w:space="0" w:color="auto"/>
              <w:right w:val="single" w:sz="4" w:space="0" w:color="auto"/>
            </w:tcBorders>
          </w:tcPr>
          <w:p w14:paraId="2DD18438" w14:textId="77777777" w:rsidR="009D2B97" w:rsidRDefault="00375A8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69394A66"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4914E9" w14:textId="77777777" w:rsidR="009D2B97" w:rsidRDefault="009D2B97">
            <w:pPr>
              <w:pStyle w:val="TableText"/>
            </w:pPr>
          </w:p>
        </w:tc>
      </w:tr>
      <w:tr w:rsidR="009D2B97" w14:paraId="59B5A8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B5F8F6" w14:textId="77777777" w:rsidR="009D2B97" w:rsidRDefault="00375A85">
            <w:pPr>
              <w:pStyle w:val="TableText"/>
            </w:pPr>
            <w:r>
              <w:t>ns=1;i=3050</w:t>
            </w:r>
          </w:p>
        </w:tc>
        <w:tc>
          <w:tcPr>
            <w:tcW w:w="2600" w:type="dxa"/>
            <w:tcBorders>
              <w:top w:val="single" w:sz="4" w:space="0" w:color="auto"/>
              <w:left w:val="single" w:sz="4" w:space="0" w:color="auto"/>
              <w:bottom w:val="single" w:sz="4" w:space="0" w:color="auto"/>
              <w:right w:val="single" w:sz="4" w:space="0" w:color="auto"/>
            </w:tcBorders>
          </w:tcPr>
          <w:p w14:paraId="6C8C9372" w14:textId="77777777" w:rsidR="009D2B97" w:rsidRDefault="00375A85">
            <w:pPr>
              <w:pStyle w:val="TableText"/>
            </w:pPr>
            <w:r>
              <w:t>Pose3DDataType</w:t>
            </w:r>
          </w:p>
        </w:tc>
        <w:tc>
          <w:tcPr>
            <w:tcW w:w="1400" w:type="dxa"/>
            <w:tcBorders>
              <w:top w:val="single" w:sz="4" w:space="0" w:color="auto"/>
              <w:left w:val="single" w:sz="4" w:space="0" w:color="auto"/>
              <w:bottom w:val="single" w:sz="4" w:space="0" w:color="auto"/>
              <w:right w:val="single" w:sz="4" w:space="0" w:color="auto"/>
            </w:tcBorders>
          </w:tcPr>
          <w:p w14:paraId="69C41241" w14:textId="77777777" w:rsidR="009D2B97" w:rsidRDefault="00375A8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16F3789" w14:textId="77777777" w:rsidR="009D2B97" w:rsidRDefault="00375A85">
            <w:pPr>
              <w:pStyle w:val="TableText"/>
            </w:pPr>
            <w:r>
              <w:t>A rigid-body pose. Position is metres; Orientation is a UNIT QUATERNION ordered (x, y, z, w). Quaternions are used because OPC UA defines no quaternion type and the Euler triple in ThreeDOrientation is ambiguous without an external convention; Annex C gives the normative conversion to and from ThreeDFrame. All frames are right-handed. FrameId names the CoordinateFrame the pose is expressed in; an empty FrameId means the Server's default work frame.</w:t>
            </w:r>
          </w:p>
        </w:tc>
      </w:tr>
      <w:tr w:rsidR="009D2B97" w14:paraId="2915C58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906034" w14:textId="77777777" w:rsidR="009D2B97" w:rsidRDefault="00375A85">
            <w:pPr>
              <w:pStyle w:val="TableText"/>
            </w:pPr>
            <w:r>
              <w:t>ns=1;i=5001</w:t>
            </w:r>
          </w:p>
        </w:tc>
        <w:tc>
          <w:tcPr>
            <w:tcW w:w="2600" w:type="dxa"/>
            <w:tcBorders>
              <w:top w:val="single" w:sz="4" w:space="0" w:color="auto"/>
              <w:left w:val="single" w:sz="4" w:space="0" w:color="auto"/>
              <w:bottom w:val="single" w:sz="4" w:space="0" w:color="auto"/>
              <w:right w:val="single" w:sz="4" w:space="0" w:color="auto"/>
            </w:tcBorders>
          </w:tcPr>
          <w:p w14:paraId="0307984D" w14:textId="77777777" w:rsidR="009D2B97" w:rsidRDefault="00375A85">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722B35E" w14:textId="77777777" w:rsidR="009D2B97" w:rsidRDefault="00375A8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329DE78" w14:textId="77777777" w:rsidR="009D2B97" w:rsidRDefault="00375A85">
            <w:pPr>
              <w:pStyle w:val="TableText"/>
            </w:pPr>
            <w:r>
              <w:t>Default Binary encoding of the structure.</w:t>
            </w:r>
          </w:p>
        </w:tc>
      </w:tr>
      <w:tr w:rsidR="009D2B97" w14:paraId="43469D9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B639C5" w14:textId="77777777" w:rsidR="009D2B97" w:rsidRDefault="00375A85">
            <w:pPr>
              <w:pStyle w:val="TableText"/>
            </w:pPr>
            <w:r>
              <w:t>ns=1;i=3051</w:t>
            </w:r>
          </w:p>
        </w:tc>
        <w:tc>
          <w:tcPr>
            <w:tcW w:w="2600" w:type="dxa"/>
            <w:tcBorders>
              <w:top w:val="single" w:sz="4" w:space="0" w:color="auto"/>
              <w:left w:val="single" w:sz="4" w:space="0" w:color="auto"/>
              <w:bottom w:val="single" w:sz="4" w:space="0" w:color="auto"/>
              <w:right w:val="single" w:sz="4" w:space="0" w:color="auto"/>
            </w:tcBorders>
          </w:tcPr>
          <w:p w14:paraId="6037B62A" w14:textId="77777777" w:rsidR="009D2B97" w:rsidRDefault="00375A85">
            <w:pPr>
              <w:pStyle w:val="TableText"/>
            </w:pPr>
            <w:r>
              <w:t>MotionConstraintsDataType</w:t>
            </w:r>
          </w:p>
        </w:tc>
        <w:tc>
          <w:tcPr>
            <w:tcW w:w="1400" w:type="dxa"/>
            <w:tcBorders>
              <w:top w:val="single" w:sz="4" w:space="0" w:color="auto"/>
              <w:left w:val="single" w:sz="4" w:space="0" w:color="auto"/>
              <w:bottom w:val="single" w:sz="4" w:space="0" w:color="auto"/>
              <w:right w:val="single" w:sz="4" w:space="0" w:color="auto"/>
            </w:tcBorders>
          </w:tcPr>
          <w:p w14:paraId="01580902" w14:textId="77777777" w:rsidR="009D2B97" w:rsidRDefault="00375A8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7C645BC" w14:textId="77777777" w:rsidR="009D2B97" w:rsidRDefault="00375A85">
            <w:pPr>
              <w:pStyle w:val="TableText"/>
            </w:pPr>
            <w:r>
              <w:t>Limits a motion is to respect. Every field is a REQUEST bounded by what the robot is configured to permit: a Server clamps rather than refuses, except where clause 10 requires refusal. A value of zero or less means the field is unspecified and the Server chooses.</w:t>
            </w:r>
          </w:p>
        </w:tc>
      </w:tr>
      <w:tr w:rsidR="009D2B97" w14:paraId="071948E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6EA7FE" w14:textId="77777777" w:rsidR="009D2B97" w:rsidRDefault="00375A85">
            <w:pPr>
              <w:pStyle w:val="TableText"/>
            </w:pPr>
            <w:r>
              <w:t>ns=1;i=5002</w:t>
            </w:r>
          </w:p>
        </w:tc>
        <w:tc>
          <w:tcPr>
            <w:tcW w:w="2600" w:type="dxa"/>
            <w:tcBorders>
              <w:top w:val="single" w:sz="4" w:space="0" w:color="auto"/>
              <w:left w:val="single" w:sz="4" w:space="0" w:color="auto"/>
              <w:bottom w:val="single" w:sz="4" w:space="0" w:color="auto"/>
              <w:right w:val="single" w:sz="4" w:space="0" w:color="auto"/>
            </w:tcBorders>
          </w:tcPr>
          <w:p w14:paraId="2741F9A1" w14:textId="77777777" w:rsidR="009D2B97" w:rsidRDefault="00375A85">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031797D1" w14:textId="77777777" w:rsidR="009D2B97" w:rsidRDefault="00375A8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F9D1D6C" w14:textId="77777777" w:rsidR="009D2B97" w:rsidRDefault="00375A85">
            <w:pPr>
              <w:pStyle w:val="TableText"/>
            </w:pPr>
            <w:r>
              <w:t>Default Binary encoding of the structure.</w:t>
            </w:r>
          </w:p>
        </w:tc>
      </w:tr>
      <w:tr w:rsidR="009D2B97" w14:paraId="700EC0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F9B499" w14:textId="77777777" w:rsidR="009D2B97" w:rsidRDefault="00375A85">
            <w:pPr>
              <w:pStyle w:val="TableText"/>
            </w:pPr>
            <w:r>
              <w:t>ns=1;i=3052</w:t>
            </w:r>
          </w:p>
        </w:tc>
        <w:tc>
          <w:tcPr>
            <w:tcW w:w="2600" w:type="dxa"/>
            <w:tcBorders>
              <w:top w:val="single" w:sz="4" w:space="0" w:color="auto"/>
              <w:left w:val="single" w:sz="4" w:space="0" w:color="auto"/>
              <w:bottom w:val="single" w:sz="4" w:space="0" w:color="auto"/>
              <w:right w:val="single" w:sz="4" w:space="0" w:color="auto"/>
            </w:tcBorders>
          </w:tcPr>
          <w:p w14:paraId="2F8B66BE" w14:textId="77777777" w:rsidR="009D2B97" w:rsidRDefault="00375A85">
            <w:pPr>
              <w:pStyle w:val="TableText"/>
            </w:pPr>
            <w:r>
              <w:t>BlendDataType</w:t>
            </w:r>
          </w:p>
        </w:tc>
        <w:tc>
          <w:tcPr>
            <w:tcW w:w="1400" w:type="dxa"/>
            <w:tcBorders>
              <w:top w:val="single" w:sz="4" w:space="0" w:color="auto"/>
              <w:left w:val="single" w:sz="4" w:space="0" w:color="auto"/>
              <w:bottom w:val="single" w:sz="4" w:space="0" w:color="auto"/>
              <w:right w:val="single" w:sz="4" w:space="0" w:color="auto"/>
            </w:tcBorders>
          </w:tcPr>
          <w:p w14:paraId="5548804A" w14:textId="77777777" w:rsidR="009D2B97" w:rsidRDefault="00375A8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6F3A334" w14:textId="77777777" w:rsidR="009D2B97" w:rsidRDefault="00375A85">
            <w:pPr>
              <w:pStyle w:val="TableText"/>
            </w:pPr>
            <w:r>
              <w:t>How a motion ends. Radius is interpreted only when Termination is Blend, and is a request: controllers that expose a unitless blend scale rather than a distance map it as best they can, and a Server that cannot honour the exact radius still succeeds.</w:t>
            </w:r>
          </w:p>
        </w:tc>
      </w:tr>
      <w:tr w:rsidR="009D2B97" w14:paraId="010D0DD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95ECC1" w14:textId="77777777" w:rsidR="009D2B97" w:rsidRDefault="00375A85">
            <w:pPr>
              <w:pStyle w:val="TableText"/>
            </w:pPr>
            <w:r>
              <w:t>ns=1;i=5003</w:t>
            </w:r>
          </w:p>
        </w:tc>
        <w:tc>
          <w:tcPr>
            <w:tcW w:w="2600" w:type="dxa"/>
            <w:tcBorders>
              <w:top w:val="single" w:sz="4" w:space="0" w:color="auto"/>
              <w:left w:val="single" w:sz="4" w:space="0" w:color="auto"/>
              <w:bottom w:val="single" w:sz="4" w:space="0" w:color="auto"/>
              <w:right w:val="single" w:sz="4" w:space="0" w:color="auto"/>
            </w:tcBorders>
          </w:tcPr>
          <w:p w14:paraId="75CB7877" w14:textId="77777777" w:rsidR="009D2B97" w:rsidRDefault="00375A85">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04F2E4A4" w14:textId="77777777" w:rsidR="009D2B97" w:rsidRDefault="00375A8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D7A47AE" w14:textId="77777777" w:rsidR="009D2B97" w:rsidRDefault="00375A85">
            <w:pPr>
              <w:pStyle w:val="TableText"/>
            </w:pPr>
            <w:r>
              <w:t>Default Binary encoding of the structure.</w:t>
            </w:r>
          </w:p>
        </w:tc>
      </w:tr>
      <w:tr w:rsidR="009D2B97" w14:paraId="6CD973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AB88" w14:textId="77777777" w:rsidR="009D2B97" w:rsidRDefault="00375A85">
            <w:pPr>
              <w:pStyle w:val="TableText"/>
            </w:pPr>
            <w:r>
              <w:t>ns=1;i=3053</w:t>
            </w:r>
          </w:p>
        </w:tc>
        <w:tc>
          <w:tcPr>
            <w:tcW w:w="2600" w:type="dxa"/>
            <w:tcBorders>
              <w:top w:val="single" w:sz="4" w:space="0" w:color="auto"/>
              <w:left w:val="single" w:sz="4" w:space="0" w:color="auto"/>
              <w:bottom w:val="single" w:sz="4" w:space="0" w:color="auto"/>
              <w:right w:val="single" w:sz="4" w:space="0" w:color="auto"/>
            </w:tcBorders>
          </w:tcPr>
          <w:p w14:paraId="0B552585" w14:textId="77777777" w:rsidR="009D2B97" w:rsidRDefault="00375A85">
            <w:pPr>
              <w:pStyle w:val="TableText"/>
            </w:pPr>
            <w:r>
              <w:t>IntentDataType</w:t>
            </w:r>
          </w:p>
        </w:tc>
        <w:tc>
          <w:tcPr>
            <w:tcW w:w="1400" w:type="dxa"/>
            <w:tcBorders>
              <w:top w:val="single" w:sz="4" w:space="0" w:color="auto"/>
              <w:left w:val="single" w:sz="4" w:space="0" w:color="auto"/>
              <w:bottom w:val="single" w:sz="4" w:space="0" w:color="auto"/>
              <w:right w:val="single" w:sz="4" w:space="0" w:color="auto"/>
            </w:tcBorders>
          </w:tcPr>
          <w:p w14:paraId="4E5012F7" w14:textId="77777777" w:rsidR="009D2B97" w:rsidRDefault="00375A8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519C571" w14:textId="77777777" w:rsidR="009D2B97" w:rsidRDefault="00375A85">
            <w:pPr>
              <w:pStyle w:val="TableText"/>
            </w:pPr>
            <w:r>
              <w:t>Abstract base of every intent. An intent is a single task-level request; it is what a client submits and what a mission step holds, so the two are the same shape. Extension is by SUBTYPING this structure, which keeps new intents discoverable through IntentCapabilitiesType rather than by probing for BrowseNames.</w:t>
            </w:r>
          </w:p>
        </w:tc>
      </w:tr>
      <w:tr w:rsidR="009D2B97" w14:paraId="6D3D941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A26EFC" w14:textId="77777777" w:rsidR="009D2B97" w:rsidRDefault="00375A85">
            <w:pPr>
              <w:pStyle w:val="TableText"/>
            </w:pPr>
            <w:r>
              <w:t>ns=1;i=3054</w:t>
            </w:r>
          </w:p>
        </w:tc>
        <w:tc>
          <w:tcPr>
            <w:tcW w:w="2600" w:type="dxa"/>
            <w:tcBorders>
              <w:top w:val="single" w:sz="4" w:space="0" w:color="auto"/>
              <w:left w:val="single" w:sz="4" w:space="0" w:color="auto"/>
              <w:bottom w:val="single" w:sz="4" w:space="0" w:color="auto"/>
              <w:right w:val="single" w:sz="4" w:space="0" w:color="auto"/>
            </w:tcBorders>
          </w:tcPr>
          <w:p w14:paraId="11174498" w14:textId="77777777" w:rsidR="009D2B97" w:rsidRDefault="00375A85">
            <w:pPr>
              <w:pStyle w:val="TableText"/>
            </w:pPr>
            <w:r>
              <w:t>MotionIntentDataType</w:t>
            </w:r>
          </w:p>
        </w:tc>
        <w:tc>
          <w:tcPr>
            <w:tcW w:w="1400" w:type="dxa"/>
            <w:tcBorders>
              <w:top w:val="single" w:sz="4" w:space="0" w:color="auto"/>
              <w:left w:val="single" w:sz="4" w:space="0" w:color="auto"/>
              <w:bottom w:val="single" w:sz="4" w:space="0" w:color="auto"/>
              <w:right w:val="single" w:sz="4" w:space="0" w:color="auto"/>
            </w:tcBorders>
          </w:tcPr>
          <w:p w14:paraId="2625BCD4" w14:textId="77777777" w:rsidR="009D2B97" w:rsidRDefault="00375A8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B4AEE20" w14:textId="77777777" w:rsidR="009D2B97" w:rsidRDefault="00375A85">
            <w:pPr>
              <w:pStyle w:val="TableText"/>
            </w:pPr>
            <w:r>
              <w:t>Abstract base of the intents that move the robot. ToolFrame names the frame whose origin is driven to the target - without it a pose target is meaningless, and OPC 40010-1 defines no tool centre point at all.</w:t>
            </w:r>
          </w:p>
        </w:tc>
      </w:tr>
      <w:tr w:rsidR="009D2B97" w14:paraId="6E66EFF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529C91" w14:textId="77777777" w:rsidR="009D2B97" w:rsidRDefault="00375A85">
            <w:pPr>
              <w:pStyle w:val="TableText"/>
            </w:pPr>
            <w:r>
              <w:t>ns=1;i=3055</w:t>
            </w:r>
          </w:p>
        </w:tc>
        <w:tc>
          <w:tcPr>
            <w:tcW w:w="2600" w:type="dxa"/>
            <w:tcBorders>
              <w:top w:val="single" w:sz="4" w:space="0" w:color="auto"/>
              <w:left w:val="single" w:sz="4" w:space="0" w:color="auto"/>
              <w:bottom w:val="single" w:sz="4" w:space="0" w:color="auto"/>
              <w:right w:val="single" w:sz="4" w:space="0" w:color="auto"/>
            </w:tcBorders>
          </w:tcPr>
          <w:p w14:paraId="44BDCC0D" w14:textId="77777777" w:rsidR="009D2B97" w:rsidRDefault="00375A85">
            <w:pPr>
              <w:pStyle w:val="TableText"/>
            </w:pPr>
            <w:r>
              <w:t>JointMoveIntentDataType</w:t>
            </w:r>
          </w:p>
        </w:tc>
        <w:tc>
          <w:tcPr>
            <w:tcW w:w="1400" w:type="dxa"/>
            <w:tcBorders>
              <w:top w:val="single" w:sz="4" w:space="0" w:color="auto"/>
              <w:left w:val="single" w:sz="4" w:space="0" w:color="auto"/>
              <w:bottom w:val="single" w:sz="4" w:space="0" w:color="auto"/>
              <w:right w:val="single" w:sz="4" w:space="0" w:color="auto"/>
            </w:tcBorders>
          </w:tcPr>
          <w:p w14:paraId="7395BE4A" w14:textId="77777777" w:rsidR="009D2B97" w:rsidRDefault="00375A8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3750A78" w14:textId="77777777" w:rsidR="009D2B97" w:rsidRDefault="00375A85">
            <w:pPr>
              <w:pStyle w:val="TableText"/>
            </w:pPr>
            <w:r>
              <w:t>Move by interpolating in joint space. This is the fastest way between two configurations and the path the tool centre point takes is not controlled. It is the portable equivalent of PTP, MoveJ, J and MOVJ. Giving a pose rather than joint values asks the Server to solve the kinematics itself, which is the 'move to this pose, you choose how' case.</w:t>
            </w:r>
          </w:p>
        </w:tc>
      </w:tr>
      <w:tr w:rsidR="009D2B97" w14:paraId="7E11178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903890" w14:textId="77777777" w:rsidR="009D2B97" w:rsidRDefault="00375A85">
            <w:pPr>
              <w:pStyle w:val="TableText"/>
            </w:pPr>
            <w:r>
              <w:lastRenderedPageBreak/>
              <w:t>ns=1;i=5004</w:t>
            </w:r>
          </w:p>
        </w:tc>
        <w:tc>
          <w:tcPr>
            <w:tcW w:w="2600" w:type="dxa"/>
            <w:tcBorders>
              <w:top w:val="single" w:sz="4" w:space="0" w:color="auto"/>
              <w:left w:val="single" w:sz="4" w:space="0" w:color="auto"/>
              <w:bottom w:val="single" w:sz="4" w:space="0" w:color="auto"/>
              <w:right w:val="single" w:sz="4" w:space="0" w:color="auto"/>
            </w:tcBorders>
          </w:tcPr>
          <w:p w14:paraId="71A30D2D" w14:textId="77777777" w:rsidR="009D2B97" w:rsidRDefault="00375A85">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DE17D83" w14:textId="77777777" w:rsidR="009D2B97" w:rsidRDefault="00375A8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56095BA" w14:textId="77777777" w:rsidR="009D2B97" w:rsidRDefault="00375A85">
            <w:pPr>
              <w:pStyle w:val="TableText"/>
            </w:pPr>
            <w:r>
              <w:t>Default Binary encoding of the structure.</w:t>
            </w:r>
          </w:p>
        </w:tc>
      </w:tr>
      <w:tr w:rsidR="009D2B97" w14:paraId="70C031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150D0" w14:textId="77777777" w:rsidR="009D2B97" w:rsidRDefault="00375A85">
            <w:pPr>
              <w:pStyle w:val="TableText"/>
            </w:pPr>
            <w:r>
              <w:t>ns=1;i=3056</w:t>
            </w:r>
          </w:p>
        </w:tc>
        <w:tc>
          <w:tcPr>
            <w:tcW w:w="2600" w:type="dxa"/>
            <w:tcBorders>
              <w:top w:val="single" w:sz="4" w:space="0" w:color="auto"/>
              <w:left w:val="single" w:sz="4" w:space="0" w:color="auto"/>
              <w:bottom w:val="single" w:sz="4" w:space="0" w:color="auto"/>
              <w:right w:val="single" w:sz="4" w:space="0" w:color="auto"/>
            </w:tcBorders>
          </w:tcPr>
          <w:p w14:paraId="1240F979" w14:textId="77777777" w:rsidR="009D2B97" w:rsidRDefault="00375A85">
            <w:pPr>
              <w:pStyle w:val="TableText"/>
            </w:pPr>
            <w:r>
              <w:t>LinearMoveIntentDataType</w:t>
            </w:r>
          </w:p>
        </w:tc>
        <w:tc>
          <w:tcPr>
            <w:tcW w:w="1400" w:type="dxa"/>
            <w:tcBorders>
              <w:top w:val="single" w:sz="4" w:space="0" w:color="auto"/>
              <w:left w:val="single" w:sz="4" w:space="0" w:color="auto"/>
              <w:bottom w:val="single" w:sz="4" w:space="0" w:color="auto"/>
              <w:right w:val="single" w:sz="4" w:space="0" w:color="auto"/>
            </w:tcBorders>
          </w:tcPr>
          <w:p w14:paraId="04C0282B" w14:textId="77777777" w:rsidR="009D2B97" w:rsidRDefault="00375A8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370CC93" w14:textId="77777777" w:rsidR="009D2B97" w:rsidRDefault="00375A85">
            <w:pPr>
              <w:pStyle w:val="TableText"/>
            </w:pPr>
            <w:r>
              <w:t>Move the tool centre point along a straight line to the target. The portable equivalent of LIN, MoveL, L and MOVL.</w:t>
            </w:r>
          </w:p>
        </w:tc>
      </w:tr>
      <w:tr w:rsidR="009D2B97" w14:paraId="18282F3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95AD0" w14:textId="77777777" w:rsidR="009D2B97" w:rsidRDefault="00375A85">
            <w:pPr>
              <w:pStyle w:val="TableText"/>
            </w:pPr>
            <w:r>
              <w:t>ns=1;i=5005</w:t>
            </w:r>
          </w:p>
        </w:tc>
        <w:tc>
          <w:tcPr>
            <w:tcW w:w="2600" w:type="dxa"/>
            <w:tcBorders>
              <w:top w:val="single" w:sz="4" w:space="0" w:color="auto"/>
              <w:left w:val="single" w:sz="4" w:space="0" w:color="auto"/>
              <w:bottom w:val="single" w:sz="4" w:space="0" w:color="auto"/>
              <w:right w:val="single" w:sz="4" w:space="0" w:color="auto"/>
            </w:tcBorders>
          </w:tcPr>
          <w:p w14:paraId="05AFAB1D" w14:textId="77777777" w:rsidR="009D2B97" w:rsidRDefault="00375A85">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495A28C" w14:textId="77777777" w:rsidR="009D2B97" w:rsidRDefault="00375A8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E28E2EE" w14:textId="77777777" w:rsidR="009D2B97" w:rsidRDefault="00375A85">
            <w:pPr>
              <w:pStyle w:val="TableText"/>
            </w:pPr>
            <w:r>
              <w:t>Default Binary encoding of the structure.</w:t>
            </w:r>
          </w:p>
        </w:tc>
      </w:tr>
      <w:tr w:rsidR="009D2B97" w14:paraId="58A87EE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037A0A" w14:textId="77777777" w:rsidR="009D2B97" w:rsidRDefault="00375A85">
            <w:pPr>
              <w:pStyle w:val="TableText"/>
            </w:pPr>
            <w:r>
              <w:t>ns=1;i=3057</w:t>
            </w:r>
          </w:p>
        </w:tc>
        <w:tc>
          <w:tcPr>
            <w:tcW w:w="2600" w:type="dxa"/>
            <w:tcBorders>
              <w:top w:val="single" w:sz="4" w:space="0" w:color="auto"/>
              <w:left w:val="single" w:sz="4" w:space="0" w:color="auto"/>
              <w:bottom w:val="single" w:sz="4" w:space="0" w:color="auto"/>
              <w:right w:val="single" w:sz="4" w:space="0" w:color="auto"/>
            </w:tcBorders>
          </w:tcPr>
          <w:p w14:paraId="0BD0BFCD" w14:textId="77777777" w:rsidR="009D2B97" w:rsidRDefault="00375A85">
            <w:pPr>
              <w:pStyle w:val="TableText"/>
            </w:pPr>
            <w:r>
              <w:t>CircularMoveIntentDataType</w:t>
            </w:r>
          </w:p>
        </w:tc>
        <w:tc>
          <w:tcPr>
            <w:tcW w:w="1400" w:type="dxa"/>
            <w:tcBorders>
              <w:top w:val="single" w:sz="4" w:space="0" w:color="auto"/>
              <w:left w:val="single" w:sz="4" w:space="0" w:color="auto"/>
              <w:bottom w:val="single" w:sz="4" w:space="0" w:color="auto"/>
              <w:right w:val="single" w:sz="4" w:space="0" w:color="auto"/>
            </w:tcBorders>
          </w:tcPr>
          <w:p w14:paraId="255BED26" w14:textId="77777777" w:rsidR="009D2B97" w:rsidRDefault="00375A8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386669E" w14:textId="77777777" w:rsidR="009D2B97" w:rsidRDefault="00375A85">
            <w:pPr>
              <w:pStyle w:val="TableText"/>
            </w:pPr>
            <w:r>
              <w:t>Move the tool centre point along the circular arc that passes through ViaPoint and ends at Target. The portable equivalent of CIRC, MoveC, C and MOVC. Only the position of ViaPoint defines the arc; its orientation is ignored.</w:t>
            </w:r>
          </w:p>
        </w:tc>
      </w:tr>
      <w:tr w:rsidR="009D2B97" w14:paraId="5318BAD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A3395C" w14:textId="77777777" w:rsidR="009D2B97" w:rsidRDefault="00375A85">
            <w:pPr>
              <w:pStyle w:val="TableText"/>
            </w:pPr>
            <w:r>
              <w:t>ns=1;i=5006</w:t>
            </w:r>
          </w:p>
        </w:tc>
        <w:tc>
          <w:tcPr>
            <w:tcW w:w="2600" w:type="dxa"/>
            <w:tcBorders>
              <w:top w:val="single" w:sz="4" w:space="0" w:color="auto"/>
              <w:left w:val="single" w:sz="4" w:space="0" w:color="auto"/>
              <w:bottom w:val="single" w:sz="4" w:space="0" w:color="auto"/>
              <w:right w:val="single" w:sz="4" w:space="0" w:color="auto"/>
            </w:tcBorders>
          </w:tcPr>
          <w:p w14:paraId="224F132C" w14:textId="77777777" w:rsidR="009D2B97" w:rsidRDefault="00375A85">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6028594B" w14:textId="77777777" w:rsidR="009D2B97" w:rsidRDefault="00375A8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77819C9" w14:textId="77777777" w:rsidR="009D2B97" w:rsidRDefault="00375A85">
            <w:pPr>
              <w:pStyle w:val="TableText"/>
            </w:pPr>
            <w:r>
              <w:t>Default Binary encoding of the structure.</w:t>
            </w:r>
          </w:p>
        </w:tc>
      </w:tr>
      <w:tr w:rsidR="009D2B97" w14:paraId="76C54F1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395B97" w14:textId="77777777" w:rsidR="009D2B97" w:rsidRDefault="00375A85">
            <w:pPr>
              <w:pStyle w:val="TableText"/>
            </w:pPr>
            <w:r>
              <w:t>ns=1;i=3058</w:t>
            </w:r>
          </w:p>
        </w:tc>
        <w:tc>
          <w:tcPr>
            <w:tcW w:w="2600" w:type="dxa"/>
            <w:tcBorders>
              <w:top w:val="single" w:sz="4" w:space="0" w:color="auto"/>
              <w:left w:val="single" w:sz="4" w:space="0" w:color="auto"/>
              <w:bottom w:val="single" w:sz="4" w:space="0" w:color="auto"/>
              <w:right w:val="single" w:sz="4" w:space="0" w:color="auto"/>
            </w:tcBorders>
          </w:tcPr>
          <w:p w14:paraId="7250AC2C" w14:textId="77777777" w:rsidR="009D2B97" w:rsidRDefault="00375A85">
            <w:pPr>
              <w:pStyle w:val="TableText"/>
            </w:pPr>
            <w:r>
              <w:t>GraspIntentDataType</w:t>
            </w:r>
          </w:p>
        </w:tc>
        <w:tc>
          <w:tcPr>
            <w:tcW w:w="1400" w:type="dxa"/>
            <w:tcBorders>
              <w:top w:val="single" w:sz="4" w:space="0" w:color="auto"/>
              <w:left w:val="single" w:sz="4" w:space="0" w:color="auto"/>
              <w:bottom w:val="single" w:sz="4" w:space="0" w:color="auto"/>
              <w:right w:val="single" w:sz="4" w:space="0" w:color="auto"/>
            </w:tcBorders>
          </w:tcPr>
          <w:p w14:paraId="52F71D33" w14:textId="77777777" w:rsidR="009D2B97" w:rsidRDefault="00375A8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7CE9104" w14:textId="77777777" w:rsidR="009D2B97" w:rsidRDefault="00375A85">
            <w:pPr>
              <w:pStyle w:val="TableText"/>
            </w:pPr>
            <w:r>
              <w:t>Close the end effector on an object. Force and Width are requests; an end effector that cannot regulate force ignores Force and still succeeds.</w:t>
            </w:r>
          </w:p>
        </w:tc>
      </w:tr>
      <w:tr w:rsidR="009D2B97" w14:paraId="0A77A53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1F14A4" w14:textId="77777777" w:rsidR="009D2B97" w:rsidRDefault="00375A85">
            <w:pPr>
              <w:pStyle w:val="TableText"/>
            </w:pPr>
            <w:r>
              <w:t>ns=1;i=5007</w:t>
            </w:r>
          </w:p>
        </w:tc>
        <w:tc>
          <w:tcPr>
            <w:tcW w:w="2600" w:type="dxa"/>
            <w:tcBorders>
              <w:top w:val="single" w:sz="4" w:space="0" w:color="auto"/>
              <w:left w:val="single" w:sz="4" w:space="0" w:color="auto"/>
              <w:bottom w:val="single" w:sz="4" w:space="0" w:color="auto"/>
              <w:right w:val="single" w:sz="4" w:space="0" w:color="auto"/>
            </w:tcBorders>
          </w:tcPr>
          <w:p w14:paraId="249A2700" w14:textId="77777777" w:rsidR="009D2B97" w:rsidRDefault="00375A85">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071FC95E" w14:textId="77777777" w:rsidR="009D2B97" w:rsidRDefault="00375A8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5F9A9C0" w14:textId="77777777" w:rsidR="009D2B97" w:rsidRDefault="00375A85">
            <w:pPr>
              <w:pStyle w:val="TableText"/>
            </w:pPr>
            <w:r>
              <w:t>Default Binary encoding of the structure.</w:t>
            </w:r>
          </w:p>
        </w:tc>
      </w:tr>
      <w:tr w:rsidR="009D2B97" w14:paraId="2B09AE4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13677E" w14:textId="77777777" w:rsidR="009D2B97" w:rsidRDefault="00375A85">
            <w:pPr>
              <w:pStyle w:val="TableText"/>
            </w:pPr>
            <w:r>
              <w:t>ns=1;i=3059</w:t>
            </w:r>
          </w:p>
        </w:tc>
        <w:tc>
          <w:tcPr>
            <w:tcW w:w="2600" w:type="dxa"/>
            <w:tcBorders>
              <w:top w:val="single" w:sz="4" w:space="0" w:color="auto"/>
              <w:left w:val="single" w:sz="4" w:space="0" w:color="auto"/>
              <w:bottom w:val="single" w:sz="4" w:space="0" w:color="auto"/>
              <w:right w:val="single" w:sz="4" w:space="0" w:color="auto"/>
            </w:tcBorders>
          </w:tcPr>
          <w:p w14:paraId="0BACDCB1" w14:textId="77777777" w:rsidR="009D2B97" w:rsidRDefault="00375A85">
            <w:pPr>
              <w:pStyle w:val="TableText"/>
            </w:pPr>
            <w:r>
              <w:t>ReleaseIntentDataType</w:t>
            </w:r>
          </w:p>
        </w:tc>
        <w:tc>
          <w:tcPr>
            <w:tcW w:w="1400" w:type="dxa"/>
            <w:tcBorders>
              <w:top w:val="single" w:sz="4" w:space="0" w:color="auto"/>
              <w:left w:val="single" w:sz="4" w:space="0" w:color="auto"/>
              <w:bottom w:val="single" w:sz="4" w:space="0" w:color="auto"/>
              <w:right w:val="single" w:sz="4" w:space="0" w:color="auto"/>
            </w:tcBorders>
          </w:tcPr>
          <w:p w14:paraId="48751475" w14:textId="77777777" w:rsidR="009D2B97" w:rsidRDefault="00375A8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8DBCAC3" w14:textId="77777777" w:rsidR="009D2B97" w:rsidRDefault="00375A85">
            <w:pPr>
              <w:pStyle w:val="TableText"/>
            </w:pPr>
            <w:r>
              <w:t>Give up a held object.</w:t>
            </w:r>
          </w:p>
        </w:tc>
      </w:tr>
      <w:tr w:rsidR="009D2B97" w14:paraId="2D70CE3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F5DE73" w14:textId="77777777" w:rsidR="009D2B97" w:rsidRDefault="00375A85">
            <w:pPr>
              <w:pStyle w:val="TableText"/>
            </w:pPr>
            <w:r>
              <w:t>ns=1;i=5008</w:t>
            </w:r>
          </w:p>
        </w:tc>
        <w:tc>
          <w:tcPr>
            <w:tcW w:w="2600" w:type="dxa"/>
            <w:tcBorders>
              <w:top w:val="single" w:sz="4" w:space="0" w:color="auto"/>
              <w:left w:val="single" w:sz="4" w:space="0" w:color="auto"/>
              <w:bottom w:val="single" w:sz="4" w:space="0" w:color="auto"/>
              <w:right w:val="single" w:sz="4" w:space="0" w:color="auto"/>
            </w:tcBorders>
          </w:tcPr>
          <w:p w14:paraId="17E69EB6" w14:textId="77777777" w:rsidR="009D2B97" w:rsidRDefault="00375A85">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419A73AA" w14:textId="77777777" w:rsidR="009D2B97" w:rsidRDefault="00375A8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C30CC07" w14:textId="77777777" w:rsidR="009D2B97" w:rsidRDefault="00375A85">
            <w:pPr>
              <w:pStyle w:val="TableText"/>
            </w:pPr>
            <w:r>
              <w:t>Default Binary encoding of the structure.</w:t>
            </w:r>
          </w:p>
        </w:tc>
      </w:tr>
      <w:tr w:rsidR="009D2B97" w14:paraId="5BA2D7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C39791" w14:textId="77777777" w:rsidR="009D2B97" w:rsidRDefault="00375A85">
            <w:pPr>
              <w:pStyle w:val="TableText"/>
            </w:pPr>
            <w:r>
              <w:t>ns=1;i=3060</w:t>
            </w:r>
          </w:p>
        </w:tc>
        <w:tc>
          <w:tcPr>
            <w:tcW w:w="2600" w:type="dxa"/>
            <w:tcBorders>
              <w:top w:val="single" w:sz="4" w:space="0" w:color="auto"/>
              <w:left w:val="single" w:sz="4" w:space="0" w:color="auto"/>
              <w:bottom w:val="single" w:sz="4" w:space="0" w:color="auto"/>
              <w:right w:val="single" w:sz="4" w:space="0" w:color="auto"/>
            </w:tcBorders>
          </w:tcPr>
          <w:p w14:paraId="068E1495" w14:textId="77777777" w:rsidR="009D2B97" w:rsidRDefault="00375A85">
            <w:pPr>
              <w:pStyle w:val="TableText"/>
            </w:pPr>
            <w:r>
              <w:t>PickIntentDataType</w:t>
            </w:r>
          </w:p>
        </w:tc>
        <w:tc>
          <w:tcPr>
            <w:tcW w:w="1400" w:type="dxa"/>
            <w:tcBorders>
              <w:top w:val="single" w:sz="4" w:space="0" w:color="auto"/>
              <w:left w:val="single" w:sz="4" w:space="0" w:color="auto"/>
              <w:bottom w:val="single" w:sz="4" w:space="0" w:color="auto"/>
              <w:right w:val="single" w:sz="4" w:space="0" w:color="auto"/>
            </w:tcBorders>
          </w:tcPr>
          <w:p w14:paraId="05CB6734" w14:textId="77777777" w:rsidR="009D2B97" w:rsidRDefault="00375A8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C3B4235" w14:textId="77777777" w:rsidR="009D2B97" w:rsidRDefault="00375A85">
            <w:pPr>
              <w:pStyle w:val="TableText"/>
            </w:pPr>
            <w:r>
              <w:t>Take an object from a location. Source is a REFERENCE TO A LOCATION NODE, not a name: the location's pose and its properties are then read from the address space, so the station identity has exactly one definition.</w:t>
            </w:r>
          </w:p>
        </w:tc>
      </w:tr>
      <w:tr w:rsidR="009D2B97" w14:paraId="113F02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A1F07" w14:textId="77777777" w:rsidR="009D2B97" w:rsidRDefault="00375A85">
            <w:pPr>
              <w:pStyle w:val="TableText"/>
            </w:pPr>
            <w:r>
              <w:t>ns=1;i=5009</w:t>
            </w:r>
          </w:p>
        </w:tc>
        <w:tc>
          <w:tcPr>
            <w:tcW w:w="2600" w:type="dxa"/>
            <w:tcBorders>
              <w:top w:val="single" w:sz="4" w:space="0" w:color="auto"/>
              <w:left w:val="single" w:sz="4" w:space="0" w:color="auto"/>
              <w:bottom w:val="single" w:sz="4" w:space="0" w:color="auto"/>
              <w:right w:val="single" w:sz="4" w:space="0" w:color="auto"/>
            </w:tcBorders>
          </w:tcPr>
          <w:p w14:paraId="7C9A51A8" w14:textId="77777777" w:rsidR="009D2B97" w:rsidRDefault="00375A85">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288B5E76" w14:textId="77777777" w:rsidR="009D2B97" w:rsidRDefault="00375A8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5EA2882" w14:textId="77777777" w:rsidR="009D2B97" w:rsidRDefault="00375A85">
            <w:pPr>
              <w:pStyle w:val="TableText"/>
            </w:pPr>
            <w:r>
              <w:t>Default Binary encoding of the structure.</w:t>
            </w:r>
          </w:p>
        </w:tc>
      </w:tr>
      <w:tr w:rsidR="009D2B97" w14:paraId="3959BA6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E4783E" w14:textId="77777777" w:rsidR="009D2B97" w:rsidRDefault="00375A85">
            <w:pPr>
              <w:pStyle w:val="TableText"/>
            </w:pPr>
            <w:r>
              <w:t>ns=1;i=3061</w:t>
            </w:r>
          </w:p>
        </w:tc>
        <w:tc>
          <w:tcPr>
            <w:tcW w:w="2600" w:type="dxa"/>
            <w:tcBorders>
              <w:top w:val="single" w:sz="4" w:space="0" w:color="auto"/>
              <w:left w:val="single" w:sz="4" w:space="0" w:color="auto"/>
              <w:bottom w:val="single" w:sz="4" w:space="0" w:color="auto"/>
              <w:right w:val="single" w:sz="4" w:space="0" w:color="auto"/>
            </w:tcBorders>
          </w:tcPr>
          <w:p w14:paraId="0FC1D20F" w14:textId="77777777" w:rsidR="009D2B97" w:rsidRDefault="00375A85">
            <w:pPr>
              <w:pStyle w:val="TableText"/>
            </w:pPr>
            <w:r>
              <w:t>PlaceIntentDataType</w:t>
            </w:r>
          </w:p>
        </w:tc>
        <w:tc>
          <w:tcPr>
            <w:tcW w:w="1400" w:type="dxa"/>
            <w:tcBorders>
              <w:top w:val="single" w:sz="4" w:space="0" w:color="auto"/>
              <w:left w:val="single" w:sz="4" w:space="0" w:color="auto"/>
              <w:bottom w:val="single" w:sz="4" w:space="0" w:color="auto"/>
              <w:right w:val="single" w:sz="4" w:space="0" w:color="auto"/>
            </w:tcBorders>
          </w:tcPr>
          <w:p w14:paraId="56366A96" w14:textId="77777777" w:rsidR="009D2B97" w:rsidRDefault="00375A8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FB5DA95" w14:textId="77777777" w:rsidR="009D2B97" w:rsidRDefault="00375A85">
            <w:pPr>
              <w:pStyle w:val="TableText"/>
            </w:pPr>
            <w:r>
              <w:t>Put a held object at a location. Destination is a reference to a Location node, for the same reason as PickIntentDataType.Source.</w:t>
            </w:r>
          </w:p>
        </w:tc>
      </w:tr>
      <w:tr w:rsidR="009D2B97" w14:paraId="4250A0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23DA3" w14:textId="77777777" w:rsidR="009D2B97" w:rsidRDefault="00375A85">
            <w:pPr>
              <w:pStyle w:val="TableText"/>
            </w:pPr>
            <w:r>
              <w:t>ns=1;i=5010</w:t>
            </w:r>
          </w:p>
        </w:tc>
        <w:tc>
          <w:tcPr>
            <w:tcW w:w="2600" w:type="dxa"/>
            <w:tcBorders>
              <w:top w:val="single" w:sz="4" w:space="0" w:color="auto"/>
              <w:left w:val="single" w:sz="4" w:space="0" w:color="auto"/>
              <w:bottom w:val="single" w:sz="4" w:space="0" w:color="auto"/>
              <w:right w:val="single" w:sz="4" w:space="0" w:color="auto"/>
            </w:tcBorders>
          </w:tcPr>
          <w:p w14:paraId="7A5B57D1" w14:textId="77777777" w:rsidR="009D2B97" w:rsidRDefault="00375A85">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BAFE8CB" w14:textId="77777777" w:rsidR="009D2B97" w:rsidRDefault="00375A8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D544E3E" w14:textId="77777777" w:rsidR="009D2B97" w:rsidRDefault="00375A85">
            <w:pPr>
              <w:pStyle w:val="TableText"/>
            </w:pPr>
            <w:r>
              <w:t>Default Binary encoding of the structure.</w:t>
            </w:r>
          </w:p>
        </w:tc>
      </w:tr>
      <w:tr w:rsidR="009D2B97" w14:paraId="2A27CA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28802E" w14:textId="77777777" w:rsidR="009D2B97" w:rsidRDefault="00375A85">
            <w:pPr>
              <w:pStyle w:val="TableText"/>
            </w:pPr>
            <w:r>
              <w:t>ns=1;i=3062</w:t>
            </w:r>
          </w:p>
        </w:tc>
        <w:tc>
          <w:tcPr>
            <w:tcW w:w="2600" w:type="dxa"/>
            <w:tcBorders>
              <w:top w:val="single" w:sz="4" w:space="0" w:color="auto"/>
              <w:left w:val="single" w:sz="4" w:space="0" w:color="auto"/>
              <w:bottom w:val="single" w:sz="4" w:space="0" w:color="auto"/>
              <w:right w:val="single" w:sz="4" w:space="0" w:color="auto"/>
            </w:tcBorders>
          </w:tcPr>
          <w:p w14:paraId="5BFBB4C8" w14:textId="77777777" w:rsidR="009D2B97" w:rsidRDefault="00375A85">
            <w:pPr>
              <w:pStyle w:val="TableText"/>
            </w:pPr>
            <w:r>
              <w:t>ToolChangeIntentDataType</w:t>
            </w:r>
          </w:p>
        </w:tc>
        <w:tc>
          <w:tcPr>
            <w:tcW w:w="1400" w:type="dxa"/>
            <w:tcBorders>
              <w:top w:val="single" w:sz="4" w:space="0" w:color="auto"/>
              <w:left w:val="single" w:sz="4" w:space="0" w:color="auto"/>
              <w:bottom w:val="single" w:sz="4" w:space="0" w:color="auto"/>
              <w:right w:val="single" w:sz="4" w:space="0" w:color="auto"/>
            </w:tcBorders>
          </w:tcPr>
          <w:p w14:paraId="49C23625" w14:textId="77777777" w:rsidR="009D2B97" w:rsidRDefault="00375A8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F0ECBA4" w14:textId="77777777" w:rsidR="009D2B97" w:rsidRDefault="00375A85">
            <w:pPr>
              <w:pStyle w:val="TableText"/>
            </w:pPr>
            <w:r>
              <w:t>Exchange the fitted end effector.</w:t>
            </w:r>
          </w:p>
        </w:tc>
      </w:tr>
      <w:tr w:rsidR="009D2B97" w14:paraId="5383B98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097228" w14:textId="77777777" w:rsidR="009D2B97" w:rsidRDefault="00375A85">
            <w:pPr>
              <w:pStyle w:val="TableText"/>
            </w:pPr>
            <w:r>
              <w:t>ns=1;i=5011</w:t>
            </w:r>
          </w:p>
        </w:tc>
        <w:tc>
          <w:tcPr>
            <w:tcW w:w="2600" w:type="dxa"/>
            <w:tcBorders>
              <w:top w:val="single" w:sz="4" w:space="0" w:color="auto"/>
              <w:left w:val="single" w:sz="4" w:space="0" w:color="auto"/>
              <w:bottom w:val="single" w:sz="4" w:space="0" w:color="auto"/>
              <w:right w:val="single" w:sz="4" w:space="0" w:color="auto"/>
            </w:tcBorders>
          </w:tcPr>
          <w:p w14:paraId="7DBFDD2F" w14:textId="77777777" w:rsidR="009D2B97" w:rsidRDefault="00375A85">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B5F3912" w14:textId="77777777" w:rsidR="009D2B97" w:rsidRDefault="00375A8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FC8D2EB" w14:textId="77777777" w:rsidR="009D2B97" w:rsidRDefault="00375A85">
            <w:pPr>
              <w:pStyle w:val="TableText"/>
            </w:pPr>
            <w:r>
              <w:t>Default Binary encoding of the structure.</w:t>
            </w:r>
          </w:p>
        </w:tc>
      </w:tr>
      <w:tr w:rsidR="009D2B97" w14:paraId="7F7124B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7CC7" w14:textId="77777777" w:rsidR="009D2B97" w:rsidRDefault="00375A85">
            <w:pPr>
              <w:pStyle w:val="TableText"/>
            </w:pPr>
            <w:r>
              <w:t>ns=1;i=3063</w:t>
            </w:r>
          </w:p>
        </w:tc>
        <w:tc>
          <w:tcPr>
            <w:tcW w:w="2600" w:type="dxa"/>
            <w:tcBorders>
              <w:top w:val="single" w:sz="4" w:space="0" w:color="auto"/>
              <w:left w:val="single" w:sz="4" w:space="0" w:color="auto"/>
              <w:bottom w:val="single" w:sz="4" w:space="0" w:color="auto"/>
              <w:right w:val="single" w:sz="4" w:space="0" w:color="auto"/>
            </w:tcBorders>
          </w:tcPr>
          <w:p w14:paraId="57BF22DB" w14:textId="77777777" w:rsidR="009D2B97" w:rsidRDefault="00375A85">
            <w:pPr>
              <w:pStyle w:val="TableText"/>
            </w:pPr>
            <w:r>
              <w:t>SetOutputIntentDataType</w:t>
            </w:r>
          </w:p>
        </w:tc>
        <w:tc>
          <w:tcPr>
            <w:tcW w:w="1400" w:type="dxa"/>
            <w:tcBorders>
              <w:top w:val="single" w:sz="4" w:space="0" w:color="auto"/>
              <w:left w:val="single" w:sz="4" w:space="0" w:color="auto"/>
              <w:bottom w:val="single" w:sz="4" w:space="0" w:color="auto"/>
              <w:right w:val="single" w:sz="4" w:space="0" w:color="auto"/>
            </w:tcBorders>
          </w:tcPr>
          <w:p w14:paraId="7B2E71ED" w14:textId="77777777" w:rsidR="009D2B97" w:rsidRDefault="00375A8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EC42301" w14:textId="77777777" w:rsidR="009D2B97" w:rsidRDefault="00375A85">
            <w:pPr>
              <w:pStyle w:val="TableText"/>
            </w:pPr>
            <w:r>
              <w:t>Set a discrete or analogue output. Output references an OutputSignal node, so the signal's meaning, range and unit are described once in the address space instead of being implied by a string.</w:t>
            </w:r>
          </w:p>
        </w:tc>
      </w:tr>
      <w:tr w:rsidR="009D2B97" w14:paraId="329A74E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AD91FB" w14:textId="77777777" w:rsidR="009D2B97" w:rsidRDefault="00375A85">
            <w:pPr>
              <w:pStyle w:val="TableText"/>
            </w:pPr>
            <w:r>
              <w:t>ns=1;i=5012</w:t>
            </w:r>
          </w:p>
        </w:tc>
        <w:tc>
          <w:tcPr>
            <w:tcW w:w="2600" w:type="dxa"/>
            <w:tcBorders>
              <w:top w:val="single" w:sz="4" w:space="0" w:color="auto"/>
              <w:left w:val="single" w:sz="4" w:space="0" w:color="auto"/>
              <w:bottom w:val="single" w:sz="4" w:space="0" w:color="auto"/>
              <w:right w:val="single" w:sz="4" w:space="0" w:color="auto"/>
            </w:tcBorders>
          </w:tcPr>
          <w:p w14:paraId="3A971367" w14:textId="77777777" w:rsidR="009D2B97" w:rsidRDefault="00375A85">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27153970" w14:textId="77777777" w:rsidR="009D2B97" w:rsidRDefault="00375A8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C2C5BB8" w14:textId="77777777" w:rsidR="009D2B97" w:rsidRDefault="00375A85">
            <w:pPr>
              <w:pStyle w:val="TableText"/>
            </w:pPr>
            <w:r>
              <w:t>Default Binary encoding of the structure.</w:t>
            </w:r>
          </w:p>
        </w:tc>
      </w:tr>
      <w:tr w:rsidR="009D2B97" w14:paraId="6A843F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EB7544" w14:textId="77777777" w:rsidR="009D2B97" w:rsidRDefault="00375A85">
            <w:pPr>
              <w:pStyle w:val="TableText"/>
            </w:pPr>
            <w:r>
              <w:t>ns=1;i=3064</w:t>
            </w:r>
          </w:p>
        </w:tc>
        <w:tc>
          <w:tcPr>
            <w:tcW w:w="2600" w:type="dxa"/>
            <w:tcBorders>
              <w:top w:val="single" w:sz="4" w:space="0" w:color="auto"/>
              <w:left w:val="single" w:sz="4" w:space="0" w:color="auto"/>
              <w:bottom w:val="single" w:sz="4" w:space="0" w:color="auto"/>
              <w:right w:val="single" w:sz="4" w:space="0" w:color="auto"/>
            </w:tcBorders>
          </w:tcPr>
          <w:p w14:paraId="357FDAE6" w14:textId="77777777" w:rsidR="009D2B97" w:rsidRDefault="00375A85">
            <w:pPr>
              <w:pStyle w:val="TableText"/>
            </w:pPr>
            <w:r>
              <w:t>CallProgramIntentDataType</w:t>
            </w:r>
          </w:p>
        </w:tc>
        <w:tc>
          <w:tcPr>
            <w:tcW w:w="1400" w:type="dxa"/>
            <w:tcBorders>
              <w:top w:val="single" w:sz="4" w:space="0" w:color="auto"/>
              <w:left w:val="single" w:sz="4" w:space="0" w:color="auto"/>
              <w:bottom w:val="single" w:sz="4" w:space="0" w:color="auto"/>
              <w:right w:val="single" w:sz="4" w:space="0" w:color="auto"/>
            </w:tcBorders>
          </w:tcPr>
          <w:p w14:paraId="47B85590" w14:textId="77777777" w:rsidR="009D2B97" w:rsidRDefault="00375A8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B801423" w14:textId="77777777" w:rsidR="009D2B97" w:rsidRDefault="00375A85">
            <w:pPr>
              <w:pStyle w:val="TableText"/>
            </w:pPr>
            <w:r>
              <w:t>Run a program that already exists on the controller. This is the escape hatch for capability this specification does not model, and the bridge to the OPC 40010-1 task control surface.</w:t>
            </w:r>
          </w:p>
        </w:tc>
      </w:tr>
      <w:tr w:rsidR="009D2B97" w14:paraId="6E8C98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414E6B" w14:textId="77777777" w:rsidR="009D2B97" w:rsidRDefault="00375A85">
            <w:pPr>
              <w:pStyle w:val="TableText"/>
            </w:pPr>
            <w:r>
              <w:t>ns=1;i=5013</w:t>
            </w:r>
          </w:p>
        </w:tc>
        <w:tc>
          <w:tcPr>
            <w:tcW w:w="2600" w:type="dxa"/>
            <w:tcBorders>
              <w:top w:val="single" w:sz="4" w:space="0" w:color="auto"/>
              <w:left w:val="single" w:sz="4" w:space="0" w:color="auto"/>
              <w:bottom w:val="single" w:sz="4" w:space="0" w:color="auto"/>
              <w:right w:val="single" w:sz="4" w:space="0" w:color="auto"/>
            </w:tcBorders>
          </w:tcPr>
          <w:p w14:paraId="4FE7FA9A" w14:textId="77777777" w:rsidR="009D2B97" w:rsidRDefault="00375A85">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4B794EEC" w14:textId="77777777" w:rsidR="009D2B97" w:rsidRDefault="00375A8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E80793D" w14:textId="77777777" w:rsidR="009D2B97" w:rsidRDefault="00375A85">
            <w:pPr>
              <w:pStyle w:val="TableText"/>
            </w:pPr>
            <w:r>
              <w:t>Default Binary encoding of the structure.</w:t>
            </w:r>
          </w:p>
        </w:tc>
      </w:tr>
      <w:tr w:rsidR="009D2B97" w14:paraId="22B71A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896CE6" w14:textId="77777777" w:rsidR="009D2B97" w:rsidRDefault="00375A85">
            <w:pPr>
              <w:pStyle w:val="TableText"/>
            </w:pPr>
            <w:r>
              <w:t>ns=1;i=3065</w:t>
            </w:r>
          </w:p>
        </w:tc>
        <w:tc>
          <w:tcPr>
            <w:tcW w:w="2600" w:type="dxa"/>
            <w:tcBorders>
              <w:top w:val="single" w:sz="4" w:space="0" w:color="auto"/>
              <w:left w:val="single" w:sz="4" w:space="0" w:color="auto"/>
              <w:bottom w:val="single" w:sz="4" w:space="0" w:color="auto"/>
              <w:right w:val="single" w:sz="4" w:space="0" w:color="auto"/>
            </w:tcBorders>
          </w:tcPr>
          <w:p w14:paraId="2F8A9CAF" w14:textId="77777777" w:rsidR="009D2B97" w:rsidRDefault="00375A85">
            <w:pPr>
              <w:pStyle w:val="TableText"/>
            </w:pPr>
            <w:r>
              <w:t>WaitIntentDataType</w:t>
            </w:r>
          </w:p>
        </w:tc>
        <w:tc>
          <w:tcPr>
            <w:tcW w:w="1400" w:type="dxa"/>
            <w:tcBorders>
              <w:top w:val="single" w:sz="4" w:space="0" w:color="auto"/>
              <w:left w:val="single" w:sz="4" w:space="0" w:color="auto"/>
              <w:bottom w:val="single" w:sz="4" w:space="0" w:color="auto"/>
              <w:right w:val="single" w:sz="4" w:space="0" w:color="auto"/>
            </w:tcBorders>
          </w:tcPr>
          <w:p w14:paraId="344DEDA6" w14:textId="77777777" w:rsidR="009D2B97" w:rsidRDefault="00375A8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FCD7999" w14:textId="77777777" w:rsidR="009D2B97" w:rsidRDefault="00375A85">
            <w:pPr>
              <w:pStyle w:val="TableText"/>
            </w:pPr>
            <w:r>
              <w:t>Do nothing for a while, or until released. A mission needs this to express a rendezvous with something the robot does not control; without it a client has to hold the queue open from outside.</w:t>
            </w:r>
          </w:p>
        </w:tc>
      </w:tr>
      <w:tr w:rsidR="009D2B97" w14:paraId="6592521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075F01" w14:textId="77777777" w:rsidR="009D2B97" w:rsidRDefault="00375A85">
            <w:pPr>
              <w:pStyle w:val="TableText"/>
            </w:pPr>
            <w:r>
              <w:t>ns=1;i=5014</w:t>
            </w:r>
          </w:p>
        </w:tc>
        <w:tc>
          <w:tcPr>
            <w:tcW w:w="2600" w:type="dxa"/>
            <w:tcBorders>
              <w:top w:val="single" w:sz="4" w:space="0" w:color="auto"/>
              <w:left w:val="single" w:sz="4" w:space="0" w:color="auto"/>
              <w:bottom w:val="single" w:sz="4" w:space="0" w:color="auto"/>
              <w:right w:val="single" w:sz="4" w:space="0" w:color="auto"/>
            </w:tcBorders>
          </w:tcPr>
          <w:p w14:paraId="77236C01" w14:textId="77777777" w:rsidR="009D2B97" w:rsidRDefault="00375A85">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0B12D194" w14:textId="77777777" w:rsidR="009D2B97" w:rsidRDefault="00375A8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E078046" w14:textId="77777777" w:rsidR="009D2B97" w:rsidRDefault="00375A85">
            <w:pPr>
              <w:pStyle w:val="TableText"/>
            </w:pPr>
            <w:r>
              <w:t>Default Binary encoding of the structure.</w:t>
            </w:r>
          </w:p>
        </w:tc>
      </w:tr>
      <w:tr w:rsidR="009D2B97" w14:paraId="3965215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E68E39" w14:textId="77777777" w:rsidR="009D2B97" w:rsidRDefault="00375A85">
            <w:pPr>
              <w:pStyle w:val="TableText"/>
            </w:pPr>
            <w:r>
              <w:t>ns=1;i=3066</w:t>
            </w:r>
          </w:p>
        </w:tc>
        <w:tc>
          <w:tcPr>
            <w:tcW w:w="2600" w:type="dxa"/>
            <w:tcBorders>
              <w:top w:val="single" w:sz="4" w:space="0" w:color="auto"/>
              <w:left w:val="single" w:sz="4" w:space="0" w:color="auto"/>
              <w:bottom w:val="single" w:sz="4" w:space="0" w:color="auto"/>
              <w:right w:val="single" w:sz="4" w:space="0" w:color="auto"/>
            </w:tcBorders>
          </w:tcPr>
          <w:p w14:paraId="24128676" w14:textId="77777777" w:rsidR="009D2B97" w:rsidRDefault="00375A85">
            <w:pPr>
              <w:pStyle w:val="TableText"/>
            </w:pPr>
            <w:r>
              <w:t>IntentResultDataType</w:t>
            </w:r>
          </w:p>
        </w:tc>
        <w:tc>
          <w:tcPr>
            <w:tcW w:w="1400" w:type="dxa"/>
            <w:tcBorders>
              <w:top w:val="single" w:sz="4" w:space="0" w:color="auto"/>
              <w:left w:val="single" w:sz="4" w:space="0" w:color="auto"/>
              <w:bottom w:val="single" w:sz="4" w:space="0" w:color="auto"/>
              <w:right w:val="single" w:sz="4" w:space="0" w:color="auto"/>
            </w:tcBorders>
          </w:tcPr>
          <w:p w14:paraId="639D206B" w14:textId="77777777" w:rsidR="009D2B97" w:rsidRDefault="00375A8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9B18080" w14:textId="77777777" w:rsidR="009D2B97" w:rsidRDefault="00375A85">
            <w:pPr>
              <w:pStyle w:val="TableText"/>
            </w:pPr>
            <w:r>
              <w:t>The outcome of one intent, preserved after it terminates. AchievedPose records where the tool centre point actually ended, which is what lets a client tell a blended corner from an exact stop and audit a placement.</w:t>
            </w:r>
          </w:p>
        </w:tc>
      </w:tr>
      <w:tr w:rsidR="009D2B97" w14:paraId="77BBE0C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C844F6" w14:textId="77777777" w:rsidR="009D2B97" w:rsidRDefault="00375A85">
            <w:pPr>
              <w:pStyle w:val="TableText"/>
            </w:pPr>
            <w:r>
              <w:t>ns=1;i=5015</w:t>
            </w:r>
          </w:p>
        </w:tc>
        <w:tc>
          <w:tcPr>
            <w:tcW w:w="2600" w:type="dxa"/>
            <w:tcBorders>
              <w:top w:val="single" w:sz="4" w:space="0" w:color="auto"/>
              <w:left w:val="single" w:sz="4" w:space="0" w:color="auto"/>
              <w:bottom w:val="single" w:sz="4" w:space="0" w:color="auto"/>
              <w:right w:val="single" w:sz="4" w:space="0" w:color="auto"/>
            </w:tcBorders>
          </w:tcPr>
          <w:p w14:paraId="00FC2FE2" w14:textId="77777777" w:rsidR="009D2B97" w:rsidRDefault="00375A85">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0325DD5A" w14:textId="77777777" w:rsidR="009D2B97" w:rsidRDefault="00375A8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EB86386" w14:textId="77777777" w:rsidR="009D2B97" w:rsidRDefault="00375A85">
            <w:pPr>
              <w:pStyle w:val="TableText"/>
            </w:pPr>
            <w:r>
              <w:t>Default Binary encoding of the structure.</w:t>
            </w:r>
          </w:p>
        </w:tc>
      </w:tr>
      <w:tr w:rsidR="009D2B97" w14:paraId="7DAB805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441FA4" w14:textId="77777777" w:rsidR="009D2B97" w:rsidRDefault="00375A85">
            <w:pPr>
              <w:pStyle w:val="TableText"/>
            </w:pPr>
            <w:r>
              <w:t>ns=1;i=3067</w:t>
            </w:r>
          </w:p>
        </w:tc>
        <w:tc>
          <w:tcPr>
            <w:tcW w:w="2600" w:type="dxa"/>
            <w:tcBorders>
              <w:top w:val="single" w:sz="4" w:space="0" w:color="auto"/>
              <w:left w:val="single" w:sz="4" w:space="0" w:color="auto"/>
              <w:bottom w:val="single" w:sz="4" w:space="0" w:color="auto"/>
              <w:right w:val="single" w:sz="4" w:space="0" w:color="auto"/>
            </w:tcBorders>
          </w:tcPr>
          <w:p w14:paraId="32C84555" w14:textId="77777777" w:rsidR="009D2B97" w:rsidRDefault="00375A85">
            <w:pPr>
              <w:pStyle w:val="TableText"/>
            </w:pPr>
            <w:r>
              <w:t>MissionStepDataType</w:t>
            </w:r>
          </w:p>
        </w:tc>
        <w:tc>
          <w:tcPr>
            <w:tcW w:w="1400" w:type="dxa"/>
            <w:tcBorders>
              <w:top w:val="single" w:sz="4" w:space="0" w:color="auto"/>
              <w:left w:val="single" w:sz="4" w:space="0" w:color="auto"/>
              <w:bottom w:val="single" w:sz="4" w:space="0" w:color="auto"/>
              <w:right w:val="single" w:sz="4" w:space="0" w:color="auto"/>
            </w:tcBorders>
          </w:tcPr>
          <w:p w14:paraId="418F18E4" w14:textId="77777777" w:rsidR="009D2B97" w:rsidRDefault="00375A8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F319960" w14:textId="77777777" w:rsidR="009D2B97" w:rsidRDefault="00375A85">
            <w:pPr>
              <w:pStyle w:val="TableText"/>
            </w:pPr>
            <w:r>
              <w:t>One step of a mission. Released is what splits a mission into its immutable base and its revisable horizon: a released step has been committed and may already be executing, so an update may not touch it. Status is a HINT - where Operation is not null, that IntentOperation's state machine decides.</w:t>
            </w:r>
          </w:p>
        </w:tc>
      </w:tr>
      <w:tr w:rsidR="009D2B97" w14:paraId="37679D9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9B3B81" w14:textId="77777777" w:rsidR="009D2B97" w:rsidRDefault="00375A85">
            <w:pPr>
              <w:pStyle w:val="TableText"/>
            </w:pPr>
            <w:r>
              <w:t>ns=1;i=5016</w:t>
            </w:r>
          </w:p>
        </w:tc>
        <w:tc>
          <w:tcPr>
            <w:tcW w:w="2600" w:type="dxa"/>
            <w:tcBorders>
              <w:top w:val="single" w:sz="4" w:space="0" w:color="auto"/>
              <w:left w:val="single" w:sz="4" w:space="0" w:color="auto"/>
              <w:bottom w:val="single" w:sz="4" w:space="0" w:color="auto"/>
              <w:right w:val="single" w:sz="4" w:space="0" w:color="auto"/>
            </w:tcBorders>
          </w:tcPr>
          <w:p w14:paraId="5E0C2C85" w14:textId="77777777" w:rsidR="009D2B97" w:rsidRDefault="00375A85">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4CE27F40" w14:textId="77777777" w:rsidR="009D2B97" w:rsidRDefault="00375A8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2B99AA9" w14:textId="77777777" w:rsidR="009D2B97" w:rsidRDefault="00375A85">
            <w:pPr>
              <w:pStyle w:val="TableText"/>
            </w:pPr>
            <w:r>
              <w:t>Default Binary encoding of the structure.</w:t>
            </w:r>
          </w:p>
        </w:tc>
      </w:tr>
      <w:tr w:rsidR="009D2B97" w14:paraId="1D1579C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8D683F" w14:textId="77777777" w:rsidR="009D2B97" w:rsidRDefault="00375A85">
            <w:pPr>
              <w:pStyle w:val="TableText"/>
            </w:pPr>
            <w:r>
              <w:lastRenderedPageBreak/>
              <w:t>ns=1;i=3068</w:t>
            </w:r>
          </w:p>
        </w:tc>
        <w:tc>
          <w:tcPr>
            <w:tcW w:w="2600" w:type="dxa"/>
            <w:tcBorders>
              <w:top w:val="single" w:sz="4" w:space="0" w:color="auto"/>
              <w:left w:val="single" w:sz="4" w:space="0" w:color="auto"/>
              <w:bottom w:val="single" w:sz="4" w:space="0" w:color="auto"/>
              <w:right w:val="single" w:sz="4" w:space="0" w:color="auto"/>
            </w:tcBorders>
          </w:tcPr>
          <w:p w14:paraId="21025AEF" w14:textId="77777777" w:rsidR="009D2B97" w:rsidRDefault="00375A85">
            <w:pPr>
              <w:pStyle w:val="TableText"/>
            </w:pPr>
            <w:r>
              <w:t>MissionDataType</w:t>
            </w:r>
          </w:p>
        </w:tc>
        <w:tc>
          <w:tcPr>
            <w:tcW w:w="1400" w:type="dxa"/>
            <w:tcBorders>
              <w:top w:val="single" w:sz="4" w:space="0" w:color="auto"/>
              <w:left w:val="single" w:sz="4" w:space="0" w:color="auto"/>
              <w:bottom w:val="single" w:sz="4" w:space="0" w:color="auto"/>
              <w:right w:val="single" w:sz="4" w:space="0" w:color="auto"/>
            </w:tcBorders>
          </w:tcPr>
          <w:p w14:paraId="6EDEBF67" w14:textId="77777777" w:rsidR="009D2B97" w:rsidRDefault="00375A8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E64A72A" w14:textId="77777777" w:rsidR="009D2B97" w:rsidRDefault="00375A85">
            <w:pPr>
              <w:pStyle w:val="TableText"/>
            </w:pPr>
            <w:r>
              <w:t>An ordered sequence of intents submitted and tracked as a unit. MissionUpdateId increases with every update, so a Server can reject an update that crossed with another in flight instead of applying it out of order.</w:t>
            </w:r>
          </w:p>
        </w:tc>
      </w:tr>
      <w:tr w:rsidR="009D2B97" w14:paraId="5BEEA66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A91AF8" w14:textId="77777777" w:rsidR="009D2B97" w:rsidRDefault="00375A85">
            <w:pPr>
              <w:pStyle w:val="TableText"/>
            </w:pPr>
            <w:r>
              <w:t>ns=1;i=5017</w:t>
            </w:r>
          </w:p>
        </w:tc>
        <w:tc>
          <w:tcPr>
            <w:tcW w:w="2600" w:type="dxa"/>
            <w:tcBorders>
              <w:top w:val="single" w:sz="4" w:space="0" w:color="auto"/>
              <w:left w:val="single" w:sz="4" w:space="0" w:color="auto"/>
              <w:bottom w:val="single" w:sz="4" w:space="0" w:color="auto"/>
              <w:right w:val="single" w:sz="4" w:space="0" w:color="auto"/>
            </w:tcBorders>
          </w:tcPr>
          <w:p w14:paraId="31546638" w14:textId="77777777" w:rsidR="009D2B97" w:rsidRDefault="00375A85">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08CA9761" w14:textId="77777777" w:rsidR="009D2B97" w:rsidRDefault="00375A8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F6017FA" w14:textId="77777777" w:rsidR="009D2B97" w:rsidRDefault="00375A85">
            <w:pPr>
              <w:pStyle w:val="TableText"/>
            </w:pPr>
            <w:r>
              <w:t>Default Binary encoding of the structure.</w:t>
            </w:r>
          </w:p>
        </w:tc>
      </w:tr>
      <w:tr w:rsidR="009D2B97" w14:paraId="6D72C4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710857" w14:textId="77777777" w:rsidR="009D2B97" w:rsidRDefault="00375A85">
            <w:pPr>
              <w:pStyle w:val="TableText"/>
            </w:pPr>
            <w:r>
              <w:t>ns=1;i=3069</w:t>
            </w:r>
          </w:p>
        </w:tc>
        <w:tc>
          <w:tcPr>
            <w:tcW w:w="2600" w:type="dxa"/>
            <w:tcBorders>
              <w:top w:val="single" w:sz="4" w:space="0" w:color="auto"/>
              <w:left w:val="single" w:sz="4" w:space="0" w:color="auto"/>
              <w:bottom w:val="single" w:sz="4" w:space="0" w:color="auto"/>
              <w:right w:val="single" w:sz="4" w:space="0" w:color="auto"/>
            </w:tcBorders>
          </w:tcPr>
          <w:p w14:paraId="70FA49BF" w14:textId="77777777" w:rsidR="009D2B97" w:rsidRDefault="00375A85">
            <w:pPr>
              <w:pStyle w:val="TableText"/>
            </w:pPr>
            <w:r>
              <w:t>IntentCapabilityDataType</w:t>
            </w:r>
          </w:p>
        </w:tc>
        <w:tc>
          <w:tcPr>
            <w:tcW w:w="1400" w:type="dxa"/>
            <w:tcBorders>
              <w:top w:val="single" w:sz="4" w:space="0" w:color="auto"/>
              <w:left w:val="single" w:sz="4" w:space="0" w:color="auto"/>
              <w:bottom w:val="single" w:sz="4" w:space="0" w:color="auto"/>
              <w:right w:val="single" w:sz="4" w:space="0" w:color="auto"/>
            </w:tcBorders>
          </w:tcPr>
          <w:p w14:paraId="63E8FF6F" w14:textId="77777777" w:rsidR="009D2B97" w:rsidRDefault="00375A8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F75CC98" w14:textId="77777777" w:rsidR="009D2B97" w:rsidRDefault="00375A85">
            <w:pPr>
              <w:pStyle w:val="TableText"/>
            </w:pPr>
            <w:r>
              <w:t>What the Server will accept for one intent type. This is the machine-readable declaration that makes an intent surface discoverable: a client reads it once and knows what it may submit, instead of submitting to find out. It is the analogue of the VDA 5050 factsheet.</w:t>
            </w:r>
          </w:p>
        </w:tc>
      </w:tr>
      <w:tr w:rsidR="009D2B97" w14:paraId="66D8834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0E8A88" w14:textId="77777777" w:rsidR="009D2B97" w:rsidRDefault="00375A85">
            <w:pPr>
              <w:pStyle w:val="TableText"/>
            </w:pPr>
            <w:r>
              <w:t>ns=1;i=5018</w:t>
            </w:r>
          </w:p>
        </w:tc>
        <w:tc>
          <w:tcPr>
            <w:tcW w:w="2600" w:type="dxa"/>
            <w:tcBorders>
              <w:top w:val="single" w:sz="4" w:space="0" w:color="auto"/>
              <w:left w:val="single" w:sz="4" w:space="0" w:color="auto"/>
              <w:bottom w:val="single" w:sz="4" w:space="0" w:color="auto"/>
              <w:right w:val="single" w:sz="4" w:space="0" w:color="auto"/>
            </w:tcBorders>
          </w:tcPr>
          <w:p w14:paraId="5EF0CD15" w14:textId="77777777" w:rsidR="009D2B97" w:rsidRDefault="00375A85">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354F95B4" w14:textId="77777777" w:rsidR="009D2B97" w:rsidRDefault="00375A8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E8B5726" w14:textId="77777777" w:rsidR="009D2B97" w:rsidRDefault="00375A85">
            <w:pPr>
              <w:pStyle w:val="TableText"/>
            </w:pPr>
            <w:r>
              <w:t>Default Binary encoding of the structure.</w:t>
            </w:r>
          </w:p>
        </w:tc>
      </w:tr>
      <w:tr w:rsidR="009D2B97" w14:paraId="1B32645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A32034" w14:textId="77777777" w:rsidR="009D2B97" w:rsidRDefault="00375A85">
            <w:pPr>
              <w:pStyle w:val="TableText"/>
            </w:pPr>
            <w:r>
              <w:t>ns=1;i=4001</w:t>
            </w:r>
          </w:p>
        </w:tc>
        <w:tc>
          <w:tcPr>
            <w:tcW w:w="2600" w:type="dxa"/>
            <w:tcBorders>
              <w:top w:val="single" w:sz="4" w:space="0" w:color="auto"/>
              <w:left w:val="single" w:sz="4" w:space="0" w:color="auto"/>
              <w:bottom w:val="single" w:sz="4" w:space="0" w:color="auto"/>
              <w:right w:val="single" w:sz="4" w:space="0" w:color="auto"/>
            </w:tcBorders>
          </w:tcPr>
          <w:p w14:paraId="01D7FBF0" w14:textId="77777777" w:rsidR="009D2B97" w:rsidRDefault="00375A85">
            <w:pPr>
              <w:pStyle w:val="TableText"/>
            </w:pPr>
            <w:r>
              <w:t>HasIntentController</w:t>
            </w:r>
          </w:p>
        </w:tc>
        <w:tc>
          <w:tcPr>
            <w:tcW w:w="1400" w:type="dxa"/>
            <w:tcBorders>
              <w:top w:val="single" w:sz="4" w:space="0" w:color="auto"/>
              <w:left w:val="single" w:sz="4" w:space="0" w:color="auto"/>
              <w:bottom w:val="single" w:sz="4" w:space="0" w:color="auto"/>
              <w:right w:val="single" w:sz="4" w:space="0" w:color="auto"/>
            </w:tcBorders>
          </w:tcPr>
          <w:p w14:paraId="4857DBB7" w14:textId="77777777" w:rsidR="009D2B97" w:rsidRDefault="00375A85">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0D02CF5E" w14:textId="77777777" w:rsidR="009D2B97" w:rsidRDefault="00375A85">
            <w:pPr>
              <w:pStyle w:val="TableText"/>
            </w:pPr>
            <w:r>
              <w:t>Binds an intent surface to the thing it commands. This is how the model attaches to a robot described by another specification - an OPC 40010-1 MotionDeviceSystem, say - without depending on it. Annex B defines that binding.</w:t>
            </w:r>
          </w:p>
        </w:tc>
      </w:tr>
      <w:tr w:rsidR="009D2B97" w14:paraId="773F19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44E51E" w14:textId="77777777" w:rsidR="009D2B97" w:rsidRDefault="00375A85">
            <w:pPr>
              <w:pStyle w:val="TableText"/>
            </w:pPr>
            <w:r>
              <w:t>ns=1;i=4002</w:t>
            </w:r>
          </w:p>
        </w:tc>
        <w:tc>
          <w:tcPr>
            <w:tcW w:w="2600" w:type="dxa"/>
            <w:tcBorders>
              <w:top w:val="single" w:sz="4" w:space="0" w:color="auto"/>
              <w:left w:val="single" w:sz="4" w:space="0" w:color="auto"/>
              <w:bottom w:val="single" w:sz="4" w:space="0" w:color="auto"/>
              <w:right w:val="single" w:sz="4" w:space="0" w:color="auto"/>
            </w:tcBorders>
          </w:tcPr>
          <w:p w14:paraId="6AAFDDD3" w14:textId="77777777" w:rsidR="009D2B97" w:rsidRDefault="00375A85">
            <w:pPr>
              <w:pStyle w:val="TableText"/>
            </w:pPr>
            <w:r>
              <w:t>HasFrameParent</w:t>
            </w:r>
          </w:p>
        </w:tc>
        <w:tc>
          <w:tcPr>
            <w:tcW w:w="1400" w:type="dxa"/>
            <w:tcBorders>
              <w:top w:val="single" w:sz="4" w:space="0" w:color="auto"/>
              <w:left w:val="single" w:sz="4" w:space="0" w:color="auto"/>
              <w:bottom w:val="single" w:sz="4" w:space="0" w:color="auto"/>
              <w:right w:val="single" w:sz="4" w:space="0" w:color="auto"/>
            </w:tcBorders>
          </w:tcPr>
          <w:p w14:paraId="02AC5EA2" w14:textId="77777777" w:rsidR="009D2B97" w:rsidRDefault="00375A85">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0F1BF462" w14:textId="77777777" w:rsidR="009D2B97" w:rsidRDefault="00375A85">
            <w:pPr>
              <w:pStyle w:val="TableText"/>
            </w:pPr>
            <w:r>
              <w:t>From a CoordinateFrame to the frame its Transform is expressed in. Frames form a tree, so a pose given in one frame can be re-expressed in another by composing the transforms along the path between them.</w:t>
            </w:r>
          </w:p>
        </w:tc>
      </w:tr>
      <w:tr w:rsidR="009D2B97" w14:paraId="4AB470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4FD4F9" w14:textId="77777777" w:rsidR="009D2B97" w:rsidRDefault="00375A85">
            <w:pPr>
              <w:pStyle w:val="TableText"/>
            </w:pPr>
            <w:r>
              <w:t>ns=1;i=1001</w:t>
            </w:r>
          </w:p>
        </w:tc>
        <w:tc>
          <w:tcPr>
            <w:tcW w:w="2600" w:type="dxa"/>
            <w:tcBorders>
              <w:top w:val="single" w:sz="4" w:space="0" w:color="auto"/>
              <w:left w:val="single" w:sz="4" w:space="0" w:color="auto"/>
              <w:bottom w:val="single" w:sz="4" w:space="0" w:color="auto"/>
              <w:right w:val="single" w:sz="4" w:space="0" w:color="auto"/>
            </w:tcBorders>
          </w:tcPr>
          <w:p w14:paraId="42677A34" w14:textId="77777777" w:rsidR="009D2B97" w:rsidRDefault="00375A85">
            <w:pPr>
              <w:pStyle w:val="TableText"/>
            </w:pPr>
            <w:r>
              <w:t>RobotIntentRootType</w:t>
            </w:r>
          </w:p>
        </w:tc>
        <w:tc>
          <w:tcPr>
            <w:tcW w:w="1400" w:type="dxa"/>
            <w:tcBorders>
              <w:top w:val="single" w:sz="4" w:space="0" w:color="auto"/>
              <w:left w:val="single" w:sz="4" w:space="0" w:color="auto"/>
              <w:bottom w:val="single" w:sz="4" w:space="0" w:color="auto"/>
              <w:right w:val="single" w:sz="4" w:space="0" w:color="auto"/>
            </w:tcBorders>
          </w:tcPr>
          <w:p w14:paraId="7F6F1D41" w14:textId="77777777" w:rsidR="009D2B97" w:rsidRDefault="00375A8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F7D922A" w14:textId="77777777" w:rsidR="009D2B97" w:rsidRDefault="00375A85">
            <w:pPr>
              <w:pStyle w:val="TableText"/>
            </w:pPr>
            <w:r>
              <w:t>Server-level entry point. A client that has just connected browses here to find every robot it can command, without knowing the Server's layout.</w:t>
            </w:r>
          </w:p>
        </w:tc>
      </w:tr>
      <w:tr w:rsidR="009D2B97" w14:paraId="0742BF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4803BA" w14:textId="77777777" w:rsidR="009D2B97" w:rsidRDefault="00375A85">
            <w:pPr>
              <w:pStyle w:val="TableText"/>
            </w:pPr>
            <w:r>
              <w:t>ns=1;i=6001</w:t>
            </w:r>
          </w:p>
        </w:tc>
        <w:tc>
          <w:tcPr>
            <w:tcW w:w="2600" w:type="dxa"/>
            <w:tcBorders>
              <w:top w:val="single" w:sz="4" w:space="0" w:color="auto"/>
              <w:left w:val="single" w:sz="4" w:space="0" w:color="auto"/>
              <w:bottom w:val="single" w:sz="4" w:space="0" w:color="auto"/>
              <w:right w:val="single" w:sz="4" w:space="0" w:color="auto"/>
            </w:tcBorders>
          </w:tcPr>
          <w:p w14:paraId="290E75CB" w14:textId="77777777" w:rsidR="009D2B97" w:rsidRDefault="00375A85">
            <w:pPr>
              <w:pStyle w:val="TableText"/>
            </w:pPr>
            <w:r>
              <w:t>Controllers</w:t>
            </w:r>
          </w:p>
        </w:tc>
        <w:tc>
          <w:tcPr>
            <w:tcW w:w="1400" w:type="dxa"/>
            <w:tcBorders>
              <w:top w:val="single" w:sz="4" w:space="0" w:color="auto"/>
              <w:left w:val="single" w:sz="4" w:space="0" w:color="auto"/>
              <w:bottom w:val="single" w:sz="4" w:space="0" w:color="auto"/>
              <w:right w:val="single" w:sz="4" w:space="0" w:color="auto"/>
            </w:tcBorders>
          </w:tcPr>
          <w:p w14:paraId="5330C4F8" w14:textId="77777777" w:rsidR="009D2B97" w:rsidRDefault="00375A8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2CF203E" w14:textId="77777777" w:rsidR="009D2B97" w:rsidRDefault="00375A85">
            <w:pPr>
              <w:pStyle w:val="TableText"/>
            </w:pPr>
            <w:r>
              <w:t>The intent surfaces this Server offers, one per commandable robot.</w:t>
            </w:r>
          </w:p>
        </w:tc>
      </w:tr>
      <w:tr w:rsidR="009D2B97" w14:paraId="26AF29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D0448E" w14:textId="77777777" w:rsidR="009D2B97" w:rsidRDefault="00375A85">
            <w:pPr>
              <w:pStyle w:val="TableText"/>
            </w:pPr>
            <w:r>
              <w:t>ns=1;i=6002</w:t>
            </w:r>
          </w:p>
        </w:tc>
        <w:tc>
          <w:tcPr>
            <w:tcW w:w="2600" w:type="dxa"/>
            <w:tcBorders>
              <w:top w:val="single" w:sz="4" w:space="0" w:color="auto"/>
              <w:left w:val="single" w:sz="4" w:space="0" w:color="auto"/>
              <w:bottom w:val="single" w:sz="4" w:space="0" w:color="auto"/>
              <w:right w:val="single" w:sz="4" w:space="0" w:color="auto"/>
            </w:tcBorders>
          </w:tcPr>
          <w:p w14:paraId="6CEA5B06" w14:textId="77777777" w:rsidR="009D2B97" w:rsidRDefault="00375A85">
            <w:pPr>
              <w:pStyle w:val="TableText"/>
            </w:pPr>
            <w:r>
              <w:t>SpecificationVersion</w:t>
            </w:r>
          </w:p>
        </w:tc>
        <w:tc>
          <w:tcPr>
            <w:tcW w:w="1400" w:type="dxa"/>
            <w:tcBorders>
              <w:top w:val="single" w:sz="4" w:space="0" w:color="auto"/>
              <w:left w:val="single" w:sz="4" w:space="0" w:color="auto"/>
              <w:bottom w:val="single" w:sz="4" w:space="0" w:color="auto"/>
              <w:right w:val="single" w:sz="4" w:space="0" w:color="auto"/>
            </w:tcBorders>
          </w:tcPr>
          <w:p w14:paraId="017D20F5"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2747AC" w14:textId="77777777" w:rsidR="009D2B97" w:rsidRDefault="00375A85">
            <w:pPr>
              <w:pStyle w:val="TableText"/>
            </w:pPr>
            <w:r>
              <w:t>Release of this specification the Server implements, for example '0.1.0'.</w:t>
            </w:r>
          </w:p>
        </w:tc>
      </w:tr>
      <w:tr w:rsidR="009D2B97" w14:paraId="28E84DB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B4F5D3" w14:textId="77777777" w:rsidR="009D2B97" w:rsidRDefault="00375A85">
            <w:pPr>
              <w:pStyle w:val="TableText"/>
            </w:pPr>
            <w:r>
              <w:t>ns=1;i=1002</w:t>
            </w:r>
          </w:p>
        </w:tc>
        <w:tc>
          <w:tcPr>
            <w:tcW w:w="2600" w:type="dxa"/>
            <w:tcBorders>
              <w:top w:val="single" w:sz="4" w:space="0" w:color="auto"/>
              <w:left w:val="single" w:sz="4" w:space="0" w:color="auto"/>
              <w:bottom w:val="single" w:sz="4" w:space="0" w:color="auto"/>
              <w:right w:val="single" w:sz="4" w:space="0" w:color="auto"/>
            </w:tcBorders>
          </w:tcPr>
          <w:p w14:paraId="5494C39A" w14:textId="77777777" w:rsidR="009D2B97" w:rsidRDefault="00375A85">
            <w:pPr>
              <w:pStyle w:val="TableText"/>
            </w:pPr>
            <w:r>
              <w:t>IntentControllerType</w:t>
            </w:r>
          </w:p>
        </w:tc>
        <w:tc>
          <w:tcPr>
            <w:tcW w:w="1400" w:type="dxa"/>
            <w:tcBorders>
              <w:top w:val="single" w:sz="4" w:space="0" w:color="auto"/>
              <w:left w:val="single" w:sz="4" w:space="0" w:color="auto"/>
              <w:bottom w:val="single" w:sz="4" w:space="0" w:color="auto"/>
              <w:right w:val="single" w:sz="4" w:space="0" w:color="auto"/>
            </w:tcBorders>
          </w:tcPr>
          <w:p w14:paraId="61F18AF4" w14:textId="77777777" w:rsidR="009D2B97" w:rsidRDefault="00375A8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3250739" w14:textId="77777777" w:rsidR="009D2B97" w:rsidRDefault="00375A85">
            <w:pPr>
              <w:pStyle w:val="TableText"/>
            </w:pPr>
            <w:r>
              <w:t>The intent surface for one robot: what it can be asked to do, the frames and objects those requests refer to, and the intents and missions currently outstanding. Everything a client needs in order to command the robot hangs from here.</w:t>
            </w:r>
          </w:p>
        </w:tc>
      </w:tr>
      <w:tr w:rsidR="009D2B97" w14:paraId="72FAB0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EF5320" w14:textId="77777777" w:rsidR="009D2B97" w:rsidRDefault="00375A85">
            <w:pPr>
              <w:pStyle w:val="TableText"/>
            </w:pPr>
            <w:r>
              <w:t>ns=1;i=6003</w:t>
            </w:r>
          </w:p>
        </w:tc>
        <w:tc>
          <w:tcPr>
            <w:tcW w:w="2600" w:type="dxa"/>
            <w:tcBorders>
              <w:top w:val="single" w:sz="4" w:space="0" w:color="auto"/>
              <w:left w:val="single" w:sz="4" w:space="0" w:color="auto"/>
              <w:bottom w:val="single" w:sz="4" w:space="0" w:color="auto"/>
              <w:right w:val="single" w:sz="4" w:space="0" w:color="auto"/>
            </w:tcBorders>
          </w:tcPr>
          <w:p w14:paraId="599EE948" w14:textId="77777777" w:rsidR="009D2B97" w:rsidRDefault="00375A85">
            <w:pPr>
              <w:pStyle w:val="TableText"/>
            </w:pPr>
            <w:r>
              <w:t>OperationalMode</w:t>
            </w:r>
          </w:p>
        </w:tc>
        <w:tc>
          <w:tcPr>
            <w:tcW w:w="1400" w:type="dxa"/>
            <w:tcBorders>
              <w:top w:val="single" w:sz="4" w:space="0" w:color="auto"/>
              <w:left w:val="single" w:sz="4" w:space="0" w:color="auto"/>
              <w:bottom w:val="single" w:sz="4" w:space="0" w:color="auto"/>
              <w:right w:val="single" w:sz="4" w:space="0" w:color="auto"/>
            </w:tcBorders>
          </w:tcPr>
          <w:p w14:paraId="36ACC04A"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1216ED" w14:textId="77777777" w:rsidR="009D2B97" w:rsidRDefault="00375A85">
            <w:pPr>
              <w:pStyle w:val="TableText"/>
            </w:pPr>
            <w:r>
              <w:t>Operational mode reported by the robot. Read-only: mode selection is a safety function and this specification defines no way to command it. Clause 10 restricts submission to Automatic and AutomaticExternal.</w:t>
            </w:r>
          </w:p>
        </w:tc>
      </w:tr>
      <w:tr w:rsidR="009D2B97" w14:paraId="1647DB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03CF4D" w14:textId="77777777" w:rsidR="009D2B97" w:rsidRDefault="00375A85">
            <w:pPr>
              <w:pStyle w:val="TableText"/>
            </w:pPr>
            <w:r>
              <w:t>ns=1;i=6004</w:t>
            </w:r>
          </w:p>
        </w:tc>
        <w:tc>
          <w:tcPr>
            <w:tcW w:w="2600" w:type="dxa"/>
            <w:tcBorders>
              <w:top w:val="single" w:sz="4" w:space="0" w:color="auto"/>
              <w:left w:val="single" w:sz="4" w:space="0" w:color="auto"/>
              <w:bottom w:val="single" w:sz="4" w:space="0" w:color="auto"/>
              <w:right w:val="single" w:sz="4" w:space="0" w:color="auto"/>
            </w:tcBorders>
          </w:tcPr>
          <w:p w14:paraId="276D855A" w14:textId="77777777" w:rsidR="009D2B97" w:rsidRDefault="00375A85">
            <w:pPr>
              <w:pStyle w:val="TableText"/>
            </w:pPr>
            <w:r>
              <w:t>Ready</w:t>
            </w:r>
          </w:p>
        </w:tc>
        <w:tc>
          <w:tcPr>
            <w:tcW w:w="1400" w:type="dxa"/>
            <w:tcBorders>
              <w:top w:val="single" w:sz="4" w:space="0" w:color="auto"/>
              <w:left w:val="single" w:sz="4" w:space="0" w:color="auto"/>
              <w:bottom w:val="single" w:sz="4" w:space="0" w:color="auto"/>
              <w:right w:val="single" w:sz="4" w:space="0" w:color="auto"/>
            </w:tcBorders>
          </w:tcPr>
          <w:p w14:paraId="7A2A4E44"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69E3C1" w14:textId="77777777" w:rsidR="009D2B97" w:rsidRDefault="00375A85">
            <w:pPr>
              <w:pStyle w:val="TableText"/>
            </w:pPr>
            <w:r>
              <w:t>True when the robot will accept intents now. A client checks this before submitting rather than inferring readiness from OperationalMode alone.</w:t>
            </w:r>
          </w:p>
        </w:tc>
      </w:tr>
      <w:tr w:rsidR="009D2B97" w14:paraId="5DBF278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5E87AA" w14:textId="77777777" w:rsidR="009D2B97" w:rsidRDefault="00375A85">
            <w:pPr>
              <w:pStyle w:val="TableText"/>
            </w:pPr>
            <w:r>
              <w:t>ns=1;i=6005</w:t>
            </w:r>
          </w:p>
        </w:tc>
        <w:tc>
          <w:tcPr>
            <w:tcW w:w="2600" w:type="dxa"/>
            <w:tcBorders>
              <w:top w:val="single" w:sz="4" w:space="0" w:color="auto"/>
              <w:left w:val="single" w:sz="4" w:space="0" w:color="auto"/>
              <w:bottom w:val="single" w:sz="4" w:space="0" w:color="auto"/>
              <w:right w:val="single" w:sz="4" w:space="0" w:color="auto"/>
            </w:tcBorders>
          </w:tcPr>
          <w:p w14:paraId="3662CD84" w14:textId="77777777" w:rsidR="009D2B97" w:rsidRDefault="00375A85">
            <w:pPr>
              <w:pStyle w:val="TableText"/>
            </w:pPr>
            <w:r>
              <w:t>ControlOwner</w:t>
            </w:r>
          </w:p>
        </w:tc>
        <w:tc>
          <w:tcPr>
            <w:tcW w:w="1400" w:type="dxa"/>
            <w:tcBorders>
              <w:top w:val="single" w:sz="4" w:space="0" w:color="auto"/>
              <w:left w:val="single" w:sz="4" w:space="0" w:color="auto"/>
              <w:bottom w:val="single" w:sz="4" w:space="0" w:color="auto"/>
              <w:right w:val="single" w:sz="4" w:space="0" w:color="auto"/>
            </w:tcBorders>
          </w:tcPr>
          <w:p w14:paraId="5343DF3C"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3E20CE" w14:textId="77777777" w:rsidR="009D2B97" w:rsidRDefault="00375A85">
            <w:pPr>
              <w:pStyle w:val="TableText"/>
            </w:pPr>
            <w:r>
              <w:t>SessionId of the client that currently holds command authority, or null when no client does. Only that client may submit; see clause 8.</w:t>
            </w:r>
          </w:p>
        </w:tc>
      </w:tr>
      <w:tr w:rsidR="009D2B97" w14:paraId="095D89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57711D" w14:textId="77777777" w:rsidR="009D2B97" w:rsidRDefault="00375A85">
            <w:pPr>
              <w:pStyle w:val="TableText"/>
            </w:pPr>
            <w:r>
              <w:t>ns=1;i=6006</w:t>
            </w:r>
          </w:p>
        </w:tc>
        <w:tc>
          <w:tcPr>
            <w:tcW w:w="2600" w:type="dxa"/>
            <w:tcBorders>
              <w:top w:val="single" w:sz="4" w:space="0" w:color="auto"/>
              <w:left w:val="single" w:sz="4" w:space="0" w:color="auto"/>
              <w:bottom w:val="single" w:sz="4" w:space="0" w:color="auto"/>
              <w:right w:val="single" w:sz="4" w:space="0" w:color="auto"/>
            </w:tcBorders>
          </w:tcPr>
          <w:p w14:paraId="3DFC0189" w14:textId="77777777" w:rsidR="009D2B97" w:rsidRDefault="00375A85">
            <w:pPr>
              <w:pStyle w:val="TableText"/>
            </w:pPr>
            <w:r>
              <w:t>MaxQueueDepth</w:t>
            </w:r>
          </w:p>
        </w:tc>
        <w:tc>
          <w:tcPr>
            <w:tcW w:w="1400" w:type="dxa"/>
            <w:tcBorders>
              <w:top w:val="single" w:sz="4" w:space="0" w:color="auto"/>
              <w:left w:val="single" w:sz="4" w:space="0" w:color="auto"/>
              <w:bottom w:val="single" w:sz="4" w:space="0" w:color="auto"/>
              <w:right w:val="single" w:sz="4" w:space="0" w:color="auto"/>
            </w:tcBorders>
          </w:tcPr>
          <w:p w14:paraId="7C1F2011"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B9C7B8" w14:textId="77777777" w:rsidR="009D2B97" w:rsidRDefault="00375A85">
            <w:pPr>
              <w:pStyle w:val="TableText"/>
            </w:pPr>
            <w:r>
              <w:t>How many intents may be queued behind the executing one. Zero means the Server accepts only Aborting submissions.</w:t>
            </w:r>
          </w:p>
        </w:tc>
      </w:tr>
      <w:tr w:rsidR="009D2B97" w14:paraId="6476399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5D9967" w14:textId="77777777" w:rsidR="009D2B97" w:rsidRDefault="00375A85">
            <w:pPr>
              <w:pStyle w:val="TableText"/>
            </w:pPr>
            <w:r>
              <w:t>ns=1;i=6007</w:t>
            </w:r>
          </w:p>
        </w:tc>
        <w:tc>
          <w:tcPr>
            <w:tcW w:w="2600" w:type="dxa"/>
            <w:tcBorders>
              <w:top w:val="single" w:sz="4" w:space="0" w:color="auto"/>
              <w:left w:val="single" w:sz="4" w:space="0" w:color="auto"/>
              <w:bottom w:val="single" w:sz="4" w:space="0" w:color="auto"/>
              <w:right w:val="single" w:sz="4" w:space="0" w:color="auto"/>
            </w:tcBorders>
          </w:tcPr>
          <w:p w14:paraId="75AC4580" w14:textId="77777777" w:rsidR="009D2B97" w:rsidRDefault="00375A85">
            <w:pPr>
              <w:pStyle w:val="TableText"/>
            </w:pPr>
            <w:r>
              <w:t>ActiveIntent</w:t>
            </w:r>
          </w:p>
        </w:tc>
        <w:tc>
          <w:tcPr>
            <w:tcW w:w="1400" w:type="dxa"/>
            <w:tcBorders>
              <w:top w:val="single" w:sz="4" w:space="0" w:color="auto"/>
              <w:left w:val="single" w:sz="4" w:space="0" w:color="auto"/>
              <w:bottom w:val="single" w:sz="4" w:space="0" w:color="auto"/>
              <w:right w:val="single" w:sz="4" w:space="0" w:color="auto"/>
            </w:tcBorders>
          </w:tcPr>
          <w:p w14:paraId="6819FB54"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DED13B" w14:textId="77777777" w:rsidR="009D2B97" w:rsidRDefault="00375A85">
            <w:pPr>
              <w:pStyle w:val="TableText"/>
            </w:pPr>
            <w:r>
              <w:t>The IntentOperation executing now, or null.</w:t>
            </w:r>
          </w:p>
        </w:tc>
      </w:tr>
      <w:tr w:rsidR="009D2B97" w14:paraId="268CF8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5AB6C4" w14:textId="77777777" w:rsidR="009D2B97" w:rsidRDefault="00375A85">
            <w:pPr>
              <w:pStyle w:val="TableText"/>
            </w:pPr>
            <w:r>
              <w:t>ns=1;i=6008</w:t>
            </w:r>
          </w:p>
        </w:tc>
        <w:tc>
          <w:tcPr>
            <w:tcW w:w="2600" w:type="dxa"/>
            <w:tcBorders>
              <w:top w:val="single" w:sz="4" w:space="0" w:color="auto"/>
              <w:left w:val="single" w:sz="4" w:space="0" w:color="auto"/>
              <w:bottom w:val="single" w:sz="4" w:space="0" w:color="auto"/>
              <w:right w:val="single" w:sz="4" w:space="0" w:color="auto"/>
            </w:tcBorders>
          </w:tcPr>
          <w:p w14:paraId="04DEF5E9" w14:textId="77777777" w:rsidR="009D2B97" w:rsidRDefault="00375A85">
            <w:pPr>
              <w:pStyle w:val="TableText"/>
            </w:pPr>
            <w:r>
              <w:t>ActiveMission</w:t>
            </w:r>
          </w:p>
        </w:tc>
        <w:tc>
          <w:tcPr>
            <w:tcW w:w="1400" w:type="dxa"/>
            <w:tcBorders>
              <w:top w:val="single" w:sz="4" w:space="0" w:color="auto"/>
              <w:left w:val="single" w:sz="4" w:space="0" w:color="auto"/>
              <w:bottom w:val="single" w:sz="4" w:space="0" w:color="auto"/>
              <w:right w:val="single" w:sz="4" w:space="0" w:color="auto"/>
            </w:tcBorders>
          </w:tcPr>
          <w:p w14:paraId="2F0281A9"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EEE56C" w14:textId="77777777" w:rsidR="009D2B97" w:rsidRDefault="00375A85">
            <w:pPr>
              <w:pStyle w:val="TableText"/>
            </w:pPr>
            <w:r>
              <w:t>The Mission executing now, or null.</w:t>
            </w:r>
          </w:p>
        </w:tc>
      </w:tr>
      <w:tr w:rsidR="009D2B97" w14:paraId="0917D76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117FA7" w14:textId="77777777" w:rsidR="009D2B97" w:rsidRDefault="00375A85">
            <w:pPr>
              <w:pStyle w:val="TableText"/>
            </w:pPr>
            <w:r>
              <w:t>ns=1;i=6009</w:t>
            </w:r>
          </w:p>
        </w:tc>
        <w:tc>
          <w:tcPr>
            <w:tcW w:w="2600" w:type="dxa"/>
            <w:tcBorders>
              <w:top w:val="single" w:sz="4" w:space="0" w:color="auto"/>
              <w:left w:val="single" w:sz="4" w:space="0" w:color="auto"/>
              <w:bottom w:val="single" w:sz="4" w:space="0" w:color="auto"/>
              <w:right w:val="single" w:sz="4" w:space="0" w:color="auto"/>
            </w:tcBorders>
          </w:tcPr>
          <w:p w14:paraId="0A8319F0" w14:textId="77777777" w:rsidR="009D2B97" w:rsidRDefault="00375A85">
            <w:pPr>
              <w:pStyle w:val="TableText"/>
            </w:pPr>
            <w:r>
              <w:t>Capabilities</w:t>
            </w:r>
          </w:p>
        </w:tc>
        <w:tc>
          <w:tcPr>
            <w:tcW w:w="1400" w:type="dxa"/>
            <w:tcBorders>
              <w:top w:val="single" w:sz="4" w:space="0" w:color="auto"/>
              <w:left w:val="single" w:sz="4" w:space="0" w:color="auto"/>
              <w:bottom w:val="single" w:sz="4" w:space="0" w:color="auto"/>
              <w:right w:val="single" w:sz="4" w:space="0" w:color="auto"/>
            </w:tcBorders>
          </w:tcPr>
          <w:p w14:paraId="1EDF5026" w14:textId="77777777" w:rsidR="009D2B97" w:rsidRDefault="00375A8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D3C755D" w14:textId="77777777" w:rsidR="009D2B97" w:rsidRDefault="00375A85">
            <w:pPr>
              <w:pStyle w:val="TableText"/>
            </w:pPr>
            <w:r>
              <w:t>What this robot will accept.</w:t>
            </w:r>
          </w:p>
        </w:tc>
      </w:tr>
      <w:tr w:rsidR="009D2B97" w14:paraId="72AEE32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D61257" w14:textId="77777777" w:rsidR="009D2B97" w:rsidRDefault="00375A85">
            <w:pPr>
              <w:pStyle w:val="TableText"/>
            </w:pPr>
            <w:r>
              <w:t>ns=1;i=6010</w:t>
            </w:r>
          </w:p>
        </w:tc>
        <w:tc>
          <w:tcPr>
            <w:tcW w:w="2600" w:type="dxa"/>
            <w:tcBorders>
              <w:top w:val="single" w:sz="4" w:space="0" w:color="auto"/>
              <w:left w:val="single" w:sz="4" w:space="0" w:color="auto"/>
              <w:bottom w:val="single" w:sz="4" w:space="0" w:color="auto"/>
              <w:right w:val="single" w:sz="4" w:space="0" w:color="auto"/>
            </w:tcBorders>
          </w:tcPr>
          <w:p w14:paraId="3B782EAB" w14:textId="77777777" w:rsidR="009D2B97" w:rsidRDefault="00375A85">
            <w:pPr>
              <w:pStyle w:val="TableText"/>
            </w:pPr>
            <w:r>
              <w:t>Frames</w:t>
            </w:r>
          </w:p>
        </w:tc>
        <w:tc>
          <w:tcPr>
            <w:tcW w:w="1400" w:type="dxa"/>
            <w:tcBorders>
              <w:top w:val="single" w:sz="4" w:space="0" w:color="auto"/>
              <w:left w:val="single" w:sz="4" w:space="0" w:color="auto"/>
              <w:bottom w:val="single" w:sz="4" w:space="0" w:color="auto"/>
              <w:right w:val="single" w:sz="4" w:space="0" w:color="auto"/>
            </w:tcBorders>
          </w:tcPr>
          <w:p w14:paraId="542C3855" w14:textId="77777777" w:rsidR="009D2B97" w:rsidRDefault="00375A8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7C9989A" w14:textId="77777777" w:rsidR="009D2B97" w:rsidRDefault="00375A85">
            <w:pPr>
              <w:pStyle w:val="TableText"/>
            </w:pPr>
            <w:r>
              <w:t>The coordinate frames poses may be expressed in.</w:t>
            </w:r>
          </w:p>
        </w:tc>
      </w:tr>
      <w:tr w:rsidR="009D2B97" w14:paraId="3A4D487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057E68" w14:textId="77777777" w:rsidR="009D2B97" w:rsidRDefault="00375A85">
            <w:pPr>
              <w:pStyle w:val="TableText"/>
            </w:pPr>
            <w:r>
              <w:t>ns=1;i=6011</w:t>
            </w:r>
          </w:p>
        </w:tc>
        <w:tc>
          <w:tcPr>
            <w:tcW w:w="2600" w:type="dxa"/>
            <w:tcBorders>
              <w:top w:val="single" w:sz="4" w:space="0" w:color="auto"/>
              <w:left w:val="single" w:sz="4" w:space="0" w:color="auto"/>
              <w:bottom w:val="single" w:sz="4" w:space="0" w:color="auto"/>
              <w:right w:val="single" w:sz="4" w:space="0" w:color="auto"/>
            </w:tcBorders>
          </w:tcPr>
          <w:p w14:paraId="0F28FBED" w14:textId="77777777" w:rsidR="009D2B97" w:rsidRDefault="00375A85">
            <w:pPr>
              <w:pStyle w:val="TableText"/>
            </w:pPr>
            <w:r>
              <w:t>Tools</w:t>
            </w:r>
          </w:p>
        </w:tc>
        <w:tc>
          <w:tcPr>
            <w:tcW w:w="1400" w:type="dxa"/>
            <w:tcBorders>
              <w:top w:val="single" w:sz="4" w:space="0" w:color="auto"/>
              <w:left w:val="single" w:sz="4" w:space="0" w:color="auto"/>
              <w:bottom w:val="single" w:sz="4" w:space="0" w:color="auto"/>
              <w:right w:val="single" w:sz="4" w:space="0" w:color="auto"/>
            </w:tcBorders>
          </w:tcPr>
          <w:p w14:paraId="37FD5F41" w14:textId="77777777" w:rsidR="009D2B97" w:rsidRDefault="00375A8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159D8F6" w14:textId="77777777" w:rsidR="009D2B97" w:rsidRDefault="00375A85">
            <w:pPr>
              <w:pStyle w:val="TableText"/>
            </w:pPr>
            <w:r>
              <w:t>The end effectors this robot can use.</w:t>
            </w:r>
          </w:p>
        </w:tc>
      </w:tr>
      <w:tr w:rsidR="009D2B97" w14:paraId="41E24D2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4DD60" w14:textId="77777777" w:rsidR="009D2B97" w:rsidRDefault="00375A85">
            <w:pPr>
              <w:pStyle w:val="TableText"/>
            </w:pPr>
            <w:r>
              <w:t>ns=1;i=6012</w:t>
            </w:r>
          </w:p>
        </w:tc>
        <w:tc>
          <w:tcPr>
            <w:tcW w:w="2600" w:type="dxa"/>
            <w:tcBorders>
              <w:top w:val="single" w:sz="4" w:space="0" w:color="auto"/>
              <w:left w:val="single" w:sz="4" w:space="0" w:color="auto"/>
              <w:bottom w:val="single" w:sz="4" w:space="0" w:color="auto"/>
              <w:right w:val="single" w:sz="4" w:space="0" w:color="auto"/>
            </w:tcBorders>
          </w:tcPr>
          <w:p w14:paraId="1EF991EA" w14:textId="77777777" w:rsidR="009D2B97" w:rsidRDefault="00375A85">
            <w:pPr>
              <w:pStyle w:val="TableText"/>
            </w:pPr>
            <w:r>
              <w:t>Locations</w:t>
            </w:r>
          </w:p>
        </w:tc>
        <w:tc>
          <w:tcPr>
            <w:tcW w:w="1400" w:type="dxa"/>
            <w:tcBorders>
              <w:top w:val="single" w:sz="4" w:space="0" w:color="auto"/>
              <w:left w:val="single" w:sz="4" w:space="0" w:color="auto"/>
              <w:bottom w:val="single" w:sz="4" w:space="0" w:color="auto"/>
              <w:right w:val="single" w:sz="4" w:space="0" w:color="auto"/>
            </w:tcBorders>
          </w:tcPr>
          <w:p w14:paraId="74351E99" w14:textId="77777777" w:rsidR="009D2B97" w:rsidRDefault="00375A8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80071B2" w14:textId="77777777" w:rsidR="009D2B97" w:rsidRDefault="00375A85">
            <w:pPr>
              <w:pStyle w:val="TableText"/>
            </w:pPr>
            <w:r>
              <w:t>The named places intents refer to.</w:t>
            </w:r>
          </w:p>
        </w:tc>
      </w:tr>
      <w:tr w:rsidR="009D2B97" w14:paraId="21B6D36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EC56D2" w14:textId="77777777" w:rsidR="009D2B97" w:rsidRDefault="00375A85">
            <w:pPr>
              <w:pStyle w:val="TableText"/>
            </w:pPr>
            <w:r>
              <w:t>ns=1;i=6013</w:t>
            </w:r>
          </w:p>
        </w:tc>
        <w:tc>
          <w:tcPr>
            <w:tcW w:w="2600" w:type="dxa"/>
            <w:tcBorders>
              <w:top w:val="single" w:sz="4" w:space="0" w:color="auto"/>
              <w:left w:val="single" w:sz="4" w:space="0" w:color="auto"/>
              <w:bottom w:val="single" w:sz="4" w:space="0" w:color="auto"/>
              <w:right w:val="single" w:sz="4" w:space="0" w:color="auto"/>
            </w:tcBorders>
          </w:tcPr>
          <w:p w14:paraId="4581E489" w14:textId="77777777" w:rsidR="009D2B97" w:rsidRDefault="00375A85">
            <w:pPr>
              <w:pStyle w:val="TableText"/>
            </w:pPr>
            <w:r>
              <w:t>Axes</w:t>
            </w:r>
          </w:p>
        </w:tc>
        <w:tc>
          <w:tcPr>
            <w:tcW w:w="1400" w:type="dxa"/>
            <w:tcBorders>
              <w:top w:val="single" w:sz="4" w:space="0" w:color="auto"/>
              <w:left w:val="single" w:sz="4" w:space="0" w:color="auto"/>
              <w:bottom w:val="single" w:sz="4" w:space="0" w:color="auto"/>
              <w:right w:val="single" w:sz="4" w:space="0" w:color="auto"/>
            </w:tcBorders>
          </w:tcPr>
          <w:p w14:paraId="15548A58" w14:textId="77777777" w:rsidR="009D2B97" w:rsidRDefault="00375A8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8A21170" w14:textId="77777777" w:rsidR="009D2B97" w:rsidRDefault="00375A85">
            <w:pPr>
              <w:pStyle w:val="TableText"/>
            </w:pPr>
            <w:r>
              <w:t>The axes, in the order JointMoveIntentDataType.JointTargets uses.</w:t>
            </w:r>
          </w:p>
        </w:tc>
      </w:tr>
      <w:tr w:rsidR="009D2B97" w14:paraId="7DD897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4EFDAA" w14:textId="77777777" w:rsidR="009D2B97" w:rsidRDefault="00375A85">
            <w:pPr>
              <w:pStyle w:val="TableText"/>
            </w:pPr>
            <w:r>
              <w:t>ns=1;i=6014</w:t>
            </w:r>
          </w:p>
        </w:tc>
        <w:tc>
          <w:tcPr>
            <w:tcW w:w="2600" w:type="dxa"/>
            <w:tcBorders>
              <w:top w:val="single" w:sz="4" w:space="0" w:color="auto"/>
              <w:left w:val="single" w:sz="4" w:space="0" w:color="auto"/>
              <w:bottom w:val="single" w:sz="4" w:space="0" w:color="auto"/>
              <w:right w:val="single" w:sz="4" w:space="0" w:color="auto"/>
            </w:tcBorders>
          </w:tcPr>
          <w:p w14:paraId="7739BA98" w14:textId="77777777" w:rsidR="009D2B97" w:rsidRDefault="00375A85">
            <w:pPr>
              <w:pStyle w:val="TableText"/>
            </w:pPr>
            <w:r>
              <w:t>Outputs</w:t>
            </w:r>
          </w:p>
        </w:tc>
        <w:tc>
          <w:tcPr>
            <w:tcW w:w="1400" w:type="dxa"/>
            <w:tcBorders>
              <w:top w:val="single" w:sz="4" w:space="0" w:color="auto"/>
              <w:left w:val="single" w:sz="4" w:space="0" w:color="auto"/>
              <w:bottom w:val="single" w:sz="4" w:space="0" w:color="auto"/>
              <w:right w:val="single" w:sz="4" w:space="0" w:color="auto"/>
            </w:tcBorders>
          </w:tcPr>
          <w:p w14:paraId="34651FFD" w14:textId="77777777" w:rsidR="009D2B97" w:rsidRDefault="00375A8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32B88C7" w14:textId="77777777" w:rsidR="009D2B97" w:rsidRDefault="00375A85">
            <w:pPr>
              <w:pStyle w:val="TableText"/>
            </w:pPr>
            <w:r>
              <w:t>The signals SetOutput can write.</w:t>
            </w:r>
          </w:p>
        </w:tc>
      </w:tr>
      <w:tr w:rsidR="009D2B97" w14:paraId="79403E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A56DA1" w14:textId="77777777" w:rsidR="009D2B97" w:rsidRDefault="00375A85">
            <w:pPr>
              <w:pStyle w:val="TableText"/>
            </w:pPr>
            <w:r>
              <w:t>ns=1;i=6015</w:t>
            </w:r>
          </w:p>
        </w:tc>
        <w:tc>
          <w:tcPr>
            <w:tcW w:w="2600" w:type="dxa"/>
            <w:tcBorders>
              <w:top w:val="single" w:sz="4" w:space="0" w:color="auto"/>
              <w:left w:val="single" w:sz="4" w:space="0" w:color="auto"/>
              <w:bottom w:val="single" w:sz="4" w:space="0" w:color="auto"/>
              <w:right w:val="single" w:sz="4" w:space="0" w:color="auto"/>
            </w:tcBorders>
          </w:tcPr>
          <w:p w14:paraId="73F75765" w14:textId="77777777" w:rsidR="009D2B97" w:rsidRDefault="00375A85">
            <w:pPr>
              <w:pStyle w:val="TableText"/>
            </w:pPr>
            <w:r>
              <w:t>Programs</w:t>
            </w:r>
          </w:p>
        </w:tc>
        <w:tc>
          <w:tcPr>
            <w:tcW w:w="1400" w:type="dxa"/>
            <w:tcBorders>
              <w:top w:val="single" w:sz="4" w:space="0" w:color="auto"/>
              <w:left w:val="single" w:sz="4" w:space="0" w:color="auto"/>
              <w:bottom w:val="single" w:sz="4" w:space="0" w:color="auto"/>
              <w:right w:val="single" w:sz="4" w:space="0" w:color="auto"/>
            </w:tcBorders>
          </w:tcPr>
          <w:p w14:paraId="461E7160" w14:textId="77777777" w:rsidR="009D2B97" w:rsidRDefault="00375A8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485694A" w14:textId="77777777" w:rsidR="009D2B97" w:rsidRDefault="00375A85">
            <w:pPr>
              <w:pStyle w:val="TableText"/>
            </w:pPr>
            <w:r>
              <w:t>The controller programs CallProgram can run.</w:t>
            </w:r>
          </w:p>
        </w:tc>
      </w:tr>
      <w:tr w:rsidR="009D2B97" w14:paraId="30AAFF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397D17" w14:textId="77777777" w:rsidR="009D2B97" w:rsidRDefault="00375A85">
            <w:pPr>
              <w:pStyle w:val="TableText"/>
            </w:pPr>
            <w:r>
              <w:lastRenderedPageBreak/>
              <w:t>ns=1;i=6016</w:t>
            </w:r>
          </w:p>
        </w:tc>
        <w:tc>
          <w:tcPr>
            <w:tcW w:w="2600" w:type="dxa"/>
            <w:tcBorders>
              <w:top w:val="single" w:sz="4" w:space="0" w:color="auto"/>
              <w:left w:val="single" w:sz="4" w:space="0" w:color="auto"/>
              <w:bottom w:val="single" w:sz="4" w:space="0" w:color="auto"/>
              <w:right w:val="single" w:sz="4" w:space="0" w:color="auto"/>
            </w:tcBorders>
          </w:tcPr>
          <w:p w14:paraId="681865C7" w14:textId="77777777" w:rsidR="009D2B97" w:rsidRDefault="00375A85">
            <w:pPr>
              <w:pStyle w:val="TableText"/>
            </w:pPr>
            <w:r>
              <w:t>Intents</w:t>
            </w:r>
          </w:p>
        </w:tc>
        <w:tc>
          <w:tcPr>
            <w:tcW w:w="1400" w:type="dxa"/>
            <w:tcBorders>
              <w:top w:val="single" w:sz="4" w:space="0" w:color="auto"/>
              <w:left w:val="single" w:sz="4" w:space="0" w:color="auto"/>
              <w:bottom w:val="single" w:sz="4" w:space="0" w:color="auto"/>
              <w:right w:val="single" w:sz="4" w:space="0" w:color="auto"/>
            </w:tcBorders>
          </w:tcPr>
          <w:p w14:paraId="49663DEF" w14:textId="77777777" w:rsidR="009D2B97" w:rsidRDefault="00375A8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3D4AAA6" w14:textId="77777777" w:rsidR="009D2B97" w:rsidRDefault="00375A85">
            <w:pPr>
              <w:pStyle w:val="TableText"/>
            </w:pPr>
            <w:r>
              <w:t>Outstanding and recently completed intents, one Object each.</w:t>
            </w:r>
          </w:p>
        </w:tc>
      </w:tr>
      <w:tr w:rsidR="009D2B97" w14:paraId="2B292D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F4EA99" w14:textId="77777777" w:rsidR="009D2B97" w:rsidRDefault="00375A85">
            <w:pPr>
              <w:pStyle w:val="TableText"/>
            </w:pPr>
            <w:r>
              <w:t>ns=1;i=6017</w:t>
            </w:r>
          </w:p>
        </w:tc>
        <w:tc>
          <w:tcPr>
            <w:tcW w:w="2600" w:type="dxa"/>
            <w:tcBorders>
              <w:top w:val="single" w:sz="4" w:space="0" w:color="auto"/>
              <w:left w:val="single" w:sz="4" w:space="0" w:color="auto"/>
              <w:bottom w:val="single" w:sz="4" w:space="0" w:color="auto"/>
              <w:right w:val="single" w:sz="4" w:space="0" w:color="auto"/>
            </w:tcBorders>
          </w:tcPr>
          <w:p w14:paraId="0B59A965" w14:textId="77777777" w:rsidR="009D2B97" w:rsidRDefault="00375A85">
            <w:pPr>
              <w:pStyle w:val="TableText"/>
            </w:pPr>
            <w:r>
              <w:t>Missions</w:t>
            </w:r>
          </w:p>
        </w:tc>
        <w:tc>
          <w:tcPr>
            <w:tcW w:w="1400" w:type="dxa"/>
            <w:tcBorders>
              <w:top w:val="single" w:sz="4" w:space="0" w:color="auto"/>
              <w:left w:val="single" w:sz="4" w:space="0" w:color="auto"/>
              <w:bottom w:val="single" w:sz="4" w:space="0" w:color="auto"/>
              <w:right w:val="single" w:sz="4" w:space="0" w:color="auto"/>
            </w:tcBorders>
          </w:tcPr>
          <w:p w14:paraId="16B0B0D9" w14:textId="77777777" w:rsidR="009D2B97" w:rsidRDefault="00375A8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EE9EB0F" w14:textId="77777777" w:rsidR="009D2B97" w:rsidRDefault="00375A85">
            <w:pPr>
              <w:pStyle w:val="TableText"/>
            </w:pPr>
            <w:r>
              <w:t>Outstanding and recently completed missions, one Object each.</w:t>
            </w:r>
          </w:p>
        </w:tc>
      </w:tr>
      <w:tr w:rsidR="009D2B97" w14:paraId="65BB7C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2A5FAE" w14:textId="77777777" w:rsidR="009D2B97" w:rsidRDefault="00375A85">
            <w:pPr>
              <w:pStyle w:val="TableText"/>
            </w:pPr>
            <w:r>
              <w:t>ns=1;i=6018</w:t>
            </w:r>
          </w:p>
        </w:tc>
        <w:tc>
          <w:tcPr>
            <w:tcW w:w="2600" w:type="dxa"/>
            <w:tcBorders>
              <w:top w:val="single" w:sz="4" w:space="0" w:color="auto"/>
              <w:left w:val="single" w:sz="4" w:space="0" w:color="auto"/>
              <w:bottom w:val="single" w:sz="4" w:space="0" w:color="auto"/>
              <w:right w:val="single" w:sz="4" w:space="0" w:color="auto"/>
            </w:tcBorders>
          </w:tcPr>
          <w:p w14:paraId="2FF08E7C" w14:textId="77777777" w:rsidR="009D2B97" w:rsidRDefault="00375A85">
            <w:pPr>
              <w:pStyle w:val="TableText"/>
            </w:pPr>
            <w:r>
              <w:t>RequestControl</w:t>
            </w:r>
          </w:p>
        </w:tc>
        <w:tc>
          <w:tcPr>
            <w:tcW w:w="1400" w:type="dxa"/>
            <w:tcBorders>
              <w:top w:val="single" w:sz="4" w:space="0" w:color="auto"/>
              <w:left w:val="single" w:sz="4" w:space="0" w:color="auto"/>
              <w:bottom w:val="single" w:sz="4" w:space="0" w:color="auto"/>
              <w:right w:val="single" w:sz="4" w:space="0" w:color="auto"/>
            </w:tcBorders>
          </w:tcPr>
          <w:p w14:paraId="17D8AB80" w14:textId="77777777" w:rsidR="009D2B97" w:rsidRDefault="00375A8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1D2F585" w14:textId="77777777" w:rsidR="009D2B97" w:rsidRDefault="00375A85">
            <w:pPr>
              <w:pStyle w:val="TableText"/>
            </w:pPr>
            <w:r>
              <w:t>Take command authority. A Server grants it only when no other Session holds it, or when the holder's Session has closed. Holding authority is a precondition for submitting, and exists so that two clients cannot interleave motion; it is NOT the single point of control that ISO 10218-2 requires, which is enforced by safety-rated means outside this interface.</w:t>
            </w:r>
          </w:p>
        </w:tc>
      </w:tr>
      <w:tr w:rsidR="009D2B97" w14:paraId="649C589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2C2AC9" w14:textId="77777777" w:rsidR="009D2B97" w:rsidRDefault="00375A85">
            <w:pPr>
              <w:pStyle w:val="TableText"/>
            </w:pPr>
            <w:r>
              <w:t>ns=1;i=6019</w:t>
            </w:r>
          </w:p>
        </w:tc>
        <w:tc>
          <w:tcPr>
            <w:tcW w:w="2600" w:type="dxa"/>
            <w:tcBorders>
              <w:top w:val="single" w:sz="4" w:space="0" w:color="auto"/>
              <w:left w:val="single" w:sz="4" w:space="0" w:color="auto"/>
              <w:bottom w:val="single" w:sz="4" w:space="0" w:color="auto"/>
              <w:right w:val="single" w:sz="4" w:space="0" w:color="auto"/>
            </w:tcBorders>
          </w:tcPr>
          <w:p w14:paraId="2D4112A0" w14:textId="77777777" w:rsidR="009D2B97" w:rsidRDefault="00375A85">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6BB29D52"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0920B4" w14:textId="77777777" w:rsidR="009D2B97" w:rsidRDefault="009D2B97">
            <w:pPr>
              <w:pStyle w:val="TableText"/>
            </w:pPr>
          </w:p>
        </w:tc>
      </w:tr>
      <w:tr w:rsidR="009D2B97" w14:paraId="5CFF385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3FB1A4" w14:textId="77777777" w:rsidR="009D2B97" w:rsidRDefault="00375A85">
            <w:pPr>
              <w:pStyle w:val="TableText"/>
            </w:pPr>
            <w:r>
              <w:t>ns=1;i=6020</w:t>
            </w:r>
          </w:p>
        </w:tc>
        <w:tc>
          <w:tcPr>
            <w:tcW w:w="2600" w:type="dxa"/>
            <w:tcBorders>
              <w:top w:val="single" w:sz="4" w:space="0" w:color="auto"/>
              <w:left w:val="single" w:sz="4" w:space="0" w:color="auto"/>
              <w:bottom w:val="single" w:sz="4" w:space="0" w:color="auto"/>
              <w:right w:val="single" w:sz="4" w:space="0" w:color="auto"/>
            </w:tcBorders>
          </w:tcPr>
          <w:p w14:paraId="77F62FD1" w14:textId="77777777" w:rsidR="009D2B97" w:rsidRDefault="00375A85">
            <w:pPr>
              <w:pStyle w:val="TableText"/>
            </w:pPr>
            <w:r>
              <w:t>ReleaseControl</w:t>
            </w:r>
          </w:p>
        </w:tc>
        <w:tc>
          <w:tcPr>
            <w:tcW w:w="1400" w:type="dxa"/>
            <w:tcBorders>
              <w:top w:val="single" w:sz="4" w:space="0" w:color="auto"/>
              <w:left w:val="single" w:sz="4" w:space="0" w:color="auto"/>
              <w:bottom w:val="single" w:sz="4" w:space="0" w:color="auto"/>
              <w:right w:val="single" w:sz="4" w:space="0" w:color="auto"/>
            </w:tcBorders>
          </w:tcPr>
          <w:p w14:paraId="5822D851" w14:textId="77777777" w:rsidR="009D2B97" w:rsidRDefault="00375A8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43BC3DB" w14:textId="77777777" w:rsidR="009D2B97" w:rsidRDefault="00375A85">
            <w:pPr>
              <w:pStyle w:val="TableText"/>
            </w:pPr>
            <w:r>
              <w:t>Give up command authority. Outstanding intents are unaffected; use CancelAll to stop them.</w:t>
            </w:r>
          </w:p>
        </w:tc>
      </w:tr>
      <w:tr w:rsidR="009D2B97" w14:paraId="4620AD1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7312A0" w14:textId="77777777" w:rsidR="009D2B97" w:rsidRDefault="00375A85">
            <w:pPr>
              <w:pStyle w:val="TableText"/>
            </w:pPr>
            <w:r>
              <w:t>ns=1;i=6021</w:t>
            </w:r>
          </w:p>
        </w:tc>
        <w:tc>
          <w:tcPr>
            <w:tcW w:w="2600" w:type="dxa"/>
            <w:tcBorders>
              <w:top w:val="single" w:sz="4" w:space="0" w:color="auto"/>
              <w:left w:val="single" w:sz="4" w:space="0" w:color="auto"/>
              <w:bottom w:val="single" w:sz="4" w:space="0" w:color="auto"/>
              <w:right w:val="single" w:sz="4" w:space="0" w:color="auto"/>
            </w:tcBorders>
          </w:tcPr>
          <w:p w14:paraId="6EEE5BCF" w14:textId="77777777" w:rsidR="009D2B97" w:rsidRDefault="00375A85">
            <w:pPr>
              <w:pStyle w:val="TableText"/>
            </w:pPr>
            <w:r>
              <w:t>SubmitIntent</w:t>
            </w:r>
          </w:p>
        </w:tc>
        <w:tc>
          <w:tcPr>
            <w:tcW w:w="1400" w:type="dxa"/>
            <w:tcBorders>
              <w:top w:val="single" w:sz="4" w:space="0" w:color="auto"/>
              <w:left w:val="single" w:sz="4" w:space="0" w:color="auto"/>
              <w:bottom w:val="single" w:sz="4" w:space="0" w:color="auto"/>
              <w:right w:val="single" w:sz="4" w:space="0" w:color="auto"/>
            </w:tcBorders>
          </w:tcPr>
          <w:p w14:paraId="42A888BD" w14:textId="77777777" w:rsidR="009D2B97" w:rsidRDefault="00375A8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97B7E09" w14:textId="77777777" w:rsidR="009D2B97" w:rsidRDefault="00375A85">
            <w:pPr>
              <w:pStyle w:val="TableText"/>
            </w:pPr>
            <w:r>
              <w:t>Submit one intent. Returns as soon as the intent is admitted - NOT when the robot has finished, which may be minutes later. The returned Operation is a node the client subscribes to for progress and reads for the result. This is the whole reason the model is built on the Part 10 program lifecycle: an OPC UA Call cannot stay open for the duration of a motion.</w:t>
            </w:r>
          </w:p>
        </w:tc>
      </w:tr>
      <w:tr w:rsidR="009D2B97" w14:paraId="6E9CCB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FC2B81" w14:textId="77777777" w:rsidR="009D2B97" w:rsidRDefault="00375A85">
            <w:pPr>
              <w:pStyle w:val="TableText"/>
            </w:pPr>
            <w:r>
              <w:t>ns=1;i=6022</w:t>
            </w:r>
          </w:p>
        </w:tc>
        <w:tc>
          <w:tcPr>
            <w:tcW w:w="2600" w:type="dxa"/>
            <w:tcBorders>
              <w:top w:val="single" w:sz="4" w:space="0" w:color="auto"/>
              <w:left w:val="single" w:sz="4" w:space="0" w:color="auto"/>
              <w:bottom w:val="single" w:sz="4" w:space="0" w:color="auto"/>
              <w:right w:val="single" w:sz="4" w:space="0" w:color="auto"/>
            </w:tcBorders>
          </w:tcPr>
          <w:p w14:paraId="2F477E09" w14:textId="77777777" w:rsidR="009D2B97" w:rsidRDefault="00375A8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0DA4AE9"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40809D0" w14:textId="77777777" w:rsidR="009D2B97" w:rsidRDefault="009D2B97">
            <w:pPr>
              <w:pStyle w:val="TableText"/>
            </w:pPr>
          </w:p>
        </w:tc>
      </w:tr>
      <w:tr w:rsidR="009D2B97" w14:paraId="10437B2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2C63E7" w14:textId="77777777" w:rsidR="009D2B97" w:rsidRDefault="00375A85">
            <w:pPr>
              <w:pStyle w:val="TableText"/>
            </w:pPr>
            <w:r>
              <w:t>ns=1;i=6023</w:t>
            </w:r>
          </w:p>
        </w:tc>
        <w:tc>
          <w:tcPr>
            <w:tcW w:w="2600" w:type="dxa"/>
            <w:tcBorders>
              <w:top w:val="single" w:sz="4" w:space="0" w:color="auto"/>
              <w:left w:val="single" w:sz="4" w:space="0" w:color="auto"/>
              <w:bottom w:val="single" w:sz="4" w:space="0" w:color="auto"/>
              <w:right w:val="single" w:sz="4" w:space="0" w:color="auto"/>
            </w:tcBorders>
          </w:tcPr>
          <w:p w14:paraId="76FD97FD" w14:textId="77777777" w:rsidR="009D2B97" w:rsidRDefault="00375A85">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070A3486"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5BBA86" w14:textId="77777777" w:rsidR="009D2B97" w:rsidRDefault="009D2B97">
            <w:pPr>
              <w:pStyle w:val="TableText"/>
            </w:pPr>
          </w:p>
        </w:tc>
      </w:tr>
      <w:tr w:rsidR="009D2B97" w14:paraId="07D733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5EB35" w14:textId="77777777" w:rsidR="009D2B97" w:rsidRDefault="00375A85">
            <w:pPr>
              <w:pStyle w:val="TableText"/>
            </w:pPr>
            <w:r>
              <w:t>ns=1;i=6024</w:t>
            </w:r>
          </w:p>
        </w:tc>
        <w:tc>
          <w:tcPr>
            <w:tcW w:w="2600" w:type="dxa"/>
            <w:tcBorders>
              <w:top w:val="single" w:sz="4" w:space="0" w:color="auto"/>
              <w:left w:val="single" w:sz="4" w:space="0" w:color="auto"/>
              <w:bottom w:val="single" w:sz="4" w:space="0" w:color="auto"/>
              <w:right w:val="single" w:sz="4" w:space="0" w:color="auto"/>
            </w:tcBorders>
          </w:tcPr>
          <w:p w14:paraId="3C88BF1D" w14:textId="77777777" w:rsidR="009D2B97" w:rsidRDefault="00375A85">
            <w:pPr>
              <w:pStyle w:val="TableText"/>
            </w:pPr>
            <w:r>
              <w:t>CancelIntent</w:t>
            </w:r>
          </w:p>
        </w:tc>
        <w:tc>
          <w:tcPr>
            <w:tcW w:w="1400" w:type="dxa"/>
            <w:tcBorders>
              <w:top w:val="single" w:sz="4" w:space="0" w:color="auto"/>
              <w:left w:val="single" w:sz="4" w:space="0" w:color="auto"/>
              <w:bottom w:val="single" w:sz="4" w:space="0" w:color="auto"/>
              <w:right w:val="single" w:sz="4" w:space="0" w:color="auto"/>
            </w:tcBorders>
          </w:tcPr>
          <w:p w14:paraId="3C555E6E" w14:textId="77777777" w:rsidR="009D2B97" w:rsidRDefault="00375A8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5BF0CCB" w14:textId="77777777" w:rsidR="009D2B97" w:rsidRDefault="00375A85">
            <w:pPr>
              <w:pStyle w:val="TableText"/>
            </w:pPr>
            <w:r>
              <w:t>Ask the Server to end an intent early. The Server MAY refuse, and says so in Accepted, because some motions cannot be abandoned safely part-way. This is not the OPC UA Cancel Service, which discards a pending response and leaves the robot moving; see clause 6.5.</w:t>
            </w:r>
          </w:p>
        </w:tc>
      </w:tr>
      <w:tr w:rsidR="009D2B97" w14:paraId="65E523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57F362" w14:textId="77777777" w:rsidR="009D2B97" w:rsidRDefault="00375A85">
            <w:pPr>
              <w:pStyle w:val="TableText"/>
            </w:pPr>
            <w:r>
              <w:t>ns=1;i=6025</w:t>
            </w:r>
          </w:p>
        </w:tc>
        <w:tc>
          <w:tcPr>
            <w:tcW w:w="2600" w:type="dxa"/>
            <w:tcBorders>
              <w:top w:val="single" w:sz="4" w:space="0" w:color="auto"/>
              <w:left w:val="single" w:sz="4" w:space="0" w:color="auto"/>
              <w:bottom w:val="single" w:sz="4" w:space="0" w:color="auto"/>
              <w:right w:val="single" w:sz="4" w:space="0" w:color="auto"/>
            </w:tcBorders>
          </w:tcPr>
          <w:p w14:paraId="1A454A69" w14:textId="77777777" w:rsidR="009D2B97" w:rsidRDefault="00375A8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56D6DE7"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22D171" w14:textId="77777777" w:rsidR="009D2B97" w:rsidRDefault="009D2B97">
            <w:pPr>
              <w:pStyle w:val="TableText"/>
            </w:pPr>
          </w:p>
        </w:tc>
      </w:tr>
      <w:tr w:rsidR="009D2B97" w14:paraId="22918D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B43985" w14:textId="77777777" w:rsidR="009D2B97" w:rsidRDefault="00375A85">
            <w:pPr>
              <w:pStyle w:val="TableText"/>
            </w:pPr>
            <w:r>
              <w:t>ns=1;i=6026</w:t>
            </w:r>
          </w:p>
        </w:tc>
        <w:tc>
          <w:tcPr>
            <w:tcW w:w="2600" w:type="dxa"/>
            <w:tcBorders>
              <w:top w:val="single" w:sz="4" w:space="0" w:color="auto"/>
              <w:left w:val="single" w:sz="4" w:space="0" w:color="auto"/>
              <w:bottom w:val="single" w:sz="4" w:space="0" w:color="auto"/>
              <w:right w:val="single" w:sz="4" w:space="0" w:color="auto"/>
            </w:tcBorders>
          </w:tcPr>
          <w:p w14:paraId="4235C5BD" w14:textId="77777777" w:rsidR="009D2B97" w:rsidRDefault="00375A85">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03C0833"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8909E5" w14:textId="77777777" w:rsidR="009D2B97" w:rsidRDefault="009D2B97">
            <w:pPr>
              <w:pStyle w:val="TableText"/>
            </w:pPr>
          </w:p>
        </w:tc>
      </w:tr>
      <w:tr w:rsidR="009D2B97" w14:paraId="44E2A11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F4171A" w14:textId="77777777" w:rsidR="009D2B97" w:rsidRDefault="00375A85">
            <w:pPr>
              <w:pStyle w:val="TableText"/>
            </w:pPr>
            <w:r>
              <w:t>ns=1;i=6027</w:t>
            </w:r>
          </w:p>
        </w:tc>
        <w:tc>
          <w:tcPr>
            <w:tcW w:w="2600" w:type="dxa"/>
            <w:tcBorders>
              <w:top w:val="single" w:sz="4" w:space="0" w:color="auto"/>
              <w:left w:val="single" w:sz="4" w:space="0" w:color="auto"/>
              <w:bottom w:val="single" w:sz="4" w:space="0" w:color="auto"/>
              <w:right w:val="single" w:sz="4" w:space="0" w:color="auto"/>
            </w:tcBorders>
          </w:tcPr>
          <w:p w14:paraId="6ADA03A4" w14:textId="77777777" w:rsidR="009D2B97" w:rsidRDefault="00375A85">
            <w:pPr>
              <w:pStyle w:val="TableText"/>
            </w:pPr>
            <w:r>
              <w:t>CancelAll</w:t>
            </w:r>
          </w:p>
        </w:tc>
        <w:tc>
          <w:tcPr>
            <w:tcW w:w="1400" w:type="dxa"/>
            <w:tcBorders>
              <w:top w:val="single" w:sz="4" w:space="0" w:color="auto"/>
              <w:left w:val="single" w:sz="4" w:space="0" w:color="auto"/>
              <w:bottom w:val="single" w:sz="4" w:space="0" w:color="auto"/>
              <w:right w:val="single" w:sz="4" w:space="0" w:color="auto"/>
            </w:tcBorders>
          </w:tcPr>
          <w:p w14:paraId="6C7A3D38" w14:textId="77777777" w:rsidR="009D2B97" w:rsidRDefault="00375A8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D5CEFA6" w14:textId="77777777" w:rsidR="009D2B97" w:rsidRDefault="00375A85">
            <w:pPr>
              <w:pStyle w:val="TableText"/>
            </w:pPr>
            <w:r>
              <w:t>Ask the Server to end every outstanding intent and mission.</w:t>
            </w:r>
          </w:p>
        </w:tc>
      </w:tr>
      <w:tr w:rsidR="009D2B97" w14:paraId="454BA93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7F5579" w14:textId="77777777" w:rsidR="009D2B97" w:rsidRDefault="00375A85">
            <w:pPr>
              <w:pStyle w:val="TableText"/>
            </w:pPr>
            <w:r>
              <w:t>ns=1;i=6028</w:t>
            </w:r>
          </w:p>
        </w:tc>
        <w:tc>
          <w:tcPr>
            <w:tcW w:w="2600" w:type="dxa"/>
            <w:tcBorders>
              <w:top w:val="single" w:sz="4" w:space="0" w:color="auto"/>
              <w:left w:val="single" w:sz="4" w:space="0" w:color="auto"/>
              <w:bottom w:val="single" w:sz="4" w:space="0" w:color="auto"/>
              <w:right w:val="single" w:sz="4" w:space="0" w:color="auto"/>
            </w:tcBorders>
          </w:tcPr>
          <w:p w14:paraId="5F02B051" w14:textId="77777777" w:rsidR="009D2B97" w:rsidRDefault="00375A8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36EDC15"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72B486" w14:textId="77777777" w:rsidR="009D2B97" w:rsidRDefault="009D2B97">
            <w:pPr>
              <w:pStyle w:val="TableText"/>
            </w:pPr>
          </w:p>
        </w:tc>
      </w:tr>
      <w:tr w:rsidR="009D2B97" w14:paraId="02A8122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546C91" w14:textId="77777777" w:rsidR="009D2B97" w:rsidRDefault="00375A85">
            <w:pPr>
              <w:pStyle w:val="TableText"/>
            </w:pPr>
            <w:r>
              <w:t>ns=1;i=6029</w:t>
            </w:r>
          </w:p>
        </w:tc>
        <w:tc>
          <w:tcPr>
            <w:tcW w:w="2600" w:type="dxa"/>
            <w:tcBorders>
              <w:top w:val="single" w:sz="4" w:space="0" w:color="auto"/>
              <w:left w:val="single" w:sz="4" w:space="0" w:color="auto"/>
              <w:bottom w:val="single" w:sz="4" w:space="0" w:color="auto"/>
              <w:right w:val="single" w:sz="4" w:space="0" w:color="auto"/>
            </w:tcBorders>
          </w:tcPr>
          <w:p w14:paraId="3A8A5C71" w14:textId="77777777" w:rsidR="009D2B97" w:rsidRDefault="00375A85">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D07FC15"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16C9BC" w14:textId="77777777" w:rsidR="009D2B97" w:rsidRDefault="009D2B97">
            <w:pPr>
              <w:pStyle w:val="TableText"/>
            </w:pPr>
          </w:p>
        </w:tc>
      </w:tr>
      <w:tr w:rsidR="009D2B97" w14:paraId="04CD343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9F45C3" w14:textId="77777777" w:rsidR="009D2B97" w:rsidRDefault="00375A85">
            <w:pPr>
              <w:pStyle w:val="TableText"/>
            </w:pPr>
            <w:r>
              <w:t>ns=1;i=6030</w:t>
            </w:r>
          </w:p>
        </w:tc>
        <w:tc>
          <w:tcPr>
            <w:tcW w:w="2600" w:type="dxa"/>
            <w:tcBorders>
              <w:top w:val="single" w:sz="4" w:space="0" w:color="auto"/>
              <w:left w:val="single" w:sz="4" w:space="0" w:color="auto"/>
              <w:bottom w:val="single" w:sz="4" w:space="0" w:color="auto"/>
              <w:right w:val="single" w:sz="4" w:space="0" w:color="auto"/>
            </w:tcBorders>
          </w:tcPr>
          <w:p w14:paraId="7843D81A" w14:textId="77777777" w:rsidR="009D2B97" w:rsidRDefault="00375A85">
            <w:pPr>
              <w:pStyle w:val="TableText"/>
            </w:pPr>
            <w:r>
              <w:t>Pause</w:t>
            </w:r>
          </w:p>
        </w:tc>
        <w:tc>
          <w:tcPr>
            <w:tcW w:w="1400" w:type="dxa"/>
            <w:tcBorders>
              <w:top w:val="single" w:sz="4" w:space="0" w:color="auto"/>
              <w:left w:val="single" w:sz="4" w:space="0" w:color="auto"/>
              <w:bottom w:val="single" w:sz="4" w:space="0" w:color="auto"/>
              <w:right w:val="single" w:sz="4" w:space="0" w:color="auto"/>
            </w:tcBorders>
          </w:tcPr>
          <w:p w14:paraId="1C5B5722" w14:textId="77777777" w:rsidR="009D2B97" w:rsidRDefault="00375A8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E3BF69B" w14:textId="77777777" w:rsidR="009D2B97" w:rsidRDefault="00375A85">
            <w:pPr>
              <w:pStyle w:val="TableText"/>
            </w:pPr>
            <w:r>
              <w:t>Suspend execution, retaining position so it can be resumed.</w:t>
            </w:r>
          </w:p>
        </w:tc>
      </w:tr>
      <w:tr w:rsidR="009D2B97" w14:paraId="4F58F7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A6C6C8" w14:textId="77777777" w:rsidR="009D2B97" w:rsidRDefault="00375A85">
            <w:pPr>
              <w:pStyle w:val="TableText"/>
            </w:pPr>
            <w:r>
              <w:t>ns=1;i=6031</w:t>
            </w:r>
          </w:p>
        </w:tc>
        <w:tc>
          <w:tcPr>
            <w:tcW w:w="2600" w:type="dxa"/>
            <w:tcBorders>
              <w:top w:val="single" w:sz="4" w:space="0" w:color="auto"/>
              <w:left w:val="single" w:sz="4" w:space="0" w:color="auto"/>
              <w:bottom w:val="single" w:sz="4" w:space="0" w:color="auto"/>
              <w:right w:val="single" w:sz="4" w:space="0" w:color="auto"/>
            </w:tcBorders>
          </w:tcPr>
          <w:p w14:paraId="0C07A519" w14:textId="77777777" w:rsidR="009D2B97" w:rsidRDefault="00375A85">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647A2C73"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037E68" w14:textId="77777777" w:rsidR="009D2B97" w:rsidRDefault="009D2B97">
            <w:pPr>
              <w:pStyle w:val="TableText"/>
            </w:pPr>
          </w:p>
        </w:tc>
      </w:tr>
      <w:tr w:rsidR="009D2B97" w14:paraId="232936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971AB0" w14:textId="77777777" w:rsidR="009D2B97" w:rsidRDefault="00375A85">
            <w:pPr>
              <w:pStyle w:val="TableText"/>
            </w:pPr>
            <w:r>
              <w:t>ns=1;i=6032</w:t>
            </w:r>
          </w:p>
        </w:tc>
        <w:tc>
          <w:tcPr>
            <w:tcW w:w="2600" w:type="dxa"/>
            <w:tcBorders>
              <w:top w:val="single" w:sz="4" w:space="0" w:color="auto"/>
              <w:left w:val="single" w:sz="4" w:space="0" w:color="auto"/>
              <w:bottom w:val="single" w:sz="4" w:space="0" w:color="auto"/>
              <w:right w:val="single" w:sz="4" w:space="0" w:color="auto"/>
            </w:tcBorders>
          </w:tcPr>
          <w:p w14:paraId="0D8C2763" w14:textId="77777777" w:rsidR="009D2B97" w:rsidRDefault="00375A85">
            <w:pPr>
              <w:pStyle w:val="TableText"/>
            </w:pPr>
            <w:r>
              <w:t>Resume</w:t>
            </w:r>
          </w:p>
        </w:tc>
        <w:tc>
          <w:tcPr>
            <w:tcW w:w="1400" w:type="dxa"/>
            <w:tcBorders>
              <w:top w:val="single" w:sz="4" w:space="0" w:color="auto"/>
              <w:left w:val="single" w:sz="4" w:space="0" w:color="auto"/>
              <w:bottom w:val="single" w:sz="4" w:space="0" w:color="auto"/>
              <w:right w:val="single" w:sz="4" w:space="0" w:color="auto"/>
            </w:tcBorders>
          </w:tcPr>
          <w:p w14:paraId="7A9A1757" w14:textId="77777777" w:rsidR="009D2B97" w:rsidRDefault="00375A8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D23D993" w14:textId="77777777" w:rsidR="009D2B97" w:rsidRDefault="00375A85">
            <w:pPr>
              <w:pStyle w:val="TableText"/>
            </w:pPr>
            <w:r>
              <w:t>Continue execution suspended by Pause.</w:t>
            </w:r>
          </w:p>
        </w:tc>
      </w:tr>
      <w:tr w:rsidR="009D2B97" w14:paraId="7F287E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BE9828" w14:textId="77777777" w:rsidR="009D2B97" w:rsidRDefault="00375A85">
            <w:pPr>
              <w:pStyle w:val="TableText"/>
            </w:pPr>
            <w:r>
              <w:t>ns=1;i=6033</w:t>
            </w:r>
          </w:p>
        </w:tc>
        <w:tc>
          <w:tcPr>
            <w:tcW w:w="2600" w:type="dxa"/>
            <w:tcBorders>
              <w:top w:val="single" w:sz="4" w:space="0" w:color="auto"/>
              <w:left w:val="single" w:sz="4" w:space="0" w:color="auto"/>
              <w:bottom w:val="single" w:sz="4" w:space="0" w:color="auto"/>
              <w:right w:val="single" w:sz="4" w:space="0" w:color="auto"/>
            </w:tcBorders>
          </w:tcPr>
          <w:p w14:paraId="2DFA39FB" w14:textId="77777777" w:rsidR="009D2B97" w:rsidRDefault="00375A85">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5A8C8411"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5F78A3" w14:textId="77777777" w:rsidR="009D2B97" w:rsidRDefault="009D2B97">
            <w:pPr>
              <w:pStyle w:val="TableText"/>
            </w:pPr>
          </w:p>
        </w:tc>
      </w:tr>
      <w:tr w:rsidR="009D2B97" w14:paraId="4F96B7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1DEE8A" w14:textId="77777777" w:rsidR="009D2B97" w:rsidRDefault="00375A85">
            <w:pPr>
              <w:pStyle w:val="TableText"/>
            </w:pPr>
            <w:r>
              <w:t>ns=1;i=6034</w:t>
            </w:r>
          </w:p>
        </w:tc>
        <w:tc>
          <w:tcPr>
            <w:tcW w:w="2600" w:type="dxa"/>
            <w:tcBorders>
              <w:top w:val="single" w:sz="4" w:space="0" w:color="auto"/>
              <w:left w:val="single" w:sz="4" w:space="0" w:color="auto"/>
              <w:bottom w:val="single" w:sz="4" w:space="0" w:color="auto"/>
              <w:right w:val="single" w:sz="4" w:space="0" w:color="auto"/>
            </w:tcBorders>
          </w:tcPr>
          <w:p w14:paraId="56B86C92" w14:textId="77777777" w:rsidR="009D2B97" w:rsidRDefault="00375A85">
            <w:pPr>
              <w:pStyle w:val="TableText"/>
            </w:pPr>
            <w:r>
              <w:t>Retry</w:t>
            </w:r>
          </w:p>
        </w:tc>
        <w:tc>
          <w:tcPr>
            <w:tcW w:w="1400" w:type="dxa"/>
            <w:tcBorders>
              <w:top w:val="single" w:sz="4" w:space="0" w:color="auto"/>
              <w:left w:val="single" w:sz="4" w:space="0" w:color="auto"/>
              <w:bottom w:val="single" w:sz="4" w:space="0" w:color="auto"/>
              <w:right w:val="single" w:sz="4" w:space="0" w:color="auto"/>
            </w:tcBorders>
          </w:tcPr>
          <w:p w14:paraId="043E9702" w14:textId="77777777" w:rsidR="009D2B97" w:rsidRDefault="00375A8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23F088E" w14:textId="77777777" w:rsidR="009D2B97" w:rsidRDefault="00375A85">
            <w:pPr>
              <w:pStyle w:val="TableText"/>
            </w:pPr>
            <w:r>
              <w:t>Re-attempt an intent that terminated Retriable.</w:t>
            </w:r>
          </w:p>
        </w:tc>
      </w:tr>
      <w:tr w:rsidR="009D2B97" w14:paraId="63FF094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D6A2A1" w14:textId="77777777" w:rsidR="009D2B97" w:rsidRDefault="00375A85">
            <w:pPr>
              <w:pStyle w:val="TableText"/>
            </w:pPr>
            <w:r>
              <w:t>ns=1;i=6035</w:t>
            </w:r>
          </w:p>
        </w:tc>
        <w:tc>
          <w:tcPr>
            <w:tcW w:w="2600" w:type="dxa"/>
            <w:tcBorders>
              <w:top w:val="single" w:sz="4" w:space="0" w:color="auto"/>
              <w:left w:val="single" w:sz="4" w:space="0" w:color="auto"/>
              <w:bottom w:val="single" w:sz="4" w:space="0" w:color="auto"/>
              <w:right w:val="single" w:sz="4" w:space="0" w:color="auto"/>
            </w:tcBorders>
          </w:tcPr>
          <w:p w14:paraId="03819E6C" w14:textId="77777777" w:rsidR="009D2B97" w:rsidRDefault="00375A8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61A3F2C"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5FDBF6" w14:textId="77777777" w:rsidR="009D2B97" w:rsidRDefault="009D2B97">
            <w:pPr>
              <w:pStyle w:val="TableText"/>
            </w:pPr>
          </w:p>
        </w:tc>
      </w:tr>
      <w:tr w:rsidR="009D2B97" w14:paraId="4A12C16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3B6828" w14:textId="77777777" w:rsidR="009D2B97" w:rsidRDefault="00375A85">
            <w:pPr>
              <w:pStyle w:val="TableText"/>
            </w:pPr>
            <w:r>
              <w:t>ns=1;i=6036</w:t>
            </w:r>
          </w:p>
        </w:tc>
        <w:tc>
          <w:tcPr>
            <w:tcW w:w="2600" w:type="dxa"/>
            <w:tcBorders>
              <w:top w:val="single" w:sz="4" w:space="0" w:color="auto"/>
              <w:left w:val="single" w:sz="4" w:space="0" w:color="auto"/>
              <w:bottom w:val="single" w:sz="4" w:space="0" w:color="auto"/>
              <w:right w:val="single" w:sz="4" w:space="0" w:color="auto"/>
            </w:tcBorders>
          </w:tcPr>
          <w:p w14:paraId="638CFB7C" w14:textId="77777777" w:rsidR="009D2B97" w:rsidRDefault="00375A85">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14E8E58"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55D102" w14:textId="77777777" w:rsidR="009D2B97" w:rsidRDefault="009D2B97">
            <w:pPr>
              <w:pStyle w:val="TableText"/>
            </w:pPr>
          </w:p>
        </w:tc>
      </w:tr>
      <w:tr w:rsidR="009D2B97" w14:paraId="4C926E8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0FE72A" w14:textId="77777777" w:rsidR="009D2B97" w:rsidRDefault="00375A85">
            <w:pPr>
              <w:pStyle w:val="TableText"/>
            </w:pPr>
            <w:r>
              <w:t>ns=1;i=6037</w:t>
            </w:r>
          </w:p>
        </w:tc>
        <w:tc>
          <w:tcPr>
            <w:tcW w:w="2600" w:type="dxa"/>
            <w:tcBorders>
              <w:top w:val="single" w:sz="4" w:space="0" w:color="auto"/>
              <w:left w:val="single" w:sz="4" w:space="0" w:color="auto"/>
              <w:bottom w:val="single" w:sz="4" w:space="0" w:color="auto"/>
              <w:right w:val="single" w:sz="4" w:space="0" w:color="auto"/>
            </w:tcBorders>
          </w:tcPr>
          <w:p w14:paraId="15307D62" w14:textId="77777777" w:rsidR="009D2B97" w:rsidRDefault="00375A85">
            <w:pPr>
              <w:pStyle w:val="TableText"/>
            </w:pPr>
            <w:r>
              <w:t>SubmitMission</w:t>
            </w:r>
          </w:p>
        </w:tc>
        <w:tc>
          <w:tcPr>
            <w:tcW w:w="1400" w:type="dxa"/>
            <w:tcBorders>
              <w:top w:val="single" w:sz="4" w:space="0" w:color="auto"/>
              <w:left w:val="single" w:sz="4" w:space="0" w:color="auto"/>
              <w:bottom w:val="single" w:sz="4" w:space="0" w:color="auto"/>
              <w:right w:val="single" w:sz="4" w:space="0" w:color="auto"/>
            </w:tcBorders>
          </w:tcPr>
          <w:p w14:paraId="19B8F295" w14:textId="77777777" w:rsidR="009D2B97" w:rsidRDefault="00375A8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10DE9CB" w14:textId="77777777" w:rsidR="009D2B97" w:rsidRDefault="00375A85">
            <w:pPr>
              <w:pStyle w:val="TableText"/>
            </w:pPr>
            <w:r>
              <w:t>Submit an ordered sequence of intents as one unit. Steps marked Released form the base and are committed; the rest form the horizon and may still be revised by UpdateMission.</w:t>
            </w:r>
          </w:p>
        </w:tc>
      </w:tr>
      <w:tr w:rsidR="009D2B97" w14:paraId="28A5F5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9C83A4" w14:textId="77777777" w:rsidR="009D2B97" w:rsidRDefault="00375A85">
            <w:pPr>
              <w:pStyle w:val="TableText"/>
            </w:pPr>
            <w:r>
              <w:t>ns=1;i=6038</w:t>
            </w:r>
          </w:p>
        </w:tc>
        <w:tc>
          <w:tcPr>
            <w:tcW w:w="2600" w:type="dxa"/>
            <w:tcBorders>
              <w:top w:val="single" w:sz="4" w:space="0" w:color="auto"/>
              <w:left w:val="single" w:sz="4" w:space="0" w:color="auto"/>
              <w:bottom w:val="single" w:sz="4" w:space="0" w:color="auto"/>
              <w:right w:val="single" w:sz="4" w:space="0" w:color="auto"/>
            </w:tcBorders>
          </w:tcPr>
          <w:p w14:paraId="3B337004" w14:textId="77777777" w:rsidR="009D2B97" w:rsidRDefault="00375A8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E5C74DF"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460B59" w14:textId="77777777" w:rsidR="009D2B97" w:rsidRDefault="009D2B97">
            <w:pPr>
              <w:pStyle w:val="TableText"/>
            </w:pPr>
          </w:p>
        </w:tc>
      </w:tr>
      <w:tr w:rsidR="009D2B97" w14:paraId="01C510A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AB4C14" w14:textId="77777777" w:rsidR="009D2B97" w:rsidRDefault="00375A85">
            <w:pPr>
              <w:pStyle w:val="TableText"/>
            </w:pPr>
            <w:r>
              <w:t>ns=1;i=6039</w:t>
            </w:r>
          </w:p>
        </w:tc>
        <w:tc>
          <w:tcPr>
            <w:tcW w:w="2600" w:type="dxa"/>
            <w:tcBorders>
              <w:top w:val="single" w:sz="4" w:space="0" w:color="auto"/>
              <w:left w:val="single" w:sz="4" w:space="0" w:color="auto"/>
              <w:bottom w:val="single" w:sz="4" w:space="0" w:color="auto"/>
              <w:right w:val="single" w:sz="4" w:space="0" w:color="auto"/>
            </w:tcBorders>
          </w:tcPr>
          <w:p w14:paraId="2DD82042" w14:textId="77777777" w:rsidR="009D2B97" w:rsidRDefault="00375A85">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1F9AF3D8"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5DB690" w14:textId="77777777" w:rsidR="009D2B97" w:rsidRDefault="009D2B97">
            <w:pPr>
              <w:pStyle w:val="TableText"/>
            </w:pPr>
          </w:p>
        </w:tc>
      </w:tr>
      <w:tr w:rsidR="009D2B97" w14:paraId="001D41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ECF494" w14:textId="77777777" w:rsidR="009D2B97" w:rsidRDefault="00375A85">
            <w:pPr>
              <w:pStyle w:val="TableText"/>
            </w:pPr>
            <w:r>
              <w:t>ns=1;i=6040</w:t>
            </w:r>
          </w:p>
        </w:tc>
        <w:tc>
          <w:tcPr>
            <w:tcW w:w="2600" w:type="dxa"/>
            <w:tcBorders>
              <w:top w:val="single" w:sz="4" w:space="0" w:color="auto"/>
              <w:left w:val="single" w:sz="4" w:space="0" w:color="auto"/>
              <w:bottom w:val="single" w:sz="4" w:space="0" w:color="auto"/>
              <w:right w:val="single" w:sz="4" w:space="0" w:color="auto"/>
            </w:tcBorders>
          </w:tcPr>
          <w:p w14:paraId="7B724DD3" w14:textId="77777777" w:rsidR="009D2B97" w:rsidRDefault="00375A85">
            <w:pPr>
              <w:pStyle w:val="TableText"/>
            </w:pPr>
            <w:r>
              <w:t>UpdateMission</w:t>
            </w:r>
          </w:p>
        </w:tc>
        <w:tc>
          <w:tcPr>
            <w:tcW w:w="1400" w:type="dxa"/>
            <w:tcBorders>
              <w:top w:val="single" w:sz="4" w:space="0" w:color="auto"/>
              <w:left w:val="single" w:sz="4" w:space="0" w:color="auto"/>
              <w:bottom w:val="single" w:sz="4" w:space="0" w:color="auto"/>
              <w:right w:val="single" w:sz="4" w:space="0" w:color="auto"/>
            </w:tcBorders>
          </w:tcPr>
          <w:p w14:paraId="4027E91E" w14:textId="77777777" w:rsidR="009D2B97" w:rsidRDefault="00375A8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D1B7FA9" w14:textId="77777777" w:rsidR="009D2B97" w:rsidRDefault="00375A85">
            <w:pPr>
              <w:pStyle w:val="TableText"/>
            </w:pPr>
            <w:r>
              <w:t>Replace the horizon of a mission already submitted. The base is untouchable: it has been committed and may already have executed, so an update that would alter a released step is refused rather than partly applied.</w:t>
            </w:r>
          </w:p>
        </w:tc>
      </w:tr>
      <w:tr w:rsidR="009D2B97" w14:paraId="7D5AE3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C3828" w14:textId="77777777" w:rsidR="009D2B97" w:rsidRDefault="00375A85">
            <w:pPr>
              <w:pStyle w:val="TableText"/>
            </w:pPr>
            <w:r>
              <w:t>ns=1;i=6041</w:t>
            </w:r>
          </w:p>
        </w:tc>
        <w:tc>
          <w:tcPr>
            <w:tcW w:w="2600" w:type="dxa"/>
            <w:tcBorders>
              <w:top w:val="single" w:sz="4" w:space="0" w:color="auto"/>
              <w:left w:val="single" w:sz="4" w:space="0" w:color="auto"/>
              <w:bottom w:val="single" w:sz="4" w:space="0" w:color="auto"/>
              <w:right w:val="single" w:sz="4" w:space="0" w:color="auto"/>
            </w:tcBorders>
          </w:tcPr>
          <w:p w14:paraId="22DD6235" w14:textId="77777777" w:rsidR="009D2B97" w:rsidRDefault="00375A8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B8FEF39"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ED5468" w14:textId="77777777" w:rsidR="009D2B97" w:rsidRDefault="009D2B97">
            <w:pPr>
              <w:pStyle w:val="TableText"/>
            </w:pPr>
          </w:p>
        </w:tc>
      </w:tr>
      <w:tr w:rsidR="009D2B97" w14:paraId="22C9EE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99A56A" w14:textId="77777777" w:rsidR="009D2B97" w:rsidRDefault="00375A85">
            <w:pPr>
              <w:pStyle w:val="TableText"/>
            </w:pPr>
            <w:r>
              <w:t>ns=1;i=6042</w:t>
            </w:r>
          </w:p>
        </w:tc>
        <w:tc>
          <w:tcPr>
            <w:tcW w:w="2600" w:type="dxa"/>
            <w:tcBorders>
              <w:top w:val="single" w:sz="4" w:space="0" w:color="auto"/>
              <w:left w:val="single" w:sz="4" w:space="0" w:color="auto"/>
              <w:bottom w:val="single" w:sz="4" w:space="0" w:color="auto"/>
              <w:right w:val="single" w:sz="4" w:space="0" w:color="auto"/>
            </w:tcBorders>
          </w:tcPr>
          <w:p w14:paraId="012030B3" w14:textId="77777777" w:rsidR="009D2B97" w:rsidRDefault="00375A85">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1CEFD6D6"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853008" w14:textId="77777777" w:rsidR="009D2B97" w:rsidRDefault="009D2B97">
            <w:pPr>
              <w:pStyle w:val="TableText"/>
            </w:pPr>
          </w:p>
        </w:tc>
      </w:tr>
      <w:tr w:rsidR="009D2B97" w14:paraId="37DB77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28A9BE" w14:textId="77777777" w:rsidR="009D2B97" w:rsidRDefault="00375A85">
            <w:pPr>
              <w:pStyle w:val="TableText"/>
            </w:pPr>
            <w:r>
              <w:t>ns=1;i=6043</w:t>
            </w:r>
          </w:p>
        </w:tc>
        <w:tc>
          <w:tcPr>
            <w:tcW w:w="2600" w:type="dxa"/>
            <w:tcBorders>
              <w:top w:val="single" w:sz="4" w:space="0" w:color="auto"/>
              <w:left w:val="single" w:sz="4" w:space="0" w:color="auto"/>
              <w:bottom w:val="single" w:sz="4" w:space="0" w:color="auto"/>
              <w:right w:val="single" w:sz="4" w:space="0" w:color="auto"/>
            </w:tcBorders>
          </w:tcPr>
          <w:p w14:paraId="035E47CB" w14:textId="77777777" w:rsidR="009D2B97" w:rsidRDefault="00375A85">
            <w:pPr>
              <w:pStyle w:val="TableText"/>
            </w:pPr>
            <w:r>
              <w:t>CancelMission</w:t>
            </w:r>
          </w:p>
        </w:tc>
        <w:tc>
          <w:tcPr>
            <w:tcW w:w="1400" w:type="dxa"/>
            <w:tcBorders>
              <w:top w:val="single" w:sz="4" w:space="0" w:color="auto"/>
              <w:left w:val="single" w:sz="4" w:space="0" w:color="auto"/>
              <w:bottom w:val="single" w:sz="4" w:space="0" w:color="auto"/>
              <w:right w:val="single" w:sz="4" w:space="0" w:color="auto"/>
            </w:tcBorders>
          </w:tcPr>
          <w:p w14:paraId="2EE505A1" w14:textId="77777777" w:rsidR="009D2B97" w:rsidRDefault="00375A8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31940C7" w14:textId="77777777" w:rsidR="009D2B97" w:rsidRDefault="00375A85">
            <w:pPr>
              <w:pStyle w:val="TableText"/>
            </w:pPr>
            <w:r>
              <w:t>Ask the Server to end a mission and every intent belonging to it.</w:t>
            </w:r>
          </w:p>
        </w:tc>
      </w:tr>
      <w:tr w:rsidR="009D2B97" w14:paraId="798476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B3CE70" w14:textId="77777777" w:rsidR="009D2B97" w:rsidRDefault="00375A85">
            <w:pPr>
              <w:pStyle w:val="TableText"/>
            </w:pPr>
            <w:r>
              <w:t>ns=1;i=6044</w:t>
            </w:r>
          </w:p>
        </w:tc>
        <w:tc>
          <w:tcPr>
            <w:tcW w:w="2600" w:type="dxa"/>
            <w:tcBorders>
              <w:top w:val="single" w:sz="4" w:space="0" w:color="auto"/>
              <w:left w:val="single" w:sz="4" w:space="0" w:color="auto"/>
              <w:bottom w:val="single" w:sz="4" w:space="0" w:color="auto"/>
              <w:right w:val="single" w:sz="4" w:space="0" w:color="auto"/>
            </w:tcBorders>
          </w:tcPr>
          <w:p w14:paraId="40D0DEE5" w14:textId="77777777" w:rsidR="009D2B97" w:rsidRDefault="00375A8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506C931"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B21119" w14:textId="77777777" w:rsidR="009D2B97" w:rsidRDefault="009D2B97">
            <w:pPr>
              <w:pStyle w:val="TableText"/>
            </w:pPr>
          </w:p>
        </w:tc>
      </w:tr>
      <w:tr w:rsidR="009D2B97" w14:paraId="69CEF96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9039FE" w14:textId="77777777" w:rsidR="009D2B97" w:rsidRDefault="00375A85">
            <w:pPr>
              <w:pStyle w:val="TableText"/>
            </w:pPr>
            <w:r>
              <w:lastRenderedPageBreak/>
              <w:t>ns=1;i=6045</w:t>
            </w:r>
          </w:p>
        </w:tc>
        <w:tc>
          <w:tcPr>
            <w:tcW w:w="2600" w:type="dxa"/>
            <w:tcBorders>
              <w:top w:val="single" w:sz="4" w:space="0" w:color="auto"/>
              <w:left w:val="single" w:sz="4" w:space="0" w:color="auto"/>
              <w:bottom w:val="single" w:sz="4" w:space="0" w:color="auto"/>
              <w:right w:val="single" w:sz="4" w:space="0" w:color="auto"/>
            </w:tcBorders>
          </w:tcPr>
          <w:p w14:paraId="36976229" w14:textId="77777777" w:rsidR="009D2B97" w:rsidRDefault="00375A85">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694218A2"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5FFCC3" w14:textId="77777777" w:rsidR="009D2B97" w:rsidRDefault="009D2B97">
            <w:pPr>
              <w:pStyle w:val="TableText"/>
            </w:pPr>
          </w:p>
        </w:tc>
      </w:tr>
      <w:tr w:rsidR="009D2B97" w14:paraId="4443D22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703D69" w14:textId="77777777" w:rsidR="009D2B97" w:rsidRDefault="00375A85">
            <w:pPr>
              <w:pStyle w:val="TableText"/>
            </w:pPr>
            <w:r>
              <w:t>ns=1;i=1003</w:t>
            </w:r>
          </w:p>
        </w:tc>
        <w:tc>
          <w:tcPr>
            <w:tcW w:w="2600" w:type="dxa"/>
            <w:tcBorders>
              <w:top w:val="single" w:sz="4" w:space="0" w:color="auto"/>
              <w:left w:val="single" w:sz="4" w:space="0" w:color="auto"/>
              <w:bottom w:val="single" w:sz="4" w:space="0" w:color="auto"/>
              <w:right w:val="single" w:sz="4" w:space="0" w:color="auto"/>
            </w:tcBorders>
          </w:tcPr>
          <w:p w14:paraId="74DD902B" w14:textId="77777777" w:rsidR="009D2B97" w:rsidRDefault="00375A85">
            <w:pPr>
              <w:pStyle w:val="TableText"/>
            </w:pPr>
            <w:r>
              <w:t>IntentOperationType</w:t>
            </w:r>
          </w:p>
        </w:tc>
        <w:tc>
          <w:tcPr>
            <w:tcW w:w="1400" w:type="dxa"/>
            <w:tcBorders>
              <w:top w:val="single" w:sz="4" w:space="0" w:color="auto"/>
              <w:left w:val="single" w:sz="4" w:space="0" w:color="auto"/>
              <w:bottom w:val="single" w:sz="4" w:space="0" w:color="auto"/>
              <w:right w:val="single" w:sz="4" w:space="0" w:color="auto"/>
            </w:tcBorders>
          </w:tcPr>
          <w:p w14:paraId="2B31D991" w14:textId="77777777" w:rsidR="009D2B97" w:rsidRDefault="00375A8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6A3D6B8" w14:textId="77777777" w:rsidR="009D2B97" w:rsidRDefault="00375A85">
            <w:pPr>
              <w:pStyle w:val="TableText"/>
            </w:pPr>
            <w:r>
              <w:t>One submitted intent, tracked to completion. It is a Part 10 program instance, so its lifecycle is the one OPC UA already defines for work that outlives a service call: transitions raise ProgramTransitionEvents, the terminal result survives in FinalResultData, and ProgramDiagnostic2DataType records which Session commanded it without this specification having to model provenance itself.</w:t>
            </w:r>
          </w:p>
        </w:tc>
      </w:tr>
      <w:tr w:rsidR="009D2B97" w14:paraId="78E19F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4CBBA8" w14:textId="77777777" w:rsidR="009D2B97" w:rsidRDefault="00375A85">
            <w:pPr>
              <w:pStyle w:val="TableText"/>
            </w:pPr>
            <w:r>
              <w:t>ns=1;i=6046</w:t>
            </w:r>
          </w:p>
        </w:tc>
        <w:tc>
          <w:tcPr>
            <w:tcW w:w="2600" w:type="dxa"/>
            <w:tcBorders>
              <w:top w:val="single" w:sz="4" w:space="0" w:color="auto"/>
              <w:left w:val="single" w:sz="4" w:space="0" w:color="auto"/>
              <w:bottom w:val="single" w:sz="4" w:space="0" w:color="auto"/>
              <w:right w:val="single" w:sz="4" w:space="0" w:color="auto"/>
            </w:tcBorders>
          </w:tcPr>
          <w:p w14:paraId="63D92758" w14:textId="77777777" w:rsidR="009D2B97" w:rsidRDefault="00375A85">
            <w:pPr>
              <w:pStyle w:val="TableText"/>
            </w:pPr>
            <w:r>
              <w:t>IntentId</w:t>
            </w:r>
          </w:p>
        </w:tc>
        <w:tc>
          <w:tcPr>
            <w:tcW w:w="1400" w:type="dxa"/>
            <w:tcBorders>
              <w:top w:val="single" w:sz="4" w:space="0" w:color="auto"/>
              <w:left w:val="single" w:sz="4" w:space="0" w:color="auto"/>
              <w:bottom w:val="single" w:sz="4" w:space="0" w:color="auto"/>
              <w:right w:val="single" w:sz="4" w:space="0" w:color="auto"/>
            </w:tcBorders>
          </w:tcPr>
          <w:p w14:paraId="7B14169B"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3E4410" w14:textId="77777777" w:rsidR="009D2B97" w:rsidRDefault="00375A85">
            <w:pPr>
              <w:pStyle w:val="TableText"/>
            </w:pPr>
            <w:r>
              <w:t>Identifier of the intent this instance executes.</w:t>
            </w:r>
          </w:p>
        </w:tc>
      </w:tr>
      <w:tr w:rsidR="009D2B97" w14:paraId="02AFAA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FB77B2" w14:textId="77777777" w:rsidR="009D2B97" w:rsidRDefault="00375A85">
            <w:pPr>
              <w:pStyle w:val="TableText"/>
            </w:pPr>
            <w:r>
              <w:t>ns=1;i=6047</w:t>
            </w:r>
          </w:p>
        </w:tc>
        <w:tc>
          <w:tcPr>
            <w:tcW w:w="2600" w:type="dxa"/>
            <w:tcBorders>
              <w:top w:val="single" w:sz="4" w:space="0" w:color="auto"/>
              <w:left w:val="single" w:sz="4" w:space="0" w:color="auto"/>
              <w:bottom w:val="single" w:sz="4" w:space="0" w:color="auto"/>
              <w:right w:val="single" w:sz="4" w:space="0" w:color="auto"/>
            </w:tcBorders>
          </w:tcPr>
          <w:p w14:paraId="1E9CD0D4" w14:textId="77777777" w:rsidR="009D2B97" w:rsidRDefault="00375A85">
            <w:pPr>
              <w:pStyle w:val="TableText"/>
            </w:pPr>
            <w:r>
              <w:t>Intent</w:t>
            </w:r>
          </w:p>
        </w:tc>
        <w:tc>
          <w:tcPr>
            <w:tcW w:w="1400" w:type="dxa"/>
            <w:tcBorders>
              <w:top w:val="single" w:sz="4" w:space="0" w:color="auto"/>
              <w:left w:val="single" w:sz="4" w:space="0" w:color="auto"/>
              <w:bottom w:val="single" w:sz="4" w:space="0" w:color="auto"/>
              <w:right w:val="single" w:sz="4" w:space="0" w:color="auto"/>
            </w:tcBorders>
          </w:tcPr>
          <w:p w14:paraId="15D31DF7"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8EAF303" w14:textId="77777777" w:rsidR="009D2B97" w:rsidRDefault="00375A85">
            <w:pPr>
              <w:pStyle w:val="TableText"/>
            </w:pPr>
            <w:r>
              <w:t>The intent as admitted, after the Server applied its defaults. A client reads this to learn what it actually asked for.</w:t>
            </w:r>
          </w:p>
        </w:tc>
      </w:tr>
      <w:tr w:rsidR="009D2B97" w14:paraId="281E0D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37CE3" w14:textId="77777777" w:rsidR="009D2B97" w:rsidRDefault="00375A85">
            <w:pPr>
              <w:pStyle w:val="TableText"/>
            </w:pPr>
            <w:r>
              <w:t>ns=1;i=6048</w:t>
            </w:r>
          </w:p>
        </w:tc>
        <w:tc>
          <w:tcPr>
            <w:tcW w:w="2600" w:type="dxa"/>
            <w:tcBorders>
              <w:top w:val="single" w:sz="4" w:space="0" w:color="auto"/>
              <w:left w:val="single" w:sz="4" w:space="0" w:color="auto"/>
              <w:bottom w:val="single" w:sz="4" w:space="0" w:color="auto"/>
              <w:right w:val="single" w:sz="4" w:space="0" w:color="auto"/>
            </w:tcBorders>
          </w:tcPr>
          <w:p w14:paraId="2B031233" w14:textId="77777777" w:rsidR="009D2B97" w:rsidRDefault="00375A85">
            <w:pPr>
              <w:pStyle w:val="TableText"/>
            </w:pPr>
            <w:r>
              <w:t>ExecutionState</w:t>
            </w:r>
          </w:p>
        </w:tc>
        <w:tc>
          <w:tcPr>
            <w:tcW w:w="1400" w:type="dxa"/>
            <w:tcBorders>
              <w:top w:val="single" w:sz="4" w:space="0" w:color="auto"/>
              <w:left w:val="single" w:sz="4" w:space="0" w:color="auto"/>
              <w:bottom w:val="single" w:sz="4" w:space="0" w:color="auto"/>
              <w:right w:val="single" w:sz="4" w:space="0" w:color="auto"/>
            </w:tcBorders>
          </w:tcPr>
          <w:p w14:paraId="30A13DA2"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92F18" w14:textId="77777777" w:rsidR="009D2B97" w:rsidRDefault="00375A85">
            <w:pPr>
              <w:pStyle w:val="TableText"/>
            </w:pPr>
            <w:r>
              <w:t>Fine-grained state. It refines CurrentState rather than restating it; clause 6.3 fixes which pairs are legal.</w:t>
            </w:r>
          </w:p>
        </w:tc>
      </w:tr>
      <w:tr w:rsidR="009D2B97" w14:paraId="23FAAD1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AA91A9" w14:textId="77777777" w:rsidR="009D2B97" w:rsidRDefault="00375A85">
            <w:pPr>
              <w:pStyle w:val="TableText"/>
            </w:pPr>
            <w:r>
              <w:t>ns=1;i=6049</w:t>
            </w:r>
          </w:p>
        </w:tc>
        <w:tc>
          <w:tcPr>
            <w:tcW w:w="2600" w:type="dxa"/>
            <w:tcBorders>
              <w:top w:val="single" w:sz="4" w:space="0" w:color="auto"/>
              <w:left w:val="single" w:sz="4" w:space="0" w:color="auto"/>
              <w:bottom w:val="single" w:sz="4" w:space="0" w:color="auto"/>
              <w:right w:val="single" w:sz="4" w:space="0" w:color="auto"/>
            </w:tcBorders>
          </w:tcPr>
          <w:p w14:paraId="0A3DBC06" w14:textId="77777777" w:rsidR="009D2B97" w:rsidRDefault="00375A85">
            <w:pPr>
              <w:pStyle w:val="TableText"/>
            </w:pPr>
            <w:r>
              <w:t>Progress</w:t>
            </w:r>
          </w:p>
        </w:tc>
        <w:tc>
          <w:tcPr>
            <w:tcW w:w="1400" w:type="dxa"/>
            <w:tcBorders>
              <w:top w:val="single" w:sz="4" w:space="0" w:color="auto"/>
              <w:left w:val="single" w:sz="4" w:space="0" w:color="auto"/>
              <w:bottom w:val="single" w:sz="4" w:space="0" w:color="auto"/>
              <w:right w:val="single" w:sz="4" w:space="0" w:color="auto"/>
            </w:tcBorders>
          </w:tcPr>
          <w:p w14:paraId="246DA5F4"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00587C2" w14:textId="77777777" w:rsidR="009D2B97" w:rsidRDefault="00375A85">
            <w:pPr>
              <w:pStyle w:val="TableText"/>
            </w:pPr>
            <w:r>
              <w:t>Fraction of the intent completed, 0 to 1, where the Server can estimate it. Negative means it cannot.</w:t>
            </w:r>
          </w:p>
        </w:tc>
      </w:tr>
      <w:tr w:rsidR="009D2B97" w14:paraId="62CF5E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A1A894" w14:textId="77777777" w:rsidR="009D2B97" w:rsidRDefault="00375A85">
            <w:pPr>
              <w:pStyle w:val="TableText"/>
            </w:pPr>
            <w:r>
              <w:t>ns=1;i=6050</w:t>
            </w:r>
          </w:p>
        </w:tc>
        <w:tc>
          <w:tcPr>
            <w:tcW w:w="2600" w:type="dxa"/>
            <w:tcBorders>
              <w:top w:val="single" w:sz="4" w:space="0" w:color="auto"/>
              <w:left w:val="single" w:sz="4" w:space="0" w:color="auto"/>
              <w:bottom w:val="single" w:sz="4" w:space="0" w:color="auto"/>
              <w:right w:val="single" w:sz="4" w:space="0" w:color="auto"/>
            </w:tcBorders>
          </w:tcPr>
          <w:p w14:paraId="3CB9EEBE" w14:textId="77777777" w:rsidR="009D2B97" w:rsidRDefault="00375A85">
            <w:pPr>
              <w:pStyle w:val="TableText"/>
            </w:pPr>
            <w:r>
              <w:t>CurrentPose</w:t>
            </w:r>
          </w:p>
        </w:tc>
        <w:tc>
          <w:tcPr>
            <w:tcW w:w="1400" w:type="dxa"/>
            <w:tcBorders>
              <w:top w:val="single" w:sz="4" w:space="0" w:color="auto"/>
              <w:left w:val="single" w:sz="4" w:space="0" w:color="auto"/>
              <w:bottom w:val="single" w:sz="4" w:space="0" w:color="auto"/>
              <w:right w:val="single" w:sz="4" w:space="0" w:color="auto"/>
            </w:tcBorders>
          </w:tcPr>
          <w:p w14:paraId="1B2C8ED6"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D69B4" w14:textId="77777777" w:rsidR="009D2B97" w:rsidRDefault="00375A85">
            <w:pPr>
              <w:pStyle w:val="TableText"/>
            </w:pPr>
            <w:r>
              <w:t>Where the driven tool centre point is now. Subscribe for tracking; this is a status report at the sampling rate the client asks for, not a control signal, and clause 4.3 explains why it must not be used as one.</w:t>
            </w:r>
          </w:p>
        </w:tc>
      </w:tr>
      <w:tr w:rsidR="009D2B97" w14:paraId="4869BDE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FEDF5A" w14:textId="77777777" w:rsidR="009D2B97" w:rsidRDefault="00375A85">
            <w:pPr>
              <w:pStyle w:val="TableText"/>
            </w:pPr>
            <w:r>
              <w:t>ns=1;i=6051</w:t>
            </w:r>
          </w:p>
        </w:tc>
        <w:tc>
          <w:tcPr>
            <w:tcW w:w="2600" w:type="dxa"/>
            <w:tcBorders>
              <w:top w:val="single" w:sz="4" w:space="0" w:color="auto"/>
              <w:left w:val="single" w:sz="4" w:space="0" w:color="auto"/>
              <w:bottom w:val="single" w:sz="4" w:space="0" w:color="auto"/>
              <w:right w:val="single" w:sz="4" w:space="0" w:color="auto"/>
            </w:tcBorders>
          </w:tcPr>
          <w:p w14:paraId="7921CA49" w14:textId="77777777" w:rsidR="009D2B97" w:rsidRDefault="00375A85">
            <w:pPr>
              <w:pStyle w:val="TableText"/>
            </w:pPr>
            <w:r>
              <w:t>Result</w:t>
            </w:r>
          </w:p>
        </w:tc>
        <w:tc>
          <w:tcPr>
            <w:tcW w:w="1400" w:type="dxa"/>
            <w:tcBorders>
              <w:top w:val="single" w:sz="4" w:space="0" w:color="auto"/>
              <w:left w:val="single" w:sz="4" w:space="0" w:color="auto"/>
              <w:bottom w:val="single" w:sz="4" w:space="0" w:color="auto"/>
              <w:right w:val="single" w:sz="4" w:space="0" w:color="auto"/>
            </w:tcBorders>
          </w:tcPr>
          <w:p w14:paraId="1448FBD2"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5AC64" w14:textId="77777777" w:rsidR="009D2B97" w:rsidRDefault="00375A85">
            <w:pPr>
              <w:pStyle w:val="TableText"/>
            </w:pPr>
            <w:r>
              <w:t>Outcome, meaningful once ExecutionState is terminal. The same value is placed under FinalResultData so a Part 10 client finds it where Part 10 says it will be.</w:t>
            </w:r>
          </w:p>
        </w:tc>
      </w:tr>
      <w:tr w:rsidR="009D2B97" w14:paraId="1BA719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D95C29" w14:textId="77777777" w:rsidR="009D2B97" w:rsidRDefault="00375A85">
            <w:pPr>
              <w:pStyle w:val="TableText"/>
            </w:pPr>
            <w:r>
              <w:t>ns=1;i=6052</w:t>
            </w:r>
          </w:p>
        </w:tc>
        <w:tc>
          <w:tcPr>
            <w:tcW w:w="2600" w:type="dxa"/>
            <w:tcBorders>
              <w:top w:val="single" w:sz="4" w:space="0" w:color="auto"/>
              <w:left w:val="single" w:sz="4" w:space="0" w:color="auto"/>
              <w:bottom w:val="single" w:sz="4" w:space="0" w:color="auto"/>
              <w:right w:val="single" w:sz="4" w:space="0" w:color="auto"/>
            </w:tcBorders>
          </w:tcPr>
          <w:p w14:paraId="083A62B4" w14:textId="77777777" w:rsidR="009D2B97" w:rsidRDefault="00375A85">
            <w:pPr>
              <w:pStyle w:val="TableText"/>
            </w:pPr>
            <w:r>
              <w:t>MissionId</w:t>
            </w:r>
          </w:p>
        </w:tc>
        <w:tc>
          <w:tcPr>
            <w:tcW w:w="1400" w:type="dxa"/>
            <w:tcBorders>
              <w:top w:val="single" w:sz="4" w:space="0" w:color="auto"/>
              <w:left w:val="single" w:sz="4" w:space="0" w:color="auto"/>
              <w:bottom w:val="single" w:sz="4" w:space="0" w:color="auto"/>
              <w:right w:val="single" w:sz="4" w:space="0" w:color="auto"/>
            </w:tcBorders>
          </w:tcPr>
          <w:p w14:paraId="429A5D28"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13E624" w14:textId="77777777" w:rsidR="009D2B97" w:rsidRDefault="00375A85">
            <w:pPr>
              <w:pStyle w:val="TableText"/>
            </w:pPr>
            <w:r>
              <w:t>The mission this intent belongs to, or empty when it was submitted alone.</w:t>
            </w:r>
          </w:p>
        </w:tc>
      </w:tr>
      <w:tr w:rsidR="009D2B97" w14:paraId="7489B0B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EF4666" w14:textId="77777777" w:rsidR="009D2B97" w:rsidRDefault="00375A85">
            <w:pPr>
              <w:pStyle w:val="TableText"/>
            </w:pPr>
            <w:r>
              <w:t>ns=1;i=6053</w:t>
            </w:r>
          </w:p>
        </w:tc>
        <w:tc>
          <w:tcPr>
            <w:tcW w:w="2600" w:type="dxa"/>
            <w:tcBorders>
              <w:top w:val="single" w:sz="4" w:space="0" w:color="auto"/>
              <w:left w:val="single" w:sz="4" w:space="0" w:color="auto"/>
              <w:bottom w:val="single" w:sz="4" w:space="0" w:color="auto"/>
              <w:right w:val="single" w:sz="4" w:space="0" w:color="auto"/>
            </w:tcBorders>
          </w:tcPr>
          <w:p w14:paraId="3034C9EB" w14:textId="77777777" w:rsidR="009D2B97" w:rsidRDefault="00375A85">
            <w:pPr>
              <w:pStyle w:val="TableText"/>
            </w:pPr>
            <w:r>
              <w:t>QueuePosition</w:t>
            </w:r>
          </w:p>
        </w:tc>
        <w:tc>
          <w:tcPr>
            <w:tcW w:w="1400" w:type="dxa"/>
            <w:tcBorders>
              <w:top w:val="single" w:sz="4" w:space="0" w:color="auto"/>
              <w:left w:val="single" w:sz="4" w:space="0" w:color="auto"/>
              <w:bottom w:val="single" w:sz="4" w:space="0" w:color="auto"/>
              <w:right w:val="single" w:sz="4" w:space="0" w:color="auto"/>
            </w:tcBorders>
          </w:tcPr>
          <w:p w14:paraId="31BD0D36"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F6E8F8" w14:textId="77777777" w:rsidR="009D2B97" w:rsidRDefault="00375A85">
            <w:pPr>
              <w:pStyle w:val="TableText"/>
            </w:pPr>
            <w:r>
              <w:t>Place in the queue while ExecutionState is Queued, 1 being next. Zero once it is no longer queued.</w:t>
            </w:r>
          </w:p>
        </w:tc>
      </w:tr>
      <w:tr w:rsidR="009D2B97" w14:paraId="614C5FC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E1E6FF" w14:textId="77777777" w:rsidR="009D2B97" w:rsidRDefault="00375A85">
            <w:pPr>
              <w:pStyle w:val="TableText"/>
            </w:pPr>
            <w:r>
              <w:t>ns=1;i=1004</w:t>
            </w:r>
          </w:p>
        </w:tc>
        <w:tc>
          <w:tcPr>
            <w:tcW w:w="2600" w:type="dxa"/>
            <w:tcBorders>
              <w:top w:val="single" w:sz="4" w:space="0" w:color="auto"/>
              <w:left w:val="single" w:sz="4" w:space="0" w:color="auto"/>
              <w:bottom w:val="single" w:sz="4" w:space="0" w:color="auto"/>
              <w:right w:val="single" w:sz="4" w:space="0" w:color="auto"/>
            </w:tcBorders>
          </w:tcPr>
          <w:p w14:paraId="19AE78C1" w14:textId="77777777" w:rsidR="009D2B97" w:rsidRDefault="00375A85">
            <w:pPr>
              <w:pStyle w:val="TableText"/>
            </w:pPr>
            <w:r>
              <w:t>MissionType</w:t>
            </w:r>
          </w:p>
        </w:tc>
        <w:tc>
          <w:tcPr>
            <w:tcW w:w="1400" w:type="dxa"/>
            <w:tcBorders>
              <w:top w:val="single" w:sz="4" w:space="0" w:color="auto"/>
              <w:left w:val="single" w:sz="4" w:space="0" w:color="auto"/>
              <w:bottom w:val="single" w:sz="4" w:space="0" w:color="auto"/>
              <w:right w:val="single" w:sz="4" w:space="0" w:color="auto"/>
            </w:tcBorders>
          </w:tcPr>
          <w:p w14:paraId="3E081481" w14:textId="77777777" w:rsidR="009D2B97" w:rsidRDefault="00375A8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383EFA4" w14:textId="77777777" w:rsidR="009D2B97" w:rsidRDefault="00375A85">
            <w:pPr>
              <w:pStyle w:val="TableText"/>
            </w:pPr>
            <w:r>
              <w:t>One submitted mission, tracked to completion. It is a Part 10 program instance for the same reasons an IntentOperation is, and it owns the IntentOperations of its steps.</w:t>
            </w:r>
          </w:p>
        </w:tc>
      </w:tr>
      <w:tr w:rsidR="009D2B97" w14:paraId="4A040BB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1DEDF4" w14:textId="77777777" w:rsidR="009D2B97" w:rsidRDefault="00375A85">
            <w:pPr>
              <w:pStyle w:val="TableText"/>
            </w:pPr>
            <w:r>
              <w:t>ns=1;i=6054</w:t>
            </w:r>
          </w:p>
        </w:tc>
        <w:tc>
          <w:tcPr>
            <w:tcW w:w="2600" w:type="dxa"/>
            <w:tcBorders>
              <w:top w:val="single" w:sz="4" w:space="0" w:color="auto"/>
              <w:left w:val="single" w:sz="4" w:space="0" w:color="auto"/>
              <w:bottom w:val="single" w:sz="4" w:space="0" w:color="auto"/>
              <w:right w:val="single" w:sz="4" w:space="0" w:color="auto"/>
            </w:tcBorders>
          </w:tcPr>
          <w:p w14:paraId="569A50A9" w14:textId="77777777" w:rsidR="009D2B97" w:rsidRDefault="00375A85">
            <w:pPr>
              <w:pStyle w:val="TableText"/>
            </w:pPr>
            <w:r>
              <w:t>MissionId</w:t>
            </w:r>
          </w:p>
        </w:tc>
        <w:tc>
          <w:tcPr>
            <w:tcW w:w="1400" w:type="dxa"/>
            <w:tcBorders>
              <w:top w:val="single" w:sz="4" w:space="0" w:color="auto"/>
              <w:left w:val="single" w:sz="4" w:space="0" w:color="auto"/>
              <w:bottom w:val="single" w:sz="4" w:space="0" w:color="auto"/>
              <w:right w:val="single" w:sz="4" w:space="0" w:color="auto"/>
            </w:tcBorders>
          </w:tcPr>
          <w:p w14:paraId="70F1AEF0"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C36814" w14:textId="77777777" w:rsidR="009D2B97" w:rsidRDefault="00375A85">
            <w:pPr>
              <w:pStyle w:val="TableText"/>
            </w:pPr>
            <w:r>
              <w:t>Identifier of the mission this instance executes.</w:t>
            </w:r>
          </w:p>
        </w:tc>
      </w:tr>
      <w:tr w:rsidR="009D2B97" w14:paraId="184280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6BCC6B" w14:textId="77777777" w:rsidR="009D2B97" w:rsidRDefault="00375A85">
            <w:pPr>
              <w:pStyle w:val="TableText"/>
            </w:pPr>
            <w:r>
              <w:t>ns=1;i=6055</w:t>
            </w:r>
          </w:p>
        </w:tc>
        <w:tc>
          <w:tcPr>
            <w:tcW w:w="2600" w:type="dxa"/>
            <w:tcBorders>
              <w:top w:val="single" w:sz="4" w:space="0" w:color="auto"/>
              <w:left w:val="single" w:sz="4" w:space="0" w:color="auto"/>
              <w:bottom w:val="single" w:sz="4" w:space="0" w:color="auto"/>
              <w:right w:val="single" w:sz="4" w:space="0" w:color="auto"/>
            </w:tcBorders>
          </w:tcPr>
          <w:p w14:paraId="28368F9D" w14:textId="77777777" w:rsidR="009D2B97" w:rsidRDefault="00375A85">
            <w:pPr>
              <w:pStyle w:val="TableText"/>
            </w:pPr>
            <w:r>
              <w:t>MissionUpdateId</w:t>
            </w:r>
          </w:p>
        </w:tc>
        <w:tc>
          <w:tcPr>
            <w:tcW w:w="1400" w:type="dxa"/>
            <w:tcBorders>
              <w:top w:val="single" w:sz="4" w:space="0" w:color="auto"/>
              <w:left w:val="single" w:sz="4" w:space="0" w:color="auto"/>
              <w:bottom w:val="single" w:sz="4" w:space="0" w:color="auto"/>
              <w:right w:val="single" w:sz="4" w:space="0" w:color="auto"/>
            </w:tcBorders>
          </w:tcPr>
          <w:p w14:paraId="1E2FFDC8"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ADE27C" w14:textId="77777777" w:rsidR="009D2B97" w:rsidRDefault="00375A85">
            <w:pPr>
              <w:pStyle w:val="TableText"/>
            </w:pPr>
            <w:r>
              <w:t>Revision currently in force.</w:t>
            </w:r>
          </w:p>
        </w:tc>
      </w:tr>
      <w:tr w:rsidR="009D2B97" w14:paraId="4A4066A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E8A5" w14:textId="77777777" w:rsidR="009D2B97" w:rsidRDefault="00375A85">
            <w:pPr>
              <w:pStyle w:val="TableText"/>
            </w:pPr>
            <w:r>
              <w:t>ns=1;i=6056</w:t>
            </w:r>
          </w:p>
        </w:tc>
        <w:tc>
          <w:tcPr>
            <w:tcW w:w="2600" w:type="dxa"/>
            <w:tcBorders>
              <w:top w:val="single" w:sz="4" w:space="0" w:color="auto"/>
              <w:left w:val="single" w:sz="4" w:space="0" w:color="auto"/>
              <w:bottom w:val="single" w:sz="4" w:space="0" w:color="auto"/>
              <w:right w:val="single" w:sz="4" w:space="0" w:color="auto"/>
            </w:tcBorders>
          </w:tcPr>
          <w:p w14:paraId="70255875" w14:textId="77777777" w:rsidR="009D2B97" w:rsidRDefault="00375A85">
            <w:pPr>
              <w:pStyle w:val="TableText"/>
            </w:pPr>
            <w:r>
              <w:t>Mission</w:t>
            </w:r>
          </w:p>
        </w:tc>
        <w:tc>
          <w:tcPr>
            <w:tcW w:w="1400" w:type="dxa"/>
            <w:tcBorders>
              <w:top w:val="single" w:sz="4" w:space="0" w:color="auto"/>
              <w:left w:val="single" w:sz="4" w:space="0" w:color="auto"/>
              <w:bottom w:val="single" w:sz="4" w:space="0" w:color="auto"/>
              <w:right w:val="single" w:sz="4" w:space="0" w:color="auto"/>
            </w:tcBorders>
          </w:tcPr>
          <w:p w14:paraId="0381F462"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32B5E0" w14:textId="77777777" w:rsidR="009D2B97" w:rsidRDefault="00375A85">
            <w:pPr>
              <w:pStyle w:val="TableText"/>
            </w:pPr>
            <w:r>
              <w:t>The mission as it now stands, base and horizon together.</w:t>
            </w:r>
          </w:p>
        </w:tc>
      </w:tr>
      <w:tr w:rsidR="009D2B97" w14:paraId="23B00C3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C669B5" w14:textId="77777777" w:rsidR="009D2B97" w:rsidRDefault="00375A85">
            <w:pPr>
              <w:pStyle w:val="TableText"/>
            </w:pPr>
            <w:r>
              <w:t>ns=1;i=6057</w:t>
            </w:r>
          </w:p>
        </w:tc>
        <w:tc>
          <w:tcPr>
            <w:tcW w:w="2600" w:type="dxa"/>
            <w:tcBorders>
              <w:top w:val="single" w:sz="4" w:space="0" w:color="auto"/>
              <w:left w:val="single" w:sz="4" w:space="0" w:color="auto"/>
              <w:bottom w:val="single" w:sz="4" w:space="0" w:color="auto"/>
              <w:right w:val="single" w:sz="4" w:space="0" w:color="auto"/>
            </w:tcBorders>
          </w:tcPr>
          <w:p w14:paraId="35E70482" w14:textId="77777777" w:rsidR="009D2B97" w:rsidRDefault="00375A85">
            <w:pPr>
              <w:pStyle w:val="TableText"/>
            </w:pPr>
            <w:r>
              <w:t>ExecutionState</w:t>
            </w:r>
          </w:p>
        </w:tc>
        <w:tc>
          <w:tcPr>
            <w:tcW w:w="1400" w:type="dxa"/>
            <w:tcBorders>
              <w:top w:val="single" w:sz="4" w:space="0" w:color="auto"/>
              <w:left w:val="single" w:sz="4" w:space="0" w:color="auto"/>
              <w:bottom w:val="single" w:sz="4" w:space="0" w:color="auto"/>
              <w:right w:val="single" w:sz="4" w:space="0" w:color="auto"/>
            </w:tcBorders>
          </w:tcPr>
          <w:p w14:paraId="0EEAE71E"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A07A09" w14:textId="77777777" w:rsidR="009D2B97" w:rsidRDefault="00375A85">
            <w:pPr>
              <w:pStyle w:val="TableText"/>
            </w:pPr>
            <w:r>
              <w:t>Fine-grained state, refining CurrentState as clause 6.3 fixes.</w:t>
            </w:r>
          </w:p>
        </w:tc>
      </w:tr>
      <w:tr w:rsidR="009D2B97" w14:paraId="33D135C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5C0E01" w14:textId="77777777" w:rsidR="009D2B97" w:rsidRDefault="00375A85">
            <w:pPr>
              <w:pStyle w:val="TableText"/>
            </w:pPr>
            <w:r>
              <w:t>ns=1;i=6058</w:t>
            </w:r>
          </w:p>
        </w:tc>
        <w:tc>
          <w:tcPr>
            <w:tcW w:w="2600" w:type="dxa"/>
            <w:tcBorders>
              <w:top w:val="single" w:sz="4" w:space="0" w:color="auto"/>
              <w:left w:val="single" w:sz="4" w:space="0" w:color="auto"/>
              <w:bottom w:val="single" w:sz="4" w:space="0" w:color="auto"/>
              <w:right w:val="single" w:sz="4" w:space="0" w:color="auto"/>
            </w:tcBorders>
          </w:tcPr>
          <w:p w14:paraId="13FF3A2C" w14:textId="77777777" w:rsidR="009D2B97" w:rsidRDefault="00375A85">
            <w:pPr>
              <w:pStyle w:val="TableText"/>
            </w:pPr>
            <w:r>
              <w:t>CurrentStepId</w:t>
            </w:r>
          </w:p>
        </w:tc>
        <w:tc>
          <w:tcPr>
            <w:tcW w:w="1400" w:type="dxa"/>
            <w:tcBorders>
              <w:top w:val="single" w:sz="4" w:space="0" w:color="auto"/>
              <w:left w:val="single" w:sz="4" w:space="0" w:color="auto"/>
              <w:bottom w:val="single" w:sz="4" w:space="0" w:color="auto"/>
              <w:right w:val="single" w:sz="4" w:space="0" w:color="auto"/>
            </w:tcBorders>
          </w:tcPr>
          <w:p w14:paraId="1858AB75"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3CE6B" w14:textId="77777777" w:rsidR="009D2B97" w:rsidRDefault="00375A85">
            <w:pPr>
              <w:pStyle w:val="TableText"/>
            </w:pPr>
            <w:r>
              <w:t>The step executing now, or empty.</w:t>
            </w:r>
          </w:p>
        </w:tc>
      </w:tr>
      <w:tr w:rsidR="009D2B97" w14:paraId="7C08FC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AFAB48" w14:textId="77777777" w:rsidR="009D2B97" w:rsidRDefault="00375A85">
            <w:pPr>
              <w:pStyle w:val="TableText"/>
            </w:pPr>
            <w:r>
              <w:t>ns=1;i=6059</w:t>
            </w:r>
          </w:p>
        </w:tc>
        <w:tc>
          <w:tcPr>
            <w:tcW w:w="2600" w:type="dxa"/>
            <w:tcBorders>
              <w:top w:val="single" w:sz="4" w:space="0" w:color="auto"/>
              <w:left w:val="single" w:sz="4" w:space="0" w:color="auto"/>
              <w:bottom w:val="single" w:sz="4" w:space="0" w:color="auto"/>
              <w:right w:val="single" w:sz="4" w:space="0" w:color="auto"/>
            </w:tcBorders>
          </w:tcPr>
          <w:p w14:paraId="57C16121" w14:textId="77777777" w:rsidR="009D2B97" w:rsidRDefault="00375A85">
            <w:pPr>
              <w:pStyle w:val="TableText"/>
            </w:pPr>
            <w:r>
              <w:t>ReleasedStepCount</w:t>
            </w:r>
          </w:p>
        </w:tc>
        <w:tc>
          <w:tcPr>
            <w:tcW w:w="1400" w:type="dxa"/>
            <w:tcBorders>
              <w:top w:val="single" w:sz="4" w:space="0" w:color="auto"/>
              <w:left w:val="single" w:sz="4" w:space="0" w:color="auto"/>
              <w:bottom w:val="single" w:sz="4" w:space="0" w:color="auto"/>
              <w:right w:val="single" w:sz="4" w:space="0" w:color="auto"/>
            </w:tcBorders>
          </w:tcPr>
          <w:p w14:paraId="5D6C1E13"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0BB828" w14:textId="77777777" w:rsidR="009D2B97" w:rsidRDefault="00375A85">
            <w:pPr>
              <w:pStyle w:val="TableText"/>
            </w:pPr>
            <w:r>
              <w:t>How many steps are in the base. The first this many steps of Mission.Steps are committed; the rest are the horizon.</w:t>
            </w:r>
          </w:p>
        </w:tc>
      </w:tr>
      <w:tr w:rsidR="009D2B97" w14:paraId="7FBA094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069D78" w14:textId="77777777" w:rsidR="009D2B97" w:rsidRDefault="00375A85">
            <w:pPr>
              <w:pStyle w:val="TableText"/>
            </w:pPr>
            <w:r>
              <w:t>ns=1;i=1005</w:t>
            </w:r>
          </w:p>
        </w:tc>
        <w:tc>
          <w:tcPr>
            <w:tcW w:w="2600" w:type="dxa"/>
            <w:tcBorders>
              <w:top w:val="single" w:sz="4" w:space="0" w:color="auto"/>
              <w:left w:val="single" w:sz="4" w:space="0" w:color="auto"/>
              <w:bottom w:val="single" w:sz="4" w:space="0" w:color="auto"/>
              <w:right w:val="single" w:sz="4" w:space="0" w:color="auto"/>
            </w:tcBorders>
          </w:tcPr>
          <w:p w14:paraId="21451B5B" w14:textId="77777777" w:rsidR="009D2B97" w:rsidRDefault="00375A85">
            <w:pPr>
              <w:pStyle w:val="TableText"/>
            </w:pPr>
            <w:r>
              <w:t>IntentCapabilitiesType</w:t>
            </w:r>
          </w:p>
        </w:tc>
        <w:tc>
          <w:tcPr>
            <w:tcW w:w="1400" w:type="dxa"/>
            <w:tcBorders>
              <w:top w:val="single" w:sz="4" w:space="0" w:color="auto"/>
              <w:left w:val="single" w:sz="4" w:space="0" w:color="auto"/>
              <w:bottom w:val="single" w:sz="4" w:space="0" w:color="auto"/>
              <w:right w:val="single" w:sz="4" w:space="0" w:color="auto"/>
            </w:tcBorders>
          </w:tcPr>
          <w:p w14:paraId="4EF69234" w14:textId="77777777" w:rsidR="009D2B97" w:rsidRDefault="00375A8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7552C5A" w14:textId="77777777" w:rsidR="009D2B97" w:rsidRDefault="00375A85">
            <w:pPr>
              <w:pStyle w:val="TableText"/>
            </w:pPr>
            <w:r>
              <w:t>What one robot will accept. A client reads this once, before it submits anything, and knows what the robot can do and under what constraints.</w:t>
            </w:r>
          </w:p>
        </w:tc>
      </w:tr>
      <w:tr w:rsidR="009D2B97" w14:paraId="1F0326E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EE1FD5" w14:textId="77777777" w:rsidR="009D2B97" w:rsidRDefault="00375A85">
            <w:pPr>
              <w:pStyle w:val="TableText"/>
            </w:pPr>
            <w:r>
              <w:t>ns=1;i=6060</w:t>
            </w:r>
          </w:p>
        </w:tc>
        <w:tc>
          <w:tcPr>
            <w:tcW w:w="2600" w:type="dxa"/>
            <w:tcBorders>
              <w:top w:val="single" w:sz="4" w:space="0" w:color="auto"/>
              <w:left w:val="single" w:sz="4" w:space="0" w:color="auto"/>
              <w:bottom w:val="single" w:sz="4" w:space="0" w:color="auto"/>
              <w:right w:val="single" w:sz="4" w:space="0" w:color="auto"/>
            </w:tcBorders>
          </w:tcPr>
          <w:p w14:paraId="19834FE6" w14:textId="77777777" w:rsidR="009D2B97" w:rsidRDefault="00375A85">
            <w:pPr>
              <w:pStyle w:val="TableText"/>
            </w:pPr>
            <w:r>
              <w:t>SupportedIntents</w:t>
            </w:r>
          </w:p>
        </w:tc>
        <w:tc>
          <w:tcPr>
            <w:tcW w:w="1400" w:type="dxa"/>
            <w:tcBorders>
              <w:top w:val="single" w:sz="4" w:space="0" w:color="auto"/>
              <w:left w:val="single" w:sz="4" w:space="0" w:color="auto"/>
              <w:bottom w:val="single" w:sz="4" w:space="0" w:color="auto"/>
              <w:right w:val="single" w:sz="4" w:space="0" w:color="auto"/>
            </w:tcBorders>
          </w:tcPr>
          <w:p w14:paraId="63C867C4"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14693F" w14:textId="77777777" w:rsidR="009D2B97" w:rsidRDefault="00375A85">
            <w:pPr>
              <w:pStyle w:val="TableText"/>
            </w:pPr>
            <w:r>
              <w:t>One entry per intent type this Server accepts.</w:t>
            </w:r>
          </w:p>
        </w:tc>
      </w:tr>
      <w:tr w:rsidR="009D2B97" w14:paraId="56F7A58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85935C" w14:textId="77777777" w:rsidR="009D2B97" w:rsidRDefault="00375A85">
            <w:pPr>
              <w:pStyle w:val="TableText"/>
            </w:pPr>
            <w:r>
              <w:t>ns=1;i=6061</w:t>
            </w:r>
          </w:p>
        </w:tc>
        <w:tc>
          <w:tcPr>
            <w:tcW w:w="2600" w:type="dxa"/>
            <w:tcBorders>
              <w:top w:val="single" w:sz="4" w:space="0" w:color="auto"/>
              <w:left w:val="single" w:sz="4" w:space="0" w:color="auto"/>
              <w:bottom w:val="single" w:sz="4" w:space="0" w:color="auto"/>
              <w:right w:val="single" w:sz="4" w:space="0" w:color="auto"/>
            </w:tcBorders>
          </w:tcPr>
          <w:p w14:paraId="4A93FA7F" w14:textId="77777777" w:rsidR="009D2B97" w:rsidRDefault="00375A85">
            <w:pPr>
              <w:pStyle w:val="TableText"/>
            </w:pPr>
            <w:r>
              <w:t>MissionsSupported</w:t>
            </w:r>
          </w:p>
        </w:tc>
        <w:tc>
          <w:tcPr>
            <w:tcW w:w="1400" w:type="dxa"/>
            <w:tcBorders>
              <w:top w:val="single" w:sz="4" w:space="0" w:color="auto"/>
              <w:left w:val="single" w:sz="4" w:space="0" w:color="auto"/>
              <w:bottom w:val="single" w:sz="4" w:space="0" w:color="auto"/>
              <w:right w:val="single" w:sz="4" w:space="0" w:color="auto"/>
            </w:tcBorders>
          </w:tcPr>
          <w:p w14:paraId="39B36C61"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6CE9F2" w14:textId="77777777" w:rsidR="009D2B97" w:rsidRDefault="00375A85">
            <w:pPr>
              <w:pStyle w:val="TableText"/>
            </w:pPr>
            <w:r>
              <w:t>True when SubmitMission is implemented.</w:t>
            </w:r>
          </w:p>
        </w:tc>
      </w:tr>
      <w:tr w:rsidR="009D2B97" w14:paraId="759749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FDDA16" w14:textId="77777777" w:rsidR="009D2B97" w:rsidRDefault="00375A85">
            <w:pPr>
              <w:pStyle w:val="TableText"/>
            </w:pPr>
            <w:r>
              <w:t>ns=1;i=6062</w:t>
            </w:r>
          </w:p>
        </w:tc>
        <w:tc>
          <w:tcPr>
            <w:tcW w:w="2600" w:type="dxa"/>
            <w:tcBorders>
              <w:top w:val="single" w:sz="4" w:space="0" w:color="auto"/>
              <w:left w:val="single" w:sz="4" w:space="0" w:color="auto"/>
              <w:bottom w:val="single" w:sz="4" w:space="0" w:color="auto"/>
              <w:right w:val="single" w:sz="4" w:space="0" w:color="auto"/>
            </w:tcBorders>
          </w:tcPr>
          <w:p w14:paraId="00061D82" w14:textId="77777777" w:rsidR="009D2B97" w:rsidRDefault="00375A85">
            <w:pPr>
              <w:pStyle w:val="TableText"/>
            </w:pPr>
            <w:r>
              <w:t>MissionHorizonSupported</w:t>
            </w:r>
          </w:p>
        </w:tc>
        <w:tc>
          <w:tcPr>
            <w:tcW w:w="1400" w:type="dxa"/>
            <w:tcBorders>
              <w:top w:val="single" w:sz="4" w:space="0" w:color="auto"/>
              <w:left w:val="single" w:sz="4" w:space="0" w:color="auto"/>
              <w:bottom w:val="single" w:sz="4" w:space="0" w:color="auto"/>
              <w:right w:val="single" w:sz="4" w:space="0" w:color="auto"/>
            </w:tcBorders>
          </w:tcPr>
          <w:p w14:paraId="5D1E4116"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C9E857" w14:textId="77777777" w:rsidR="009D2B97" w:rsidRDefault="00375A85">
            <w:pPr>
              <w:pStyle w:val="TableText"/>
            </w:pPr>
            <w:r>
              <w:t>True when UpdateMission can revise the horizon of a running mission.</w:t>
            </w:r>
          </w:p>
        </w:tc>
      </w:tr>
      <w:tr w:rsidR="009D2B97" w14:paraId="47F131F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496236" w14:textId="77777777" w:rsidR="009D2B97" w:rsidRDefault="00375A85">
            <w:pPr>
              <w:pStyle w:val="TableText"/>
            </w:pPr>
            <w:r>
              <w:t>ns=1;i=6063</w:t>
            </w:r>
          </w:p>
        </w:tc>
        <w:tc>
          <w:tcPr>
            <w:tcW w:w="2600" w:type="dxa"/>
            <w:tcBorders>
              <w:top w:val="single" w:sz="4" w:space="0" w:color="auto"/>
              <w:left w:val="single" w:sz="4" w:space="0" w:color="auto"/>
              <w:bottom w:val="single" w:sz="4" w:space="0" w:color="auto"/>
              <w:right w:val="single" w:sz="4" w:space="0" w:color="auto"/>
            </w:tcBorders>
          </w:tcPr>
          <w:p w14:paraId="40DA5891" w14:textId="77777777" w:rsidR="009D2B97" w:rsidRDefault="00375A85">
            <w:pPr>
              <w:pStyle w:val="TableText"/>
            </w:pPr>
            <w:r>
              <w:t>BlendingSupported</w:t>
            </w:r>
          </w:p>
        </w:tc>
        <w:tc>
          <w:tcPr>
            <w:tcW w:w="1400" w:type="dxa"/>
            <w:tcBorders>
              <w:top w:val="single" w:sz="4" w:space="0" w:color="auto"/>
              <w:left w:val="single" w:sz="4" w:space="0" w:color="auto"/>
              <w:bottom w:val="single" w:sz="4" w:space="0" w:color="auto"/>
              <w:right w:val="single" w:sz="4" w:space="0" w:color="auto"/>
            </w:tcBorders>
          </w:tcPr>
          <w:p w14:paraId="7A06B5FF"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4349DA" w14:textId="77777777" w:rsidR="009D2B97" w:rsidRDefault="00375A85">
            <w:pPr>
              <w:pStyle w:val="TableText"/>
            </w:pPr>
            <w:r>
              <w:t>True when the blending buffer modes actually blend. A Server that treats them as Buffered reports False, so a client is not misled about the path.</w:t>
            </w:r>
          </w:p>
        </w:tc>
      </w:tr>
      <w:tr w:rsidR="009D2B97" w14:paraId="0B1656F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484FC1" w14:textId="77777777" w:rsidR="009D2B97" w:rsidRDefault="00375A85">
            <w:pPr>
              <w:pStyle w:val="TableText"/>
            </w:pPr>
            <w:r>
              <w:lastRenderedPageBreak/>
              <w:t>ns=1;i=6064</w:t>
            </w:r>
          </w:p>
        </w:tc>
        <w:tc>
          <w:tcPr>
            <w:tcW w:w="2600" w:type="dxa"/>
            <w:tcBorders>
              <w:top w:val="single" w:sz="4" w:space="0" w:color="auto"/>
              <w:left w:val="single" w:sz="4" w:space="0" w:color="auto"/>
              <w:bottom w:val="single" w:sz="4" w:space="0" w:color="auto"/>
              <w:right w:val="single" w:sz="4" w:space="0" w:color="auto"/>
            </w:tcBorders>
          </w:tcPr>
          <w:p w14:paraId="660A312A" w14:textId="77777777" w:rsidR="009D2B97" w:rsidRDefault="00375A85">
            <w:pPr>
              <w:pStyle w:val="TableText"/>
            </w:pPr>
            <w:r>
              <w:t>MaxBlendRadius</w:t>
            </w:r>
          </w:p>
        </w:tc>
        <w:tc>
          <w:tcPr>
            <w:tcW w:w="1400" w:type="dxa"/>
            <w:tcBorders>
              <w:top w:val="single" w:sz="4" w:space="0" w:color="auto"/>
              <w:left w:val="single" w:sz="4" w:space="0" w:color="auto"/>
              <w:bottom w:val="single" w:sz="4" w:space="0" w:color="auto"/>
              <w:right w:val="single" w:sz="4" w:space="0" w:color="auto"/>
            </w:tcBorders>
          </w:tcPr>
          <w:p w14:paraId="32F89DBE"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81C5B4" w14:textId="77777777" w:rsidR="009D2B97" w:rsidRDefault="00375A85">
            <w:pPr>
              <w:pStyle w:val="TableText"/>
            </w:pPr>
            <w:r>
              <w:t>Largest blend radius the robot will honour, in metres. Zero or less means it is not bounded here.</w:t>
            </w:r>
          </w:p>
        </w:tc>
      </w:tr>
      <w:tr w:rsidR="009D2B97" w14:paraId="7312850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13653F" w14:textId="77777777" w:rsidR="009D2B97" w:rsidRDefault="00375A85">
            <w:pPr>
              <w:pStyle w:val="TableText"/>
            </w:pPr>
            <w:r>
              <w:t>ns=1;i=6065</w:t>
            </w:r>
          </w:p>
        </w:tc>
        <w:tc>
          <w:tcPr>
            <w:tcW w:w="2600" w:type="dxa"/>
            <w:tcBorders>
              <w:top w:val="single" w:sz="4" w:space="0" w:color="auto"/>
              <w:left w:val="single" w:sz="4" w:space="0" w:color="auto"/>
              <w:bottom w:val="single" w:sz="4" w:space="0" w:color="auto"/>
              <w:right w:val="single" w:sz="4" w:space="0" w:color="auto"/>
            </w:tcBorders>
          </w:tcPr>
          <w:p w14:paraId="5CD4E7EA" w14:textId="77777777" w:rsidR="009D2B97" w:rsidRDefault="00375A85">
            <w:pPr>
              <w:pStyle w:val="TableText"/>
            </w:pPr>
            <w:r>
              <w:t>AxisCount</w:t>
            </w:r>
          </w:p>
        </w:tc>
        <w:tc>
          <w:tcPr>
            <w:tcW w:w="1400" w:type="dxa"/>
            <w:tcBorders>
              <w:top w:val="single" w:sz="4" w:space="0" w:color="auto"/>
              <w:left w:val="single" w:sz="4" w:space="0" w:color="auto"/>
              <w:bottom w:val="single" w:sz="4" w:space="0" w:color="auto"/>
              <w:right w:val="single" w:sz="4" w:space="0" w:color="auto"/>
            </w:tcBorders>
          </w:tcPr>
          <w:p w14:paraId="16E12CDF"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A4BAE9" w14:textId="77777777" w:rsidR="009D2B97" w:rsidRDefault="00375A85">
            <w:pPr>
              <w:pStyle w:val="TableText"/>
            </w:pPr>
            <w:r>
              <w:t>How many axes JointMoveIntentDataType.JointTargets must carry.</w:t>
            </w:r>
          </w:p>
        </w:tc>
      </w:tr>
      <w:tr w:rsidR="009D2B97" w14:paraId="2886A5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308288" w14:textId="77777777" w:rsidR="009D2B97" w:rsidRDefault="00375A85">
            <w:pPr>
              <w:pStyle w:val="TableText"/>
            </w:pPr>
            <w:r>
              <w:t>ns=1;i=1006</w:t>
            </w:r>
          </w:p>
        </w:tc>
        <w:tc>
          <w:tcPr>
            <w:tcW w:w="2600" w:type="dxa"/>
            <w:tcBorders>
              <w:top w:val="single" w:sz="4" w:space="0" w:color="auto"/>
              <w:left w:val="single" w:sz="4" w:space="0" w:color="auto"/>
              <w:bottom w:val="single" w:sz="4" w:space="0" w:color="auto"/>
              <w:right w:val="single" w:sz="4" w:space="0" w:color="auto"/>
            </w:tcBorders>
          </w:tcPr>
          <w:p w14:paraId="6006FFC7" w14:textId="77777777" w:rsidR="009D2B97" w:rsidRDefault="00375A85">
            <w:pPr>
              <w:pStyle w:val="TableText"/>
            </w:pPr>
            <w:r>
              <w:t>CoordinateFrameType</w:t>
            </w:r>
          </w:p>
        </w:tc>
        <w:tc>
          <w:tcPr>
            <w:tcW w:w="1400" w:type="dxa"/>
            <w:tcBorders>
              <w:top w:val="single" w:sz="4" w:space="0" w:color="auto"/>
              <w:left w:val="single" w:sz="4" w:space="0" w:color="auto"/>
              <w:bottom w:val="single" w:sz="4" w:space="0" w:color="auto"/>
              <w:right w:val="single" w:sz="4" w:space="0" w:color="auto"/>
            </w:tcBorders>
          </w:tcPr>
          <w:p w14:paraId="538D90FC" w14:textId="77777777" w:rsidR="009D2B97" w:rsidRDefault="00375A8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77E54BB" w14:textId="77777777" w:rsidR="009D2B97" w:rsidRDefault="00375A85">
            <w:pPr>
              <w:pStyle w:val="TableText"/>
            </w:pPr>
            <w:r>
              <w:t>A named right-handed Cartesian frame. Frames form a tree through HasFrameParent, so a client can compose a chain from a tool frame to a world frame. Roles follow ISO 9787, which standardises which frames exist; the transform between them is carried explicitly because no standard says how to calibrate it.</w:t>
            </w:r>
          </w:p>
        </w:tc>
      </w:tr>
      <w:tr w:rsidR="009D2B97" w14:paraId="5088FE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29B4D2" w14:textId="77777777" w:rsidR="009D2B97" w:rsidRDefault="00375A85">
            <w:pPr>
              <w:pStyle w:val="TableText"/>
            </w:pPr>
            <w:r>
              <w:t>ns=1;i=6066</w:t>
            </w:r>
          </w:p>
        </w:tc>
        <w:tc>
          <w:tcPr>
            <w:tcW w:w="2600" w:type="dxa"/>
            <w:tcBorders>
              <w:top w:val="single" w:sz="4" w:space="0" w:color="auto"/>
              <w:left w:val="single" w:sz="4" w:space="0" w:color="auto"/>
              <w:bottom w:val="single" w:sz="4" w:space="0" w:color="auto"/>
              <w:right w:val="single" w:sz="4" w:space="0" w:color="auto"/>
            </w:tcBorders>
          </w:tcPr>
          <w:p w14:paraId="2D1C2636" w14:textId="77777777" w:rsidR="009D2B97" w:rsidRDefault="00375A85">
            <w:pPr>
              <w:pStyle w:val="TableText"/>
            </w:pPr>
            <w:r>
              <w:t>FrameId</w:t>
            </w:r>
          </w:p>
        </w:tc>
        <w:tc>
          <w:tcPr>
            <w:tcW w:w="1400" w:type="dxa"/>
            <w:tcBorders>
              <w:top w:val="single" w:sz="4" w:space="0" w:color="auto"/>
              <w:left w:val="single" w:sz="4" w:space="0" w:color="auto"/>
              <w:bottom w:val="single" w:sz="4" w:space="0" w:color="auto"/>
              <w:right w:val="single" w:sz="4" w:space="0" w:color="auto"/>
            </w:tcBorders>
          </w:tcPr>
          <w:p w14:paraId="7A358B0C"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5274E2" w14:textId="77777777" w:rsidR="009D2B97" w:rsidRDefault="00375A85">
            <w:pPr>
              <w:pStyle w:val="TableText"/>
            </w:pPr>
            <w:r>
              <w:t>Identifier referenced by Pose3DDataType.FrameId. Unique among the frames of one controller.</w:t>
            </w:r>
          </w:p>
        </w:tc>
      </w:tr>
      <w:tr w:rsidR="009D2B97" w14:paraId="328E4D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7EE375" w14:textId="77777777" w:rsidR="009D2B97" w:rsidRDefault="00375A85">
            <w:pPr>
              <w:pStyle w:val="TableText"/>
            </w:pPr>
            <w:r>
              <w:t>ns=1;i=6067</w:t>
            </w:r>
          </w:p>
        </w:tc>
        <w:tc>
          <w:tcPr>
            <w:tcW w:w="2600" w:type="dxa"/>
            <w:tcBorders>
              <w:top w:val="single" w:sz="4" w:space="0" w:color="auto"/>
              <w:left w:val="single" w:sz="4" w:space="0" w:color="auto"/>
              <w:bottom w:val="single" w:sz="4" w:space="0" w:color="auto"/>
              <w:right w:val="single" w:sz="4" w:space="0" w:color="auto"/>
            </w:tcBorders>
          </w:tcPr>
          <w:p w14:paraId="339A8479" w14:textId="77777777" w:rsidR="009D2B97" w:rsidRDefault="00375A85">
            <w:pPr>
              <w:pStyle w:val="TableText"/>
            </w:pPr>
            <w:r>
              <w:t>Role</w:t>
            </w:r>
          </w:p>
        </w:tc>
        <w:tc>
          <w:tcPr>
            <w:tcW w:w="1400" w:type="dxa"/>
            <w:tcBorders>
              <w:top w:val="single" w:sz="4" w:space="0" w:color="auto"/>
              <w:left w:val="single" w:sz="4" w:space="0" w:color="auto"/>
              <w:bottom w:val="single" w:sz="4" w:space="0" w:color="auto"/>
              <w:right w:val="single" w:sz="4" w:space="0" w:color="auto"/>
            </w:tcBorders>
          </w:tcPr>
          <w:p w14:paraId="039954E0"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9621E4" w14:textId="77777777" w:rsidR="009D2B97" w:rsidRDefault="00375A85">
            <w:pPr>
              <w:pStyle w:val="TableText"/>
            </w:pPr>
            <w:r>
              <w:t>Role of this frame.</w:t>
            </w:r>
          </w:p>
        </w:tc>
      </w:tr>
      <w:tr w:rsidR="009D2B97" w14:paraId="1851D47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D2E217" w14:textId="77777777" w:rsidR="009D2B97" w:rsidRDefault="00375A85">
            <w:pPr>
              <w:pStyle w:val="TableText"/>
            </w:pPr>
            <w:r>
              <w:t>ns=1;i=6068</w:t>
            </w:r>
          </w:p>
        </w:tc>
        <w:tc>
          <w:tcPr>
            <w:tcW w:w="2600" w:type="dxa"/>
            <w:tcBorders>
              <w:top w:val="single" w:sz="4" w:space="0" w:color="auto"/>
              <w:left w:val="single" w:sz="4" w:space="0" w:color="auto"/>
              <w:bottom w:val="single" w:sz="4" w:space="0" w:color="auto"/>
              <w:right w:val="single" w:sz="4" w:space="0" w:color="auto"/>
            </w:tcBorders>
          </w:tcPr>
          <w:p w14:paraId="3FA895DD" w14:textId="77777777" w:rsidR="009D2B97" w:rsidRDefault="00375A85">
            <w:pPr>
              <w:pStyle w:val="TableText"/>
            </w:pPr>
            <w:r>
              <w:t>Transform</w:t>
            </w:r>
          </w:p>
        </w:tc>
        <w:tc>
          <w:tcPr>
            <w:tcW w:w="1400" w:type="dxa"/>
            <w:tcBorders>
              <w:top w:val="single" w:sz="4" w:space="0" w:color="auto"/>
              <w:left w:val="single" w:sz="4" w:space="0" w:color="auto"/>
              <w:bottom w:val="single" w:sz="4" w:space="0" w:color="auto"/>
              <w:right w:val="single" w:sz="4" w:space="0" w:color="auto"/>
            </w:tcBorders>
          </w:tcPr>
          <w:p w14:paraId="182B4572"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03A257" w14:textId="77777777" w:rsidR="009D2B97" w:rsidRDefault="00375A85">
            <w:pPr>
              <w:pStyle w:val="TableText"/>
            </w:pPr>
            <w:r>
              <w:t>Pose of this frame within its parent. Ignored for a root frame.</w:t>
            </w:r>
          </w:p>
        </w:tc>
      </w:tr>
      <w:tr w:rsidR="009D2B97" w14:paraId="1650F45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AA7C7D" w14:textId="77777777" w:rsidR="009D2B97" w:rsidRDefault="00375A85">
            <w:pPr>
              <w:pStyle w:val="TableText"/>
            </w:pPr>
            <w:r>
              <w:t>ns=1;i=1007</w:t>
            </w:r>
          </w:p>
        </w:tc>
        <w:tc>
          <w:tcPr>
            <w:tcW w:w="2600" w:type="dxa"/>
            <w:tcBorders>
              <w:top w:val="single" w:sz="4" w:space="0" w:color="auto"/>
              <w:left w:val="single" w:sz="4" w:space="0" w:color="auto"/>
              <w:bottom w:val="single" w:sz="4" w:space="0" w:color="auto"/>
              <w:right w:val="single" w:sz="4" w:space="0" w:color="auto"/>
            </w:tcBorders>
          </w:tcPr>
          <w:p w14:paraId="7DE74AE1" w14:textId="77777777" w:rsidR="009D2B97" w:rsidRDefault="00375A85">
            <w:pPr>
              <w:pStyle w:val="TableText"/>
            </w:pPr>
            <w:r>
              <w:t>ToolType</w:t>
            </w:r>
          </w:p>
        </w:tc>
        <w:tc>
          <w:tcPr>
            <w:tcW w:w="1400" w:type="dxa"/>
            <w:tcBorders>
              <w:top w:val="single" w:sz="4" w:space="0" w:color="auto"/>
              <w:left w:val="single" w:sz="4" w:space="0" w:color="auto"/>
              <w:bottom w:val="single" w:sz="4" w:space="0" w:color="auto"/>
              <w:right w:val="single" w:sz="4" w:space="0" w:color="auto"/>
            </w:tcBorders>
          </w:tcPr>
          <w:p w14:paraId="051ED8ED" w14:textId="77777777" w:rsidR="009D2B97" w:rsidRDefault="00375A8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38FBF96" w14:textId="77777777" w:rsidR="009D2B97" w:rsidRDefault="00375A85">
            <w:pPr>
              <w:pStyle w:val="TableText"/>
            </w:pPr>
            <w:r>
              <w:t>An end effector. Its tool centre point is a CoordinateFrame of role Tool, which is what a motion intent drives to a target - OPC 40010-1 models robot topology in detail but has no tool centre point at all, so this specification supplies one.</w:t>
            </w:r>
          </w:p>
        </w:tc>
      </w:tr>
      <w:tr w:rsidR="009D2B97" w14:paraId="3ABA3A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8BA16A" w14:textId="77777777" w:rsidR="009D2B97" w:rsidRDefault="00375A85">
            <w:pPr>
              <w:pStyle w:val="TableText"/>
            </w:pPr>
            <w:r>
              <w:t>ns=1;i=6069</w:t>
            </w:r>
          </w:p>
        </w:tc>
        <w:tc>
          <w:tcPr>
            <w:tcW w:w="2600" w:type="dxa"/>
            <w:tcBorders>
              <w:top w:val="single" w:sz="4" w:space="0" w:color="auto"/>
              <w:left w:val="single" w:sz="4" w:space="0" w:color="auto"/>
              <w:bottom w:val="single" w:sz="4" w:space="0" w:color="auto"/>
              <w:right w:val="single" w:sz="4" w:space="0" w:color="auto"/>
            </w:tcBorders>
          </w:tcPr>
          <w:p w14:paraId="38E756D1" w14:textId="77777777" w:rsidR="009D2B97" w:rsidRDefault="00375A85">
            <w:pPr>
              <w:pStyle w:val="TableText"/>
            </w:pPr>
            <w:r>
              <w:t>ToolId</w:t>
            </w:r>
          </w:p>
        </w:tc>
        <w:tc>
          <w:tcPr>
            <w:tcW w:w="1400" w:type="dxa"/>
            <w:tcBorders>
              <w:top w:val="single" w:sz="4" w:space="0" w:color="auto"/>
              <w:left w:val="single" w:sz="4" w:space="0" w:color="auto"/>
              <w:bottom w:val="single" w:sz="4" w:space="0" w:color="auto"/>
              <w:right w:val="single" w:sz="4" w:space="0" w:color="auto"/>
            </w:tcBorders>
          </w:tcPr>
          <w:p w14:paraId="2C4EDF56"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825C4E" w14:textId="77777777" w:rsidR="009D2B97" w:rsidRDefault="00375A85">
            <w:pPr>
              <w:pStyle w:val="TableText"/>
            </w:pPr>
            <w:r>
              <w:t>Identifier unique within the controller.</w:t>
            </w:r>
          </w:p>
        </w:tc>
      </w:tr>
      <w:tr w:rsidR="009D2B97" w14:paraId="1565B6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D08BF9" w14:textId="77777777" w:rsidR="009D2B97" w:rsidRDefault="00375A85">
            <w:pPr>
              <w:pStyle w:val="TableText"/>
            </w:pPr>
            <w:r>
              <w:t>ns=1;i=6070</w:t>
            </w:r>
          </w:p>
        </w:tc>
        <w:tc>
          <w:tcPr>
            <w:tcW w:w="2600" w:type="dxa"/>
            <w:tcBorders>
              <w:top w:val="single" w:sz="4" w:space="0" w:color="auto"/>
              <w:left w:val="single" w:sz="4" w:space="0" w:color="auto"/>
              <w:bottom w:val="single" w:sz="4" w:space="0" w:color="auto"/>
              <w:right w:val="single" w:sz="4" w:space="0" w:color="auto"/>
            </w:tcBorders>
          </w:tcPr>
          <w:p w14:paraId="374E3ADB" w14:textId="77777777" w:rsidR="009D2B97" w:rsidRDefault="00375A85">
            <w:pPr>
              <w:pStyle w:val="TableText"/>
            </w:pPr>
            <w:r>
              <w:t>Name</w:t>
            </w:r>
          </w:p>
        </w:tc>
        <w:tc>
          <w:tcPr>
            <w:tcW w:w="1400" w:type="dxa"/>
            <w:tcBorders>
              <w:top w:val="single" w:sz="4" w:space="0" w:color="auto"/>
              <w:left w:val="single" w:sz="4" w:space="0" w:color="auto"/>
              <w:bottom w:val="single" w:sz="4" w:space="0" w:color="auto"/>
              <w:right w:val="single" w:sz="4" w:space="0" w:color="auto"/>
            </w:tcBorders>
          </w:tcPr>
          <w:p w14:paraId="6AF478FB"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0FD7E9" w14:textId="77777777" w:rsidR="009D2B97" w:rsidRDefault="00375A85">
            <w:pPr>
              <w:pStyle w:val="TableText"/>
            </w:pPr>
            <w:r>
              <w:t>Human-readable name.</w:t>
            </w:r>
          </w:p>
        </w:tc>
      </w:tr>
      <w:tr w:rsidR="009D2B97" w14:paraId="7A21AB8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3F5686" w14:textId="77777777" w:rsidR="009D2B97" w:rsidRDefault="00375A85">
            <w:pPr>
              <w:pStyle w:val="TableText"/>
            </w:pPr>
            <w:r>
              <w:t>ns=1;i=6071</w:t>
            </w:r>
          </w:p>
        </w:tc>
        <w:tc>
          <w:tcPr>
            <w:tcW w:w="2600" w:type="dxa"/>
            <w:tcBorders>
              <w:top w:val="single" w:sz="4" w:space="0" w:color="auto"/>
              <w:left w:val="single" w:sz="4" w:space="0" w:color="auto"/>
              <w:bottom w:val="single" w:sz="4" w:space="0" w:color="auto"/>
              <w:right w:val="single" w:sz="4" w:space="0" w:color="auto"/>
            </w:tcBorders>
          </w:tcPr>
          <w:p w14:paraId="0EEEA333" w14:textId="77777777" w:rsidR="009D2B97" w:rsidRDefault="00375A85">
            <w:pPr>
              <w:pStyle w:val="TableText"/>
            </w:pPr>
            <w:r>
              <w:t>Fitted</w:t>
            </w:r>
          </w:p>
        </w:tc>
        <w:tc>
          <w:tcPr>
            <w:tcW w:w="1400" w:type="dxa"/>
            <w:tcBorders>
              <w:top w:val="single" w:sz="4" w:space="0" w:color="auto"/>
              <w:left w:val="single" w:sz="4" w:space="0" w:color="auto"/>
              <w:bottom w:val="single" w:sz="4" w:space="0" w:color="auto"/>
              <w:right w:val="single" w:sz="4" w:space="0" w:color="auto"/>
            </w:tcBorders>
          </w:tcPr>
          <w:p w14:paraId="4D7D0442"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14C843" w14:textId="77777777" w:rsidR="009D2B97" w:rsidRDefault="00375A85">
            <w:pPr>
              <w:pStyle w:val="TableText"/>
            </w:pPr>
            <w:r>
              <w:t>True when this tool is on the robot now.</w:t>
            </w:r>
          </w:p>
        </w:tc>
      </w:tr>
      <w:tr w:rsidR="009D2B97" w14:paraId="78BF80C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79DB01" w14:textId="77777777" w:rsidR="009D2B97" w:rsidRDefault="00375A85">
            <w:pPr>
              <w:pStyle w:val="TableText"/>
            </w:pPr>
            <w:r>
              <w:t>ns=1;i=6072</w:t>
            </w:r>
          </w:p>
        </w:tc>
        <w:tc>
          <w:tcPr>
            <w:tcW w:w="2600" w:type="dxa"/>
            <w:tcBorders>
              <w:top w:val="single" w:sz="4" w:space="0" w:color="auto"/>
              <w:left w:val="single" w:sz="4" w:space="0" w:color="auto"/>
              <w:bottom w:val="single" w:sz="4" w:space="0" w:color="auto"/>
              <w:right w:val="single" w:sz="4" w:space="0" w:color="auto"/>
            </w:tcBorders>
          </w:tcPr>
          <w:p w14:paraId="12B9B95C" w14:textId="77777777" w:rsidR="009D2B97" w:rsidRDefault="00375A85">
            <w:pPr>
              <w:pStyle w:val="TableText"/>
            </w:pPr>
            <w:r>
              <w:t>TcpFrame</w:t>
            </w:r>
          </w:p>
        </w:tc>
        <w:tc>
          <w:tcPr>
            <w:tcW w:w="1400" w:type="dxa"/>
            <w:tcBorders>
              <w:top w:val="single" w:sz="4" w:space="0" w:color="auto"/>
              <w:left w:val="single" w:sz="4" w:space="0" w:color="auto"/>
              <w:bottom w:val="single" w:sz="4" w:space="0" w:color="auto"/>
              <w:right w:val="single" w:sz="4" w:space="0" w:color="auto"/>
            </w:tcBorders>
          </w:tcPr>
          <w:p w14:paraId="1EFBB4D7"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4D6A5A" w14:textId="77777777" w:rsidR="009D2B97" w:rsidRDefault="00375A85">
            <w:pPr>
              <w:pStyle w:val="TableText"/>
            </w:pPr>
            <w:r>
              <w:t>The CoordinateFrame, of role Tool, that is this tool's centre point.</w:t>
            </w:r>
          </w:p>
        </w:tc>
      </w:tr>
      <w:tr w:rsidR="009D2B97" w14:paraId="65BC98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58CBC2" w14:textId="77777777" w:rsidR="009D2B97" w:rsidRDefault="00375A85">
            <w:pPr>
              <w:pStyle w:val="TableText"/>
            </w:pPr>
            <w:r>
              <w:t>ns=1;i=6073</w:t>
            </w:r>
          </w:p>
        </w:tc>
        <w:tc>
          <w:tcPr>
            <w:tcW w:w="2600" w:type="dxa"/>
            <w:tcBorders>
              <w:top w:val="single" w:sz="4" w:space="0" w:color="auto"/>
              <w:left w:val="single" w:sz="4" w:space="0" w:color="auto"/>
              <w:bottom w:val="single" w:sz="4" w:space="0" w:color="auto"/>
              <w:right w:val="single" w:sz="4" w:space="0" w:color="auto"/>
            </w:tcBorders>
          </w:tcPr>
          <w:p w14:paraId="343795B5" w14:textId="77777777" w:rsidR="009D2B97" w:rsidRDefault="00375A85">
            <w:pPr>
              <w:pStyle w:val="TableText"/>
            </w:pPr>
            <w:r>
              <w:t>Mass</w:t>
            </w:r>
          </w:p>
        </w:tc>
        <w:tc>
          <w:tcPr>
            <w:tcW w:w="1400" w:type="dxa"/>
            <w:tcBorders>
              <w:top w:val="single" w:sz="4" w:space="0" w:color="auto"/>
              <w:left w:val="single" w:sz="4" w:space="0" w:color="auto"/>
              <w:bottom w:val="single" w:sz="4" w:space="0" w:color="auto"/>
              <w:right w:val="single" w:sz="4" w:space="0" w:color="auto"/>
            </w:tcBorders>
          </w:tcPr>
          <w:p w14:paraId="5204AEB5"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8329E8" w14:textId="77777777" w:rsidR="009D2B97" w:rsidRDefault="00375A85">
            <w:pPr>
              <w:pStyle w:val="TableText"/>
            </w:pPr>
            <w:r>
              <w:t>Mass in kilograms. Zero or less when not stated.</w:t>
            </w:r>
          </w:p>
        </w:tc>
      </w:tr>
      <w:tr w:rsidR="009D2B97" w14:paraId="0F2CAB5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B40303" w14:textId="77777777" w:rsidR="009D2B97" w:rsidRDefault="00375A85">
            <w:pPr>
              <w:pStyle w:val="TableText"/>
            </w:pPr>
            <w:r>
              <w:t>ns=1;i=6074</w:t>
            </w:r>
          </w:p>
        </w:tc>
        <w:tc>
          <w:tcPr>
            <w:tcW w:w="2600" w:type="dxa"/>
            <w:tcBorders>
              <w:top w:val="single" w:sz="4" w:space="0" w:color="auto"/>
              <w:left w:val="single" w:sz="4" w:space="0" w:color="auto"/>
              <w:bottom w:val="single" w:sz="4" w:space="0" w:color="auto"/>
              <w:right w:val="single" w:sz="4" w:space="0" w:color="auto"/>
            </w:tcBorders>
          </w:tcPr>
          <w:p w14:paraId="7309B701" w14:textId="77777777" w:rsidR="009D2B97" w:rsidRDefault="00375A85">
            <w:pPr>
              <w:pStyle w:val="TableText"/>
            </w:pPr>
            <w:r>
              <w:t>MaxGraspForce</w:t>
            </w:r>
          </w:p>
        </w:tc>
        <w:tc>
          <w:tcPr>
            <w:tcW w:w="1400" w:type="dxa"/>
            <w:tcBorders>
              <w:top w:val="single" w:sz="4" w:space="0" w:color="auto"/>
              <w:left w:val="single" w:sz="4" w:space="0" w:color="auto"/>
              <w:bottom w:val="single" w:sz="4" w:space="0" w:color="auto"/>
              <w:right w:val="single" w:sz="4" w:space="0" w:color="auto"/>
            </w:tcBorders>
          </w:tcPr>
          <w:p w14:paraId="6C95949C"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4A681F" w14:textId="77777777" w:rsidR="009D2B97" w:rsidRDefault="00375A85">
            <w:pPr>
              <w:pStyle w:val="TableText"/>
            </w:pPr>
            <w:r>
              <w:t>Largest grasp force in newtons, or zero when the tool does not grasp.</w:t>
            </w:r>
          </w:p>
        </w:tc>
      </w:tr>
      <w:tr w:rsidR="009D2B97" w14:paraId="3FB6778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6F94EE" w14:textId="77777777" w:rsidR="009D2B97" w:rsidRDefault="00375A85">
            <w:pPr>
              <w:pStyle w:val="TableText"/>
            </w:pPr>
            <w:r>
              <w:t>ns=1;i=6075</w:t>
            </w:r>
          </w:p>
        </w:tc>
        <w:tc>
          <w:tcPr>
            <w:tcW w:w="2600" w:type="dxa"/>
            <w:tcBorders>
              <w:top w:val="single" w:sz="4" w:space="0" w:color="auto"/>
              <w:left w:val="single" w:sz="4" w:space="0" w:color="auto"/>
              <w:bottom w:val="single" w:sz="4" w:space="0" w:color="auto"/>
              <w:right w:val="single" w:sz="4" w:space="0" w:color="auto"/>
            </w:tcBorders>
          </w:tcPr>
          <w:p w14:paraId="3AC7B23B" w14:textId="77777777" w:rsidR="009D2B97" w:rsidRDefault="00375A85">
            <w:pPr>
              <w:pStyle w:val="TableText"/>
            </w:pPr>
            <w:r>
              <w:t>MaxOpening</w:t>
            </w:r>
          </w:p>
        </w:tc>
        <w:tc>
          <w:tcPr>
            <w:tcW w:w="1400" w:type="dxa"/>
            <w:tcBorders>
              <w:top w:val="single" w:sz="4" w:space="0" w:color="auto"/>
              <w:left w:val="single" w:sz="4" w:space="0" w:color="auto"/>
              <w:bottom w:val="single" w:sz="4" w:space="0" w:color="auto"/>
              <w:right w:val="single" w:sz="4" w:space="0" w:color="auto"/>
            </w:tcBorders>
          </w:tcPr>
          <w:p w14:paraId="2D93F407"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3FAF76" w14:textId="77777777" w:rsidR="009D2B97" w:rsidRDefault="00375A85">
            <w:pPr>
              <w:pStyle w:val="TableText"/>
            </w:pPr>
            <w:r>
              <w:t>Largest opening in metres, or zero when the tool does not grasp.</w:t>
            </w:r>
          </w:p>
        </w:tc>
      </w:tr>
      <w:tr w:rsidR="009D2B97" w14:paraId="561576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3E06F1" w14:textId="77777777" w:rsidR="009D2B97" w:rsidRDefault="00375A85">
            <w:pPr>
              <w:pStyle w:val="TableText"/>
            </w:pPr>
            <w:r>
              <w:t>ns=1;i=1008</w:t>
            </w:r>
          </w:p>
        </w:tc>
        <w:tc>
          <w:tcPr>
            <w:tcW w:w="2600" w:type="dxa"/>
            <w:tcBorders>
              <w:top w:val="single" w:sz="4" w:space="0" w:color="auto"/>
              <w:left w:val="single" w:sz="4" w:space="0" w:color="auto"/>
              <w:bottom w:val="single" w:sz="4" w:space="0" w:color="auto"/>
              <w:right w:val="single" w:sz="4" w:space="0" w:color="auto"/>
            </w:tcBorders>
          </w:tcPr>
          <w:p w14:paraId="15DABF0E" w14:textId="77777777" w:rsidR="009D2B97" w:rsidRDefault="00375A85">
            <w:pPr>
              <w:pStyle w:val="TableText"/>
            </w:pPr>
            <w:r>
              <w:t>LocationType</w:t>
            </w:r>
          </w:p>
        </w:tc>
        <w:tc>
          <w:tcPr>
            <w:tcW w:w="1400" w:type="dxa"/>
            <w:tcBorders>
              <w:top w:val="single" w:sz="4" w:space="0" w:color="auto"/>
              <w:left w:val="single" w:sz="4" w:space="0" w:color="auto"/>
              <w:bottom w:val="single" w:sz="4" w:space="0" w:color="auto"/>
              <w:right w:val="single" w:sz="4" w:space="0" w:color="auto"/>
            </w:tcBorders>
          </w:tcPr>
          <w:p w14:paraId="179BC4CD" w14:textId="77777777" w:rsidR="009D2B97" w:rsidRDefault="00375A8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58136CA" w14:textId="77777777" w:rsidR="009D2B97" w:rsidRDefault="00375A85">
            <w:pPr>
              <w:pStyle w:val="TableText"/>
            </w:pPr>
            <w:r>
              <w:t>A named place an intent can refer to. Pick and Place reference these nodes rather than naming a station in a string, so a location has one definition that a client can read, subscribe to and reason about.</w:t>
            </w:r>
          </w:p>
        </w:tc>
      </w:tr>
      <w:tr w:rsidR="009D2B97" w14:paraId="108125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5902A3" w14:textId="77777777" w:rsidR="009D2B97" w:rsidRDefault="00375A85">
            <w:pPr>
              <w:pStyle w:val="TableText"/>
            </w:pPr>
            <w:r>
              <w:t>ns=1;i=6076</w:t>
            </w:r>
          </w:p>
        </w:tc>
        <w:tc>
          <w:tcPr>
            <w:tcW w:w="2600" w:type="dxa"/>
            <w:tcBorders>
              <w:top w:val="single" w:sz="4" w:space="0" w:color="auto"/>
              <w:left w:val="single" w:sz="4" w:space="0" w:color="auto"/>
              <w:bottom w:val="single" w:sz="4" w:space="0" w:color="auto"/>
              <w:right w:val="single" w:sz="4" w:space="0" w:color="auto"/>
            </w:tcBorders>
          </w:tcPr>
          <w:p w14:paraId="04EDF511" w14:textId="77777777" w:rsidR="009D2B97" w:rsidRDefault="00375A85">
            <w:pPr>
              <w:pStyle w:val="TableText"/>
            </w:pPr>
            <w:r>
              <w:t>LocationId</w:t>
            </w:r>
          </w:p>
        </w:tc>
        <w:tc>
          <w:tcPr>
            <w:tcW w:w="1400" w:type="dxa"/>
            <w:tcBorders>
              <w:top w:val="single" w:sz="4" w:space="0" w:color="auto"/>
              <w:left w:val="single" w:sz="4" w:space="0" w:color="auto"/>
              <w:bottom w:val="single" w:sz="4" w:space="0" w:color="auto"/>
              <w:right w:val="single" w:sz="4" w:space="0" w:color="auto"/>
            </w:tcBorders>
          </w:tcPr>
          <w:p w14:paraId="5B7E4BAC"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53DC2F4" w14:textId="77777777" w:rsidR="009D2B97" w:rsidRDefault="00375A85">
            <w:pPr>
              <w:pStyle w:val="TableText"/>
            </w:pPr>
            <w:r>
              <w:t>Identifier unique within the controller.</w:t>
            </w:r>
          </w:p>
        </w:tc>
      </w:tr>
      <w:tr w:rsidR="009D2B97" w14:paraId="458804C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FFFA85" w14:textId="77777777" w:rsidR="009D2B97" w:rsidRDefault="00375A85">
            <w:pPr>
              <w:pStyle w:val="TableText"/>
            </w:pPr>
            <w:r>
              <w:t>ns=1;i=6077</w:t>
            </w:r>
          </w:p>
        </w:tc>
        <w:tc>
          <w:tcPr>
            <w:tcW w:w="2600" w:type="dxa"/>
            <w:tcBorders>
              <w:top w:val="single" w:sz="4" w:space="0" w:color="auto"/>
              <w:left w:val="single" w:sz="4" w:space="0" w:color="auto"/>
              <w:bottom w:val="single" w:sz="4" w:space="0" w:color="auto"/>
              <w:right w:val="single" w:sz="4" w:space="0" w:color="auto"/>
            </w:tcBorders>
          </w:tcPr>
          <w:p w14:paraId="69375F58" w14:textId="77777777" w:rsidR="009D2B97" w:rsidRDefault="00375A85">
            <w:pPr>
              <w:pStyle w:val="TableText"/>
            </w:pPr>
            <w:r>
              <w:t>Name</w:t>
            </w:r>
          </w:p>
        </w:tc>
        <w:tc>
          <w:tcPr>
            <w:tcW w:w="1400" w:type="dxa"/>
            <w:tcBorders>
              <w:top w:val="single" w:sz="4" w:space="0" w:color="auto"/>
              <w:left w:val="single" w:sz="4" w:space="0" w:color="auto"/>
              <w:bottom w:val="single" w:sz="4" w:space="0" w:color="auto"/>
              <w:right w:val="single" w:sz="4" w:space="0" w:color="auto"/>
            </w:tcBorders>
          </w:tcPr>
          <w:p w14:paraId="1531A656"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81E6B7" w14:textId="77777777" w:rsidR="009D2B97" w:rsidRDefault="00375A85">
            <w:pPr>
              <w:pStyle w:val="TableText"/>
            </w:pPr>
            <w:r>
              <w:t>Human-readable name.</w:t>
            </w:r>
          </w:p>
        </w:tc>
      </w:tr>
      <w:tr w:rsidR="009D2B97" w14:paraId="0E2B19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7E41E2" w14:textId="77777777" w:rsidR="009D2B97" w:rsidRDefault="00375A85">
            <w:pPr>
              <w:pStyle w:val="TableText"/>
            </w:pPr>
            <w:r>
              <w:t>ns=1;i=6078</w:t>
            </w:r>
          </w:p>
        </w:tc>
        <w:tc>
          <w:tcPr>
            <w:tcW w:w="2600" w:type="dxa"/>
            <w:tcBorders>
              <w:top w:val="single" w:sz="4" w:space="0" w:color="auto"/>
              <w:left w:val="single" w:sz="4" w:space="0" w:color="auto"/>
              <w:bottom w:val="single" w:sz="4" w:space="0" w:color="auto"/>
              <w:right w:val="single" w:sz="4" w:space="0" w:color="auto"/>
            </w:tcBorders>
          </w:tcPr>
          <w:p w14:paraId="37817C76" w14:textId="77777777" w:rsidR="009D2B97" w:rsidRDefault="00375A85">
            <w:pPr>
              <w:pStyle w:val="TableText"/>
            </w:pPr>
            <w:r>
              <w:t>Pose</w:t>
            </w:r>
          </w:p>
        </w:tc>
        <w:tc>
          <w:tcPr>
            <w:tcW w:w="1400" w:type="dxa"/>
            <w:tcBorders>
              <w:top w:val="single" w:sz="4" w:space="0" w:color="auto"/>
              <w:left w:val="single" w:sz="4" w:space="0" w:color="auto"/>
              <w:bottom w:val="single" w:sz="4" w:space="0" w:color="auto"/>
              <w:right w:val="single" w:sz="4" w:space="0" w:color="auto"/>
            </w:tcBorders>
          </w:tcPr>
          <w:p w14:paraId="7782E147"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E1D949" w14:textId="77777777" w:rsidR="009D2B97" w:rsidRDefault="00375A85">
            <w:pPr>
              <w:pStyle w:val="TableText"/>
            </w:pPr>
            <w:r>
              <w:t>Where the location is.</w:t>
            </w:r>
          </w:p>
        </w:tc>
      </w:tr>
      <w:tr w:rsidR="009D2B97" w14:paraId="267E6F5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B4CDC2" w14:textId="77777777" w:rsidR="009D2B97" w:rsidRDefault="00375A85">
            <w:pPr>
              <w:pStyle w:val="TableText"/>
            </w:pPr>
            <w:r>
              <w:t>ns=1;i=6079</w:t>
            </w:r>
          </w:p>
        </w:tc>
        <w:tc>
          <w:tcPr>
            <w:tcW w:w="2600" w:type="dxa"/>
            <w:tcBorders>
              <w:top w:val="single" w:sz="4" w:space="0" w:color="auto"/>
              <w:left w:val="single" w:sz="4" w:space="0" w:color="auto"/>
              <w:bottom w:val="single" w:sz="4" w:space="0" w:color="auto"/>
              <w:right w:val="single" w:sz="4" w:space="0" w:color="auto"/>
            </w:tcBorders>
          </w:tcPr>
          <w:p w14:paraId="12D6E651" w14:textId="77777777" w:rsidR="009D2B97" w:rsidRDefault="00375A85">
            <w:pPr>
              <w:pStyle w:val="TableText"/>
            </w:pPr>
            <w:r>
              <w:t>Occupied</w:t>
            </w:r>
          </w:p>
        </w:tc>
        <w:tc>
          <w:tcPr>
            <w:tcW w:w="1400" w:type="dxa"/>
            <w:tcBorders>
              <w:top w:val="single" w:sz="4" w:space="0" w:color="auto"/>
              <w:left w:val="single" w:sz="4" w:space="0" w:color="auto"/>
              <w:bottom w:val="single" w:sz="4" w:space="0" w:color="auto"/>
              <w:right w:val="single" w:sz="4" w:space="0" w:color="auto"/>
            </w:tcBorders>
          </w:tcPr>
          <w:p w14:paraId="08CD7839"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D8BE15" w14:textId="77777777" w:rsidR="009D2B97" w:rsidRDefault="00375A85">
            <w:pPr>
              <w:pStyle w:val="TableText"/>
            </w:pPr>
            <w:r>
              <w:t>True when the Server believes something is there.</w:t>
            </w:r>
          </w:p>
        </w:tc>
      </w:tr>
      <w:tr w:rsidR="009D2B97" w14:paraId="5B8116C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21320C" w14:textId="77777777" w:rsidR="009D2B97" w:rsidRDefault="00375A85">
            <w:pPr>
              <w:pStyle w:val="TableText"/>
            </w:pPr>
            <w:r>
              <w:t>ns=1;i=6080</w:t>
            </w:r>
          </w:p>
        </w:tc>
        <w:tc>
          <w:tcPr>
            <w:tcW w:w="2600" w:type="dxa"/>
            <w:tcBorders>
              <w:top w:val="single" w:sz="4" w:space="0" w:color="auto"/>
              <w:left w:val="single" w:sz="4" w:space="0" w:color="auto"/>
              <w:bottom w:val="single" w:sz="4" w:space="0" w:color="auto"/>
              <w:right w:val="single" w:sz="4" w:space="0" w:color="auto"/>
            </w:tcBorders>
          </w:tcPr>
          <w:p w14:paraId="2A88AE5C" w14:textId="77777777" w:rsidR="009D2B97" w:rsidRDefault="00375A85">
            <w:pPr>
              <w:pStyle w:val="TableText"/>
            </w:pPr>
            <w:r>
              <w:t>ObjectClass</w:t>
            </w:r>
          </w:p>
        </w:tc>
        <w:tc>
          <w:tcPr>
            <w:tcW w:w="1400" w:type="dxa"/>
            <w:tcBorders>
              <w:top w:val="single" w:sz="4" w:space="0" w:color="auto"/>
              <w:left w:val="single" w:sz="4" w:space="0" w:color="auto"/>
              <w:bottom w:val="single" w:sz="4" w:space="0" w:color="auto"/>
              <w:right w:val="single" w:sz="4" w:space="0" w:color="auto"/>
            </w:tcBorders>
          </w:tcPr>
          <w:p w14:paraId="51211129"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5F8540" w14:textId="77777777" w:rsidR="009D2B97" w:rsidRDefault="00375A85">
            <w:pPr>
              <w:pStyle w:val="TableText"/>
            </w:pPr>
            <w:r>
              <w:t>What the location holds, when it holds one kind of thing. Empty otherwise.</w:t>
            </w:r>
          </w:p>
        </w:tc>
      </w:tr>
      <w:tr w:rsidR="009D2B97" w14:paraId="025455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DE29ED" w14:textId="77777777" w:rsidR="009D2B97" w:rsidRDefault="00375A85">
            <w:pPr>
              <w:pStyle w:val="TableText"/>
            </w:pPr>
            <w:r>
              <w:t>ns=1;i=6081</w:t>
            </w:r>
          </w:p>
        </w:tc>
        <w:tc>
          <w:tcPr>
            <w:tcW w:w="2600" w:type="dxa"/>
            <w:tcBorders>
              <w:top w:val="single" w:sz="4" w:space="0" w:color="auto"/>
              <w:left w:val="single" w:sz="4" w:space="0" w:color="auto"/>
              <w:bottom w:val="single" w:sz="4" w:space="0" w:color="auto"/>
              <w:right w:val="single" w:sz="4" w:space="0" w:color="auto"/>
            </w:tcBorders>
          </w:tcPr>
          <w:p w14:paraId="1581178D" w14:textId="77777777" w:rsidR="009D2B97" w:rsidRDefault="00375A85">
            <w:pPr>
              <w:pStyle w:val="TableText"/>
            </w:pPr>
            <w:r>
              <w:t>Capacity</w:t>
            </w:r>
          </w:p>
        </w:tc>
        <w:tc>
          <w:tcPr>
            <w:tcW w:w="1400" w:type="dxa"/>
            <w:tcBorders>
              <w:top w:val="single" w:sz="4" w:space="0" w:color="auto"/>
              <w:left w:val="single" w:sz="4" w:space="0" w:color="auto"/>
              <w:bottom w:val="single" w:sz="4" w:space="0" w:color="auto"/>
              <w:right w:val="single" w:sz="4" w:space="0" w:color="auto"/>
            </w:tcBorders>
          </w:tcPr>
          <w:p w14:paraId="5823005E"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8E782DF" w14:textId="77777777" w:rsidR="009D2B97" w:rsidRDefault="00375A85">
            <w:pPr>
              <w:pStyle w:val="TableText"/>
            </w:pPr>
            <w:r>
              <w:t>How many objects it can hold. Zero means unstated.</w:t>
            </w:r>
          </w:p>
        </w:tc>
      </w:tr>
      <w:tr w:rsidR="009D2B97" w14:paraId="786384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3B2ED4" w14:textId="77777777" w:rsidR="009D2B97" w:rsidRDefault="00375A85">
            <w:pPr>
              <w:pStyle w:val="TableText"/>
            </w:pPr>
            <w:r>
              <w:t>ns=1;i=1009</w:t>
            </w:r>
          </w:p>
        </w:tc>
        <w:tc>
          <w:tcPr>
            <w:tcW w:w="2600" w:type="dxa"/>
            <w:tcBorders>
              <w:top w:val="single" w:sz="4" w:space="0" w:color="auto"/>
              <w:left w:val="single" w:sz="4" w:space="0" w:color="auto"/>
              <w:bottom w:val="single" w:sz="4" w:space="0" w:color="auto"/>
              <w:right w:val="single" w:sz="4" w:space="0" w:color="auto"/>
            </w:tcBorders>
          </w:tcPr>
          <w:p w14:paraId="0519514B" w14:textId="77777777" w:rsidR="009D2B97" w:rsidRDefault="00375A85">
            <w:pPr>
              <w:pStyle w:val="TableText"/>
            </w:pPr>
            <w:r>
              <w:t>AxisType</w:t>
            </w:r>
          </w:p>
        </w:tc>
        <w:tc>
          <w:tcPr>
            <w:tcW w:w="1400" w:type="dxa"/>
            <w:tcBorders>
              <w:top w:val="single" w:sz="4" w:space="0" w:color="auto"/>
              <w:left w:val="single" w:sz="4" w:space="0" w:color="auto"/>
              <w:bottom w:val="single" w:sz="4" w:space="0" w:color="auto"/>
              <w:right w:val="single" w:sz="4" w:space="0" w:color="auto"/>
            </w:tcBorders>
          </w:tcPr>
          <w:p w14:paraId="55BEC6C7" w14:textId="77777777" w:rsidR="009D2B97" w:rsidRDefault="00375A8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B468CC5" w14:textId="77777777" w:rsidR="009D2B97" w:rsidRDefault="00375A85">
            <w:pPr>
              <w:pStyle w:val="TableText"/>
            </w:pPr>
            <w:r>
              <w:t>One axis of the robot. The order of these nodes under the controller's Axes folder fixes the order of JointMoveIntentDataType.JointTargets, and Kind fixes each entry's unit.</w:t>
            </w:r>
          </w:p>
        </w:tc>
      </w:tr>
      <w:tr w:rsidR="009D2B97" w14:paraId="1CD0A16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D10921" w14:textId="77777777" w:rsidR="009D2B97" w:rsidRDefault="00375A85">
            <w:pPr>
              <w:pStyle w:val="TableText"/>
            </w:pPr>
            <w:r>
              <w:t>ns=1;i=6082</w:t>
            </w:r>
          </w:p>
        </w:tc>
        <w:tc>
          <w:tcPr>
            <w:tcW w:w="2600" w:type="dxa"/>
            <w:tcBorders>
              <w:top w:val="single" w:sz="4" w:space="0" w:color="auto"/>
              <w:left w:val="single" w:sz="4" w:space="0" w:color="auto"/>
              <w:bottom w:val="single" w:sz="4" w:space="0" w:color="auto"/>
              <w:right w:val="single" w:sz="4" w:space="0" w:color="auto"/>
            </w:tcBorders>
          </w:tcPr>
          <w:p w14:paraId="11A90B3C" w14:textId="77777777" w:rsidR="009D2B97" w:rsidRDefault="00375A85">
            <w:pPr>
              <w:pStyle w:val="TableText"/>
            </w:pPr>
            <w:r>
              <w:t>AxisId</w:t>
            </w:r>
          </w:p>
        </w:tc>
        <w:tc>
          <w:tcPr>
            <w:tcW w:w="1400" w:type="dxa"/>
            <w:tcBorders>
              <w:top w:val="single" w:sz="4" w:space="0" w:color="auto"/>
              <w:left w:val="single" w:sz="4" w:space="0" w:color="auto"/>
              <w:bottom w:val="single" w:sz="4" w:space="0" w:color="auto"/>
              <w:right w:val="single" w:sz="4" w:space="0" w:color="auto"/>
            </w:tcBorders>
          </w:tcPr>
          <w:p w14:paraId="304C1502"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E9BC75" w14:textId="77777777" w:rsidR="009D2B97" w:rsidRDefault="00375A85">
            <w:pPr>
              <w:pStyle w:val="TableText"/>
            </w:pPr>
            <w:r>
              <w:t>Identifier unique within the controller.</w:t>
            </w:r>
          </w:p>
        </w:tc>
      </w:tr>
      <w:tr w:rsidR="009D2B97" w14:paraId="0ACD05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DE1C44" w14:textId="77777777" w:rsidR="009D2B97" w:rsidRDefault="00375A85">
            <w:pPr>
              <w:pStyle w:val="TableText"/>
            </w:pPr>
            <w:r>
              <w:t>ns=1;i=6083</w:t>
            </w:r>
          </w:p>
        </w:tc>
        <w:tc>
          <w:tcPr>
            <w:tcW w:w="2600" w:type="dxa"/>
            <w:tcBorders>
              <w:top w:val="single" w:sz="4" w:space="0" w:color="auto"/>
              <w:left w:val="single" w:sz="4" w:space="0" w:color="auto"/>
              <w:bottom w:val="single" w:sz="4" w:space="0" w:color="auto"/>
              <w:right w:val="single" w:sz="4" w:space="0" w:color="auto"/>
            </w:tcBorders>
          </w:tcPr>
          <w:p w14:paraId="4F2F3E0E" w14:textId="77777777" w:rsidR="009D2B97" w:rsidRDefault="00375A85">
            <w:pPr>
              <w:pStyle w:val="TableText"/>
            </w:pPr>
            <w:r>
              <w:t>Index</w:t>
            </w:r>
          </w:p>
        </w:tc>
        <w:tc>
          <w:tcPr>
            <w:tcW w:w="1400" w:type="dxa"/>
            <w:tcBorders>
              <w:top w:val="single" w:sz="4" w:space="0" w:color="auto"/>
              <w:left w:val="single" w:sz="4" w:space="0" w:color="auto"/>
              <w:bottom w:val="single" w:sz="4" w:space="0" w:color="auto"/>
              <w:right w:val="single" w:sz="4" w:space="0" w:color="auto"/>
            </w:tcBorders>
          </w:tcPr>
          <w:p w14:paraId="2D8F1BC6"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C52D1E4" w14:textId="77777777" w:rsidR="009D2B97" w:rsidRDefault="00375A85">
            <w:pPr>
              <w:pStyle w:val="TableText"/>
            </w:pPr>
            <w:r>
              <w:t>Position in JointTargets, counting from zero.</w:t>
            </w:r>
          </w:p>
        </w:tc>
      </w:tr>
      <w:tr w:rsidR="009D2B97" w14:paraId="764D37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D3E267" w14:textId="77777777" w:rsidR="009D2B97" w:rsidRDefault="00375A85">
            <w:pPr>
              <w:pStyle w:val="TableText"/>
            </w:pPr>
            <w:r>
              <w:t>ns=1;i=6084</w:t>
            </w:r>
          </w:p>
        </w:tc>
        <w:tc>
          <w:tcPr>
            <w:tcW w:w="2600" w:type="dxa"/>
            <w:tcBorders>
              <w:top w:val="single" w:sz="4" w:space="0" w:color="auto"/>
              <w:left w:val="single" w:sz="4" w:space="0" w:color="auto"/>
              <w:bottom w:val="single" w:sz="4" w:space="0" w:color="auto"/>
              <w:right w:val="single" w:sz="4" w:space="0" w:color="auto"/>
            </w:tcBorders>
          </w:tcPr>
          <w:p w14:paraId="497BF490" w14:textId="77777777" w:rsidR="009D2B97" w:rsidRDefault="00375A85">
            <w:pPr>
              <w:pStyle w:val="TableText"/>
            </w:pPr>
            <w:r>
              <w:t>Kind</w:t>
            </w:r>
          </w:p>
        </w:tc>
        <w:tc>
          <w:tcPr>
            <w:tcW w:w="1400" w:type="dxa"/>
            <w:tcBorders>
              <w:top w:val="single" w:sz="4" w:space="0" w:color="auto"/>
              <w:left w:val="single" w:sz="4" w:space="0" w:color="auto"/>
              <w:bottom w:val="single" w:sz="4" w:space="0" w:color="auto"/>
              <w:right w:val="single" w:sz="4" w:space="0" w:color="auto"/>
            </w:tcBorders>
          </w:tcPr>
          <w:p w14:paraId="70E2920E"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249628" w14:textId="77777777" w:rsidR="009D2B97" w:rsidRDefault="00375A85">
            <w:pPr>
              <w:pStyle w:val="TableText"/>
            </w:pPr>
            <w:r>
              <w:t>Whether it rotates or translates, which fixes the unit of its joint target.</w:t>
            </w:r>
          </w:p>
        </w:tc>
      </w:tr>
      <w:tr w:rsidR="009D2B97" w14:paraId="0B4464D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A3AF1C" w14:textId="77777777" w:rsidR="009D2B97" w:rsidRDefault="00375A85">
            <w:pPr>
              <w:pStyle w:val="TableText"/>
            </w:pPr>
            <w:r>
              <w:t>ns=1;i=6085</w:t>
            </w:r>
          </w:p>
        </w:tc>
        <w:tc>
          <w:tcPr>
            <w:tcW w:w="2600" w:type="dxa"/>
            <w:tcBorders>
              <w:top w:val="single" w:sz="4" w:space="0" w:color="auto"/>
              <w:left w:val="single" w:sz="4" w:space="0" w:color="auto"/>
              <w:bottom w:val="single" w:sz="4" w:space="0" w:color="auto"/>
              <w:right w:val="single" w:sz="4" w:space="0" w:color="auto"/>
            </w:tcBorders>
          </w:tcPr>
          <w:p w14:paraId="207C4082" w14:textId="77777777" w:rsidR="009D2B97" w:rsidRDefault="00375A85">
            <w:pPr>
              <w:pStyle w:val="TableText"/>
            </w:pPr>
            <w:r>
              <w:t>MinPosition</w:t>
            </w:r>
          </w:p>
        </w:tc>
        <w:tc>
          <w:tcPr>
            <w:tcW w:w="1400" w:type="dxa"/>
            <w:tcBorders>
              <w:top w:val="single" w:sz="4" w:space="0" w:color="auto"/>
              <w:left w:val="single" w:sz="4" w:space="0" w:color="auto"/>
              <w:bottom w:val="single" w:sz="4" w:space="0" w:color="auto"/>
              <w:right w:val="single" w:sz="4" w:space="0" w:color="auto"/>
            </w:tcBorders>
          </w:tcPr>
          <w:p w14:paraId="22F53C97"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102DBD" w14:textId="77777777" w:rsidR="009D2B97" w:rsidRDefault="00375A85">
            <w:pPr>
              <w:pStyle w:val="TableText"/>
            </w:pPr>
            <w:r>
              <w:t>Lower limit, in radians or metres by Kind.</w:t>
            </w:r>
          </w:p>
        </w:tc>
      </w:tr>
      <w:tr w:rsidR="009D2B97" w14:paraId="59DDD54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123306" w14:textId="77777777" w:rsidR="009D2B97" w:rsidRDefault="00375A85">
            <w:pPr>
              <w:pStyle w:val="TableText"/>
            </w:pPr>
            <w:r>
              <w:t>ns=1;i=6086</w:t>
            </w:r>
          </w:p>
        </w:tc>
        <w:tc>
          <w:tcPr>
            <w:tcW w:w="2600" w:type="dxa"/>
            <w:tcBorders>
              <w:top w:val="single" w:sz="4" w:space="0" w:color="auto"/>
              <w:left w:val="single" w:sz="4" w:space="0" w:color="auto"/>
              <w:bottom w:val="single" w:sz="4" w:space="0" w:color="auto"/>
              <w:right w:val="single" w:sz="4" w:space="0" w:color="auto"/>
            </w:tcBorders>
          </w:tcPr>
          <w:p w14:paraId="19236069" w14:textId="77777777" w:rsidR="009D2B97" w:rsidRDefault="00375A85">
            <w:pPr>
              <w:pStyle w:val="TableText"/>
            </w:pPr>
            <w:r>
              <w:t>MaxPosition</w:t>
            </w:r>
          </w:p>
        </w:tc>
        <w:tc>
          <w:tcPr>
            <w:tcW w:w="1400" w:type="dxa"/>
            <w:tcBorders>
              <w:top w:val="single" w:sz="4" w:space="0" w:color="auto"/>
              <w:left w:val="single" w:sz="4" w:space="0" w:color="auto"/>
              <w:bottom w:val="single" w:sz="4" w:space="0" w:color="auto"/>
              <w:right w:val="single" w:sz="4" w:space="0" w:color="auto"/>
            </w:tcBorders>
          </w:tcPr>
          <w:p w14:paraId="2352FD44"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8E2DBF" w14:textId="77777777" w:rsidR="009D2B97" w:rsidRDefault="00375A85">
            <w:pPr>
              <w:pStyle w:val="TableText"/>
            </w:pPr>
            <w:r>
              <w:t>Upper limit, in radians or metres by Kind.</w:t>
            </w:r>
          </w:p>
        </w:tc>
      </w:tr>
      <w:tr w:rsidR="009D2B97" w14:paraId="2E4C466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4ABB0F" w14:textId="77777777" w:rsidR="009D2B97" w:rsidRDefault="00375A85">
            <w:pPr>
              <w:pStyle w:val="TableText"/>
            </w:pPr>
            <w:r>
              <w:t>ns=1;i=6087</w:t>
            </w:r>
          </w:p>
        </w:tc>
        <w:tc>
          <w:tcPr>
            <w:tcW w:w="2600" w:type="dxa"/>
            <w:tcBorders>
              <w:top w:val="single" w:sz="4" w:space="0" w:color="auto"/>
              <w:left w:val="single" w:sz="4" w:space="0" w:color="auto"/>
              <w:bottom w:val="single" w:sz="4" w:space="0" w:color="auto"/>
              <w:right w:val="single" w:sz="4" w:space="0" w:color="auto"/>
            </w:tcBorders>
          </w:tcPr>
          <w:p w14:paraId="1FA50825" w14:textId="77777777" w:rsidR="009D2B97" w:rsidRDefault="00375A85">
            <w:pPr>
              <w:pStyle w:val="TableText"/>
            </w:pPr>
            <w:r>
              <w:t>MaxSpeed</w:t>
            </w:r>
          </w:p>
        </w:tc>
        <w:tc>
          <w:tcPr>
            <w:tcW w:w="1400" w:type="dxa"/>
            <w:tcBorders>
              <w:top w:val="single" w:sz="4" w:space="0" w:color="auto"/>
              <w:left w:val="single" w:sz="4" w:space="0" w:color="auto"/>
              <w:bottom w:val="single" w:sz="4" w:space="0" w:color="auto"/>
              <w:right w:val="single" w:sz="4" w:space="0" w:color="auto"/>
            </w:tcBorders>
          </w:tcPr>
          <w:p w14:paraId="5B1246C3"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5C7328" w14:textId="77777777" w:rsidR="009D2B97" w:rsidRDefault="00375A85">
            <w:pPr>
              <w:pStyle w:val="TableText"/>
            </w:pPr>
            <w:r>
              <w:t>Largest speed, in radians or metres per second by Kind.</w:t>
            </w:r>
          </w:p>
        </w:tc>
      </w:tr>
      <w:tr w:rsidR="009D2B97" w14:paraId="3F35EB6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4B3452" w14:textId="77777777" w:rsidR="009D2B97" w:rsidRDefault="00375A85">
            <w:pPr>
              <w:pStyle w:val="TableText"/>
            </w:pPr>
            <w:r>
              <w:lastRenderedPageBreak/>
              <w:t>ns=1;i=6088</w:t>
            </w:r>
          </w:p>
        </w:tc>
        <w:tc>
          <w:tcPr>
            <w:tcW w:w="2600" w:type="dxa"/>
            <w:tcBorders>
              <w:top w:val="single" w:sz="4" w:space="0" w:color="auto"/>
              <w:left w:val="single" w:sz="4" w:space="0" w:color="auto"/>
              <w:bottom w:val="single" w:sz="4" w:space="0" w:color="auto"/>
              <w:right w:val="single" w:sz="4" w:space="0" w:color="auto"/>
            </w:tcBorders>
          </w:tcPr>
          <w:p w14:paraId="2F142F84" w14:textId="77777777" w:rsidR="009D2B97" w:rsidRDefault="00375A85">
            <w:pPr>
              <w:pStyle w:val="TableText"/>
            </w:pPr>
            <w:r>
              <w:t>Position</w:t>
            </w:r>
          </w:p>
        </w:tc>
        <w:tc>
          <w:tcPr>
            <w:tcW w:w="1400" w:type="dxa"/>
            <w:tcBorders>
              <w:top w:val="single" w:sz="4" w:space="0" w:color="auto"/>
              <w:left w:val="single" w:sz="4" w:space="0" w:color="auto"/>
              <w:bottom w:val="single" w:sz="4" w:space="0" w:color="auto"/>
              <w:right w:val="single" w:sz="4" w:space="0" w:color="auto"/>
            </w:tcBorders>
          </w:tcPr>
          <w:p w14:paraId="19E1CBD8"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9ADAD2" w14:textId="77777777" w:rsidR="009D2B97" w:rsidRDefault="00375A85">
            <w:pPr>
              <w:pStyle w:val="TableText"/>
            </w:pPr>
            <w:r>
              <w:t>Where the axis is now, in radians or metres by Kind.</w:t>
            </w:r>
          </w:p>
        </w:tc>
      </w:tr>
      <w:tr w:rsidR="009D2B97" w14:paraId="1294D6A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E16D67" w14:textId="77777777" w:rsidR="009D2B97" w:rsidRDefault="00375A85">
            <w:pPr>
              <w:pStyle w:val="TableText"/>
            </w:pPr>
            <w:r>
              <w:t>ns=1;i=1010</w:t>
            </w:r>
          </w:p>
        </w:tc>
        <w:tc>
          <w:tcPr>
            <w:tcW w:w="2600" w:type="dxa"/>
            <w:tcBorders>
              <w:top w:val="single" w:sz="4" w:space="0" w:color="auto"/>
              <w:left w:val="single" w:sz="4" w:space="0" w:color="auto"/>
              <w:bottom w:val="single" w:sz="4" w:space="0" w:color="auto"/>
              <w:right w:val="single" w:sz="4" w:space="0" w:color="auto"/>
            </w:tcBorders>
          </w:tcPr>
          <w:p w14:paraId="12024372" w14:textId="77777777" w:rsidR="009D2B97" w:rsidRDefault="00375A85">
            <w:pPr>
              <w:pStyle w:val="TableText"/>
            </w:pPr>
            <w:r>
              <w:t>OutputSignalType</w:t>
            </w:r>
          </w:p>
        </w:tc>
        <w:tc>
          <w:tcPr>
            <w:tcW w:w="1400" w:type="dxa"/>
            <w:tcBorders>
              <w:top w:val="single" w:sz="4" w:space="0" w:color="auto"/>
              <w:left w:val="single" w:sz="4" w:space="0" w:color="auto"/>
              <w:bottom w:val="single" w:sz="4" w:space="0" w:color="auto"/>
              <w:right w:val="single" w:sz="4" w:space="0" w:color="auto"/>
            </w:tcBorders>
          </w:tcPr>
          <w:p w14:paraId="39F5D267" w14:textId="77777777" w:rsidR="009D2B97" w:rsidRDefault="00375A8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3294118" w14:textId="77777777" w:rsidR="009D2B97" w:rsidRDefault="00375A85">
            <w:pPr>
              <w:pStyle w:val="TableText"/>
            </w:pPr>
            <w:r>
              <w:t>A signal SetOutput can write. Modelling it as a node means the range, the unit and the meaning are described once, instead of every client having to know what a line name implies.</w:t>
            </w:r>
          </w:p>
        </w:tc>
      </w:tr>
      <w:tr w:rsidR="009D2B97" w14:paraId="72FB0D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000E4F" w14:textId="77777777" w:rsidR="009D2B97" w:rsidRDefault="00375A85">
            <w:pPr>
              <w:pStyle w:val="TableText"/>
            </w:pPr>
            <w:r>
              <w:t>ns=1;i=6089</w:t>
            </w:r>
          </w:p>
        </w:tc>
        <w:tc>
          <w:tcPr>
            <w:tcW w:w="2600" w:type="dxa"/>
            <w:tcBorders>
              <w:top w:val="single" w:sz="4" w:space="0" w:color="auto"/>
              <w:left w:val="single" w:sz="4" w:space="0" w:color="auto"/>
              <w:bottom w:val="single" w:sz="4" w:space="0" w:color="auto"/>
              <w:right w:val="single" w:sz="4" w:space="0" w:color="auto"/>
            </w:tcBorders>
          </w:tcPr>
          <w:p w14:paraId="7600E85C" w14:textId="77777777" w:rsidR="009D2B97" w:rsidRDefault="00375A85">
            <w:pPr>
              <w:pStyle w:val="TableText"/>
            </w:pPr>
            <w:r>
              <w:t>SignalId</w:t>
            </w:r>
          </w:p>
        </w:tc>
        <w:tc>
          <w:tcPr>
            <w:tcW w:w="1400" w:type="dxa"/>
            <w:tcBorders>
              <w:top w:val="single" w:sz="4" w:space="0" w:color="auto"/>
              <w:left w:val="single" w:sz="4" w:space="0" w:color="auto"/>
              <w:bottom w:val="single" w:sz="4" w:space="0" w:color="auto"/>
              <w:right w:val="single" w:sz="4" w:space="0" w:color="auto"/>
            </w:tcBorders>
          </w:tcPr>
          <w:p w14:paraId="6092171D"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82A2AF" w14:textId="77777777" w:rsidR="009D2B97" w:rsidRDefault="00375A85">
            <w:pPr>
              <w:pStyle w:val="TableText"/>
            </w:pPr>
            <w:r>
              <w:t>Identifier unique within the controller.</w:t>
            </w:r>
          </w:p>
        </w:tc>
      </w:tr>
      <w:tr w:rsidR="009D2B97" w14:paraId="24456D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84ABD1" w14:textId="77777777" w:rsidR="009D2B97" w:rsidRDefault="00375A85">
            <w:pPr>
              <w:pStyle w:val="TableText"/>
            </w:pPr>
            <w:r>
              <w:t>ns=1;i=6090</w:t>
            </w:r>
          </w:p>
        </w:tc>
        <w:tc>
          <w:tcPr>
            <w:tcW w:w="2600" w:type="dxa"/>
            <w:tcBorders>
              <w:top w:val="single" w:sz="4" w:space="0" w:color="auto"/>
              <w:left w:val="single" w:sz="4" w:space="0" w:color="auto"/>
              <w:bottom w:val="single" w:sz="4" w:space="0" w:color="auto"/>
              <w:right w:val="single" w:sz="4" w:space="0" w:color="auto"/>
            </w:tcBorders>
          </w:tcPr>
          <w:p w14:paraId="40FDCAB9" w14:textId="77777777" w:rsidR="009D2B97" w:rsidRDefault="00375A85">
            <w:pPr>
              <w:pStyle w:val="TableText"/>
            </w:pPr>
            <w:r>
              <w:t>Name</w:t>
            </w:r>
          </w:p>
        </w:tc>
        <w:tc>
          <w:tcPr>
            <w:tcW w:w="1400" w:type="dxa"/>
            <w:tcBorders>
              <w:top w:val="single" w:sz="4" w:space="0" w:color="auto"/>
              <w:left w:val="single" w:sz="4" w:space="0" w:color="auto"/>
              <w:bottom w:val="single" w:sz="4" w:space="0" w:color="auto"/>
              <w:right w:val="single" w:sz="4" w:space="0" w:color="auto"/>
            </w:tcBorders>
          </w:tcPr>
          <w:p w14:paraId="744B8225"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96B494" w14:textId="77777777" w:rsidR="009D2B97" w:rsidRDefault="00375A85">
            <w:pPr>
              <w:pStyle w:val="TableText"/>
            </w:pPr>
            <w:r>
              <w:t>Human-readable name.</w:t>
            </w:r>
          </w:p>
        </w:tc>
      </w:tr>
      <w:tr w:rsidR="009D2B97" w14:paraId="1674026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8DF49" w14:textId="77777777" w:rsidR="009D2B97" w:rsidRDefault="00375A85">
            <w:pPr>
              <w:pStyle w:val="TableText"/>
            </w:pPr>
            <w:r>
              <w:t>ns=1;i=6091</w:t>
            </w:r>
          </w:p>
        </w:tc>
        <w:tc>
          <w:tcPr>
            <w:tcW w:w="2600" w:type="dxa"/>
            <w:tcBorders>
              <w:top w:val="single" w:sz="4" w:space="0" w:color="auto"/>
              <w:left w:val="single" w:sz="4" w:space="0" w:color="auto"/>
              <w:bottom w:val="single" w:sz="4" w:space="0" w:color="auto"/>
              <w:right w:val="single" w:sz="4" w:space="0" w:color="auto"/>
            </w:tcBorders>
          </w:tcPr>
          <w:p w14:paraId="1D4C9AEB" w14:textId="77777777" w:rsidR="009D2B97" w:rsidRDefault="00375A85">
            <w:pPr>
              <w:pStyle w:val="TableText"/>
            </w:pPr>
            <w:r>
              <w:t>Value</w:t>
            </w:r>
          </w:p>
        </w:tc>
        <w:tc>
          <w:tcPr>
            <w:tcW w:w="1400" w:type="dxa"/>
            <w:tcBorders>
              <w:top w:val="single" w:sz="4" w:space="0" w:color="auto"/>
              <w:left w:val="single" w:sz="4" w:space="0" w:color="auto"/>
              <w:bottom w:val="single" w:sz="4" w:space="0" w:color="auto"/>
              <w:right w:val="single" w:sz="4" w:space="0" w:color="auto"/>
            </w:tcBorders>
          </w:tcPr>
          <w:p w14:paraId="42D3BB6A"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7101A6" w14:textId="77777777" w:rsidR="009D2B97" w:rsidRDefault="00375A85">
            <w:pPr>
              <w:pStyle w:val="TableText"/>
            </w:pPr>
            <w:r>
              <w:t>Current value.</w:t>
            </w:r>
          </w:p>
        </w:tc>
      </w:tr>
      <w:tr w:rsidR="009D2B97" w14:paraId="7B8CFBF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E8920" w14:textId="77777777" w:rsidR="009D2B97" w:rsidRDefault="00375A85">
            <w:pPr>
              <w:pStyle w:val="TableText"/>
            </w:pPr>
            <w:r>
              <w:t>ns=1;i=6092</w:t>
            </w:r>
          </w:p>
        </w:tc>
        <w:tc>
          <w:tcPr>
            <w:tcW w:w="2600" w:type="dxa"/>
            <w:tcBorders>
              <w:top w:val="single" w:sz="4" w:space="0" w:color="auto"/>
              <w:left w:val="single" w:sz="4" w:space="0" w:color="auto"/>
              <w:bottom w:val="single" w:sz="4" w:space="0" w:color="auto"/>
              <w:right w:val="single" w:sz="4" w:space="0" w:color="auto"/>
            </w:tcBorders>
          </w:tcPr>
          <w:p w14:paraId="735027A5" w14:textId="77777777" w:rsidR="009D2B97" w:rsidRDefault="00375A85">
            <w:pPr>
              <w:pStyle w:val="TableText"/>
            </w:pPr>
            <w:r>
              <w:t>Writable</w:t>
            </w:r>
          </w:p>
        </w:tc>
        <w:tc>
          <w:tcPr>
            <w:tcW w:w="1400" w:type="dxa"/>
            <w:tcBorders>
              <w:top w:val="single" w:sz="4" w:space="0" w:color="auto"/>
              <w:left w:val="single" w:sz="4" w:space="0" w:color="auto"/>
              <w:bottom w:val="single" w:sz="4" w:space="0" w:color="auto"/>
              <w:right w:val="single" w:sz="4" w:space="0" w:color="auto"/>
            </w:tcBorders>
          </w:tcPr>
          <w:p w14:paraId="758D500A"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B447B9" w14:textId="77777777" w:rsidR="009D2B97" w:rsidRDefault="00375A85">
            <w:pPr>
              <w:pStyle w:val="TableText"/>
            </w:pPr>
            <w:r>
              <w:t>True when SetOutput may write it.</w:t>
            </w:r>
          </w:p>
        </w:tc>
      </w:tr>
      <w:tr w:rsidR="009D2B97" w14:paraId="6AABF9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380725" w14:textId="77777777" w:rsidR="009D2B97" w:rsidRDefault="00375A85">
            <w:pPr>
              <w:pStyle w:val="TableText"/>
            </w:pPr>
            <w:r>
              <w:t>ns=1;i=6093</w:t>
            </w:r>
          </w:p>
        </w:tc>
        <w:tc>
          <w:tcPr>
            <w:tcW w:w="2600" w:type="dxa"/>
            <w:tcBorders>
              <w:top w:val="single" w:sz="4" w:space="0" w:color="auto"/>
              <w:left w:val="single" w:sz="4" w:space="0" w:color="auto"/>
              <w:bottom w:val="single" w:sz="4" w:space="0" w:color="auto"/>
              <w:right w:val="single" w:sz="4" w:space="0" w:color="auto"/>
            </w:tcBorders>
          </w:tcPr>
          <w:p w14:paraId="35820FCA" w14:textId="77777777" w:rsidR="009D2B97" w:rsidRDefault="00375A85">
            <w:pPr>
              <w:pStyle w:val="TableText"/>
            </w:pPr>
            <w:r>
              <w:t>EngineeringUnits</w:t>
            </w:r>
          </w:p>
        </w:tc>
        <w:tc>
          <w:tcPr>
            <w:tcW w:w="1400" w:type="dxa"/>
            <w:tcBorders>
              <w:top w:val="single" w:sz="4" w:space="0" w:color="auto"/>
              <w:left w:val="single" w:sz="4" w:space="0" w:color="auto"/>
              <w:bottom w:val="single" w:sz="4" w:space="0" w:color="auto"/>
              <w:right w:val="single" w:sz="4" w:space="0" w:color="auto"/>
            </w:tcBorders>
          </w:tcPr>
          <w:p w14:paraId="26503AB0"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8D6F8E" w14:textId="77777777" w:rsidR="009D2B97" w:rsidRDefault="00375A85">
            <w:pPr>
              <w:pStyle w:val="TableText"/>
            </w:pPr>
            <w:r>
              <w:t>Unit of an analogue signal.</w:t>
            </w:r>
          </w:p>
        </w:tc>
      </w:tr>
      <w:tr w:rsidR="009D2B97" w14:paraId="6283B65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93A78C" w14:textId="77777777" w:rsidR="009D2B97" w:rsidRDefault="00375A85">
            <w:pPr>
              <w:pStyle w:val="TableText"/>
            </w:pPr>
            <w:r>
              <w:t>ns=1;i=1011</w:t>
            </w:r>
          </w:p>
        </w:tc>
        <w:tc>
          <w:tcPr>
            <w:tcW w:w="2600" w:type="dxa"/>
            <w:tcBorders>
              <w:top w:val="single" w:sz="4" w:space="0" w:color="auto"/>
              <w:left w:val="single" w:sz="4" w:space="0" w:color="auto"/>
              <w:bottom w:val="single" w:sz="4" w:space="0" w:color="auto"/>
              <w:right w:val="single" w:sz="4" w:space="0" w:color="auto"/>
            </w:tcBorders>
          </w:tcPr>
          <w:p w14:paraId="02F52459" w14:textId="77777777" w:rsidR="009D2B97" w:rsidRDefault="00375A85">
            <w:pPr>
              <w:pStyle w:val="TableText"/>
            </w:pPr>
            <w:r>
              <w:t>ProgramType</w:t>
            </w:r>
          </w:p>
        </w:tc>
        <w:tc>
          <w:tcPr>
            <w:tcW w:w="1400" w:type="dxa"/>
            <w:tcBorders>
              <w:top w:val="single" w:sz="4" w:space="0" w:color="auto"/>
              <w:left w:val="single" w:sz="4" w:space="0" w:color="auto"/>
              <w:bottom w:val="single" w:sz="4" w:space="0" w:color="auto"/>
              <w:right w:val="single" w:sz="4" w:space="0" w:color="auto"/>
            </w:tcBorders>
          </w:tcPr>
          <w:p w14:paraId="06842D6F" w14:textId="77777777" w:rsidR="009D2B97" w:rsidRDefault="00375A8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70E56EA" w14:textId="77777777" w:rsidR="009D2B97" w:rsidRDefault="00375A85">
            <w:pPr>
              <w:pStyle w:val="TableText"/>
            </w:pPr>
            <w:r>
              <w:t>A program held on the controller that CallProgram can run. This is the bridge to capability this specification does not model, and to the programs an OPC 40010-1 task control already exposes.</w:t>
            </w:r>
          </w:p>
        </w:tc>
      </w:tr>
      <w:tr w:rsidR="009D2B97" w14:paraId="71F858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2FA2EE" w14:textId="77777777" w:rsidR="009D2B97" w:rsidRDefault="00375A85">
            <w:pPr>
              <w:pStyle w:val="TableText"/>
            </w:pPr>
            <w:r>
              <w:t>ns=1;i=6094</w:t>
            </w:r>
          </w:p>
        </w:tc>
        <w:tc>
          <w:tcPr>
            <w:tcW w:w="2600" w:type="dxa"/>
            <w:tcBorders>
              <w:top w:val="single" w:sz="4" w:space="0" w:color="auto"/>
              <w:left w:val="single" w:sz="4" w:space="0" w:color="auto"/>
              <w:bottom w:val="single" w:sz="4" w:space="0" w:color="auto"/>
              <w:right w:val="single" w:sz="4" w:space="0" w:color="auto"/>
            </w:tcBorders>
          </w:tcPr>
          <w:p w14:paraId="339881A1" w14:textId="77777777" w:rsidR="009D2B97" w:rsidRDefault="00375A85">
            <w:pPr>
              <w:pStyle w:val="TableText"/>
            </w:pPr>
            <w:r>
              <w:t>ProgramId</w:t>
            </w:r>
          </w:p>
        </w:tc>
        <w:tc>
          <w:tcPr>
            <w:tcW w:w="1400" w:type="dxa"/>
            <w:tcBorders>
              <w:top w:val="single" w:sz="4" w:space="0" w:color="auto"/>
              <w:left w:val="single" w:sz="4" w:space="0" w:color="auto"/>
              <w:bottom w:val="single" w:sz="4" w:space="0" w:color="auto"/>
              <w:right w:val="single" w:sz="4" w:space="0" w:color="auto"/>
            </w:tcBorders>
          </w:tcPr>
          <w:p w14:paraId="7D8AD8F9"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CB46A6" w14:textId="77777777" w:rsidR="009D2B97" w:rsidRDefault="00375A85">
            <w:pPr>
              <w:pStyle w:val="TableText"/>
            </w:pPr>
            <w:r>
              <w:t>Identifier unique within the controller.</w:t>
            </w:r>
          </w:p>
        </w:tc>
      </w:tr>
      <w:tr w:rsidR="009D2B97" w14:paraId="5F5854A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BB1E82" w14:textId="77777777" w:rsidR="009D2B97" w:rsidRDefault="00375A85">
            <w:pPr>
              <w:pStyle w:val="TableText"/>
            </w:pPr>
            <w:r>
              <w:t>ns=1;i=6095</w:t>
            </w:r>
          </w:p>
        </w:tc>
        <w:tc>
          <w:tcPr>
            <w:tcW w:w="2600" w:type="dxa"/>
            <w:tcBorders>
              <w:top w:val="single" w:sz="4" w:space="0" w:color="auto"/>
              <w:left w:val="single" w:sz="4" w:space="0" w:color="auto"/>
              <w:bottom w:val="single" w:sz="4" w:space="0" w:color="auto"/>
              <w:right w:val="single" w:sz="4" w:space="0" w:color="auto"/>
            </w:tcBorders>
          </w:tcPr>
          <w:p w14:paraId="754BB58B" w14:textId="77777777" w:rsidR="009D2B97" w:rsidRDefault="00375A85">
            <w:pPr>
              <w:pStyle w:val="TableText"/>
            </w:pPr>
            <w:r>
              <w:t>Name</w:t>
            </w:r>
          </w:p>
        </w:tc>
        <w:tc>
          <w:tcPr>
            <w:tcW w:w="1400" w:type="dxa"/>
            <w:tcBorders>
              <w:top w:val="single" w:sz="4" w:space="0" w:color="auto"/>
              <w:left w:val="single" w:sz="4" w:space="0" w:color="auto"/>
              <w:bottom w:val="single" w:sz="4" w:space="0" w:color="auto"/>
              <w:right w:val="single" w:sz="4" w:space="0" w:color="auto"/>
            </w:tcBorders>
          </w:tcPr>
          <w:p w14:paraId="7B5415AA"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A0C5AA5" w14:textId="77777777" w:rsidR="009D2B97" w:rsidRDefault="00375A85">
            <w:pPr>
              <w:pStyle w:val="TableText"/>
            </w:pPr>
            <w:r>
              <w:t>Human-readable name.</w:t>
            </w:r>
          </w:p>
        </w:tc>
      </w:tr>
      <w:tr w:rsidR="009D2B97" w14:paraId="5AB567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FC9E96" w14:textId="77777777" w:rsidR="009D2B97" w:rsidRDefault="00375A85">
            <w:pPr>
              <w:pStyle w:val="TableText"/>
            </w:pPr>
            <w:r>
              <w:t>ns=1;i=6096</w:t>
            </w:r>
          </w:p>
        </w:tc>
        <w:tc>
          <w:tcPr>
            <w:tcW w:w="2600" w:type="dxa"/>
            <w:tcBorders>
              <w:top w:val="single" w:sz="4" w:space="0" w:color="auto"/>
              <w:left w:val="single" w:sz="4" w:space="0" w:color="auto"/>
              <w:bottom w:val="single" w:sz="4" w:space="0" w:color="auto"/>
              <w:right w:val="single" w:sz="4" w:space="0" w:color="auto"/>
            </w:tcBorders>
          </w:tcPr>
          <w:p w14:paraId="635CAE28" w14:textId="77777777" w:rsidR="009D2B97" w:rsidRDefault="00375A85">
            <w:pPr>
              <w:pStyle w:val="TableText"/>
            </w:pPr>
            <w:r>
              <w:t>Description</w:t>
            </w:r>
          </w:p>
        </w:tc>
        <w:tc>
          <w:tcPr>
            <w:tcW w:w="1400" w:type="dxa"/>
            <w:tcBorders>
              <w:top w:val="single" w:sz="4" w:space="0" w:color="auto"/>
              <w:left w:val="single" w:sz="4" w:space="0" w:color="auto"/>
              <w:bottom w:val="single" w:sz="4" w:space="0" w:color="auto"/>
              <w:right w:val="single" w:sz="4" w:space="0" w:color="auto"/>
            </w:tcBorders>
          </w:tcPr>
          <w:p w14:paraId="072C3B28"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78B262" w14:textId="77777777" w:rsidR="009D2B97" w:rsidRDefault="00375A85">
            <w:pPr>
              <w:pStyle w:val="TableText"/>
            </w:pPr>
            <w:r>
              <w:t>What the program does.</w:t>
            </w:r>
          </w:p>
        </w:tc>
      </w:tr>
      <w:tr w:rsidR="009D2B97" w14:paraId="7C4EE1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68B3FD" w14:textId="77777777" w:rsidR="009D2B97" w:rsidRDefault="00375A85">
            <w:pPr>
              <w:pStyle w:val="TableText"/>
            </w:pPr>
            <w:r>
              <w:t>ns=1;i=6097</w:t>
            </w:r>
          </w:p>
        </w:tc>
        <w:tc>
          <w:tcPr>
            <w:tcW w:w="2600" w:type="dxa"/>
            <w:tcBorders>
              <w:top w:val="single" w:sz="4" w:space="0" w:color="auto"/>
              <w:left w:val="single" w:sz="4" w:space="0" w:color="auto"/>
              <w:bottom w:val="single" w:sz="4" w:space="0" w:color="auto"/>
              <w:right w:val="single" w:sz="4" w:space="0" w:color="auto"/>
            </w:tcBorders>
          </w:tcPr>
          <w:p w14:paraId="645140B8" w14:textId="77777777" w:rsidR="009D2B97" w:rsidRDefault="00375A85">
            <w:pPr>
              <w:pStyle w:val="TableText"/>
            </w:pPr>
            <w:r>
              <w:t>Parameters</w:t>
            </w:r>
          </w:p>
        </w:tc>
        <w:tc>
          <w:tcPr>
            <w:tcW w:w="1400" w:type="dxa"/>
            <w:tcBorders>
              <w:top w:val="single" w:sz="4" w:space="0" w:color="auto"/>
              <w:left w:val="single" w:sz="4" w:space="0" w:color="auto"/>
              <w:bottom w:val="single" w:sz="4" w:space="0" w:color="auto"/>
              <w:right w:val="single" w:sz="4" w:space="0" w:color="auto"/>
            </w:tcBorders>
          </w:tcPr>
          <w:p w14:paraId="637E654B"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A4AC28" w14:textId="77777777" w:rsidR="009D2B97" w:rsidRDefault="00375A85">
            <w:pPr>
              <w:pStyle w:val="TableText"/>
            </w:pPr>
            <w:r>
              <w:t>Named parameters it accepts, with their default values.</w:t>
            </w:r>
          </w:p>
        </w:tc>
      </w:tr>
      <w:tr w:rsidR="009D2B97" w14:paraId="793EF71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5D87EB" w14:textId="77777777" w:rsidR="009D2B97" w:rsidRDefault="00375A85">
            <w:pPr>
              <w:pStyle w:val="TableText"/>
            </w:pPr>
            <w:r>
              <w:t>ns=1;i=7001</w:t>
            </w:r>
          </w:p>
        </w:tc>
        <w:tc>
          <w:tcPr>
            <w:tcW w:w="2600" w:type="dxa"/>
            <w:tcBorders>
              <w:top w:val="single" w:sz="4" w:space="0" w:color="auto"/>
              <w:left w:val="single" w:sz="4" w:space="0" w:color="auto"/>
              <w:bottom w:val="single" w:sz="4" w:space="0" w:color="auto"/>
              <w:right w:val="single" w:sz="4" w:space="0" w:color="auto"/>
            </w:tcBorders>
          </w:tcPr>
          <w:p w14:paraId="784B1EB2" w14:textId="77777777" w:rsidR="009D2B97" w:rsidRDefault="00375A85">
            <w:pPr>
              <w:pStyle w:val="TableText"/>
            </w:pPr>
            <w:r>
              <w:t>RobotIntent</w:t>
            </w:r>
          </w:p>
        </w:tc>
        <w:tc>
          <w:tcPr>
            <w:tcW w:w="1400" w:type="dxa"/>
            <w:tcBorders>
              <w:top w:val="single" w:sz="4" w:space="0" w:color="auto"/>
              <w:left w:val="single" w:sz="4" w:space="0" w:color="auto"/>
              <w:bottom w:val="single" w:sz="4" w:space="0" w:color="auto"/>
              <w:right w:val="single" w:sz="4" w:space="0" w:color="auto"/>
            </w:tcBorders>
          </w:tcPr>
          <w:p w14:paraId="64A6CBC5" w14:textId="77777777" w:rsidR="009D2B97" w:rsidRDefault="00375A8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03FCBC4" w14:textId="77777777" w:rsidR="009D2B97" w:rsidRDefault="00375A85">
            <w:pPr>
              <w:pStyle w:val="TableText"/>
            </w:pPr>
            <w:r>
              <w:t>Entry point for robot intent on this Server. A client browses Server/RobotIntent/Controllers to find every robot it can command. It carries EventNotifier because it is the notifier for every intent event in the Server (clause 6.10): a client subscribes here, or at the Server object above it, and does not have to find each controller first.</w:t>
            </w:r>
          </w:p>
        </w:tc>
      </w:tr>
      <w:tr w:rsidR="009D2B97" w14:paraId="7F997EF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23F93D" w14:textId="77777777" w:rsidR="009D2B97" w:rsidRDefault="00375A85">
            <w:pPr>
              <w:pStyle w:val="TableText"/>
            </w:pPr>
            <w:r>
              <w:t>ns=1;i=3013</w:t>
            </w:r>
          </w:p>
        </w:tc>
        <w:tc>
          <w:tcPr>
            <w:tcW w:w="2600" w:type="dxa"/>
            <w:tcBorders>
              <w:top w:val="single" w:sz="4" w:space="0" w:color="auto"/>
              <w:left w:val="single" w:sz="4" w:space="0" w:color="auto"/>
              <w:bottom w:val="single" w:sz="4" w:space="0" w:color="auto"/>
              <w:right w:val="single" w:sz="4" w:space="0" w:color="auto"/>
            </w:tcBorders>
          </w:tcPr>
          <w:p w14:paraId="682573E8" w14:textId="77777777" w:rsidR="009D2B97" w:rsidRDefault="00375A85">
            <w:pPr>
              <w:pStyle w:val="TableText"/>
            </w:pPr>
            <w:r>
              <w:t>SafeMotionFunctionEnum</w:t>
            </w:r>
          </w:p>
        </w:tc>
        <w:tc>
          <w:tcPr>
            <w:tcW w:w="1400" w:type="dxa"/>
            <w:tcBorders>
              <w:top w:val="single" w:sz="4" w:space="0" w:color="auto"/>
              <w:left w:val="single" w:sz="4" w:space="0" w:color="auto"/>
              <w:bottom w:val="single" w:sz="4" w:space="0" w:color="auto"/>
              <w:right w:val="single" w:sz="4" w:space="0" w:color="auto"/>
            </w:tcBorders>
          </w:tcPr>
          <w:p w14:paraId="2B708E24" w14:textId="77777777" w:rsidR="009D2B97" w:rsidRDefault="00375A8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15D9803" w14:textId="77777777" w:rsidR="009D2B97" w:rsidRDefault="00375A85">
            <w:pPr>
              <w:pStyle w:val="TableText"/>
            </w:pPr>
            <w:r>
              <w:t>The safe motion function a safety system is enforcing, as defined by IEC 61800-5-2. This is a REPORT. The safety system enforces these independently of this interface, and a client reading them has not thereby obtained any safety function - see clause 10.</w:t>
            </w:r>
          </w:p>
        </w:tc>
      </w:tr>
      <w:tr w:rsidR="009D2B97" w14:paraId="3EA906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3E73EA" w14:textId="77777777" w:rsidR="009D2B97" w:rsidRDefault="00375A85">
            <w:pPr>
              <w:pStyle w:val="TableText"/>
            </w:pPr>
            <w:r>
              <w:t>ns=1;i=3913</w:t>
            </w:r>
          </w:p>
        </w:tc>
        <w:tc>
          <w:tcPr>
            <w:tcW w:w="2600" w:type="dxa"/>
            <w:tcBorders>
              <w:top w:val="single" w:sz="4" w:space="0" w:color="auto"/>
              <w:left w:val="single" w:sz="4" w:space="0" w:color="auto"/>
              <w:bottom w:val="single" w:sz="4" w:space="0" w:color="auto"/>
              <w:right w:val="single" w:sz="4" w:space="0" w:color="auto"/>
            </w:tcBorders>
          </w:tcPr>
          <w:p w14:paraId="75B020FB" w14:textId="77777777" w:rsidR="009D2B97" w:rsidRDefault="00375A8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11BCA1A"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B1ADDC" w14:textId="77777777" w:rsidR="009D2B97" w:rsidRDefault="009D2B97">
            <w:pPr>
              <w:pStyle w:val="TableText"/>
            </w:pPr>
          </w:p>
        </w:tc>
      </w:tr>
      <w:tr w:rsidR="009D2B97" w14:paraId="7558FF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88A546" w14:textId="77777777" w:rsidR="009D2B97" w:rsidRDefault="00375A85">
            <w:pPr>
              <w:pStyle w:val="TableText"/>
            </w:pPr>
            <w:r>
              <w:t>ns=1;i=3014</w:t>
            </w:r>
          </w:p>
        </w:tc>
        <w:tc>
          <w:tcPr>
            <w:tcW w:w="2600" w:type="dxa"/>
            <w:tcBorders>
              <w:top w:val="single" w:sz="4" w:space="0" w:color="auto"/>
              <w:left w:val="single" w:sz="4" w:space="0" w:color="auto"/>
              <w:bottom w:val="single" w:sz="4" w:space="0" w:color="auto"/>
              <w:right w:val="single" w:sz="4" w:space="0" w:color="auto"/>
            </w:tcBorders>
          </w:tcPr>
          <w:p w14:paraId="732564DA" w14:textId="77777777" w:rsidR="009D2B97" w:rsidRDefault="00375A85">
            <w:pPr>
              <w:pStyle w:val="TableText"/>
            </w:pPr>
            <w:r>
              <w:t>RealTimeTransportEnum</w:t>
            </w:r>
          </w:p>
        </w:tc>
        <w:tc>
          <w:tcPr>
            <w:tcW w:w="1400" w:type="dxa"/>
            <w:tcBorders>
              <w:top w:val="single" w:sz="4" w:space="0" w:color="auto"/>
              <w:left w:val="single" w:sz="4" w:space="0" w:color="auto"/>
              <w:bottom w:val="single" w:sz="4" w:space="0" w:color="auto"/>
              <w:right w:val="single" w:sz="4" w:space="0" w:color="auto"/>
            </w:tcBorders>
          </w:tcPr>
          <w:p w14:paraId="2E1D2987" w14:textId="77777777" w:rsidR="009D2B97" w:rsidRDefault="00375A8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8889B1D" w14:textId="77777777" w:rsidR="009D2B97" w:rsidRDefault="00375A85">
            <w:pPr>
              <w:pStyle w:val="TableText"/>
            </w:pPr>
            <w:r>
              <w:t>The transport of a brokered real-time channel. This specification defines none of these: it describes them so a client can find and open one, and the samples never traverse this interface.</w:t>
            </w:r>
          </w:p>
        </w:tc>
      </w:tr>
      <w:tr w:rsidR="009D2B97" w14:paraId="725C28B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4D0BFD" w14:textId="77777777" w:rsidR="009D2B97" w:rsidRDefault="00375A85">
            <w:pPr>
              <w:pStyle w:val="TableText"/>
            </w:pPr>
            <w:r>
              <w:t>ns=1;i=3914</w:t>
            </w:r>
          </w:p>
        </w:tc>
        <w:tc>
          <w:tcPr>
            <w:tcW w:w="2600" w:type="dxa"/>
            <w:tcBorders>
              <w:top w:val="single" w:sz="4" w:space="0" w:color="auto"/>
              <w:left w:val="single" w:sz="4" w:space="0" w:color="auto"/>
              <w:bottom w:val="single" w:sz="4" w:space="0" w:color="auto"/>
              <w:right w:val="single" w:sz="4" w:space="0" w:color="auto"/>
            </w:tcBorders>
          </w:tcPr>
          <w:p w14:paraId="41931843" w14:textId="77777777" w:rsidR="009D2B97" w:rsidRDefault="00375A8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CAB72C3"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3C24E8" w14:textId="77777777" w:rsidR="009D2B97" w:rsidRDefault="009D2B97">
            <w:pPr>
              <w:pStyle w:val="TableText"/>
            </w:pPr>
          </w:p>
        </w:tc>
      </w:tr>
      <w:tr w:rsidR="009D2B97" w14:paraId="549291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951E1D" w14:textId="77777777" w:rsidR="009D2B97" w:rsidRDefault="00375A85">
            <w:pPr>
              <w:pStyle w:val="TableText"/>
            </w:pPr>
            <w:r>
              <w:t>ns=1;i=3015</w:t>
            </w:r>
          </w:p>
        </w:tc>
        <w:tc>
          <w:tcPr>
            <w:tcW w:w="2600" w:type="dxa"/>
            <w:tcBorders>
              <w:top w:val="single" w:sz="4" w:space="0" w:color="auto"/>
              <w:left w:val="single" w:sz="4" w:space="0" w:color="auto"/>
              <w:bottom w:val="single" w:sz="4" w:space="0" w:color="auto"/>
              <w:right w:val="single" w:sz="4" w:space="0" w:color="auto"/>
            </w:tcBorders>
          </w:tcPr>
          <w:p w14:paraId="3B51CB78" w14:textId="77777777" w:rsidR="009D2B97" w:rsidRDefault="00375A85">
            <w:pPr>
              <w:pStyle w:val="TableText"/>
            </w:pPr>
            <w:r>
              <w:t>ChannelInitiatorEnum</w:t>
            </w:r>
          </w:p>
        </w:tc>
        <w:tc>
          <w:tcPr>
            <w:tcW w:w="1400" w:type="dxa"/>
            <w:tcBorders>
              <w:top w:val="single" w:sz="4" w:space="0" w:color="auto"/>
              <w:left w:val="single" w:sz="4" w:space="0" w:color="auto"/>
              <w:bottom w:val="single" w:sz="4" w:space="0" w:color="auto"/>
              <w:right w:val="single" w:sz="4" w:space="0" w:color="auto"/>
            </w:tcBorders>
          </w:tcPr>
          <w:p w14:paraId="3E1201EF" w14:textId="77777777" w:rsidR="009D2B97" w:rsidRDefault="00375A8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369664B" w14:textId="77777777" w:rsidR="009D2B97" w:rsidRDefault="00375A85">
            <w:pPr>
              <w:pStyle w:val="TableText"/>
            </w:pPr>
            <w:r>
              <w:t>Which end opens the transport connection of a brokered channel. Getting this wrong is the usual reason a first connection attempt fails, so it is stated rather than left to the reader.</w:t>
            </w:r>
          </w:p>
        </w:tc>
      </w:tr>
      <w:tr w:rsidR="009D2B97" w14:paraId="15EF5A0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9B754" w14:textId="77777777" w:rsidR="009D2B97" w:rsidRDefault="00375A85">
            <w:pPr>
              <w:pStyle w:val="TableText"/>
            </w:pPr>
            <w:r>
              <w:t>ns=1;i=3915</w:t>
            </w:r>
          </w:p>
        </w:tc>
        <w:tc>
          <w:tcPr>
            <w:tcW w:w="2600" w:type="dxa"/>
            <w:tcBorders>
              <w:top w:val="single" w:sz="4" w:space="0" w:color="auto"/>
              <w:left w:val="single" w:sz="4" w:space="0" w:color="auto"/>
              <w:bottom w:val="single" w:sz="4" w:space="0" w:color="auto"/>
              <w:right w:val="single" w:sz="4" w:space="0" w:color="auto"/>
            </w:tcBorders>
          </w:tcPr>
          <w:p w14:paraId="6F9D7A6C" w14:textId="77777777" w:rsidR="009D2B97" w:rsidRDefault="00375A8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634A6E2"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5D11A1" w14:textId="77777777" w:rsidR="009D2B97" w:rsidRDefault="009D2B97">
            <w:pPr>
              <w:pStyle w:val="TableText"/>
            </w:pPr>
          </w:p>
        </w:tc>
      </w:tr>
      <w:tr w:rsidR="009D2B97" w14:paraId="1A5DBD7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547B0D" w14:textId="77777777" w:rsidR="009D2B97" w:rsidRDefault="00375A85">
            <w:pPr>
              <w:pStyle w:val="TableText"/>
            </w:pPr>
            <w:r>
              <w:t>ns=1;i=3016</w:t>
            </w:r>
          </w:p>
        </w:tc>
        <w:tc>
          <w:tcPr>
            <w:tcW w:w="2600" w:type="dxa"/>
            <w:tcBorders>
              <w:top w:val="single" w:sz="4" w:space="0" w:color="auto"/>
              <w:left w:val="single" w:sz="4" w:space="0" w:color="auto"/>
              <w:bottom w:val="single" w:sz="4" w:space="0" w:color="auto"/>
              <w:right w:val="single" w:sz="4" w:space="0" w:color="auto"/>
            </w:tcBorders>
          </w:tcPr>
          <w:p w14:paraId="620E45BB" w14:textId="77777777" w:rsidR="009D2B97" w:rsidRDefault="00375A85">
            <w:pPr>
              <w:pStyle w:val="TableText"/>
            </w:pPr>
            <w:r>
              <w:t>ErrorPolicyEnum</w:t>
            </w:r>
          </w:p>
        </w:tc>
        <w:tc>
          <w:tcPr>
            <w:tcW w:w="1400" w:type="dxa"/>
            <w:tcBorders>
              <w:top w:val="single" w:sz="4" w:space="0" w:color="auto"/>
              <w:left w:val="single" w:sz="4" w:space="0" w:color="auto"/>
              <w:bottom w:val="single" w:sz="4" w:space="0" w:color="auto"/>
              <w:right w:val="single" w:sz="4" w:space="0" w:color="auto"/>
            </w:tcBorders>
          </w:tcPr>
          <w:p w14:paraId="464FE64C" w14:textId="77777777" w:rsidR="009D2B97" w:rsidRDefault="00375A8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66B3333" w14:textId="77777777" w:rsidR="009D2B97" w:rsidRDefault="00375A85">
            <w:pPr>
              <w:pStyle w:val="TableText"/>
            </w:pPr>
            <w:r>
              <w:t>What a mission does when one of its steps does not succeed. Without this a mission can only abort, which forces every recovery out into the client.</w:t>
            </w:r>
          </w:p>
        </w:tc>
      </w:tr>
      <w:tr w:rsidR="009D2B97" w14:paraId="193A994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3561F3" w14:textId="77777777" w:rsidR="009D2B97" w:rsidRDefault="00375A85">
            <w:pPr>
              <w:pStyle w:val="TableText"/>
            </w:pPr>
            <w:r>
              <w:t>ns=1;i=3916</w:t>
            </w:r>
          </w:p>
        </w:tc>
        <w:tc>
          <w:tcPr>
            <w:tcW w:w="2600" w:type="dxa"/>
            <w:tcBorders>
              <w:top w:val="single" w:sz="4" w:space="0" w:color="auto"/>
              <w:left w:val="single" w:sz="4" w:space="0" w:color="auto"/>
              <w:bottom w:val="single" w:sz="4" w:space="0" w:color="auto"/>
              <w:right w:val="single" w:sz="4" w:space="0" w:color="auto"/>
            </w:tcBorders>
          </w:tcPr>
          <w:p w14:paraId="38520188" w14:textId="77777777" w:rsidR="009D2B97" w:rsidRDefault="00375A8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1C19C3D0"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39D75B" w14:textId="77777777" w:rsidR="009D2B97" w:rsidRDefault="009D2B97">
            <w:pPr>
              <w:pStyle w:val="TableText"/>
            </w:pPr>
          </w:p>
        </w:tc>
      </w:tr>
      <w:tr w:rsidR="009D2B97" w14:paraId="78164B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668228" w14:textId="77777777" w:rsidR="009D2B97" w:rsidRDefault="00375A85">
            <w:pPr>
              <w:pStyle w:val="TableText"/>
            </w:pPr>
            <w:r>
              <w:t>ns=1;i=3017</w:t>
            </w:r>
          </w:p>
        </w:tc>
        <w:tc>
          <w:tcPr>
            <w:tcW w:w="2600" w:type="dxa"/>
            <w:tcBorders>
              <w:top w:val="single" w:sz="4" w:space="0" w:color="auto"/>
              <w:left w:val="single" w:sz="4" w:space="0" w:color="auto"/>
              <w:bottom w:val="single" w:sz="4" w:space="0" w:color="auto"/>
              <w:right w:val="single" w:sz="4" w:space="0" w:color="auto"/>
            </w:tcBorders>
          </w:tcPr>
          <w:p w14:paraId="6D773C69" w14:textId="77777777" w:rsidR="009D2B97" w:rsidRDefault="00375A85">
            <w:pPr>
              <w:pStyle w:val="TableText"/>
            </w:pPr>
            <w:r>
              <w:t>DivergenceKindEnum</w:t>
            </w:r>
          </w:p>
        </w:tc>
        <w:tc>
          <w:tcPr>
            <w:tcW w:w="1400" w:type="dxa"/>
            <w:tcBorders>
              <w:top w:val="single" w:sz="4" w:space="0" w:color="auto"/>
              <w:left w:val="single" w:sz="4" w:space="0" w:color="auto"/>
              <w:bottom w:val="single" w:sz="4" w:space="0" w:color="auto"/>
              <w:right w:val="single" w:sz="4" w:space="0" w:color="auto"/>
            </w:tcBorders>
          </w:tcPr>
          <w:p w14:paraId="5130AC14" w14:textId="77777777" w:rsidR="009D2B97" w:rsidRDefault="00375A8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4C32A74" w14:textId="77777777" w:rsidR="009D2B97" w:rsidRDefault="00375A85">
            <w:pPr>
              <w:pStyle w:val="TableText"/>
            </w:pPr>
            <w:r>
              <w:t>How the transitions leaving one step relate to each other, following the divergence of an IEC 61131-3 sequential function chart.</w:t>
            </w:r>
          </w:p>
        </w:tc>
      </w:tr>
      <w:tr w:rsidR="009D2B97" w14:paraId="0A62D9E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3A6645" w14:textId="77777777" w:rsidR="009D2B97" w:rsidRDefault="00375A85">
            <w:pPr>
              <w:pStyle w:val="TableText"/>
            </w:pPr>
            <w:r>
              <w:t>ns=1;i=3917</w:t>
            </w:r>
          </w:p>
        </w:tc>
        <w:tc>
          <w:tcPr>
            <w:tcW w:w="2600" w:type="dxa"/>
            <w:tcBorders>
              <w:top w:val="single" w:sz="4" w:space="0" w:color="auto"/>
              <w:left w:val="single" w:sz="4" w:space="0" w:color="auto"/>
              <w:bottom w:val="single" w:sz="4" w:space="0" w:color="auto"/>
              <w:right w:val="single" w:sz="4" w:space="0" w:color="auto"/>
            </w:tcBorders>
          </w:tcPr>
          <w:p w14:paraId="422D12A6" w14:textId="77777777" w:rsidR="009D2B97" w:rsidRDefault="00375A8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11E743AE"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B64F88" w14:textId="77777777" w:rsidR="009D2B97" w:rsidRDefault="009D2B97">
            <w:pPr>
              <w:pStyle w:val="TableText"/>
            </w:pPr>
          </w:p>
        </w:tc>
      </w:tr>
      <w:tr w:rsidR="009D2B97" w14:paraId="0D4D94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5BA6DC" w14:textId="77777777" w:rsidR="009D2B97" w:rsidRDefault="00375A85">
            <w:pPr>
              <w:pStyle w:val="TableText"/>
            </w:pPr>
            <w:r>
              <w:t>ns=1;i=3018</w:t>
            </w:r>
          </w:p>
        </w:tc>
        <w:tc>
          <w:tcPr>
            <w:tcW w:w="2600" w:type="dxa"/>
            <w:tcBorders>
              <w:top w:val="single" w:sz="4" w:space="0" w:color="auto"/>
              <w:left w:val="single" w:sz="4" w:space="0" w:color="auto"/>
              <w:bottom w:val="single" w:sz="4" w:space="0" w:color="auto"/>
              <w:right w:val="single" w:sz="4" w:space="0" w:color="auto"/>
            </w:tcBorders>
          </w:tcPr>
          <w:p w14:paraId="00181A50" w14:textId="77777777" w:rsidR="009D2B97" w:rsidRDefault="00375A85">
            <w:pPr>
              <w:pStyle w:val="TableText"/>
            </w:pPr>
            <w:r>
              <w:t>WeaveShapeEnum</w:t>
            </w:r>
          </w:p>
        </w:tc>
        <w:tc>
          <w:tcPr>
            <w:tcW w:w="1400" w:type="dxa"/>
            <w:tcBorders>
              <w:top w:val="single" w:sz="4" w:space="0" w:color="auto"/>
              <w:left w:val="single" w:sz="4" w:space="0" w:color="auto"/>
              <w:bottom w:val="single" w:sz="4" w:space="0" w:color="auto"/>
              <w:right w:val="single" w:sz="4" w:space="0" w:color="auto"/>
            </w:tcBorders>
          </w:tcPr>
          <w:p w14:paraId="074A4DEF" w14:textId="77777777" w:rsidR="009D2B97" w:rsidRDefault="00375A8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E841D07" w14:textId="77777777" w:rsidR="009D2B97" w:rsidRDefault="00375A85">
            <w:pPr>
              <w:pStyle w:val="TableText"/>
            </w:pPr>
            <w:r>
              <w:t>The oscillation applied across an arc weld seam.</w:t>
            </w:r>
          </w:p>
        </w:tc>
      </w:tr>
      <w:tr w:rsidR="009D2B97" w14:paraId="74443E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2C0D8C" w14:textId="77777777" w:rsidR="009D2B97" w:rsidRDefault="00375A85">
            <w:pPr>
              <w:pStyle w:val="TableText"/>
            </w:pPr>
            <w:r>
              <w:t>ns=1;i=3918</w:t>
            </w:r>
          </w:p>
        </w:tc>
        <w:tc>
          <w:tcPr>
            <w:tcW w:w="2600" w:type="dxa"/>
            <w:tcBorders>
              <w:top w:val="single" w:sz="4" w:space="0" w:color="auto"/>
              <w:left w:val="single" w:sz="4" w:space="0" w:color="auto"/>
              <w:bottom w:val="single" w:sz="4" w:space="0" w:color="auto"/>
              <w:right w:val="single" w:sz="4" w:space="0" w:color="auto"/>
            </w:tcBorders>
          </w:tcPr>
          <w:p w14:paraId="71141C83" w14:textId="77777777" w:rsidR="009D2B97" w:rsidRDefault="00375A85">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F36C403"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24A1F5E" w14:textId="77777777" w:rsidR="009D2B97" w:rsidRDefault="009D2B97">
            <w:pPr>
              <w:pStyle w:val="TableText"/>
            </w:pPr>
          </w:p>
        </w:tc>
      </w:tr>
      <w:tr w:rsidR="009D2B97" w14:paraId="791680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3623EF" w14:textId="77777777" w:rsidR="009D2B97" w:rsidRDefault="00375A85">
            <w:pPr>
              <w:pStyle w:val="TableText"/>
            </w:pPr>
            <w:r>
              <w:lastRenderedPageBreak/>
              <w:t>ns=1;i=3070</w:t>
            </w:r>
          </w:p>
        </w:tc>
        <w:tc>
          <w:tcPr>
            <w:tcW w:w="2600" w:type="dxa"/>
            <w:tcBorders>
              <w:top w:val="single" w:sz="4" w:space="0" w:color="auto"/>
              <w:left w:val="single" w:sz="4" w:space="0" w:color="auto"/>
              <w:bottom w:val="single" w:sz="4" w:space="0" w:color="auto"/>
              <w:right w:val="single" w:sz="4" w:space="0" w:color="auto"/>
            </w:tcBorders>
          </w:tcPr>
          <w:p w14:paraId="725BA463" w14:textId="77777777" w:rsidR="009D2B97" w:rsidRDefault="00375A85">
            <w:pPr>
              <w:pStyle w:val="TableText"/>
            </w:pPr>
            <w:r>
              <w:t>TrajectoryPointDataType</w:t>
            </w:r>
          </w:p>
        </w:tc>
        <w:tc>
          <w:tcPr>
            <w:tcW w:w="1400" w:type="dxa"/>
            <w:tcBorders>
              <w:top w:val="single" w:sz="4" w:space="0" w:color="auto"/>
              <w:left w:val="single" w:sz="4" w:space="0" w:color="auto"/>
              <w:bottom w:val="single" w:sz="4" w:space="0" w:color="auto"/>
              <w:right w:val="single" w:sz="4" w:space="0" w:color="auto"/>
            </w:tcBorders>
          </w:tcPr>
          <w:p w14:paraId="58356A77" w14:textId="77777777" w:rsidR="009D2B97" w:rsidRDefault="00375A8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E5164F1" w14:textId="77777777" w:rsidR="009D2B97" w:rsidRDefault="00375A85">
            <w:pPr>
              <w:pStyle w:val="TableText"/>
            </w:pPr>
            <w:r>
              <w:t>One point of a time-parameterised path. Positions are per axis in the order the axes are declared, in radians or metres by AxisKind. TimeFromStart is measured from the start of the trajectory, which is what makes the path a trajectory rather than a list of waypoints. Velocities and Accelerations are optional and may be empty.</w:t>
            </w:r>
          </w:p>
        </w:tc>
      </w:tr>
      <w:tr w:rsidR="009D2B97" w14:paraId="6F3F98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0EDCE6" w14:textId="77777777" w:rsidR="009D2B97" w:rsidRDefault="00375A85">
            <w:pPr>
              <w:pStyle w:val="TableText"/>
            </w:pPr>
            <w:r>
              <w:t>ns=1;i=5019</w:t>
            </w:r>
          </w:p>
        </w:tc>
        <w:tc>
          <w:tcPr>
            <w:tcW w:w="2600" w:type="dxa"/>
            <w:tcBorders>
              <w:top w:val="single" w:sz="4" w:space="0" w:color="auto"/>
              <w:left w:val="single" w:sz="4" w:space="0" w:color="auto"/>
              <w:bottom w:val="single" w:sz="4" w:space="0" w:color="auto"/>
              <w:right w:val="single" w:sz="4" w:space="0" w:color="auto"/>
            </w:tcBorders>
          </w:tcPr>
          <w:p w14:paraId="0729DF46" w14:textId="77777777" w:rsidR="009D2B97" w:rsidRDefault="00375A85">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63B2A36D" w14:textId="77777777" w:rsidR="009D2B97" w:rsidRDefault="00375A8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971AC2D" w14:textId="77777777" w:rsidR="009D2B97" w:rsidRDefault="00375A85">
            <w:pPr>
              <w:pStyle w:val="TableText"/>
            </w:pPr>
            <w:r>
              <w:t>Default Binary encoding of the structure.</w:t>
            </w:r>
          </w:p>
        </w:tc>
      </w:tr>
      <w:tr w:rsidR="009D2B97" w14:paraId="75D057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3ECBA" w14:textId="77777777" w:rsidR="009D2B97" w:rsidRDefault="00375A85">
            <w:pPr>
              <w:pStyle w:val="TableText"/>
            </w:pPr>
            <w:r>
              <w:t>ns=1;i=3071</w:t>
            </w:r>
          </w:p>
        </w:tc>
        <w:tc>
          <w:tcPr>
            <w:tcW w:w="2600" w:type="dxa"/>
            <w:tcBorders>
              <w:top w:val="single" w:sz="4" w:space="0" w:color="auto"/>
              <w:left w:val="single" w:sz="4" w:space="0" w:color="auto"/>
              <w:bottom w:val="single" w:sz="4" w:space="0" w:color="auto"/>
              <w:right w:val="single" w:sz="4" w:space="0" w:color="auto"/>
            </w:tcBorders>
          </w:tcPr>
          <w:p w14:paraId="1560798E" w14:textId="77777777" w:rsidR="009D2B97" w:rsidRDefault="00375A85">
            <w:pPr>
              <w:pStyle w:val="TableText"/>
            </w:pPr>
            <w:r>
              <w:t>MotionToleranceDataType</w:t>
            </w:r>
          </w:p>
        </w:tc>
        <w:tc>
          <w:tcPr>
            <w:tcW w:w="1400" w:type="dxa"/>
            <w:tcBorders>
              <w:top w:val="single" w:sz="4" w:space="0" w:color="auto"/>
              <w:left w:val="single" w:sz="4" w:space="0" w:color="auto"/>
              <w:bottom w:val="single" w:sz="4" w:space="0" w:color="auto"/>
              <w:right w:val="single" w:sz="4" w:space="0" w:color="auto"/>
            </w:tcBorders>
          </w:tcPr>
          <w:p w14:paraId="2111BBD1" w14:textId="77777777" w:rsidR="009D2B97" w:rsidRDefault="00375A8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233E74E" w14:textId="77777777" w:rsidR="009D2B97" w:rsidRDefault="00375A85">
            <w:pPr>
              <w:pStyle w:val="TableText"/>
            </w:pPr>
            <w:r>
              <w:t>How far execution may deviate before it is a failure. A tolerance of zero or less means the Server applies its own.</w:t>
            </w:r>
          </w:p>
        </w:tc>
      </w:tr>
      <w:tr w:rsidR="009D2B97" w14:paraId="54B1D89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8BED88" w14:textId="77777777" w:rsidR="009D2B97" w:rsidRDefault="00375A85">
            <w:pPr>
              <w:pStyle w:val="TableText"/>
            </w:pPr>
            <w:r>
              <w:t>ns=1;i=5020</w:t>
            </w:r>
          </w:p>
        </w:tc>
        <w:tc>
          <w:tcPr>
            <w:tcW w:w="2600" w:type="dxa"/>
            <w:tcBorders>
              <w:top w:val="single" w:sz="4" w:space="0" w:color="auto"/>
              <w:left w:val="single" w:sz="4" w:space="0" w:color="auto"/>
              <w:bottom w:val="single" w:sz="4" w:space="0" w:color="auto"/>
              <w:right w:val="single" w:sz="4" w:space="0" w:color="auto"/>
            </w:tcBorders>
          </w:tcPr>
          <w:p w14:paraId="0AF9D8B8" w14:textId="77777777" w:rsidR="009D2B97" w:rsidRDefault="00375A85">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0D7BB1DB" w14:textId="77777777" w:rsidR="009D2B97" w:rsidRDefault="00375A8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A9A27A9" w14:textId="77777777" w:rsidR="009D2B97" w:rsidRDefault="00375A85">
            <w:pPr>
              <w:pStyle w:val="TableText"/>
            </w:pPr>
            <w:r>
              <w:t>Default Binary encoding of the structure.</w:t>
            </w:r>
          </w:p>
        </w:tc>
      </w:tr>
      <w:tr w:rsidR="009D2B97" w14:paraId="45CF454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AA1342" w14:textId="77777777" w:rsidR="009D2B97" w:rsidRDefault="00375A85">
            <w:pPr>
              <w:pStyle w:val="TableText"/>
            </w:pPr>
            <w:r>
              <w:t>ns=1;i=3072</w:t>
            </w:r>
          </w:p>
        </w:tc>
        <w:tc>
          <w:tcPr>
            <w:tcW w:w="2600" w:type="dxa"/>
            <w:tcBorders>
              <w:top w:val="single" w:sz="4" w:space="0" w:color="auto"/>
              <w:left w:val="single" w:sz="4" w:space="0" w:color="auto"/>
              <w:bottom w:val="single" w:sz="4" w:space="0" w:color="auto"/>
              <w:right w:val="single" w:sz="4" w:space="0" w:color="auto"/>
            </w:tcBorders>
          </w:tcPr>
          <w:p w14:paraId="10BAE9D7" w14:textId="77777777" w:rsidR="009D2B97" w:rsidRDefault="00375A85">
            <w:pPr>
              <w:pStyle w:val="TableText"/>
            </w:pPr>
            <w:r>
              <w:t>TrajectoryIntentDataType</w:t>
            </w:r>
          </w:p>
        </w:tc>
        <w:tc>
          <w:tcPr>
            <w:tcW w:w="1400" w:type="dxa"/>
            <w:tcBorders>
              <w:top w:val="single" w:sz="4" w:space="0" w:color="auto"/>
              <w:left w:val="single" w:sz="4" w:space="0" w:color="auto"/>
              <w:bottom w:val="single" w:sz="4" w:space="0" w:color="auto"/>
              <w:right w:val="single" w:sz="4" w:space="0" w:color="auto"/>
            </w:tcBorders>
          </w:tcPr>
          <w:p w14:paraId="60684C5D" w14:textId="77777777" w:rsidR="009D2B97" w:rsidRDefault="00375A8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ACB89ED" w14:textId="77777777" w:rsidR="009D2B97" w:rsidRDefault="00375A85">
            <w:pPr>
              <w:pStyle w:val="TableText"/>
            </w:pPr>
            <w:r>
              <w:t>Execute a time-parameterised path. The Server's own motion kernel runs it; this interface hands the whole trajectory over in one submission and does not stream it. That is what makes trajectory execution expressible here when real-time control is not - see clause 4.3.</w:t>
            </w:r>
          </w:p>
        </w:tc>
      </w:tr>
      <w:tr w:rsidR="009D2B97" w14:paraId="3BA119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E9D817" w14:textId="77777777" w:rsidR="009D2B97" w:rsidRDefault="00375A85">
            <w:pPr>
              <w:pStyle w:val="TableText"/>
            </w:pPr>
            <w:r>
              <w:t>ns=1;i=5021</w:t>
            </w:r>
          </w:p>
        </w:tc>
        <w:tc>
          <w:tcPr>
            <w:tcW w:w="2600" w:type="dxa"/>
            <w:tcBorders>
              <w:top w:val="single" w:sz="4" w:space="0" w:color="auto"/>
              <w:left w:val="single" w:sz="4" w:space="0" w:color="auto"/>
              <w:bottom w:val="single" w:sz="4" w:space="0" w:color="auto"/>
              <w:right w:val="single" w:sz="4" w:space="0" w:color="auto"/>
            </w:tcBorders>
          </w:tcPr>
          <w:p w14:paraId="52F3BCBD" w14:textId="77777777" w:rsidR="009D2B97" w:rsidRDefault="00375A85">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2BB61057" w14:textId="77777777" w:rsidR="009D2B97" w:rsidRDefault="00375A8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056552B" w14:textId="77777777" w:rsidR="009D2B97" w:rsidRDefault="00375A85">
            <w:pPr>
              <w:pStyle w:val="TableText"/>
            </w:pPr>
            <w:r>
              <w:t>Default Binary encoding of the structure.</w:t>
            </w:r>
          </w:p>
        </w:tc>
      </w:tr>
      <w:tr w:rsidR="009D2B97" w14:paraId="2E68582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339D77" w14:textId="77777777" w:rsidR="009D2B97" w:rsidRDefault="00375A85">
            <w:pPr>
              <w:pStyle w:val="TableText"/>
            </w:pPr>
            <w:r>
              <w:t>ns=1;i=3073</w:t>
            </w:r>
          </w:p>
        </w:tc>
        <w:tc>
          <w:tcPr>
            <w:tcW w:w="2600" w:type="dxa"/>
            <w:tcBorders>
              <w:top w:val="single" w:sz="4" w:space="0" w:color="auto"/>
              <w:left w:val="single" w:sz="4" w:space="0" w:color="auto"/>
              <w:bottom w:val="single" w:sz="4" w:space="0" w:color="auto"/>
              <w:right w:val="single" w:sz="4" w:space="0" w:color="auto"/>
            </w:tcBorders>
          </w:tcPr>
          <w:p w14:paraId="38681A28" w14:textId="77777777" w:rsidR="009D2B97" w:rsidRDefault="00375A85">
            <w:pPr>
              <w:pStyle w:val="TableText"/>
            </w:pPr>
            <w:r>
              <w:t>PathWaypointDataType</w:t>
            </w:r>
          </w:p>
        </w:tc>
        <w:tc>
          <w:tcPr>
            <w:tcW w:w="1400" w:type="dxa"/>
            <w:tcBorders>
              <w:top w:val="single" w:sz="4" w:space="0" w:color="auto"/>
              <w:left w:val="single" w:sz="4" w:space="0" w:color="auto"/>
              <w:bottom w:val="single" w:sz="4" w:space="0" w:color="auto"/>
              <w:right w:val="single" w:sz="4" w:space="0" w:color="auto"/>
            </w:tcBorders>
          </w:tcPr>
          <w:p w14:paraId="3B5A4B62" w14:textId="77777777" w:rsidR="009D2B97" w:rsidRDefault="00375A8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1104BF0" w14:textId="77777777" w:rsidR="009D2B97" w:rsidRDefault="00375A85">
            <w:pPr>
              <w:pStyle w:val="TableText"/>
            </w:pPr>
            <w:r>
              <w:t>One waypoint of a Cartesian path, with the blend that applies at it. Per-waypoint blending is what distinguishes a path from a sequence of separate linear moves: the robot need not stop between them.</w:t>
            </w:r>
          </w:p>
        </w:tc>
      </w:tr>
      <w:tr w:rsidR="009D2B97" w14:paraId="740A488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6156C2" w14:textId="77777777" w:rsidR="009D2B97" w:rsidRDefault="00375A85">
            <w:pPr>
              <w:pStyle w:val="TableText"/>
            </w:pPr>
            <w:r>
              <w:t>ns=1;i=5022</w:t>
            </w:r>
          </w:p>
        </w:tc>
        <w:tc>
          <w:tcPr>
            <w:tcW w:w="2600" w:type="dxa"/>
            <w:tcBorders>
              <w:top w:val="single" w:sz="4" w:space="0" w:color="auto"/>
              <w:left w:val="single" w:sz="4" w:space="0" w:color="auto"/>
              <w:bottom w:val="single" w:sz="4" w:space="0" w:color="auto"/>
              <w:right w:val="single" w:sz="4" w:space="0" w:color="auto"/>
            </w:tcBorders>
          </w:tcPr>
          <w:p w14:paraId="1F1EEE0A" w14:textId="77777777" w:rsidR="009D2B97" w:rsidRDefault="00375A85">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1EF1076F" w14:textId="77777777" w:rsidR="009D2B97" w:rsidRDefault="00375A8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8ED5E6C" w14:textId="77777777" w:rsidR="009D2B97" w:rsidRDefault="00375A85">
            <w:pPr>
              <w:pStyle w:val="TableText"/>
            </w:pPr>
            <w:r>
              <w:t>Default Binary encoding of the structure.</w:t>
            </w:r>
          </w:p>
        </w:tc>
      </w:tr>
      <w:tr w:rsidR="009D2B97" w14:paraId="498D28A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52063" w14:textId="77777777" w:rsidR="009D2B97" w:rsidRDefault="00375A85">
            <w:pPr>
              <w:pStyle w:val="TableText"/>
            </w:pPr>
            <w:r>
              <w:t>ns=1;i=3074</w:t>
            </w:r>
          </w:p>
        </w:tc>
        <w:tc>
          <w:tcPr>
            <w:tcW w:w="2600" w:type="dxa"/>
            <w:tcBorders>
              <w:top w:val="single" w:sz="4" w:space="0" w:color="auto"/>
              <w:left w:val="single" w:sz="4" w:space="0" w:color="auto"/>
              <w:bottom w:val="single" w:sz="4" w:space="0" w:color="auto"/>
              <w:right w:val="single" w:sz="4" w:space="0" w:color="auto"/>
            </w:tcBorders>
          </w:tcPr>
          <w:p w14:paraId="67B52556" w14:textId="77777777" w:rsidR="009D2B97" w:rsidRDefault="00375A85">
            <w:pPr>
              <w:pStyle w:val="TableText"/>
            </w:pPr>
            <w:r>
              <w:t>CartesianPathIntentDataType</w:t>
            </w:r>
          </w:p>
        </w:tc>
        <w:tc>
          <w:tcPr>
            <w:tcW w:w="1400" w:type="dxa"/>
            <w:tcBorders>
              <w:top w:val="single" w:sz="4" w:space="0" w:color="auto"/>
              <w:left w:val="single" w:sz="4" w:space="0" w:color="auto"/>
              <w:bottom w:val="single" w:sz="4" w:space="0" w:color="auto"/>
              <w:right w:val="single" w:sz="4" w:space="0" w:color="auto"/>
            </w:tcBorders>
          </w:tcPr>
          <w:p w14:paraId="7168C8C4" w14:textId="77777777" w:rsidR="009D2B97" w:rsidRDefault="00375A8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DFBF03F" w14:textId="77777777" w:rsidR="009D2B97" w:rsidRDefault="00375A85">
            <w:pPr>
              <w:pStyle w:val="TableText"/>
            </w:pPr>
            <w:r>
              <w:t>Follow a list of Cartesian waypoints. This is the portable form of a taught path, and unlike a trajectory it carries no timing: the Server paces it from the motion constraints.</w:t>
            </w:r>
          </w:p>
        </w:tc>
      </w:tr>
      <w:tr w:rsidR="009D2B97" w14:paraId="475D5EC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6D204A" w14:textId="77777777" w:rsidR="009D2B97" w:rsidRDefault="00375A85">
            <w:pPr>
              <w:pStyle w:val="TableText"/>
            </w:pPr>
            <w:r>
              <w:t>ns=1;i=5023</w:t>
            </w:r>
          </w:p>
        </w:tc>
        <w:tc>
          <w:tcPr>
            <w:tcW w:w="2600" w:type="dxa"/>
            <w:tcBorders>
              <w:top w:val="single" w:sz="4" w:space="0" w:color="auto"/>
              <w:left w:val="single" w:sz="4" w:space="0" w:color="auto"/>
              <w:bottom w:val="single" w:sz="4" w:space="0" w:color="auto"/>
              <w:right w:val="single" w:sz="4" w:space="0" w:color="auto"/>
            </w:tcBorders>
          </w:tcPr>
          <w:p w14:paraId="2D5345A3" w14:textId="77777777" w:rsidR="009D2B97" w:rsidRDefault="00375A85">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4AC82863" w14:textId="77777777" w:rsidR="009D2B97" w:rsidRDefault="00375A8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47C4BAC" w14:textId="77777777" w:rsidR="009D2B97" w:rsidRDefault="00375A85">
            <w:pPr>
              <w:pStyle w:val="TableText"/>
            </w:pPr>
            <w:r>
              <w:t>Default Binary encoding of the structure.</w:t>
            </w:r>
          </w:p>
        </w:tc>
      </w:tr>
      <w:tr w:rsidR="009D2B97" w14:paraId="640965B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11FB8B" w14:textId="77777777" w:rsidR="009D2B97" w:rsidRDefault="00375A85">
            <w:pPr>
              <w:pStyle w:val="TableText"/>
            </w:pPr>
            <w:r>
              <w:t>ns=1;i=3075</w:t>
            </w:r>
          </w:p>
        </w:tc>
        <w:tc>
          <w:tcPr>
            <w:tcW w:w="2600" w:type="dxa"/>
            <w:tcBorders>
              <w:top w:val="single" w:sz="4" w:space="0" w:color="auto"/>
              <w:left w:val="single" w:sz="4" w:space="0" w:color="auto"/>
              <w:bottom w:val="single" w:sz="4" w:space="0" w:color="auto"/>
              <w:right w:val="single" w:sz="4" w:space="0" w:color="auto"/>
            </w:tcBorders>
          </w:tcPr>
          <w:p w14:paraId="27F3683F" w14:textId="77777777" w:rsidR="009D2B97" w:rsidRDefault="00375A85">
            <w:pPr>
              <w:pStyle w:val="TableText"/>
            </w:pPr>
            <w:r>
              <w:t>ForceIntentDataType</w:t>
            </w:r>
          </w:p>
        </w:tc>
        <w:tc>
          <w:tcPr>
            <w:tcW w:w="1400" w:type="dxa"/>
            <w:tcBorders>
              <w:top w:val="single" w:sz="4" w:space="0" w:color="auto"/>
              <w:left w:val="single" w:sz="4" w:space="0" w:color="auto"/>
              <w:bottom w:val="single" w:sz="4" w:space="0" w:color="auto"/>
              <w:right w:val="single" w:sz="4" w:space="0" w:color="auto"/>
            </w:tcBorders>
          </w:tcPr>
          <w:p w14:paraId="02FE8EF7" w14:textId="77777777" w:rsidR="009D2B97" w:rsidRDefault="00375A8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F36E2AF" w14:textId="77777777" w:rsidR="009D2B97" w:rsidRDefault="00375A85">
            <w:pPr>
              <w:pStyle w:val="TableText"/>
            </w:pPr>
            <w:r>
              <w:t>Move until contact. The portable subset of the force-controlled moves every vendor offers: travel along a direction until a contact force is reached or a distance is exhausted, whichever comes first. Reaching the distance without contact is a failure, because the intent was to touch something.</w:t>
            </w:r>
          </w:p>
        </w:tc>
      </w:tr>
      <w:tr w:rsidR="009D2B97" w14:paraId="578FCF2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17B62E" w14:textId="77777777" w:rsidR="009D2B97" w:rsidRDefault="00375A85">
            <w:pPr>
              <w:pStyle w:val="TableText"/>
            </w:pPr>
            <w:r>
              <w:t>ns=1;i=5024</w:t>
            </w:r>
          </w:p>
        </w:tc>
        <w:tc>
          <w:tcPr>
            <w:tcW w:w="2600" w:type="dxa"/>
            <w:tcBorders>
              <w:top w:val="single" w:sz="4" w:space="0" w:color="auto"/>
              <w:left w:val="single" w:sz="4" w:space="0" w:color="auto"/>
              <w:bottom w:val="single" w:sz="4" w:space="0" w:color="auto"/>
              <w:right w:val="single" w:sz="4" w:space="0" w:color="auto"/>
            </w:tcBorders>
          </w:tcPr>
          <w:p w14:paraId="548DB192" w14:textId="77777777" w:rsidR="009D2B97" w:rsidRDefault="00375A85">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667401A4" w14:textId="77777777" w:rsidR="009D2B97" w:rsidRDefault="00375A8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CFEDB92" w14:textId="77777777" w:rsidR="009D2B97" w:rsidRDefault="00375A85">
            <w:pPr>
              <w:pStyle w:val="TableText"/>
            </w:pPr>
            <w:r>
              <w:t>Default Binary encoding of the structure.</w:t>
            </w:r>
          </w:p>
        </w:tc>
      </w:tr>
      <w:tr w:rsidR="009D2B97" w14:paraId="430B1BC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CC8A49" w14:textId="77777777" w:rsidR="009D2B97" w:rsidRDefault="00375A85">
            <w:pPr>
              <w:pStyle w:val="TableText"/>
            </w:pPr>
            <w:r>
              <w:t>ns=1;i=3076</w:t>
            </w:r>
          </w:p>
        </w:tc>
        <w:tc>
          <w:tcPr>
            <w:tcW w:w="2600" w:type="dxa"/>
            <w:tcBorders>
              <w:top w:val="single" w:sz="4" w:space="0" w:color="auto"/>
              <w:left w:val="single" w:sz="4" w:space="0" w:color="auto"/>
              <w:bottom w:val="single" w:sz="4" w:space="0" w:color="auto"/>
              <w:right w:val="single" w:sz="4" w:space="0" w:color="auto"/>
            </w:tcBorders>
          </w:tcPr>
          <w:p w14:paraId="1D3756D6" w14:textId="77777777" w:rsidR="009D2B97" w:rsidRDefault="00375A85">
            <w:pPr>
              <w:pStyle w:val="TableText"/>
            </w:pPr>
            <w:r>
              <w:t>ProcessIntentDataType</w:t>
            </w:r>
          </w:p>
        </w:tc>
        <w:tc>
          <w:tcPr>
            <w:tcW w:w="1400" w:type="dxa"/>
            <w:tcBorders>
              <w:top w:val="single" w:sz="4" w:space="0" w:color="auto"/>
              <w:left w:val="single" w:sz="4" w:space="0" w:color="auto"/>
              <w:bottom w:val="single" w:sz="4" w:space="0" w:color="auto"/>
              <w:right w:val="single" w:sz="4" w:space="0" w:color="auto"/>
            </w:tcBorders>
          </w:tcPr>
          <w:p w14:paraId="1DF15633" w14:textId="77777777" w:rsidR="009D2B97" w:rsidRDefault="00375A8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721DBA7" w14:textId="77777777" w:rsidR="009D2B97" w:rsidRDefault="00375A85">
            <w:pPr>
              <w:pStyle w:val="TableText"/>
            </w:pPr>
            <w:r>
              <w:t>Abstract base of the intents that run an application process along a path. Every process needs the same two things beyond its own parameters: a reference to the process program or procedure the equipment holds, and room for the parameters this specification has not standardised.</w:t>
            </w:r>
          </w:p>
        </w:tc>
      </w:tr>
      <w:tr w:rsidR="009D2B97" w14:paraId="1C3590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BF25AC" w14:textId="77777777" w:rsidR="009D2B97" w:rsidRDefault="00375A85">
            <w:pPr>
              <w:pStyle w:val="TableText"/>
            </w:pPr>
            <w:r>
              <w:t>ns=1;i=3077</w:t>
            </w:r>
          </w:p>
        </w:tc>
        <w:tc>
          <w:tcPr>
            <w:tcW w:w="2600" w:type="dxa"/>
            <w:tcBorders>
              <w:top w:val="single" w:sz="4" w:space="0" w:color="auto"/>
              <w:left w:val="single" w:sz="4" w:space="0" w:color="auto"/>
              <w:bottom w:val="single" w:sz="4" w:space="0" w:color="auto"/>
              <w:right w:val="single" w:sz="4" w:space="0" w:color="auto"/>
            </w:tcBorders>
          </w:tcPr>
          <w:p w14:paraId="0055E144" w14:textId="77777777" w:rsidR="009D2B97" w:rsidRDefault="00375A85">
            <w:pPr>
              <w:pStyle w:val="TableText"/>
            </w:pPr>
            <w:r>
              <w:t>ArcWeldIntentDataType</w:t>
            </w:r>
          </w:p>
        </w:tc>
        <w:tc>
          <w:tcPr>
            <w:tcW w:w="1400" w:type="dxa"/>
            <w:tcBorders>
              <w:top w:val="single" w:sz="4" w:space="0" w:color="auto"/>
              <w:left w:val="single" w:sz="4" w:space="0" w:color="auto"/>
              <w:bottom w:val="single" w:sz="4" w:space="0" w:color="auto"/>
              <w:right w:val="single" w:sz="4" w:space="0" w:color="auto"/>
            </w:tcBorders>
          </w:tcPr>
          <w:p w14:paraId="06BCD5C7" w14:textId="77777777" w:rsidR="009D2B97" w:rsidRDefault="00375A8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269F01C" w14:textId="77777777" w:rsidR="009D2B97" w:rsidRDefault="00375A85">
            <w:pPr>
              <w:pStyle w:val="TableText"/>
            </w:pPr>
            <w:r>
              <w:t>Lay an arc weld along the path. The parameters are the subset ABB seamdata/welddata/weavedata, FANUC weld schedules and KUKA ArcTech all carry. WeldProcedureRef points at a welding procedure specification (ISO 15609) where the installation works to one; this specification does not restate its content.</w:t>
            </w:r>
          </w:p>
        </w:tc>
      </w:tr>
      <w:tr w:rsidR="009D2B97" w14:paraId="4E0333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70A11D" w14:textId="77777777" w:rsidR="009D2B97" w:rsidRDefault="00375A85">
            <w:pPr>
              <w:pStyle w:val="TableText"/>
            </w:pPr>
            <w:r>
              <w:t>ns=1;i=5025</w:t>
            </w:r>
          </w:p>
        </w:tc>
        <w:tc>
          <w:tcPr>
            <w:tcW w:w="2600" w:type="dxa"/>
            <w:tcBorders>
              <w:top w:val="single" w:sz="4" w:space="0" w:color="auto"/>
              <w:left w:val="single" w:sz="4" w:space="0" w:color="auto"/>
              <w:bottom w:val="single" w:sz="4" w:space="0" w:color="auto"/>
              <w:right w:val="single" w:sz="4" w:space="0" w:color="auto"/>
            </w:tcBorders>
          </w:tcPr>
          <w:p w14:paraId="198EAB6A" w14:textId="77777777" w:rsidR="009D2B97" w:rsidRDefault="00375A85">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67951618" w14:textId="77777777" w:rsidR="009D2B97" w:rsidRDefault="00375A8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DC7ADF0" w14:textId="77777777" w:rsidR="009D2B97" w:rsidRDefault="00375A85">
            <w:pPr>
              <w:pStyle w:val="TableText"/>
            </w:pPr>
            <w:r>
              <w:t>Default Binary encoding of the structure.</w:t>
            </w:r>
          </w:p>
        </w:tc>
      </w:tr>
      <w:tr w:rsidR="009D2B97" w14:paraId="6BDC48D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E2E2A1" w14:textId="77777777" w:rsidR="009D2B97" w:rsidRDefault="00375A85">
            <w:pPr>
              <w:pStyle w:val="TableText"/>
            </w:pPr>
            <w:r>
              <w:t>ns=1;i=3078</w:t>
            </w:r>
          </w:p>
        </w:tc>
        <w:tc>
          <w:tcPr>
            <w:tcW w:w="2600" w:type="dxa"/>
            <w:tcBorders>
              <w:top w:val="single" w:sz="4" w:space="0" w:color="auto"/>
              <w:left w:val="single" w:sz="4" w:space="0" w:color="auto"/>
              <w:bottom w:val="single" w:sz="4" w:space="0" w:color="auto"/>
              <w:right w:val="single" w:sz="4" w:space="0" w:color="auto"/>
            </w:tcBorders>
          </w:tcPr>
          <w:p w14:paraId="54A2254C" w14:textId="77777777" w:rsidR="009D2B97" w:rsidRDefault="00375A85">
            <w:pPr>
              <w:pStyle w:val="TableText"/>
            </w:pPr>
            <w:r>
              <w:t>SpotWeldIntentDataType</w:t>
            </w:r>
          </w:p>
        </w:tc>
        <w:tc>
          <w:tcPr>
            <w:tcW w:w="1400" w:type="dxa"/>
            <w:tcBorders>
              <w:top w:val="single" w:sz="4" w:space="0" w:color="auto"/>
              <w:left w:val="single" w:sz="4" w:space="0" w:color="auto"/>
              <w:bottom w:val="single" w:sz="4" w:space="0" w:color="auto"/>
              <w:right w:val="single" w:sz="4" w:space="0" w:color="auto"/>
            </w:tcBorders>
          </w:tcPr>
          <w:p w14:paraId="7C4729D9" w14:textId="77777777" w:rsidR="009D2B97" w:rsidRDefault="00375A8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B5F86B1" w14:textId="77777777" w:rsidR="009D2B97" w:rsidRDefault="00375A85">
            <w:pPr>
              <w:pStyle w:val="TableText"/>
            </w:pPr>
            <w:r>
              <w:t>Make a resistance spot weld at the target. WeldSchedule selects the weld controller's own program: current and time are the weld controller's business, and are carried here only where the installation drives them from the robot.</w:t>
            </w:r>
          </w:p>
        </w:tc>
      </w:tr>
      <w:tr w:rsidR="009D2B97" w14:paraId="7CE40E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F134AF" w14:textId="77777777" w:rsidR="009D2B97" w:rsidRDefault="00375A85">
            <w:pPr>
              <w:pStyle w:val="TableText"/>
            </w:pPr>
            <w:r>
              <w:t>ns=1;i=5026</w:t>
            </w:r>
          </w:p>
        </w:tc>
        <w:tc>
          <w:tcPr>
            <w:tcW w:w="2600" w:type="dxa"/>
            <w:tcBorders>
              <w:top w:val="single" w:sz="4" w:space="0" w:color="auto"/>
              <w:left w:val="single" w:sz="4" w:space="0" w:color="auto"/>
              <w:bottom w:val="single" w:sz="4" w:space="0" w:color="auto"/>
              <w:right w:val="single" w:sz="4" w:space="0" w:color="auto"/>
            </w:tcBorders>
          </w:tcPr>
          <w:p w14:paraId="50DAEB6D" w14:textId="77777777" w:rsidR="009D2B97" w:rsidRDefault="00375A85">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2BB67744" w14:textId="77777777" w:rsidR="009D2B97" w:rsidRDefault="00375A8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9837FE2" w14:textId="77777777" w:rsidR="009D2B97" w:rsidRDefault="00375A85">
            <w:pPr>
              <w:pStyle w:val="TableText"/>
            </w:pPr>
            <w:r>
              <w:t>Default Binary encoding of the structure.</w:t>
            </w:r>
          </w:p>
        </w:tc>
      </w:tr>
      <w:tr w:rsidR="009D2B97" w14:paraId="53FC7C9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63C96E" w14:textId="77777777" w:rsidR="009D2B97" w:rsidRDefault="00375A85">
            <w:pPr>
              <w:pStyle w:val="TableText"/>
            </w:pPr>
            <w:r>
              <w:lastRenderedPageBreak/>
              <w:t>ns=1;i=3079</w:t>
            </w:r>
          </w:p>
        </w:tc>
        <w:tc>
          <w:tcPr>
            <w:tcW w:w="2600" w:type="dxa"/>
            <w:tcBorders>
              <w:top w:val="single" w:sz="4" w:space="0" w:color="auto"/>
              <w:left w:val="single" w:sz="4" w:space="0" w:color="auto"/>
              <w:bottom w:val="single" w:sz="4" w:space="0" w:color="auto"/>
              <w:right w:val="single" w:sz="4" w:space="0" w:color="auto"/>
            </w:tcBorders>
          </w:tcPr>
          <w:p w14:paraId="4EE0AAF2" w14:textId="77777777" w:rsidR="009D2B97" w:rsidRDefault="00375A85">
            <w:pPr>
              <w:pStyle w:val="TableText"/>
            </w:pPr>
            <w:r>
              <w:t>DispenseIntentDataType</w:t>
            </w:r>
          </w:p>
        </w:tc>
        <w:tc>
          <w:tcPr>
            <w:tcW w:w="1400" w:type="dxa"/>
            <w:tcBorders>
              <w:top w:val="single" w:sz="4" w:space="0" w:color="auto"/>
              <w:left w:val="single" w:sz="4" w:space="0" w:color="auto"/>
              <w:bottom w:val="single" w:sz="4" w:space="0" w:color="auto"/>
              <w:right w:val="single" w:sz="4" w:space="0" w:color="auto"/>
            </w:tcBorders>
          </w:tcPr>
          <w:p w14:paraId="34CA7D97" w14:textId="77777777" w:rsidR="009D2B97" w:rsidRDefault="00375A8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982AA57" w14:textId="77777777" w:rsidR="009D2B97" w:rsidRDefault="00375A85">
            <w:pPr>
              <w:pStyle w:val="TableText"/>
            </w:pPr>
            <w:r>
              <w:t>Lay a bead of adhesive, sealant or paint along the path. The trigger distances exist because material does not start and stop instantly: a Server begins dispensing before the path and stops before its end.</w:t>
            </w:r>
          </w:p>
        </w:tc>
      </w:tr>
      <w:tr w:rsidR="009D2B97" w14:paraId="184576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EFD540" w14:textId="77777777" w:rsidR="009D2B97" w:rsidRDefault="00375A85">
            <w:pPr>
              <w:pStyle w:val="TableText"/>
            </w:pPr>
            <w:r>
              <w:t>ns=1;i=5027</w:t>
            </w:r>
          </w:p>
        </w:tc>
        <w:tc>
          <w:tcPr>
            <w:tcW w:w="2600" w:type="dxa"/>
            <w:tcBorders>
              <w:top w:val="single" w:sz="4" w:space="0" w:color="auto"/>
              <w:left w:val="single" w:sz="4" w:space="0" w:color="auto"/>
              <w:bottom w:val="single" w:sz="4" w:space="0" w:color="auto"/>
              <w:right w:val="single" w:sz="4" w:space="0" w:color="auto"/>
            </w:tcBorders>
          </w:tcPr>
          <w:p w14:paraId="55F2EE4F" w14:textId="77777777" w:rsidR="009D2B97" w:rsidRDefault="00375A85">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6773BFF6" w14:textId="77777777" w:rsidR="009D2B97" w:rsidRDefault="00375A8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816D46D" w14:textId="77777777" w:rsidR="009D2B97" w:rsidRDefault="00375A85">
            <w:pPr>
              <w:pStyle w:val="TableText"/>
            </w:pPr>
            <w:r>
              <w:t>Default Binary encoding of the structure.</w:t>
            </w:r>
          </w:p>
        </w:tc>
      </w:tr>
      <w:tr w:rsidR="009D2B97" w14:paraId="3BD30F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5ED430" w14:textId="77777777" w:rsidR="009D2B97" w:rsidRDefault="00375A85">
            <w:pPr>
              <w:pStyle w:val="TableText"/>
            </w:pPr>
            <w:r>
              <w:t>ns=1;i=3080</w:t>
            </w:r>
          </w:p>
        </w:tc>
        <w:tc>
          <w:tcPr>
            <w:tcW w:w="2600" w:type="dxa"/>
            <w:tcBorders>
              <w:top w:val="single" w:sz="4" w:space="0" w:color="auto"/>
              <w:left w:val="single" w:sz="4" w:space="0" w:color="auto"/>
              <w:bottom w:val="single" w:sz="4" w:space="0" w:color="auto"/>
              <w:right w:val="single" w:sz="4" w:space="0" w:color="auto"/>
            </w:tcBorders>
          </w:tcPr>
          <w:p w14:paraId="6FD04C86" w14:textId="77777777" w:rsidR="009D2B97" w:rsidRDefault="00375A85">
            <w:pPr>
              <w:pStyle w:val="TableText"/>
            </w:pPr>
            <w:r>
              <w:t>FastenIntentDataType</w:t>
            </w:r>
          </w:p>
        </w:tc>
        <w:tc>
          <w:tcPr>
            <w:tcW w:w="1400" w:type="dxa"/>
            <w:tcBorders>
              <w:top w:val="single" w:sz="4" w:space="0" w:color="auto"/>
              <w:left w:val="single" w:sz="4" w:space="0" w:color="auto"/>
              <w:bottom w:val="single" w:sz="4" w:space="0" w:color="auto"/>
              <w:right w:val="single" w:sz="4" w:space="0" w:color="auto"/>
            </w:tcBorders>
          </w:tcPr>
          <w:p w14:paraId="267D373B" w14:textId="77777777" w:rsidR="009D2B97" w:rsidRDefault="00375A8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93079CA" w14:textId="77777777" w:rsidR="009D2B97" w:rsidRDefault="00375A85">
            <w:pPr>
              <w:pStyle w:val="TableText"/>
            </w:pPr>
            <w:r>
              <w:t>Drive a fastener at the target. This intent is deliberately THIN: OPC 40450 and OPC 40451 already define joining and tightening in full, so where such a model is exposed, Joint references the joint in that model and the result belongs there; otherwise Joint is null and the remaining fastening parameters stand alone. Restating those parameters here would create a second definition of the same fact.</w:t>
            </w:r>
          </w:p>
        </w:tc>
      </w:tr>
      <w:tr w:rsidR="009D2B97" w14:paraId="2AF3B3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570AE7" w14:textId="77777777" w:rsidR="009D2B97" w:rsidRDefault="00375A85">
            <w:pPr>
              <w:pStyle w:val="TableText"/>
            </w:pPr>
            <w:r>
              <w:t>ns=1;i=5028</w:t>
            </w:r>
          </w:p>
        </w:tc>
        <w:tc>
          <w:tcPr>
            <w:tcW w:w="2600" w:type="dxa"/>
            <w:tcBorders>
              <w:top w:val="single" w:sz="4" w:space="0" w:color="auto"/>
              <w:left w:val="single" w:sz="4" w:space="0" w:color="auto"/>
              <w:bottom w:val="single" w:sz="4" w:space="0" w:color="auto"/>
              <w:right w:val="single" w:sz="4" w:space="0" w:color="auto"/>
            </w:tcBorders>
          </w:tcPr>
          <w:p w14:paraId="1E33DA96" w14:textId="77777777" w:rsidR="009D2B97" w:rsidRDefault="00375A85">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29A0664D" w14:textId="77777777" w:rsidR="009D2B97" w:rsidRDefault="00375A8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F0AAB08" w14:textId="77777777" w:rsidR="009D2B97" w:rsidRDefault="00375A85">
            <w:pPr>
              <w:pStyle w:val="TableText"/>
            </w:pPr>
            <w:r>
              <w:t>Default Binary encoding of the structure.</w:t>
            </w:r>
          </w:p>
        </w:tc>
      </w:tr>
      <w:tr w:rsidR="009D2B97" w14:paraId="622E351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BB150" w14:textId="77777777" w:rsidR="009D2B97" w:rsidRDefault="00375A85">
            <w:pPr>
              <w:pStyle w:val="TableText"/>
            </w:pPr>
            <w:r>
              <w:t>ns=1;i=3081</w:t>
            </w:r>
          </w:p>
        </w:tc>
        <w:tc>
          <w:tcPr>
            <w:tcW w:w="2600" w:type="dxa"/>
            <w:tcBorders>
              <w:top w:val="single" w:sz="4" w:space="0" w:color="auto"/>
              <w:left w:val="single" w:sz="4" w:space="0" w:color="auto"/>
              <w:bottom w:val="single" w:sz="4" w:space="0" w:color="auto"/>
              <w:right w:val="single" w:sz="4" w:space="0" w:color="auto"/>
            </w:tcBorders>
          </w:tcPr>
          <w:p w14:paraId="65D23560" w14:textId="77777777" w:rsidR="009D2B97" w:rsidRDefault="00375A85">
            <w:pPr>
              <w:pStyle w:val="TableText"/>
            </w:pPr>
            <w:r>
              <w:t>PalletiseIntentDataType</w:t>
            </w:r>
          </w:p>
        </w:tc>
        <w:tc>
          <w:tcPr>
            <w:tcW w:w="1400" w:type="dxa"/>
            <w:tcBorders>
              <w:top w:val="single" w:sz="4" w:space="0" w:color="auto"/>
              <w:left w:val="single" w:sz="4" w:space="0" w:color="auto"/>
              <w:bottom w:val="single" w:sz="4" w:space="0" w:color="auto"/>
              <w:right w:val="single" w:sz="4" w:space="0" w:color="auto"/>
            </w:tcBorders>
          </w:tcPr>
          <w:p w14:paraId="139C582E" w14:textId="77777777" w:rsidR="009D2B97" w:rsidRDefault="00375A8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822A233" w14:textId="77777777" w:rsidR="009D2B97" w:rsidRDefault="00375A85">
            <w:pPr>
              <w:pStyle w:val="TableText"/>
            </w:pPr>
            <w:r>
              <w:t>Place an item into a pattern. The pattern itself is a Location, so its geometry has one definition that a client can read rather than being recomputed from indices on both sides.</w:t>
            </w:r>
          </w:p>
        </w:tc>
      </w:tr>
      <w:tr w:rsidR="009D2B97" w14:paraId="21B8A35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A6AB7C" w14:textId="77777777" w:rsidR="009D2B97" w:rsidRDefault="00375A85">
            <w:pPr>
              <w:pStyle w:val="TableText"/>
            </w:pPr>
            <w:r>
              <w:t>ns=1;i=5029</w:t>
            </w:r>
          </w:p>
        </w:tc>
        <w:tc>
          <w:tcPr>
            <w:tcW w:w="2600" w:type="dxa"/>
            <w:tcBorders>
              <w:top w:val="single" w:sz="4" w:space="0" w:color="auto"/>
              <w:left w:val="single" w:sz="4" w:space="0" w:color="auto"/>
              <w:bottom w:val="single" w:sz="4" w:space="0" w:color="auto"/>
              <w:right w:val="single" w:sz="4" w:space="0" w:color="auto"/>
            </w:tcBorders>
          </w:tcPr>
          <w:p w14:paraId="63CB9B53" w14:textId="77777777" w:rsidR="009D2B97" w:rsidRDefault="00375A85">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585CA1C1" w14:textId="77777777" w:rsidR="009D2B97" w:rsidRDefault="00375A8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F8C8328" w14:textId="77777777" w:rsidR="009D2B97" w:rsidRDefault="00375A85">
            <w:pPr>
              <w:pStyle w:val="TableText"/>
            </w:pPr>
            <w:r>
              <w:t>Default Binary encoding of the structure.</w:t>
            </w:r>
          </w:p>
        </w:tc>
      </w:tr>
      <w:tr w:rsidR="009D2B97" w14:paraId="435EA8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A5CA3E" w14:textId="77777777" w:rsidR="009D2B97" w:rsidRDefault="00375A85">
            <w:pPr>
              <w:pStyle w:val="TableText"/>
            </w:pPr>
            <w:r>
              <w:t>ns=1;i=3082</w:t>
            </w:r>
          </w:p>
        </w:tc>
        <w:tc>
          <w:tcPr>
            <w:tcW w:w="2600" w:type="dxa"/>
            <w:tcBorders>
              <w:top w:val="single" w:sz="4" w:space="0" w:color="auto"/>
              <w:left w:val="single" w:sz="4" w:space="0" w:color="auto"/>
              <w:bottom w:val="single" w:sz="4" w:space="0" w:color="auto"/>
              <w:right w:val="single" w:sz="4" w:space="0" w:color="auto"/>
            </w:tcBorders>
          </w:tcPr>
          <w:p w14:paraId="211277C2" w14:textId="77777777" w:rsidR="009D2B97" w:rsidRDefault="00375A85">
            <w:pPr>
              <w:pStyle w:val="TableText"/>
            </w:pPr>
            <w:r>
              <w:t>SurfaceFinishIntentDataType</w:t>
            </w:r>
          </w:p>
        </w:tc>
        <w:tc>
          <w:tcPr>
            <w:tcW w:w="1400" w:type="dxa"/>
            <w:tcBorders>
              <w:top w:val="single" w:sz="4" w:space="0" w:color="auto"/>
              <w:left w:val="single" w:sz="4" w:space="0" w:color="auto"/>
              <w:bottom w:val="single" w:sz="4" w:space="0" w:color="auto"/>
              <w:right w:val="single" w:sz="4" w:space="0" w:color="auto"/>
            </w:tcBorders>
          </w:tcPr>
          <w:p w14:paraId="773359F6" w14:textId="77777777" w:rsidR="009D2B97" w:rsidRDefault="00375A8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1814D91" w14:textId="77777777" w:rsidR="009D2B97" w:rsidRDefault="00375A85">
            <w:pPr>
              <w:pStyle w:val="TableText"/>
            </w:pPr>
            <w:r>
              <w:t>Follow the path pressing into the surface - grinding, polishing, deburring or sanding. ContactForce is what distinguishes it from a plain path: the robot yields normal to the surface to hold that force.</w:t>
            </w:r>
          </w:p>
        </w:tc>
      </w:tr>
      <w:tr w:rsidR="009D2B97" w14:paraId="217DBD4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7F25E7" w14:textId="77777777" w:rsidR="009D2B97" w:rsidRDefault="00375A85">
            <w:pPr>
              <w:pStyle w:val="TableText"/>
            </w:pPr>
            <w:r>
              <w:t>ns=1;i=5030</w:t>
            </w:r>
          </w:p>
        </w:tc>
        <w:tc>
          <w:tcPr>
            <w:tcW w:w="2600" w:type="dxa"/>
            <w:tcBorders>
              <w:top w:val="single" w:sz="4" w:space="0" w:color="auto"/>
              <w:left w:val="single" w:sz="4" w:space="0" w:color="auto"/>
              <w:bottom w:val="single" w:sz="4" w:space="0" w:color="auto"/>
              <w:right w:val="single" w:sz="4" w:space="0" w:color="auto"/>
            </w:tcBorders>
          </w:tcPr>
          <w:p w14:paraId="16426E61" w14:textId="77777777" w:rsidR="009D2B97" w:rsidRDefault="00375A85">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00A73E90" w14:textId="77777777" w:rsidR="009D2B97" w:rsidRDefault="00375A8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74A8084" w14:textId="77777777" w:rsidR="009D2B97" w:rsidRDefault="00375A85">
            <w:pPr>
              <w:pStyle w:val="TableText"/>
            </w:pPr>
            <w:r>
              <w:t>Default Binary encoding of the structure.</w:t>
            </w:r>
          </w:p>
        </w:tc>
      </w:tr>
      <w:tr w:rsidR="009D2B97" w14:paraId="6FD2FE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5DC011" w14:textId="77777777" w:rsidR="009D2B97" w:rsidRDefault="00375A85">
            <w:pPr>
              <w:pStyle w:val="TableText"/>
            </w:pPr>
            <w:r>
              <w:t>ns=1;i=3083</w:t>
            </w:r>
          </w:p>
        </w:tc>
        <w:tc>
          <w:tcPr>
            <w:tcW w:w="2600" w:type="dxa"/>
            <w:tcBorders>
              <w:top w:val="single" w:sz="4" w:space="0" w:color="auto"/>
              <w:left w:val="single" w:sz="4" w:space="0" w:color="auto"/>
              <w:bottom w:val="single" w:sz="4" w:space="0" w:color="auto"/>
              <w:right w:val="single" w:sz="4" w:space="0" w:color="auto"/>
            </w:tcBorders>
          </w:tcPr>
          <w:p w14:paraId="64871F72" w14:textId="77777777" w:rsidR="009D2B97" w:rsidRDefault="00375A85">
            <w:pPr>
              <w:pStyle w:val="TableText"/>
            </w:pPr>
            <w:r>
              <w:t>MissionTransitionDataType</w:t>
            </w:r>
          </w:p>
        </w:tc>
        <w:tc>
          <w:tcPr>
            <w:tcW w:w="1400" w:type="dxa"/>
            <w:tcBorders>
              <w:top w:val="single" w:sz="4" w:space="0" w:color="auto"/>
              <w:left w:val="single" w:sz="4" w:space="0" w:color="auto"/>
              <w:bottom w:val="single" w:sz="4" w:space="0" w:color="auto"/>
              <w:right w:val="single" w:sz="4" w:space="0" w:color="auto"/>
            </w:tcBorders>
          </w:tcPr>
          <w:p w14:paraId="01B1C898" w14:textId="77777777" w:rsidR="009D2B97" w:rsidRDefault="00375A8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1D4DBBA" w14:textId="77777777" w:rsidR="009D2B97" w:rsidRDefault="00375A85">
            <w:pPr>
              <w:pStyle w:val="TableText"/>
            </w:pPr>
            <w:r>
              <w:t>One edge of a mission's step graph, following the step-and-transition form of an IEC 61131-3 sequential function chart. Condition is an OPC UA ContentFilter - the base specification's own filter grammar, reused so that this specification does not invent an expression language for implementers to write a parser for.</w:t>
            </w:r>
          </w:p>
        </w:tc>
      </w:tr>
      <w:tr w:rsidR="009D2B97" w14:paraId="0C708C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E60722" w14:textId="77777777" w:rsidR="009D2B97" w:rsidRDefault="00375A85">
            <w:pPr>
              <w:pStyle w:val="TableText"/>
            </w:pPr>
            <w:r>
              <w:t>ns=1;i=5031</w:t>
            </w:r>
          </w:p>
        </w:tc>
        <w:tc>
          <w:tcPr>
            <w:tcW w:w="2600" w:type="dxa"/>
            <w:tcBorders>
              <w:top w:val="single" w:sz="4" w:space="0" w:color="auto"/>
              <w:left w:val="single" w:sz="4" w:space="0" w:color="auto"/>
              <w:bottom w:val="single" w:sz="4" w:space="0" w:color="auto"/>
              <w:right w:val="single" w:sz="4" w:space="0" w:color="auto"/>
            </w:tcBorders>
          </w:tcPr>
          <w:p w14:paraId="62116257" w14:textId="77777777" w:rsidR="009D2B97" w:rsidRDefault="00375A85">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24E9E8CB" w14:textId="77777777" w:rsidR="009D2B97" w:rsidRDefault="00375A8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F98D8E6" w14:textId="77777777" w:rsidR="009D2B97" w:rsidRDefault="00375A85">
            <w:pPr>
              <w:pStyle w:val="TableText"/>
            </w:pPr>
            <w:r>
              <w:t>Default Binary encoding of the structure.</w:t>
            </w:r>
          </w:p>
        </w:tc>
      </w:tr>
      <w:tr w:rsidR="009D2B97" w14:paraId="54C0891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ADEDDF" w14:textId="77777777" w:rsidR="009D2B97" w:rsidRDefault="00375A85">
            <w:pPr>
              <w:pStyle w:val="TableText"/>
            </w:pPr>
            <w:r>
              <w:t>ns=1;i=3084</w:t>
            </w:r>
          </w:p>
        </w:tc>
        <w:tc>
          <w:tcPr>
            <w:tcW w:w="2600" w:type="dxa"/>
            <w:tcBorders>
              <w:top w:val="single" w:sz="4" w:space="0" w:color="auto"/>
              <w:left w:val="single" w:sz="4" w:space="0" w:color="auto"/>
              <w:bottom w:val="single" w:sz="4" w:space="0" w:color="auto"/>
              <w:right w:val="single" w:sz="4" w:space="0" w:color="auto"/>
            </w:tcBorders>
          </w:tcPr>
          <w:p w14:paraId="1D5586A3" w14:textId="77777777" w:rsidR="009D2B97" w:rsidRDefault="00375A85">
            <w:pPr>
              <w:pStyle w:val="TableText"/>
            </w:pPr>
            <w:r>
              <w:t>KinematicJointDataType</w:t>
            </w:r>
          </w:p>
        </w:tc>
        <w:tc>
          <w:tcPr>
            <w:tcW w:w="1400" w:type="dxa"/>
            <w:tcBorders>
              <w:top w:val="single" w:sz="4" w:space="0" w:color="auto"/>
              <w:left w:val="single" w:sz="4" w:space="0" w:color="auto"/>
              <w:bottom w:val="single" w:sz="4" w:space="0" w:color="auto"/>
              <w:right w:val="single" w:sz="4" w:space="0" w:color="auto"/>
            </w:tcBorders>
          </w:tcPr>
          <w:p w14:paraId="7ED3648C" w14:textId="77777777" w:rsidR="009D2B97" w:rsidRDefault="00375A85">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5284FCE" w14:textId="77777777" w:rsidR="009D2B97" w:rsidRDefault="00375A85">
            <w:pPr>
              <w:pStyle w:val="TableText"/>
            </w:pPr>
            <w:r>
              <w:t>One joint of the kinematic chain: where it sits relative to its predecessor and which way it acts. OPC 40010-1 describes a robot's topology and its axes but defines no kinematic chain, so this is additive rather than a second account of the same thing.</w:t>
            </w:r>
          </w:p>
        </w:tc>
      </w:tr>
      <w:tr w:rsidR="009D2B97" w14:paraId="79578F5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FC9B84" w14:textId="77777777" w:rsidR="009D2B97" w:rsidRDefault="00375A85">
            <w:pPr>
              <w:pStyle w:val="TableText"/>
            </w:pPr>
            <w:r>
              <w:t>ns=1;i=5032</w:t>
            </w:r>
          </w:p>
        </w:tc>
        <w:tc>
          <w:tcPr>
            <w:tcW w:w="2600" w:type="dxa"/>
            <w:tcBorders>
              <w:top w:val="single" w:sz="4" w:space="0" w:color="auto"/>
              <w:left w:val="single" w:sz="4" w:space="0" w:color="auto"/>
              <w:bottom w:val="single" w:sz="4" w:space="0" w:color="auto"/>
              <w:right w:val="single" w:sz="4" w:space="0" w:color="auto"/>
            </w:tcBorders>
          </w:tcPr>
          <w:p w14:paraId="36242B32" w14:textId="77777777" w:rsidR="009D2B97" w:rsidRDefault="00375A85">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1DC4C5FF" w14:textId="77777777" w:rsidR="009D2B97" w:rsidRDefault="00375A8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53B22C5" w14:textId="77777777" w:rsidR="009D2B97" w:rsidRDefault="00375A85">
            <w:pPr>
              <w:pStyle w:val="TableText"/>
            </w:pPr>
            <w:r>
              <w:t>Default Binary encoding of the structure.</w:t>
            </w:r>
          </w:p>
        </w:tc>
      </w:tr>
      <w:tr w:rsidR="009D2B97" w14:paraId="2F22FCF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6C7092" w14:textId="77777777" w:rsidR="009D2B97" w:rsidRDefault="00375A85">
            <w:pPr>
              <w:pStyle w:val="TableText"/>
            </w:pPr>
            <w:r>
              <w:t>ns=1;i=1012</w:t>
            </w:r>
          </w:p>
        </w:tc>
        <w:tc>
          <w:tcPr>
            <w:tcW w:w="2600" w:type="dxa"/>
            <w:tcBorders>
              <w:top w:val="single" w:sz="4" w:space="0" w:color="auto"/>
              <w:left w:val="single" w:sz="4" w:space="0" w:color="auto"/>
              <w:bottom w:val="single" w:sz="4" w:space="0" w:color="auto"/>
              <w:right w:val="single" w:sz="4" w:space="0" w:color="auto"/>
            </w:tcBorders>
          </w:tcPr>
          <w:p w14:paraId="451A78E6" w14:textId="77777777" w:rsidR="009D2B97" w:rsidRDefault="00375A85">
            <w:pPr>
              <w:pStyle w:val="TableText"/>
            </w:pPr>
            <w:r>
              <w:t>SafetyStateType</w:t>
            </w:r>
          </w:p>
        </w:tc>
        <w:tc>
          <w:tcPr>
            <w:tcW w:w="1400" w:type="dxa"/>
            <w:tcBorders>
              <w:top w:val="single" w:sz="4" w:space="0" w:color="auto"/>
              <w:left w:val="single" w:sz="4" w:space="0" w:color="auto"/>
              <w:bottom w:val="single" w:sz="4" w:space="0" w:color="auto"/>
              <w:right w:val="single" w:sz="4" w:space="0" w:color="auto"/>
            </w:tcBorders>
          </w:tcPr>
          <w:p w14:paraId="54648976" w14:textId="77777777" w:rsidR="009D2B97" w:rsidRDefault="00375A8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2FE4DD8" w14:textId="77777777" w:rsidR="009D2B97" w:rsidRDefault="00375A85">
            <w:pPr>
              <w:pStyle w:val="TableText"/>
            </w:pPr>
            <w:r>
              <w:t>What the robot's safety system is doing, reported so a client can act sensibly around it. Every member is READ-ONLY and every one is a report: the safety system enforces these independently, remains effective when this interface is unreachable, and is not commanded from here. Clause 10 states the boundary and this type does not cross it.</w:t>
            </w:r>
          </w:p>
        </w:tc>
      </w:tr>
      <w:tr w:rsidR="009D2B97" w14:paraId="6C4F22A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C00D06" w14:textId="77777777" w:rsidR="009D2B97" w:rsidRDefault="00375A85">
            <w:pPr>
              <w:pStyle w:val="TableText"/>
            </w:pPr>
            <w:r>
              <w:t>ns=1;i=6098</w:t>
            </w:r>
          </w:p>
        </w:tc>
        <w:tc>
          <w:tcPr>
            <w:tcW w:w="2600" w:type="dxa"/>
            <w:tcBorders>
              <w:top w:val="single" w:sz="4" w:space="0" w:color="auto"/>
              <w:left w:val="single" w:sz="4" w:space="0" w:color="auto"/>
              <w:bottom w:val="single" w:sz="4" w:space="0" w:color="auto"/>
              <w:right w:val="single" w:sz="4" w:space="0" w:color="auto"/>
            </w:tcBorders>
          </w:tcPr>
          <w:p w14:paraId="17039AA9" w14:textId="77777777" w:rsidR="009D2B97" w:rsidRDefault="00375A85">
            <w:pPr>
              <w:pStyle w:val="TableText"/>
            </w:pPr>
            <w:r>
              <w:t>ActiveFunction</w:t>
            </w:r>
          </w:p>
        </w:tc>
        <w:tc>
          <w:tcPr>
            <w:tcW w:w="1400" w:type="dxa"/>
            <w:tcBorders>
              <w:top w:val="single" w:sz="4" w:space="0" w:color="auto"/>
              <w:left w:val="single" w:sz="4" w:space="0" w:color="auto"/>
              <w:bottom w:val="single" w:sz="4" w:space="0" w:color="auto"/>
              <w:right w:val="single" w:sz="4" w:space="0" w:color="auto"/>
            </w:tcBorders>
          </w:tcPr>
          <w:p w14:paraId="0125710B"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2218ED" w14:textId="77777777" w:rsidR="009D2B97" w:rsidRDefault="00375A85">
            <w:pPr>
              <w:pStyle w:val="TableText"/>
            </w:pPr>
            <w:r>
              <w:t>The safe motion function currently enforced, per IEC 61800-5-2.</w:t>
            </w:r>
          </w:p>
        </w:tc>
      </w:tr>
      <w:tr w:rsidR="009D2B97" w14:paraId="32F292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07E046" w14:textId="77777777" w:rsidR="009D2B97" w:rsidRDefault="00375A85">
            <w:pPr>
              <w:pStyle w:val="TableText"/>
            </w:pPr>
            <w:r>
              <w:t>ns=1;i=6099</w:t>
            </w:r>
          </w:p>
        </w:tc>
        <w:tc>
          <w:tcPr>
            <w:tcW w:w="2600" w:type="dxa"/>
            <w:tcBorders>
              <w:top w:val="single" w:sz="4" w:space="0" w:color="auto"/>
              <w:left w:val="single" w:sz="4" w:space="0" w:color="auto"/>
              <w:bottom w:val="single" w:sz="4" w:space="0" w:color="auto"/>
              <w:right w:val="single" w:sz="4" w:space="0" w:color="auto"/>
            </w:tcBorders>
          </w:tcPr>
          <w:p w14:paraId="24A05E5F" w14:textId="77777777" w:rsidR="009D2B97" w:rsidRDefault="00375A85">
            <w:pPr>
              <w:pStyle w:val="TableText"/>
            </w:pPr>
            <w:r>
              <w:t>EmergencyStopActive</w:t>
            </w:r>
          </w:p>
        </w:tc>
        <w:tc>
          <w:tcPr>
            <w:tcW w:w="1400" w:type="dxa"/>
            <w:tcBorders>
              <w:top w:val="single" w:sz="4" w:space="0" w:color="auto"/>
              <w:left w:val="single" w:sz="4" w:space="0" w:color="auto"/>
              <w:bottom w:val="single" w:sz="4" w:space="0" w:color="auto"/>
              <w:right w:val="single" w:sz="4" w:space="0" w:color="auto"/>
            </w:tcBorders>
          </w:tcPr>
          <w:p w14:paraId="18D24C43"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AD90AFB" w14:textId="77777777" w:rsidR="009D2B97" w:rsidRDefault="00375A85">
            <w:pPr>
              <w:pStyle w:val="TableText"/>
            </w:pPr>
            <w:r>
              <w:t>True while an emergency stop is asserted.</w:t>
            </w:r>
          </w:p>
        </w:tc>
      </w:tr>
      <w:tr w:rsidR="009D2B97" w14:paraId="1ED9EDF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3BAC73" w14:textId="77777777" w:rsidR="009D2B97" w:rsidRDefault="00375A85">
            <w:pPr>
              <w:pStyle w:val="TableText"/>
            </w:pPr>
            <w:r>
              <w:t>ns=1;i=6100</w:t>
            </w:r>
          </w:p>
        </w:tc>
        <w:tc>
          <w:tcPr>
            <w:tcW w:w="2600" w:type="dxa"/>
            <w:tcBorders>
              <w:top w:val="single" w:sz="4" w:space="0" w:color="auto"/>
              <w:left w:val="single" w:sz="4" w:space="0" w:color="auto"/>
              <w:bottom w:val="single" w:sz="4" w:space="0" w:color="auto"/>
              <w:right w:val="single" w:sz="4" w:space="0" w:color="auto"/>
            </w:tcBorders>
          </w:tcPr>
          <w:p w14:paraId="05410516" w14:textId="77777777" w:rsidR="009D2B97" w:rsidRDefault="00375A85">
            <w:pPr>
              <w:pStyle w:val="TableText"/>
            </w:pPr>
            <w:r>
              <w:t>ProtectiveStopActive</w:t>
            </w:r>
          </w:p>
        </w:tc>
        <w:tc>
          <w:tcPr>
            <w:tcW w:w="1400" w:type="dxa"/>
            <w:tcBorders>
              <w:top w:val="single" w:sz="4" w:space="0" w:color="auto"/>
              <w:left w:val="single" w:sz="4" w:space="0" w:color="auto"/>
              <w:bottom w:val="single" w:sz="4" w:space="0" w:color="auto"/>
              <w:right w:val="single" w:sz="4" w:space="0" w:color="auto"/>
            </w:tcBorders>
          </w:tcPr>
          <w:p w14:paraId="6B81220A"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9DC445" w14:textId="77777777" w:rsidR="009D2B97" w:rsidRDefault="00375A85">
            <w:pPr>
              <w:pStyle w:val="TableText"/>
            </w:pPr>
            <w:r>
              <w:t>True while a protective stop is asserted.</w:t>
            </w:r>
          </w:p>
        </w:tc>
      </w:tr>
      <w:tr w:rsidR="009D2B97" w14:paraId="2989FB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FD253D" w14:textId="77777777" w:rsidR="009D2B97" w:rsidRDefault="00375A85">
            <w:pPr>
              <w:pStyle w:val="TableText"/>
            </w:pPr>
            <w:r>
              <w:t>ns=1;i=6101</w:t>
            </w:r>
          </w:p>
        </w:tc>
        <w:tc>
          <w:tcPr>
            <w:tcW w:w="2600" w:type="dxa"/>
            <w:tcBorders>
              <w:top w:val="single" w:sz="4" w:space="0" w:color="auto"/>
              <w:left w:val="single" w:sz="4" w:space="0" w:color="auto"/>
              <w:bottom w:val="single" w:sz="4" w:space="0" w:color="auto"/>
              <w:right w:val="single" w:sz="4" w:space="0" w:color="auto"/>
            </w:tcBorders>
          </w:tcPr>
          <w:p w14:paraId="359F4B0F" w14:textId="77777777" w:rsidR="009D2B97" w:rsidRDefault="00375A85">
            <w:pPr>
              <w:pStyle w:val="TableText"/>
            </w:pPr>
            <w:r>
              <w:t>SafeSpeedLimitActive</w:t>
            </w:r>
          </w:p>
        </w:tc>
        <w:tc>
          <w:tcPr>
            <w:tcW w:w="1400" w:type="dxa"/>
            <w:tcBorders>
              <w:top w:val="single" w:sz="4" w:space="0" w:color="auto"/>
              <w:left w:val="single" w:sz="4" w:space="0" w:color="auto"/>
              <w:bottom w:val="single" w:sz="4" w:space="0" w:color="auto"/>
              <w:right w:val="single" w:sz="4" w:space="0" w:color="auto"/>
            </w:tcBorders>
          </w:tcPr>
          <w:p w14:paraId="4AF08D14"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BAB91C8" w14:textId="77777777" w:rsidR="009D2B97" w:rsidRDefault="00375A85">
            <w:pPr>
              <w:pStyle w:val="TableText"/>
            </w:pPr>
            <w:r>
              <w:t>True while a safely limited speed is being enforced.</w:t>
            </w:r>
          </w:p>
        </w:tc>
      </w:tr>
      <w:tr w:rsidR="009D2B97" w14:paraId="2D8761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A85A5B" w14:textId="77777777" w:rsidR="009D2B97" w:rsidRDefault="00375A85">
            <w:pPr>
              <w:pStyle w:val="TableText"/>
            </w:pPr>
            <w:r>
              <w:t>ns=1;i=6102</w:t>
            </w:r>
          </w:p>
        </w:tc>
        <w:tc>
          <w:tcPr>
            <w:tcW w:w="2600" w:type="dxa"/>
            <w:tcBorders>
              <w:top w:val="single" w:sz="4" w:space="0" w:color="auto"/>
              <w:left w:val="single" w:sz="4" w:space="0" w:color="auto"/>
              <w:bottom w:val="single" w:sz="4" w:space="0" w:color="auto"/>
              <w:right w:val="single" w:sz="4" w:space="0" w:color="auto"/>
            </w:tcBorders>
          </w:tcPr>
          <w:p w14:paraId="33C2F8E8" w14:textId="77777777" w:rsidR="009D2B97" w:rsidRDefault="00375A85">
            <w:pPr>
              <w:pStyle w:val="TableText"/>
            </w:pPr>
            <w:r>
              <w:t>SafeSpeedLimit</w:t>
            </w:r>
          </w:p>
        </w:tc>
        <w:tc>
          <w:tcPr>
            <w:tcW w:w="1400" w:type="dxa"/>
            <w:tcBorders>
              <w:top w:val="single" w:sz="4" w:space="0" w:color="auto"/>
              <w:left w:val="single" w:sz="4" w:space="0" w:color="auto"/>
              <w:bottom w:val="single" w:sz="4" w:space="0" w:color="auto"/>
              <w:right w:val="single" w:sz="4" w:space="0" w:color="auto"/>
            </w:tcBorders>
          </w:tcPr>
          <w:p w14:paraId="0D27080F"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AF96079" w14:textId="77777777" w:rsidR="009D2B97" w:rsidRDefault="00375A85">
            <w:pPr>
              <w:pStyle w:val="TableText"/>
            </w:pPr>
            <w:r>
              <w:t>The tool centre point speed limit being enforced, in metres per second. Meaningful only while SafeSpeedLimitActive. Clause 10.3 requires a Server to refuse an intent that asks to exceed it.</w:t>
            </w:r>
          </w:p>
        </w:tc>
      </w:tr>
      <w:tr w:rsidR="009D2B97" w14:paraId="3DC0ABA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CD3AFC" w14:textId="77777777" w:rsidR="009D2B97" w:rsidRDefault="00375A85">
            <w:pPr>
              <w:pStyle w:val="TableText"/>
            </w:pPr>
            <w:r>
              <w:t>ns=1;i=6103</w:t>
            </w:r>
          </w:p>
        </w:tc>
        <w:tc>
          <w:tcPr>
            <w:tcW w:w="2600" w:type="dxa"/>
            <w:tcBorders>
              <w:top w:val="single" w:sz="4" w:space="0" w:color="auto"/>
              <w:left w:val="single" w:sz="4" w:space="0" w:color="auto"/>
              <w:bottom w:val="single" w:sz="4" w:space="0" w:color="auto"/>
              <w:right w:val="single" w:sz="4" w:space="0" w:color="auto"/>
            </w:tcBorders>
          </w:tcPr>
          <w:p w14:paraId="57AD0086" w14:textId="77777777" w:rsidR="009D2B97" w:rsidRDefault="00375A85">
            <w:pPr>
              <w:pStyle w:val="TableText"/>
            </w:pPr>
            <w:r>
              <w:t>SafetyControllerOk</w:t>
            </w:r>
          </w:p>
        </w:tc>
        <w:tc>
          <w:tcPr>
            <w:tcW w:w="1400" w:type="dxa"/>
            <w:tcBorders>
              <w:top w:val="single" w:sz="4" w:space="0" w:color="auto"/>
              <w:left w:val="single" w:sz="4" w:space="0" w:color="auto"/>
              <w:bottom w:val="single" w:sz="4" w:space="0" w:color="auto"/>
              <w:right w:val="single" w:sz="4" w:space="0" w:color="auto"/>
            </w:tcBorders>
          </w:tcPr>
          <w:p w14:paraId="0359F168"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EBBA8F" w14:textId="77777777" w:rsidR="009D2B97" w:rsidRDefault="00375A85">
            <w:pPr>
              <w:pStyle w:val="TableText"/>
            </w:pPr>
            <w:r>
              <w:t>False when the safety system reports its own fault. A Server accepts no intent while it is false.</w:t>
            </w:r>
          </w:p>
        </w:tc>
      </w:tr>
      <w:tr w:rsidR="009D2B97" w14:paraId="2386E5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B6AC59" w14:textId="77777777" w:rsidR="009D2B97" w:rsidRDefault="00375A85">
            <w:pPr>
              <w:pStyle w:val="TableText"/>
            </w:pPr>
            <w:r>
              <w:lastRenderedPageBreak/>
              <w:t>ns=1;i=6104</w:t>
            </w:r>
          </w:p>
        </w:tc>
        <w:tc>
          <w:tcPr>
            <w:tcW w:w="2600" w:type="dxa"/>
            <w:tcBorders>
              <w:top w:val="single" w:sz="4" w:space="0" w:color="auto"/>
              <w:left w:val="single" w:sz="4" w:space="0" w:color="auto"/>
              <w:bottom w:val="single" w:sz="4" w:space="0" w:color="auto"/>
              <w:right w:val="single" w:sz="4" w:space="0" w:color="auto"/>
            </w:tcBorders>
          </w:tcPr>
          <w:p w14:paraId="7E12A776" w14:textId="77777777" w:rsidR="009D2B97" w:rsidRDefault="00375A85">
            <w:pPr>
              <w:pStyle w:val="TableText"/>
            </w:pPr>
            <w:r>
              <w:t>LastStopReason</w:t>
            </w:r>
          </w:p>
        </w:tc>
        <w:tc>
          <w:tcPr>
            <w:tcW w:w="1400" w:type="dxa"/>
            <w:tcBorders>
              <w:top w:val="single" w:sz="4" w:space="0" w:color="auto"/>
              <w:left w:val="single" w:sz="4" w:space="0" w:color="auto"/>
              <w:bottom w:val="single" w:sz="4" w:space="0" w:color="auto"/>
              <w:right w:val="single" w:sz="4" w:space="0" w:color="auto"/>
            </w:tcBorders>
          </w:tcPr>
          <w:p w14:paraId="33269B5B"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160DC2" w14:textId="77777777" w:rsidR="009D2B97" w:rsidRDefault="00375A85">
            <w:pPr>
              <w:pStyle w:val="TableText"/>
            </w:pPr>
            <w:r>
              <w:t>Why the last stop occurred, for a human. Never parsed.</w:t>
            </w:r>
          </w:p>
        </w:tc>
      </w:tr>
      <w:tr w:rsidR="009D2B97" w14:paraId="091AE3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F06292" w14:textId="77777777" w:rsidR="009D2B97" w:rsidRDefault="00375A85">
            <w:pPr>
              <w:pStyle w:val="TableText"/>
            </w:pPr>
            <w:r>
              <w:t>ns=1;i=1013</w:t>
            </w:r>
          </w:p>
        </w:tc>
        <w:tc>
          <w:tcPr>
            <w:tcW w:w="2600" w:type="dxa"/>
            <w:tcBorders>
              <w:top w:val="single" w:sz="4" w:space="0" w:color="auto"/>
              <w:left w:val="single" w:sz="4" w:space="0" w:color="auto"/>
              <w:bottom w:val="single" w:sz="4" w:space="0" w:color="auto"/>
              <w:right w:val="single" w:sz="4" w:space="0" w:color="auto"/>
            </w:tcBorders>
          </w:tcPr>
          <w:p w14:paraId="6BD8C50F" w14:textId="77777777" w:rsidR="009D2B97" w:rsidRDefault="00375A85">
            <w:pPr>
              <w:pStyle w:val="TableText"/>
            </w:pPr>
            <w:r>
              <w:t>RealTimeChannelType</w:t>
            </w:r>
          </w:p>
        </w:tc>
        <w:tc>
          <w:tcPr>
            <w:tcW w:w="1400" w:type="dxa"/>
            <w:tcBorders>
              <w:top w:val="single" w:sz="4" w:space="0" w:color="auto"/>
              <w:left w:val="single" w:sz="4" w:space="0" w:color="auto"/>
              <w:bottom w:val="single" w:sz="4" w:space="0" w:color="auto"/>
              <w:right w:val="single" w:sz="4" w:space="0" w:color="auto"/>
            </w:tcBorders>
          </w:tcPr>
          <w:p w14:paraId="47366395" w14:textId="77777777" w:rsidR="009D2B97" w:rsidRDefault="00375A8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7024A9F" w14:textId="77777777" w:rsidR="009D2B97" w:rsidRDefault="00375A85">
            <w:pPr>
              <w:pStyle w:val="TableText"/>
            </w:pPr>
            <w:r>
              <w:t>A high-rate channel this Server can offer, described so a client can open it. The samples never traverse OPC UA: this brokers the endpoint and nothing more, in the same way the Vision model brokers a media endpoint rather than carrying pixels. Clause 4.3 explains why the alternative is not available.</w:t>
            </w:r>
          </w:p>
        </w:tc>
      </w:tr>
      <w:tr w:rsidR="009D2B97" w14:paraId="67882C7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9A9137" w14:textId="77777777" w:rsidR="009D2B97" w:rsidRDefault="00375A85">
            <w:pPr>
              <w:pStyle w:val="TableText"/>
            </w:pPr>
            <w:r>
              <w:t>ns=1;i=6105</w:t>
            </w:r>
          </w:p>
        </w:tc>
        <w:tc>
          <w:tcPr>
            <w:tcW w:w="2600" w:type="dxa"/>
            <w:tcBorders>
              <w:top w:val="single" w:sz="4" w:space="0" w:color="auto"/>
              <w:left w:val="single" w:sz="4" w:space="0" w:color="auto"/>
              <w:bottom w:val="single" w:sz="4" w:space="0" w:color="auto"/>
              <w:right w:val="single" w:sz="4" w:space="0" w:color="auto"/>
            </w:tcBorders>
          </w:tcPr>
          <w:p w14:paraId="44BB4313" w14:textId="77777777" w:rsidR="009D2B97" w:rsidRDefault="00375A85">
            <w:pPr>
              <w:pStyle w:val="TableText"/>
            </w:pPr>
            <w:r>
              <w:t>ChannelId</w:t>
            </w:r>
          </w:p>
        </w:tc>
        <w:tc>
          <w:tcPr>
            <w:tcW w:w="1400" w:type="dxa"/>
            <w:tcBorders>
              <w:top w:val="single" w:sz="4" w:space="0" w:color="auto"/>
              <w:left w:val="single" w:sz="4" w:space="0" w:color="auto"/>
              <w:bottom w:val="single" w:sz="4" w:space="0" w:color="auto"/>
              <w:right w:val="single" w:sz="4" w:space="0" w:color="auto"/>
            </w:tcBorders>
          </w:tcPr>
          <w:p w14:paraId="054D88CB"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8C12C7" w14:textId="77777777" w:rsidR="009D2B97" w:rsidRDefault="00375A85">
            <w:pPr>
              <w:pStyle w:val="TableText"/>
            </w:pPr>
            <w:r>
              <w:t>Identifier unique within the controller.</w:t>
            </w:r>
          </w:p>
        </w:tc>
      </w:tr>
      <w:tr w:rsidR="009D2B97" w14:paraId="6E1FF73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3657B2" w14:textId="77777777" w:rsidR="009D2B97" w:rsidRDefault="00375A85">
            <w:pPr>
              <w:pStyle w:val="TableText"/>
            </w:pPr>
            <w:r>
              <w:t>ns=1;i=6106</w:t>
            </w:r>
          </w:p>
        </w:tc>
        <w:tc>
          <w:tcPr>
            <w:tcW w:w="2600" w:type="dxa"/>
            <w:tcBorders>
              <w:top w:val="single" w:sz="4" w:space="0" w:color="auto"/>
              <w:left w:val="single" w:sz="4" w:space="0" w:color="auto"/>
              <w:bottom w:val="single" w:sz="4" w:space="0" w:color="auto"/>
              <w:right w:val="single" w:sz="4" w:space="0" w:color="auto"/>
            </w:tcBorders>
          </w:tcPr>
          <w:p w14:paraId="33122714" w14:textId="77777777" w:rsidR="009D2B97" w:rsidRDefault="00375A85">
            <w:pPr>
              <w:pStyle w:val="TableText"/>
            </w:pPr>
            <w:r>
              <w:t>Transport</w:t>
            </w:r>
          </w:p>
        </w:tc>
        <w:tc>
          <w:tcPr>
            <w:tcW w:w="1400" w:type="dxa"/>
            <w:tcBorders>
              <w:top w:val="single" w:sz="4" w:space="0" w:color="auto"/>
              <w:left w:val="single" w:sz="4" w:space="0" w:color="auto"/>
              <w:bottom w:val="single" w:sz="4" w:space="0" w:color="auto"/>
              <w:right w:val="single" w:sz="4" w:space="0" w:color="auto"/>
            </w:tcBorders>
          </w:tcPr>
          <w:p w14:paraId="73C95C53"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63D99D" w14:textId="77777777" w:rsidR="009D2B97" w:rsidRDefault="00375A85">
            <w:pPr>
              <w:pStyle w:val="TableText"/>
            </w:pPr>
            <w:r>
              <w:t>The transport this channel speaks.</w:t>
            </w:r>
          </w:p>
        </w:tc>
      </w:tr>
      <w:tr w:rsidR="009D2B97" w14:paraId="5B5C45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9597B4" w14:textId="77777777" w:rsidR="009D2B97" w:rsidRDefault="00375A85">
            <w:pPr>
              <w:pStyle w:val="TableText"/>
            </w:pPr>
            <w:r>
              <w:t>ns=1;i=6107</w:t>
            </w:r>
          </w:p>
        </w:tc>
        <w:tc>
          <w:tcPr>
            <w:tcW w:w="2600" w:type="dxa"/>
            <w:tcBorders>
              <w:top w:val="single" w:sz="4" w:space="0" w:color="auto"/>
              <w:left w:val="single" w:sz="4" w:space="0" w:color="auto"/>
              <w:bottom w:val="single" w:sz="4" w:space="0" w:color="auto"/>
              <w:right w:val="single" w:sz="4" w:space="0" w:color="auto"/>
            </w:tcBorders>
          </w:tcPr>
          <w:p w14:paraId="73F75AC0" w14:textId="77777777" w:rsidR="009D2B97" w:rsidRDefault="00375A85">
            <w:pPr>
              <w:pStyle w:val="TableText"/>
            </w:pPr>
            <w:r>
              <w:t>EndpointUrl</w:t>
            </w:r>
          </w:p>
        </w:tc>
        <w:tc>
          <w:tcPr>
            <w:tcW w:w="1400" w:type="dxa"/>
            <w:tcBorders>
              <w:top w:val="single" w:sz="4" w:space="0" w:color="auto"/>
              <w:left w:val="single" w:sz="4" w:space="0" w:color="auto"/>
              <w:bottom w:val="single" w:sz="4" w:space="0" w:color="auto"/>
              <w:right w:val="single" w:sz="4" w:space="0" w:color="auto"/>
            </w:tcBorders>
          </w:tcPr>
          <w:p w14:paraId="739BC170"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5ACEB6" w14:textId="77777777" w:rsidR="009D2B97" w:rsidRDefault="00375A85">
            <w:pPr>
              <w:pStyle w:val="TableText"/>
            </w:pPr>
            <w:r>
              <w:t>Where the channel is reached. Its scheme and form are the transport's, not this specification's.</w:t>
            </w:r>
          </w:p>
        </w:tc>
      </w:tr>
      <w:tr w:rsidR="009D2B97" w14:paraId="7DF2CD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D8478C" w14:textId="77777777" w:rsidR="009D2B97" w:rsidRDefault="00375A85">
            <w:pPr>
              <w:pStyle w:val="TableText"/>
            </w:pPr>
            <w:r>
              <w:t>ns=1;i=6108</w:t>
            </w:r>
          </w:p>
        </w:tc>
        <w:tc>
          <w:tcPr>
            <w:tcW w:w="2600" w:type="dxa"/>
            <w:tcBorders>
              <w:top w:val="single" w:sz="4" w:space="0" w:color="auto"/>
              <w:left w:val="single" w:sz="4" w:space="0" w:color="auto"/>
              <w:bottom w:val="single" w:sz="4" w:space="0" w:color="auto"/>
              <w:right w:val="single" w:sz="4" w:space="0" w:color="auto"/>
            </w:tcBorders>
          </w:tcPr>
          <w:p w14:paraId="0A1AF29E" w14:textId="77777777" w:rsidR="009D2B97" w:rsidRDefault="00375A85">
            <w:pPr>
              <w:pStyle w:val="TableText"/>
            </w:pPr>
            <w:r>
              <w:t>Initiator</w:t>
            </w:r>
          </w:p>
        </w:tc>
        <w:tc>
          <w:tcPr>
            <w:tcW w:w="1400" w:type="dxa"/>
            <w:tcBorders>
              <w:top w:val="single" w:sz="4" w:space="0" w:color="auto"/>
              <w:left w:val="single" w:sz="4" w:space="0" w:color="auto"/>
              <w:bottom w:val="single" w:sz="4" w:space="0" w:color="auto"/>
              <w:right w:val="single" w:sz="4" w:space="0" w:color="auto"/>
            </w:tcBorders>
          </w:tcPr>
          <w:p w14:paraId="043B0DB5"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C9A767" w14:textId="77777777" w:rsidR="009D2B97" w:rsidRDefault="00375A85">
            <w:pPr>
              <w:pStyle w:val="TableText"/>
            </w:pPr>
            <w:r>
              <w:t>Which end opens the connection.</w:t>
            </w:r>
          </w:p>
        </w:tc>
      </w:tr>
      <w:tr w:rsidR="009D2B97" w14:paraId="66BE55A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73CDC6" w14:textId="77777777" w:rsidR="009D2B97" w:rsidRDefault="00375A85">
            <w:pPr>
              <w:pStyle w:val="TableText"/>
            </w:pPr>
            <w:r>
              <w:t>ns=1;i=6109</w:t>
            </w:r>
          </w:p>
        </w:tc>
        <w:tc>
          <w:tcPr>
            <w:tcW w:w="2600" w:type="dxa"/>
            <w:tcBorders>
              <w:top w:val="single" w:sz="4" w:space="0" w:color="auto"/>
              <w:left w:val="single" w:sz="4" w:space="0" w:color="auto"/>
              <w:bottom w:val="single" w:sz="4" w:space="0" w:color="auto"/>
              <w:right w:val="single" w:sz="4" w:space="0" w:color="auto"/>
            </w:tcBorders>
          </w:tcPr>
          <w:p w14:paraId="14BFDB2A" w14:textId="77777777" w:rsidR="009D2B97" w:rsidRDefault="00375A85">
            <w:pPr>
              <w:pStyle w:val="TableText"/>
            </w:pPr>
            <w:r>
              <w:t>NominalRate</w:t>
            </w:r>
          </w:p>
        </w:tc>
        <w:tc>
          <w:tcPr>
            <w:tcW w:w="1400" w:type="dxa"/>
            <w:tcBorders>
              <w:top w:val="single" w:sz="4" w:space="0" w:color="auto"/>
              <w:left w:val="single" w:sz="4" w:space="0" w:color="auto"/>
              <w:bottom w:val="single" w:sz="4" w:space="0" w:color="auto"/>
              <w:right w:val="single" w:sz="4" w:space="0" w:color="auto"/>
            </w:tcBorders>
          </w:tcPr>
          <w:p w14:paraId="3E492A07"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A063AF" w14:textId="77777777" w:rsidR="009D2B97" w:rsidRDefault="00375A85">
            <w:pPr>
              <w:pStyle w:val="TableText"/>
            </w:pPr>
            <w:r>
              <w:t>The rate the channel runs at, in hertz.</w:t>
            </w:r>
          </w:p>
        </w:tc>
      </w:tr>
      <w:tr w:rsidR="009D2B97" w14:paraId="2EEA0B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450B7B" w14:textId="77777777" w:rsidR="009D2B97" w:rsidRDefault="00375A85">
            <w:pPr>
              <w:pStyle w:val="TableText"/>
            </w:pPr>
            <w:r>
              <w:t>ns=1;i=6110</w:t>
            </w:r>
          </w:p>
        </w:tc>
        <w:tc>
          <w:tcPr>
            <w:tcW w:w="2600" w:type="dxa"/>
            <w:tcBorders>
              <w:top w:val="single" w:sz="4" w:space="0" w:color="auto"/>
              <w:left w:val="single" w:sz="4" w:space="0" w:color="auto"/>
              <w:bottom w:val="single" w:sz="4" w:space="0" w:color="auto"/>
              <w:right w:val="single" w:sz="4" w:space="0" w:color="auto"/>
            </w:tcBorders>
          </w:tcPr>
          <w:p w14:paraId="13F9679B" w14:textId="77777777" w:rsidR="009D2B97" w:rsidRDefault="00375A85">
            <w:pPr>
              <w:pStyle w:val="TableText"/>
            </w:pPr>
            <w:r>
              <w:t>PayloadDescriptor</w:t>
            </w:r>
          </w:p>
        </w:tc>
        <w:tc>
          <w:tcPr>
            <w:tcW w:w="1400" w:type="dxa"/>
            <w:tcBorders>
              <w:top w:val="single" w:sz="4" w:space="0" w:color="auto"/>
              <w:left w:val="single" w:sz="4" w:space="0" w:color="auto"/>
              <w:bottom w:val="single" w:sz="4" w:space="0" w:color="auto"/>
              <w:right w:val="single" w:sz="4" w:space="0" w:color="auto"/>
            </w:tcBorders>
          </w:tcPr>
          <w:p w14:paraId="0956AB77"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2B1AD8" w14:textId="77777777" w:rsidR="009D2B97" w:rsidRDefault="00375A85">
            <w:pPr>
              <w:pStyle w:val="TableText"/>
            </w:pPr>
            <w:r>
              <w:t>The recipe, signal list or configuration the transport requires, in the transport's own form.</w:t>
            </w:r>
          </w:p>
        </w:tc>
      </w:tr>
      <w:tr w:rsidR="009D2B97" w14:paraId="63BC30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6E2CF" w14:textId="77777777" w:rsidR="009D2B97" w:rsidRDefault="00375A85">
            <w:pPr>
              <w:pStyle w:val="TableText"/>
            </w:pPr>
            <w:r>
              <w:t>ns=1;i=6111</w:t>
            </w:r>
          </w:p>
        </w:tc>
        <w:tc>
          <w:tcPr>
            <w:tcW w:w="2600" w:type="dxa"/>
            <w:tcBorders>
              <w:top w:val="single" w:sz="4" w:space="0" w:color="auto"/>
              <w:left w:val="single" w:sz="4" w:space="0" w:color="auto"/>
              <w:bottom w:val="single" w:sz="4" w:space="0" w:color="auto"/>
              <w:right w:val="single" w:sz="4" w:space="0" w:color="auto"/>
            </w:tcBorders>
          </w:tcPr>
          <w:p w14:paraId="4CE53B98" w14:textId="77777777" w:rsidR="009D2B97" w:rsidRDefault="00375A85">
            <w:pPr>
              <w:pStyle w:val="TableText"/>
            </w:pPr>
            <w:r>
              <w:t>RequiredMode</w:t>
            </w:r>
          </w:p>
        </w:tc>
        <w:tc>
          <w:tcPr>
            <w:tcW w:w="1400" w:type="dxa"/>
            <w:tcBorders>
              <w:top w:val="single" w:sz="4" w:space="0" w:color="auto"/>
              <w:left w:val="single" w:sz="4" w:space="0" w:color="auto"/>
              <w:bottom w:val="single" w:sz="4" w:space="0" w:color="auto"/>
              <w:right w:val="single" w:sz="4" w:space="0" w:color="auto"/>
            </w:tcBorders>
          </w:tcPr>
          <w:p w14:paraId="2181C398"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7175026" w14:textId="77777777" w:rsidR="009D2B97" w:rsidRDefault="00375A85">
            <w:pPr>
              <w:pStyle w:val="TableText"/>
            </w:pPr>
            <w:r>
              <w:t>The operational mode the robot must be in before the channel will carry motion.</w:t>
            </w:r>
          </w:p>
        </w:tc>
      </w:tr>
      <w:tr w:rsidR="009D2B97" w14:paraId="45AB74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AA6C55" w14:textId="77777777" w:rsidR="009D2B97" w:rsidRDefault="00375A85">
            <w:pPr>
              <w:pStyle w:val="TableText"/>
            </w:pPr>
            <w:r>
              <w:t>ns=1;i=6112</w:t>
            </w:r>
          </w:p>
        </w:tc>
        <w:tc>
          <w:tcPr>
            <w:tcW w:w="2600" w:type="dxa"/>
            <w:tcBorders>
              <w:top w:val="single" w:sz="4" w:space="0" w:color="auto"/>
              <w:left w:val="single" w:sz="4" w:space="0" w:color="auto"/>
              <w:bottom w:val="single" w:sz="4" w:space="0" w:color="auto"/>
              <w:right w:val="single" w:sz="4" w:space="0" w:color="auto"/>
            </w:tcBorders>
          </w:tcPr>
          <w:p w14:paraId="2F65CC57" w14:textId="77777777" w:rsidR="009D2B97" w:rsidRDefault="00375A85">
            <w:pPr>
              <w:pStyle w:val="TableText"/>
            </w:pPr>
            <w:r>
              <w:t>Available</w:t>
            </w:r>
          </w:p>
        </w:tc>
        <w:tc>
          <w:tcPr>
            <w:tcW w:w="1400" w:type="dxa"/>
            <w:tcBorders>
              <w:top w:val="single" w:sz="4" w:space="0" w:color="auto"/>
              <w:left w:val="single" w:sz="4" w:space="0" w:color="auto"/>
              <w:bottom w:val="single" w:sz="4" w:space="0" w:color="auto"/>
              <w:right w:val="single" w:sz="4" w:space="0" w:color="auto"/>
            </w:tcBorders>
          </w:tcPr>
          <w:p w14:paraId="5AFDE84F"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DD6271" w14:textId="77777777" w:rsidR="009D2B97" w:rsidRDefault="00375A85">
            <w:pPr>
              <w:pStyle w:val="TableText"/>
            </w:pPr>
            <w:r>
              <w:t>True when the channel can be opened now.</w:t>
            </w:r>
          </w:p>
        </w:tc>
      </w:tr>
      <w:tr w:rsidR="009D2B97" w14:paraId="5DAF0F4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0B5950" w14:textId="77777777" w:rsidR="009D2B97" w:rsidRDefault="00375A85">
            <w:pPr>
              <w:pStyle w:val="TableText"/>
            </w:pPr>
            <w:r>
              <w:t>ns=1;i=6113</w:t>
            </w:r>
          </w:p>
        </w:tc>
        <w:tc>
          <w:tcPr>
            <w:tcW w:w="2600" w:type="dxa"/>
            <w:tcBorders>
              <w:top w:val="single" w:sz="4" w:space="0" w:color="auto"/>
              <w:left w:val="single" w:sz="4" w:space="0" w:color="auto"/>
              <w:bottom w:val="single" w:sz="4" w:space="0" w:color="auto"/>
              <w:right w:val="single" w:sz="4" w:space="0" w:color="auto"/>
            </w:tcBorders>
          </w:tcPr>
          <w:p w14:paraId="15CEE863" w14:textId="77777777" w:rsidR="009D2B97" w:rsidRDefault="00375A85">
            <w:pPr>
              <w:pStyle w:val="TableText"/>
            </w:pPr>
            <w:r>
              <w:t>LeaseHolder</w:t>
            </w:r>
          </w:p>
        </w:tc>
        <w:tc>
          <w:tcPr>
            <w:tcW w:w="1400" w:type="dxa"/>
            <w:tcBorders>
              <w:top w:val="single" w:sz="4" w:space="0" w:color="auto"/>
              <w:left w:val="single" w:sz="4" w:space="0" w:color="auto"/>
              <w:bottom w:val="single" w:sz="4" w:space="0" w:color="auto"/>
              <w:right w:val="single" w:sz="4" w:space="0" w:color="auto"/>
            </w:tcBorders>
          </w:tcPr>
          <w:p w14:paraId="578A6F18"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2C42EB" w14:textId="77777777" w:rsidR="009D2B97" w:rsidRDefault="00375A85">
            <w:pPr>
              <w:pStyle w:val="TableText"/>
            </w:pPr>
            <w:r>
              <w:t>SessionId of the client currently holding the channel, or null.</w:t>
            </w:r>
          </w:p>
        </w:tc>
      </w:tr>
      <w:tr w:rsidR="009D2B97" w14:paraId="1FEB3F6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33D5CF" w14:textId="77777777" w:rsidR="009D2B97" w:rsidRDefault="00375A85">
            <w:pPr>
              <w:pStyle w:val="TableText"/>
            </w:pPr>
            <w:r>
              <w:t>ns=1;i=6114</w:t>
            </w:r>
          </w:p>
        </w:tc>
        <w:tc>
          <w:tcPr>
            <w:tcW w:w="2600" w:type="dxa"/>
            <w:tcBorders>
              <w:top w:val="single" w:sz="4" w:space="0" w:color="auto"/>
              <w:left w:val="single" w:sz="4" w:space="0" w:color="auto"/>
              <w:bottom w:val="single" w:sz="4" w:space="0" w:color="auto"/>
              <w:right w:val="single" w:sz="4" w:space="0" w:color="auto"/>
            </w:tcBorders>
          </w:tcPr>
          <w:p w14:paraId="02CB1FC3" w14:textId="77777777" w:rsidR="009D2B97" w:rsidRDefault="00375A85">
            <w:pPr>
              <w:pStyle w:val="TableText"/>
            </w:pPr>
            <w:r>
              <w:t>LeaseExpiry</w:t>
            </w:r>
          </w:p>
        </w:tc>
        <w:tc>
          <w:tcPr>
            <w:tcW w:w="1400" w:type="dxa"/>
            <w:tcBorders>
              <w:top w:val="single" w:sz="4" w:space="0" w:color="auto"/>
              <w:left w:val="single" w:sz="4" w:space="0" w:color="auto"/>
              <w:bottom w:val="single" w:sz="4" w:space="0" w:color="auto"/>
              <w:right w:val="single" w:sz="4" w:space="0" w:color="auto"/>
            </w:tcBorders>
          </w:tcPr>
          <w:p w14:paraId="03CC35F0"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F39ED7" w14:textId="77777777" w:rsidR="009D2B97" w:rsidRDefault="00375A85">
            <w:pPr>
              <w:pStyle w:val="TableText"/>
            </w:pPr>
            <w:r>
              <w:t>When the current lease lapses. A lease that is not renewed frees the channel, so a client that dies does not hold it for good.</w:t>
            </w:r>
          </w:p>
        </w:tc>
      </w:tr>
      <w:tr w:rsidR="009D2B97" w14:paraId="1EEC86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B8B088" w14:textId="77777777" w:rsidR="009D2B97" w:rsidRDefault="00375A85">
            <w:pPr>
              <w:pStyle w:val="TableText"/>
            </w:pPr>
            <w:r>
              <w:t>ns=1;i=1014</w:t>
            </w:r>
          </w:p>
        </w:tc>
        <w:tc>
          <w:tcPr>
            <w:tcW w:w="2600" w:type="dxa"/>
            <w:tcBorders>
              <w:top w:val="single" w:sz="4" w:space="0" w:color="auto"/>
              <w:left w:val="single" w:sz="4" w:space="0" w:color="auto"/>
              <w:bottom w:val="single" w:sz="4" w:space="0" w:color="auto"/>
              <w:right w:val="single" w:sz="4" w:space="0" w:color="auto"/>
            </w:tcBorders>
          </w:tcPr>
          <w:p w14:paraId="18D8B821" w14:textId="77777777" w:rsidR="009D2B97" w:rsidRDefault="00375A85">
            <w:pPr>
              <w:pStyle w:val="TableText"/>
            </w:pPr>
            <w:r>
              <w:t>RobotDescriptionType</w:t>
            </w:r>
          </w:p>
        </w:tc>
        <w:tc>
          <w:tcPr>
            <w:tcW w:w="1400" w:type="dxa"/>
            <w:tcBorders>
              <w:top w:val="single" w:sz="4" w:space="0" w:color="auto"/>
              <w:left w:val="single" w:sz="4" w:space="0" w:color="auto"/>
              <w:bottom w:val="single" w:sz="4" w:space="0" w:color="auto"/>
              <w:right w:val="single" w:sz="4" w:space="0" w:color="auto"/>
            </w:tcBorders>
          </w:tcPr>
          <w:p w14:paraId="3F388560" w14:textId="77777777" w:rsidR="009D2B97" w:rsidRDefault="00375A8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CA7038E" w14:textId="77777777" w:rsidR="009D2B97" w:rsidRDefault="00375A85">
            <w:pPr>
              <w:pStyle w:val="TableText"/>
            </w:pPr>
            <w:r>
              <w:t>Enough of the robot's construction for a client to plan against it without a second specification: the kinematic chain, the space it can reach, and what it can carry. OPC 40010-1 describes topology and axes and defines no kinematic chain and no tool centre point, so this adds rather than restates - Annex B says which side decides where both are present.</w:t>
            </w:r>
          </w:p>
        </w:tc>
      </w:tr>
      <w:tr w:rsidR="009D2B97" w14:paraId="72F835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6E4897" w14:textId="77777777" w:rsidR="009D2B97" w:rsidRDefault="00375A85">
            <w:pPr>
              <w:pStyle w:val="TableText"/>
            </w:pPr>
            <w:r>
              <w:t>ns=1;i=6115</w:t>
            </w:r>
          </w:p>
        </w:tc>
        <w:tc>
          <w:tcPr>
            <w:tcW w:w="2600" w:type="dxa"/>
            <w:tcBorders>
              <w:top w:val="single" w:sz="4" w:space="0" w:color="auto"/>
              <w:left w:val="single" w:sz="4" w:space="0" w:color="auto"/>
              <w:bottom w:val="single" w:sz="4" w:space="0" w:color="auto"/>
              <w:right w:val="single" w:sz="4" w:space="0" w:color="auto"/>
            </w:tcBorders>
          </w:tcPr>
          <w:p w14:paraId="5556EBC7" w14:textId="77777777" w:rsidR="009D2B97" w:rsidRDefault="00375A85">
            <w:pPr>
              <w:pStyle w:val="TableText"/>
            </w:pPr>
            <w:r>
              <w:t>Manufacturer</w:t>
            </w:r>
          </w:p>
        </w:tc>
        <w:tc>
          <w:tcPr>
            <w:tcW w:w="1400" w:type="dxa"/>
            <w:tcBorders>
              <w:top w:val="single" w:sz="4" w:space="0" w:color="auto"/>
              <w:left w:val="single" w:sz="4" w:space="0" w:color="auto"/>
              <w:bottom w:val="single" w:sz="4" w:space="0" w:color="auto"/>
              <w:right w:val="single" w:sz="4" w:space="0" w:color="auto"/>
            </w:tcBorders>
          </w:tcPr>
          <w:p w14:paraId="07EA1028"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20E9F8" w14:textId="77777777" w:rsidR="009D2B97" w:rsidRDefault="00375A85">
            <w:pPr>
              <w:pStyle w:val="TableText"/>
            </w:pPr>
            <w:r>
              <w:t>Who made the robot.</w:t>
            </w:r>
          </w:p>
        </w:tc>
      </w:tr>
      <w:tr w:rsidR="009D2B97" w14:paraId="372B48B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10AE02" w14:textId="77777777" w:rsidR="009D2B97" w:rsidRDefault="00375A85">
            <w:pPr>
              <w:pStyle w:val="TableText"/>
            </w:pPr>
            <w:r>
              <w:t>ns=1;i=6116</w:t>
            </w:r>
          </w:p>
        </w:tc>
        <w:tc>
          <w:tcPr>
            <w:tcW w:w="2600" w:type="dxa"/>
            <w:tcBorders>
              <w:top w:val="single" w:sz="4" w:space="0" w:color="auto"/>
              <w:left w:val="single" w:sz="4" w:space="0" w:color="auto"/>
              <w:bottom w:val="single" w:sz="4" w:space="0" w:color="auto"/>
              <w:right w:val="single" w:sz="4" w:space="0" w:color="auto"/>
            </w:tcBorders>
          </w:tcPr>
          <w:p w14:paraId="13BF9780" w14:textId="77777777" w:rsidR="009D2B97" w:rsidRDefault="00375A85">
            <w:pPr>
              <w:pStyle w:val="TableText"/>
            </w:pPr>
            <w:r>
              <w:t>Model</w:t>
            </w:r>
          </w:p>
        </w:tc>
        <w:tc>
          <w:tcPr>
            <w:tcW w:w="1400" w:type="dxa"/>
            <w:tcBorders>
              <w:top w:val="single" w:sz="4" w:space="0" w:color="auto"/>
              <w:left w:val="single" w:sz="4" w:space="0" w:color="auto"/>
              <w:bottom w:val="single" w:sz="4" w:space="0" w:color="auto"/>
              <w:right w:val="single" w:sz="4" w:space="0" w:color="auto"/>
            </w:tcBorders>
          </w:tcPr>
          <w:p w14:paraId="3A86B89F"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AC9279" w14:textId="77777777" w:rsidR="009D2B97" w:rsidRDefault="00375A85">
            <w:pPr>
              <w:pStyle w:val="TableText"/>
            </w:pPr>
            <w:r>
              <w:t>The robot's model designation.</w:t>
            </w:r>
          </w:p>
        </w:tc>
      </w:tr>
      <w:tr w:rsidR="009D2B97" w14:paraId="1291CDA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0D32F6" w14:textId="77777777" w:rsidR="009D2B97" w:rsidRDefault="00375A85">
            <w:pPr>
              <w:pStyle w:val="TableText"/>
            </w:pPr>
            <w:r>
              <w:t>ns=1;i=6117</w:t>
            </w:r>
          </w:p>
        </w:tc>
        <w:tc>
          <w:tcPr>
            <w:tcW w:w="2600" w:type="dxa"/>
            <w:tcBorders>
              <w:top w:val="single" w:sz="4" w:space="0" w:color="auto"/>
              <w:left w:val="single" w:sz="4" w:space="0" w:color="auto"/>
              <w:bottom w:val="single" w:sz="4" w:space="0" w:color="auto"/>
              <w:right w:val="single" w:sz="4" w:space="0" w:color="auto"/>
            </w:tcBorders>
          </w:tcPr>
          <w:p w14:paraId="7D19BAA7" w14:textId="77777777" w:rsidR="009D2B97" w:rsidRDefault="00375A85">
            <w:pPr>
              <w:pStyle w:val="TableText"/>
            </w:pPr>
            <w:r>
              <w:t>KinematicChain</w:t>
            </w:r>
          </w:p>
        </w:tc>
        <w:tc>
          <w:tcPr>
            <w:tcW w:w="1400" w:type="dxa"/>
            <w:tcBorders>
              <w:top w:val="single" w:sz="4" w:space="0" w:color="auto"/>
              <w:left w:val="single" w:sz="4" w:space="0" w:color="auto"/>
              <w:bottom w:val="single" w:sz="4" w:space="0" w:color="auto"/>
              <w:right w:val="single" w:sz="4" w:space="0" w:color="auto"/>
            </w:tcBorders>
          </w:tcPr>
          <w:p w14:paraId="04A8B8FC"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69C1471" w14:textId="77777777" w:rsidR="009D2B97" w:rsidRDefault="00375A85">
            <w:pPr>
              <w:pStyle w:val="TableText"/>
            </w:pPr>
            <w:r>
              <w:t>The joints from the base outwards, in order.</w:t>
            </w:r>
          </w:p>
        </w:tc>
      </w:tr>
      <w:tr w:rsidR="009D2B97" w14:paraId="7E8A6CF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C5F52" w14:textId="77777777" w:rsidR="009D2B97" w:rsidRDefault="00375A85">
            <w:pPr>
              <w:pStyle w:val="TableText"/>
            </w:pPr>
            <w:r>
              <w:t>ns=1;i=6118</w:t>
            </w:r>
          </w:p>
        </w:tc>
        <w:tc>
          <w:tcPr>
            <w:tcW w:w="2600" w:type="dxa"/>
            <w:tcBorders>
              <w:top w:val="single" w:sz="4" w:space="0" w:color="auto"/>
              <w:left w:val="single" w:sz="4" w:space="0" w:color="auto"/>
              <w:bottom w:val="single" w:sz="4" w:space="0" w:color="auto"/>
              <w:right w:val="single" w:sz="4" w:space="0" w:color="auto"/>
            </w:tcBorders>
          </w:tcPr>
          <w:p w14:paraId="4974A575" w14:textId="77777777" w:rsidR="009D2B97" w:rsidRDefault="00375A85">
            <w:pPr>
              <w:pStyle w:val="TableText"/>
            </w:pPr>
            <w:r>
              <w:t>MountingPose</w:t>
            </w:r>
          </w:p>
        </w:tc>
        <w:tc>
          <w:tcPr>
            <w:tcW w:w="1400" w:type="dxa"/>
            <w:tcBorders>
              <w:top w:val="single" w:sz="4" w:space="0" w:color="auto"/>
              <w:left w:val="single" w:sz="4" w:space="0" w:color="auto"/>
              <w:bottom w:val="single" w:sz="4" w:space="0" w:color="auto"/>
              <w:right w:val="single" w:sz="4" w:space="0" w:color="auto"/>
            </w:tcBorders>
          </w:tcPr>
          <w:p w14:paraId="1B07648B"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5DC38A" w14:textId="77777777" w:rsidR="009D2B97" w:rsidRDefault="00375A85">
            <w:pPr>
              <w:pStyle w:val="TableText"/>
            </w:pPr>
            <w:r>
              <w:t>Pose of the robot base within the world frame.</w:t>
            </w:r>
          </w:p>
        </w:tc>
      </w:tr>
      <w:tr w:rsidR="009D2B97" w14:paraId="1F82DA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82FC18" w14:textId="77777777" w:rsidR="009D2B97" w:rsidRDefault="00375A85">
            <w:pPr>
              <w:pStyle w:val="TableText"/>
            </w:pPr>
            <w:r>
              <w:t>ns=1;i=6119</w:t>
            </w:r>
          </w:p>
        </w:tc>
        <w:tc>
          <w:tcPr>
            <w:tcW w:w="2600" w:type="dxa"/>
            <w:tcBorders>
              <w:top w:val="single" w:sz="4" w:space="0" w:color="auto"/>
              <w:left w:val="single" w:sz="4" w:space="0" w:color="auto"/>
              <w:bottom w:val="single" w:sz="4" w:space="0" w:color="auto"/>
              <w:right w:val="single" w:sz="4" w:space="0" w:color="auto"/>
            </w:tcBorders>
          </w:tcPr>
          <w:p w14:paraId="132F0257" w14:textId="77777777" w:rsidR="009D2B97" w:rsidRDefault="00375A85">
            <w:pPr>
              <w:pStyle w:val="TableText"/>
            </w:pPr>
            <w:r>
              <w:t>ReachRadius</w:t>
            </w:r>
          </w:p>
        </w:tc>
        <w:tc>
          <w:tcPr>
            <w:tcW w:w="1400" w:type="dxa"/>
            <w:tcBorders>
              <w:top w:val="single" w:sz="4" w:space="0" w:color="auto"/>
              <w:left w:val="single" w:sz="4" w:space="0" w:color="auto"/>
              <w:bottom w:val="single" w:sz="4" w:space="0" w:color="auto"/>
              <w:right w:val="single" w:sz="4" w:space="0" w:color="auto"/>
            </w:tcBorders>
          </w:tcPr>
          <w:p w14:paraId="2B481A4A"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C40DC5" w14:textId="77777777" w:rsidR="009D2B97" w:rsidRDefault="00375A85">
            <w:pPr>
              <w:pStyle w:val="TableText"/>
            </w:pPr>
            <w:r>
              <w:t>Radius of the reachable workspace from the base, in metres.</w:t>
            </w:r>
          </w:p>
        </w:tc>
      </w:tr>
      <w:tr w:rsidR="009D2B97" w14:paraId="79F8F5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B35497" w14:textId="77777777" w:rsidR="009D2B97" w:rsidRDefault="00375A85">
            <w:pPr>
              <w:pStyle w:val="TableText"/>
            </w:pPr>
            <w:r>
              <w:t>ns=1;i=6120</w:t>
            </w:r>
          </w:p>
        </w:tc>
        <w:tc>
          <w:tcPr>
            <w:tcW w:w="2600" w:type="dxa"/>
            <w:tcBorders>
              <w:top w:val="single" w:sz="4" w:space="0" w:color="auto"/>
              <w:left w:val="single" w:sz="4" w:space="0" w:color="auto"/>
              <w:bottom w:val="single" w:sz="4" w:space="0" w:color="auto"/>
              <w:right w:val="single" w:sz="4" w:space="0" w:color="auto"/>
            </w:tcBorders>
          </w:tcPr>
          <w:p w14:paraId="31F4AA19" w14:textId="77777777" w:rsidR="009D2B97" w:rsidRDefault="00375A85">
            <w:pPr>
              <w:pStyle w:val="TableText"/>
            </w:pPr>
            <w:r>
              <w:t>PayloadLimit</w:t>
            </w:r>
          </w:p>
        </w:tc>
        <w:tc>
          <w:tcPr>
            <w:tcW w:w="1400" w:type="dxa"/>
            <w:tcBorders>
              <w:top w:val="single" w:sz="4" w:space="0" w:color="auto"/>
              <w:left w:val="single" w:sz="4" w:space="0" w:color="auto"/>
              <w:bottom w:val="single" w:sz="4" w:space="0" w:color="auto"/>
              <w:right w:val="single" w:sz="4" w:space="0" w:color="auto"/>
            </w:tcBorders>
          </w:tcPr>
          <w:p w14:paraId="33790BA8"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9BB390" w14:textId="77777777" w:rsidR="009D2B97" w:rsidRDefault="00375A85">
            <w:pPr>
              <w:pStyle w:val="TableText"/>
            </w:pPr>
            <w:r>
              <w:t>Largest payload at the mechanical interface, in kilograms.</w:t>
            </w:r>
          </w:p>
        </w:tc>
      </w:tr>
      <w:tr w:rsidR="009D2B97" w14:paraId="5EE35AE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77B1A8" w14:textId="77777777" w:rsidR="009D2B97" w:rsidRDefault="00375A85">
            <w:pPr>
              <w:pStyle w:val="TableText"/>
            </w:pPr>
            <w:r>
              <w:t>ns=1;i=6121</w:t>
            </w:r>
          </w:p>
        </w:tc>
        <w:tc>
          <w:tcPr>
            <w:tcW w:w="2600" w:type="dxa"/>
            <w:tcBorders>
              <w:top w:val="single" w:sz="4" w:space="0" w:color="auto"/>
              <w:left w:val="single" w:sz="4" w:space="0" w:color="auto"/>
              <w:bottom w:val="single" w:sz="4" w:space="0" w:color="auto"/>
              <w:right w:val="single" w:sz="4" w:space="0" w:color="auto"/>
            </w:tcBorders>
          </w:tcPr>
          <w:p w14:paraId="22B0429F" w14:textId="77777777" w:rsidR="009D2B97" w:rsidRDefault="00375A85">
            <w:pPr>
              <w:pStyle w:val="TableText"/>
            </w:pPr>
            <w:r>
              <w:t>MaxCartesianSpeed</w:t>
            </w:r>
          </w:p>
        </w:tc>
        <w:tc>
          <w:tcPr>
            <w:tcW w:w="1400" w:type="dxa"/>
            <w:tcBorders>
              <w:top w:val="single" w:sz="4" w:space="0" w:color="auto"/>
              <w:left w:val="single" w:sz="4" w:space="0" w:color="auto"/>
              <w:bottom w:val="single" w:sz="4" w:space="0" w:color="auto"/>
              <w:right w:val="single" w:sz="4" w:space="0" w:color="auto"/>
            </w:tcBorders>
          </w:tcPr>
          <w:p w14:paraId="059FA305"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356B0DA" w14:textId="77777777" w:rsidR="009D2B97" w:rsidRDefault="00375A85">
            <w:pPr>
              <w:pStyle w:val="TableText"/>
            </w:pPr>
            <w:r>
              <w:t>Largest tool centre point speed the robot will produce, in metres per second.</w:t>
            </w:r>
          </w:p>
        </w:tc>
      </w:tr>
      <w:tr w:rsidR="009D2B97" w14:paraId="532229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BD0E54" w14:textId="77777777" w:rsidR="009D2B97" w:rsidRDefault="00375A85">
            <w:pPr>
              <w:pStyle w:val="TableText"/>
            </w:pPr>
            <w:r>
              <w:t>ns=1;i=6122</w:t>
            </w:r>
          </w:p>
        </w:tc>
        <w:tc>
          <w:tcPr>
            <w:tcW w:w="2600" w:type="dxa"/>
            <w:tcBorders>
              <w:top w:val="single" w:sz="4" w:space="0" w:color="auto"/>
              <w:left w:val="single" w:sz="4" w:space="0" w:color="auto"/>
              <w:bottom w:val="single" w:sz="4" w:space="0" w:color="auto"/>
              <w:right w:val="single" w:sz="4" w:space="0" w:color="auto"/>
            </w:tcBorders>
          </w:tcPr>
          <w:p w14:paraId="1CA553AA" w14:textId="77777777" w:rsidR="009D2B97" w:rsidRDefault="00375A85">
            <w:pPr>
              <w:pStyle w:val="TableText"/>
            </w:pPr>
            <w:r>
              <w:t>MaxCartesianAcceleration</w:t>
            </w:r>
          </w:p>
        </w:tc>
        <w:tc>
          <w:tcPr>
            <w:tcW w:w="1400" w:type="dxa"/>
            <w:tcBorders>
              <w:top w:val="single" w:sz="4" w:space="0" w:color="auto"/>
              <w:left w:val="single" w:sz="4" w:space="0" w:color="auto"/>
              <w:bottom w:val="single" w:sz="4" w:space="0" w:color="auto"/>
              <w:right w:val="single" w:sz="4" w:space="0" w:color="auto"/>
            </w:tcBorders>
          </w:tcPr>
          <w:p w14:paraId="55EE9027"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D596A4" w14:textId="77777777" w:rsidR="009D2B97" w:rsidRDefault="00375A85">
            <w:pPr>
              <w:pStyle w:val="TableText"/>
            </w:pPr>
            <w:r>
              <w:t>Largest tool centre point acceleration, in metres per second squared.</w:t>
            </w:r>
          </w:p>
        </w:tc>
      </w:tr>
      <w:tr w:rsidR="009D2B97" w14:paraId="60AA82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16B1EF" w14:textId="77777777" w:rsidR="009D2B97" w:rsidRDefault="00375A85">
            <w:pPr>
              <w:pStyle w:val="TableText"/>
            </w:pPr>
            <w:r>
              <w:t>ns=1;i=6123</w:t>
            </w:r>
          </w:p>
        </w:tc>
        <w:tc>
          <w:tcPr>
            <w:tcW w:w="2600" w:type="dxa"/>
            <w:tcBorders>
              <w:top w:val="single" w:sz="4" w:space="0" w:color="auto"/>
              <w:left w:val="single" w:sz="4" w:space="0" w:color="auto"/>
              <w:bottom w:val="single" w:sz="4" w:space="0" w:color="auto"/>
              <w:right w:val="single" w:sz="4" w:space="0" w:color="auto"/>
            </w:tcBorders>
          </w:tcPr>
          <w:p w14:paraId="77A71CE4" w14:textId="77777777" w:rsidR="009D2B97" w:rsidRDefault="00375A85">
            <w:pPr>
              <w:pStyle w:val="TableText"/>
            </w:pPr>
            <w:r>
              <w:t>SafetyState</w:t>
            </w:r>
          </w:p>
        </w:tc>
        <w:tc>
          <w:tcPr>
            <w:tcW w:w="1400" w:type="dxa"/>
            <w:tcBorders>
              <w:top w:val="single" w:sz="4" w:space="0" w:color="auto"/>
              <w:left w:val="single" w:sz="4" w:space="0" w:color="auto"/>
              <w:bottom w:val="single" w:sz="4" w:space="0" w:color="auto"/>
              <w:right w:val="single" w:sz="4" w:space="0" w:color="auto"/>
            </w:tcBorders>
          </w:tcPr>
          <w:p w14:paraId="44D00175" w14:textId="77777777" w:rsidR="009D2B97" w:rsidRDefault="00375A8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5460334" w14:textId="77777777" w:rsidR="009D2B97" w:rsidRDefault="00375A85">
            <w:pPr>
              <w:pStyle w:val="TableText"/>
            </w:pPr>
            <w:r>
              <w:t>What the safety system is doing. A client reads this before it plans, and subscribes to it so that it learns of a stop rather than inferring one from a refusal.</w:t>
            </w:r>
          </w:p>
        </w:tc>
      </w:tr>
      <w:tr w:rsidR="009D2B97" w14:paraId="086D95B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470E32" w14:textId="77777777" w:rsidR="009D2B97" w:rsidRDefault="00375A85">
            <w:pPr>
              <w:pStyle w:val="TableText"/>
            </w:pPr>
            <w:r>
              <w:t>ns=1;i=6124</w:t>
            </w:r>
          </w:p>
        </w:tc>
        <w:tc>
          <w:tcPr>
            <w:tcW w:w="2600" w:type="dxa"/>
            <w:tcBorders>
              <w:top w:val="single" w:sz="4" w:space="0" w:color="auto"/>
              <w:left w:val="single" w:sz="4" w:space="0" w:color="auto"/>
              <w:bottom w:val="single" w:sz="4" w:space="0" w:color="auto"/>
              <w:right w:val="single" w:sz="4" w:space="0" w:color="auto"/>
            </w:tcBorders>
          </w:tcPr>
          <w:p w14:paraId="1798B672" w14:textId="77777777" w:rsidR="009D2B97" w:rsidRDefault="00375A85">
            <w:pPr>
              <w:pStyle w:val="TableText"/>
            </w:pPr>
            <w:r>
              <w:t>Description</w:t>
            </w:r>
          </w:p>
        </w:tc>
        <w:tc>
          <w:tcPr>
            <w:tcW w:w="1400" w:type="dxa"/>
            <w:tcBorders>
              <w:top w:val="single" w:sz="4" w:space="0" w:color="auto"/>
              <w:left w:val="single" w:sz="4" w:space="0" w:color="auto"/>
              <w:bottom w:val="single" w:sz="4" w:space="0" w:color="auto"/>
              <w:right w:val="single" w:sz="4" w:space="0" w:color="auto"/>
            </w:tcBorders>
          </w:tcPr>
          <w:p w14:paraId="73E24928" w14:textId="77777777" w:rsidR="009D2B97" w:rsidRDefault="00375A8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FA4CDF0" w14:textId="77777777" w:rsidR="009D2B97" w:rsidRDefault="00375A85">
            <w:pPr>
              <w:pStyle w:val="TableText"/>
            </w:pPr>
            <w:r>
              <w:t>The robot's kinematics and limits.</w:t>
            </w:r>
          </w:p>
        </w:tc>
      </w:tr>
      <w:tr w:rsidR="009D2B97" w14:paraId="6F1467B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773B60" w14:textId="77777777" w:rsidR="009D2B97" w:rsidRDefault="00375A85">
            <w:pPr>
              <w:pStyle w:val="TableText"/>
            </w:pPr>
            <w:r>
              <w:t>ns=1;i=6125</w:t>
            </w:r>
          </w:p>
        </w:tc>
        <w:tc>
          <w:tcPr>
            <w:tcW w:w="2600" w:type="dxa"/>
            <w:tcBorders>
              <w:top w:val="single" w:sz="4" w:space="0" w:color="auto"/>
              <w:left w:val="single" w:sz="4" w:space="0" w:color="auto"/>
              <w:bottom w:val="single" w:sz="4" w:space="0" w:color="auto"/>
              <w:right w:val="single" w:sz="4" w:space="0" w:color="auto"/>
            </w:tcBorders>
          </w:tcPr>
          <w:p w14:paraId="25A1FAC3" w14:textId="77777777" w:rsidR="009D2B97" w:rsidRDefault="00375A85">
            <w:pPr>
              <w:pStyle w:val="TableText"/>
            </w:pPr>
            <w:r>
              <w:t>RealTimeChannels</w:t>
            </w:r>
          </w:p>
        </w:tc>
        <w:tc>
          <w:tcPr>
            <w:tcW w:w="1400" w:type="dxa"/>
            <w:tcBorders>
              <w:top w:val="single" w:sz="4" w:space="0" w:color="auto"/>
              <w:left w:val="single" w:sz="4" w:space="0" w:color="auto"/>
              <w:bottom w:val="single" w:sz="4" w:space="0" w:color="auto"/>
              <w:right w:val="single" w:sz="4" w:space="0" w:color="auto"/>
            </w:tcBorders>
          </w:tcPr>
          <w:p w14:paraId="4FBD7AD4" w14:textId="77777777" w:rsidR="009D2B97" w:rsidRDefault="00375A8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AA7C18E" w14:textId="77777777" w:rsidR="009D2B97" w:rsidRDefault="00375A85">
            <w:pPr>
              <w:pStyle w:val="TableText"/>
            </w:pPr>
            <w:r>
              <w:t>The high-rate channels this Server can broker.</w:t>
            </w:r>
          </w:p>
        </w:tc>
      </w:tr>
      <w:tr w:rsidR="009D2B97" w14:paraId="7CDC9F9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999474" w14:textId="77777777" w:rsidR="009D2B97" w:rsidRDefault="00375A85">
            <w:pPr>
              <w:pStyle w:val="TableText"/>
            </w:pPr>
            <w:r>
              <w:t>ns=1;i=6126</w:t>
            </w:r>
          </w:p>
        </w:tc>
        <w:tc>
          <w:tcPr>
            <w:tcW w:w="2600" w:type="dxa"/>
            <w:tcBorders>
              <w:top w:val="single" w:sz="4" w:space="0" w:color="auto"/>
              <w:left w:val="single" w:sz="4" w:space="0" w:color="auto"/>
              <w:bottom w:val="single" w:sz="4" w:space="0" w:color="auto"/>
              <w:right w:val="single" w:sz="4" w:space="0" w:color="auto"/>
            </w:tcBorders>
          </w:tcPr>
          <w:p w14:paraId="26E4EDDE" w14:textId="77777777" w:rsidR="009D2B97" w:rsidRDefault="00375A85">
            <w:pPr>
              <w:pStyle w:val="TableText"/>
            </w:pPr>
            <w:r>
              <w:t>OpenRealTimeChannel</w:t>
            </w:r>
          </w:p>
        </w:tc>
        <w:tc>
          <w:tcPr>
            <w:tcW w:w="1400" w:type="dxa"/>
            <w:tcBorders>
              <w:top w:val="single" w:sz="4" w:space="0" w:color="auto"/>
              <w:left w:val="single" w:sz="4" w:space="0" w:color="auto"/>
              <w:bottom w:val="single" w:sz="4" w:space="0" w:color="auto"/>
              <w:right w:val="single" w:sz="4" w:space="0" w:color="auto"/>
            </w:tcBorders>
          </w:tcPr>
          <w:p w14:paraId="31FB51A3" w14:textId="77777777" w:rsidR="009D2B97" w:rsidRDefault="00375A8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4D0D90E" w14:textId="77777777" w:rsidR="009D2B97" w:rsidRDefault="00375A85">
            <w:pPr>
              <w:pStyle w:val="TableText"/>
            </w:pPr>
            <w:r>
              <w:t>Take a lease on a brokered real-time channel. The Server prepares the transport and returns what the client needs in order to connect; it does not carry the samples. A lease that is not renewed lapses, which is what stops a dead client from holding the channel.</w:t>
            </w:r>
          </w:p>
        </w:tc>
      </w:tr>
      <w:tr w:rsidR="009D2B97" w14:paraId="36E34D4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F536F6" w14:textId="77777777" w:rsidR="009D2B97" w:rsidRDefault="00375A85">
            <w:pPr>
              <w:pStyle w:val="TableText"/>
            </w:pPr>
            <w:r>
              <w:t>ns=1;i=6127</w:t>
            </w:r>
          </w:p>
        </w:tc>
        <w:tc>
          <w:tcPr>
            <w:tcW w:w="2600" w:type="dxa"/>
            <w:tcBorders>
              <w:top w:val="single" w:sz="4" w:space="0" w:color="auto"/>
              <w:left w:val="single" w:sz="4" w:space="0" w:color="auto"/>
              <w:bottom w:val="single" w:sz="4" w:space="0" w:color="auto"/>
              <w:right w:val="single" w:sz="4" w:space="0" w:color="auto"/>
            </w:tcBorders>
          </w:tcPr>
          <w:p w14:paraId="1CF2216A" w14:textId="77777777" w:rsidR="009D2B97" w:rsidRDefault="00375A8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72FB697"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3EF170" w14:textId="77777777" w:rsidR="009D2B97" w:rsidRDefault="009D2B97">
            <w:pPr>
              <w:pStyle w:val="TableText"/>
            </w:pPr>
          </w:p>
        </w:tc>
      </w:tr>
      <w:tr w:rsidR="009D2B97" w14:paraId="49188C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E658D9" w14:textId="77777777" w:rsidR="009D2B97" w:rsidRDefault="00375A85">
            <w:pPr>
              <w:pStyle w:val="TableText"/>
            </w:pPr>
            <w:r>
              <w:t>ns=1;i=6128</w:t>
            </w:r>
          </w:p>
        </w:tc>
        <w:tc>
          <w:tcPr>
            <w:tcW w:w="2600" w:type="dxa"/>
            <w:tcBorders>
              <w:top w:val="single" w:sz="4" w:space="0" w:color="auto"/>
              <w:left w:val="single" w:sz="4" w:space="0" w:color="auto"/>
              <w:bottom w:val="single" w:sz="4" w:space="0" w:color="auto"/>
              <w:right w:val="single" w:sz="4" w:space="0" w:color="auto"/>
            </w:tcBorders>
          </w:tcPr>
          <w:p w14:paraId="5A05AF27" w14:textId="77777777" w:rsidR="009D2B97" w:rsidRDefault="00375A85">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6797D343"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D3F9D2" w14:textId="77777777" w:rsidR="009D2B97" w:rsidRDefault="009D2B97">
            <w:pPr>
              <w:pStyle w:val="TableText"/>
            </w:pPr>
          </w:p>
        </w:tc>
      </w:tr>
      <w:tr w:rsidR="009D2B97" w14:paraId="4DD350C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4E3F35" w14:textId="77777777" w:rsidR="009D2B97" w:rsidRDefault="00375A85">
            <w:pPr>
              <w:pStyle w:val="TableText"/>
            </w:pPr>
            <w:r>
              <w:t>ns=1;i=6129</w:t>
            </w:r>
          </w:p>
        </w:tc>
        <w:tc>
          <w:tcPr>
            <w:tcW w:w="2600" w:type="dxa"/>
            <w:tcBorders>
              <w:top w:val="single" w:sz="4" w:space="0" w:color="auto"/>
              <w:left w:val="single" w:sz="4" w:space="0" w:color="auto"/>
              <w:bottom w:val="single" w:sz="4" w:space="0" w:color="auto"/>
              <w:right w:val="single" w:sz="4" w:space="0" w:color="auto"/>
            </w:tcBorders>
          </w:tcPr>
          <w:p w14:paraId="630FBBCF" w14:textId="77777777" w:rsidR="009D2B97" w:rsidRDefault="00375A85">
            <w:pPr>
              <w:pStyle w:val="TableText"/>
            </w:pPr>
            <w:r>
              <w:t>CloseRealTimeChannel</w:t>
            </w:r>
          </w:p>
        </w:tc>
        <w:tc>
          <w:tcPr>
            <w:tcW w:w="1400" w:type="dxa"/>
            <w:tcBorders>
              <w:top w:val="single" w:sz="4" w:space="0" w:color="auto"/>
              <w:left w:val="single" w:sz="4" w:space="0" w:color="auto"/>
              <w:bottom w:val="single" w:sz="4" w:space="0" w:color="auto"/>
              <w:right w:val="single" w:sz="4" w:space="0" w:color="auto"/>
            </w:tcBorders>
          </w:tcPr>
          <w:p w14:paraId="55A8C0F3" w14:textId="77777777" w:rsidR="009D2B97" w:rsidRDefault="00375A85">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D8D5D61" w14:textId="77777777" w:rsidR="009D2B97" w:rsidRDefault="00375A85">
            <w:pPr>
              <w:pStyle w:val="TableText"/>
            </w:pPr>
            <w:r>
              <w:t>Give up a lease on a brokered channel.</w:t>
            </w:r>
          </w:p>
        </w:tc>
      </w:tr>
      <w:tr w:rsidR="009D2B97" w14:paraId="3ECE142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C12DBF" w14:textId="77777777" w:rsidR="009D2B97" w:rsidRDefault="00375A85">
            <w:pPr>
              <w:pStyle w:val="TableText"/>
            </w:pPr>
            <w:r>
              <w:t>ns=1;i=6130</w:t>
            </w:r>
          </w:p>
        </w:tc>
        <w:tc>
          <w:tcPr>
            <w:tcW w:w="2600" w:type="dxa"/>
            <w:tcBorders>
              <w:top w:val="single" w:sz="4" w:space="0" w:color="auto"/>
              <w:left w:val="single" w:sz="4" w:space="0" w:color="auto"/>
              <w:bottom w:val="single" w:sz="4" w:space="0" w:color="auto"/>
              <w:right w:val="single" w:sz="4" w:space="0" w:color="auto"/>
            </w:tcBorders>
          </w:tcPr>
          <w:p w14:paraId="32F374AD" w14:textId="77777777" w:rsidR="009D2B97" w:rsidRDefault="00375A85">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169EF18"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B42D47" w14:textId="77777777" w:rsidR="009D2B97" w:rsidRDefault="009D2B97">
            <w:pPr>
              <w:pStyle w:val="TableText"/>
            </w:pPr>
          </w:p>
        </w:tc>
      </w:tr>
      <w:tr w:rsidR="009D2B97" w14:paraId="02E797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F8D9E5" w14:textId="77777777" w:rsidR="009D2B97" w:rsidRDefault="00375A85">
            <w:pPr>
              <w:pStyle w:val="TableText"/>
            </w:pPr>
            <w:r>
              <w:lastRenderedPageBreak/>
              <w:t>ns=1;i=6131</w:t>
            </w:r>
          </w:p>
        </w:tc>
        <w:tc>
          <w:tcPr>
            <w:tcW w:w="2600" w:type="dxa"/>
            <w:tcBorders>
              <w:top w:val="single" w:sz="4" w:space="0" w:color="auto"/>
              <w:left w:val="single" w:sz="4" w:space="0" w:color="auto"/>
              <w:bottom w:val="single" w:sz="4" w:space="0" w:color="auto"/>
              <w:right w:val="single" w:sz="4" w:space="0" w:color="auto"/>
            </w:tcBorders>
          </w:tcPr>
          <w:p w14:paraId="6894BB2B" w14:textId="77777777" w:rsidR="009D2B97" w:rsidRDefault="00375A85">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38E6F0E"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BD3C6C" w14:textId="77777777" w:rsidR="009D2B97" w:rsidRDefault="009D2B97">
            <w:pPr>
              <w:pStyle w:val="TableText"/>
            </w:pPr>
          </w:p>
        </w:tc>
      </w:tr>
      <w:tr w:rsidR="009D2B97" w14:paraId="09BDFEB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5BE5B9" w14:textId="77777777" w:rsidR="009D2B97" w:rsidRDefault="00375A85">
            <w:pPr>
              <w:pStyle w:val="TableText"/>
            </w:pPr>
            <w:r>
              <w:t>ns=1;i=6132</w:t>
            </w:r>
          </w:p>
        </w:tc>
        <w:tc>
          <w:tcPr>
            <w:tcW w:w="2600" w:type="dxa"/>
            <w:tcBorders>
              <w:top w:val="single" w:sz="4" w:space="0" w:color="auto"/>
              <w:left w:val="single" w:sz="4" w:space="0" w:color="auto"/>
              <w:bottom w:val="single" w:sz="4" w:space="0" w:color="auto"/>
              <w:right w:val="single" w:sz="4" w:space="0" w:color="auto"/>
            </w:tcBorders>
          </w:tcPr>
          <w:p w14:paraId="25269755" w14:textId="77777777" w:rsidR="009D2B97" w:rsidRDefault="00375A85">
            <w:pPr>
              <w:pStyle w:val="TableText"/>
            </w:pPr>
            <w:r>
              <w:t>TrajectorySupported</w:t>
            </w:r>
          </w:p>
        </w:tc>
        <w:tc>
          <w:tcPr>
            <w:tcW w:w="1400" w:type="dxa"/>
            <w:tcBorders>
              <w:top w:val="single" w:sz="4" w:space="0" w:color="auto"/>
              <w:left w:val="single" w:sz="4" w:space="0" w:color="auto"/>
              <w:bottom w:val="single" w:sz="4" w:space="0" w:color="auto"/>
              <w:right w:val="single" w:sz="4" w:space="0" w:color="auto"/>
            </w:tcBorders>
          </w:tcPr>
          <w:p w14:paraId="511FBCE7"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243342" w14:textId="77777777" w:rsidR="009D2B97" w:rsidRDefault="00375A85">
            <w:pPr>
              <w:pStyle w:val="TableText"/>
            </w:pPr>
            <w:r>
              <w:t>True when trajectory and Cartesian path intents are accepted.</w:t>
            </w:r>
          </w:p>
        </w:tc>
      </w:tr>
      <w:tr w:rsidR="009D2B97" w14:paraId="58E111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2675C4" w14:textId="77777777" w:rsidR="009D2B97" w:rsidRDefault="00375A85">
            <w:pPr>
              <w:pStyle w:val="TableText"/>
            </w:pPr>
            <w:r>
              <w:t>ns=1;i=6133</w:t>
            </w:r>
          </w:p>
        </w:tc>
        <w:tc>
          <w:tcPr>
            <w:tcW w:w="2600" w:type="dxa"/>
            <w:tcBorders>
              <w:top w:val="single" w:sz="4" w:space="0" w:color="auto"/>
              <w:left w:val="single" w:sz="4" w:space="0" w:color="auto"/>
              <w:bottom w:val="single" w:sz="4" w:space="0" w:color="auto"/>
              <w:right w:val="single" w:sz="4" w:space="0" w:color="auto"/>
            </w:tcBorders>
          </w:tcPr>
          <w:p w14:paraId="7ADFE151" w14:textId="77777777" w:rsidR="009D2B97" w:rsidRDefault="00375A85">
            <w:pPr>
              <w:pStyle w:val="TableText"/>
            </w:pPr>
            <w:r>
              <w:t>ForceControlSupported</w:t>
            </w:r>
          </w:p>
        </w:tc>
        <w:tc>
          <w:tcPr>
            <w:tcW w:w="1400" w:type="dxa"/>
            <w:tcBorders>
              <w:top w:val="single" w:sz="4" w:space="0" w:color="auto"/>
              <w:left w:val="single" w:sz="4" w:space="0" w:color="auto"/>
              <w:bottom w:val="single" w:sz="4" w:space="0" w:color="auto"/>
              <w:right w:val="single" w:sz="4" w:space="0" w:color="auto"/>
            </w:tcBorders>
          </w:tcPr>
          <w:p w14:paraId="719DFC62"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7B1F7B" w14:textId="77777777" w:rsidR="009D2B97" w:rsidRDefault="00375A85">
            <w:pPr>
              <w:pStyle w:val="TableText"/>
            </w:pPr>
            <w:r>
              <w:t>True when force intents are accepted and the robot can actually regulate force. A Server that would ignore the force reports false rather than accepting an intent it cannot honour.</w:t>
            </w:r>
          </w:p>
        </w:tc>
      </w:tr>
      <w:tr w:rsidR="009D2B97" w14:paraId="4D6F82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AD0618" w14:textId="77777777" w:rsidR="009D2B97" w:rsidRDefault="00375A85">
            <w:pPr>
              <w:pStyle w:val="TableText"/>
            </w:pPr>
            <w:r>
              <w:t>ns=1;i=6134</w:t>
            </w:r>
          </w:p>
        </w:tc>
        <w:tc>
          <w:tcPr>
            <w:tcW w:w="2600" w:type="dxa"/>
            <w:tcBorders>
              <w:top w:val="single" w:sz="4" w:space="0" w:color="auto"/>
              <w:left w:val="single" w:sz="4" w:space="0" w:color="auto"/>
              <w:bottom w:val="single" w:sz="4" w:space="0" w:color="auto"/>
              <w:right w:val="single" w:sz="4" w:space="0" w:color="auto"/>
            </w:tcBorders>
          </w:tcPr>
          <w:p w14:paraId="23B48DC8" w14:textId="77777777" w:rsidR="009D2B97" w:rsidRDefault="00375A85">
            <w:pPr>
              <w:pStyle w:val="TableText"/>
            </w:pPr>
            <w:r>
              <w:t>RealTimeChannelsSupported</w:t>
            </w:r>
          </w:p>
        </w:tc>
        <w:tc>
          <w:tcPr>
            <w:tcW w:w="1400" w:type="dxa"/>
            <w:tcBorders>
              <w:top w:val="single" w:sz="4" w:space="0" w:color="auto"/>
              <w:left w:val="single" w:sz="4" w:space="0" w:color="auto"/>
              <w:bottom w:val="single" w:sz="4" w:space="0" w:color="auto"/>
              <w:right w:val="single" w:sz="4" w:space="0" w:color="auto"/>
            </w:tcBorders>
          </w:tcPr>
          <w:p w14:paraId="36D8206F"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CC158D" w14:textId="77777777" w:rsidR="009D2B97" w:rsidRDefault="00375A85">
            <w:pPr>
              <w:pStyle w:val="TableText"/>
            </w:pPr>
            <w:r>
              <w:t>True when the Server brokers real-time channels.</w:t>
            </w:r>
          </w:p>
        </w:tc>
      </w:tr>
      <w:tr w:rsidR="009D2B97" w14:paraId="49E140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6F691B" w14:textId="77777777" w:rsidR="009D2B97" w:rsidRDefault="00375A85">
            <w:pPr>
              <w:pStyle w:val="TableText"/>
            </w:pPr>
            <w:r>
              <w:t>ns=1;i=6135</w:t>
            </w:r>
          </w:p>
        </w:tc>
        <w:tc>
          <w:tcPr>
            <w:tcW w:w="2600" w:type="dxa"/>
            <w:tcBorders>
              <w:top w:val="single" w:sz="4" w:space="0" w:color="auto"/>
              <w:left w:val="single" w:sz="4" w:space="0" w:color="auto"/>
              <w:bottom w:val="single" w:sz="4" w:space="0" w:color="auto"/>
              <w:right w:val="single" w:sz="4" w:space="0" w:color="auto"/>
            </w:tcBorders>
          </w:tcPr>
          <w:p w14:paraId="6608C0D3" w14:textId="77777777" w:rsidR="009D2B97" w:rsidRDefault="00375A85">
            <w:pPr>
              <w:pStyle w:val="TableText"/>
            </w:pPr>
            <w:r>
              <w:t>MissionBranchingSupported</w:t>
            </w:r>
          </w:p>
        </w:tc>
        <w:tc>
          <w:tcPr>
            <w:tcW w:w="1400" w:type="dxa"/>
            <w:tcBorders>
              <w:top w:val="single" w:sz="4" w:space="0" w:color="auto"/>
              <w:left w:val="single" w:sz="4" w:space="0" w:color="auto"/>
              <w:bottom w:val="single" w:sz="4" w:space="0" w:color="auto"/>
              <w:right w:val="single" w:sz="4" w:space="0" w:color="auto"/>
            </w:tcBorders>
          </w:tcPr>
          <w:p w14:paraId="1FFD116C"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9F0874" w14:textId="77777777" w:rsidR="009D2B97" w:rsidRDefault="00375A85">
            <w:pPr>
              <w:pStyle w:val="TableText"/>
            </w:pPr>
            <w:r>
              <w:t>True when mission transitions are evaluated. A Server that reports false executes the steps in order and ignores any transitions supplied.</w:t>
            </w:r>
          </w:p>
        </w:tc>
      </w:tr>
      <w:tr w:rsidR="009D2B97" w14:paraId="6175488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67429F" w14:textId="77777777" w:rsidR="009D2B97" w:rsidRDefault="00375A85">
            <w:pPr>
              <w:pStyle w:val="TableText"/>
            </w:pPr>
            <w:r>
              <w:t>ns=1;i=6136</w:t>
            </w:r>
          </w:p>
        </w:tc>
        <w:tc>
          <w:tcPr>
            <w:tcW w:w="2600" w:type="dxa"/>
            <w:tcBorders>
              <w:top w:val="single" w:sz="4" w:space="0" w:color="auto"/>
              <w:left w:val="single" w:sz="4" w:space="0" w:color="auto"/>
              <w:bottom w:val="single" w:sz="4" w:space="0" w:color="auto"/>
              <w:right w:val="single" w:sz="4" w:space="0" w:color="auto"/>
            </w:tcBorders>
          </w:tcPr>
          <w:p w14:paraId="2DB55890" w14:textId="77777777" w:rsidR="009D2B97" w:rsidRDefault="00375A85">
            <w:pPr>
              <w:pStyle w:val="TableText"/>
            </w:pPr>
            <w:r>
              <w:t>MaxTrajectoryPoints</w:t>
            </w:r>
          </w:p>
        </w:tc>
        <w:tc>
          <w:tcPr>
            <w:tcW w:w="1400" w:type="dxa"/>
            <w:tcBorders>
              <w:top w:val="single" w:sz="4" w:space="0" w:color="auto"/>
              <w:left w:val="single" w:sz="4" w:space="0" w:color="auto"/>
              <w:bottom w:val="single" w:sz="4" w:space="0" w:color="auto"/>
              <w:right w:val="single" w:sz="4" w:space="0" w:color="auto"/>
            </w:tcBorders>
          </w:tcPr>
          <w:p w14:paraId="3F5183A6"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A6B9757" w14:textId="77777777" w:rsidR="009D2B97" w:rsidRDefault="00375A85">
            <w:pPr>
              <w:pStyle w:val="TableText"/>
            </w:pPr>
            <w:r>
              <w:t>Largest number of points accepted in one trajectory. Zero means the Server states no limit.</w:t>
            </w:r>
          </w:p>
        </w:tc>
      </w:tr>
      <w:tr w:rsidR="009D2B97" w14:paraId="6B6BE91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FE0B6B" w14:textId="77777777" w:rsidR="009D2B97" w:rsidRDefault="00375A85">
            <w:pPr>
              <w:pStyle w:val="TableText"/>
            </w:pPr>
            <w:r>
              <w:t>ns=1;i=6137</w:t>
            </w:r>
          </w:p>
        </w:tc>
        <w:tc>
          <w:tcPr>
            <w:tcW w:w="2600" w:type="dxa"/>
            <w:tcBorders>
              <w:top w:val="single" w:sz="4" w:space="0" w:color="auto"/>
              <w:left w:val="single" w:sz="4" w:space="0" w:color="auto"/>
              <w:bottom w:val="single" w:sz="4" w:space="0" w:color="auto"/>
              <w:right w:val="single" w:sz="4" w:space="0" w:color="auto"/>
            </w:tcBorders>
          </w:tcPr>
          <w:p w14:paraId="78257F8E" w14:textId="77777777" w:rsidR="009D2B97" w:rsidRDefault="00375A85">
            <w:pPr>
              <w:pStyle w:val="TableText"/>
            </w:pPr>
            <w:r>
              <w:t>FinalResultData</w:t>
            </w:r>
          </w:p>
        </w:tc>
        <w:tc>
          <w:tcPr>
            <w:tcW w:w="1400" w:type="dxa"/>
            <w:tcBorders>
              <w:top w:val="single" w:sz="4" w:space="0" w:color="auto"/>
              <w:left w:val="single" w:sz="4" w:space="0" w:color="auto"/>
              <w:bottom w:val="single" w:sz="4" w:space="0" w:color="auto"/>
              <w:right w:val="single" w:sz="4" w:space="0" w:color="auto"/>
            </w:tcBorders>
          </w:tcPr>
          <w:p w14:paraId="0B666BA4" w14:textId="77777777" w:rsidR="009D2B97" w:rsidRDefault="00375A85">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39EC53F" w14:textId="77777777" w:rsidR="009D2B97" w:rsidRDefault="00375A85">
            <w:pPr>
              <w:pStyle w:val="TableText"/>
            </w:pPr>
            <w:r>
              <w:t>Part 10 result container. Carries the same IntentResultDataType value as Result, so a Part 10 client finds the outcome where Part 10 says it will be. Mandatory here because clause 6.7 requires it and an Optional member cannot carry a SHALL.</w:t>
            </w:r>
          </w:p>
        </w:tc>
      </w:tr>
      <w:tr w:rsidR="009D2B97" w14:paraId="25DACC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500B19" w14:textId="77777777" w:rsidR="009D2B97" w:rsidRDefault="00375A85">
            <w:pPr>
              <w:pStyle w:val="TableText"/>
            </w:pPr>
            <w:r>
              <w:t>ns=1;i=6138</w:t>
            </w:r>
          </w:p>
        </w:tc>
        <w:tc>
          <w:tcPr>
            <w:tcW w:w="2600" w:type="dxa"/>
            <w:tcBorders>
              <w:top w:val="single" w:sz="4" w:space="0" w:color="auto"/>
              <w:left w:val="single" w:sz="4" w:space="0" w:color="auto"/>
              <w:bottom w:val="single" w:sz="4" w:space="0" w:color="auto"/>
              <w:right w:val="single" w:sz="4" w:space="0" w:color="auto"/>
            </w:tcBorders>
          </w:tcPr>
          <w:p w14:paraId="23AC627D" w14:textId="77777777" w:rsidR="009D2B97" w:rsidRDefault="00375A85">
            <w:pPr>
              <w:pStyle w:val="TableText"/>
            </w:pPr>
            <w:r>
              <w:t>ProgramDiagnostic</w:t>
            </w:r>
          </w:p>
        </w:tc>
        <w:tc>
          <w:tcPr>
            <w:tcW w:w="1400" w:type="dxa"/>
            <w:tcBorders>
              <w:top w:val="single" w:sz="4" w:space="0" w:color="auto"/>
              <w:left w:val="single" w:sz="4" w:space="0" w:color="auto"/>
              <w:bottom w:val="single" w:sz="4" w:space="0" w:color="auto"/>
              <w:right w:val="single" w:sz="4" w:space="0" w:color="auto"/>
            </w:tcBorders>
          </w:tcPr>
          <w:p w14:paraId="0D52CE34"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EF052F" w14:textId="77777777" w:rsidR="009D2B97" w:rsidRDefault="00375A85">
            <w:pPr>
              <w:pStyle w:val="TableText"/>
            </w:pPr>
            <w:r>
              <w:t>Part 10 invocation diagnostics: which Session invoked the program, when, with what arguments and to what outcome. Mandatory here because the auditable-commanding property of clause 1.2 is exactly this member, and a capability the specification advertises cannot rest on one a Server may omit. Declared exactly as OPC 10000-10 declares it - a Variable of ProgramDiagnostic2Type reached by HasComponent, with the inherited namespace-0 BrowseName - because a promotion that altered the inherited member's TypeDefini</w:t>
            </w:r>
            <w:r>
              <w:t>tion, reference type or BrowseName namespace would declare a second member rather than promote the inherited one.</w:t>
            </w:r>
          </w:p>
        </w:tc>
      </w:tr>
      <w:tr w:rsidR="009D2B97" w14:paraId="55DEC28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FF6B6C" w14:textId="77777777" w:rsidR="009D2B97" w:rsidRDefault="00375A85">
            <w:pPr>
              <w:pStyle w:val="TableText"/>
            </w:pPr>
            <w:r>
              <w:t>ns=1;i=6139</w:t>
            </w:r>
          </w:p>
        </w:tc>
        <w:tc>
          <w:tcPr>
            <w:tcW w:w="2600" w:type="dxa"/>
            <w:tcBorders>
              <w:top w:val="single" w:sz="4" w:space="0" w:color="auto"/>
              <w:left w:val="single" w:sz="4" w:space="0" w:color="auto"/>
              <w:bottom w:val="single" w:sz="4" w:space="0" w:color="auto"/>
              <w:right w:val="single" w:sz="4" w:space="0" w:color="auto"/>
            </w:tcBorders>
          </w:tcPr>
          <w:p w14:paraId="33775E3A" w14:textId="77777777" w:rsidR="009D2B97" w:rsidRDefault="00375A85">
            <w:pPr>
              <w:pStyle w:val="TableText"/>
            </w:pPr>
            <w:r>
              <w:t>SupportedFacets</w:t>
            </w:r>
          </w:p>
        </w:tc>
        <w:tc>
          <w:tcPr>
            <w:tcW w:w="1400" w:type="dxa"/>
            <w:tcBorders>
              <w:top w:val="single" w:sz="4" w:space="0" w:color="auto"/>
              <w:left w:val="single" w:sz="4" w:space="0" w:color="auto"/>
              <w:bottom w:val="single" w:sz="4" w:space="0" w:color="auto"/>
              <w:right w:val="single" w:sz="4" w:space="0" w:color="auto"/>
            </w:tcBorders>
          </w:tcPr>
          <w:p w14:paraId="25CAEA60"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16F8398" w14:textId="77777777" w:rsidR="009D2B97" w:rsidRDefault="00375A85">
            <w:pPr>
              <w:pStyle w:val="TableText"/>
            </w:pPr>
            <w:r>
              <w:t>The facets of Table 12.2 this controller claims, by the names given there. A client reads this instead of re-deriving conformance from the address space. Clause 12.2 binds the claim: a facet whose structural requirements are unmet shall not appear, and the behavioural requirements are subject to the honesty rules of clause 9.</w:t>
            </w:r>
          </w:p>
        </w:tc>
      </w:tr>
      <w:tr w:rsidR="009D2B97" w14:paraId="5DDAB95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D32387" w14:textId="77777777" w:rsidR="009D2B97" w:rsidRDefault="00375A85">
            <w:pPr>
              <w:pStyle w:val="TableText"/>
            </w:pPr>
            <w:r>
              <w:t>ns=1;i=1015</w:t>
            </w:r>
          </w:p>
        </w:tc>
        <w:tc>
          <w:tcPr>
            <w:tcW w:w="2600" w:type="dxa"/>
            <w:tcBorders>
              <w:top w:val="single" w:sz="4" w:space="0" w:color="auto"/>
              <w:left w:val="single" w:sz="4" w:space="0" w:color="auto"/>
              <w:bottom w:val="single" w:sz="4" w:space="0" w:color="auto"/>
              <w:right w:val="single" w:sz="4" w:space="0" w:color="auto"/>
            </w:tcBorders>
          </w:tcPr>
          <w:p w14:paraId="0AA1C4C1" w14:textId="77777777" w:rsidR="009D2B97" w:rsidRDefault="00375A85">
            <w:pPr>
              <w:pStyle w:val="TableText"/>
            </w:pPr>
            <w:r>
              <w:t>IntentEventType</w:t>
            </w:r>
          </w:p>
        </w:tc>
        <w:tc>
          <w:tcPr>
            <w:tcW w:w="1400" w:type="dxa"/>
            <w:tcBorders>
              <w:top w:val="single" w:sz="4" w:space="0" w:color="auto"/>
              <w:left w:val="single" w:sz="4" w:space="0" w:color="auto"/>
              <w:bottom w:val="single" w:sz="4" w:space="0" w:color="auto"/>
              <w:right w:val="single" w:sz="4" w:space="0" w:color="auto"/>
            </w:tcBorders>
          </w:tcPr>
          <w:p w14:paraId="11C4A3A9" w14:textId="77777777" w:rsidR="009D2B97" w:rsidRDefault="00375A8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064B178" w14:textId="77777777" w:rsidR="009D2B97" w:rsidRDefault="00375A85">
            <w:pPr>
              <w:pStyle w:val="TableText"/>
            </w:pPr>
            <w:r>
              <w:t>Abstract base of every event this model raises. It identifies the work the event is about, and its subtypes say what became of it. Time is inherited from BaseEventType and is when the reported transition occurred.</w:t>
            </w:r>
          </w:p>
        </w:tc>
      </w:tr>
      <w:tr w:rsidR="009D2B97" w14:paraId="2B0462A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DAFD94" w14:textId="77777777" w:rsidR="009D2B97" w:rsidRDefault="00375A85">
            <w:pPr>
              <w:pStyle w:val="TableText"/>
            </w:pPr>
            <w:r>
              <w:t>ns=1;i=6140</w:t>
            </w:r>
          </w:p>
        </w:tc>
        <w:tc>
          <w:tcPr>
            <w:tcW w:w="2600" w:type="dxa"/>
            <w:tcBorders>
              <w:top w:val="single" w:sz="4" w:space="0" w:color="auto"/>
              <w:left w:val="single" w:sz="4" w:space="0" w:color="auto"/>
              <w:bottom w:val="single" w:sz="4" w:space="0" w:color="auto"/>
              <w:right w:val="single" w:sz="4" w:space="0" w:color="auto"/>
            </w:tcBorders>
          </w:tcPr>
          <w:p w14:paraId="44D82512" w14:textId="77777777" w:rsidR="009D2B97" w:rsidRDefault="00375A85">
            <w:pPr>
              <w:pStyle w:val="TableText"/>
            </w:pPr>
            <w:r>
              <w:t>IntentId</w:t>
            </w:r>
          </w:p>
        </w:tc>
        <w:tc>
          <w:tcPr>
            <w:tcW w:w="1400" w:type="dxa"/>
            <w:tcBorders>
              <w:top w:val="single" w:sz="4" w:space="0" w:color="auto"/>
              <w:left w:val="single" w:sz="4" w:space="0" w:color="auto"/>
              <w:bottom w:val="single" w:sz="4" w:space="0" w:color="auto"/>
              <w:right w:val="single" w:sz="4" w:space="0" w:color="auto"/>
            </w:tcBorders>
          </w:tcPr>
          <w:p w14:paraId="2E2F03D4"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AACA41" w14:textId="77777777" w:rsidR="009D2B97" w:rsidRDefault="00375A85">
            <w:pPr>
              <w:pStyle w:val="TableText"/>
            </w:pPr>
            <w:r>
              <w:t>IntentId of the intent this event concerns.</w:t>
            </w:r>
          </w:p>
        </w:tc>
      </w:tr>
      <w:tr w:rsidR="009D2B97" w14:paraId="624A18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2393" w14:textId="77777777" w:rsidR="009D2B97" w:rsidRDefault="00375A85">
            <w:pPr>
              <w:pStyle w:val="TableText"/>
            </w:pPr>
            <w:r>
              <w:t>ns=1;i=6141</w:t>
            </w:r>
          </w:p>
        </w:tc>
        <w:tc>
          <w:tcPr>
            <w:tcW w:w="2600" w:type="dxa"/>
            <w:tcBorders>
              <w:top w:val="single" w:sz="4" w:space="0" w:color="auto"/>
              <w:left w:val="single" w:sz="4" w:space="0" w:color="auto"/>
              <w:bottom w:val="single" w:sz="4" w:space="0" w:color="auto"/>
              <w:right w:val="single" w:sz="4" w:space="0" w:color="auto"/>
            </w:tcBorders>
          </w:tcPr>
          <w:p w14:paraId="09F8EA47" w14:textId="77777777" w:rsidR="009D2B97" w:rsidRDefault="00375A85">
            <w:pPr>
              <w:pStyle w:val="TableText"/>
            </w:pPr>
            <w:r>
              <w:t>Operation</w:t>
            </w:r>
          </w:p>
        </w:tc>
        <w:tc>
          <w:tcPr>
            <w:tcW w:w="1400" w:type="dxa"/>
            <w:tcBorders>
              <w:top w:val="single" w:sz="4" w:space="0" w:color="auto"/>
              <w:left w:val="single" w:sz="4" w:space="0" w:color="auto"/>
              <w:bottom w:val="single" w:sz="4" w:space="0" w:color="auto"/>
              <w:right w:val="single" w:sz="4" w:space="0" w:color="auto"/>
            </w:tcBorders>
          </w:tcPr>
          <w:p w14:paraId="73046095"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07546D" w14:textId="77777777" w:rsidR="009D2B97" w:rsidRDefault="00375A85">
            <w:pPr>
              <w:pStyle w:val="TableText"/>
            </w:pPr>
            <w:r>
              <w:t>The IntentOperationType instance tracking it. A consumer that wants the full history reads this node; a consumer that only needs the outcome does not, because the outcome is on the event.</w:t>
            </w:r>
          </w:p>
        </w:tc>
      </w:tr>
      <w:tr w:rsidR="009D2B97" w14:paraId="4FA76DA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0EC02E" w14:textId="77777777" w:rsidR="009D2B97" w:rsidRDefault="00375A85">
            <w:pPr>
              <w:pStyle w:val="TableText"/>
            </w:pPr>
            <w:r>
              <w:t>ns=1;i=6142</w:t>
            </w:r>
          </w:p>
        </w:tc>
        <w:tc>
          <w:tcPr>
            <w:tcW w:w="2600" w:type="dxa"/>
            <w:tcBorders>
              <w:top w:val="single" w:sz="4" w:space="0" w:color="auto"/>
              <w:left w:val="single" w:sz="4" w:space="0" w:color="auto"/>
              <w:bottom w:val="single" w:sz="4" w:space="0" w:color="auto"/>
              <w:right w:val="single" w:sz="4" w:space="0" w:color="auto"/>
            </w:tcBorders>
          </w:tcPr>
          <w:p w14:paraId="5C312AA5" w14:textId="77777777" w:rsidR="009D2B97" w:rsidRDefault="00375A85">
            <w:pPr>
              <w:pStyle w:val="TableText"/>
            </w:pPr>
            <w:r>
              <w:t>IntentTypeId</w:t>
            </w:r>
          </w:p>
        </w:tc>
        <w:tc>
          <w:tcPr>
            <w:tcW w:w="1400" w:type="dxa"/>
            <w:tcBorders>
              <w:top w:val="single" w:sz="4" w:space="0" w:color="auto"/>
              <w:left w:val="single" w:sz="4" w:space="0" w:color="auto"/>
              <w:bottom w:val="single" w:sz="4" w:space="0" w:color="auto"/>
              <w:right w:val="single" w:sz="4" w:space="0" w:color="auto"/>
            </w:tcBorders>
          </w:tcPr>
          <w:p w14:paraId="2CDB22E4"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328C22" w14:textId="77777777" w:rsidR="009D2B97" w:rsidRDefault="00375A85">
            <w:pPr>
              <w:pStyle w:val="TableText"/>
            </w:pPr>
            <w:r>
              <w:t>NodeId of the IntentDataType subtype that was submitted - PickIntentDataType, LinearMoveIntentDataType and so on. This is what makes an event filterable by KIND of work: a client subscribing to picks selects on this field rather than reading every completion and discarding most of them.</w:t>
            </w:r>
          </w:p>
        </w:tc>
      </w:tr>
      <w:tr w:rsidR="009D2B97" w14:paraId="6525B9E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4CE789" w14:textId="77777777" w:rsidR="009D2B97" w:rsidRDefault="00375A85">
            <w:pPr>
              <w:pStyle w:val="TableText"/>
            </w:pPr>
            <w:r>
              <w:t>ns=1;i=6143</w:t>
            </w:r>
          </w:p>
        </w:tc>
        <w:tc>
          <w:tcPr>
            <w:tcW w:w="2600" w:type="dxa"/>
            <w:tcBorders>
              <w:top w:val="single" w:sz="4" w:space="0" w:color="auto"/>
              <w:left w:val="single" w:sz="4" w:space="0" w:color="auto"/>
              <w:bottom w:val="single" w:sz="4" w:space="0" w:color="auto"/>
              <w:right w:val="single" w:sz="4" w:space="0" w:color="auto"/>
            </w:tcBorders>
          </w:tcPr>
          <w:p w14:paraId="31A8C5D5" w14:textId="77777777" w:rsidR="009D2B97" w:rsidRDefault="00375A85">
            <w:pPr>
              <w:pStyle w:val="TableText"/>
            </w:pPr>
            <w:r>
              <w:t>MissionId</w:t>
            </w:r>
          </w:p>
        </w:tc>
        <w:tc>
          <w:tcPr>
            <w:tcW w:w="1400" w:type="dxa"/>
            <w:tcBorders>
              <w:top w:val="single" w:sz="4" w:space="0" w:color="auto"/>
              <w:left w:val="single" w:sz="4" w:space="0" w:color="auto"/>
              <w:bottom w:val="single" w:sz="4" w:space="0" w:color="auto"/>
              <w:right w:val="single" w:sz="4" w:space="0" w:color="auto"/>
            </w:tcBorders>
          </w:tcPr>
          <w:p w14:paraId="06E435B1"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4917DA" w14:textId="77777777" w:rsidR="009D2B97" w:rsidRDefault="00375A85">
            <w:pPr>
              <w:pStyle w:val="TableText"/>
            </w:pPr>
            <w:r>
              <w:t>Mission the intent belongs to, or empty where it was submitted on its own.</w:t>
            </w:r>
          </w:p>
        </w:tc>
      </w:tr>
      <w:tr w:rsidR="009D2B97" w14:paraId="735A2C9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BA327D" w14:textId="77777777" w:rsidR="009D2B97" w:rsidRDefault="00375A85">
            <w:pPr>
              <w:pStyle w:val="TableText"/>
            </w:pPr>
            <w:r>
              <w:lastRenderedPageBreak/>
              <w:t>ns=1;i=1016</w:t>
            </w:r>
          </w:p>
        </w:tc>
        <w:tc>
          <w:tcPr>
            <w:tcW w:w="2600" w:type="dxa"/>
            <w:tcBorders>
              <w:top w:val="single" w:sz="4" w:space="0" w:color="auto"/>
              <w:left w:val="single" w:sz="4" w:space="0" w:color="auto"/>
              <w:bottom w:val="single" w:sz="4" w:space="0" w:color="auto"/>
              <w:right w:val="single" w:sz="4" w:space="0" w:color="auto"/>
            </w:tcBorders>
          </w:tcPr>
          <w:p w14:paraId="2C7D8C86" w14:textId="77777777" w:rsidR="009D2B97" w:rsidRDefault="00375A85">
            <w:pPr>
              <w:pStyle w:val="TableText"/>
            </w:pPr>
            <w:r>
              <w:t>IntentCompletedEventType</w:t>
            </w:r>
          </w:p>
        </w:tc>
        <w:tc>
          <w:tcPr>
            <w:tcW w:w="1400" w:type="dxa"/>
            <w:tcBorders>
              <w:top w:val="single" w:sz="4" w:space="0" w:color="auto"/>
              <w:left w:val="single" w:sz="4" w:space="0" w:color="auto"/>
              <w:bottom w:val="single" w:sz="4" w:space="0" w:color="auto"/>
              <w:right w:val="single" w:sz="4" w:space="0" w:color="auto"/>
            </w:tcBorders>
          </w:tcPr>
          <w:p w14:paraId="00ACA706" w14:textId="77777777" w:rsidR="009D2B97" w:rsidRDefault="00375A8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27AC909" w14:textId="77777777" w:rsidR="009D2B97" w:rsidRDefault="00375A85">
            <w:pPr>
              <w:pStyle w:val="TableText"/>
            </w:pPr>
            <w:r>
              <w:t>An intent reached a terminal state. Raised exactly once per intent, on the transition into Succeeded, Failed, Cancelled or Retriable, and never for an intermediate state - Cancelling is not terminal (clause 6.5) and an event raised there would tell a consumer the work had stopped while the robot was still moving.</w:t>
            </w:r>
          </w:p>
        </w:tc>
      </w:tr>
      <w:tr w:rsidR="009D2B97" w14:paraId="656D438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F3F9CE" w14:textId="77777777" w:rsidR="009D2B97" w:rsidRDefault="00375A85">
            <w:pPr>
              <w:pStyle w:val="TableText"/>
            </w:pPr>
            <w:r>
              <w:t>ns=1;i=6144</w:t>
            </w:r>
          </w:p>
        </w:tc>
        <w:tc>
          <w:tcPr>
            <w:tcW w:w="2600" w:type="dxa"/>
            <w:tcBorders>
              <w:top w:val="single" w:sz="4" w:space="0" w:color="auto"/>
              <w:left w:val="single" w:sz="4" w:space="0" w:color="auto"/>
              <w:bottom w:val="single" w:sz="4" w:space="0" w:color="auto"/>
              <w:right w:val="single" w:sz="4" w:space="0" w:color="auto"/>
            </w:tcBorders>
          </w:tcPr>
          <w:p w14:paraId="4D5678A0" w14:textId="77777777" w:rsidR="009D2B97" w:rsidRDefault="00375A85">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0D59F694"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7A6B49" w14:textId="77777777" w:rsidR="009D2B97" w:rsidRDefault="00375A85">
            <w:pPr>
              <w:pStyle w:val="TableText"/>
            </w:pPr>
            <w:r>
              <w:t>The terminal ExecutionState. One of Succeeded, Failed, Cancelled or Retriable.</w:t>
            </w:r>
          </w:p>
        </w:tc>
      </w:tr>
      <w:tr w:rsidR="009D2B97" w14:paraId="2BC414A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A39AAC" w14:textId="77777777" w:rsidR="009D2B97" w:rsidRDefault="00375A85">
            <w:pPr>
              <w:pStyle w:val="TableText"/>
            </w:pPr>
            <w:r>
              <w:t>ns=1;i=6145</w:t>
            </w:r>
          </w:p>
        </w:tc>
        <w:tc>
          <w:tcPr>
            <w:tcW w:w="2600" w:type="dxa"/>
            <w:tcBorders>
              <w:top w:val="single" w:sz="4" w:space="0" w:color="auto"/>
              <w:left w:val="single" w:sz="4" w:space="0" w:color="auto"/>
              <w:bottom w:val="single" w:sz="4" w:space="0" w:color="auto"/>
              <w:right w:val="single" w:sz="4" w:space="0" w:color="auto"/>
            </w:tcBorders>
          </w:tcPr>
          <w:p w14:paraId="2A119B94" w14:textId="77777777" w:rsidR="009D2B97" w:rsidRDefault="00375A85">
            <w:pPr>
              <w:pStyle w:val="TableText"/>
            </w:pPr>
            <w:r>
              <w:t>Failure</w:t>
            </w:r>
          </w:p>
        </w:tc>
        <w:tc>
          <w:tcPr>
            <w:tcW w:w="1400" w:type="dxa"/>
            <w:tcBorders>
              <w:top w:val="single" w:sz="4" w:space="0" w:color="auto"/>
              <w:left w:val="single" w:sz="4" w:space="0" w:color="auto"/>
              <w:bottom w:val="single" w:sz="4" w:space="0" w:color="auto"/>
              <w:right w:val="single" w:sz="4" w:space="0" w:color="auto"/>
            </w:tcBorders>
          </w:tcPr>
          <w:p w14:paraId="4C97BAF9"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C3B41EA" w14:textId="77777777" w:rsidR="009D2B97" w:rsidRDefault="00375A85">
            <w:pPr>
              <w:pStyle w:val="TableText"/>
            </w:pPr>
            <w:r>
              <w:t>Why it did not succeed, or None. Mandatory rather than optional because a consumer deciding whether to retry, re-plan or escalate decides on this value alone (clause 5.8), and an absent field would make that decision unavailable exactly when it is needed.</w:t>
            </w:r>
          </w:p>
        </w:tc>
      </w:tr>
      <w:tr w:rsidR="009D2B97" w14:paraId="1C59A55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67C29" w14:textId="77777777" w:rsidR="009D2B97" w:rsidRDefault="00375A85">
            <w:pPr>
              <w:pStyle w:val="TableText"/>
            </w:pPr>
            <w:r>
              <w:t>ns=1;i=6146</w:t>
            </w:r>
          </w:p>
        </w:tc>
        <w:tc>
          <w:tcPr>
            <w:tcW w:w="2600" w:type="dxa"/>
            <w:tcBorders>
              <w:top w:val="single" w:sz="4" w:space="0" w:color="auto"/>
              <w:left w:val="single" w:sz="4" w:space="0" w:color="auto"/>
              <w:bottom w:val="single" w:sz="4" w:space="0" w:color="auto"/>
              <w:right w:val="single" w:sz="4" w:space="0" w:color="auto"/>
            </w:tcBorders>
          </w:tcPr>
          <w:p w14:paraId="0BB3274F" w14:textId="77777777" w:rsidR="009D2B97" w:rsidRDefault="00375A85">
            <w:pPr>
              <w:pStyle w:val="TableText"/>
            </w:pPr>
            <w:r>
              <w:t>Result</w:t>
            </w:r>
          </w:p>
        </w:tc>
        <w:tc>
          <w:tcPr>
            <w:tcW w:w="1400" w:type="dxa"/>
            <w:tcBorders>
              <w:top w:val="single" w:sz="4" w:space="0" w:color="auto"/>
              <w:left w:val="single" w:sz="4" w:space="0" w:color="auto"/>
              <w:bottom w:val="single" w:sz="4" w:space="0" w:color="auto"/>
              <w:right w:val="single" w:sz="4" w:space="0" w:color="auto"/>
            </w:tcBorders>
          </w:tcPr>
          <w:p w14:paraId="49928053"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56D6C0" w14:textId="77777777" w:rsidR="009D2B97" w:rsidRDefault="00375A85">
            <w:pPr>
              <w:pStyle w:val="TableText"/>
            </w:pPr>
            <w:r>
              <w:t>The full result, identical to the Operation's Result. It is the one piece of state this event does repeat, because the operation node it would otherwise be read from need not still exist.</w:t>
            </w:r>
          </w:p>
        </w:tc>
      </w:tr>
      <w:tr w:rsidR="009D2B97" w14:paraId="3627A29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96DCF2" w14:textId="77777777" w:rsidR="009D2B97" w:rsidRDefault="00375A85">
            <w:pPr>
              <w:pStyle w:val="TableText"/>
            </w:pPr>
            <w:r>
              <w:t>ns=1;i=1017</w:t>
            </w:r>
          </w:p>
        </w:tc>
        <w:tc>
          <w:tcPr>
            <w:tcW w:w="2600" w:type="dxa"/>
            <w:tcBorders>
              <w:top w:val="single" w:sz="4" w:space="0" w:color="auto"/>
              <w:left w:val="single" w:sz="4" w:space="0" w:color="auto"/>
              <w:bottom w:val="single" w:sz="4" w:space="0" w:color="auto"/>
              <w:right w:val="single" w:sz="4" w:space="0" w:color="auto"/>
            </w:tcBorders>
          </w:tcPr>
          <w:p w14:paraId="60CB3144" w14:textId="77777777" w:rsidR="009D2B97" w:rsidRDefault="00375A85">
            <w:pPr>
              <w:pStyle w:val="TableText"/>
            </w:pPr>
            <w:r>
              <w:t>MissionCompletedEventType</w:t>
            </w:r>
          </w:p>
        </w:tc>
        <w:tc>
          <w:tcPr>
            <w:tcW w:w="1400" w:type="dxa"/>
            <w:tcBorders>
              <w:top w:val="single" w:sz="4" w:space="0" w:color="auto"/>
              <w:left w:val="single" w:sz="4" w:space="0" w:color="auto"/>
              <w:bottom w:val="single" w:sz="4" w:space="0" w:color="auto"/>
              <w:right w:val="single" w:sz="4" w:space="0" w:color="auto"/>
            </w:tcBorders>
          </w:tcPr>
          <w:p w14:paraId="7F21EC04" w14:textId="77777777" w:rsidR="009D2B97" w:rsidRDefault="00375A85">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E0F4761" w14:textId="77777777" w:rsidR="009D2B97" w:rsidRDefault="00375A85">
            <w:pPr>
              <w:pStyle w:val="TableText"/>
            </w:pPr>
            <w:r>
              <w:t>A mission reached a terminal state. IntentId carries the last intent the mission ran, so a consumer that missed the per-intent events still learns where the mission stopped.</w:t>
            </w:r>
          </w:p>
        </w:tc>
      </w:tr>
      <w:tr w:rsidR="009D2B97" w14:paraId="29953A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86D019" w14:textId="77777777" w:rsidR="009D2B97" w:rsidRDefault="00375A85">
            <w:pPr>
              <w:pStyle w:val="TableText"/>
            </w:pPr>
            <w:r>
              <w:t>ns=1;i=6147</w:t>
            </w:r>
          </w:p>
        </w:tc>
        <w:tc>
          <w:tcPr>
            <w:tcW w:w="2600" w:type="dxa"/>
            <w:tcBorders>
              <w:top w:val="single" w:sz="4" w:space="0" w:color="auto"/>
              <w:left w:val="single" w:sz="4" w:space="0" w:color="auto"/>
              <w:bottom w:val="single" w:sz="4" w:space="0" w:color="auto"/>
              <w:right w:val="single" w:sz="4" w:space="0" w:color="auto"/>
            </w:tcBorders>
          </w:tcPr>
          <w:p w14:paraId="7EB17D15" w14:textId="77777777" w:rsidR="009D2B97" w:rsidRDefault="00375A85">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4815D887"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CF3807" w14:textId="77777777" w:rsidR="009D2B97" w:rsidRDefault="00375A85">
            <w:pPr>
              <w:pStyle w:val="TableText"/>
            </w:pPr>
            <w:r>
              <w:t>The terminal ExecutionState of the mission.</w:t>
            </w:r>
          </w:p>
        </w:tc>
      </w:tr>
      <w:tr w:rsidR="009D2B97" w14:paraId="5D050EB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4C678B6" w14:textId="77777777" w:rsidR="009D2B97" w:rsidRDefault="00375A85">
            <w:pPr>
              <w:pStyle w:val="TableText"/>
            </w:pPr>
            <w:r>
              <w:t>ns=1;i=6148</w:t>
            </w:r>
          </w:p>
        </w:tc>
        <w:tc>
          <w:tcPr>
            <w:tcW w:w="2600" w:type="dxa"/>
            <w:tcBorders>
              <w:top w:val="single" w:sz="4" w:space="0" w:color="auto"/>
              <w:left w:val="single" w:sz="4" w:space="0" w:color="auto"/>
              <w:bottom w:val="single" w:sz="4" w:space="0" w:color="auto"/>
              <w:right w:val="single" w:sz="4" w:space="0" w:color="auto"/>
            </w:tcBorders>
          </w:tcPr>
          <w:p w14:paraId="7BFAD21B" w14:textId="77777777" w:rsidR="009D2B97" w:rsidRDefault="00375A85">
            <w:pPr>
              <w:pStyle w:val="TableText"/>
            </w:pPr>
            <w:r>
              <w:t>CompletedSteps</w:t>
            </w:r>
          </w:p>
        </w:tc>
        <w:tc>
          <w:tcPr>
            <w:tcW w:w="1400" w:type="dxa"/>
            <w:tcBorders>
              <w:top w:val="single" w:sz="4" w:space="0" w:color="auto"/>
              <w:left w:val="single" w:sz="4" w:space="0" w:color="auto"/>
              <w:bottom w:val="single" w:sz="4" w:space="0" w:color="auto"/>
              <w:right w:val="single" w:sz="4" w:space="0" w:color="auto"/>
            </w:tcBorders>
          </w:tcPr>
          <w:p w14:paraId="68AC43F6"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C8AD92" w14:textId="77777777" w:rsidR="009D2B97" w:rsidRDefault="00375A85">
            <w:pPr>
              <w:pStyle w:val="TableText"/>
            </w:pPr>
            <w:r>
              <w:t>How many steps reached a terminal state, whether they succeeded or not. With the mission's step count this says how far it got.</w:t>
            </w:r>
          </w:p>
        </w:tc>
      </w:tr>
      <w:tr w:rsidR="009D2B97" w14:paraId="261196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F9168F" w14:textId="77777777" w:rsidR="009D2B97" w:rsidRDefault="00375A85">
            <w:pPr>
              <w:pStyle w:val="TableText"/>
            </w:pPr>
            <w:r>
              <w:t>ns=1;i=6149</w:t>
            </w:r>
          </w:p>
        </w:tc>
        <w:tc>
          <w:tcPr>
            <w:tcW w:w="2600" w:type="dxa"/>
            <w:tcBorders>
              <w:top w:val="single" w:sz="4" w:space="0" w:color="auto"/>
              <w:left w:val="single" w:sz="4" w:space="0" w:color="auto"/>
              <w:bottom w:val="single" w:sz="4" w:space="0" w:color="auto"/>
              <w:right w:val="single" w:sz="4" w:space="0" w:color="auto"/>
            </w:tcBorders>
          </w:tcPr>
          <w:p w14:paraId="7DC5FD29" w14:textId="77777777" w:rsidR="009D2B97" w:rsidRDefault="00375A85">
            <w:pPr>
              <w:pStyle w:val="TableText"/>
            </w:pPr>
            <w:r>
              <w:t>FailedStepId</w:t>
            </w:r>
          </w:p>
        </w:tc>
        <w:tc>
          <w:tcPr>
            <w:tcW w:w="1400" w:type="dxa"/>
            <w:tcBorders>
              <w:top w:val="single" w:sz="4" w:space="0" w:color="auto"/>
              <w:left w:val="single" w:sz="4" w:space="0" w:color="auto"/>
              <w:bottom w:val="single" w:sz="4" w:space="0" w:color="auto"/>
              <w:right w:val="single" w:sz="4" w:space="0" w:color="auto"/>
            </w:tcBorders>
          </w:tcPr>
          <w:p w14:paraId="2CFB457E"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7E687C" w14:textId="77777777" w:rsidR="009D2B97" w:rsidRDefault="00375A85">
            <w:pPr>
              <w:pStyle w:val="TableText"/>
            </w:pPr>
            <w:r>
              <w:t>StepId of the step that ended the mission, or empty where it completed. A step that failed under an ErrorPolicy of Skip does not end a mission and is not named here.</w:t>
            </w:r>
          </w:p>
        </w:tc>
      </w:tr>
      <w:tr w:rsidR="009D2B97" w14:paraId="0BB97D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E47ACC" w14:textId="77777777" w:rsidR="009D2B97" w:rsidRDefault="00375A85">
            <w:pPr>
              <w:pStyle w:val="TableText"/>
            </w:pPr>
            <w:r>
              <w:t>ns=1;i=6150</w:t>
            </w:r>
          </w:p>
        </w:tc>
        <w:tc>
          <w:tcPr>
            <w:tcW w:w="2600" w:type="dxa"/>
            <w:tcBorders>
              <w:top w:val="single" w:sz="4" w:space="0" w:color="auto"/>
              <w:left w:val="single" w:sz="4" w:space="0" w:color="auto"/>
              <w:bottom w:val="single" w:sz="4" w:space="0" w:color="auto"/>
              <w:right w:val="single" w:sz="4" w:space="0" w:color="auto"/>
            </w:tcBorders>
          </w:tcPr>
          <w:p w14:paraId="0BB3FF76" w14:textId="77777777" w:rsidR="009D2B97" w:rsidRDefault="00375A85">
            <w:pPr>
              <w:pStyle w:val="TableText"/>
            </w:pPr>
            <w:r>
              <w:t>DecidedBy</w:t>
            </w:r>
          </w:p>
        </w:tc>
        <w:tc>
          <w:tcPr>
            <w:tcW w:w="1400" w:type="dxa"/>
            <w:tcBorders>
              <w:top w:val="single" w:sz="4" w:space="0" w:color="auto"/>
              <w:left w:val="single" w:sz="4" w:space="0" w:color="auto"/>
              <w:bottom w:val="single" w:sz="4" w:space="0" w:color="auto"/>
              <w:right w:val="single" w:sz="4" w:space="0" w:color="auto"/>
            </w:tcBorders>
          </w:tcPr>
          <w:p w14:paraId="67294073"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9868567" w14:textId="77777777" w:rsidR="009D2B97" w:rsidRDefault="00375A85">
            <w:pPr>
              <w:pStyle w:val="TableText"/>
            </w:pPr>
            <w:r>
              <w:t>NodeId of the artefact that produced this intent's parameters - typically a result published by a perception model, or the model itself - or null where a human taught the pose or a program held it. It is what lets an investigation that starts at a motion reach the decision behind it; without it the provenance chain ends at the boundary where the robot moved, which is exactly where such an investigation begins. This model does not define what the NodeId points at and takes no dependency on any model that mig</w:t>
            </w:r>
            <w:r>
              <w:t>ht: see clause 11.3.</w:t>
            </w:r>
          </w:p>
        </w:tc>
      </w:tr>
      <w:tr w:rsidR="009D2B97" w14:paraId="6611827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9AB981" w14:textId="77777777" w:rsidR="009D2B97" w:rsidRDefault="00375A85">
            <w:pPr>
              <w:pStyle w:val="TableText"/>
            </w:pPr>
            <w:r>
              <w:t>ns=1;i=6151</w:t>
            </w:r>
          </w:p>
        </w:tc>
        <w:tc>
          <w:tcPr>
            <w:tcW w:w="2600" w:type="dxa"/>
            <w:tcBorders>
              <w:top w:val="single" w:sz="4" w:space="0" w:color="auto"/>
              <w:left w:val="single" w:sz="4" w:space="0" w:color="auto"/>
              <w:bottom w:val="single" w:sz="4" w:space="0" w:color="auto"/>
              <w:right w:val="single" w:sz="4" w:space="0" w:color="auto"/>
            </w:tcBorders>
          </w:tcPr>
          <w:p w14:paraId="78860180" w14:textId="77777777" w:rsidR="009D2B97" w:rsidRDefault="00375A85">
            <w:pPr>
              <w:pStyle w:val="TableText"/>
            </w:pPr>
            <w:r>
              <w:t>DecidedBy</w:t>
            </w:r>
          </w:p>
        </w:tc>
        <w:tc>
          <w:tcPr>
            <w:tcW w:w="1400" w:type="dxa"/>
            <w:tcBorders>
              <w:top w:val="single" w:sz="4" w:space="0" w:color="auto"/>
              <w:left w:val="single" w:sz="4" w:space="0" w:color="auto"/>
              <w:bottom w:val="single" w:sz="4" w:space="0" w:color="auto"/>
              <w:right w:val="single" w:sz="4" w:space="0" w:color="auto"/>
            </w:tcBorders>
          </w:tcPr>
          <w:p w14:paraId="6D682407"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DF7085" w14:textId="77777777" w:rsidR="009D2B97" w:rsidRDefault="00375A85">
            <w:pPr>
              <w:pStyle w:val="TableText"/>
            </w:pPr>
            <w:r>
              <w:t>The Operation's DecidedBy, repeated so a consumer auditing from the event stream alone does not have to read a node that need not still exist. Null where the Operation's is null.</w:t>
            </w:r>
          </w:p>
        </w:tc>
      </w:tr>
      <w:tr w:rsidR="009D2B97" w14:paraId="48C670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0AF2F5" w14:textId="77777777" w:rsidR="009D2B97" w:rsidRDefault="00375A85">
            <w:pPr>
              <w:pStyle w:val="TableText"/>
            </w:pPr>
            <w:r>
              <w:t>ns=1;i=6152</w:t>
            </w:r>
          </w:p>
        </w:tc>
        <w:tc>
          <w:tcPr>
            <w:tcW w:w="2600" w:type="dxa"/>
            <w:tcBorders>
              <w:top w:val="single" w:sz="4" w:space="0" w:color="auto"/>
              <w:left w:val="single" w:sz="4" w:space="0" w:color="auto"/>
              <w:bottom w:val="single" w:sz="4" w:space="0" w:color="auto"/>
              <w:right w:val="single" w:sz="4" w:space="0" w:color="auto"/>
            </w:tcBorders>
          </w:tcPr>
          <w:p w14:paraId="30D18F6F" w14:textId="77777777" w:rsidR="009D2B97" w:rsidRDefault="00375A85">
            <w:pPr>
              <w:pStyle w:val="TableText"/>
            </w:pPr>
            <w:r>
              <w:t>ClockSynchronised</w:t>
            </w:r>
          </w:p>
        </w:tc>
        <w:tc>
          <w:tcPr>
            <w:tcW w:w="1400" w:type="dxa"/>
            <w:tcBorders>
              <w:top w:val="single" w:sz="4" w:space="0" w:color="auto"/>
              <w:left w:val="single" w:sz="4" w:space="0" w:color="auto"/>
              <w:bottom w:val="single" w:sz="4" w:space="0" w:color="auto"/>
              <w:right w:val="single" w:sz="4" w:space="0" w:color="auto"/>
            </w:tcBorders>
          </w:tcPr>
          <w:p w14:paraId="58A61AE3"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BB7FFB" w14:textId="77777777" w:rsidR="009D2B97" w:rsidRDefault="00375A85">
            <w:pPr>
              <w:pStyle w:val="TableText"/>
            </w:pPr>
            <w:r>
              <w:t>True where this Server's clock is disciplined to an external time reference shared with the systems its events are correlated against. False, or absent, means the clock is free-running and a consumer shall not assume sub-second agreement with another Server. See clause 6.10.</w:t>
            </w:r>
          </w:p>
        </w:tc>
      </w:tr>
      <w:tr w:rsidR="009D2B97" w14:paraId="7FE578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BF2CA7" w14:textId="77777777" w:rsidR="009D2B97" w:rsidRDefault="00375A85">
            <w:pPr>
              <w:pStyle w:val="TableText"/>
            </w:pPr>
            <w:r>
              <w:t>ns=1;i=6153</w:t>
            </w:r>
          </w:p>
        </w:tc>
        <w:tc>
          <w:tcPr>
            <w:tcW w:w="2600" w:type="dxa"/>
            <w:tcBorders>
              <w:top w:val="single" w:sz="4" w:space="0" w:color="auto"/>
              <w:left w:val="single" w:sz="4" w:space="0" w:color="auto"/>
              <w:bottom w:val="single" w:sz="4" w:space="0" w:color="auto"/>
              <w:right w:val="single" w:sz="4" w:space="0" w:color="auto"/>
            </w:tcBorders>
          </w:tcPr>
          <w:p w14:paraId="7C0A5EE7" w14:textId="77777777" w:rsidR="009D2B97" w:rsidRDefault="00375A85">
            <w:pPr>
              <w:pStyle w:val="TableText"/>
            </w:pPr>
            <w:r>
              <w:t>TimeSyncSource</w:t>
            </w:r>
          </w:p>
        </w:tc>
        <w:tc>
          <w:tcPr>
            <w:tcW w:w="1400" w:type="dxa"/>
            <w:tcBorders>
              <w:top w:val="single" w:sz="4" w:space="0" w:color="auto"/>
              <w:left w:val="single" w:sz="4" w:space="0" w:color="auto"/>
              <w:bottom w:val="single" w:sz="4" w:space="0" w:color="auto"/>
              <w:right w:val="single" w:sz="4" w:space="0" w:color="auto"/>
            </w:tcBorders>
          </w:tcPr>
          <w:p w14:paraId="436CB705" w14:textId="77777777" w:rsidR="009D2B97" w:rsidRDefault="00375A85">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26A939" w14:textId="77777777" w:rsidR="009D2B97" w:rsidRDefault="00375A85">
            <w:pPr>
              <w:pStyle w:val="TableText"/>
            </w:pPr>
            <w:r>
              <w:t>What the clock is disciplined to when ClockSynchronised is true - for example IEEE1588, NTP or GPS - as free text, because the set of answers is open and a consumer uses it to judge the order of accuracy rather than to parse. Empty or absent where the Server does not state one.</w:t>
            </w:r>
          </w:p>
        </w:tc>
      </w:tr>
    </w:tbl>
    <w:p w14:paraId="790B2C0F" w14:textId="77777777" w:rsidR="009D2B97" w:rsidRDefault="009D2B97">
      <w:pPr>
        <w:pStyle w:val="spacer"/>
      </w:pPr>
    </w:p>
    <w:p w14:paraId="6885D573" w14:textId="77777777" w:rsidR="009D2B97" w:rsidRDefault="00375A85">
      <w:pPr>
        <w:pStyle w:val="ANNEXtitle"/>
      </w:pPr>
      <w:bookmarkStart w:id="922" w:name="_Annex_cB"/>
      <w:bookmarkStart w:id="923" w:name="_Toc237449416"/>
      <w:r>
        <w:lastRenderedPageBreak/>
        <w:t>(normative)</w:t>
      </w:r>
      <w:r>
        <w:br/>
      </w:r>
      <w:r>
        <w:br/>
        <w:t>OPC 40010 interop profile</w:t>
      </w:r>
      <w:bookmarkEnd w:id="922"/>
      <w:bookmarkEnd w:id="923"/>
    </w:p>
    <w:p w14:paraId="7F10B427" w14:textId="77777777" w:rsidR="009D2B97" w:rsidRDefault="00375A85">
      <w:pPr>
        <w:pStyle w:val="PARAGRAPH"/>
      </w:pPr>
      <w:r>
        <w:t>OPC 40010-1 describes the robot; this specification commands it. The two are joined by one reference and are otherwise independent — this model takes no dependency on the Robotics NodeSet, and a Server implementing only this specification is fully conformant.</w:t>
      </w:r>
    </w:p>
    <w:p w14:paraId="30117C85" w14:textId="77777777" w:rsidR="009D2B97" w:rsidRDefault="00375A85">
      <w:pPr>
        <w:pStyle w:val="PARAGRAPH"/>
      </w:pPr>
      <w:r>
        <w:t xml:space="preserve">A Server claiming </w:t>
      </w:r>
      <w:r>
        <w:rPr>
          <w:b/>
        </w:rPr>
        <w:t>RI-Interop-40010</w:t>
      </w:r>
      <w:r>
        <w:t xml:space="preserve"> </w:t>
      </w:r>
      <w:r>
        <w:rPr>
          <w:b/>
        </w:rPr>
        <w:t>shall</w:t>
      </w:r>
      <w:r>
        <w:t>:</w:t>
      </w:r>
    </w:p>
    <w:p w14:paraId="1560739C" w14:textId="77777777" w:rsidR="009D2B97" w:rsidRDefault="00375A85">
      <w:pPr>
        <w:pStyle w:val="ListNumber"/>
        <w:numPr>
          <w:ilvl w:val="0"/>
          <w:numId w:val="21"/>
        </w:numPr>
      </w:pPr>
      <w:r>
        <w:t xml:space="preserve">Expose a </w:t>
      </w:r>
      <w:r>
        <w:rPr>
          <w:rStyle w:val="VARIABLE"/>
        </w:rPr>
        <w:t>HasIntentController</w:t>
      </w:r>
      <w:r>
        <w:t xml:space="preserve"> reference from the </w:t>
      </w:r>
      <w:r>
        <w:rPr>
          <w:rStyle w:val="VARIABLE"/>
        </w:rPr>
        <w:t>MotionDeviceSystemType</w:t>
      </w:r>
      <w:r>
        <w:t xml:space="preserve"> instance describing the robot to the </w:t>
      </w:r>
      <w:r>
        <w:rPr>
          <w:rStyle w:val="VARIABLE"/>
        </w:rPr>
        <w:t>IntentControllerType</w:t>
      </w:r>
      <w:r>
        <w:t xml:space="preserve"> instance that commands it. The inverse, </w:t>
      </w:r>
      <w:r>
        <w:rPr>
          <w:rStyle w:val="VARIABLE"/>
        </w:rPr>
        <w:t>IntentControllerOf</w:t>
      </w:r>
      <w:r>
        <w:t>, leads from the intent surface back to the machine.</w:t>
      </w:r>
    </w:p>
    <w:p w14:paraId="28687A85" w14:textId="77777777" w:rsidR="009D2B97" w:rsidRDefault="00375A85">
      <w:pPr>
        <w:pStyle w:val="ListNumber"/>
        <w:numPr>
          <w:ilvl w:val="0"/>
          <w:numId w:val="21"/>
        </w:numPr>
      </w:pPr>
      <w:r>
        <w:t xml:space="preserve">Report </w:t>
      </w:r>
      <w:r>
        <w:rPr>
          <w:rStyle w:val="VARIABLE"/>
        </w:rPr>
        <w:t>IntentControllerType.OperationalMode</w:t>
      </w:r>
      <w:r>
        <w:t xml:space="preserve"> with the same value as the corresponding OPC 40010-1 operational mode of that motion device system. The two </w:t>
      </w:r>
      <w:r>
        <w:rPr>
          <w:b/>
        </w:rPr>
        <w:t>shall not</w:t>
      </w:r>
      <w:r>
        <w:t xml:space="preserve"> disagree; where they would, the OPC 40010-1 value is the robot's own report and decides.</w:t>
      </w:r>
    </w:p>
    <w:p w14:paraId="47378454" w14:textId="77777777" w:rsidR="009D2B97" w:rsidRDefault="00375A85">
      <w:pPr>
        <w:pStyle w:val="ListNumber"/>
        <w:numPr>
          <w:ilvl w:val="0"/>
          <w:numId w:val="21"/>
        </w:numPr>
      </w:pPr>
      <w:r>
        <w:t xml:space="preserve">Publish, as </w:t>
      </w:r>
      <w:r>
        <w:rPr>
          <w:rStyle w:val="VARIABLE"/>
        </w:rPr>
        <w:t>ProgramType</w:t>
      </w:r>
      <w:r>
        <w:t xml:space="preserve"> instances under the controller's </w:t>
      </w:r>
      <w:r>
        <w:rPr>
          <w:rStyle w:val="VARIABLE"/>
        </w:rPr>
        <w:t>Programs</w:t>
      </w:r>
      <w:r>
        <w:t xml:space="preserve"> folder, exactly those programs the OPC 40010-1 task control can load, so that </w:t>
      </w:r>
      <w:r>
        <w:rPr>
          <w:rStyle w:val="VARIABLE"/>
        </w:rPr>
        <w:t>CallProgramIntentDataType</w:t>
      </w:r>
      <w:r>
        <w:t xml:space="preserve"> and the OPC 40010-1 task control name the same things.</w:t>
      </w:r>
    </w:p>
    <w:p w14:paraId="16414ECD" w14:textId="77777777" w:rsidR="009D2B97" w:rsidRDefault="00375A85">
      <w:pPr>
        <w:pStyle w:val="ListNumber"/>
        <w:numPr>
          <w:ilvl w:val="0"/>
          <w:numId w:val="21"/>
        </w:numPr>
      </w:pPr>
      <w:r>
        <w:t>Express the poses it publishes in frames whose transforms are consistent with the mounting and geometry the OPC 40010-1 model describes.</w:t>
      </w:r>
    </w:p>
    <w:p w14:paraId="6E9E2662" w14:textId="77777777" w:rsidR="009D2B97" w:rsidRDefault="00375A85">
      <w:pPr>
        <w:pStyle w:val="PARAGRAPH"/>
      </w:pPr>
      <w:r>
        <w:t xml:space="preserve">A Server </w:t>
      </w:r>
      <w:r>
        <w:rPr>
          <w:b/>
        </w:rPr>
        <w:t>shall not</w:t>
      </w:r>
      <w:r>
        <w:t xml:space="preserve"> duplicate OPC 40010-1's topology in this model. </w:t>
      </w:r>
      <w:r>
        <w:rPr>
          <w:rStyle w:val="VARIABLE"/>
        </w:rPr>
        <w:t>AxisType</w:t>
      </w:r>
      <w:r>
        <w:t xml:space="preserve"> exists here only to fix the order, kind and limits that a joint target needs; where OPC 40010-1 is also implemented, its axis description is the fuller one and this model's </w:t>
      </w:r>
      <w:r>
        <w:rPr>
          <w:rStyle w:val="VARIABLE"/>
        </w:rPr>
        <w:t>AxisType</w:t>
      </w:r>
      <w:r>
        <w:t xml:space="preserve"> instances </w:t>
      </w:r>
      <w:r>
        <w:rPr>
          <w:b/>
        </w:rPr>
        <w:t>shall</w:t>
      </w:r>
      <w:r>
        <w:t xml:space="preserve"> agree with it. The same rule governs </w:t>
      </w:r>
      <w:r>
        <w:rPr>
          <w:rStyle w:val="VARIABLE"/>
        </w:rPr>
        <w:t>RobotDescriptionType</w:t>
      </w:r>
      <w:r>
        <w:t xml:space="preserve">: its </w:t>
      </w:r>
      <w:r>
        <w:rPr>
          <w:rStyle w:val="VARIABLE"/>
        </w:rPr>
        <w:t>KinematicChain</w:t>
      </w:r>
      <w:r>
        <w:t xml:space="preserve"> is additive — OPC 40010-1 defines no kinematic chain — but where the two describe the same axis, </w:t>
      </w:r>
      <w:r>
        <w:rPr>
          <w:b/>
        </w:rPr>
        <w:t>OPC 40010-1 decides</w:t>
      </w:r>
      <w:r>
        <w:t xml:space="preserve"> and this model reflects it.</w:t>
      </w:r>
    </w:p>
    <w:p w14:paraId="198D924A" w14:textId="77777777" w:rsidR="009D2B97" w:rsidRDefault="00375A85">
      <w:pPr>
        <w:pStyle w:val="PARAGRAPH"/>
      </w:pPr>
      <w:r>
        <w:t xml:space="preserve">Note that OPC 40010-1 defines no tool centre point. </w:t>
      </w:r>
      <w:r>
        <w:rPr>
          <w:rStyle w:val="VARIABLE"/>
        </w:rPr>
        <w:t>ToolType.TcpFrame</w:t>
      </w:r>
      <w:r>
        <w:t xml:space="preserve"> supplies the concept, and there is nothing in OPC 40010-1 for it to contradict.</w:t>
      </w:r>
    </w:p>
    <w:p w14:paraId="5F71CC0E" w14:textId="77777777" w:rsidR="009D2B97" w:rsidRDefault="00375A85">
      <w:pPr>
        <w:pStyle w:val="PARAGRAPH"/>
      </w:pPr>
      <w:r>
        <w:t xml:space="preserve">A Server claiming </w:t>
      </w:r>
      <w:r>
        <w:rPr>
          <w:b/>
        </w:rPr>
        <w:t>RI-Interop-40010</w:t>
      </w:r>
      <w:r>
        <w:t xml:space="preserve"> together with </w:t>
      </w:r>
      <w:r>
        <w:rPr>
          <w:b/>
        </w:rPr>
        <w:t>RI-Safety</w:t>
      </w:r>
      <w:r>
        <w:t xml:space="preserve"> </w:t>
      </w:r>
      <w:r>
        <w:rPr>
          <w:b/>
        </w:rPr>
        <w:t>shall</w:t>
      </w:r>
      <w:r>
        <w:t xml:space="preserve"> report </w:t>
      </w:r>
      <w:r>
        <w:rPr>
          <w:rStyle w:val="VARIABLE"/>
        </w:rPr>
        <w:t>SafetyStateType</w:t>
      </w:r>
      <w:r>
        <w:t xml:space="preserve"> consistently with the OPC 40010-1 safety state of the same motion device system. Where they would disagree, the OPC 40010-1 value is the robot's own report and decides — and neither is safety-rated, as both specifications say of themselves.</w:t>
      </w:r>
    </w:p>
    <w:p w14:paraId="70515431" w14:textId="77777777" w:rsidR="009D2B97" w:rsidRDefault="00375A85">
      <w:pPr>
        <w:pStyle w:val="ANNEXtitle"/>
      </w:pPr>
      <w:bookmarkStart w:id="924" w:name="_Annex_cC"/>
      <w:bookmarkStart w:id="925" w:name="_Toc237449417"/>
      <w:r>
        <w:lastRenderedPageBreak/>
        <w:t>(normative)</w:t>
      </w:r>
      <w:r>
        <w:br/>
      </w:r>
      <w:r>
        <w:br/>
        <w:t>Pose conversion</w:t>
      </w:r>
      <w:bookmarkEnd w:id="924"/>
      <w:bookmarkEnd w:id="925"/>
    </w:p>
    <w:p w14:paraId="04C2E85B" w14:textId="77777777" w:rsidR="009D2B97" w:rsidRDefault="00375A85">
      <w:pPr>
        <w:pStyle w:val="PARAGRAPH"/>
      </w:pPr>
      <w:r>
        <w:t xml:space="preserve">A Server that exchanges poses with a model using the core </w:t>
      </w:r>
      <w:r>
        <w:rPr>
          <w:rStyle w:val="VARIABLE"/>
        </w:rPr>
        <w:t>ThreeDFrame</w:t>
      </w:r>
      <w:r>
        <w:t xml:space="preserve"> — OPC 40010-1, or a spatial-location model — </w:t>
      </w:r>
      <w:r>
        <w:rPr>
          <w:b/>
        </w:rPr>
        <w:t>shall</w:t>
      </w:r>
      <w:r>
        <w:t xml:space="preserve"> convert as follows.</w:t>
      </w:r>
    </w:p>
    <w:p w14:paraId="596F165E" w14:textId="77777777" w:rsidR="009D2B97" w:rsidRDefault="00375A85">
      <w:pPr>
        <w:pStyle w:val="PARAGRAPH"/>
      </w:pPr>
      <w:r>
        <w:rPr>
          <w:b/>
        </w:rPr>
        <w:t>Position.</w:t>
      </w:r>
      <w:r>
        <w:t xml:space="preserve"> </w:t>
      </w:r>
      <w:r>
        <w:rPr>
          <w:rStyle w:val="VARIABLE"/>
        </w:rPr>
        <w:t>ThreeDCartesianCoordinates</w:t>
      </w:r>
      <w:r>
        <w:t xml:space="preserve"> </w:t>
      </w:r>
      <w:r>
        <w:rPr>
          <w:rStyle w:val="VARIABLE"/>
        </w:rPr>
        <w:t>X</w:t>
      </w:r>
      <w:r>
        <w:t xml:space="preserve">, </w:t>
      </w:r>
      <w:r>
        <w:rPr>
          <w:rStyle w:val="VARIABLE"/>
        </w:rPr>
        <w:t>Y</w:t>
      </w:r>
      <w:r>
        <w:t xml:space="preserve">, </w:t>
      </w:r>
      <w:r>
        <w:rPr>
          <w:rStyle w:val="VARIABLE"/>
        </w:rPr>
        <w:t>Z</w:t>
      </w:r>
      <w:r>
        <w:t xml:space="preserve"> are metres, as is </w:t>
      </w:r>
      <w:r>
        <w:rPr>
          <w:rStyle w:val="VARIABLE"/>
        </w:rPr>
        <w:t>Pose3DDataType.Position</w:t>
      </w:r>
      <w:r>
        <w:t>. The mapping is the identity.</w:t>
      </w:r>
    </w:p>
    <w:p w14:paraId="4100C8C3" w14:textId="77777777" w:rsidR="009D2B97" w:rsidRDefault="00375A85">
      <w:pPr>
        <w:pStyle w:val="PARAGRAPH"/>
      </w:pPr>
      <w:r>
        <w:rPr>
          <w:b/>
        </w:rPr>
        <w:t>Orientation.</w:t>
      </w:r>
      <w:r>
        <w:t xml:space="preserve"> The </w:t>
      </w:r>
      <w:r>
        <w:rPr>
          <w:rStyle w:val="VARIABLE"/>
        </w:rPr>
        <w:t>A</w:t>
      </w:r>
      <w:r>
        <w:t xml:space="preserve">, </w:t>
      </w:r>
      <w:r>
        <w:rPr>
          <w:rStyle w:val="VARIABLE"/>
        </w:rPr>
        <w:t>B</w:t>
      </w:r>
      <w:r>
        <w:t xml:space="preserve">, </w:t>
      </w:r>
      <w:r>
        <w:rPr>
          <w:rStyle w:val="VARIABLE"/>
        </w:rPr>
        <w:t>C</w:t>
      </w:r>
      <w:r>
        <w:t xml:space="preserve"> fields of </w:t>
      </w:r>
      <w:r>
        <w:rPr>
          <w:rStyle w:val="VARIABLE"/>
        </w:rPr>
        <w:t>ThreeDOrientation</w:t>
      </w:r>
      <w:r>
        <w:t xml:space="preserve"> are, per ISO 9787, rotations about the </w:t>
      </w:r>
      <w:r>
        <w:rPr>
          <w:b/>
        </w:rPr>
        <w:t>X</w:t>
      </w:r>
      <w:r>
        <w:t xml:space="preserve">, </w:t>
      </w:r>
      <w:r>
        <w:rPr>
          <w:b/>
        </w:rPr>
        <w:t>Y</w:t>
      </w:r>
      <w:r>
        <w:t xml:space="preserve"> and </w:t>
      </w:r>
      <w:r>
        <w:rPr>
          <w:b/>
        </w:rPr>
        <w:t>Z</w:t>
      </w:r>
      <w:r>
        <w:t xml:space="preserve"> axes of the reference frame — roll, pitch and yaw — applied as an </w:t>
      </w:r>
      <w:r>
        <w:rPr>
          <w:b/>
        </w:rPr>
        <w:t>intrinsic</w:t>
      </w:r>
      <w:r>
        <w:t xml:space="preserve"> rotation in the order Z, then Y, then X. Angles are in radians.</w:t>
      </w:r>
    </w:p>
    <w:p w14:paraId="00145290" w14:textId="77777777" w:rsidR="009D2B97" w:rsidRDefault="00375A85">
      <w:pPr>
        <w:pStyle w:val="PARAGRAPH"/>
      </w:pPr>
      <w:r>
        <w:t xml:space="preserve">Given </w:t>
      </w:r>
      <w:r>
        <w:rPr>
          <w:rStyle w:val="VARIABLE"/>
        </w:rPr>
        <w:t>A</w:t>
      </w:r>
      <w:r>
        <w:t xml:space="preserve"> (roll), </w:t>
      </w:r>
      <w:r>
        <w:rPr>
          <w:rStyle w:val="VARIABLE"/>
        </w:rPr>
        <w:t>B</w:t>
      </w:r>
      <w:r>
        <w:t xml:space="preserve"> (pitch), </w:t>
      </w:r>
      <w:r>
        <w:rPr>
          <w:rStyle w:val="VARIABLE"/>
        </w:rPr>
        <w:t>C</w:t>
      </w:r>
      <w:r>
        <w:t xml:space="preserve"> (yaw), let</w:t>
      </w:r>
    </w:p>
    <w:p w14:paraId="3202DBD7" w14:textId="77777777" w:rsidR="009D2B97" w:rsidRDefault="00375A85">
      <w:pPr>
        <w:pStyle w:val="CODE"/>
      </w:pPr>
      <w:r>
        <w:t>cr = cos(A/2)   sr = sin(A/2)</w:t>
      </w:r>
    </w:p>
    <w:p w14:paraId="681ACC67" w14:textId="77777777" w:rsidR="009D2B97" w:rsidRDefault="00375A85">
      <w:pPr>
        <w:pStyle w:val="CODE"/>
      </w:pPr>
      <w:r>
        <w:t>cp = cos(B/2)   sp = sin(B/2)</w:t>
      </w:r>
    </w:p>
    <w:p w14:paraId="1423E511" w14:textId="77777777" w:rsidR="009D2B97" w:rsidRDefault="00375A85">
      <w:pPr>
        <w:pStyle w:val="CODE"/>
      </w:pPr>
      <w:r>
        <w:t>cy = cos(C/2)   sy = sin(C/2)</w:t>
      </w:r>
    </w:p>
    <w:p w14:paraId="7ED627C6" w14:textId="77777777" w:rsidR="009D2B97" w:rsidRDefault="00375A85">
      <w:pPr>
        <w:pStyle w:val="PARAGRAPH"/>
      </w:pPr>
      <w:r>
        <w:t>then the unit quaternion ordered (x, y, z, w) is</w:t>
      </w:r>
    </w:p>
    <w:p w14:paraId="4CF7126E" w14:textId="77777777" w:rsidR="009D2B97" w:rsidRDefault="00375A85">
      <w:pPr>
        <w:pStyle w:val="CODE"/>
      </w:pPr>
      <w:r>
        <w:t>x = sr*cp*cy - cr*sp*sy</w:t>
      </w:r>
    </w:p>
    <w:p w14:paraId="06C4EC38" w14:textId="77777777" w:rsidR="009D2B97" w:rsidRDefault="00375A85">
      <w:pPr>
        <w:pStyle w:val="CODE"/>
      </w:pPr>
      <w:r>
        <w:t>y = cr*sp*cy + sr*cp*sy</w:t>
      </w:r>
    </w:p>
    <w:p w14:paraId="48F953CC" w14:textId="77777777" w:rsidR="009D2B97" w:rsidRDefault="00375A85">
      <w:pPr>
        <w:pStyle w:val="CODE"/>
      </w:pPr>
      <w:r>
        <w:t>z = cr*cp*sy - sr*sp*cy</w:t>
      </w:r>
    </w:p>
    <w:p w14:paraId="68F2FA74" w14:textId="77777777" w:rsidR="009D2B97" w:rsidRDefault="00375A85">
      <w:pPr>
        <w:pStyle w:val="CODE"/>
      </w:pPr>
      <w:r>
        <w:t>w = cr*cp*cy + sr*sp*sy</w:t>
      </w:r>
    </w:p>
    <w:p w14:paraId="4622D088" w14:textId="77777777" w:rsidR="009D2B97" w:rsidRDefault="00375A85">
      <w:pPr>
        <w:pStyle w:val="PARAGRAPH"/>
      </w:pPr>
      <w:r>
        <w:t>and the inverse is</w:t>
      </w:r>
    </w:p>
    <w:p w14:paraId="6F87C4F2" w14:textId="77777777" w:rsidR="009D2B97" w:rsidRDefault="00375A85">
      <w:pPr>
        <w:pStyle w:val="CODE"/>
      </w:pPr>
      <w:r>
        <w:t>A = atan2( 2*(w*x + y*z), 1 - 2*(x*x + y*y) )</w:t>
      </w:r>
    </w:p>
    <w:p w14:paraId="2D55A162" w14:textId="77777777" w:rsidR="009D2B97" w:rsidRDefault="00375A85">
      <w:pPr>
        <w:pStyle w:val="CODE"/>
      </w:pPr>
      <w:r>
        <w:t>B = asin ( clamp( 2*(w*y - z*x), -1, +1 ) )</w:t>
      </w:r>
    </w:p>
    <w:p w14:paraId="0A896F6D" w14:textId="77777777" w:rsidR="009D2B97" w:rsidRDefault="00375A85">
      <w:pPr>
        <w:pStyle w:val="CODE"/>
      </w:pPr>
      <w:r>
        <w:t>C = atan2( 2*(w*z + x*y), 1 - 2*(y*y + z*z) )</w:t>
      </w:r>
    </w:p>
    <w:p w14:paraId="64D03264" w14:textId="77777777" w:rsidR="009D2B97" w:rsidRDefault="00375A85">
      <w:pPr>
        <w:pStyle w:val="PARAGRAPH"/>
      </w:pPr>
      <w:r>
        <w:t>Three properties of this conversion are normative:</w:t>
      </w:r>
    </w:p>
    <w:p w14:paraId="0CF89F8F" w14:textId="77777777" w:rsidR="009D2B97" w:rsidRDefault="00375A85">
      <w:pPr>
        <w:pStyle w:val="ListBullet"/>
        <w:numPr>
          <w:ilvl w:val="0"/>
          <w:numId w:val="21"/>
        </w:numPr>
      </w:pPr>
      <w:r>
        <w:t xml:space="preserve">The clamp in the expression for </w:t>
      </w:r>
      <w:r>
        <w:rPr>
          <w:rStyle w:val="VARIABLE"/>
        </w:rPr>
        <w:t>B</w:t>
      </w:r>
      <w:r>
        <w:t xml:space="preserve"> is required. Floating-point error can carry the argument of </w:t>
      </w:r>
      <w:r>
        <w:rPr>
          <w:rStyle w:val="VARIABLE"/>
        </w:rPr>
        <w:t>asin</w:t>
      </w:r>
      <w:r>
        <w:t xml:space="preserve"> outside </w:t>
      </w:r>
      <w:r>
        <w:rPr>
          <w:rStyle w:val="VARIABLE"/>
        </w:rPr>
        <w:t>[−1, +1]</w:t>
      </w:r>
      <w:r>
        <w:t>, and without the clamp a conversion that should yield a pole orientation yields a domain error instead.</w:t>
      </w:r>
    </w:p>
    <w:p w14:paraId="1896ED9F" w14:textId="77777777" w:rsidR="009D2B97" w:rsidRDefault="00375A85">
      <w:pPr>
        <w:pStyle w:val="ListBullet"/>
        <w:numPr>
          <w:ilvl w:val="0"/>
          <w:numId w:val="21"/>
        </w:numPr>
      </w:pPr>
      <w:r>
        <w:rPr>
          <w:rStyle w:val="VARIABLE"/>
        </w:rPr>
        <w:t>q</w:t>
      </w:r>
      <w:r>
        <w:t xml:space="preserve"> and </w:t>
      </w:r>
      <w:r>
        <w:rPr>
          <w:rStyle w:val="VARIABLE"/>
        </w:rPr>
        <w:t>−q</w:t>
      </w:r>
      <w:r>
        <w:t xml:space="preserve"> denote the same orientation. A Server </w:t>
      </w:r>
      <w:r>
        <w:rPr>
          <w:b/>
        </w:rPr>
        <w:t>should</w:t>
      </w:r>
      <w:r>
        <w:t xml:space="preserve"> emit the representative whose </w:t>
      </w:r>
      <w:r>
        <w:rPr>
          <w:rStyle w:val="VARIABLE"/>
        </w:rPr>
        <w:t>w</w:t>
      </w:r>
      <w:r>
        <w:t xml:space="preserve"> is non-negative, so that two Servers describing one orientation produce the same four numbers.</w:t>
      </w:r>
    </w:p>
    <w:p w14:paraId="17806234" w14:textId="77777777" w:rsidR="009D2B97" w:rsidRDefault="00375A85">
      <w:pPr>
        <w:pStyle w:val="ListBullet"/>
        <w:numPr>
          <w:ilvl w:val="0"/>
          <w:numId w:val="21"/>
        </w:numPr>
      </w:pPr>
      <w:r>
        <w:t xml:space="preserve">The conversion is lossy in one direction only at the poles, where </w:t>
      </w:r>
      <w:r>
        <w:rPr>
          <w:rStyle w:val="VARIABLE"/>
        </w:rPr>
        <w:t>B</w:t>
      </w:r>
      <w:r>
        <w:t xml:space="preserve"> is ±π/2 and roll and yaw are not separately recoverable. A Server converting a pose that originated as a quaternion </w:t>
      </w:r>
      <w:r>
        <w:rPr>
          <w:b/>
        </w:rPr>
        <w:t>shall not</w:t>
      </w:r>
      <w:r>
        <w:t xml:space="preserve"> round-trip it through </w:t>
      </w:r>
      <w:r>
        <w:rPr>
          <w:rStyle w:val="VARIABLE"/>
        </w:rPr>
        <w:t>ThreeDOrientation</w:t>
      </w:r>
      <w:r>
        <w:t xml:space="preserve"> when it can avoid doing so.</w:t>
      </w:r>
    </w:p>
    <w:p w14:paraId="24C98CDA" w14:textId="77777777" w:rsidR="009D2B97" w:rsidRDefault="00375A85">
      <w:pPr>
        <w:pStyle w:val="ANNEXtitle"/>
      </w:pPr>
      <w:bookmarkStart w:id="926" w:name="_Annex_cD"/>
      <w:bookmarkStart w:id="927" w:name="_Toc237449418"/>
      <w:r>
        <w:lastRenderedPageBreak/>
        <w:t>(informative)</w:t>
      </w:r>
      <w:r>
        <w:br/>
      </w:r>
      <w:r>
        <w:br/>
        <w:t>Informative alignments</w:t>
      </w:r>
      <w:bookmarkEnd w:id="926"/>
      <w:bookmarkEnd w:id="927"/>
    </w:p>
    <w:p w14:paraId="608EC680" w14:textId="77777777" w:rsidR="009D2B97" w:rsidRDefault="00375A85">
      <w:pPr>
        <w:pStyle w:val="PARAGRAPH"/>
      </w:pPr>
      <w:r>
        <w:t xml:space="preserve">These are </w:t>
      </w:r>
      <w:r>
        <w:rPr>
          <w:b/>
        </w:rPr>
        <w:t>not</w:t>
      </w:r>
      <w:r>
        <w:t xml:space="preserve"> normative references and impose no dependency. They are recorded because this model borrowed from them deliberately, and an implementer who knows them will recognise what was borrowed.</w:t>
      </w:r>
    </w:p>
    <w:p w14:paraId="1C201B5D" w14:textId="77777777" w:rsidR="009D2B97" w:rsidRDefault="00375A85">
      <w:pPr>
        <w:pStyle w:val="ListBullet"/>
        <w:numPr>
          <w:ilvl w:val="0"/>
          <w:numId w:val="21"/>
        </w:numPr>
      </w:pPr>
      <w:r>
        <w:rPr>
          <w:b/>
        </w:rPr>
        <w:t>PLCopen Motion Control</w:t>
      </w:r>
      <w:r>
        <w:t xml:space="preserve"> — </w:t>
      </w:r>
      <w:r>
        <w:rPr>
          <w:rStyle w:val="VARIABLE"/>
        </w:rPr>
        <w:t>BufferModeEnum</w:t>
      </w:r>
      <w:r>
        <w:t xml:space="preserve"> adopts </w:t>
      </w:r>
      <w:r>
        <w:rPr>
          <w:rStyle w:val="VARIABLE"/>
        </w:rPr>
        <w:t>MC_BufferMode</w:t>
      </w:r>
      <w:r>
        <w:t xml:space="preserve"> unchanged, including the rule that the predecessor completes when blending begins. The </w:t>
      </w:r>
      <w:r>
        <w:rPr>
          <w:rStyle w:val="VARIABLE"/>
        </w:rPr>
        <w:t>Accepted</w:t>
      </w:r>
      <w:r>
        <w:t xml:space="preserve"> / </w:t>
      </w:r>
      <w:r>
        <w:rPr>
          <w:rStyle w:val="VARIABLE"/>
        </w:rPr>
        <w:t>Queued</w:t>
      </w:r>
      <w:r>
        <w:t xml:space="preserve"> distinction is PLCopen's </w:t>
      </w:r>
      <w:r>
        <w:rPr>
          <w:rStyle w:val="VARIABLE"/>
        </w:rPr>
        <w:t>Busy</w:t>
      </w:r>
      <w:r>
        <w:t xml:space="preserve"> without </w:t>
      </w:r>
      <w:r>
        <w:rPr>
          <w:rStyle w:val="VARIABLE"/>
        </w:rPr>
        <w:t>Active</w:t>
      </w:r>
      <w:r>
        <w:t>.</w:t>
      </w:r>
    </w:p>
    <w:p w14:paraId="20999C7D" w14:textId="77777777" w:rsidR="009D2B97" w:rsidRDefault="00375A85">
      <w:pPr>
        <w:pStyle w:val="ListBullet"/>
        <w:numPr>
          <w:ilvl w:val="0"/>
          <w:numId w:val="21"/>
        </w:numPr>
      </w:pPr>
      <w:r>
        <w:rPr>
          <w:b/>
        </w:rPr>
        <w:t>VDA 5050</w:t>
      </w:r>
      <w:r>
        <w:t xml:space="preserve"> — </w:t>
      </w:r>
      <w:r>
        <w:rPr>
          <w:rStyle w:val="VARIABLE"/>
        </w:rPr>
        <w:t>BlockingModeEnum</w:t>
      </w:r>
      <w:r>
        <w:t xml:space="preserve"> is the </w:t>
      </w:r>
      <w:r>
        <w:rPr>
          <w:rStyle w:val="VARIABLE"/>
        </w:rPr>
        <w:t>blockingType</w:t>
      </w:r>
      <w:r>
        <w:t xml:space="preserve"> matrix. The base/horizon mission model, the monotonic update identifier and the rejection of an outdated update are that specification's order model. </w:t>
      </w:r>
      <w:r>
        <w:rPr>
          <w:rStyle w:val="VARIABLE"/>
        </w:rPr>
        <w:t>IntentCapabilitiesType</w:t>
      </w:r>
      <w:r>
        <w:t xml:space="preserve"> plays the role of its factsheet.</w:t>
      </w:r>
    </w:p>
    <w:p w14:paraId="01636B1C" w14:textId="77777777" w:rsidR="009D2B97" w:rsidRDefault="00375A85">
      <w:pPr>
        <w:pStyle w:val="ListBullet"/>
        <w:numPr>
          <w:ilvl w:val="0"/>
          <w:numId w:val="21"/>
        </w:numPr>
      </w:pPr>
      <w:r>
        <w:rPr>
          <w:b/>
        </w:rPr>
        <w:t>ROS 2 actions</w:t>
      </w:r>
      <w:r>
        <w:t xml:space="preserve"> — the goal handle returned on submission, the server's right to refuse a cancel, and the explicit </w:t>
      </w:r>
      <w:r>
        <w:rPr>
          <w:rStyle w:val="VARIABLE"/>
        </w:rPr>
        <w:t>Cancelling</w:t>
      </w:r>
      <w:r>
        <w:t xml:space="preserve"> state before </w:t>
      </w:r>
      <w:r>
        <w:rPr>
          <w:rStyle w:val="VARIABLE"/>
        </w:rPr>
        <w:t>Cancelled</w:t>
      </w:r>
      <w:r>
        <w:t>.</w:t>
      </w:r>
    </w:p>
    <w:p w14:paraId="00E39C67" w14:textId="77777777" w:rsidR="009D2B97" w:rsidRDefault="00375A85">
      <w:pPr>
        <w:pStyle w:val="ListBullet"/>
        <w:numPr>
          <w:ilvl w:val="0"/>
          <w:numId w:val="21"/>
        </w:numPr>
      </w:pPr>
      <w:r>
        <w:rPr>
          <w:b/>
        </w:rPr>
        <w:t>MoveIt</w:t>
      </w:r>
      <w:r>
        <w:t xml:space="preserve"> — </w:t>
      </w:r>
      <w:r>
        <w:rPr>
          <w:rStyle w:val="VARIABLE"/>
        </w:rPr>
        <w:t>MotionSequenceItem.blend_radius</w:t>
      </w:r>
      <w:r>
        <w:t xml:space="preserve"> is the same abstraction as </w:t>
      </w:r>
      <w:r>
        <w:rPr>
          <w:rStyle w:val="VARIABLE"/>
        </w:rPr>
        <w:t>BlendDataType.Radius</w:t>
      </w:r>
      <w:r>
        <w:t>.</w:t>
      </w:r>
    </w:p>
    <w:p w14:paraId="02826CA6" w14:textId="77777777" w:rsidR="009D2B97" w:rsidRDefault="00375A85">
      <w:pPr>
        <w:pStyle w:val="ListBullet"/>
        <w:numPr>
          <w:ilvl w:val="0"/>
          <w:numId w:val="21"/>
        </w:numPr>
      </w:pPr>
      <w:r>
        <w:rPr>
          <w:b/>
        </w:rPr>
        <w:t>OPC 10031-4 job control</w:t>
      </w:r>
      <w:r>
        <w:t xml:space="preserve"> — the separation of cancelling work that has not started from aborting work that has.</w:t>
      </w:r>
    </w:p>
    <w:p w14:paraId="419027FD" w14:textId="77777777" w:rsidR="009D2B97" w:rsidRDefault="00375A85">
      <w:pPr>
        <w:pStyle w:val="ListBullet"/>
        <w:numPr>
          <w:ilvl w:val="0"/>
          <w:numId w:val="21"/>
        </w:numPr>
      </w:pPr>
      <w:r>
        <w:rPr>
          <w:b/>
        </w:rPr>
        <w:t>Capability–Skill–Service</w:t>
      </w:r>
      <w:r>
        <w:t xml:space="preserve"> (Plattform Industrie 4.0) — in that vocabulary this model is the </w:t>
      </w:r>
      <w:r>
        <w:rPr>
          <w:b/>
        </w:rPr>
        <w:t>service</w:t>
      </w:r>
      <w:r>
        <w:t xml:space="preserve"> layer over a robot's </w:t>
      </w:r>
      <w:r>
        <w:rPr>
          <w:b/>
        </w:rPr>
        <w:t>skills</w:t>
      </w:r>
      <w:r>
        <w:t xml:space="preserve">, discovered by </w:t>
      </w:r>
      <w:r>
        <w:rPr>
          <w:b/>
        </w:rPr>
        <w:t>capability</w:t>
      </w:r>
      <w:r>
        <w:t xml:space="preserve">. </w:t>
      </w:r>
      <w:r>
        <w:rPr>
          <w:rStyle w:val="VARIABLE"/>
        </w:rPr>
        <w:t>IntentCapabilitiesType</w:t>
      </w:r>
      <w:r>
        <w:t xml:space="preserve"> is the capability declaration.</w:t>
      </w:r>
    </w:p>
    <w:p w14:paraId="73341D96" w14:textId="77777777" w:rsidR="009D2B97" w:rsidRDefault="00375A85">
      <w:pPr>
        <w:pStyle w:val="ListBullet"/>
        <w:numPr>
          <w:ilvl w:val="0"/>
          <w:numId w:val="21"/>
        </w:numPr>
      </w:pPr>
      <w:r>
        <w:rPr>
          <w:b/>
        </w:rPr>
        <w:t>Vendor motion languages</w:t>
      </w:r>
      <w:r>
        <w:t xml:space="preserve"> — URScript, RAPID, KRL, TP, INFORM and AS. The three motion intents are their common denominator, and </w:t>
      </w:r>
      <w:r>
        <w:rPr>
          <w:rStyle w:val="VARIABLE"/>
        </w:rPr>
        <w:t>BlendDataType</w:t>
      </w:r>
      <w:r>
        <w:t xml:space="preserve"> is the portable form of </w:t>
      </w:r>
      <w:r>
        <w:rPr>
          <w:rStyle w:val="VARIABLE"/>
        </w:rPr>
        <w:t>r</w:t>
      </w:r>
      <w:r>
        <w:t xml:space="preserve">, </w:t>
      </w:r>
      <w:r>
        <w:rPr>
          <w:rStyle w:val="VARIABLE"/>
        </w:rPr>
        <w:t>zonedata</w:t>
      </w:r>
      <w:r>
        <w:t xml:space="preserve">, </w:t>
      </w:r>
      <w:r>
        <w:rPr>
          <w:rStyle w:val="VARIABLE"/>
        </w:rPr>
        <w:t>$APO</w:t>
      </w:r>
      <w:r>
        <w:t xml:space="preserve">, </w:t>
      </w:r>
      <w:r>
        <w:rPr>
          <w:rStyle w:val="VARIABLE"/>
        </w:rPr>
        <w:t>CNT</w:t>
      </w:r>
      <w:r>
        <w:t xml:space="preserve"> and </w:t>
      </w:r>
      <w:r>
        <w:rPr>
          <w:rStyle w:val="VARIABLE"/>
        </w:rPr>
        <w:t>PL</w:t>
      </w:r>
      <w:r>
        <w:t xml:space="preserve">. The process intents are drawn the same way: </w:t>
      </w:r>
      <w:r>
        <w:rPr>
          <w:rStyle w:val="VARIABLE"/>
        </w:rPr>
        <w:t>ArcWeldIntentDataType</w:t>
      </w:r>
      <w:r>
        <w:t xml:space="preserve"> from ABB </w:t>
      </w:r>
      <w:r>
        <w:rPr>
          <w:rStyle w:val="VARIABLE"/>
        </w:rPr>
        <w:t>seamdata</w:t>
      </w:r>
      <w:r>
        <w:t>/</w:t>
      </w:r>
      <w:r>
        <w:rPr>
          <w:rStyle w:val="VARIABLE"/>
        </w:rPr>
        <w:t>welddata</w:t>
      </w:r>
      <w:r>
        <w:t>/</w:t>
      </w:r>
      <w:r>
        <w:rPr>
          <w:rStyle w:val="VARIABLE"/>
        </w:rPr>
        <w:t>weavedata</w:t>
      </w:r>
      <w:r>
        <w:t xml:space="preserve">, FANUC weld schedules and KUKA ArcTech; </w:t>
      </w:r>
      <w:r>
        <w:rPr>
          <w:rStyle w:val="VARIABLE"/>
        </w:rPr>
        <w:t>SpotWeldIntentDataType</w:t>
      </w:r>
      <w:r>
        <w:t xml:space="preserve"> from ABB </w:t>
      </w:r>
      <w:r>
        <w:rPr>
          <w:rStyle w:val="VARIABLE"/>
        </w:rPr>
        <w:t>SpotL</w:t>
      </w:r>
      <w:r>
        <w:t xml:space="preserve"> and FANUC SpotTool; </w:t>
      </w:r>
      <w:r>
        <w:rPr>
          <w:rStyle w:val="VARIABLE"/>
        </w:rPr>
        <w:t>DispenseIntentDataType</w:t>
      </w:r>
      <w:r>
        <w:t xml:space="preserve"> from ABB </w:t>
      </w:r>
      <w:r>
        <w:rPr>
          <w:rStyle w:val="VARIABLE"/>
        </w:rPr>
        <w:t>DispL</w:t>
      </w:r>
      <w:r>
        <w:t>.</w:t>
      </w:r>
    </w:p>
    <w:p w14:paraId="0DCAD554" w14:textId="77777777" w:rsidR="009D2B97" w:rsidRDefault="00375A85">
      <w:pPr>
        <w:pStyle w:val="ListBullet"/>
        <w:numPr>
          <w:ilvl w:val="0"/>
          <w:numId w:val="21"/>
        </w:numPr>
      </w:pPr>
      <w:r>
        <w:rPr>
          <w:b/>
        </w:rPr>
        <w:t xml:space="preserve">ROS </w:t>
      </w:r>
      <w:r>
        <w:rPr>
          <w:rStyle w:val="VARIABLE"/>
        </w:rPr>
        <w:t>control_msgs/FollowJointTrajectory</w:t>
      </w:r>
      <w:r>
        <w:t xml:space="preserve"> — the shape of </w:t>
      </w:r>
      <w:r>
        <w:rPr>
          <w:rStyle w:val="VARIABLE"/>
        </w:rPr>
        <w:t>TrajectoryIntentDataType</w:t>
      </w:r>
      <w:r>
        <w:t>, including the separation of path, goal and goal-time tolerance. Every ROS robot driver already accepts it, which is the point.</w:t>
      </w:r>
    </w:p>
    <w:p w14:paraId="057D0046" w14:textId="77777777" w:rsidR="009D2B97" w:rsidRDefault="00375A85">
      <w:pPr>
        <w:pStyle w:val="ListBullet"/>
        <w:numPr>
          <w:ilvl w:val="0"/>
          <w:numId w:val="21"/>
        </w:numPr>
      </w:pPr>
      <w:r>
        <w:rPr>
          <w:b/>
        </w:rPr>
        <w:t>OPC UA FX</w:t>
      </w:r>
      <w:r>
        <w:t xml:space="preserve"> (OPC 10000-80 to -84) — the open transport a brokered channel may name, and the only one in </w:t>
      </w:r>
      <w:r>
        <w:rPr>
          <w:rStyle w:val="VARIABLE"/>
        </w:rPr>
        <w:t>RealTimeTransportEnum</w:t>
      </w:r>
      <w:r>
        <w:t xml:space="preserve"> that is an OPC Foundation specification.</w:t>
      </w:r>
    </w:p>
    <w:p w14:paraId="7C7CE349" w14:textId="77777777" w:rsidR="009D2B97" w:rsidRDefault="00375A85">
      <w:pPr>
        <w:pStyle w:val="ListBullet"/>
        <w:numPr>
          <w:ilvl w:val="0"/>
          <w:numId w:val="21"/>
        </w:numPr>
      </w:pPr>
      <w:r>
        <w:rPr>
          <w:b/>
        </w:rPr>
        <w:t>OPC 40450 / OPC 40451</w:t>
      </w:r>
      <w:r>
        <w:t xml:space="preserve"> (Industrial Joining Technologies) — where fastening results and joint definitions belong. </w:t>
      </w:r>
      <w:r>
        <w:rPr>
          <w:rStyle w:val="VARIABLE"/>
        </w:rPr>
        <w:t>FastenIntentDataType</w:t>
      </w:r>
      <w:r>
        <w:t xml:space="preserve"> references them rather than restating them.</w:t>
      </w:r>
    </w:p>
    <w:p w14:paraId="7D51DDAB" w14:textId="77777777" w:rsidR="009D2B97" w:rsidRDefault="00375A85">
      <w:pPr>
        <w:pStyle w:val="ListBullet"/>
        <w:numPr>
          <w:ilvl w:val="0"/>
          <w:numId w:val="21"/>
        </w:numPr>
      </w:pPr>
      <w:r>
        <w:rPr>
          <w:b/>
        </w:rPr>
        <w:t>IEC 61131-3 sequential function charts</w:t>
      </w:r>
      <w:r>
        <w:t xml:space="preserve"> — the step, transition and divergence model of §7.4</w:t>
      </w:r>
      <w:r>
        <w:t>. Behaviour trees were considered and not adopted: their tick semantics need a runtime that controller vendors do not provide, and their serialization is a library's rather than a standard's.</w:t>
      </w:r>
    </w:p>
    <w:p w14:paraId="2F08A95C" w14:textId="77777777" w:rsidR="009D2B97" w:rsidRDefault="00375A85">
      <w:pPr>
        <w:pStyle w:val="ListBullet"/>
        <w:numPr>
          <w:ilvl w:val="0"/>
          <w:numId w:val="21"/>
        </w:numPr>
      </w:pPr>
      <w:r>
        <w:rPr>
          <w:b/>
        </w:rPr>
        <w:t>ISO 15609</w:t>
      </w:r>
      <w:r>
        <w:t xml:space="preserve"> — welding procedure specifications, named by </w:t>
      </w:r>
      <w:r>
        <w:rPr>
          <w:rStyle w:val="VARIABLE"/>
        </w:rPr>
        <w:t>ArcWeldIntentDataType.WeldProcedureRef</w:t>
      </w:r>
      <w:r>
        <w:t xml:space="preserve"> and not restated here.</w:t>
      </w:r>
    </w:p>
    <w:p w14:paraId="0BFF2889" w14:textId="77777777" w:rsidR="009D2B97" w:rsidRDefault="00375A85">
      <w:pPr>
        <w:pStyle w:val="ListBullet"/>
        <w:numPr>
          <w:ilvl w:val="0"/>
          <w:numId w:val="21"/>
        </w:numPr>
      </w:pPr>
      <w:r>
        <w:rPr>
          <w:b/>
        </w:rPr>
        <w:t>The OPC UA robot skill model</w:t>
      </w:r>
      <w:r>
        <w:t xml:space="preserve"> developed in the VDMA SOArc working group (</w:t>
      </w:r>
      <w:r>
        <w:rPr>
          <w:rStyle w:val="VARIABLE"/>
        </w:rPr>
        <w:t>http://opcfoundation.org/UA/Skills/</w:t>
      </w:r>
      <w:r>
        <w:t>) is prior art in this area. This specification uses a different namespace and does not extend it.</w:t>
      </w:r>
    </w:p>
    <w:p w14:paraId="3584650D" w14:textId="77777777" w:rsidR="009D2B97" w:rsidRDefault="00375A85">
      <w:pPr>
        <w:pStyle w:val="ANNEXtitle"/>
      </w:pPr>
      <w:bookmarkStart w:id="928" w:name="_Annex_cE"/>
      <w:bookmarkStart w:id="929" w:name="_Toc237449419"/>
      <w:r>
        <w:lastRenderedPageBreak/>
        <w:t>(normative)</w:t>
      </w:r>
      <w:r>
        <w:br/>
      </w:r>
      <w:r>
        <w:br/>
        <w:t>Vision interop profile</w:t>
      </w:r>
      <w:bookmarkEnd w:id="928"/>
      <w:bookmarkEnd w:id="929"/>
    </w:p>
    <w:p w14:paraId="64536B9E" w14:textId="77777777" w:rsidR="009D2B97" w:rsidRDefault="00375A85">
      <w:pPr>
        <w:pStyle w:val="PARAGRAPH"/>
      </w:pPr>
      <w:r>
        <w:t xml:space="preserve">A vision model that publishes a grasp pose and this model that executes it are deployed on the same cell, and each defines its own </w:t>
      </w:r>
      <w:r>
        <w:rPr>
          <w:rStyle w:val="VARIABLE"/>
        </w:rPr>
        <w:t>CoordinateFrameType</w:t>
      </w:r>
      <w:r>
        <w:t xml:space="preserve">. Without a rule the flange is described twice, with two </w:t>
      </w:r>
      <w:r>
        <w:rPr>
          <w:rStyle w:val="VARIABLE"/>
        </w:rPr>
        <w:t>FrameId</w:t>
      </w:r>
      <w:r>
        <w:t xml:space="preserve"> strings and two transforms that can disagree.</w:t>
      </w:r>
    </w:p>
    <w:p w14:paraId="6E164B76" w14:textId="77777777" w:rsidR="009D2B97" w:rsidRDefault="00375A85">
      <w:pPr>
        <w:pStyle w:val="PARAGRAPH"/>
      </w:pPr>
      <w:r>
        <w:t xml:space="preserve">This annex imposes </w:t>
      </w:r>
      <w:r>
        <w:rPr>
          <w:b/>
        </w:rPr>
        <w:t>no</w:t>
      </w:r>
      <w:r>
        <w:t xml:space="preserve"> NodeSet dependency in either direction. Both models keep the base OPC UA namespace as their only </w:t>
      </w:r>
      <w:r>
        <w:rPr>
          <w:rStyle w:val="VARIABLE"/>
        </w:rPr>
        <w:t>RequiredModel</w:t>
      </w:r>
      <w:r>
        <w:t>, and a Server implementing only this one is unaffected.</w:t>
      </w:r>
    </w:p>
    <w:p w14:paraId="639DD4ED" w14:textId="77777777" w:rsidR="009D2B97" w:rsidRDefault="00375A85">
      <w:pPr>
        <w:pStyle w:val="PARAGRAPH"/>
      </w:pPr>
      <w:r>
        <w:rPr>
          <w:b/>
        </w:rPr>
        <w:t>E.1 This model's frame tree decides.</w:t>
      </w:r>
      <w:r>
        <w:t xml:space="preserve"> Where a Server implements both for the same robot, the frames here are authoritative. This model owns </w:t>
      </w:r>
      <w:r>
        <w:rPr>
          <w:rStyle w:val="VARIABLE"/>
        </w:rPr>
        <w:t>ToolType.TcpFrame</w:t>
      </w:r>
      <w:r>
        <w:t xml:space="preserve"> and is what the robot actually moves to; a pose that disagrees with it is wrong however carefully it was measured.</w:t>
      </w:r>
    </w:p>
    <w:p w14:paraId="74F1B28D" w14:textId="77777777" w:rsidR="009D2B97" w:rsidRDefault="00375A85">
      <w:pPr>
        <w:pStyle w:val="PARAGRAPH"/>
      </w:pPr>
      <w:r>
        <w:rPr>
          <w:b/>
        </w:rPr>
        <w:t xml:space="preserve">E.2 </w:t>
      </w:r>
      <w:r>
        <w:rPr>
          <w:rStyle w:val="VARIABLE"/>
        </w:rPr>
        <w:t>FrameId</w:t>
      </w:r>
      <w:r>
        <w:rPr>
          <w:b/>
        </w:rPr>
        <w:t xml:space="preserve"> corresponds by value.</w:t>
      </w:r>
      <w:r>
        <w:t xml:space="preserve"> A frame present in both models </w:t>
      </w:r>
      <w:r>
        <w:rPr>
          <w:b/>
        </w:rPr>
        <w:t>shall</w:t>
      </w:r>
      <w:r>
        <w:t xml:space="preserve"> carry the same </w:t>
      </w:r>
      <w:r>
        <w:rPr>
          <w:rStyle w:val="VARIABLE"/>
        </w:rPr>
        <w:t>FrameId</w:t>
      </w:r>
      <w:r>
        <w:t xml:space="preserve"> string in each. That string, not the NodeId, is what </w:t>
      </w:r>
      <w:r>
        <w:rPr>
          <w:rStyle w:val="VARIABLE"/>
        </w:rPr>
        <w:t>Pose3DDataType</w:t>
      </w:r>
      <w:r>
        <w:t xml:space="preserve"> names.</w:t>
      </w:r>
    </w:p>
    <w:p w14:paraId="631109DA" w14:textId="77777777" w:rsidR="009D2B97" w:rsidRDefault="00375A85">
      <w:pPr>
        <w:pStyle w:val="PARAGRAPH"/>
      </w:pPr>
      <w:r>
        <w:rPr>
          <w:b/>
        </w:rPr>
        <w:t>E.3 Roles correspond by name, never by number.</w:t>
      </w:r>
      <w:r>
        <w:t xml:space="preserve"> The two vocabularies agree on </w:t>
      </w:r>
      <w:r>
        <w:rPr>
          <w:rStyle w:val="VARIABLE"/>
        </w:rPr>
        <w:t>World</w:t>
      </w:r>
      <w:r>
        <w:t xml:space="preserve">, </w:t>
      </w:r>
      <w:r>
        <w:rPr>
          <w:rStyle w:val="VARIABLE"/>
        </w:rPr>
        <w:t>Base</w:t>
      </w:r>
      <w:r>
        <w:t xml:space="preserve">, </w:t>
      </w:r>
      <w:r>
        <w:rPr>
          <w:rStyle w:val="VARIABLE"/>
        </w:rPr>
        <w:t>MechanicalInterface</w:t>
      </w:r>
      <w:r>
        <w:t xml:space="preserve">, </w:t>
      </w:r>
      <w:r>
        <w:rPr>
          <w:rStyle w:val="VARIABLE"/>
        </w:rPr>
        <w:t>Tool</w:t>
      </w:r>
      <w:r>
        <w:t xml:space="preserve">, </w:t>
      </w:r>
      <w:r>
        <w:rPr>
          <w:rStyle w:val="VARIABLE"/>
        </w:rPr>
        <w:t>Object</w:t>
      </w:r>
      <w:r>
        <w:t xml:space="preserve"> and </w:t>
      </w:r>
      <w:r>
        <w:rPr>
          <w:rStyle w:val="VARIABLE"/>
        </w:rPr>
        <w:t>Other</w:t>
      </w:r>
      <w:r>
        <w:t xml:space="preserve">. A vision model may additionally define a camera role, which this model does not; such a frame </w:t>
      </w:r>
      <w:r>
        <w:rPr>
          <w:b/>
        </w:rPr>
        <w:t>shall</w:t>
      </w:r>
      <w:r>
        <w:t xml:space="preserve"> appear here as </w:t>
      </w:r>
      <w:r>
        <w:rPr>
          <w:rStyle w:val="VARIABLE"/>
        </w:rPr>
        <w:t>Other</w:t>
      </w:r>
      <w:r>
        <w:t xml:space="preserve">. A gateway </w:t>
      </w:r>
      <w:r>
        <w:rPr>
          <w:b/>
        </w:rPr>
        <w:t>shall</w:t>
      </w:r>
      <w:r>
        <w:t xml:space="preserve"> map by literal name and </w:t>
      </w:r>
      <w:r>
        <w:rPr>
          <w:b/>
        </w:rPr>
        <w:t>shall not</w:t>
      </w:r>
      <w:r>
        <w:t xml:space="preserve"> cast the integer between the two enumerations, because each is decoded against the DataType of the Variable carrying it.</w:t>
      </w:r>
    </w:p>
    <w:p w14:paraId="6BC24E64" w14:textId="0CA9AE2D" w:rsidR="009D2B97" w:rsidRDefault="00375A85">
      <w:pPr>
        <w:pStyle w:val="PARAGRAPH"/>
      </w:pPr>
      <w:r>
        <w:rPr>
          <w:b/>
        </w:rPr>
        <w:t>E.4 Poses transcode explicitly.</w:t>
      </w:r>
      <w:r>
        <w:t xml:space="preserve"> A vision pose may carry a covariance field this model's </w:t>
      </w:r>
      <w:r>
        <w:rPr>
          <w:rStyle w:val="VARIABLE"/>
        </w:rPr>
        <w:t>Pose3DDataType</w:t>
      </w:r>
      <w:r>
        <w:t xml:space="preserve"> does not. A boundary </w:t>
      </w:r>
      <w:r>
        <w:rPr>
          <w:b/>
        </w:rPr>
        <w:t>shall</w:t>
      </w:r>
      <w:r>
        <w:t xml:space="preserve"> drop it inbound and </w:t>
      </w:r>
      <w:r>
        <w:rPr>
          <w:b/>
        </w:rPr>
        <w:t>shall not</w:t>
      </w:r>
      <w:r>
        <w:t xml:space="preserve"> fabricate one outbound. Both sides use metres and a unit quaternion ordered (x, y, z, w) in a right-handed frame, so no numeric conversion is required — but </w:t>
      </w:r>
      <w:r>
        <w:fldChar w:fldCharType="begin"/>
      </w:r>
      <w:r>
        <w:instrText xml:space="preserve"> REF _Clause_c6_7 \r \h </w:instrText>
      </w:r>
      <w:r>
        <w:fldChar w:fldCharType="separate"/>
      </w:r>
      <w:r w:rsidR="007A4F93">
        <w:t>6.7</w:t>
      </w:r>
      <w:r>
        <w:fldChar w:fldCharType="end"/>
      </w:r>
      <w:r>
        <w:t xml:space="preserve"> rule 3 still applies, and an inbound pose whose quaternion is not normalised </w:t>
      </w:r>
      <w:r>
        <w:rPr>
          <w:b/>
        </w:rPr>
        <w:t>shall</w:t>
      </w:r>
      <w:r>
        <w:t xml:space="preserve"> be rejected with </w:t>
      </w:r>
      <w:r>
        <w:rPr>
          <w:rStyle w:val="VARIABLE"/>
        </w:rPr>
        <w:t>ParameterInvalid</w:t>
      </w:r>
      <w:r>
        <w:t xml:space="preserve"> rather than renormalised.</w:t>
      </w:r>
    </w:p>
    <w:p w14:paraId="04ED6BE7" w14:textId="5F38DE39" w:rsidR="009D2B97" w:rsidRDefault="00375A85">
      <w:pPr>
        <w:pStyle w:val="PARAGRAPH"/>
      </w:pPr>
      <w:r>
        <w:rPr>
          <w:b/>
        </w:rPr>
        <w:t xml:space="preserve">E.5 An empty </w:t>
      </w:r>
      <w:r>
        <w:rPr>
          <w:rStyle w:val="VARIABLE"/>
        </w:rPr>
        <w:t>FrameId</w:t>
      </w:r>
      <w:r>
        <w:rPr>
          <w:b/>
        </w:rPr>
        <w:t xml:space="preserve"> is not passed outward.</w:t>
      </w:r>
      <w:r>
        <w:t xml:space="preserve"> </w:t>
      </w:r>
      <w:r>
        <w:fldChar w:fldCharType="begin"/>
      </w:r>
      <w:r>
        <w:instrText xml:space="preserve"> REF _Clause_c6_7 \r \h </w:instrText>
      </w:r>
      <w:r>
        <w:fldChar w:fldCharType="separate"/>
      </w:r>
      <w:r w:rsidR="007A4F93">
        <w:t>6.7</w:t>
      </w:r>
      <w:r>
        <w:fldChar w:fldCharType="end"/>
      </w:r>
      <w:r>
        <w:t xml:space="preserve"> rule 4 reads an empty </w:t>
      </w:r>
      <w:r>
        <w:rPr>
          <w:rStyle w:val="VARIABLE"/>
        </w:rPr>
        <w:t>FrameId</w:t>
      </w:r>
      <w:r>
        <w:t xml:space="preserve"> as this Server's default work frame. A vision model may forbid an empty value entirely, so a boundary publishing a pose outward </w:t>
      </w:r>
      <w:r>
        <w:rPr>
          <w:b/>
        </w:rPr>
        <w:t>shall</w:t>
      </w:r>
      <w:r>
        <w:t xml:space="preserve"> substitute the named frame explicitly.</w:t>
      </w:r>
    </w:p>
    <w:p w14:paraId="71DDA330" w14:textId="77777777" w:rsidR="009D2B97" w:rsidRDefault="00375A85">
      <w:pPr>
        <w:pStyle w:val="PARAGRAPH"/>
      </w:pPr>
      <w:r>
        <w:rPr>
          <w:b/>
        </w:rPr>
        <w:t>E.6 A grasp pose is resolved to the tool centre point.</w:t>
      </w:r>
      <w:r>
        <w:t xml:space="preserve"> A pose received for execution </w:t>
      </w:r>
      <w:r>
        <w:rPr>
          <w:b/>
        </w:rPr>
        <w:t>shall</w:t>
      </w:r>
      <w:r>
        <w:t xml:space="preserve"> be resolved, through the frame tree, to the </w:t>
      </w:r>
      <w:r>
        <w:rPr>
          <w:rStyle w:val="VARIABLE"/>
        </w:rPr>
        <w:t>Tool</w:t>
      </w:r>
      <w:r>
        <w:t xml:space="preserve"> frame named by the intent's </w:t>
      </w:r>
      <w:r>
        <w:rPr>
          <w:rStyle w:val="VARIABLE"/>
        </w:rPr>
        <w:t>ToolFrame</w:t>
      </w:r>
      <w:r>
        <w:t xml:space="preserve">. A hand-eye calibration resolves to the mechanical interface, and the offset from there to the tool centre point is exactly what it does not measure — so a Server </w:t>
      </w:r>
      <w:r>
        <w:rPr>
          <w:b/>
        </w:rPr>
        <w:t>shall not</w:t>
      </w:r>
      <w:r>
        <w:t xml:space="preserve"> execute a pose that resolves only to </w:t>
      </w:r>
      <w:r>
        <w:rPr>
          <w:rStyle w:val="VARIABLE"/>
        </w:rPr>
        <w:t>MechanicalInterface</w:t>
      </w:r>
      <w:r>
        <w:t xml:space="preserve">, and </w:t>
      </w:r>
      <w:r>
        <w:rPr>
          <w:b/>
        </w:rPr>
        <w:t>shall</w:t>
      </w:r>
      <w:r>
        <w:t xml:space="preserve"> refuse it with </w:t>
      </w:r>
      <w:r>
        <w:rPr>
          <w:rStyle w:val="VARIABLE"/>
        </w:rPr>
        <w:t>ParameterInvalid</w:t>
      </w:r>
      <w:r>
        <w:t>.</w:t>
      </w:r>
    </w:p>
    <w:p w14:paraId="4F0F80EE" w14:textId="04FFD859" w:rsidR="009D2B97" w:rsidRDefault="00375A85">
      <w:pPr>
        <w:pStyle w:val="PARAGRAPH"/>
      </w:pPr>
      <w:r>
        <w:rPr>
          <w:b/>
        </w:rPr>
        <w:t>E.7 This model is the authority on what the robot did.</w:t>
      </w:r>
      <w:r>
        <w:t xml:space="preserve"> A cell that wants to know a part was picked takes that from </w:t>
      </w:r>
      <w:r>
        <w:rPr>
          <w:rStyle w:val="VARIABLE"/>
        </w:rPr>
        <w:t>IntentCompletedEventType</w:t>
      </w:r>
      <w:r>
        <w:t xml:space="preserve"> (</w:t>
      </w:r>
      <w:r>
        <w:fldChar w:fldCharType="begin"/>
      </w:r>
      <w:r>
        <w:instrText xml:space="preserve"> REF _Clause_c6_14_10 \r \h </w:instrText>
      </w:r>
      <w:r>
        <w:fldChar w:fldCharType="separate"/>
      </w:r>
      <w:r w:rsidR="007A4F93">
        <w:t>6.14.10</w:t>
      </w:r>
      <w:r>
        <w:fldChar w:fldCharType="end"/>
      </w:r>
      <w:r>
        <w:t xml:space="preserve">), where </w:t>
      </w:r>
      <w:r>
        <w:rPr>
          <w:rStyle w:val="VARIABLE"/>
        </w:rPr>
        <w:t>IntentTypeId</w:t>
      </w:r>
      <w:r>
        <w:t xml:space="preserve"> names </w:t>
      </w:r>
      <w:r>
        <w:rPr>
          <w:rStyle w:val="VARIABLE"/>
        </w:rPr>
        <w:t>PickIntentDataType</w:t>
      </w:r>
      <w:r>
        <w:t xml:space="preserve"> and </w:t>
      </w:r>
      <w:r>
        <w:rPr>
          <w:rStyle w:val="VARIABLE"/>
        </w:rPr>
        <w:t>State</w:t>
      </w:r>
      <w:r>
        <w:t xml:space="preserve"> is </w:t>
      </w:r>
      <w:r>
        <w:rPr>
          <w:rStyle w:val="VARIABLE"/>
        </w:rPr>
        <w:t>Succeeded</w:t>
      </w:r>
      <w:r>
        <w:t xml:space="preserve">. A vision model can report what a camera saw and cannot report what a robot did; this model can, and a consumer joining the two </w:t>
      </w:r>
      <w:r>
        <w:rPr>
          <w:b/>
        </w:rPr>
        <w:t>shall</w:t>
      </w:r>
      <w:r>
        <w:t xml:space="preserve"> treat the completion as authoritative for the action and the observation as corroborating it.</w:t>
      </w:r>
    </w:p>
    <w:p w14:paraId="6CBD3DC2" w14:textId="4830154B" w:rsidR="009D2B97" w:rsidRDefault="00375A85">
      <w:pPr>
        <w:pStyle w:val="PARAGRAPH"/>
      </w:pPr>
      <w:r>
        <w:t xml:space="preserve">This is why </w:t>
      </w:r>
      <w:r>
        <w:fldChar w:fldCharType="begin"/>
      </w:r>
      <w:r>
        <w:instrText xml:space="preserve"> REF _Clause_c6_14_10 \r \h </w:instrText>
      </w:r>
      <w:r>
        <w:fldChar w:fldCharType="separate"/>
      </w:r>
      <w:r w:rsidR="007A4F93">
        <w:t>6.14.10</w:t>
      </w:r>
      <w:r>
        <w:fldChar w:fldCharType="end"/>
      </w:r>
      <w:r>
        <w:t xml:space="preserve"> carries </w:t>
      </w:r>
      <w:r>
        <w:rPr>
          <w:rStyle w:val="VARIABLE"/>
        </w:rPr>
        <w:t>IntentTypeId</w:t>
      </w:r>
      <w:r>
        <w:t xml:space="preserve">. It makes the kind of work the event is about selectable by an </w:t>
      </w:r>
      <w:r>
        <w:rPr>
          <w:rStyle w:val="VARIABLE"/>
        </w:rPr>
        <w:t>EventFilter</w:t>
      </w:r>
      <w:r>
        <w:t xml:space="preserve">, so a line controller subscribes to the completions it cares about — the picks, or everything that failed — without receiving and discarding the rest. The intent vocabulary is therefore also the manufacturing-event vocabulary: </w:t>
      </w:r>
      <w:r>
        <w:rPr>
          <w:rStyle w:val="VARIABLE"/>
        </w:rPr>
        <w:t>pick</w:t>
      </w:r>
      <w:r>
        <w:t xml:space="preserve">, </w:t>
      </w:r>
      <w:r>
        <w:rPr>
          <w:rStyle w:val="VARIABLE"/>
        </w:rPr>
        <w:t>place</w:t>
      </w:r>
      <w:r>
        <w:t xml:space="preserve"> and the others are already named as intent types, and a completion event is what turns each of them into an occurrence something downstream can react to. A separate event vocabulary naming the same acts would be a second definition able to disagree with the first about what happened.</w:t>
      </w:r>
    </w:p>
    <w:p w14:paraId="141F4F9C" w14:textId="5F760A69" w:rsidR="009D2B97" w:rsidRDefault="00375A85">
      <w:pPr>
        <w:pStyle w:val="PARAGRAPH"/>
      </w:pPr>
      <w:r>
        <w:rPr>
          <w:b/>
        </w:rPr>
        <w:lastRenderedPageBreak/>
        <w:t>E.8 The chain reaches the decision.</w:t>
      </w:r>
      <w:r>
        <w:t xml:space="preserve"> Where both models are implemented, </w:t>
      </w:r>
      <w:r>
        <w:rPr>
          <w:rStyle w:val="VARIABLE"/>
        </w:rPr>
        <w:t>IntentOperationType.DecidedBy</w:t>
      </w:r>
      <w:r>
        <w:t xml:space="preserve"> (</w:t>
      </w:r>
      <w:r>
        <w:fldChar w:fldCharType="begin"/>
      </w:r>
      <w:r>
        <w:instrText xml:space="preserve"> REF _Clause_c6_14_7 \r \h </w:instrText>
      </w:r>
      <w:r>
        <w:fldChar w:fldCharType="separate"/>
      </w:r>
      <w:r w:rsidR="007A4F93">
        <w:t>6.14.7</w:t>
      </w:r>
      <w:r>
        <w:fldChar w:fldCharType="end"/>
      </w:r>
      <w:r>
        <w:t xml:space="preserve">) </w:t>
      </w:r>
      <w:r>
        <w:rPr>
          <w:b/>
        </w:rPr>
        <w:t>should</w:t>
      </w:r>
      <w:r>
        <w:t xml:space="preserve"> name the </w:t>
      </w:r>
      <w:r>
        <w:rPr>
          <w:rStyle w:val="VARIABLE"/>
        </w:rPr>
        <w:t>VisionResultType</w:t>
      </w:r>
      <w:r>
        <w:t xml:space="preserve"> instance the intent's parameters came from. A consumer holding an </w:t>
      </w:r>
      <w:r>
        <w:rPr>
          <w:rStyle w:val="VARIABLE"/>
        </w:rPr>
        <w:t>IntentCompletedEventType</w:t>
      </w:r>
      <w:r>
        <w:t xml:space="preserve"> can then follow </w:t>
      </w:r>
      <w:r>
        <w:rPr>
          <w:rStyle w:val="VARIABLE"/>
        </w:rPr>
        <w:t>DecidedBy</w:t>
      </w:r>
      <w:r>
        <w:t xml:space="preserve"> to the result, the result to its pipeline and deployment, and the deployment to the model and its digest — so the question </w:t>
      </w:r>
      <w:r>
        <w:rPr>
          <w:i/>
        </w:rPr>
        <w:t>which model caused this motion</w:t>
      </w:r>
      <w:r>
        <w:t xml:space="preserve"> is answerable from one notification and a walk, rather than by correlating two event streams on timing and hoping.</w:t>
      </w:r>
    </w:p>
    <w:p w14:paraId="5466DB65" w14:textId="77777777" w:rsidR="009D2B97" w:rsidRDefault="00375A85">
      <w:pPr>
        <w:pStyle w:val="PARAGRAPH"/>
      </w:pPr>
      <w:r>
        <w:t xml:space="preserve">This is the one place the two models compose into something neither provides alone. The vision model can say which model produced a pose and cannot say whether a robot acted on it; this model can say what the robot did and, without </w:t>
      </w:r>
      <w:r>
        <w:rPr>
          <w:rStyle w:val="VARIABLE"/>
        </w:rPr>
        <w:t>DecidedBy</w:t>
      </w:r>
      <w:r>
        <w:t>, cannot say why. Populating it costs a Server that implements both nothing it does not already know at submission.</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85"/>
      <w:headerReference w:type="default" r:id="rId86"/>
      <w:footerReference w:type="even" r:id="rId87"/>
      <w:footerReference w:type="default" r:id="rId88"/>
      <w:headerReference w:type="first" r:id="rId89"/>
      <w:footerReference w:type="first" r:id="rId90"/>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13"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E0071B" w14:textId="77777777" w:rsidR="00375A85" w:rsidRDefault="00375A85">
      <w:r>
        <w:separator/>
      </w:r>
    </w:p>
  </w:endnote>
  <w:endnote w:type="continuationSeparator" w:id="0">
    <w:p w14:paraId="6B3FE07B" w14:textId="77777777" w:rsidR="00375A85" w:rsidRDefault="00375A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D0DB4" w14:textId="77777777" w:rsidR="00375A85" w:rsidRDefault="00375A85">
      <w:pPr>
        <w:pStyle w:val="NOTE"/>
        <w:spacing w:after="0"/>
        <w:rPr>
          <w:spacing w:val="0"/>
        </w:rPr>
      </w:pPr>
      <w:r>
        <w:t>—————————</w:t>
      </w:r>
    </w:p>
  </w:footnote>
  <w:footnote w:type="continuationSeparator" w:id="0">
    <w:p w14:paraId="58301450" w14:textId="77777777" w:rsidR="00375A85" w:rsidRDefault="00375A85">
      <w:r>
        <w:continuationSeparator/>
      </w:r>
    </w:p>
  </w:footnote>
  <w:footnote w:type="continuationNotice" w:id="1">
    <w:p w14:paraId="4D17EF19" w14:textId="77777777" w:rsidR="00375A85" w:rsidRDefault="00375A8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60D2BF4F" w:rsidR="00FA04C8" w:rsidRDefault="00FA04C8" w:rsidP="00B419D5">
    <w:pPr>
      <w:pStyle w:val="Header"/>
      <w:tabs>
        <w:tab w:val="clear" w:pos="9072"/>
        <w:tab w:val="left" w:pos="5182"/>
        <w:tab w:val="right" w:pos="9630"/>
      </w:tabs>
    </w:pPr>
    <w:fldSimple w:instr=" DOCPROPERTY  HeaderLeft  \* MERGEFORMAT ">
      <w:r w:rsidR="007A4F93">
        <w:t>OPC nnnnn-m: Robot Intent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7A4F93">
        <w:t>Draft 0.3.0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4CBD9B8B" w:rsidR="00FA04C8" w:rsidRDefault="00FA04C8">
    <w:pPr>
      <w:pStyle w:val="Header"/>
    </w:pPr>
    <w:fldSimple w:instr=" DOCPROPERTY  HeaderLeft  \* MERGEFORMAT ">
      <w:r w:rsidR="007A4F93">
        <w:t>OPC nnnnn-m: Robot Intent</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7A4F93">
        <w:t>Draft 0.3.0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343C0D53" w:rsidR="00FA04C8" w:rsidRDefault="00FA04C8" w:rsidP="00A15705">
    <w:pPr>
      <w:pStyle w:val="Header"/>
      <w:tabs>
        <w:tab w:val="clear" w:pos="9072"/>
        <w:tab w:val="left" w:pos="5182"/>
        <w:tab w:val="right" w:pos="9630"/>
      </w:tabs>
    </w:pPr>
    <w:fldSimple w:instr=" DOCPROPERTY  HeaderRight  \* MERGEFORMAT ">
      <w:r w:rsidR="007A4F93">
        <w:t>Draft 0.3.0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7A4F93">
        <w:t>OPC nnnnn-m: Robot Intent</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10C0F55D" w:rsidR="00FA04C8" w:rsidRDefault="00FA04C8" w:rsidP="00A15705">
    <w:pPr>
      <w:pStyle w:val="Header"/>
      <w:tabs>
        <w:tab w:val="clear" w:pos="9072"/>
        <w:tab w:val="left" w:pos="5182"/>
        <w:tab w:val="right" w:pos="9630"/>
      </w:tabs>
    </w:pPr>
    <w:fldSimple w:instr=" DOCPROPERTY  HeaderLeft  \* MERGEFORMAT ">
      <w:r w:rsidR="007A4F93">
        <w:t>OPC nnnnn-m: Robot Intent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7A4F93">
        <w:t>Draft 0.3.0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0C78"/>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85"/>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4F93"/>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2B97"/>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openxmlformats.org/officeDocument/2006/relationships/hyperlink" Target="https://reference.opcfoundation.org/nodesets?u=%3cNamespaceUri%3e" TargetMode="External"/><Relationship Id="rId89" Type="http://schemas.openxmlformats.org/officeDocument/2006/relationships/header" Target="header6.xml"/><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package" Target="embeddings/Microsoft_PowerPoint_Presentation1.pptx"/><Relationship Id="rId79" Type="http://schemas.openxmlformats.org/officeDocument/2006/relationships/image" Target="media/image11.png"/><Relationship Id="rId5" Type="http://schemas.openxmlformats.org/officeDocument/2006/relationships/footnotes" Target="footnotes.xml"/><Relationship Id="rId90" Type="http://schemas.openxmlformats.org/officeDocument/2006/relationships/footer" Target="footer4.xm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64" Type="http://schemas.microsoft.com/office/2018/08/relationships/commentsExtensible" Target="commentsExtensible.xml"/><Relationship Id="rId69" Type="http://schemas.openxmlformats.org/officeDocument/2006/relationships/image" Target="media/image6.emf"/><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image" Target="media/image12.png"/><Relationship Id="rId85" Type="http://schemas.openxmlformats.org/officeDocument/2006/relationships/header" Target="header4.xml"/><Relationship Id="rId93"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image" Target="media/image9.emf"/><Relationship Id="rId83" Type="http://schemas.openxmlformats.org/officeDocument/2006/relationships/hyperlink" Target="https://reference.opcfoundation.org/nodesets?u=%3cNamespaceUri%3e" TargetMode="External"/><Relationship Id="rId88" Type="http://schemas.openxmlformats.org/officeDocument/2006/relationships/footer" Target="footer3.xml"/><Relationship Id="rId9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image" Target="media/image8.emf"/><Relationship Id="rId78" Type="http://schemas.openxmlformats.org/officeDocument/2006/relationships/package" Target="embeddings/Microsoft_PowerPoint_Presentation3.pptx"/><Relationship Id="rId81" Type="http://schemas.openxmlformats.org/officeDocument/2006/relationships/image" Target="media/image13.png"/><Relationship Id="rId86" Type="http://schemas.openxmlformats.org/officeDocument/2006/relationships/header" Target="header5.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package" Target="embeddings/Microsoft_PowerPoint_Presentation2.pptx"/><Relationship Id="rId7" Type="http://schemas.openxmlformats.org/officeDocument/2006/relationships/header" Target="header1.xml"/><Relationship Id="rId71" Type="http://schemas.openxmlformats.org/officeDocument/2006/relationships/image" Target="media/image7.emf"/><Relationship Id="rId92" Type="http://schemas.microsoft.com/office/2011/relationships/people" Target="people.xml"/><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87" Type="http://schemas.openxmlformats.org/officeDocument/2006/relationships/footer" Target="footer2.xml"/><Relationship Id="rId61" Type="http://schemas.openxmlformats.org/officeDocument/2006/relationships/comments" Target="comments.xml"/><Relationship Id="rId82" Type="http://schemas.openxmlformats.org/officeDocument/2006/relationships/image" Target="media/image14.png"/><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56" Type="http://schemas.openxmlformats.org/officeDocument/2006/relationships/footer" Target="footer1.xml"/><Relationship Id="rId77" Type="http://schemas.openxmlformats.org/officeDocument/2006/relationships/image" Target="media/image10.emf"/></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1141</TotalTime>
  <Pages>131</Pages>
  <Words>46837</Words>
  <Characters>281497</Characters>
  <Application>Microsoft Office Word</Application>
  <DocSecurity>0</DocSecurity>
  <Lines>10826</Lines>
  <Paragraphs>8640</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319694</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Robot Intent</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2026-08-12T15:35:00Z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0.3.0</vt:lpwstr>
  </property>
  <property fmtid="{D5CDD505-2E9C-101B-9397-08002B2CF9AE}" pid="3" name="Published">
    <vt:lpwstr>2026-08</vt:lpwstr>
  </property>
  <property fmtid="{D5CDD505-2E9C-101B-9397-08002B2CF9AE}" pid="4" name="OPCVersion">
    <vt:lpwstr>0.3.0</vt:lpwstr>
  </property>
  <property fmtid="{D5CDD505-2E9C-101B-9397-08002B2CF9AE}" pid="5" name="OPCReleaseType">
    <vt:lpwstr>Draft</vt:lpwstr>
  </property>
  <property fmtid="{D5CDD505-2E9C-101B-9397-08002B2CF9AE}" pid="6" name="Part Name">
    <vt:lpwstr>Robot Intent</vt:lpwstr>
  </property>
  <property fmtid="{D5CDD505-2E9C-101B-9397-08002B2CF9AE}" pid="7" name="Part Number">
    <vt:lpwstr>Part 1</vt:lpwstr>
  </property>
  <property fmtid="{D5CDD505-2E9C-101B-9397-08002B2CF9AE}" pid="8" name="HeaderLeft">
    <vt:lpwstr>OPC nnnnn-m: Robot Intent</vt:lpwstr>
  </property>
  <property fmtid="{D5CDD505-2E9C-101B-9397-08002B2CF9AE}" pid="9" name="DocNumber">
    <vt:lpwstr>OPC nnnnn-m</vt:lpwstr>
  </property>
  <property fmtid="{D5CDD505-2E9C-101B-9397-08002B2CF9AE}" pid="10" name="HeaderRight">
    <vt:lpwstr>Draft 0.3.0</vt:lpwstr>
  </property>
  <property fmtid="{D5CDD505-2E9C-101B-9397-08002B2CF9AE}" pid="11" name="TemplateVersion">
    <vt:lpwstr>1.01.19</vt:lpwstr>
  </property>
  <property fmtid="{D5CDD505-2E9C-101B-9397-08002B2CF9AE}" pid="12" name="Date completed">
    <vt:lpwstr>2026-08-13</vt:lpwstr>
  </property>
  <property fmtid="{D5CDD505-2E9C-101B-9397-08002B2CF9AE}" pid="13" name="SpecId">
    <vt:lpwstr>robot-intent</vt:lpwstr>
  </property>
  <property fmtid="{D5CDD505-2E9C-101B-9397-08002B2CF9AE}" pid="14" name="SourceCommit">
    <vt:lpwstr>ab0444ef7aa4d2e98901feff823c04f728cd277f</vt:lpwstr>
  </property>
  <property fmtid="{D5CDD505-2E9C-101B-9397-08002B2CF9AE}" pid="15" name="SourceDigest">
    <vt:lpwstr>473b427129d44163</vt:lpwstr>
  </property>
  <property fmtid="{D5CDD505-2E9C-101B-9397-08002B2CF9AE}" pid="16" name="PipelineVersion">
    <vt:lpwstr>2</vt:lpwstr>
  </property>
</Properties>
</file>