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4074C242"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2E0488">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2E0488" w:rsidRPr="002E0488">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60B38678"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2E0488">
              <w:rPr>
                <w:rFonts w:asciiTheme="minorHAnsi" w:hAnsiTheme="minorHAnsi" w:cstheme="minorHAnsi"/>
                <w:lang w:val="en-GB"/>
              </w:rPr>
              <w:t xml:space="preserve">OPC UA for </w:t>
            </w:r>
            <w:r w:rsidR="002E0488" w:rsidRPr="002E0488">
              <w:rPr>
                <w:rFonts w:asciiTheme="minorHAnsi" w:hAnsiTheme="minorHAnsi" w:cstheme="minorHAnsi"/>
                <w:color w:val="FF0000"/>
                <w:lang w:val="en-GB"/>
              </w:rPr>
              <w:t>Data Channels</w:t>
            </w:r>
            <w:r w:rsidRPr="00EC120D">
              <w:rPr>
                <w:rFonts w:asciiTheme="minorHAnsi" w:hAnsiTheme="minorHAnsi" w:cstheme="minorHAnsi"/>
                <w:lang w:val="en-GB"/>
              </w:rPr>
              <w:fldChar w:fldCharType="end"/>
            </w:r>
          </w:p>
          <w:p w14:paraId="06B274D7" w14:textId="3682F7E7"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2E0488">
              <w:rPr>
                <w:rFonts w:asciiTheme="minorHAnsi" w:hAnsiTheme="minorHAnsi" w:cstheme="minorHAnsi"/>
                <w:lang w:val="en-GB"/>
              </w:rPr>
              <w:t xml:space="preserve">Part </w:t>
            </w:r>
            <w:r w:rsidR="002E0488" w:rsidRPr="002E0488">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2E0488">
              <w:rPr>
                <w:rFonts w:asciiTheme="minorHAnsi" w:hAnsiTheme="minorHAnsi" w:cstheme="minorHAnsi"/>
                <w:color w:val="FF0000"/>
                <w:lang w:val="en-GB"/>
              </w:rPr>
              <w:t>Data Channels</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0C2E8CA8"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2E0488">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2E0488">
              <w:rPr>
                <w:rFonts w:asciiTheme="minorHAnsi" w:hAnsiTheme="minorHAnsi" w:cstheme="minorHAnsi"/>
                <w:sz w:val="40"/>
                <w:lang w:val="en-GB"/>
              </w:rPr>
              <w:t>0.1.1</w:t>
            </w:r>
            <w:r w:rsidRPr="00EC120D">
              <w:rPr>
                <w:rFonts w:asciiTheme="minorHAnsi" w:hAnsiTheme="minorHAnsi" w:cstheme="minorHAnsi"/>
                <w:sz w:val="40"/>
                <w:lang w:val="en-GB"/>
              </w:rPr>
              <w:fldChar w:fldCharType="end"/>
            </w:r>
          </w:p>
          <w:p w14:paraId="70176A3A" w14:textId="78893EB7"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2E0488">
              <w:rPr>
                <w:rFonts w:asciiTheme="minorHAnsi" w:hAnsiTheme="minorHAnsi" w:cstheme="minorHAnsi"/>
                <w:sz w:val="40"/>
                <w:lang w:val="en-GB"/>
              </w:rPr>
              <w:t>2026-07-30</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306340F6"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2E0488">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2C7D0BD7" w:rsidR="00310476" w:rsidRPr="00EC120D" w:rsidRDefault="0079147C" w:rsidP="00067BE3">
            <w:fldSimple w:instr=" DOCPROPERTY  Title  \* MERGEFORMAT ">
              <w:r w:rsidR="002E0488">
                <w:t>OPC UA for Data Channels</w:t>
              </w:r>
            </w:fldSimple>
            <w:r w:rsidR="00310476" w:rsidRPr="00EC120D">
              <w:br/>
            </w:r>
            <w:fldSimple w:instr=" DOCPROPERTY  &quot;Part Number&quot;  \* MERGEFORMAT ">
              <w:r w:rsidR="002E0488">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2E0488">
              <w:rPr>
                <w:bCs/>
              </w:rPr>
              <w:t>Data Channels</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1A63BF23" w:rsidR="00310476" w:rsidRPr="00EC120D" w:rsidRDefault="0079147C" w:rsidP="00067BE3">
            <w:fldSimple w:instr=" DOCPROPERTY &quot;Date Completed&quot; \* MERGEFORMAT ">
              <w:r w:rsidR="002E0488">
                <w:t>2026-07-30</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1225EFA0" w:rsidR="00310476" w:rsidRPr="00EC120D" w:rsidRDefault="0079147C" w:rsidP="00067BE3">
            <w:fldSimple w:instr=" DOCPROPERTY  OPCReleaseType  \* MERGEFORMAT ">
              <w:r w:rsidR="002E0488">
                <w:t>Draft</w:t>
              </w:r>
            </w:fldSimple>
            <w:fldSimple w:instr=" DOCPROPERTY &quot;OPCVersion&quot;  \* MERGEFORMAT ">
              <w:r w:rsidR="002E0488">
                <w:t>0.1.1</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7E6B6291"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2E0488">
              <w:rPr>
                <w:noProof/>
                <w:sz w:val="18"/>
              </w:rPr>
              <w:t>OPC-UA-Data-Channels.docx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455CF58F" w:rsidR="00310476" w:rsidRPr="00EC120D" w:rsidRDefault="0079147C" w:rsidP="00067BE3">
            <w:fldSimple w:instr=" DOCPROPERTY  Company  \* MERGEFORMAT ">
              <w:r w:rsidR="002E0488">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DA1CF17"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2E0488">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686FAF00"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5CEE3A65"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52C32E94"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6449DA2B"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40186FD1"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6C32D8D7"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79A858B6"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679FF46A"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45249E6A"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02499E2F"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667C4C54"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3FBD48F3" w14:textId="1669B6A2" w:rsidR="002E0488" w:rsidRDefault="00CD240F">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6318735" w:history="1">
        <w:r w:rsidR="002E0488" w:rsidRPr="005972B7">
          <w:rPr>
            <w:rStyle w:val="Hyperlink"/>
          </w:rPr>
          <w:t>1</w:t>
        </w:r>
        <w:r w:rsidR="002E0488">
          <w:rPr>
            <w:rFonts w:asciiTheme="minorHAnsi" w:eastAsiaTheme="minorEastAsia" w:hAnsiTheme="minorHAnsi" w:cstheme="minorBidi"/>
            <w:spacing w:val="0"/>
            <w:kern w:val="2"/>
            <w:sz w:val="24"/>
            <w:szCs w:val="24"/>
            <w:lang w:val="en-DE" w:eastAsia="en-DE"/>
            <w14:ligatures w14:val="standardContextual"/>
          </w:rPr>
          <w:tab/>
        </w:r>
        <w:r w:rsidR="002E0488" w:rsidRPr="005972B7">
          <w:rPr>
            <w:rStyle w:val="Hyperlink"/>
          </w:rPr>
          <w:t>Scope</w:t>
        </w:r>
        <w:r w:rsidR="002E0488">
          <w:rPr>
            <w:webHidden/>
          </w:rPr>
          <w:tab/>
        </w:r>
        <w:r w:rsidR="002E0488">
          <w:rPr>
            <w:webHidden/>
          </w:rPr>
          <w:fldChar w:fldCharType="begin"/>
        </w:r>
        <w:r w:rsidR="002E0488">
          <w:rPr>
            <w:webHidden/>
          </w:rPr>
          <w:instrText xml:space="preserve"> PAGEREF _Toc236318735 \h </w:instrText>
        </w:r>
        <w:r w:rsidR="002E0488">
          <w:rPr>
            <w:webHidden/>
          </w:rPr>
        </w:r>
        <w:r w:rsidR="002E0488">
          <w:rPr>
            <w:webHidden/>
          </w:rPr>
          <w:fldChar w:fldCharType="separate"/>
        </w:r>
        <w:r w:rsidR="002E0488">
          <w:rPr>
            <w:webHidden/>
          </w:rPr>
          <w:t>10</w:t>
        </w:r>
        <w:r w:rsidR="002E0488">
          <w:rPr>
            <w:webHidden/>
          </w:rPr>
          <w:fldChar w:fldCharType="end"/>
        </w:r>
      </w:hyperlink>
    </w:p>
    <w:p w14:paraId="5BA4782E" w14:textId="647D8F1D"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736" w:history="1">
        <w:r w:rsidRPr="005972B7">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Normative references</w:t>
        </w:r>
        <w:r>
          <w:rPr>
            <w:webHidden/>
          </w:rPr>
          <w:tab/>
        </w:r>
        <w:r>
          <w:rPr>
            <w:webHidden/>
          </w:rPr>
          <w:fldChar w:fldCharType="begin"/>
        </w:r>
        <w:r>
          <w:rPr>
            <w:webHidden/>
          </w:rPr>
          <w:instrText xml:space="preserve"> PAGEREF _Toc236318736 \h </w:instrText>
        </w:r>
        <w:r>
          <w:rPr>
            <w:webHidden/>
          </w:rPr>
        </w:r>
        <w:r>
          <w:rPr>
            <w:webHidden/>
          </w:rPr>
          <w:fldChar w:fldCharType="separate"/>
        </w:r>
        <w:r>
          <w:rPr>
            <w:webHidden/>
          </w:rPr>
          <w:t>10</w:t>
        </w:r>
        <w:r>
          <w:rPr>
            <w:webHidden/>
          </w:rPr>
          <w:fldChar w:fldCharType="end"/>
        </w:r>
      </w:hyperlink>
    </w:p>
    <w:p w14:paraId="4FA357C0" w14:textId="4C9A6FBF"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737" w:history="1">
        <w:r w:rsidRPr="005972B7">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Terms, abbreviated terms and conventions</w:t>
        </w:r>
        <w:r>
          <w:rPr>
            <w:webHidden/>
          </w:rPr>
          <w:tab/>
        </w:r>
        <w:r>
          <w:rPr>
            <w:webHidden/>
          </w:rPr>
          <w:fldChar w:fldCharType="begin"/>
        </w:r>
        <w:r>
          <w:rPr>
            <w:webHidden/>
          </w:rPr>
          <w:instrText xml:space="preserve"> PAGEREF _Toc236318737 \h </w:instrText>
        </w:r>
        <w:r>
          <w:rPr>
            <w:webHidden/>
          </w:rPr>
        </w:r>
        <w:r>
          <w:rPr>
            <w:webHidden/>
          </w:rPr>
          <w:fldChar w:fldCharType="separate"/>
        </w:r>
        <w:r>
          <w:rPr>
            <w:webHidden/>
          </w:rPr>
          <w:t>12</w:t>
        </w:r>
        <w:r>
          <w:rPr>
            <w:webHidden/>
          </w:rPr>
          <w:fldChar w:fldCharType="end"/>
        </w:r>
      </w:hyperlink>
    </w:p>
    <w:p w14:paraId="486A2ED3" w14:textId="1D0B4AD4"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38" w:history="1">
        <w:r w:rsidRPr="005972B7">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Overview</w:t>
        </w:r>
        <w:r>
          <w:rPr>
            <w:webHidden/>
          </w:rPr>
          <w:tab/>
        </w:r>
        <w:r>
          <w:rPr>
            <w:webHidden/>
          </w:rPr>
          <w:fldChar w:fldCharType="begin"/>
        </w:r>
        <w:r>
          <w:rPr>
            <w:webHidden/>
          </w:rPr>
          <w:instrText xml:space="preserve"> PAGEREF _Toc236318738 \h </w:instrText>
        </w:r>
        <w:r>
          <w:rPr>
            <w:webHidden/>
          </w:rPr>
        </w:r>
        <w:r>
          <w:rPr>
            <w:webHidden/>
          </w:rPr>
          <w:fldChar w:fldCharType="separate"/>
        </w:r>
        <w:r>
          <w:rPr>
            <w:webHidden/>
          </w:rPr>
          <w:t>12</w:t>
        </w:r>
        <w:r>
          <w:rPr>
            <w:webHidden/>
          </w:rPr>
          <w:fldChar w:fldCharType="end"/>
        </w:r>
      </w:hyperlink>
    </w:p>
    <w:p w14:paraId="2C9338D5" w14:textId="7025C7F5"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39" w:history="1">
        <w:r w:rsidRPr="005972B7">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 Channels terms</w:t>
        </w:r>
        <w:r>
          <w:rPr>
            <w:webHidden/>
          </w:rPr>
          <w:tab/>
        </w:r>
        <w:r>
          <w:rPr>
            <w:webHidden/>
          </w:rPr>
          <w:fldChar w:fldCharType="begin"/>
        </w:r>
        <w:r>
          <w:rPr>
            <w:webHidden/>
          </w:rPr>
          <w:instrText xml:space="preserve"> PAGEREF _Toc236318739 \h </w:instrText>
        </w:r>
        <w:r>
          <w:rPr>
            <w:webHidden/>
          </w:rPr>
        </w:r>
        <w:r>
          <w:rPr>
            <w:webHidden/>
          </w:rPr>
          <w:fldChar w:fldCharType="separate"/>
        </w:r>
        <w:r>
          <w:rPr>
            <w:webHidden/>
          </w:rPr>
          <w:t>12</w:t>
        </w:r>
        <w:r>
          <w:rPr>
            <w:webHidden/>
          </w:rPr>
          <w:fldChar w:fldCharType="end"/>
        </w:r>
      </w:hyperlink>
    </w:p>
    <w:p w14:paraId="26F8179A" w14:textId="44FCDE5E"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40" w:history="1">
        <w:r w:rsidRPr="005972B7">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Abbreviated terms</w:t>
        </w:r>
        <w:r>
          <w:rPr>
            <w:webHidden/>
          </w:rPr>
          <w:tab/>
        </w:r>
        <w:r>
          <w:rPr>
            <w:webHidden/>
          </w:rPr>
          <w:fldChar w:fldCharType="begin"/>
        </w:r>
        <w:r>
          <w:rPr>
            <w:webHidden/>
          </w:rPr>
          <w:instrText xml:space="preserve"> PAGEREF _Toc236318740 \h </w:instrText>
        </w:r>
        <w:r>
          <w:rPr>
            <w:webHidden/>
          </w:rPr>
        </w:r>
        <w:r>
          <w:rPr>
            <w:webHidden/>
          </w:rPr>
          <w:fldChar w:fldCharType="separate"/>
        </w:r>
        <w:r>
          <w:rPr>
            <w:webHidden/>
          </w:rPr>
          <w:t>12</w:t>
        </w:r>
        <w:r>
          <w:rPr>
            <w:webHidden/>
          </w:rPr>
          <w:fldChar w:fldCharType="end"/>
        </w:r>
      </w:hyperlink>
    </w:p>
    <w:p w14:paraId="16AE28B8" w14:textId="6F3F2415"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41" w:history="1">
        <w:r w:rsidRPr="005972B7">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Conventions used in this document</w:t>
        </w:r>
        <w:r>
          <w:rPr>
            <w:webHidden/>
          </w:rPr>
          <w:tab/>
        </w:r>
        <w:r>
          <w:rPr>
            <w:webHidden/>
          </w:rPr>
          <w:fldChar w:fldCharType="begin"/>
        </w:r>
        <w:r>
          <w:rPr>
            <w:webHidden/>
          </w:rPr>
          <w:instrText xml:space="preserve"> PAGEREF _Toc236318741 \h </w:instrText>
        </w:r>
        <w:r>
          <w:rPr>
            <w:webHidden/>
          </w:rPr>
        </w:r>
        <w:r>
          <w:rPr>
            <w:webHidden/>
          </w:rPr>
          <w:fldChar w:fldCharType="separate"/>
        </w:r>
        <w:r>
          <w:rPr>
            <w:webHidden/>
          </w:rPr>
          <w:t>12</w:t>
        </w:r>
        <w:r>
          <w:rPr>
            <w:webHidden/>
          </w:rPr>
          <w:fldChar w:fldCharType="end"/>
        </w:r>
      </w:hyperlink>
    </w:p>
    <w:p w14:paraId="325CD00B" w14:textId="2331A5DC"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42" w:history="1">
        <w:r w:rsidRPr="005972B7">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Conventions for Node descriptions</w:t>
        </w:r>
        <w:r>
          <w:rPr>
            <w:webHidden/>
          </w:rPr>
          <w:tab/>
        </w:r>
        <w:r>
          <w:rPr>
            <w:webHidden/>
          </w:rPr>
          <w:fldChar w:fldCharType="begin"/>
        </w:r>
        <w:r>
          <w:rPr>
            <w:webHidden/>
          </w:rPr>
          <w:instrText xml:space="preserve"> PAGEREF _Toc236318742 \h </w:instrText>
        </w:r>
        <w:r>
          <w:rPr>
            <w:webHidden/>
          </w:rPr>
        </w:r>
        <w:r>
          <w:rPr>
            <w:webHidden/>
          </w:rPr>
          <w:fldChar w:fldCharType="separate"/>
        </w:r>
        <w:r>
          <w:rPr>
            <w:webHidden/>
          </w:rPr>
          <w:t>12</w:t>
        </w:r>
        <w:r>
          <w:rPr>
            <w:webHidden/>
          </w:rPr>
          <w:fldChar w:fldCharType="end"/>
        </w:r>
      </w:hyperlink>
    </w:p>
    <w:p w14:paraId="2DA60E7D" w14:textId="26ACDD8C"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43" w:history="1">
        <w:r w:rsidRPr="005972B7">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NodeIds and BrowseNames</w:t>
        </w:r>
        <w:r>
          <w:rPr>
            <w:webHidden/>
          </w:rPr>
          <w:tab/>
        </w:r>
        <w:r>
          <w:rPr>
            <w:webHidden/>
          </w:rPr>
          <w:fldChar w:fldCharType="begin"/>
        </w:r>
        <w:r>
          <w:rPr>
            <w:webHidden/>
          </w:rPr>
          <w:instrText xml:space="preserve"> PAGEREF _Toc236318743 \h </w:instrText>
        </w:r>
        <w:r>
          <w:rPr>
            <w:webHidden/>
          </w:rPr>
        </w:r>
        <w:r>
          <w:rPr>
            <w:webHidden/>
          </w:rPr>
          <w:fldChar w:fldCharType="separate"/>
        </w:r>
        <w:r>
          <w:rPr>
            <w:webHidden/>
          </w:rPr>
          <w:t>15</w:t>
        </w:r>
        <w:r>
          <w:rPr>
            <w:webHidden/>
          </w:rPr>
          <w:fldChar w:fldCharType="end"/>
        </w:r>
      </w:hyperlink>
    </w:p>
    <w:p w14:paraId="568698BE" w14:textId="582037FD"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44" w:history="1">
        <w:r w:rsidRPr="005972B7">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Common Attributes</w:t>
        </w:r>
        <w:r>
          <w:rPr>
            <w:webHidden/>
          </w:rPr>
          <w:tab/>
        </w:r>
        <w:r>
          <w:rPr>
            <w:webHidden/>
          </w:rPr>
          <w:fldChar w:fldCharType="begin"/>
        </w:r>
        <w:r>
          <w:rPr>
            <w:webHidden/>
          </w:rPr>
          <w:instrText xml:space="preserve"> PAGEREF _Toc236318744 \h </w:instrText>
        </w:r>
        <w:r>
          <w:rPr>
            <w:webHidden/>
          </w:rPr>
        </w:r>
        <w:r>
          <w:rPr>
            <w:webHidden/>
          </w:rPr>
          <w:fldChar w:fldCharType="separate"/>
        </w:r>
        <w:r>
          <w:rPr>
            <w:webHidden/>
          </w:rPr>
          <w:t>16</w:t>
        </w:r>
        <w:r>
          <w:rPr>
            <w:webHidden/>
          </w:rPr>
          <w:fldChar w:fldCharType="end"/>
        </w:r>
      </w:hyperlink>
    </w:p>
    <w:p w14:paraId="049E87DF" w14:textId="091C35CC"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45" w:history="1">
        <w:r w:rsidRPr="005972B7">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Structures</w:t>
        </w:r>
        <w:r>
          <w:rPr>
            <w:webHidden/>
          </w:rPr>
          <w:tab/>
        </w:r>
        <w:r>
          <w:rPr>
            <w:webHidden/>
          </w:rPr>
          <w:fldChar w:fldCharType="begin"/>
        </w:r>
        <w:r>
          <w:rPr>
            <w:webHidden/>
          </w:rPr>
          <w:instrText xml:space="preserve"> PAGEREF _Toc236318745 \h </w:instrText>
        </w:r>
        <w:r>
          <w:rPr>
            <w:webHidden/>
          </w:rPr>
        </w:r>
        <w:r>
          <w:rPr>
            <w:webHidden/>
          </w:rPr>
          <w:fldChar w:fldCharType="separate"/>
        </w:r>
        <w:r>
          <w:rPr>
            <w:webHidden/>
          </w:rPr>
          <w:t>18</w:t>
        </w:r>
        <w:r>
          <w:rPr>
            <w:webHidden/>
          </w:rPr>
          <w:fldChar w:fldCharType="end"/>
        </w:r>
      </w:hyperlink>
    </w:p>
    <w:p w14:paraId="50CF1721" w14:textId="695D7150"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746" w:history="1">
        <w:r w:rsidRPr="005972B7">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General information to Data Channels and OPC UA</w:t>
        </w:r>
        <w:r>
          <w:rPr>
            <w:webHidden/>
          </w:rPr>
          <w:tab/>
        </w:r>
        <w:r>
          <w:rPr>
            <w:webHidden/>
          </w:rPr>
          <w:fldChar w:fldCharType="begin"/>
        </w:r>
        <w:r>
          <w:rPr>
            <w:webHidden/>
          </w:rPr>
          <w:instrText xml:space="preserve"> PAGEREF _Toc236318746 \h </w:instrText>
        </w:r>
        <w:r>
          <w:rPr>
            <w:webHidden/>
          </w:rPr>
        </w:r>
        <w:r>
          <w:rPr>
            <w:webHidden/>
          </w:rPr>
          <w:fldChar w:fldCharType="separate"/>
        </w:r>
        <w:r>
          <w:rPr>
            <w:webHidden/>
          </w:rPr>
          <w:t>19</w:t>
        </w:r>
        <w:r>
          <w:rPr>
            <w:webHidden/>
          </w:rPr>
          <w:fldChar w:fldCharType="end"/>
        </w:r>
      </w:hyperlink>
    </w:p>
    <w:p w14:paraId="33B731C5" w14:textId="2A02F83C"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47" w:history="1">
        <w:r w:rsidRPr="005972B7">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Introduction to Data Channels</w:t>
        </w:r>
        <w:r>
          <w:rPr>
            <w:webHidden/>
          </w:rPr>
          <w:tab/>
        </w:r>
        <w:r>
          <w:rPr>
            <w:webHidden/>
          </w:rPr>
          <w:fldChar w:fldCharType="begin"/>
        </w:r>
        <w:r>
          <w:rPr>
            <w:webHidden/>
          </w:rPr>
          <w:instrText xml:space="preserve"> PAGEREF _Toc236318747 \h </w:instrText>
        </w:r>
        <w:r>
          <w:rPr>
            <w:webHidden/>
          </w:rPr>
        </w:r>
        <w:r>
          <w:rPr>
            <w:webHidden/>
          </w:rPr>
          <w:fldChar w:fldCharType="separate"/>
        </w:r>
        <w:r>
          <w:rPr>
            <w:webHidden/>
          </w:rPr>
          <w:t>19</w:t>
        </w:r>
        <w:r>
          <w:rPr>
            <w:webHidden/>
          </w:rPr>
          <w:fldChar w:fldCharType="end"/>
        </w:r>
      </w:hyperlink>
    </w:p>
    <w:p w14:paraId="15FD11CF" w14:textId="65C9ED9E"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48" w:history="1">
        <w:r w:rsidRPr="005972B7">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Introduction to OPC Unified Architecture</w:t>
        </w:r>
        <w:r>
          <w:rPr>
            <w:webHidden/>
          </w:rPr>
          <w:tab/>
        </w:r>
        <w:r>
          <w:rPr>
            <w:webHidden/>
          </w:rPr>
          <w:fldChar w:fldCharType="begin"/>
        </w:r>
        <w:r>
          <w:rPr>
            <w:webHidden/>
          </w:rPr>
          <w:instrText xml:space="preserve"> PAGEREF _Toc236318748 \h </w:instrText>
        </w:r>
        <w:r>
          <w:rPr>
            <w:webHidden/>
          </w:rPr>
        </w:r>
        <w:r>
          <w:rPr>
            <w:webHidden/>
          </w:rPr>
          <w:fldChar w:fldCharType="separate"/>
        </w:r>
        <w:r>
          <w:rPr>
            <w:webHidden/>
          </w:rPr>
          <w:t>19</w:t>
        </w:r>
        <w:r>
          <w:rPr>
            <w:webHidden/>
          </w:rPr>
          <w:fldChar w:fldCharType="end"/>
        </w:r>
      </w:hyperlink>
    </w:p>
    <w:p w14:paraId="28A0F15E" w14:textId="3875987A"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49" w:history="1">
        <w:r w:rsidRPr="005972B7">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What is OPC UA?</w:t>
        </w:r>
        <w:r>
          <w:rPr>
            <w:webHidden/>
          </w:rPr>
          <w:tab/>
        </w:r>
        <w:r>
          <w:rPr>
            <w:webHidden/>
          </w:rPr>
          <w:fldChar w:fldCharType="begin"/>
        </w:r>
        <w:r>
          <w:rPr>
            <w:webHidden/>
          </w:rPr>
          <w:instrText xml:space="preserve"> PAGEREF _Toc236318749 \h </w:instrText>
        </w:r>
        <w:r>
          <w:rPr>
            <w:webHidden/>
          </w:rPr>
        </w:r>
        <w:r>
          <w:rPr>
            <w:webHidden/>
          </w:rPr>
          <w:fldChar w:fldCharType="separate"/>
        </w:r>
        <w:r>
          <w:rPr>
            <w:webHidden/>
          </w:rPr>
          <w:t>19</w:t>
        </w:r>
        <w:r>
          <w:rPr>
            <w:webHidden/>
          </w:rPr>
          <w:fldChar w:fldCharType="end"/>
        </w:r>
      </w:hyperlink>
    </w:p>
    <w:p w14:paraId="41585B58" w14:textId="1FB322D2"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50" w:history="1">
        <w:r w:rsidRPr="005972B7">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Basics of OPC UA</w:t>
        </w:r>
        <w:r>
          <w:rPr>
            <w:webHidden/>
          </w:rPr>
          <w:tab/>
        </w:r>
        <w:r>
          <w:rPr>
            <w:webHidden/>
          </w:rPr>
          <w:fldChar w:fldCharType="begin"/>
        </w:r>
        <w:r>
          <w:rPr>
            <w:webHidden/>
          </w:rPr>
          <w:instrText xml:space="preserve"> PAGEREF _Toc236318750 \h </w:instrText>
        </w:r>
        <w:r>
          <w:rPr>
            <w:webHidden/>
          </w:rPr>
        </w:r>
        <w:r>
          <w:rPr>
            <w:webHidden/>
          </w:rPr>
          <w:fldChar w:fldCharType="separate"/>
        </w:r>
        <w:r>
          <w:rPr>
            <w:webHidden/>
          </w:rPr>
          <w:t>20</w:t>
        </w:r>
        <w:r>
          <w:rPr>
            <w:webHidden/>
          </w:rPr>
          <w:fldChar w:fldCharType="end"/>
        </w:r>
      </w:hyperlink>
    </w:p>
    <w:p w14:paraId="75B521A5" w14:textId="0EE96D3E"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51" w:history="1">
        <w:r w:rsidRPr="005972B7">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Information modelling in OPC UA</w:t>
        </w:r>
        <w:r>
          <w:rPr>
            <w:webHidden/>
          </w:rPr>
          <w:tab/>
        </w:r>
        <w:r>
          <w:rPr>
            <w:webHidden/>
          </w:rPr>
          <w:fldChar w:fldCharType="begin"/>
        </w:r>
        <w:r>
          <w:rPr>
            <w:webHidden/>
          </w:rPr>
          <w:instrText xml:space="preserve"> PAGEREF _Toc236318751 \h </w:instrText>
        </w:r>
        <w:r>
          <w:rPr>
            <w:webHidden/>
          </w:rPr>
        </w:r>
        <w:r>
          <w:rPr>
            <w:webHidden/>
          </w:rPr>
          <w:fldChar w:fldCharType="separate"/>
        </w:r>
        <w:r>
          <w:rPr>
            <w:webHidden/>
          </w:rPr>
          <w:t>21</w:t>
        </w:r>
        <w:r>
          <w:rPr>
            <w:webHidden/>
          </w:rPr>
          <w:fldChar w:fldCharType="end"/>
        </w:r>
      </w:hyperlink>
    </w:p>
    <w:p w14:paraId="40D8BF9C" w14:textId="15077AF5"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752" w:history="1">
        <w:r w:rsidRPr="005972B7">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Use cases</w:t>
        </w:r>
        <w:r>
          <w:rPr>
            <w:webHidden/>
          </w:rPr>
          <w:tab/>
        </w:r>
        <w:r>
          <w:rPr>
            <w:webHidden/>
          </w:rPr>
          <w:fldChar w:fldCharType="begin"/>
        </w:r>
        <w:r>
          <w:rPr>
            <w:webHidden/>
          </w:rPr>
          <w:instrText xml:space="preserve"> PAGEREF _Toc236318752 \h </w:instrText>
        </w:r>
        <w:r>
          <w:rPr>
            <w:webHidden/>
          </w:rPr>
        </w:r>
        <w:r>
          <w:rPr>
            <w:webHidden/>
          </w:rPr>
          <w:fldChar w:fldCharType="separate"/>
        </w:r>
        <w:r>
          <w:rPr>
            <w:webHidden/>
          </w:rPr>
          <w:t>24</w:t>
        </w:r>
        <w:r>
          <w:rPr>
            <w:webHidden/>
          </w:rPr>
          <w:fldChar w:fldCharType="end"/>
        </w:r>
      </w:hyperlink>
    </w:p>
    <w:p w14:paraId="563BA980" w14:textId="614F1A61"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753" w:history="1">
        <w:r w:rsidRPr="005972B7">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 Channels information model overview</w:t>
        </w:r>
        <w:r>
          <w:rPr>
            <w:webHidden/>
          </w:rPr>
          <w:tab/>
        </w:r>
        <w:r>
          <w:rPr>
            <w:webHidden/>
          </w:rPr>
          <w:fldChar w:fldCharType="begin"/>
        </w:r>
        <w:r>
          <w:rPr>
            <w:webHidden/>
          </w:rPr>
          <w:instrText xml:space="preserve"> PAGEREF _Toc236318753 \h </w:instrText>
        </w:r>
        <w:r>
          <w:rPr>
            <w:webHidden/>
          </w:rPr>
        </w:r>
        <w:r>
          <w:rPr>
            <w:webHidden/>
          </w:rPr>
          <w:fldChar w:fldCharType="separate"/>
        </w:r>
        <w:r>
          <w:rPr>
            <w:webHidden/>
          </w:rPr>
          <w:t>25</w:t>
        </w:r>
        <w:r>
          <w:rPr>
            <w:webHidden/>
          </w:rPr>
          <w:fldChar w:fldCharType="end"/>
        </w:r>
      </w:hyperlink>
    </w:p>
    <w:p w14:paraId="49E26792" w14:textId="38558E30"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54" w:history="1">
        <w:r w:rsidRPr="005972B7">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The problem</w:t>
        </w:r>
        <w:r>
          <w:rPr>
            <w:webHidden/>
          </w:rPr>
          <w:tab/>
        </w:r>
        <w:r>
          <w:rPr>
            <w:webHidden/>
          </w:rPr>
          <w:fldChar w:fldCharType="begin"/>
        </w:r>
        <w:r>
          <w:rPr>
            <w:webHidden/>
          </w:rPr>
          <w:instrText xml:space="preserve"> PAGEREF _Toc236318754 \h </w:instrText>
        </w:r>
        <w:r>
          <w:rPr>
            <w:webHidden/>
          </w:rPr>
        </w:r>
        <w:r>
          <w:rPr>
            <w:webHidden/>
          </w:rPr>
          <w:fldChar w:fldCharType="separate"/>
        </w:r>
        <w:r>
          <w:rPr>
            <w:webHidden/>
          </w:rPr>
          <w:t>25</w:t>
        </w:r>
        <w:r>
          <w:rPr>
            <w:webHidden/>
          </w:rPr>
          <w:fldChar w:fldCharType="end"/>
        </w:r>
      </w:hyperlink>
    </w:p>
    <w:p w14:paraId="0DAC1E3D" w14:textId="41491ADF"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55" w:history="1">
        <w:r w:rsidRPr="005972B7">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Two channel models</w:t>
        </w:r>
        <w:r>
          <w:rPr>
            <w:webHidden/>
          </w:rPr>
          <w:tab/>
        </w:r>
        <w:r>
          <w:rPr>
            <w:webHidden/>
          </w:rPr>
          <w:fldChar w:fldCharType="begin"/>
        </w:r>
        <w:r>
          <w:rPr>
            <w:webHidden/>
          </w:rPr>
          <w:instrText xml:space="preserve"> PAGEREF _Toc236318755 \h </w:instrText>
        </w:r>
        <w:r>
          <w:rPr>
            <w:webHidden/>
          </w:rPr>
        </w:r>
        <w:r>
          <w:rPr>
            <w:webHidden/>
          </w:rPr>
          <w:fldChar w:fldCharType="separate"/>
        </w:r>
        <w:r>
          <w:rPr>
            <w:webHidden/>
          </w:rPr>
          <w:t>25</w:t>
        </w:r>
        <w:r>
          <w:rPr>
            <w:webHidden/>
          </w:rPr>
          <w:fldChar w:fldCharType="end"/>
        </w:r>
      </w:hyperlink>
    </w:p>
    <w:p w14:paraId="1F10C79B" w14:textId="79807CCE"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56" w:history="1">
        <w:r w:rsidRPr="005972B7">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The design in one page</w:t>
        </w:r>
        <w:r>
          <w:rPr>
            <w:webHidden/>
          </w:rPr>
          <w:tab/>
        </w:r>
        <w:r>
          <w:rPr>
            <w:webHidden/>
          </w:rPr>
          <w:fldChar w:fldCharType="begin"/>
        </w:r>
        <w:r>
          <w:rPr>
            <w:webHidden/>
          </w:rPr>
          <w:instrText xml:space="preserve"> PAGEREF _Toc236318756 \h </w:instrText>
        </w:r>
        <w:r>
          <w:rPr>
            <w:webHidden/>
          </w:rPr>
        </w:r>
        <w:r>
          <w:rPr>
            <w:webHidden/>
          </w:rPr>
          <w:fldChar w:fldCharType="separate"/>
        </w:r>
        <w:r>
          <w:rPr>
            <w:webHidden/>
          </w:rPr>
          <w:t>26</w:t>
        </w:r>
        <w:r>
          <w:rPr>
            <w:webHidden/>
          </w:rPr>
          <w:fldChar w:fldCharType="end"/>
        </w:r>
      </w:hyperlink>
    </w:p>
    <w:p w14:paraId="61C636AF" w14:textId="40386AF7"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57" w:history="1">
        <w:r w:rsidRPr="005972B7">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What the outer-protocol model adds</w:t>
        </w:r>
        <w:r>
          <w:rPr>
            <w:webHidden/>
          </w:rPr>
          <w:tab/>
        </w:r>
        <w:r>
          <w:rPr>
            <w:webHidden/>
          </w:rPr>
          <w:fldChar w:fldCharType="begin"/>
        </w:r>
        <w:r>
          <w:rPr>
            <w:webHidden/>
          </w:rPr>
          <w:instrText xml:space="preserve"> PAGEREF _Toc236318757 \h </w:instrText>
        </w:r>
        <w:r>
          <w:rPr>
            <w:webHidden/>
          </w:rPr>
        </w:r>
        <w:r>
          <w:rPr>
            <w:webHidden/>
          </w:rPr>
          <w:fldChar w:fldCharType="separate"/>
        </w:r>
        <w:r>
          <w:rPr>
            <w:webHidden/>
          </w:rPr>
          <w:t>27</w:t>
        </w:r>
        <w:r>
          <w:rPr>
            <w:webHidden/>
          </w:rPr>
          <w:fldChar w:fldCharType="end"/>
        </w:r>
      </w:hyperlink>
    </w:p>
    <w:p w14:paraId="0C2CCC51" w14:textId="0DC03D03"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58" w:history="1">
        <w:r w:rsidRPr="005972B7">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The frame</w:t>
        </w:r>
        <w:r>
          <w:rPr>
            <w:webHidden/>
          </w:rPr>
          <w:tab/>
        </w:r>
        <w:r>
          <w:rPr>
            <w:webHidden/>
          </w:rPr>
          <w:fldChar w:fldCharType="begin"/>
        </w:r>
        <w:r>
          <w:rPr>
            <w:webHidden/>
          </w:rPr>
          <w:instrText xml:space="preserve"> PAGEREF _Toc236318758 \h </w:instrText>
        </w:r>
        <w:r>
          <w:rPr>
            <w:webHidden/>
          </w:rPr>
        </w:r>
        <w:r>
          <w:rPr>
            <w:webHidden/>
          </w:rPr>
          <w:fldChar w:fldCharType="separate"/>
        </w:r>
        <w:r>
          <w:rPr>
            <w:webHidden/>
          </w:rPr>
          <w:t>27</w:t>
        </w:r>
        <w:r>
          <w:rPr>
            <w:webHidden/>
          </w:rPr>
          <w:fldChar w:fldCharType="end"/>
        </w:r>
      </w:hyperlink>
    </w:p>
    <w:p w14:paraId="2DA6F2C1" w14:textId="213B002F"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59" w:history="1">
        <w:r w:rsidRPr="005972B7">
          <w:rPr>
            <w:rStyle w:val="Hyperlink"/>
          </w:rPr>
          <w:t>6.5.1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Layout</w:t>
        </w:r>
        <w:r>
          <w:rPr>
            <w:webHidden/>
          </w:rPr>
          <w:tab/>
        </w:r>
        <w:r>
          <w:rPr>
            <w:webHidden/>
          </w:rPr>
          <w:fldChar w:fldCharType="begin"/>
        </w:r>
        <w:r>
          <w:rPr>
            <w:webHidden/>
          </w:rPr>
          <w:instrText xml:space="preserve"> PAGEREF _Toc236318759 \h </w:instrText>
        </w:r>
        <w:r>
          <w:rPr>
            <w:webHidden/>
          </w:rPr>
        </w:r>
        <w:r>
          <w:rPr>
            <w:webHidden/>
          </w:rPr>
          <w:fldChar w:fldCharType="separate"/>
        </w:r>
        <w:r>
          <w:rPr>
            <w:webHidden/>
          </w:rPr>
          <w:t>27</w:t>
        </w:r>
        <w:r>
          <w:rPr>
            <w:webHidden/>
          </w:rPr>
          <w:fldChar w:fldCharType="end"/>
        </w:r>
      </w:hyperlink>
    </w:p>
    <w:p w14:paraId="78BB99D8" w14:textId="0667924D"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60" w:history="1">
        <w:r w:rsidRPr="005972B7">
          <w:rPr>
            <w:rStyle w:val="Hyperlink"/>
          </w:rPr>
          <w:t>6.5.2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Frame types</w:t>
        </w:r>
        <w:r>
          <w:rPr>
            <w:webHidden/>
          </w:rPr>
          <w:tab/>
        </w:r>
        <w:r>
          <w:rPr>
            <w:webHidden/>
          </w:rPr>
          <w:fldChar w:fldCharType="begin"/>
        </w:r>
        <w:r>
          <w:rPr>
            <w:webHidden/>
          </w:rPr>
          <w:instrText xml:space="preserve"> PAGEREF _Toc236318760 \h </w:instrText>
        </w:r>
        <w:r>
          <w:rPr>
            <w:webHidden/>
          </w:rPr>
        </w:r>
        <w:r>
          <w:rPr>
            <w:webHidden/>
          </w:rPr>
          <w:fldChar w:fldCharType="separate"/>
        </w:r>
        <w:r>
          <w:rPr>
            <w:webHidden/>
          </w:rPr>
          <w:t>28</w:t>
        </w:r>
        <w:r>
          <w:rPr>
            <w:webHidden/>
          </w:rPr>
          <w:fldChar w:fldCharType="end"/>
        </w:r>
      </w:hyperlink>
    </w:p>
    <w:p w14:paraId="5009FB77" w14:textId="7B06F690"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61" w:history="1">
        <w:r w:rsidRPr="005972B7">
          <w:rPr>
            <w:rStyle w:val="Hyperlink"/>
          </w:rPr>
          <w:t>6.5.3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The five flags</w:t>
        </w:r>
        <w:r>
          <w:rPr>
            <w:webHidden/>
          </w:rPr>
          <w:tab/>
        </w:r>
        <w:r>
          <w:rPr>
            <w:webHidden/>
          </w:rPr>
          <w:fldChar w:fldCharType="begin"/>
        </w:r>
        <w:r>
          <w:rPr>
            <w:webHidden/>
          </w:rPr>
          <w:instrText xml:space="preserve"> PAGEREF _Toc236318761 \h </w:instrText>
        </w:r>
        <w:r>
          <w:rPr>
            <w:webHidden/>
          </w:rPr>
        </w:r>
        <w:r>
          <w:rPr>
            <w:webHidden/>
          </w:rPr>
          <w:fldChar w:fldCharType="separate"/>
        </w:r>
        <w:r>
          <w:rPr>
            <w:webHidden/>
          </w:rPr>
          <w:t>28</w:t>
        </w:r>
        <w:r>
          <w:rPr>
            <w:webHidden/>
          </w:rPr>
          <w:fldChar w:fldCharType="end"/>
        </w:r>
      </w:hyperlink>
    </w:p>
    <w:p w14:paraId="2A00D1C8" w14:textId="5DD78E0B"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62" w:history="1">
        <w:r w:rsidRPr="005972B7">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Flow control, scheduling and loss</w:t>
        </w:r>
        <w:r>
          <w:rPr>
            <w:webHidden/>
          </w:rPr>
          <w:tab/>
        </w:r>
        <w:r>
          <w:rPr>
            <w:webHidden/>
          </w:rPr>
          <w:fldChar w:fldCharType="begin"/>
        </w:r>
        <w:r>
          <w:rPr>
            <w:webHidden/>
          </w:rPr>
          <w:instrText xml:space="preserve"> PAGEREF _Toc236318762 \h </w:instrText>
        </w:r>
        <w:r>
          <w:rPr>
            <w:webHidden/>
          </w:rPr>
        </w:r>
        <w:r>
          <w:rPr>
            <w:webHidden/>
          </w:rPr>
          <w:fldChar w:fldCharType="separate"/>
        </w:r>
        <w:r>
          <w:rPr>
            <w:webHidden/>
          </w:rPr>
          <w:t>28</w:t>
        </w:r>
        <w:r>
          <w:rPr>
            <w:webHidden/>
          </w:rPr>
          <w:fldChar w:fldCharType="end"/>
        </w:r>
      </w:hyperlink>
    </w:p>
    <w:p w14:paraId="7C7CBF6B" w14:textId="5EC371D9"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63" w:history="1">
        <w:r w:rsidRPr="005972B7">
          <w:rPr>
            <w:rStyle w:val="Hyperlink"/>
          </w:rPr>
          <w:t>6.6.1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Credit</w:t>
        </w:r>
        <w:r>
          <w:rPr>
            <w:webHidden/>
          </w:rPr>
          <w:tab/>
        </w:r>
        <w:r>
          <w:rPr>
            <w:webHidden/>
          </w:rPr>
          <w:fldChar w:fldCharType="begin"/>
        </w:r>
        <w:r>
          <w:rPr>
            <w:webHidden/>
          </w:rPr>
          <w:instrText xml:space="preserve"> PAGEREF _Toc236318763 \h </w:instrText>
        </w:r>
        <w:r>
          <w:rPr>
            <w:webHidden/>
          </w:rPr>
        </w:r>
        <w:r>
          <w:rPr>
            <w:webHidden/>
          </w:rPr>
          <w:fldChar w:fldCharType="separate"/>
        </w:r>
        <w:r>
          <w:rPr>
            <w:webHidden/>
          </w:rPr>
          <w:t>28</w:t>
        </w:r>
        <w:r>
          <w:rPr>
            <w:webHidden/>
          </w:rPr>
          <w:fldChar w:fldCharType="end"/>
        </w:r>
      </w:hyperlink>
    </w:p>
    <w:p w14:paraId="58C85CF0" w14:textId="37625810"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64" w:history="1">
        <w:r w:rsidRPr="005972B7">
          <w:rPr>
            <w:rStyle w:val="Hyperlink"/>
          </w:rPr>
          <w:t>6.6.2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Two scheduling obligations</w:t>
        </w:r>
        <w:r>
          <w:rPr>
            <w:webHidden/>
          </w:rPr>
          <w:tab/>
        </w:r>
        <w:r>
          <w:rPr>
            <w:webHidden/>
          </w:rPr>
          <w:fldChar w:fldCharType="begin"/>
        </w:r>
        <w:r>
          <w:rPr>
            <w:webHidden/>
          </w:rPr>
          <w:instrText xml:space="preserve"> PAGEREF _Toc236318764 \h </w:instrText>
        </w:r>
        <w:r>
          <w:rPr>
            <w:webHidden/>
          </w:rPr>
        </w:r>
        <w:r>
          <w:rPr>
            <w:webHidden/>
          </w:rPr>
          <w:fldChar w:fldCharType="separate"/>
        </w:r>
        <w:r>
          <w:rPr>
            <w:webHidden/>
          </w:rPr>
          <w:t>29</w:t>
        </w:r>
        <w:r>
          <w:rPr>
            <w:webHidden/>
          </w:rPr>
          <w:fldChar w:fldCharType="end"/>
        </w:r>
      </w:hyperlink>
    </w:p>
    <w:p w14:paraId="19A240C7" w14:textId="70BA848A"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65" w:history="1">
        <w:r w:rsidRPr="005972B7">
          <w:rPr>
            <w:rStyle w:val="Hyperlink"/>
          </w:rPr>
          <w:t>6.6.3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State, and what unreliable means</w:t>
        </w:r>
        <w:r>
          <w:rPr>
            <w:webHidden/>
          </w:rPr>
          <w:tab/>
        </w:r>
        <w:r>
          <w:rPr>
            <w:webHidden/>
          </w:rPr>
          <w:fldChar w:fldCharType="begin"/>
        </w:r>
        <w:r>
          <w:rPr>
            <w:webHidden/>
          </w:rPr>
          <w:instrText xml:space="preserve"> PAGEREF _Toc236318765 \h </w:instrText>
        </w:r>
        <w:r>
          <w:rPr>
            <w:webHidden/>
          </w:rPr>
        </w:r>
        <w:r>
          <w:rPr>
            <w:webHidden/>
          </w:rPr>
          <w:fldChar w:fldCharType="separate"/>
        </w:r>
        <w:r>
          <w:rPr>
            <w:webHidden/>
          </w:rPr>
          <w:t>29</w:t>
        </w:r>
        <w:r>
          <w:rPr>
            <w:webHidden/>
          </w:rPr>
          <w:fldChar w:fldCharType="end"/>
        </w:r>
      </w:hyperlink>
    </w:p>
    <w:p w14:paraId="009BC0C1" w14:textId="23E51EE5"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66" w:history="1">
        <w:r w:rsidRPr="005972B7">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The DataChannel Service Set</w:t>
        </w:r>
        <w:r>
          <w:rPr>
            <w:webHidden/>
          </w:rPr>
          <w:tab/>
        </w:r>
        <w:r>
          <w:rPr>
            <w:webHidden/>
          </w:rPr>
          <w:fldChar w:fldCharType="begin"/>
        </w:r>
        <w:r>
          <w:rPr>
            <w:webHidden/>
          </w:rPr>
          <w:instrText xml:space="preserve"> PAGEREF _Toc236318766 \h </w:instrText>
        </w:r>
        <w:r>
          <w:rPr>
            <w:webHidden/>
          </w:rPr>
        </w:r>
        <w:r>
          <w:rPr>
            <w:webHidden/>
          </w:rPr>
          <w:fldChar w:fldCharType="separate"/>
        </w:r>
        <w:r>
          <w:rPr>
            <w:webHidden/>
          </w:rPr>
          <w:t>29</w:t>
        </w:r>
        <w:r>
          <w:rPr>
            <w:webHidden/>
          </w:rPr>
          <w:fldChar w:fldCharType="end"/>
        </w:r>
      </w:hyperlink>
    </w:p>
    <w:p w14:paraId="723E50E6" w14:textId="32B45C0E"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67" w:history="1">
        <w:r w:rsidRPr="005972B7">
          <w:rPr>
            <w:rStyle w:val="Hyperlink"/>
          </w:rPr>
          <w:t>6.7.1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OpenDataChannel</w:t>
        </w:r>
        <w:r>
          <w:rPr>
            <w:webHidden/>
          </w:rPr>
          <w:tab/>
        </w:r>
        <w:r>
          <w:rPr>
            <w:webHidden/>
          </w:rPr>
          <w:fldChar w:fldCharType="begin"/>
        </w:r>
        <w:r>
          <w:rPr>
            <w:webHidden/>
          </w:rPr>
          <w:instrText xml:space="preserve"> PAGEREF _Toc236318767 \h </w:instrText>
        </w:r>
        <w:r>
          <w:rPr>
            <w:webHidden/>
          </w:rPr>
        </w:r>
        <w:r>
          <w:rPr>
            <w:webHidden/>
          </w:rPr>
          <w:fldChar w:fldCharType="separate"/>
        </w:r>
        <w:r>
          <w:rPr>
            <w:webHidden/>
          </w:rPr>
          <w:t>30</w:t>
        </w:r>
        <w:r>
          <w:rPr>
            <w:webHidden/>
          </w:rPr>
          <w:fldChar w:fldCharType="end"/>
        </w:r>
      </w:hyperlink>
    </w:p>
    <w:p w14:paraId="5BB28EE0" w14:textId="41497055"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68" w:history="1">
        <w:r w:rsidRPr="005972B7">
          <w:rPr>
            <w:rStyle w:val="Hyperlink"/>
          </w:rPr>
          <w:t>6.7.2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ModifyDataChannel</w:t>
        </w:r>
        <w:r>
          <w:rPr>
            <w:webHidden/>
          </w:rPr>
          <w:tab/>
        </w:r>
        <w:r>
          <w:rPr>
            <w:webHidden/>
          </w:rPr>
          <w:fldChar w:fldCharType="begin"/>
        </w:r>
        <w:r>
          <w:rPr>
            <w:webHidden/>
          </w:rPr>
          <w:instrText xml:space="preserve"> PAGEREF _Toc236318768 \h </w:instrText>
        </w:r>
        <w:r>
          <w:rPr>
            <w:webHidden/>
          </w:rPr>
        </w:r>
        <w:r>
          <w:rPr>
            <w:webHidden/>
          </w:rPr>
          <w:fldChar w:fldCharType="separate"/>
        </w:r>
        <w:r>
          <w:rPr>
            <w:webHidden/>
          </w:rPr>
          <w:t>32</w:t>
        </w:r>
        <w:r>
          <w:rPr>
            <w:webHidden/>
          </w:rPr>
          <w:fldChar w:fldCharType="end"/>
        </w:r>
      </w:hyperlink>
    </w:p>
    <w:p w14:paraId="6C200E66" w14:textId="4A756DFD"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69" w:history="1">
        <w:r w:rsidRPr="005972B7">
          <w:rPr>
            <w:rStyle w:val="Hyperlink"/>
          </w:rPr>
          <w:t>6.7.3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CloseDataChannel</w:t>
        </w:r>
        <w:r>
          <w:rPr>
            <w:webHidden/>
          </w:rPr>
          <w:tab/>
        </w:r>
        <w:r>
          <w:rPr>
            <w:webHidden/>
          </w:rPr>
          <w:fldChar w:fldCharType="begin"/>
        </w:r>
        <w:r>
          <w:rPr>
            <w:webHidden/>
          </w:rPr>
          <w:instrText xml:space="preserve"> PAGEREF _Toc236318769 \h </w:instrText>
        </w:r>
        <w:r>
          <w:rPr>
            <w:webHidden/>
          </w:rPr>
        </w:r>
        <w:r>
          <w:rPr>
            <w:webHidden/>
          </w:rPr>
          <w:fldChar w:fldCharType="separate"/>
        </w:r>
        <w:r>
          <w:rPr>
            <w:webHidden/>
          </w:rPr>
          <w:t>32</w:t>
        </w:r>
        <w:r>
          <w:rPr>
            <w:webHidden/>
          </w:rPr>
          <w:fldChar w:fldCharType="end"/>
        </w:r>
      </w:hyperlink>
    </w:p>
    <w:p w14:paraId="24D555E5" w14:textId="0188544B"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70" w:history="1">
        <w:r w:rsidRPr="005972B7">
          <w:rPr>
            <w:rStyle w:val="Hyperlink"/>
          </w:rPr>
          <w:t>6.7.4</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Server-initiated channels</w:t>
        </w:r>
        <w:r>
          <w:rPr>
            <w:webHidden/>
          </w:rPr>
          <w:tab/>
        </w:r>
        <w:r>
          <w:rPr>
            <w:webHidden/>
          </w:rPr>
          <w:fldChar w:fldCharType="begin"/>
        </w:r>
        <w:r>
          <w:rPr>
            <w:webHidden/>
          </w:rPr>
          <w:instrText xml:space="preserve"> PAGEREF _Toc236318770 \h </w:instrText>
        </w:r>
        <w:r>
          <w:rPr>
            <w:webHidden/>
          </w:rPr>
        </w:r>
        <w:r>
          <w:rPr>
            <w:webHidden/>
          </w:rPr>
          <w:fldChar w:fldCharType="separate"/>
        </w:r>
        <w:r>
          <w:rPr>
            <w:webHidden/>
          </w:rPr>
          <w:t>33</w:t>
        </w:r>
        <w:r>
          <w:rPr>
            <w:webHidden/>
          </w:rPr>
          <w:fldChar w:fldCharType="end"/>
        </w:r>
      </w:hyperlink>
    </w:p>
    <w:p w14:paraId="274CE8F7" w14:textId="08F2B314"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71" w:history="1">
        <w:r w:rsidRPr="005972B7">
          <w:rPr>
            <w:rStyle w:val="Hyperlink"/>
          </w:rPr>
          <w:t>6.7.5</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Lifecycle</w:t>
        </w:r>
        <w:r>
          <w:rPr>
            <w:webHidden/>
          </w:rPr>
          <w:tab/>
        </w:r>
        <w:r>
          <w:rPr>
            <w:webHidden/>
          </w:rPr>
          <w:fldChar w:fldCharType="begin"/>
        </w:r>
        <w:r>
          <w:rPr>
            <w:webHidden/>
          </w:rPr>
          <w:instrText xml:space="preserve"> PAGEREF _Toc236318771 \h </w:instrText>
        </w:r>
        <w:r>
          <w:rPr>
            <w:webHidden/>
          </w:rPr>
        </w:r>
        <w:r>
          <w:rPr>
            <w:webHidden/>
          </w:rPr>
          <w:fldChar w:fldCharType="separate"/>
        </w:r>
        <w:r>
          <w:rPr>
            <w:webHidden/>
          </w:rPr>
          <w:t>34</w:t>
        </w:r>
        <w:r>
          <w:rPr>
            <w:webHidden/>
          </w:rPr>
          <w:fldChar w:fldCharType="end"/>
        </w:r>
      </w:hyperlink>
    </w:p>
    <w:p w14:paraId="4C921D1A" w14:textId="07183306"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72" w:history="1">
        <w:r w:rsidRPr="005972B7">
          <w:rPr>
            <w:rStyle w:val="Hyperlink"/>
          </w:rPr>
          <w:t>6.7.6</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Defaults, ranges and the no-preference sentinel</w:t>
        </w:r>
        <w:r>
          <w:rPr>
            <w:webHidden/>
          </w:rPr>
          <w:tab/>
        </w:r>
        <w:r>
          <w:rPr>
            <w:webHidden/>
          </w:rPr>
          <w:fldChar w:fldCharType="begin"/>
        </w:r>
        <w:r>
          <w:rPr>
            <w:webHidden/>
          </w:rPr>
          <w:instrText xml:space="preserve"> PAGEREF _Toc236318772 \h </w:instrText>
        </w:r>
        <w:r>
          <w:rPr>
            <w:webHidden/>
          </w:rPr>
        </w:r>
        <w:r>
          <w:rPr>
            <w:webHidden/>
          </w:rPr>
          <w:fldChar w:fldCharType="separate"/>
        </w:r>
        <w:r>
          <w:rPr>
            <w:webHidden/>
          </w:rPr>
          <w:t>34</w:t>
        </w:r>
        <w:r>
          <w:rPr>
            <w:webHidden/>
          </w:rPr>
          <w:fldChar w:fldCharType="end"/>
        </w:r>
      </w:hyperlink>
    </w:p>
    <w:p w14:paraId="1C735254" w14:textId="731A002E"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73" w:history="1">
        <w:r w:rsidRPr="005972B7">
          <w:rPr>
            <w:rStyle w:val="Hyperlink"/>
          </w:rPr>
          <w:t>6.8</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Organisation of the model</w:t>
        </w:r>
        <w:r>
          <w:rPr>
            <w:webHidden/>
          </w:rPr>
          <w:tab/>
        </w:r>
        <w:r>
          <w:rPr>
            <w:webHidden/>
          </w:rPr>
          <w:fldChar w:fldCharType="begin"/>
        </w:r>
        <w:r>
          <w:rPr>
            <w:webHidden/>
          </w:rPr>
          <w:instrText xml:space="preserve"> PAGEREF _Toc236318773 \h </w:instrText>
        </w:r>
        <w:r>
          <w:rPr>
            <w:webHidden/>
          </w:rPr>
        </w:r>
        <w:r>
          <w:rPr>
            <w:webHidden/>
          </w:rPr>
          <w:fldChar w:fldCharType="separate"/>
        </w:r>
        <w:r>
          <w:rPr>
            <w:webHidden/>
          </w:rPr>
          <w:t>34</w:t>
        </w:r>
        <w:r>
          <w:rPr>
            <w:webHidden/>
          </w:rPr>
          <w:fldChar w:fldCharType="end"/>
        </w:r>
      </w:hyperlink>
    </w:p>
    <w:p w14:paraId="0F2A18DD" w14:textId="74950ECE"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74" w:history="1">
        <w:r w:rsidRPr="005972B7">
          <w:rPr>
            <w:rStyle w:val="Hyperlink"/>
          </w:rPr>
          <w:t>6.9</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Interoperability with implementations that do not support data channels</w:t>
        </w:r>
        <w:r>
          <w:rPr>
            <w:webHidden/>
          </w:rPr>
          <w:tab/>
        </w:r>
        <w:r>
          <w:rPr>
            <w:webHidden/>
          </w:rPr>
          <w:fldChar w:fldCharType="begin"/>
        </w:r>
        <w:r>
          <w:rPr>
            <w:webHidden/>
          </w:rPr>
          <w:instrText xml:space="preserve"> PAGEREF _Toc236318774 \h </w:instrText>
        </w:r>
        <w:r>
          <w:rPr>
            <w:webHidden/>
          </w:rPr>
        </w:r>
        <w:r>
          <w:rPr>
            <w:webHidden/>
          </w:rPr>
          <w:fldChar w:fldCharType="separate"/>
        </w:r>
        <w:r>
          <w:rPr>
            <w:webHidden/>
          </w:rPr>
          <w:t>35</w:t>
        </w:r>
        <w:r>
          <w:rPr>
            <w:webHidden/>
          </w:rPr>
          <w:fldChar w:fldCharType="end"/>
        </w:r>
      </w:hyperlink>
    </w:p>
    <w:p w14:paraId="5D08A08A" w14:textId="0453A85A"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75" w:history="1">
        <w:r w:rsidRPr="005972B7">
          <w:rPr>
            <w:rStyle w:val="Hyperlink"/>
          </w:rPr>
          <w:t>6.10</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The QUIC transport</w:t>
        </w:r>
        <w:r>
          <w:rPr>
            <w:webHidden/>
          </w:rPr>
          <w:tab/>
        </w:r>
        <w:r>
          <w:rPr>
            <w:webHidden/>
          </w:rPr>
          <w:fldChar w:fldCharType="begin"/>
        </w:r>
        <w:r>
          <w:rPr>
            <w:webHidden/>
          </w:rPr>
          <w:instrText xml:space="preserve"> PAGEREF _Toc236318775 \h </w:instrText>
        </w:r>
        <w:r>
          <w:rPr>
            <w:webHidden/>
          </w:rPr>
        </w:r>
        <w:r>
          <w:rPr>
            <w:webHidden/>
          </w:rPr>
          <w:fldChar w:fldCharType="separate"/>
        </w:r>
        <w:r>
          <w:rPr>
            <w:webHidden/>
          </w:rPr>
          <w:t>36</w:t>
        </w:r>
        <w:r>
          <w:rPr>
            <w:webHidden/>
          </w:rPr>
          <w:fldChar w:fldCharType="end"/>
        </w:r>
      </w:hyperlink>
    </w:p>
    <w:p w14:paraId="2F03A833" w14:textId="55CCF468"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76" w:history="1">
        <w:r w:rsidRPr="005972B7">
          <w:rPr>
            <w:rStyle w:val="Hyperlink"/>
          </w:rPr>
          <w:t>6.10.1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Why an outer-protocol binding</w:t>
        </w:r>
        <w:r>
          <w:rPr>
            <w:webHidden/>
          </w:rPr>
          <w:tab/>
        </w:r>
        <w:r>
          <w:rPr>
            <w:webHidden/>
          </w:rPr>
          <w:fldChar w:fldCharType="begin"/>
        </w:r>
        <w:r>
          <w:rPr>
            <w:webHidden/>
          </w:rPr>
          <w:instrText xml:space="preserve"> PAGEREF _Toc236318776 \h </w:instrText>
        </w:r>
        <w:r>
          <w:rPr>
            <w:webHidden/>
          </w:rPr>
        </w:r>
        <w:r>
          <w:rPr>
            <w:webHidden/>
          </w:rPr>
          <w:fldChar w:fldCharType="separate"/>
        </w:r>
        <w:r>
          <w:rPr>
            <w:webHidden/>
          </w:rPr>
          <w:t>36</w:t>
        </w:r>
        <w:r>
          <w:rPr>
            <w:webHidden/>
          </w:rPr>
          <w:fldChar w:fldCharType="end"/>
        </w:r>
      </w:hyperlink>
    </w:p>
    <w:p w14:paraId="3A586CBE" w14:textId="6A41470E"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77" w:history="1">
        <w:r w:rsidRPr="005972B7">
          <w:rPr>
            <w:rStyle w:val="Hyperlink"/>
          </w:rPr>
          <w:t>6.10.2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URL scheme, ALPN and discovery</w:t>
        </w:r>
        <w:r>
          <w:rPr>
            <w:webHidden/>
          </w:rPr>
          <w:tab/>
        </w:r>
        <w:r>
          <w:rPr>
            <w:webHidden/>
          </w:rPr>
          <w:fldChar w:fldCharType="begin"/>
        </w:r>
        <w:r>
          <w:rPr>
            <w:webHidden/>
          </w:rPr>
          <w:instrText xml:space="preserve"> PAGEREF _Toc236318777 \h </w:instrText>
        </w:r>
        <w:r>
          <w:rPr>
            <w:webHidden/>
          </w:rPr>
        </w:r>
        <w:r>
          <w:rPr>
            <w:webHidden/>
          </w:rPr>
          <w:fldChar w:fldCharType="separate"/>
        </w:r>
        <w:r>
          <w:rPr>
            <w:webHidden/>
          </w:rPr>
          <w:t>36</w:t>
        </w:r>
        <w:r>
          <w:rPr>
            <w:webHidden/>
          </w:rPr>
          <w:fldChar w:fldCharType="end"/>
        </w:r>
      </w:hyperlink>
    </w:p>
    <w:p w14:paraId="6D50820C" w14:textId="44A2604E"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78" w:history="1">
        <w:r w:rsidRPr="005972B7">
          <w:rPr>
            <w:rStyle w:val="Hyperlink"/>
          </w:rPr>
          <w:t>6.10.3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Connection, control stream and channel streams</w:t>
        </w:r>
        <w:r>
          <w:rPr>
            <w:webHidden/>
          </w:rPr>
          <w:tab/>
        </w:r>
        <w:r>
          <w:rPr>
            <w:webHidden/>
          </w:rPr>
          <w:fldChar w:fldCharType="begin"/>
        </w:r>
        <w:r>
          <w:rPr>
            <w:webHidden/>
          </w:rPr>
          <w:instrText xml:space="preserve"> PAGEREF _Toc236318778 \h </w:instrText>
        </w:r>
        <w:r>
          <w:rPr>
            <w:webHidden/>
          </w:rPr>
        </w:r>
        <w:r>
          <w:rPr>
            <w:webHidden/>
          </w:rPr>
          <w:fldChar w:fldCharType="separate"/>
        </w:r>
        <w:r>
          <w:rPr>
            <w:webHidden/>
          </w:rPr>
          <w:t>37</w:t>
        </w:r>
        <w:r>
          <w:rPr>
            <w:webHidden/>
          </w:rPr>
          <w:fldChar w:fldCharType="end"/>
        </w:r>
      </w:hyperlink>
    </w:p>
    <w:p w14:paraId="4499FC12" w14:textId="7C6F6B29"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79" w:history="1">
        <w:r w:rsidRPr="005972B7">
          <w:rPr>
            <w:rStyle w:val="Hyperlink"/>
          </w:rPr>
          <w:t>6.10.4</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Unreliable datagrams</w:t>
        </w:r>
        <w:r>
          <w:rPr>
            <w:webHidden/>
          </w:rPr>
          <w:tab/>
        </w:r>
        <w:r>
          <w:rPr>
            <w:webHidden/>
          </w:rPr>
          <w:fldChar w:fldCharType="begin"/>
        </w:r>
        <w:r>
          <w:rPr>
            <w:webHidden/>
          </w:rPr>
          <w:instrText xml:space="preserve"> PAGEREF _Toc236318779 \h </w:instrText>
        </w:r>
        <w:r>
          <w:rPr>
            <w:webHidden/>
          </w:rPr>
        </w:r>
        <w:r>
          <w:rPr>
            <w:webHidden/>
          </w:rPr>
          <w:fldChar w:fldCharType="separate"/>
        </w:r>
        <w:r>
          <w:rPr>
            <w:webHidden/>
          </w:rPr>
          <w:t>37</w:t>
        </w:r>
        <w:r>
          <w:rPr>
            <w:webHidden/>
          </w:rPr>
          <w:fldChar w:fldCharType="end"/>
        </w:r>
      </w:hyperlink>
    </w:p>
    <w:p w14:paraId="6268262A" w14:textId="14AF1161"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80" w:history="1">
        <w:r w:rsidRPr="005972B7">
          <w:rPr>
            <w:rStyle w:val="Hyperlink"/>
          </w:rPr>
          <w:t>6.10.5</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Security and the TLS binding</w:t>
        </w:r>
        <w:r>
          <w:rPr>
            <w:webHidden/>
          </w:rPr>
          <w:tab/>
        </w:r>
        <w:r>
          <w:rPr>
            <w:webHidden/>
          </w:rPr>
          <w:fldChar w:fldCharType="begin"/>
        </w:r>
        <w:r>
          <w:rPr>
            <w:webHidden/>
          </w:rPr>
          <w:instrText xml:space="preserve"> PAGEREF _Toc236318780 \h </w:instrText>
        </w:r>
        <w:r>
          <w:rPr>
            <w:webHidden/>
          </w:rPr>
        </w:r>
        <w:r>
          <w:rPr>
            <w:webHidden/>
          </w:rPr>
          <w:fldChar w:fldCharType="separate"/>
        </w:r>
        <w:r>
          <w:rPr>
            <w:webHidden/>
          </w:rPr>
          <w:t>38</w:t>
        </w:r>
        <w:r>
          <w:rPr>
            <w:webHidden/>
          </w:rPr>
          <w:fldChar w:fldCharType="end"/>
        </w:r>
      </w:hyperlink>
    </w:p>
    <w:p w14:paraId="508CFB1D" w14:textId="2BB6FA7D"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81" w:history="1">
        <w:r w:rsidRPr="005972B7">
          <w:rPr>
            <w:rStyle w:val="Hyperlink"/>
          </w:rPr>
          <w:t>6.10.6</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Connection migration</w:t>
        </w:r>
        <w:r>
          <w:rPr>
            <w:webHidden/>
          </w:rPr>
          <w:tab/>
        </w:r>
        <w:r>
          <w:rPr>
            <w:webHidden/>
          </w:rPr>
          <w:fldChar w:fldCharType="begin"/>
        </w:r>
        <w:r>
          <w:rPr>
            <w:webHidden/>
          </w:rPr>
          <w:instrText xml:space="preserve"> PAGEREF _Toc236318781 \h </w:instrText>
        </w:r>
        <w:r>
          <w:rPr>
            <w:webHidden/>
          </w:rPr>
        </w:r>
        <w:r>
          <w:rPr>
            <w:webHidden/>
          </w:rPr>
          <w:fldChar w:fldCharType="separate"/>
        </w:r>
        <w:r>
          <w:rPr>
            <w:webHidden/>
          </w:rPr>
          <w:t>39</w:t>
        </w:r>
        <w:r>
          <w:rPr>
            <w:webHidden/>
          </w:rPr>
          <w:fldChar w:fldCharType="end"/>
        </w:r>
      </w:hyperlink>
    </w:p>
    <w:p w14:paraId="4B8A69EA" w14:textId="13B641C3"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82" w:history="1">
        <w:r w:rsidRPr="005972B7">
          <w:rPr>
            <w:rStyle w:val="Hyperlink"/>
          </w:rPr>
          <w:t>6.10.7</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Congestion control</w:t>
        </w:r>
        <w:r>
          <w:rPr>
            <w:webHidden/>
          </w:rPr>
          <w:tab/>
        </w:r>
        <w:r>
          <w:rPr>
            <w:webHidden/>
          </w:rPr>
          <w:fldChar w:fldCharType="begin"/>
        </w:r>
        <w:r>
          <w:rPr>
            <w:webHidden/>
          </w:rPr>
          <w:instrText xml:space="preserve"> PAGEREF _Toc236318782 \h </w:instrText>
        </w:r>
        <w:r>
          <w:rPr>
            <w:webHidden/>
          </w:rPr>
        </w:r>
        <w:r>
          <w:rPr>
            <w:webHidden/>
          </w:rPr>
          <w:fldChar w:fldCharType="separate"/>
        </w:r>
        <w:r>
          <w:rPr>
            <w:webHidden/>
          </w:rPr>
          <w:t>39</w:t>
        </w:r>
        <w:r>
          <w:rPr>
            <w:webHidden/>
          </w:rPr>
          <w:fldChar w:fldCharType="end"/>
        </w:r>
      </w:hyperlink>
    </w:p>
    <w:p w14:paraId="180E22CE" w14:textId="3C37BA28"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83" w:history="1">
        <w:r w:rsidRPr="005972B7">
          <w:rPr>
            <w:rStyle w:val="Hyperlink"/>
          </w:rPr>
          <w:t>6.10.8</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Choosing between the inline and outer-protocol models</w:t>
        </w:r>
        <w:r>
          <w:rPr>
            <w:webHidden/>
          </w:rPr>
          <w:tab/>
        </w:r>
        <w:r>
          <w:rPr>
            <w:webHidden/>
          </w:rPr>
          <w:fldChar w:fldCharType="begin"/>
        </w:r>
        <w:r>
          <w:rPr>
            <w:webHidden/>
          </w:rPr>
          <w:instrText xml:space="preserve"> PAGEREF _Toc236318783 \h </w:instrText>
        </w:r>
        <w:r>
          <w:rPr>
            <w:webHidden/>
          </w:rPr>
        </w:r>
        <w:r>
          <w:rPr>
            <w:webHidden/>
          </w:rPr>
          <w:fldChar w:fldCharType="separate"/>
        </w:r>
        <w:r>
          <w:rPr>
            <w:webHidden/>
          </w:rPr>
          <w:t>39</w:t>
        </w:r>
        <w:r>
          <w:rPr>
            <w:webHidden/>
          </w:rPr>
          <w:fldChar w:fldCharType="end"/>
        </w:r>
      </w:hyperlink>
    </w:p>
    <w:p w14:paraId="715A08C8" w14:textId="6BF49443" w:rsidR="002E0488" w:rsidRDefault="002E0488">
      <w:pPr>
        <w:pStyle w:val="TOC3"/>
        <w:rPr>
          <w:rFonts w:asciiTheme="minorHAnsi" w:eastAsiaTheme="minorEastAsia" w:hAnsiTheme="minorHAnsi" w:cstheme="minorBidi"/>
          <w:spacing w:val="0"/>
          <w:kern w:val="2"/>
          <w:sz w:val="24"/>
          <w:szCs w:val="24"/>
          <w:lang w:val="en-DE" w:eastAsia="en-DE"/>
          <w14:ligatures w14:val="standardContextual"/>
        </w:rPr>
      </w:pPr>
      <w:hyperlink w:anchor="_Toc236318784" w:history="1">
        <w:r w:rsidRPr="005972B7">
          <w:rPr>
            <w:rStyle w:val="Hyperlink"/>
          </w:rPr>
          <w:t>6.10.9</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Fallback</w:t>
        </w:r>
        <w:r>
          <w:rPr>
            <w:webHidden/>
          </w:rPr>
          <w:tab/>
        </w:r>
        <w:r>
          <w:rPr>
            <w:webHidden/>
          </w:rPr>
          <w:fldChar w:fldCharType="begin"/>
        </w:r>
        <w:r>
          <w:rPr>
            <w:webHidden/>
          </w:rPr>
          <w:instrText xml:space="preserve"> PAGEREF _Toc236318784 \h </w:instrText>
        </w:r>
        <w:r>
          <w:rPr>
            <w:webHidden/>
          </w:rPr>
        </w:r>
        <w:r>
          <w:rPr>
            <w:webHidden/>
          </w:rPr>
          <w:fldChar w:fldCharType="separate"/>
        </w:r>
        <w:r>
          <w:rPr>
            <w:webHidden/>
          </w:rPr>
          <w:t>40</w:t>
        </w:r>
        <w:r>
          <w:rPr>
            <w:webHidden/>
          </w:rPr>
          <w:fldChar w:fldCharType="end"/>
        </w:r>
      </w:hyperlink>
    </w:p>
    <w:p w14:paraId="260FD998" w14:textId="1E0C1F09"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785" w:history="1">
        <w:r w:rsidRPr="005972B7">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OPC UA ObjectTypes</w:t>
        </w:r>
        <w:r>
          <w:rPr>
            <w:webHidden/>
          </w:rPr>
          <w:tab/>
        </w:r>
        <w:r>
          <w:rPr>
            <w:webHidden/>
          </w:rPr>
          <w:fldChar w:fldCharType="begin"/>
        </w:r>
        <w:r>
          <w:rPr>
            <w:webHidden/>
          </w:rPr>
          <w:instrText xml:space="preserve"> PAGEREF _Toc236318785 \h </w:instrText>
        </w:r>
        <w:r>
          <w:rPr>
            <w:webHidden/>
          </w:rPr>
        </w:r>
        <w:r>
          <w:rPr>
            <w:webHidden/>
          </w:rPr>
          <w:fldChar w:fldCharType="separate"/>
        </w:r>
        <w:r>
          <w:rPr>
            <w:webHidden/>
          </w:rPr>
          <w:t>40</w:t>
        </w:r>
        <w:r>
          <w:rPr>
            <w:webHidden/>
          </w:rPr>
          <w:fldChar w:fldCharType="end"/>
        </w:r>
      </w:hyperlink>
    </w:p>
    <w:p w14:paraId="491B564A" w14:textId="33F11BD7"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86" w:history="1">
        <w:r w:rsidRPr="005972B7">
          <w:rPr>
            <w:rStyle w:val="Hyperlink"/>
          </w:rPr>
          <w:t>7.1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IDataChannelSourceType</w:t>
        </w:r>
        <w:r>
          <w:rPr>
            <w:webHidden/>
          </w:rPr>
          <w:tab/>
        </w:r>
        <w:r>
          <w:rPr>
            <w:webHidden/>
          </w:rPr>
          <w:fldChar w:fldCharType="begin"/>
        </w:r>
        <w:r>
          <w:rPr>
            <w:webHidden/>
          </w:rPr>
          <w:instrText xml:space="preserve"> PAGEREF _Toc236318786 \h </w:instrText>
        </w:r>
        <w:r>
          <w:rPr>
            <w:webHidden/>
          </w:rPr>
        </w:r>
        <w:r>
          <w:rPr>
            <w:webHidden/>
          </w:rPr>
          <w:fldChar w:fldCharType="separate"/>
        </w:r>
        <w:r>
          <w:rPr>
            <w:webHidden/>
          </w:rPr>
          <w:t>40</w:t>
        </w:r>
        <w:r>
          <w:rPr>
            <w:webHidden/>
          </w:rPr>
          <w:fldChar w:fldCharType="end"/>
        </w:r>
      </w:hyperlink>
    </w:p>
    <w:p w14:paraId="38CA25F5" w14:textId="16E97165"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87" w:history="1">
        <w:r w:rsidRPr="005972B7">
          <w:rPr>
            <w:rStyle w:val="Hyperlink"/>
          </w:rPr>
          <w:t>7.2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DataChannelSourceType</w:t>
        </w:r>
        <w:r>
          <w:rPr>
            <w:webHidden/>
          </w:rPr>
          <w:tab/>
        </w:r>
        <w:r>
          <w:rPr>
            <w:webHidden/>
          </w:rPr>
          <w:fldChar w:fldCharType="begin"/>
        </w:r>
        <w:r>
          <w:rPr>
            <w:webHidden/>
          </w:rPr>
          <w:instrText xml:space="preserve"> PAGEREF _Toc236318787 \h </w:instrText>
        </w:r>
        <w:r>
          <w:rPr>
            <w:webHidden/>
          </w:rPr>
        </w:r>
        <w:r>
          <w:rPr>
            <w:webHidden/>
          </w:rPr>
          <w:fldChar w:fldCharType="separate"/>
        </w:r>
        <w:r>
          <w:rPr>
            <w:webHidden/>
          </w:rPr>
          <w:t>41</w:t>
        </w:r>
        <w:r>
          <w:rPr>
            <w:webHidden/>
          </w:rPr>
          <w:fldChar w:fldCharType="end"/>
        </w:r>
      </w:hyperlink>
    </w:p>
    <w:p w14:paraId="3E1EF003" w14:textId="3B2654BC"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88" w:history="1">
        <w:r w:rsidRPr="005972B7">
          <w:rPr>
            <w:rStyle w:val="Hyperlink"/>
          </w:rPr>
          <w:t>7.3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DataChannelCapabilitiesType</w:t>
        </w:r>
        <w:r>
          <w:rPr>
            <w:webHidden/>
          </w:rPr>
          <w:tab/>
        </w:r>
        <w:r>
          <w:rPr>
            <w:webHidden/>
          </w:rPr>
          <w:fldChar w:fldCharType="begin"/>
        </w:r>
        <w:r>
          <w:rPr>
            <w:webHidden/>
          </w:rPr>
          <w:instrText xml:space="preserve"> PAGEREF _Toc236318788 \h </w:instrText>
        </w:r>
        <w:r>
          <w:rPr>
            <w:webHidden/>
          </w:rPr>
        </w:r>
        <w:r>
          <w:rPr>
            <w:webHidden/>
          </w:rPr>
          <w:fldChar w:fldCharType="separate"/>
        </w:r>
        <w:r>
          <w:rPr>
            <w:webHidden/>
          </w:rPr>
          <w:t>41</w:t>
        </w:r>
        <w:r>
          <w:rPr>
            <w:webHidden/>
          </w:rPr>
          <w:fldChar w:fldCharType="end"/>
        </w:r>
      </w:hyperlink>
    </w:p>
    <w:p w14:paraId="43EA6BEC" w14:textId="7558BC28"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789" w:history="1">
        <w:r w:rsidRPr="005972B7">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OPC UA EventTypes</w:t>
        </w:r>
        <w:r>
          <w:rPr>
            <w:webHidden/>
          </w:rPr>
          <w:tab/>
        </w:r>
        <w:r>
          <w:rPr>
            <w:webHidden/>
          </w:rPr>
          <w:fldChar w:fldCharType="begin"/>
        </w:r>
        <w:r>
          <w:rPr>
            <w:webHidden/>
          </w:rPr>
          <w:instrText xml:space="preserve"> PAGEREF _Toc236318789 \h </w:instrText>
        </w:r>
        <w:r>
          <w:rPr>
            <w:webHidden/>
          </w:rPr>
        </w:r>
        <w:r>
          <w:rPr>
            <w:webHidden/>
          </w:rPr>
          <w:fldChar w:fldCharType="separate"/>
        </w:r>
        <w:r>
          <w:rPr>
            <w:webHidden/>
          </w:rPr>
          <w:t>42</w:t>
        </w:r>
        <w:r>
          <w:rPr>
            <w:webHidden/>
          </w:rPr>
          <w:fldChar w:fldCharType="end"/>
        </w:r>
      </w:hyperlink>
    </w:p>
    <w:p w14:paraId="133B057E" w14:textId="2A6C14F1"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0" w:history="1">
        <w:r w:rsidRPr="005972B7">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DataChannelOfferedEventType</w:t>
        </w:r>
        <w:r>
          <w:rPr>
            <w:webHidden/>
          </w:rPr>
          <w:tab/>
        </w:r>
        <w:r>
          <w:rPr>
            <w:webHidden/>
          </w:rPr>
          <w:fldChar w:fldCharType="begin"/>
        </w:r>
        <w:r>
          <w:rPr>
            <w:webHidden/>
          </w:rPr>
          <w:instrText xml:space="preserve"> PAGEREF _Toc236318790 \h </w:instrText>
        </w:r>
        <w:r>
          <w:rPr>
            <w:webHidden/>
          </w:rPr>
        </w:r>
        <w:r>
          <w:rPr>
            <w:webHidden/>
          </w:rPr>
          <w:fldChar w:fldCharType="separate"/>
        </w:r>
        <w:r>
          <w:rPr>
            <w:webHidden/>
          </w:rPr>
          <w:t>42</w:t>
        </w:r>
        <w:r>
          <w:rPr>
            <w:webHidden/>
          </w:rPr>
          <w:fldChar w:fldCharType="end"/>
        </w:r>
      </w:hyperlink>
    </w:p>
    <w:p w14:paraId="5A4E748F" w14:textId="4426F468"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1" w:history="1">
        <w:r w:rsidRPr="005972B7">
          <w:rPr>
            <w:rStyle w:val="Hyperlink"/>
          </w:rPr>
          <w:t>8.2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DataChannelStateChangeEventType</w:t>
        </w:r>
        <w:r>
          <w:rPr>
            <w:webHidden/>
          </w:rPr>
          <w:tab/>
        </w:r>
        <w:r>
          <w:rPr>
            <w:webHidden/>
          </w:rPr>
          <w:fldChar w:fldCharType="begin"/>
        </w:r>
        <w:r>
          <w:rPr>
            <w:webHidden/>
          </w:rPr>
          <w:instrText xml:space="preserve"> PAGEREF _Toc236318791 \h </w:instrText>
        </w:r>
        <w:r>
          <w:rPr>
            <w:webHidden/>
          </w:rPr>
        </w:r>
        <w:r>
          <w:rPr>
            <w:webHidden/>
          </w:rPr>
          <w:fldChar w:fldCharType="separate"/>
        </w:r>
        <w:r>
          <w:rPr>
            <w:webHidden/>
          </w:rPr>
          <w:t>42</w:t>
        </w:r>
        <w:r>
          <w:rPr>
            <w:webHidden/>
          </w:rPr>
          <w:fldChar w:fldCharType="end"/>
        </w:r>
      </w:hyperlink>
    </w:p>
    <w:p w14:paraId="0EDA7E39" w14:textId="0027CFDB"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2" w:history="1">
        <w:r w:rsidRPr="005972B7">
          <w:rPr>
            <w:rStyle w:val="Hyperlink"/>
          </w:rPr>
          <w:t>8.3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AuditOpenDataChannelEventType</w:t>
        </w:r>
        <w:r>
          <w:rPr>
            <w:webHidden/>
          </w:rPr>
          <w:tab/>
        </w:r>
        <w:r>
          <w:rPr>
            <w:webHidden/>
          </w:rPr>
          <w:fldChar w:fldCharType="begin"/>
        </w:r>
        <w:r>
          <w:rPr>
            <w:webHidden/>
          </w:rPr>
          <w:instrText xml:space="preserve"> PAGEREF _Toc236318792 \h </w:instrText>
        </w:r>
        <w:r>
          <w:rPr>
            <w:webHidden/>
          </w:rPr>
        </w:r>
        <w:r>
          <w:rPr>
            <w:webHidden/>
          </w:rPr>
          <w:fldChar w:fldCharType="separate"/>
        </w:r>
        <w:r>
          <w:rPr>
            <w:webHidden/>
          </w:rPr>
          <w:t>43</w:t>
        </w:r>
        <w:r>
          <w:rPr>
            <w:webHidden/>
          </w:rPr>
          <w:fldChar w:fldCharType="end"/>
        </w:r>
      </w:hyperlink>
    </w:p>
    <w:p w14:paraId="6F29163D" w14:textId="31D71285"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793" w:history="1">
        <w:r w:rsidRPr="005972B7">
          <w:rPr>
            <w:rStyle w:val="Hyperlink"/>
          </w:rPr>
          <w:t>9</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OPC UA DataTypes</w:t>
        </w:r>
        <w:r>
          <w:rPr>
            <w:webHidden/>
          </w:rPr>
          <w:tab/>
        </w:r>
        <w:r>
          <w:rPr>
            <w:webHidden/>
          </w:rPr>
          <w:fldChar w:fldCharType="begin"/>
        </w:r>
        <w:r>
          <w:rPr>
            <w:webHidden/>
          </w:rPr>
          <w:instrText xml:space="preserve"> PAGEREF _Toc236318793 \h </w:instrText>
        </w:r>
        <w:r>
          <w:rPr>
            <w:webHidden/>
          </w:rPr>
        </w:r>
        <w:r>
          <w:rPr>
            <w:webHidden/>
          </w:rPr>
          <w:fldChar w:fldCharType="separate"/>
        </w:r>
        <w:r>
          <w:rPr>
            <w:webHidden/>
          </w:rPr>
          <w:t>43</w:t>
        </w:r>
        <w:r>
          <w:rPr>
            <w:webHidden/>
          </w:rPr>
          <w:fldChar w:fldCharType="end"/>
        </w:r>
      </w:hyperlink>
    </w:p>
    <w:p w14:paraId="16471195" w14:textId="2A36D4C0"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4" w:history="1">
        <w:r w:rsidRPr="005972B7">
          <w:rPr>
            <w:rStyle w:val="Hyperlink"/>
          </w:rPr>
          <w:t>9.1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DataChannelDirection</w:t>
        </w:r>
        <w:r>
          <w:rPr>
            <w:webHidden/>
          </w:rPr>
          <w:tab/>
        </w:r>
        <w:r>
          <w:rPr>
            <w:webHidden/>
          </w:rPr>
          <w:fldChar w:fldCharType="begin"/>
        </w:r>
        <w:r>
          <w:rPr>
            <w:webHidden/>
          </w:rPr>
          <w:instrText xml:space="preserve"> PAGEREF _Toc236318794 \h </w:instrText>
        </w:r>
        <w:r>
          <w:rPr>
            <w:webHidden/>
          </w:rPr>
        </w:r>
        <w:r>
          <w:rPr>
            <w:webHidden/>
          </w:rPr>
          <w:fldChar w:fldCharType="separate"/>
        </w:r>
        <w:r>
          <w:rPr>
            <w:webHidden/>
          </w:rPr>
          <w:t>43</w:t>
        </w:r>
        <w:r>
          <w:rPr>
            <w:webHidden/>
          </w:rPr>
          <w:fldChar w:fldCharType="end"/>
        </w:r>
      </w:hyperlink>
    </w:p>
    <w:p w14:paraId="3F7A3880" w14:textId="6F19CFCE"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5" w:history="1">
        <w:r w:rsidRPr="005972B7">
          <w:rPr>
            <w:rStyle w:val="Hyperlink"/>
          </w:rPr>
          <w:t>9.2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DataChannelDeliveryMode</w:t>
        </w:r>
        <w:r>
          <w:rPr>
            <w:webHidden/>
          </w:rPr>
          <w:tab/>
        </w:r>
        <w:r>
          <w:rPr>
            <w:webHidden/>
          </w:rPr>
          <w:fldChar w:fldCharType="begin"/>
        </w:r>
        <w:r>
          <w:rPr>
            <w:webHidden/>
          </w:rPr>
          <w:instrText xml:space="preserve"> PAGEREF _Toc236318795 \h </w:instrText>
        </w:r>
        <w:r>
          <w:rPr>
            <w:webHidden/>
          </w:rPr>
        </w:r>
        <w:r>
          <w:rPr>
            <w:webHidden/>
          </w:rPr>
          <w:fldChar w:fldCharType="separate"/>
        </w:r>
        <w:r>
          <w:rPr>
            <w:webHidden/>
          </w:rPr>
          <w:t>44</w:t>
        </w:r>
        <w:r>
          <w:rPr>
            <w:webHidden/>
          </w:rPr>
          <w:fldChar w:fldCharType="end"/>
        </w:r>
      </w:hyperlink>
    </w:p>
    <w:p w14:paraId="4ED66941" w14:textId="35F2A99B"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6" w:history="1">
        <w:r w:rsidRPr="005972B7">
          <w:rPr>
            <w:rStyle w:val="Hyperlink"/>
          </w:rPr>
          <w:t>9.3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DataChannelState</w:t>
        </w:r>
        <w:r>
          <w:rPr>
            <w:webHidden/>
          </w:rPr>
          <w:tab/>
        </w:r>
        <w:r>
          <w:rPr>
            <w:webHidden/>
          </w:rPr>
          <w:fldChar w:fldCharType="begin"/>
        </w:r>
        <w:r>
          <w:rPr>
            <w:webHidden/>
          </w:rPr>
          <w:instrText xml:space="preserve"> PAGEREF _Toc236318796 \h </w:instrText>
        </w:r>
        <w:r>
          <w:rPr>
            <w:webHidden/>
          </w:rPr>
        </w:r>
        <w:r>
          <w:rPr>
            <w:webHidden/>
          </w:rPr>
          <w:fldChar w:fldCharType="separate"/>
        </w:r>
        <w:r>
          <w:rPr>
            <w:webHidden/>
          </w:rPr>
          <w:t>44</w:t>
        </w:r>
        <w:r>
          <w:rPr>
            <w:webHidden/>
          </w:rPr>
          <w:fldChar w:fldCharType="end"/>
        </w:r>
      </w:hyperlink>
    </w:p>
    <w:p w14:paraId="1290CBE4" w14:textId="6B5D5961"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7" w:history="1">
        <w:r w:rsidRPr="005972B7">
          <w:rPr>
            <w:rStyle w:val="Hyperlink"/>
          </w:rPr>
          <w:t>9.4</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DataChannelParametersDataType</w:t>
        </w:r>
        <w:r>
          <w:rPr>
            <w:webHidden/>
          </w:rPr>
          <w:tab/>
        </w:r>
        <w:r>
          <w:rPr>
            <w:webHidden/>
          </w:rPr>
          <w:fldChar w:fldCharType="begin"/>
        </w:r>
        <w:r>
          <w:rPr>
            <w:webHidden/>
          </w:rPr>
          <w:instrText xml:space="preserve"> PAGEREF _Toc236318797 \h </w:instrText>
        </w:r>
        <w:r>
          <w:rPr>
            <w:webHidden/>
          </w:rPr>
        </w:r>
        <w:r>
          <w:rPr>
            <w:webHidden/>
          </w:rPr>
          <w:fldChar w:fldCharType="separate"/>
        </w:r>
        <w:r>
          <w:rPr>
            <w:webHidden/>
          </w:rPr>
          <w:t>45</w:t>
        </w:r>
        <w:r>
          <w:rPr>
            <w:webHidden/>
          </w:rPr>
          <w:fldChar w:fldCharType="end"/>
        </w:r>
      </w:hyperlink>
    </w:p>
    <w:p w14:paraId="57EAA52C" w14:textId="26F61813"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8" w:history="1">
        <w:r w:rsidRPr="005972B7">
          <w:rPr>
            <w:rStyle w:val="Hyperlink"/>
          </w:rPr>
          <w:t>9.5</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DataChannelStatusDataType</w:t>
        </w:r>
        <w:r>
          <w:rPr>
            <w:webHidden/>
          </w:rPr>
          <w:tab/>
        </w:r>
        <w:r>
          <w:rPr>
            <w:webHidden/>
          </w:rPr>
          <w:fldChar w:fldCharType="begin"/>
        </w:r>
        <w:r>
          <w:rPr>
            <w:webHidden/>
          </w:rPr>
          <w:instrText xml:space="preserve"> PAGEREF _Toc236318798 \h </w:instrText>
        </w:r>
        <w:r>
          <w:rPr>
            <w:webHidden/>
          </w:rPr>
        </w:r>
        <w:r>
          <w:rPr>
            <w:webHidden/>
          </w:rPr>
          <w:fldChar w:fldCharType="separate"/>
        </w:r>
        <w:r>
          <w:rPr>
            <w:webHidden/>
          </w:rPr>
          <w:t>46</w:t>
        </w:r>
        <w:r>
          <w:rPr>
            <w:webHidden/>
          </w:rPr>
          <w:fldChar w:fldCharType="end"/>
        </w:r>
      </w:hyperlink>
    </w:p>
    <w:p w14:paraId="5FCF5D6D" w14:textId="7128E47D"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799" w:history="1">
        <w:r w:rsidRPr="005972B7">
          <w:rPr>
            <w:rStyle w:val="Hyperlink"/>
          </w:rPr>
          <w:t>9.6</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DataChannelOfferDataType</w:t>
        </w:r>
        <w:r>
          <w:rPr>
            <w:webHidden/>
          </w:rPr>
          <w:tab/>
        </w:r>
        <w:r>
          <w:rPr>
            <w:webHidden/>
          </w:rPr>
          <w:fldChar w:fldCharType="begin"/>
        </w:r>
        <w:r>
          <w:rPr>
            <w:webHidden/>
          </w:rPr>
          <w:instrText xml:space="preserve"> PAGEREF _Toc236318799 \h </w:instrText>
        </w:r>
        <w:r>
          <w:rPr>
            <w:webHidden/>
          </w:rPr>
        </w:r>
        <w:r>
          <w:rPr>
            <w:webHidden/>
          </w:rPr>
          <w:fldChar w:fldCharType="separate"/>
        </w:r>
        <w:r>
          <w:rPr>
            <w:webHidden/>
          </w:rPr>
          <w:t>46</w:t>
        </w:r>
        <w:r>
          <w:rPr>
            <w:webHidden/>
          </w:rPr>
          <w:fldChar w:fldCharType="end"/>
        </w:r>
      </w:hyperlink>
    </w:p>
    <w:p w14:paraId="314013A3" w14:textId="4F721C14"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00" w:history="1">
        <w:r w:rsidRPr="005972B7">
          <w:rPr>
            <w:rStyle w:val="Hyperlink"/>
          </w:rPr>
          <w:t>9.7</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DataChannelDiagnosticsDataType</w:t>
        </w:r>
        <w:r>
          <w:rPr>
            <w:webHidden/>
          </w:rPr>
          <w:tab/>
        </w:r>
        <w:r>
          <w:rPr>
            <w:webHidden/>
          </w:rPr>
          <w:fldChar w:fldCharType="begin"/>
        </w:r>
        <w:r>
          <w:rPr>
            <w:webHidden/>
          </w:rPr>
          <w:instrText xml:space="preserve"> PAGEREF _Toc236318800 \h </w:instrText>
        </w:r>
        <w:r>
          <w:rPr>
            <w:webHidden/>
          </w:rPr>
        </w:r>
        <w:r>
          <w:rPr>
            <w:webHidden/>
          </w:rPr>
          <w:fldChar w:fldCharType="separate"/>
        </w:r>
        <w:r>
          <w:rPr>
            <w:webHidden/>
          </w:rPr>
          <w:t>47</w:t>
        </w:r>
        <w:r>
          <w:rPr>
            <w:webHidden/>
          </w:rPr>
          <w:fldChar w:fldCharType="end"/>
        </w:r>
      </w:hyperlink>
    </w:p>
    <w:p w14:paraId="023E236B" w14:textId="4B9AA202"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01" w:history="1">
        <w:r w:rsidRPr="005972B7">
          <w:rPr>
            <w:rStyle w:val="Hyperlink"/>
          </w:rPr>
          <w:t>10</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OPC UA ReferenceTypes</w:t>
        </w:r>
        <w:r>
          <w:rPr>
            <w:webHidden/>
          </w:rPr>
          <w:tab/>
        </w:r>
        <w:r>
          <w:rPr>
            <w:webHidden/>
          </w:rPr>
          <w:fldChar w:fldCharType="begin"/>
        </w:r>
        <w:r>
          <w:rPr>
            <w:webHidden/>
          </w:rPr>
          <w:instrText xml:space="preserve"> PAGEREF _Toc236318801 \h </w:instrText>
        </w:r>
        <w:r>
          <w:rPr>
            <w:webHidden/>
          </w:rPr>
        </w:r>
        <w:r>
          <w:rPr>
            <w:webHidden/>
          </w:rPr>
          <w:fldChar w:fldCharType="separate"/>
        </w:r>
        <w:r>
          <w:rPr>
            <w:webHidden/>
          </w:rPr>
          <w:t>47</w:t>
        </w:r>
        <w:r>
          <w:rPr>
            <w:webHidden/>
          </w:rPr>
          <w:fldChar w:fldCharType="end"/>
        </w:r>
      </w:hyperlink>
    </w:p>
    <w:p w14:paraId="24E17320" w14:textId="47C41E82"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02" w:history="1">
        <w:r w:rsidRPr="005972B7">
          <w:rPr>
            <w:rStyle w:val="Hyperlink"/>
          </w:rPr>
          <w:t>10.1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HasDataChannel</w:t>
        </w:r>
        <w:r>
          <w:rPr>
            <w:webHidden/>
          </w:rPr>
          <w:tab/>
        </w:r>
        <w:r>
          <w:rPr>
            <w:webHidden/>
          </w:rPr>
          <w:fldChar w:fldCharType="begin"/>
        </w:r>
        <w:r>
          <w:rPr>
            <w:webHidden/>
          </w:rPr>
          <w:instrText xml:space="preserve"> PAGEREF _Toc236318802 \h </w:instrText>
        </w:r>
        <w:r>
          <w:rPr>
            <w:webHidden/>
          </w:rPr>
        </w:r>
        <w:r>
          <w:rPr>
            <w:webHidden/>
          </w:rPr>
          <w:fldChar w:fldCharType="separate"/>
        </w:r>
        <w:r>
          <w:rPr>
            <w:webHidden/>
          </w:rPr>
          <w:t>47</w:t>
        </w:r>
        <w:r>
          <w:rPr>
            <w:webHidden/>
          </w:rPr>
          <w:fldChar w:fldCharType="end"/>
        </w:r>
      </w:hyperlink>
    </w:p>
    <w:p w14:paraId="780A4F64" w14:textId="4A650C21"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03" w:history="1">
        <w:r w:rsidRPr="005972B7">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Instances</w:t>
        </w:r>
        <w:r>
          <w:rPr>
            <w:webHidden/>
          </w:rPr>
          <w:tab/>
        </w:r>
        <w:r>
          <w:rPr>
            <w:webHidden/>
          </w:rPr>
          <w:fldChar w:fldCharType="begin"/>
        </w:r>
        <w:r>
          <w:rPr>
            <w:webHidden/>
          </w:rPr>
          <w:instrText xml:space="preserve"> PAGEREF _Toc236318803 \h </w:instrText>
        </w:r>
        <w:r>
          <w:rPr>
            <w:webHidden/>
          </w:rPr>
        </w:r>
        <w:r>
          <w:rPr>
            <w:webHidden/>
          </w:rPr>
          <w:fldChar w:fldCharType="separate"/>
        </w:r>
        <w:r>
          <w:rPr>
            <w:webHidden/>
          </w:rPr>
          <w:t>48</w:t>
        </w:r>
        <w:r>
          <w:rPr>
            <w:webHidden/>
          </w:rPr>
          <w:fldChar w:fldCharType="end"/>
        </w:r>
      </w:hyperlink>
    </w:p>
    <w:p w14:paraId="3E94AC16" w14:textId="0AE0EE3C"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04" w:history="1">
        <w:r w:rsidRPr="005972B7">
          <w:rPr>
            <w:rStyle w:val="Hyperlink"/>
          </w:rPr>
          <w:t>11.1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DataChannelCapabilities</w:t>
        </w:r>
        <w:r>
          <w:rPr>
            <w:webHidden/>
          </w:rPr>
          <w:tab/>
        </w:r>
        <w:r>
          <w:rPr>
            <w:webHidden/>
          </w:rPr>
          <w:fldChar w:fldCharType="begin"/>
        </w:r>
        <w:r>
          <w:rPr>
            <w:webHidden/>
          </w:rPr>
          <w:instrText xml:space="preserve"> PAGEREF _Toc236318804 \h </w:instrText>
        </w:r>
        <w:r>
          <w:rPr>
            <w:webHidden/>
          </w:rPr>
        </w:r>
        <w:r>
          <w:rPr>
            <w:webHidden/>
          </w:rPr>
          <w:fldChar w:fldCharType="separate"/>
        </w:r>
        <w:r>
          <w:rPr>
            <w:webHidden/>
          </w:rPr>
          <w:t>48</w:t>
        </w:r>
        <w:r>
          <w:rPr>
            <w:webHidden/>
          </w:rPr>
          <w:fldChar w:fldCharType="end"/>
        </w:r>
      </w:hyperlink>
    </w:p>
    <w:p w14:paraId="689A8C1A" w14:textId="58E83F12"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05" w:history="1">
        <w:r w:rsidRPr="005972B7">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Profiles and conformance units</w:t>
        </w:r>
        <w:r>
          <w:rPr>
            <w:webHidden/>
          </w:rPr>
          <w:tab/>
        </w:r>
        <w:r>
          <w:rPr>
            <w:webHidden/>
          </w:rPr>
          <w:fldChar w:fldCharType="begin"/>
        </w:r>
        <w:r>
          <w:rPr>
            <w:webHidden/>
          </w:rPr>
          <w:instrText xml:space="preserve"> PAGEREF _Toc236318805 \h </w:instrText>
        </w:r>
        <w:r>
          <w:rPr>
            <w:webHidden/>
          </w:rPr>
        </w:r>
        <w:r>
          <w:rPr>
            <w:webHidden/>
          </w:rPr>
          <w:fldChar w:fldCharType="separate"/>
        </w:r>
        <w:r>
          <w:rPr>
            <w:webHidden/>
          </w:rPr>
          <w:t>49</w:t>
        </w:r>
        <w:r>
          <w:rPr>
            <w:webHidden/>
          </w:rPr>
          <w:fldChar w:fldCharType="end"/>
        </w:r>
      </w:hyperlink>
    </w:p>
    <w:p w14:paraId="0BFD9F8F" w14:textId="077F0A38"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06" w:history="1">
        <w:r w:rsidRPr="005972B7">
          <w:rPr>
            <w:rStyle w:val="Hyperlink"/>
          </w:rPr>
          <w:t>13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Namespaces</w:t>
        </w:r>
        <w:r>
          <w:rPr>
            <w:webHidden/>
          </w:rPr>
          <w:tab/>
        </w:r>
        <w:r>
          <w:rPr>
            <w:webHidden/>
          </w:rPr>
          <w:fldChar w:fldCharType="begin"/>
        </w:r>
        <w:r>
          <w:rPr>
            <w:webHidden/>
          </w:rPr>
          <w:instrText xml:space="preserve"> PAGEREF _Toc236318806 \h </w:instrText>
        </w:r>
        <w:r>
          <w:rPr>
            <w:webHidden/>
          </w:rPr>
        </w:r>
        <w:r>
          <w:rPr>
            <w:webHidden/>
          </w:rPr>
          <w:fldChar w:fldCharType="separate"/>
        </w:r>
        <w:r>
          <w:rPr>
            <w:webHidden/>
          </w:rPr>
          <w:t>49</w:t>
        </w:r>
        <w:r>
          <w:rPr>
            <w:webHidden/>
          </w:rPr>
          <w:fldChar w:fldCharType="end"/>
        </w:r>
      </w:hyperlink>
    </w:p>
    <w:p w14:paraId="1BDEE9D3" w14:textId="3854A876"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07" w:history="1">
        <w:r w:rsidRPr="005972B7">
          <w:rPr>
            <w:rStyle w:val="Hyperlink"/>
          </w:rPr>
          <w:t>13.1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Namespace metadata</w:t>
        </w:r>
        <w:r>
          <w:rPr>
            <w:webHidden/>
          </w:rPr>
          <w:tab/>
        </w:r>
        <w:r>
          <w:rPr>
            <w:webHidden/>
          </w:rPr>
          <w:fldChar w:fldCharType="begin"/>
        </w:r>
        <w:r>
          <w:rPr>
            <w:webHidden/>
          </w:rPr>
          <w:instrText xml:space="preserve"> PAGEREF _Toc236318807 \h </w:instrText>
        </w:r>
        <w:r>
          <w:rPr>
            <w:webHidden/>
          </w:rPr>
        </w:r>
        <w:r>
          <w:rPr>
            <w:webHidden/>
          </w:rPr>
          <w:fldChar w:fldCharType="separate"/>
        </w:r>
        <w:r>
          <w:rPr>
            <w:webHidden/>
          </w:rPr>
          <w:t>49</w:t>
        </w:r>
        <w:r>
          <w:rPr>
            <w:webHidden/>
          </w:rPr>
          <w:fldChar w:fldCharType="end"/>
        </w:r>
      </w:hyperlink>
    </w:p>
    <w:p w14:paraId="51BCF1F5" w14:textId="0BE46FFD"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08" w:history="1">
        <w:r w:rsidRPr="005972B7">
          <w:rPr>
            <w:rStyle w:val="Hyperlink"/>
          </w:rPr>
          <w:t>13.2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Handling of OPC UA namespaces</w:t>
        </w:r>
        <w:r>
          <w:rPr>
            <w:webHidden/>
          </w:rPr>
          <w:tab/>
        </w:r>
        <w:r>
          <w:rPr>
            <w:webHidden/>
          </w:rPr>
          <w:fldChar w:fldCharType="begin"/>
        </w:r>
        <w:r>
          <w:rPr>
            <w:webHidden/>
          </w:rPr>
          <w:instrText xml:space="preserve"> PAGEREF _Toc236318808 \h </w:instrText>
        </w:r>
        <w:r>
          <w:rPr>
            <w:webHidden/>
          </w:rPr>
        </w:r>
        <w:r>
          <w:rPr>
            <w:webHidden/>
          </w:rPr>
          <w:fldChar w:fldCharType="separate"/>
        </w:r>
        <w:r>
          <w:rPr>
            <w:webHidden/>
          </w:rPr>
          <w:t>50</w:t>
        </w:r>
        <w:r>
          <w:rPr>
            <w:webHidden/>
          </w:rPr>
          <w:fldChar w:fldCharType="end"/>
        </w:r>
      </w:hyperlink>
    </w:p>
    <w:p w14:paraId="589B2795" w14:textId="4B26AE24"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09" w:history="1">
        <w:r w:rsidRPr="005972B7">
          <w:rPr>
            <w:rStyle w:val="Hyperlink"/>
          </w:rPr>
          <w:t>Annex A (normative)   Data Channels namespace and mappings</w:t>
        </w:r>
        <w:r>
          <w:rPr>
            <w:webHidden/>
          </w:rPr>
          <w:tab/>
        </w:r>
        <w:r>
          <w:rPr>
            <w:webHidden/>
          </w:rPr>
          <w:fldChar w:fldCharType="begin"/>
        </w:r>
        <w:r>
          <w:rPr>
            <w:webHidden/>
          </w:rPr>
          <w:instrText xml:space="preserve"> PAGEREF _Toc236318809 \h </w:instrText>
        </w:r>
        <w:r>
          <w:rPr>
            <w:webHidden/>
          </w:rPr>
        </w:r>
        <w:r>
          <w:rPr>
            <w:webHidden/>
          </w:rPr>
          <w:fldChar w:fldCharType="separate"/>
        </w:r>
        <w:r>
          <w:rPr>
            <w:webHidden/>
          </w:rPr>
          <w:t>51</w:t>
        </w:r>
        <w:r>
          <w:rPr>
            <w:webHidden/>
          </w:rPr>
          <w:fldChar w:fldCharType="end"/>
        </w:r>
      </w:hyperlink>
    </w:p>
    <w:p w14:paraId="534A6854" w14:textId="0601C242"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0" w:history="1">
        <w:r w:rsidRPr="005972B7">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NodeSet and supplementary files for Data Channels Information Model</w:t>
        </w:r>
        <w:r>
          <w:rPr>
            <w:webHidden/>
          </w:rPr>
          <w:tab/>
        </w:r>
        <w:r>
          <w:rPr>
            <w:webHidden/>
          </w:rPr>
          <w:fldChar w:fldCharType="begin"/>
        </w:r>
        <w:r>
          <w:rPr>
            <w:webHidden/>
          </w:rPr>
          <w:instrText xml:space="preserve"> PAGEREF _Toc236318810 \h </w:instrText>
        </w:r>
        <w:r>
          <w:rPr>
            <w:webHidden/>
          </w:rPr>
        </w:r>
        <w:r>
          <w:rPr>
            <w:webHidden/>
          </w:rPr>
          <w:fldChar w:fldCharType="separate"/>
        </w:r>
        <w:r>
          <w:rPr>
            <w:webHidden/>
          </w:rPr>
          <w:t>51</w:t>
        </w:r>
        <w:r>
          <w:rPr>
            <w:webHidden/>
          </w:rPr>
          <w:fldChar w:fldCharType="end"/>
        </w:r>
      </w:hyperlink>
    </w:p>
    <w:p w14:paraId="68913940" w14:textId="0C13BAF1"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1" w:history="1">
        <w:r w:rsidRPr="005972B7">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Capability identifier</w:t>
        </w:r>
        <w:r>
          <w:rPr>
            <w:webHidden/>
          </w:rPr>
          <w:tab/>
        </w:r>
        <w:r>
          <w:rPr>
            <w:webHidden/>
          </w:rPr>
          <w:fldChar w:fldCharType="begin"/>
        </w:r>
        <w:r>
          <w:rPr>
            <w:webHidden/>
          </w:rPr>
          <w:instrText xml:space="preserve"> PAGEREF _Toc236318811 \h </w:instrText>
        </w:r>
        <w:r>
          <w:rPr>
            <w:webHidden/>
          </w:rPr>
        </w:r>
        <w:r>
          <w:rPr>
            <w:webHidden/>
          </w:rPr>
          <w:fldChar w:fldCharType="separate"/>
        </w:r>
        <w:r>
          <w:rPr>
            <w:webHidden/>
          </w:rPr>
          <w:t>52</w:t>
        </w:r>
        <w:r>
          <w:rPr>
            <w:webHidden/>
          </w:rPr>
          <w:fldChar w:fldCharType="end"/>
        </w:r>
      </w:hyperlink>
    </w:p>
    <w:p w14:paraId="264E4B2E" w14:textId="0AD2E9E9"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2" w:history="1">
        <w:r w:rsidRPr="005972B7">
          <w:rPr>
            <w:rStyle w:val="Hyperlink"/>
          </w:rPr>
          <w:t>A.3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Node reference</w:t>
        </w:r>
        <w:r>
          <w:rPr>
            <w:webHidden/>
          </w:rPr>
          <w:tab/>
        </w:r>
        <w:r>
          <w:rPr>
            <w:webHidden/>
          </w:rPr>
          <w:fldChar w:fldCharType="begin"/>
        </w:r>
        <w:r>
          <w:rPr>
            <w:webHidden/>
          </w:rPr>
          <w:instrText xml:space="preserve"> PAGEREF _Toc236318812 \h </w:instrText>
        </w:r>
        <w:r>
          <w:rPr>
            <w:webHidden/>
          </w:rPr>
        </w:r>
        <w:r>
          <w:rPr>
            <w:webHidden/>
          </w:rPr>
          <w:fldChar w:fldCharType="separate"/>
        </w:r>
        <w:r>
          <w:rPr>
            <w:webHidden/>
          </w:rPr>
          <w:t>52</w:t>
        </w:r>
        <w:r>
          <w:rPr>
            <w:webHidden/>
          </w:rPr>
          <w:fldChar w:fldCharType="end"/>
        </w:r>
      </w:hyperlink>
    </w:p>
    <w:p w14:paraId="24A6F203" w14:textId="1A78420A"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13" w:history="1">
        <w:r w:rsidRPr="005972B7">
          <w:rPr>
            <w:rStyle w:val="Hyperlink"/>
          </w:rPr>
          <w:t>Annex B (normative)  Annotated byte layouts</w:t>
        </w:r>
        <w:r>
          <w:rPr>
            <w:webHidden/>
          </w:rPr>
          <w:tab/>
        </w:r>
        <w:r>
          <w:rPr>
            <w:webHidden/>
          </w:rPr>
          <w:fldChar w:fldCharType="begin"/>
        </w:r>
        <w:r>
          <w:rPr>
            <w:webHidden/>
          </w:rPr>
          <w:instrText xml:space="preserve"> PAGEREF _Toc236318813 \h </w:instrText>
        </w:r>
        <w:r>
          <w:rPr>
            <w:webHidden/>
          </w:rPr>
        </w:r>
        <w:r>
          <w:rPr>
            <w:webHidden/>
          </w:rPr>
          <w:fldChar w:fldCharType="separate"/>
        </w:r>
        <w:r>
          <w:rPr>
            <w:webHidden/>
          </w:rPr>
          <w:t>58</w:t>
        </w:r>
        <w:r>
          <w:rPr>
            <w:webHidden/>
          </w:rPr>
          <w:fldChar w:fldCharType="end"/>
        </w:r>
      </w:hyperlink>
    </w:p>
    <w:p w14:paraId="339F2FD0" w14:textId="5A8C95DC"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4" w:history="1">
        <w:r w:rsidRPr="005972B7">
          <w:rPr>
            <w:rStyle w:val="Hyperlink"/>
          </w:rPr>
          <w:t>B.1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data, first frame</w:t>
        </w:r>
        <w:r>
          <w:rPr>
            <w:webHidden/>
          </w:rPr>
          <w:tab/>
        </w:r>
        <w:r>
          <w:rPr>
            <w:webHidden/>
          </w:rPr>
          <w:fldChar w:fldCharType="begin"/>
        </w:r>
        <w:r>
          <w:rPr>
            <w:webHidden/>
          </w:rPr>
          <w:instrText xml:space="preserve"> PAGEREF _Toc236318814 \h </w:instrText>
        </w:r>
        <w:r>
          <w:rPr>
            <w:webHidden/>
          </w:rPr>
        </w:r>
        <w:r>
          <w:rPr>
            <w:webHidden/>
          </w:rPr>
          <w:fldChar w:fldCharType="separate"/>
        </w:r>
        <w:r>
          <w:rPr>
            <w:webHidden/>
          </w:rPr>
          <w:t>58</w:t>
        </w:r>
        <w:r>
          <w:rPr>
            <w:webHidden/>
          </w:rPr>
          <w:fldChar w:fldCharType="end"/>
        </w:r>
      </w:hyperlink>
    </w:p>
    <w:p w14:paraId="7CFA066A" w14:textId="564AE818"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5" w:history="1">
        <w:r w:rsidRPr="005972B7">
          <w:rPr>
            <w:rStyle w:val="Hyperlink"/>
          </w:rPr>
          <w:t>B.2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data, final frame</w:t>
        </w:r>
        <w:r>
          <w:rPr>
            <w:webHidden/>
          </w:rPr>
          <w:tab/>
        </w:r>
        <w:r>
          <w:rPr>
            <w:webHidden/>
          </w:rPr>
          <w:fldChar w:fldCharType="begin"/>
        </w:r>
        <w:r>
          <w:rPr>
            <w:webHidden/>
          </w:rPr>
          <w:instrText xml:space="preserve"> PAGEREF _Toc236318815 \h </w:instrText>
        </w:r>
        <w:r>
          <w:rPr>
            <w:webHidden/>
          </w:rPr>
        </w:r>
        <w:r>
          <w:rPr>
            <w:webHidden/>
          </w:rPr>
          <w:fldChar w:fldCharType="separate"/>
        </w:r>
        <w:r>
          <w:rPr>
            <w:webHidden/>
          </w:rPr>
          <w:t>58</w:t>
        </w:r>
        <w:r>
          <w:rPr>
            <w:webHidden/>
          </w:rPr>
          <w:fldChar w:fldCharType="end"/>
        </w:r>
      </w:hyperlink>
    </w:p>
    <w:p w14:paraId="1ED51821" w14:textId="0B0264E1"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6" w:history="1">
        <w:r w:rsidRPr="005972B7">
          <w:rPr>
            <w:rStyle w:val="Hyperlink"/>
          </w:rPr>
          <w:t>B.3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data, droppable</w:t>
        </w:r>
        <w:r>
          <w:rPr>
            <w:webHidden/>
          </w:rPr>
          <w:tab/>
        </w:r>
        <w:r>
          <w:rPr>
            <w:webHidden/>
          </w:rPr>
          <w:fldChar w:fldCharType="begin"/>
        </w:r>
        <w:r>
          <w:rPr>
            <w:webHidden/>
          </w:rPr>
          <w:instrText xml:space="preserve"> PAGEREF _Toc236318816 \h </w:instrText>
        </w:r>
        <w:r>
          <w:rPr>
            <w:webHidden/>
          </w:rPr>
        </w:r>
        <w:r>
          <w:rPr>
            <w:webHidden/>
          </w:rPr>
          <w:fldChar w:fldCharType="separate"/>
        </w:r>
        <w:r>
          <w:rPr>
            <w:webHidden/>
          </w:rPr>
          <w:t>59</w:t>
        </w:r>
        <w:r>
          <w:rPr>
            <w:webHidden/>
          </w:rPr>
          <w:fldChar w:fldCharType="end"/>
        </w:r>
      </w:hyperlink>
    </w:p>
    <w:p w14:paraId="700B7B22" w14:textId="627FFE8C"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7" w:history="1">
        <w:r w:rsidRPr="005972B7">
          <w:rPr>
            <w:rStyle w:val="Hyperlink"/>
          </w:rPr>
          <w:t>B.4</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credit, per channel</w:t>
        </w:r>
        <w:r>
          <w:rPr>
            <w:webHidden/>
          </w:rPr>
          <w:tab/>
        </w:r>
        <w:r>
          <w:rPr>
            <w:webHidden/>
          </w:rPr>
          <w:fldChar w:fldCharType="begin"/>
        </w:r>
        <w:r>
          <w:rPr>
            <w:webHidden/>
          </w:rPr>
          <w:instrText xml:space="preserve"> PAGEREF _Toc236318817 \h </w:instrText>
        </w:r>
        <w:r>
          <w:rPr>
            <w:webHidden/>
          </w:rPr>
        </w:r>
        <w:r>
          <w:rPr>
            <w:webHidden/>
          </w:rPr>
          <w:fldChar w:fldCharType="separate"/>
        </w:r>
        <w:r>
          <w:rPr>
            <w:webHidden/>
          </w:rPr>
          <w:t>60</w:t>
        </w:r>
        <w:r>
          <w:rPr>
            <w:webHidden/>
          </w:rPr>
          <w:fldChar w:fldCharType="end"/>
        </w:r>
      </w:hyperlink>
    </w:p>
    <w:p w14:paraId="037FBCB1" w14:textId="57F5DCC3"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8" w:history="1">
        <w:r w:rsidRPr="005972B7">
          <w:rPr>
            <w:rStyle w:val="Hyperlink"/>
          </w:rPr>
          <w:t>B.5</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credit, per connection</w:t>
        </w:r>
        <w:r>
          <w:rPr>
            <w:webHidden/>
          </w:rPr>
          <w:tab/>
        </w:r>
        <w:r>
          <w:rPr>
            <w:webHidden/>
          </w:rPr>
          <w:fldChar w:fldCharType="begin"/>
        </w:r>
        <w:r>
          <w:rPr>
            <w:webHidden/>
          </w:rPr>
          <w:instrText xml:space="preserve"> PAGEREF _Toc236318818 \h </w:instrText>
        </w:r>
        <w:r>
          <w:rPr>
            <w:webHidden/>
          </w:rPr>
        </w:r>
        <w:r>
          <w:rPr>
            <w:webHidden/>
          </w:rPr>
          <w:fldChar w:fldCharType="separate"/>
        </w:r>
        <w:r>
          <w:rPr>
            <w:webHidden/>
          </w:rPr>
          <w:t>60</w:t>
        </w:r>
        <w:r>
          <w:rPr>
            <w:webHidden/>
          </w:rPr>
          <w:fldChar w:fldCharType="end"/>
        </w:r>
      </w:hyperlink>
    </w:p>
    <w:p w14:paraId="56769729" w14:textId="6EC7F3EF"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19" w:history="1">
        <w:r w:rsidRPr="005972B7">
          <w:rPr>
            <w:rStyle w:val="Hyperlink"/>
          </w:rPr>
          <w:t>B.6</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gap</w:t>
        </w:r>
        <w:r>
          <w:rPr>
            <w:webHidden/>
          </w:rPr>
          <w:tab/>
        </w:r>
        <w:r>
          <w:rPr>
            <w:webHidden/>
          </w:rPr>
          <w:fldChar w:fldCharType="begin"/>
        </w:r>
        <w:r>
          <w:rPr>
            <w:webHidden/>
          </w:rPr>
          <w:instrText xml:space="preserve"> PAGEREF _Toc236318819 \h </w:instrText>
        </w:r>
        <w:r>
          <w:rPr>
            <w:webHidden/>
          </w:rPr>
        </w:r>
        <w:r>
          <w:rPr>
            <w:webHidden/>
          </w:rPr>
          <w:fldChar w:fldCharType="separate"/>
        </w:r>
        <w:r>
          <w:rPr>
            <w:webHidden/>
          </w:rPr>
          <w:t>61</w:t>
        </w:r>
        <w:r>
          <w:rPr>
            <w:webHidden/>
          </w:rPr>
          <w:fldChar w:fldCharType="end"/>
        </w:r>
      </w:hyperlink>
    </w:p>
    <w:p w14:paraId="1E91D6F7" w14:textId="1E6036E2"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20" w:history="1">
        <w:r w:rsidRPr="005972B7">
          <w:rPr>
            <w:rStyle w:val="Hyperlink"/>
          </w:rPr>
          <w:t>B.7</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reset</w:t>
        </w:r>
        <w:r>
          <w:rPr>
            <w:webHidden/>
          </w:rPr>
          <w:tab/>
        </w:r>
        <w:r>
          <w:rPr>
            <w:webHidden/>
          </w:rPr>
          <w:fldChar w:fldCharType="begin"/>
        </w:r>
        <w:r>
          <w:rPr>
            <w:webHidden/>
          </w:rPr>
          <w:instrText xml:space="preserve"> PAGEREF _Toc236318820 \h </w:instrText>
        </w:r>
        <w:r>
          <w:rPr>
            <w:webHidden/>
          </w:rPr>
        </w:r>
        <w:r>
          <w:rPr>
            <w:webHidden/>
          </w:rPr>
          <w:fldChar w:fldCharType="separate"/>
        </w:r>
        <w:r>
          <w:rPr>
            <w:webHidden/>
          </w:rPr>
          <w:t>61</w:t>
        </w:r>
        <w:r>
          <w:rPr>
            <w:webHidden/>
          </w:rPr>
          <w:fldChar w:fldCharType="end"/>
        </w:r>
      </w:hyperlink>
    </w:p>
    <w:p w14:paraId="5BF077C1" w14:textId="115DA289"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21" w:history="1">
        <w:r w:rsidRPr="005972B7">
          <w:rPr>
            <w:rStyle w:val="Hyperlink"/>
          </w:rPr>
          <w:t>B.8</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end</w:t>
        </w:r>
        <w:r>
          <w:rPr>
            <w:webHidden/>
          </w:rPr>
          <w:tab/>
        </w:r>
        <w:r>
          <w:rPr>
            <w:webHidden/>
          </w:rPr>
          <w:fldChar w:fldCharType="begin"/>
        </w:r>
        <w:r>
          <w:rPr>
            <w:webHidden/>
          </w:rPr>
          <w:instrText xml:space="preserve"> PAGEREF _Toc236318821 \h </w:instrText>
        </w:r>
        <w:r>
          <w:rPr>
            <w:webHidden/>
          </w:rPr>
        </w:r>
        <w:r>
          <w:rPr>
            <w:webHidden/>
          </w:rPr>
          <w:fldChar w:fldCharType="separate"/>
        </w:r>
        <w:r>
          <w:rPr>
            <w:webHidden/>
          </w:rPr>
          <w:t>62</w:t>
        </w:r>
        <w:r>
          <w:rPr>
            <w:webHidden/>
          </w:rPr>
          <w:fldChar w:fldCharType="end"/>
        </w:r>
      </w:hyperlink>
    </w:p>
    <w:p w14:paraId="332EFF88" w14:textId="04C1324E"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22" w:history="1">
        <w:r w:rsidRPr="005972B7">
          <w:rPr>
            <w:rStyle w:val="Hyperlink"/>
          </w:rPr>
          <w:t>B.9</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ping</w:t>
        </w:r>
        <w:r>
          <w:rPr>
            <w:webHidden/>
          </w:rPr>
          <w:tab/>
        </w:r>
        <w:r>
          <w:rPr>
            <w:webHidden/>
          </w:rPr>
          <w:fldChar w:fldCharType="begin"/>
        </w:r>
        <w:r>
          <w:rPr>
            <w:webHidden/>
          </w:rPr>
          <w:instrText xml:space="preserve"> PAGEREF _Toc236318822 \h </w:instrText>
        </w:r>
        <w:r>
          <w:rPr>
            <w:webHidden/>
          </w:rPr>
        </w:r>
        <w:r>
          <w:rPr>
            <w:webHidden/>
          </w:rPr>
          <w:fldChar w:fldCharType="separate"/>
        </w:r>
        <w:r>
          <w:rPr>
            <w:webHidden/>
          </w:rPr>
          <w:t>62</w:t>
        </w:r>
        <w:r>
          <w:rPr>
            <w:webHidden/>
          </w:rPr>
          <w:fldChar w:fldCharType="end"/>
        </w:r>
      </w:hyperlink>
    </w:p>
    <w:p w14:paraId="2D0DC4C5" w14:textId="3EAD26B7"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23" w:history="1">
        <w:r w:rsidRPr="005972B7">
          <w:rPr>
            <w:rStyle w:val="Hyperlink"/>
          </w:rPr>
          <w:t>B.10</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pong</w:t>
        </w:r>
        <w:r>
          <w:rPr>
            <w:webHidden/>
          </w:rPr>
          <w:tab/>
        </w:r>
        <w:r>
          <w:rPr>
            <w:webHidden/>
          </w:rPr>
          <w:fldChar w:fldCharType="begin"/>
        </w:r>
        <w:r>
          <w:rPr>
            <w:webHidden/>
          </w:rPr>
          <w:instrText xml:space="preserve"> PAGEREF _Toc236318823 \h </w:instrText>
        </w:r>
        <w:r>
          <w:rPr>
            <w:webHidden/>
          </w:rPr>
        </w:r>
        <w:r>
          <w:rPr>
            <w:webHidden/>
          </w:rPr>
          <w:fldChar w:fldCharType="separate"/>
        </w:r>
        <w:r>
          <w:rPr>
            <w:webHidden/>
          </w:rPr>
          <w:t>63</w:t>
        </w:r>
        <w:r>
          <w:rPr>
            <w:webHidden/>
          </w:rPr>
          <w:fldChar w:fldCharType="end"/>
        </w:r>
      </w:hyperlink>
    </w:p>
    <w:p w14:paraId="04429489" w14:textId="58AF2FFF"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24" w:history="1">
        <w:r w:rsidRPr="005972B7">
          <w:rPr>
            <w:rStyle w:val="Hyperlink"/>
          </w:rPr>
          <w:t>B.11</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Inline data, signed</w:t>
        </w:r>
        <w:r>
          <w:rPr>
            <w:webHidden/>
          </w:rPr>
          <w:tab/>
        </w:r>
        <w:r>
          <w:rPr>
            <w:webHidden/>
          </w:rPr>
          <w:fldChar w:fldCharType="begin"/>
        </w:r>
        <w:r>
          <w:rPr>
            <w:webHidden/>
          </w:rPr>
          <w:instrText xml:space="preserve"> PAGEREF _Toc236318824 \h </w:instrText>
        </w:r>
        <w:r>
          <w:rPr>
            <w:webHidden/>
          </w:rPr>
        </w:r>
        <w:r>
          <w:rPr>
            <w:webHidden/>
          </w:rPr>
          <w:fldChar w:fldCharType="separate"/>
        </w:r>
        <w:r>
          <w:rPr>
            <w:webHidden/>
          </w:rPr>
          <w:t>64</w:t>
        </w:r>
        <w:r>
          <w:rPr>
            <w:webHidden/>
          </w:rPr>
          <w:fldChar w:fldCharType="end"/>
        </w:r>
      </w:hyperlink>
    </w:p>
    <w:p w14:paraId="0948EC84" w14:textId="1B7B57C7"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25" w:history="1">
        <w:r w:rsidRPr="005972B7">
          <w:rPr>
            <w:rStyle w:val="Hyperlink"/>
          </w:rPr>
          <w:t>B.12</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QUIC data stream</w:t>
        </w:r>
        <w:r>
          <w:rPr>
            <w:webHidden/>
          </w:rPr>
          <w:tab/>
        </w:r>
        <w:r>
          <w:rPr>
            <w:webHidden/>
          </w:rPr>
          <w:fldChar w:fldCharType="begin"/>
        </w:r>
        <w:r>
          <w:rPr>
            <w:webHidden/>
          </w:rPr>
          <w:instrText xml:space="preserve"> PAGEREF _Toc236318825 \h </w:instrText>
        </w:r>
        <w:r>
          <w:rPr>
            <w:webHidden/>
          </w:rPr>
        </w:r>
        <w:r>
          <w:rPr>
            <w:webHidden/>
          </w:rPr>
          <w:fldChar w:fldCharType="separate"/>
        </w:r>
        <w:r>
          <w:rPr>
            <w:webHidden/>
          </w:rPr>
          <w:t>64</w:t>
        </w:r>
        <w:r>
          <w:rPr>
            <w:webHidden/>
          </w:rPr>
          <w:fldChar w:fldCharType="end"/>
        </w:r>
      </w:hyperlink>
    </w:p>
    <w:p w14:paraId="4DA645E4" w14:textId="55A95485" w:rsidR="002E0488" w:rsidRDefault="002E0488">
      <w:pPr>
        <w:pStyle w:val="TOC2"/>
        <w:rPr>
          <w:rFonts w:asciiTheme="minorHAnsi" w:eastAsiaTheme="minorEastAsia" w:hAnsiTheme="minorHAnsi" w:cstheme="minorBidi"/>
          <w:spacing w:val="0"/>
          <w:kern w:val="2"/>
          <w:sz w:val="24"/>
          <w:szCs w:val="24"/>
          <w:lang w:val="en-DE" w:eastAsia="en-DE"/>
          <w14:ligatures w14:val="standardContextual"/>
        </w:rPr>
      </w:pPr>
      <w:hyperlink w:anchor="_Toc236318826" w:history="1">
        <w:r w:rsidRPr="005972B7">
          <w:rPr>
            <w:rStyle w:val="Hyperlink"/>
          </w:rPr>
          <w:t>B.13</w:t>
        </w:r>
        <w:r>
          <w:rPr>
            <w:rFonts w:asciiTheme="minorHAnsi" w:eastAsiaTheme="minorEastAsia" w:hAnsiTheme="minorHAnsi" w:cstheme="minorBidi"/>
            <w:spacing w:val="0"/>
            <w:kern w:val="2"/>
            <w:sz w:val="24"/>
            <w:szCs w:val="24"/>
            <w:lang w:val="en-DE" w:eastAsia="en-DE"/>
            <w14:ligatures w14:val="standardContextual"/>
          </w:rPr>
          <w:tab/>
        </w:r>
        <w:r w:rsidRPr="005972B7">
          <w:rPr>
            <w:rStyle w:val="Hyperlink"/>
          </w:rPr>
          <w:t>QUIC unreliable datagram</w:t>
        </w:r>
        <w:r>
          <w:rPr>
            <w:webHidden/>
          </w:rPr>
          <w:tab/>
        </w:r>
        <w:r>
          <w:rPr>
            <w:webHidden/>
          </w:rPr>
          <w:fldChar w:fldCharType="begin"/>
        </w:r>
        <w:r>
          <w:rPr>
            <w:webHidden/>
          </w:rPr>
          <w:instrText xml:space="preserve"> PAGEREF _Toc236318826 \h </w:instrText>
        </w:r>
        <w:r>
          <w:rPr>
            <w:webHidden/>
          </w:rPr>
        </w:r>
        <w:r>
          <w:rPr>
            <w:webHidden/>
          </w:rPr>
          <w:fldChar w:fldCharType="separate"/>
        </w:r>
        <w:r>
          <w:rPr>
            <w:webHidden/>
          </w:rPr>
          <w:t>65</w:t>
        </w:r>
        <w:r>
          <w:rPr>
            <w:webHidden/>
          </w:rPr>
          <w:fldChar w:fldCharType="end"/>
        </w:r>
      </w:hyperlink>
    </w:p>
    <w:p w14:paraId="7ED40FAB" w14:textId="48D85BB5"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27" w:history="1">
        <w:r w:rsidRPr="005972B7">
          <w:rPr>
            <w:rStyle w:val="Hyperlink"/>
          </w:rPr>
          <w:t>Annex C (informative)  A worked media session</w:t>
        </w:r>
        <w:r>
          <w:rPr>
            <w:webHidden/>
          </w:rPr>
          <w:tab/>
        </w:r>
        <w:r>
          <w:rPr>
            <w:webHidden/>
          </w:rPr>
          <w:fldChar w:fldCharType="begin"/>
        </w:r>
        <w:r>
          <w:rPr>
            <w:webHidden/>
          </w:rPr>
          <w:instrText xml:space="preserve"> PAGEREF _Toc236318827 \h </w:instrText>
        </w:r>
        <w:r>
          <w:rPr>
            <w:webHidden/>
          </w:rPr>
        </w:r>
        <w:r>
          <w:rPr>
            <w:webHidden/>
          </w:rPr>
          <w:fldChar w:fldCharType="separate"/>
        </w:r>
        <w:r>
          <w:rPr>
            <w:webHidden/>
          </w:rPr>
          <w:t>66</w:t>
        </w:r>
        <w:r>
          <w:rPr>
            <w:webHidden/>
          </w:rPr>
          <w:fldChar w:fldCharType="end"/>
        </w:r>
      </w:hyperlink>
    </w:p>
    <w:p w14:paraId="286A1D24" w14:textId="37FB746B"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28" w:history="1">
        <w:r w:rsidRPr="005972B7">
          <w:rPr>
            <w:rStyle w:val="Hyperlink"/>
          </w:rPr>
          <w:t>Annex D (informative)  Comparison with WebRTC</w:t>
        </w:r>
        <w:r>
          <w:rPr>
            <w:webHidden/>
          </w:rPr>
          <w:tab/>
        </w:r>
        <w:r>
          <w:rPr>
            <w:webHidden/>
          </w:rPr>
          <w:fldChar w:fldCharType="begin"/>
        </w:r>
        <w:r>
          <w:rPr>
            <w:webHidden/>
          </w:rPr>
          <w:instrText xml:space="preserve"> PAGEREF _Toc236318828 \h </w:instrText>
        </w:r>
        <w:r>
          <w:rPr>
            <w:webHidden/>
          </w:rPr>
        </w:r>
        <w:r>
          <w:rPr>
            <w:webHidden/>
          </w:rPr>
          <w:fldChar w:fldCharType="separate"/>
        </w:r>
        <w:r>
          <w:rPr>
            <w:webHidden/>
          </w:rPr>
          <w:t>68</w:t>
        </w:r>
        <w:r>
          <w:rPr>
            <w:webHidden/>
          </w:rPr>
          <w:fldChar w:fldCharType="end"/>
        </w:r>
      </w:hyperlink>
    </w:p>
    <w:p w14:paraId="09ECB809" w14:textId="6477D7F3" w:rsidR="002E0488" w:rsidRDefault="002E0488">
      <w:pPr>
        <w:pStyle w:val="TOC1"/>
        <w:rPr>
          <w:rFonts w:asciiTheme="minorHAnsi" w:eastAsiaTheme="minorEastAsia" w:hAnsiTheme="minorHAnsi" w:cstheme="minorBidi"/>
          <w:spacing w:val="0"/>
          <w:kern w:val="2"/>
          <w:sz w:val="24"/>
          <w:szCs w:val="24"/>
          <w:lang w:val="en-DE" w:eastAsia="en-DE"/>
          <w14:ligatures w14:val="standardContextual"/>
        </w:rPr>
      </w:pPr>
      <w:hyperlink w:anchor="_Toc236318829" w:history="1">
        <w:r w:rsidRPr="005972B7">
          <w:rPr>
            <w:rStyle w:val="Hyperlink"/>
          </w:rPr>
          <w:t>Annex E (informative)  When to use which mechanism</w:t>
        </w:r>
        <w:r>
          <w:rPr>
            <w:webHidden/>
          </w:rPr>
          <w:tab/>
        </w:r>
        <w:r>
          <w:rPr>
            <w:webHidden/>
          </w:rPr>
          <w:fldChar w:fldCharType="begin"/>
        </w:r>
        <w:r>
          <w:rPr>
            <w:webHidden/>
          </w:rPr>
          <w:instrText xml:space="preserve"> PAGEREF _Toc236318829 \h </w:instrText>
        </w:r>
        <w:r>
          <w:rPr>
            <w:webHidden/>
          </w:rPr>
        </w:r>
        <w:r>
          <w:rPr>
            <w:webHidden/>
          </w:rPr>
          <w:fldChar w:fldCharType="separate"/>
        </w:r>
        <w:r>
          <w:rPr>
            <w:webHidden/>
          </w:rPr>
          <w:t>69</w:t>
        </w:r>
        <w:r>
          <w:rPr>
            <w:webHidden/>
          </w:rPr>
          <w:fldChar w:fldCharType="end"/>
        </w:r>
      </w:hyperlink>
    </w:p>
    <w:p w14:paraId="49F66916" w14:textId="595CEF75" w:rsidR="00FF517B" w:rsidRDefault="00CD240F">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209AD818" w14:textId="3A1C3356" w:rsidR="002E0488" w:rsidRDefault="00CD240F">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6318830" w:history="1">
        <w:r w:rsidR="002E0488" w:rsidRPr="00E875DC">
          <w:rPr>
            <w:rStyle w:val="Hyperlink"/>
          </w:rPr>
          <w:t>Figure 1 – The scope of OPC UA within an enterprise</w:t>
        </w:r>
        <w:r w:rsidR="002E0488">
          <w:tab/>
        </w:r>
        <w:r w:rsidR="002E0488">
          <w:fldChar w:fldCharType="begin"/>
        </w:r>
        <w:r w:rsidR="002E0488">
          <w:instrText xml:space="preserve"> PAGEREF _Toc236318830 \h </w:instrText>
        </w:r>
        <w:r w:rsidR="002E0488">
          <w:fldChar w:fldCharType="separate"/>
        </w:r>
        <w:r w:rsidR="002E0488">
          <w:t>20</w:t>
        </w:r>
        <w:r w:rsidR="002E0488">
          <w:fldChar w:fldCharType="end"/>
        </w:r>
      </w:hyperlink>
    </w:p>
    <w:p w14:paraId="6F60E396" w14:textId="45621E5E"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31" w:history="1">
        <w:r w:rsidRPr="00E875DC">
          <w:rPr>
            <w:rStyle w:val="Hyperlink"/>
          </w:rPr>
          <w:t>Figure 2 – A basic Object in an OPC UA Address Space</w:t>
        </w:r>
        <w:r>
          <w:tab/>
        </w:r>
        <w:r>
          <w:fldChar w:fldCharType="begin"/>
        </w:r>
        <w:r>
          <w:instrText xml:space="preserve"> PAGEREF _Toc236318831 \h </w:instrText>
        </w:r>
        <w:r>
          <w:fldChar w:fldCharType="separate"/>
        </w:r>
        <w:r>
          <w:t>21</w:t>
        </w:r>
        <w:r>
          <w:fldChar w:fldCharType="end"/>
        </w:r>
      </w:hyperlink>
    </w:p>
    <w:p w14:paraId="7307EDA5" w14:textId="410F4C4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32" w:history="1">
        <w:r w:rsidRPr="00E875DC">
          <w:rPr>
            <w:rStyle w:val="Hyperlink"/>
          </w:rPr>
          <w:t>Figure 3 – The relationship between Type Definitions and Instances</w:t>
        </w:r>
        <w:r>
          <w:tab/>
        </w:r>
        <w:r>
          <w:fldChar w:fldCharType="begin"/>
        </w:r>
        <w:r>
          <w:instrText xml:space="preserve"> PAGEREF _Toc236318832 \h </w:instrText>
        </w:r>
        <w:r>
          <w:fldChar w:fldCharType="separate"/>
        </w:r>
        <w:r>
          <w:t>22</w:t>
        </w:r>
        <w:r>
          <w:fldChar w:fldCharType="end"/>
        </w:r>
      </w:hyperlink>
    </w:p>
    <w:p w14:paraId="1234D266" w14:textId="11748B18"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33" w:history="1">
        <w:r w:rsidRPr="00E875DC">
          <w:rPr>
            <w:rStyle w:val="Hyperlink"/>
          </w:rPr>
          <w:t>Figure 4 – Examples of References between Objects</w:t>
        </w:r>
        <w:r>
          <w:tab/>
        </w:r>
        <w:r>
          <w:fldChar w:fldCharType="begin"/>
        </w:r>
        <w:r>
          <w:instrText xml:space="preserve"> PAGEREF _Toc236318833 \h </w:instrText>
        </w:r>
        <w:r>
          <w:fldChar w:fldCharType="separate"/>
        </w:r>
        <w:r>
          <w:t>23</w:t>
        </w:r>
        <w:r>
          <w:fldChar w:fldCharType="end"/>
        </w:r>
      </w:hyperlink>
    </w:p>
    <w:p w14:paraId="0F78457C" w14:textId="4FC9E17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34" w:history="1">
        <w:r w:rsidRPr="00E875DC">
          <w:rPr>
            <w:rStyle w:val="Hyperlink"/>
          </w:rPr>
          <w:t>Figure 5 – The OPC UA Information Model notation</w:t>
        </w:r>
        <w:r>
          <w:tab/>
        </w:r>
        <w:r>
          <w:fldChar w:fldCharType="begin"/>
        </w:r>
        <w:r>
          <w:instrText xml:space="preserve"> PAGEREF _Toc236318834 \h </w:instrText>
        </w:r>
        <w:r>
          <w:fldChar w:fldCharType="separate"/>
        </w:r>
        <w:r>
          <w:t>23</w:t>
        </w:r>
        <w:r>
          <w:fldChar w:fldCharType="end"/>
        </w:r>
      </w:hyperlink>
    </w:p>
    <w:p w14:paraId="140E62E4" w14:textId="70E1E6E7"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35" w:history="1">
        <w:r w:rsidRPr="00E875DC">
          <w:rPr>
            <w:rStyle w:val="Hyperlink"/>
          </w:rPr>
          <w:t>Figure 6 – Opening and using a data channel</w:t>
        </w:r>
        <w:r>
          <w:tab/>
        </w:r>
        <w:r>
          <w:fldChar w:fldCharType="begin"/>
        </w:r>
        <w:r>
          <w:instrText xml:space="preserve"> PAGEREF _Toc236318835 \h </w:instrText>
        </w:r>
        <w:r>
          <w:fldChar w:fldCharType="separate"/>
        </w:r>
        <w:r>
          <w:t>33</w:t>
        </w:r>
        <w:r>
          <w:fldChar w:fldCharType="end"/>
        </w:r>
      </w:hyperlink>
    </w:p>
    <w:p w14:paraId="718DA69E" w14:textId="06F48B31" w:rsidR="00FF517B" w:rsidRDefault="00CD240F">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44763EEA" w14:textId="4C8F6AE9" w:rsidR="002E0488" w:rsidRDefault="00CD240F">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6318836" w:history="1">
        <w:r w:rsidR="002E0488" w:rsidRPr="003F16E0">
          <w:rPr>
            <w:rStyle w:val="Hyperlink"/>
          </w:rPr>
          <w:t>Table 1 – Examples of DataTypes</w:t>
        </w:r>
        <w:r w:rsidR="002E0488">
          <w:tab/>
        </w:r>
        <w:r w:rsidR="002E0488">
          <w:fldChar w:fldCharType="begin"/>
        </w:r>
        <w:r w:rsidR="002E0488">
          <w:instrText xml:space="preserve"> PAGEREF _Toc236318836 \h </w:instrText>
        </w:r>
        <w:r w:rsidR="002E0488">
          <w:fldChar w:fldCharType="separate"/>
        </w:r>
        <w:r w:rsidR="002E0488">
          <w:t>13</w:t>
        </w:r>
        <w:r w:rsidR="002E0488">
          <w:fldChar w:fldCharType="end"/>
        </w:r>
      </w:hyperlink>
    </w:p>
    <w:p w14:paraId="07587A24" w14:textId="266AF4D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37" w:history="1">
        <w:r w:rsidRPr="003F16E0">
          <w:rPr>
            <w:rStyle w:val="Hyperlink"/>
          </w:rPr>
          <w:t>Table 2 – Type Definition Table</w:t>
        </w:r>
        <w:r>
          <w:tab/>
        </w:r>
        <w:r>
          <w:fldChar w:fldCharType="begin"/>
        </w:r>
        <w:r>
          <w:instrText xml:space="preserve"> PAGEREF _Toc236318837 \h </w:instrText>
        </w:r>
        <w:r>
          <w:fldChar w:fldCharType="separate"/>
        </w:r>
        <w:r>
          <w:t>14</w:t>
        </w:r>
        <w:r>
          <w:fldChar w:fldCharType="end"/>
        </w:r>
      </w:hyperlink>
    </w:p>
    <w:p w14:paraId="68527677" w14:textId="63402BD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38" w:history="1">
        <w:r w:rsidRPr="003F16E0">
          <w:rPr>
            <w:rStyle w:val="Hyperlink"/>
          </w:rPr>
          <w:t>Table 3 – Examples of Other characteristics</w:t>
        </w:r>
        <w:r>
          <w:tab/>
        </w:r>
        <w:r>
          <w:fldChar w:fldCharType="begin"/>
        </w:r>
        <w:r>
          <w:instrText xml:space="preserve"> PAGEREF _Toc236318838 \h </w:instrText>
        </w:r>
        <w:r>
          <w:fldChar w:fldCharType="separate"/>
        </w:r>
        <w:r>
          <w:t>14</w:t>
        </w:r>
        <w:r>
          <w:fldChar w:fldCharType="end"/>
        </w:r>
      </w:hyperlink>
    </w:p>
    <w:p w14:paraId="3E97A6B2" w14:textId="6EE5E2C3"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39" w:history="1">
        <w:r w:rsidRPr="003F16E0">
          <w:rPr>
            <w:rStyle w:val="Hyperlink"/>
          </w:rPr>
          <w:t>Table 4 – &lt;some&gt;Type additional References</w:t>
        </w:r>
        <w:r>
          <w:tab/>
        </w:r>
        <w:r>
          <w:fldChar w:fldCharType="begin"/>
        </w:r>
        <w:r>
          <w:instrText xml:space="preserve"> PAGEREF _Toc236318839 \h </w:instrText>
        </w:r>
        <w:r>
          <w:fldChar w:fldCharType="separate"/>
        </w:r>
        <w:r>
          <w:t>15</w:t>
        </w:r>
        <w:r>
          <w:fldChar w:fldCharType="end"/>
        </w:r>
      </w:hyperlink>
    </w:p>
    <w:p w14:paraId="5AE2D0FB" w14:textId="265BDCEF"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0" w:history="1">
        <w:r w:rsidRPr="003F16E0">
          <w:rPr>
            <w:rStyle w:val="Hyperlink"/>
          </w:rPr>
          <w:t>Table 5 – &lt;some&gt;Type additional subcomponents</w:t>
        </w:r>
        <w:r>
          <w:tab/>
        </w:r>
        <w:r>
          <w:fldChar w:fldCharType="begin"/>
        </w:r>
        <w:r>
          <w:instrText xml:space="preserve"> PAGEREF _Toc236318840 \h </w:instrText>
        </w:r>
        <w:r>
          <w:fldChar w:fldCharType="separate"/>
        </w:r>
        <w:r>
          <w:t>15</w:t>
        </w:r>
        <w:r>
          <w:fldChar w:fldCharType="end"/>
        </w:r>
      </w:hyperlink>
    </w:p>
    <w:p w14:paraId="4A78109D" w14:textId="46B03F8B"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1" w:history="1">
        <w:r w:rsidRPr="003F16E0">
          <w:rPr>
            <w:rStyle w:val="Hyperlink"/>
          </w:rPr>
          <w:t>Table 6 – &lt;some&gt;Type Attribute values for child Nodes</w:t>
        </w:r>
        <w:r>
          <w:tab/>
        </w:r>
        <w:r>
          <w:fldChar w:fldCharType="begin"/>
        </w:r>
        <w:r>
          <w:instrText xml:space="preserve"> PAGEREF _Toc236318841 \h </w:instrText>
        </w:r>
        <w:r>
          <w:fldChar w:fldCharType="separate"/>
        </w:r>
        <w:r>
          <w:t>15</w:t>
        </w:r>
        <w:r>
          <w:fldChar w:fldCharType="end"/>
        </w:r>
      </w:hyperlink>
    </w:p>
    <w:p w14:paraId="7B22324B" w14:textId="181C6A4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2" w:history="1">
        <w:r w:rsidRPr="003F16E0">
          <w:rPr>
            <w:rStyle w:val="Hyperlink"/>
          </w:rPr>
          <w:t>Table 7 – Common Node Attributes</w:t>
        </w:r>
        <w:r>
          <w:tab/>
        </w:r>
        <w:r>
          <w:fldChar w:fldCharType="begin"/>
        </w:r>
        <w:r>
          <w:instrText xml:space="preserve"> PAGEREF _Toc236318842 \h </w:instrText>
        </w:r>
        <w:r>
          <w:fldChar w:fldCharType="separate"/>
        </w:r>
        <w:r>
          <w:t>17</w:t>
        </w:r>
        <w:r>
          <w:fldChar w:fldCharType="end"/>
        </w:r>
      </w:hyperlink>
    </w:p>
    <w:p w14:paraId="69F07096" w14:textId="41B77742"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3" w:history="1">
        <w:r w:rsidRPr="003F16E0">
          <w:rPr>
            <w:rStyle w:val="Hyperlink"/>
          </w:rPr>
          <w:t>Table 8 – Common Object Attributes</w:t>
        </w:r>
        <w:r>
          <w:tab/>
        </w:r>
        <w:r>
          <w:fldChar w:fldCharType="begin"/>
        </w:r>
        <w:r>
          <w:instrText xml:space="preserve"> PAGEREF _Toc236318843 \h </w:instrText>
        </w:r>
        <w:r>
          <w:fldChar w:fldCharType="separate"/>
        </w:r>
        <w:r>
          <w:t>17</w:t>
        </w:r>
        <w:r>
          <w:fldChar w:fldCharType="end"/>
        </w:r>
      </w:hyperlink>
    </w:p>
    <w:p w14:paraId="481C28BF" w14:textId="25D1CDB5"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4" w:history="1">
        <w:r w:rsidRPr="003F16E0">
          <w:rPr>
            <w:rStyle w:val="Hyperlink"/>
          </w:rPr>
          <w:t>Table 9 – Common Variable Attributes</w:t>
        </w:r>
        <w:r>
          <w:tab/>
        </w:r>
        <w:r>
          <w:fldChar w:fldCharType="begin"/>
        </w:r>
        <w:r>
          <w:instrText xml:space="preserve"> PAGEREF _Toc236318844 \h </w:instrText>
        </w:r>
        <w:r>
          <w:fldChar w:fldCharType="separate"/>
        </w:r>
        <w:r>
          <w:t>17</w:t>
        </w:r>
        <w:r>
          <w:fldChar w:fldCharType="end"/>
        </w:r>
      </w:hyperlink>
    </w:p>
    <w:p w14:paraId="7B5403B2" w14:textId="6B1A834B"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5" w:history="1">
        <w:r w:rsidRPr="003F16E0">
          <w:rPr>
            <w:rStyle w:val="Hyperlink"/>
          </w:rPr>
          <w:t>Table 10 – Common VariableType Attributes</w:t>
        </w:r>
        <w:r>
          <w:tab/>
        </w:r>
        <w:r>
          <w:fldChar w:fldCharType="begin"/>
        </w:r>
        <w:r>
          <w:instrText xml:space="preserve"> PAGEREF _Toc236318845 \h </w:instrText>
        </w:r>
        <w:r>
          <w:fldChar w:fldCharType="separate"/>
        </w:r>
        <w:r>
          <w:t>18</w:t>
        </w:r>
        <w:r>
          <w:fldChar w:fldCharType="end"/>
        </w:r>
      </w:hyperlink>
    </w:p>
    <w:p w14:paraId="611EBB79" w14:textId="708B33A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6" w:history="1">
        <w:r w:rsidRPr="003F16E0">
          <w:rPr>
            <w:rStyle w:val="Hyperlink"/>
          </w:rPr>
          <w:t>Table 11 – Common Method Attributes</w:t>
        </w:r>
        <w:r>
          <w:tab/>
        </w:r>
        <w:r>
          <w:fldChar w:fldCharType="begin"/>
        </w:r>
        <w:r>
          <w:instrText xml:space="preserve"> PAGEREF _Toc236318846 \h </w:instrText>
        </w:r>
        <w:r>
          <w:fldChar w:fldCharType="separate"/>
        </w:r>
        <w:r>
          <w:t>18</w:t>
        </w:r>
        <w:r>
          <w:fldChar w:fldCharType="end"/>
        </w:r>
      </w:hyperlink>
    </w:p>
    <w:p w14:paraId="730AFBE0" w14:textId="5A61CE27"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7" w:history="1">
        <w:r w:rsidRPr="003F16E0">
          <w:rPr>
            <w:rStyle w:val="Hyperlink"/>
          </w:rPr>
          <w:t>Table 12 – Structures without optional fields where none of the fields allow subtypes</w:t>
        </w:r>
        <w:r>
          <w:tab/>
        </w:r>
        <w:r>
          <w:fldChar w:fldCharType="begin"/>
        </w:r>
        <w:r>
          <w:instrText xml:space="preserve"> PAGEREF _Toc236318847 \h </w:instrText>
        </w:r>
        <w:r>
          <w:fldChar w:fldCharType="separate"/>
        </w:r>
        <w:r>
          <w:t>18</w:t>
        </w:r>
        <w:r>
          <w:fldChar w:fldCharType="end"/>
        </w:r>
      </w:hyperlink>
    </w:p>
    <w:p w14:paraId="076DC84C" w14:textId="14DCA9A2"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8" w:history="1">
        <w:r w:rsidRPr="003F16E0">
          <w:rPr>
            <w:rStyle w:val="Hyperlink"/>
          </w:rPr>
          <w:t>Table 13 – Structures with optional fields</w:t>
        </w:r>
        <w:r>
          <w:tab/>
        </w:r>
        <w:r>
          <w:fldChar w:fldCharType="begin"/>
        </w:r>
        <w:r>
          <w:instrText xml:space="preserve"> PAGEREF _Toc236318848 \h </w:instrText>
        </w:r>
        <w:r>
          <w:fldChar w:fldCharType="separate"/>
        </w:r>
        <w:r>
          <w:t>18</w:t>
        </w:r>
        <w:r>
          <w:fldChar w:fldCharType="end"/>
        </w:r>
      </w:hyperlink>
    </w:p>
    <w:p w14:paraId="19A9D245" w14:textId="598C7E7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49" w:history="1">
        <w:r w:rsidRPr="003F16E0">
          <w:rPr>
            <w:rStyle w:val="Hyperlink"/>
          </w:rPr>
          <w:t>Table 14 – Structures where one or more of the fields allow subtypes</w:t>
        </w:r>
        <w:r>
          <w:tab/>
        </w:r>
        <w:r>
          <w:fldChar w:fldCharType="begin"/>
        </w:r>
        <w:r>
          <w:instrText xml:space="preserve"> PAGEREF _Toc236318849 \h </w:instrText>
        </w:r>
        <w:r>
          <w:fldChar w:fldCharType="separate"/>
        </w:r>
        <w:r>
          <w:t>19</w:t>
        </w:r>
        <w:r>
          <w:fldChar w:fldCharType="end"/>
        </w:r>
      </w:hyperlink>
    </w:p>
    <w:p w14:paraId="22F45F8F" w14:textId="69FD1E65"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0" w:history="1">
        <w:r w:rsidRPr="003F16E0">
          <w:rPr>
            <w:rStyle w:val="Hyperlink"/>
          </w:rPr>
          <w:t>Table 15 – Two channel models</w:t>
        </w:r>
        <w:r>
          <w:tab/>
        </w:r>
        <w:r>
          <w:fldChar w:fldCharType="begin"/>
        </w:r>
        <w:r>
          <w:instrText xml:space="preserve"> PAGEREF _Toc236318850 \h </w:instrText>
        </w:r>
        <w:r>
          <w:fldChar w:fldCharType="separate"/>
        </w:r>
        <w:r>
          <w:t>26</w:t>
        </w:r>
        <w:r>
          <w:fldChar w:fldCharType="end"/>
        </w:r>
      </w:hyperlink>
    </w:p>
    <w:p w14:paraId="1402B729" w14:textId="199E1325"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1" w:history="1">
        <w:r w:rsidRPr="003F16E0">
          <w:rPr>
            <w:rStyle w:val="Hyperlink"/>
          </w:rPr>
          <w:t>Table 16 – What the outer-protocol model adds</w:t>
        </w:r>
        <w:r>
          <w:tab/>
        </w:r>
        <w:r>
          <w:fldChar w:fldCharType="begin"/>
        </w:r>
        <w:r>
          <w:instrText xml:space="preserve"> PAGEREF _Toc236318851 \h </w:instrText>
        </w:r>
        <w:r>
          <w:fldChar w:fldCharType="separate"/>
        </w:r>
        <w:r>
          <w:t>27</w:t>
        </w:r>
        <w:r>
          <w:fldChar w:fldCharType="end"/>
        </w:r>
      </w:hyperlink>
    </w:p>
    <w:p w14:paraId="47395AF0" w14:textId="235F4319"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2" w:history="1">
        <w:r w:rsidRPr="003F16E0">
          <w:rPr>
            <w:rStyle w:val="Hyperlink"/>
          </w:rPr>
          <w:t>Table 17 – Frame types</w:t>
        </w:r>
        <w:r>
          <w:tab/>
        </w:r>
        <w:r>
          <w:fldChar w:fldCharType="begin"/>
        </w:r>
        <w:r>
          <w:instrText xml:space="preserve"> PAGEREF _Toc236318852 \h </w:instrText>
        </w:r>
        <w:r>
          <w:fldChar w:fldCharType="separate"/>
        </w:r>
        <w:r>
          <w:t>28</w:t>
        </w:r>
        <w:r>
          <w:fldChar w:fldCharType="end"/>
        </w:r>
      </w:hyperlink>
    </w:p>
    <w:p w14:paraId="7E62881E" w14:textId="7B35A2FE"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3" w:history="1">
        <w:r w:rsidRPr="003F16E0">
          <w:rPr>
            <w:rStyle w:val="Hyperlink"/>
          </w:rPr>
          <w:t>Table 18 – State, and what unreliable means</w:t>
        </w:r>
        <w:r>
          <w:tab/>
        </w:r>
        <w:r>
          <w:fldChar w:fldCharType="begin"/>
        </w:r>
        <w:r>
          <w:instrText xml:space="preserve"> PAGEREF _Toc236318853 \h </w:instrText>
        </w:r>
        <w:r>
          <w:fldChar w:fldCharType="separate"/>
        </w:r>
        <w:r>
          <w:t>29</w:t>
        </w:r>
        <w:r>
          <w:fldChar w:fldCharType="end"/>
        </w:r>
      </w:hyperlink>
    </w:p>
    <w:p w14:paraId="250CEC6C" w14:textId="4518583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4" w:history="1">
        <w:r w:rsidRPr="003F16E0">
          <w:rPr>
            <w:rStyle w:val="Hyperlink"/>
          </w:rPr>
          <w:t>Table 19 – OpenDataChannel</w:t>
        </w:r>
        <w:r>
          <w:tab/>
        </w:r>
        <w:r>
          <w:fldChar w:fldCharType="begin"/>
        </w:r>
        <w:r>
          <w:instrText xml:space="preserve"> PAGEREF _Toc236318854 \h </w:instrText>
        </w:r>
        <w:r>
          <w:fldChar w:fldCharType="separate"/>
        </w:r>
        <w:r>
          <w:t>30</w:t>
        </w:r>
        <w:r>
          <w:fldChar w:fldCharType="end"/>
        </w:r>
      </w:hyperlink>
    </w:p>
    <w:p w14:paraId="7BD6B915" w14:textId="4BC8EFF5"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5" w:history="1">
        <w:r w:rsidRPr="003F16E0">
          <w:rPr>
            <w:rStyle w:val="Hyperlink"/>
          </w:rPr>
          <w:t>Table 20 – OpenDataChannel (2)</w:t>
        </w:r>
        <w:r>
          <w:tab/>
        </w:r>
        <w:r>
          <w:fldChar w:fldCharType="begin"/>
        </w:r>
        <w:r>
          <w:instrText xml:space="preserve"> PAGEREF _Toc236318855 \h </w:instrText>
        </w:r>
        <w:r>
          <w:fldChar w:fldCharType="separate"/>
        </w:r>
        <w:r>
          <w:t>30</w:t>
        </w:r>
        <w:r>
          <w:fldChar w:fldCharType="end"/>
        </w:r>
      </w:hyperlink>
    </w:p>
    <w:p w14:paraId="77875043" w14:textId="01214E84"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6" w:history="1">
        <w:r w:rsidRPr="003F16E0">
          <w:rPr>
            <w:rStyle w:val="Hyperlink"/>
          </w:rPr>
          <w:t>Table 21 – OpenDataChannel (3)</w:t>
        </w:r>
        <w:r>
          <w:tab/>
        </w:r>
        <w:r>
          <w:fldChar w:fldCharType="begin"/>
        </w:r>
        <w:r>
          <w:instrText xml:space="preserve"> PAGEREF _Toc236318856 \h </w:instrText>
        </w:r>
        <w:r>
          <w:fldChar w:fldCharType="separate"/>
        </w:r>
        <w:r>
          <w:t>31</w:t>
        </w:r>
        <w:r>
          <w:fldChar w:fldCharType="end"/>
        </w:r>
      </w:hyperlink>
    </w:p>
    <w:p w14:paraId="1D1F2170" w14:textId="748EF32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7" w:history="1">
        <w:r w:rsidRPr="003F16E0">
          <w:rPr>
            <w:rStyle w:val="Hyperlink"/>
          </w:rPr>
          <w:t>Table 22 – OpenDataChannel (4)</w:t>
        </w:r>
        <w:r>
          <w:tab/>
        </w:r>
        <w:r>
          <w:fldChar w:fldCharType="begin"/>
        </w:r>
        <w:r>
          <w:instrText xml:space="preserve"> PAGEREF _Toc236318857 \h </w:instrText>
        </w:r>
        <w:r>
          <w:fldChar w:fldCharType="separate"/>
        </w:r>
        <w:r>
          <w:t>31</w:t>
        </w:r>
        <w:r>
          <w:fldChar w:fldCharType="end"/>
        </w:r>
      </w:hyperlink>
    </w:p>
    <w:p w14:paraId="4E528C58" w14:textId="757F1AA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8" w:history="1">
        <w:r w:rsidRPr="003F16E0">
          <w:rPr>
            <w:rStyle w:val="Hyperlink"/>
          </w:rPr>
          <w:t>Table 23 – ModifyDataChannel</w:t>
        </w:r>
        <w:r>
          <w:tab/>
        </w:r>
        <w:r>
          <w:fldChar w:fldCharType="begin"/>
        </w:r>
        <w:r>
          <w:instrText xml:space="preserve"> PAGEREF _Toc236318858 \h </w:instrText>
        </w:r>
        <w:r>
          <w:fldChar w:fldCharType="separate"/>
        </w:r>
        <w:r>
          <w:t>32</w:t>
        </w:r>
        <w:r>
          <w:fldChar w:fldCharType="end"/>
        </w:r>
      </w:hyperlink>
    </w:p>
    <w:p w14:paraId="4FDEF0D2" w14:textId="2AD17188"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59" w:history="1">
        <w:r w:rsidRPr="003F16E0">
          <w:rPr>
            <w:rStyle w:val="Hyperlink"/>
          </w:rPr>
          <w:t>Table 24 – ModifyDataChannel (2)</w:t>
        </w:r>
        <w:r>
          <w:tab/>
        </w:r>
        <w:r>
          <w:fldChar w:fldCharType="begin"/>
        </w:r>
        <w:r>
          <w:instrText xml:space="preserve"> PAGEREF _Toc236318859 \h </w:instrText>
        </w:r>
        <w:r>
          <w:fldChar w:fldCharType="separate"/>
        </w:r>
        <w:r>
          <w:t>32</w:t>
        </w:r>
        <w:r>
          <w:fldChar w:fldCharType="end"/>
        </w:r>
      </w:hyperlink>
    </w:p>
    <w:p w14:paraId="36C994DC" w14:textId="722591ED"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0" w:history="1">
        <w:r w:rsidRPr="003F16E0">
          <w:rPr>
            <w:rStyle w:val="Hyperlink"/>
          </w:rPr>
          <w:t>Table 25 – CloseDataChannel</w:t>
        </w:r>
        <w:r>
          <w:tab/>
        </w:r>
        <w:r>
          <w:fldChar w:fldCharType="begin"/>
        </w:r>
        <w:r>
          <w:instrText xml:space="preserve"> PAGEREF _Toc236318860 \h </w:instrText>
        </w:r>
        <w:r>
          <w:fldChar w:fldCharType="separate"/>
        </w:r>
        <w:r>
          <w:t>33</w:t>
        </w:r>
        <w:r>
          <w:fldChar w:fldCharType="end"/>
        </w:r>
      </w:hyperlink>
    </w:p>
    <w:p w14:paraId="6E609D53" w14:textId="3A800146"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1" w:history="1">
        <w:r w:rsidRPr="003F16E0">
          <w:rPr>
            <w:rStyle w:val="Hyperlink"/>
          </w:rPr>
          <w:t>Table 26 – CloseDataChannel (2)</w:t>
        </w:r>
        <w:r>
          <w:tab/>
        </w:r>
        <w:r>
          <w:fldChar w:fldCharType="begin"/>
        </w:r>
        <w:r>
          <w:instrText xml:space="preserve"> PAGEREF _Toc236318861 \h </w:instrText>
        </w:r>
        <w:r>
          <w:fldChar w:fldCharType="separate"/>
        </w:r>
        <w:r>
          <w:t>33</w:t>
        </w:r>
        <w:r>
          <w:fldChar w:fldCharType="end"/>
        </w:r>
      </w:hyperlink>
    </w:p>
    <w:p w14:paraId="0B807E74" w14:textId="16F335A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2" w:history="1">
        <w:r w:rsidRPr="003F16E0">
          <w:rPr>
            <w:rStyle w:val="Hyperlink"/>
          </w:rPr>
          <w:t>Table 27 – Lifecycle</w:t>
        </w:r>
        <w:r>
          <w:tab/>
        </w:r>
        <w:r>
          <w:fldChar w:fldCharType="begin"/>
        </w:r>
        <w:r>
          <w:instrText xml:space="preserve"> PAGEREF _Toc236318862 \h </w:instrText>
        </w:r>
        <w:r>
          <w:fldChar w:fldCharType="separate"/>
        </w:r>
        <w:r>
          <w:t>34</w:t>
        </w:r>
        <w:r>
          <w:fldChar w:fldCharType="end"/>
        </w:r>
      </w:hyperlink>
    </w:p>
    <w:p w14:paraId="5B7FE103" w14:textId="43050AF5"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3" w:history="1">
        <w:r w:rsidRPr="003F16E0">
          <w:rPr>
            <w:rStyle w:val="Hyperlink"/>
          </w:rPr>
          <w:t>Table 28 – Defaults, ranges and the no-preference sentinel</w:t>
        </w:r>
        <w:r>
          <w:tab/>
        </w:r>
        <w:r>
          <w:fldChar w:fldCharType="begin"/>
        </w:r>
        <w:r>
          <w:instrText xml:space="preserve"> PAGEREF _Toc236318863 \h </w:instrText>
        </w:r>
        <w:r>
          <w:fldChar w:fldCharType="separate"/>
        </w:r>
        <w:r>
          <w:t>34</w:t>
        </w:r>
        <w:r>
          <w:fldChar w:fldCharType="end"/>
        </w:r>
      </w:hyperlink>
    </w:p>
    <w:p w14:paraId="53E804C2" w14:textId="24B47C57"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4" w:history="1">
        <w:r w:rsidRPr="003F16E0">
          <w:rPr>
            <w:rStyle w:val="Hyperlink"/>
          </w:rPr>
          <w:t>Table 29 – Interoperability with implementations that do not support data channels</w:t>
        </w:r>
        <w:r>
          <w:tab/>
        </w:r>
        <w:r>
          <w:fldChar w:fldCharType="begin"/>
        </w:r>
        <w:r>
          <w:instrText xml:space="preserve"> PAGEREF _Toc236318864 \h </w:instrText>
        </w:r>
        <w:r>
          <w:fldChar w:fldCharType="separate"/>
        </w:r>
        <w:r>
          <w:t>36</w:t>
        </w:r>
        <w:r>
          <w:fldChar w:fldCharType="end"/>
        </w:r>
      </w:hyperlink>
    </w:p>
    <w:p w14:paraId="070B6A0F" w14:textId="5F67A65F"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5" w:history="1">
        <w:r w:rsidRPr="003F16E0">
          <w:rPr>
            <w:rStyle w:val="Hyperlink"/>
          </w:rPr>
          <w:t>Table 30 – URL scheme, ALPN and discovery</w:t>
        </w:r>
        <w:r>
          <w:tab/>
        </w:r>
        <w:r>
          <w:fldChar w:fldCharType="begin"/>
        </w:r>
        <w:r>
          <w:instrText xml:space="preserve"> PAGEREF _Toc236318865 \h </w:instrText>
        </w:r>
        <w:r>
          <w:fldChar w:fldCharType="separate"/>
        </w:r>
        <w:r>
          <w:t>36</w:t>
        </w:r>
        <w:r>
          <w:fldChar w:fldCharType="end"/>
        </w:r>
      </w:hyperlink>
    </w:p>
    <w:p w14:paraId="5BF08449" w14:textId="4241359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6" w:history="1">
        <w:r w:rsidRPr="003F16E0">
          <w:rPr>
            <w:rStyle w:val="Hyperlink"/>
          </w:rPr>
          <w:t>Table 31 – Connection, control stream and channel streams</w:t>
        </w:r>
        <w:r>
          <w:tab/>
        </w:r>
        <w:r>
          <w:fldChar w:fldCharType="begin"/>
        </w:r>
        <w:r>
          <w:instrText xml:space="preserve"> PAGEREF _Toc236318866 \h </w:instrText>
        </w:r>
        <w:r>
          <w:fldChar w:fldCharType="separate"/>
        </w:r>
        <w:r>
          <w:t>37</w:t>
        </w:r>
        <w:r>
          <w:fldChar w:fldCharType="end"/>
        </w:r>
      </w:hyperlink>
    </w:p>
    <w:p w14:paraId="350FBF42" w14:textId="4944856E"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7" w:history="1">
        <w:r w:rsidRPr="003F16E0">
          <w:rPr>
            <w:rStyle w:val="Hyperlink"/>
          </w:rPr>
          <w:t>Table 32 – Choosing between the inline and outer-protocol models</w:t>
        </w:r>
        <w:r>
          <w:tab/>
        </w:r>
        <w:r>
          <w:fldChar w:fldCharType="begin"/>
        </w:r>
        <w:r>
          <w:instrText xml:space="preserve"> PAGEREF _Toc236318867 \h </w:instrText>
        </w:r>
        <w:r>
          <w:fldChar w:fldCharType="separate"/>
        </w:r>
        <w:r>
          <w:t>40</w:t>
        </w:r>
        <w:r>
          <w:fldChar w:fldCharType="end"/>
        </w:r>
      </w:hyperlink>
    </w:p>
    <w:p w14:paraId="38291F8B" w14:textId="2A90D41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8" w:history="1">
        <w:r w:rsidRPr="003F16E0">
          <w:rPr>
            <w:rStyle w:val="Hyperlink"/>
          </w:rPr>
          <w:t>Table 33 – IDataChannelSourceType definition</w:t>
        </w:r>
        <w:r>
          <w:tab/>
        </w:r>
        <w:r>
          <w:fldChar w:fldCharType="begin"/>
        </w:r>
        <w:r>
          <w:instrText xml:space="preserve"> PAGEREF _Toc236318868 \h </w:instrText>
        </w:r>
        <w:r>
          <w:fldChar w:fldCharType="separate"/>
        </w:r>
        <w:r>
          <w:t>41</w:t>
        </w:r>
        <w:r>
          <w:fldChar w:fldCharType="end"/>
        </w:r>
      </w:hyperlink>
    </w:p>
    <w:p w14:paraId="1CABE5CC" w14:textId="375E0E2D"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69" w:history="1">
        <w:r w:rsidRPr="003F16E0">
          <w:rPr>
            <w:rStyle w:val="Hyperlink"/>
          </w:rPr>
          <w:t>Table 34 – DataChannelSourceType definition</w:t>
        </w:r>
        <w:r>
          <w:tab/>
        </w:r>
        <w:r>
          <w:fldChar w:fldCharType="begin"/>
        </w:r>
        <w:r>
          <w:instrText xml:space="preserve"> PAGEREF _Toc236318869 \h </w:instrText>
        </w:r>
        <w:r>
          <w:fldChar w:fldCharType="separate"/>
        </w:r>
        <w:r>
          <w:t>41</w:t>
        </w:r>
        <w:r>
          <w:fldChar w:fldCharType="end"/>
        </w:r>
      </w:hyperlink>
    </w:p>
    <w:p w14:paraId="099B95D5" w14:textId="3510D7B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0" w:history="1">
        <w:r w:rsidRPr="003F16E0">
          <w:rPr>
            <w:rStyle w:val="Hyperlink"/>
          </w:rPr>
          <w:t>Table 35 – DataChannelCapabilitiesType definition</w:t>
        </w:r>
        <w:r>
          <w:tab/>
        </w:r>
        <w:r>
          <w:fldChar w:fldCharType="begin"/>
        </w:r>
        <w:r>
          <w:instrText xml:space="preserve"> PAGEREF _Toc236318870 \h </w:instrText>
        </w:r>
        <w:r>
          <w:fldChar w:fldCharType="separate"/>
        </w:r>
        <w:r>
          <w:t>42</w:t>
        </w:r>
        <w:r>
          <w:fldChar w:fldCharType="end"/>
        </w:r>
      </w:hyperlink>
    </w:p>
    <w:p w14:paraId="30CFD43D" w14:textId="4BB794C5"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1" w:history="1">
        <w:r w:rsidRPr="003F16E0">
          <w:rPr>
            <w:rStyle w:val="Hyperlink"/>
          </w:rPr>
          <w:t>Table 36 – DataChannelOfferedEventType definition</w:t>
        </w:r>
        <w:r>
          <w:tab/>
        </w:r>
        <w:r>
          <w:fldChar w:fldCharType="begin"/>
        </w:r>
        <w:r>
          <w:instrText xml:space="preserve"> PAGEREF _Toc236318871 \h </w:instrText>
        </w:r>
        <w:r>
          <w:fldChar w:fldCharType="separate"/>
        </w:r>
        <w:r>
          <w:t>42</w:t>
        </w:r>
        <w:r>
          <w:fldChar w:fldCharType="end"/>
        </w:r>
      </w:hyperlink>
    </w:p>
    <w:p w14:paraId="300DE30E" w14:textId="28D7576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2" w:history="1">
        <w:r w:rsidRPr="003F16E0">
          <w:rPr>
            <w:rStyle w:val="Hyperlink"/>
          </w:rPr>
          <w:t>Table 37 – DataChannelStateChangeEventType definition</w:t>
        </w:r>
        <w:r>
          <w:tab/>
        </w:r>
        <w:r>
          <w:fldChar w:fldCharType="begin"/>
        </w:r>
        <w:r>
          <w:instrText xml:space="preserve"> PAGEREF _Toc236318872 \h </w:instrText>
        </w:r>
        <w:r>
          <w:fldChar w:fldCharType="separate"/>
        </w:r>
        <w:r>
          <w:t>43</w:t>
        </w:r>
        <w:r>
          <w:fldChar w:fldCharType="end"/>
        </w:r>
      </w:hyperlink>
    </w:p>
    <w:p w14:paraId="1FCC6116" w14:textId="2C25B58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3" w:history="1">
        <w:r w:rsidRPr="003F16E0">
          <w:rPr>
            <w:rStyle w:val="Hyperlink"/>
          </w:rPr>
          <w:t>Table 38 – AuditOpenDataChannelEventType definition</w:t>
        </w:r>
        <w:r>
          <w:tab/>
        </w:r>
        <w:r>
          <w:fldChar w:fldCharType="begin"/>
        </w:r>
        <w:r>
          <w:instrText xml:space="preserve"> PAGEREF _Toc236318873 \h </w:instrText>
        </w:r>
        <w:r>
          <w:fldChar w:fldCharType="separate"/>
        </w:r>
        <w:r>
          <w:t>43</w:t>
        </w:r>
        <w:r>
          <w:fldChar w:fldCharType="end"/>
        </w:r>
      </w:hyperlink>
    </w:p>
    <w:p w14:paraId="7EB54A07" w14:textId="3E6BAB58"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4" w:history="1">
        <w:r w:rsidRPr="003F16E0">
          <w:rPr>
            <w:rStyle w:val="Hyperlink"/>
          </w:rPr>
          <w:t>Table 39 – DataChannelDirection Items</w:t>
        </w:r>
        <w:r>
          <w:tab/>
        </w:r>
        <w:r>
          <w:fldChar w:fldCharType="begin"/>
        </w:r>
        <w:r>
          <w:instrText xml:space="preserve"> PAGEREF _Toc236318874 \h </w:instrText>
        </w:r>
        <w:r>
          <w:fldChar w:fldCharType="separate"/>
        </w:r>
        <w:r>
          <w:t>43</w:t>
        </w:r>
        <w:r>
          <w:fldChar w:fldCharType="end"/>
        </w:r>
      </w:hyperlink>
    </w:p>
    <w:p w14:paraId="0BE5E1DC" w14:textId="645DCEC7"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5" w:history="1">
        <w:r w:rsidRPr="003F16E0">
          <w:rPr>
            <w:rStyle w:val="Hyperlink"/>
          </w:rPr>
          <w:t>Table 40 – DataChannelDirection definition</w:t>
        </w:r>
        <w:r>
          <w:tab/>
        </w:r>
        <w:r>
          <w:fldChar w:fldCharType="begin"/>
        </w:r>
        <w:r>
          <w:instrText xml:space="preserve"> PAGEREF _Toc236318875 \h </w:instrText>
        </w:r>
        <w:r>
          <w:fldChar w:fldCharType="separate"/>
        </w:r>
        <w:r>
          <w:t>44</w:t>
        </w:r>
        <w:r>
          <w:fldChar w:fldCharType="end"/>
        </w:r>
      </w:hyperlink>
    </w:p>
    <w:p w14:paraId="0D167D62" w14:textId="10FF36B5"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6" w:history="1">
        <w:r w:rsidRPr="003F16E0">
          <w:rPr>
            <w:rStyle w:val="Hyperlink"/>
          </w:rPr>
          <w:t>Table 41 – DataChannelDeliveryMode Items</w:t>
        </w:r>
        <w:r>
          <w:tab/>
        </w:r>
        <w:r>
          <w:fldChar w:fldCharType="begin"/>
        </w:r>
        <w:r>
          <w:instrText xml:space="preserve"> PAGEREF _Toc236318876 \h </w:instrText>
        </w:r>
        <w:r>
          <w:fldChar w:fldCharType="separate"/>
        </w:r>
        <w:r>
          <w:t>44</w:t>
        </w:r>
        <w:r>
          <w:fldChar w:fldCharType="end"/>
        </w:r>
      </w:hyperlink>
    </w:p>
    <w:p w14:paraId="32D4BE84" w14:textId="6EB17B04"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7" w:history="1">
        <w:r w:rsidRPr="003F16E0">
          <w:rPr>
            <w:rStyle w:val="Hyperlink"/>
          </w:rPr>
          <w:t>Table 42 – DataChannelDeliveryMode definition</w:t>
        </w:r>
        <w:r>
          <w:tab/>
        </w:r>
        <w:r>
          <w:fldChar w:fldCharType="begin"/>
        </w:r>
        <w:r>
          <w:instrText xml:space="preserve"> PAGEREF _Toc236318877 \h </w:instrText>
        </w:r>
        <w:r>
          <w:fldChar w:fldCharType="separate"/>
        </w:r>
        <w:r>
          <w:t>44</w:t>
        </w:r>
        <w:r>
          <w:fldChar w:fldCharType="end"/>
        </w:r>
      </w:hyperlink>
    </w:p>
    <w:p w14:paraId="269DA459" w14:textId="2A5CA22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8" w:history="1">
        <w:r w:rsidRPr="003F16E0">
          <w:rPr>
            <w:rStyle w:val="Hyperlink"/>
          </w:rPr>
          <w:t>Table 43 – DataChannelState Items</w:t>
        </w:r>
        <w:r>
          <w:tab/>
        </w:r>
        <w:r>
          <w:fldChar w:fldCharType="begin"/>
        </w:r>
        <w:r>
          <w:instrText xml:space="preserve"> PAGEREF _Toc236318878 \h </w:instrText>
        </w:r>
        <w:r>
          <w:fldChar w:fldCharType="separate"/>
        </w:r>
        <w:r>
          <w:t>45</w:t>
        </w:r>
        <w:r>
          <w:fldChar w:fldCharType="end"/>
        </w:r>
      </w:hyperlink>
    </w:p>
    <w:p w14:paraId="08B6AE5F" w14:textId="0F589813"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79" w:history="1">
        <w:r w:rsidRPr="003F16E0">
          <w:rPr>
            <w:rStyle w:val="Hyperlink"/>
          </w:rPr>
          <w:t>Table 44 – DataChannelState definition</w:t>
        </w:r>
        <w:r>
          <w:tab/>
        </w:r>
        <w:r>
          <w:fldChar w:fldCharType="begin"/>
        </w:r>
        <w:r>
          <w:instrText xml:space="preserve"> PAGEREF _Toc236318879 \h </w:instrText>
        </w:r>
        <w:r>
          <w:fldChar w:fldCharType="separate"/>
        </w:r>
        <w:r>
          <w:t>45</w:t>
        </w:r>
        <w:r>
          <w:fldChar w:fldCharType="end"/>
        </w:r>
      </w:hyperlink>
    </w:p>
    <w:p w14:paraId="634C234A" w14:textId="1D41D88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0" w:history="1">
        <w:r w:rsidRPr="003F16E0">
          <w:rPr>
            <w:rStyle w:val="Hyperlink"/>
          </w:rPr>
          <w:t>Table 45 – DataChannelParametersDataType Items</w:t>
        </w:r>
        <w:r>
          <w:tab/>
        </w:r>
        <w:r>
          <w:fldChar w:fldCharType="begin"/>
        </w:r>
        <w:r>
          <w:instrText xml:space="preserve"> PAGEREF _Toc236318880 \h </w:instrText>
        </w:r>
        <w:r>
          <w:fldChar w:fldCharType="separate"/>
        </w:r>
        <w:r>
          <w:t>45</w:t>
        </w:r>
        <w:r>
          <w:fldChar w:fldCharType="end"/>
        </w:r>
      </w:hyperlink>
    </w:p>
    <w:p w14:paraId="7AF2B13C" w14:textId="2A280C93"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1" w:history="1">
        <w:r w:rsidRPr="003F16E0">
          <w:rPr>
            <w:rStyle w:val="Hyperlink"/>
          </w:rPr>
          <w:t>Table 46 – DataChannelParametersDataType definition</w:t>
        </w:r>
        <w:r>
          <w:tab/>
        </w:r>
        <w:r>
          <w:fldChar w:fldCharType="begin"/>
        </w:r>
        <w:r>
          <w:instrText xml:space="preserve"> PAGEREF _Toc236318881 \h </w:instrText>
        </w:r>
        <w:r>
          <w:fldChar w:fldCharType="separate"/>
        </w:r>
        <w:r>
          <w:t>46</w:t>
        </w:r>
        <w:r>
          <w:fldChar w:fldCharType="end"/>
        </w:r>
      </w:hyperlink>
    </w:p>
    <w:p w14:paraId="4B864574" w14:textId="41084C9F"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2" w:history="1">
        <w:r w:rsidRPr="003F16E0">
          <w:rPr>
            <w:rStyle w:val="Hyperlink"/>
          </w:rPr>
          <w:t>Table 47 – DataChannelStatusDataType Items</w:t>
        </w:r>
        <w:r>
          <w:tab/>
        </w:r>
        <w:r>
          <w:fldChar w:fldCharType="begin"/>
        </w:r>
        <w:r>
          <w:instrText xml:space="preserve"> PAGEREF _Toc236318882 \h </w:instrText>
        </w:r>
        <w:r>
          <w:fldChar w:fldCharType="separate"/>
        </w:r>
        <w:r>
          <w:t>46</w:t>
        </w:r>
        <w:r>
          <w:fldChar w:fldCharType="end"/>
        </w:r>
      </w:hyperlink>
    </w:p>
    <w:p w14:paraId="79235A50" w14:textId="4F09107E"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3" w:history="1">
        <w:r w:rsidRPr="003F16E0">
          <w:rPr>
            <w:rStyle w:val="Hyperlink"/>
          </w:rPr>
          <w:t>Table 48 – DataChannelStatusDataType definition</w:t>
        </w:r>
        <w:r>
          <w:tab/>
        </w:r>
        <w:r>
          <w:fldChar w:fldCharType="begin"/>
        </w:r>
        <w:r>
          <w:instrText xml:space="preserve"> PAGEREF _Toc236318883 \h </w:instrText>
        </w:r>
        <w:r>
          <w:fldChar w:fldCharType="separate"/>
        </w:r>
        <w:r>
          <w:t>46</w:t>
        </w:r>
        <w:r>
          <w:fldChar w:fldCharType="end"/>
        </w:r>
      </w:hyperlink>
    </w:p>
    <w:p w14:paraId="5C4CB3D6" w14:textId="5C04449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4" w:history="1">
        <w:r w:rsidRPr="003F16E0">
          <w:rPr>
            <w:rStyle w:val="Hyperlink"/>
          </w:rPr>
          <w:t>Table 49 – DataChannelOfferDataType Items</w:t>
        </w:r>
        <w:r>
          <w:tab/>
        </w:r>
        <w:r>
          <w:fldChar w:fldCharType="begin"/>
        </w:r>
        <w:r>
          <w:instrText xml:space="preserve"> PAGEREF _Toc236318884 \h </w:instrText>
        </w:r>
        <w:r>
          <w:fldChar w:fldCharType="separate"/>
        </w:r>
        <w:r>
          <w:t>46</w:t>
        </w:r>
        <w:r>
          <w:fldChar w:fldCharType="end"/>
        </w:r>
      </w:hyperlink>
    </w:p>
    <w:p w14:paraId="059BED7D" w14:textId="3AB9FBAD"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5" w:history="1">
        <w:r w:rsidRPr="003F16E0">
          <w:rPr>
            <w:rStyle w:val="Hyperlink"/>
          </w:rPr>
          <w:t>Table 50 – DataChannelOfferDataType definition</w:t>
        </w:r>
        <w:r>
          <w:tab/>
        </w:r>
        <w:r>
          <w:fldChar w:fldCharType="begin"/>
        </w:r>
        <w:r>
          <w:instrText xml:space="preserve"> PAGEREF _Toc236318885 \h </w:instrText>
        </w:r>
        <w:r>
          <w:fldChar w:fldCharType="separate"/>
        </w:r>
        <w:r>
          <w:t>47</w:t>
        </w:r>
        <w:r>
          <w:fldChar w:fldCharType="end"/>
        </w:r>
      </w:hyperlink>
    </w:p>
    <w:p w14:paraId="49F29898" w14:textId="693B2F8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6" w:history="1">
        <w:r w:rsidRPr="003F16E0">
          <w:rPr>
            <w:rStyle w:val="Hyperlink"/>
          </w:rPr>
          <w:t>Table 51 – DataChannelDiagnosticsDataType Items</w:t>
        </w:r>
        <w:r>
          <w:tab/>
        </w:r>
        <w:r>
          <w:fldChar w:fldCharType="begin"/>
        </w:r>
        <w:r>
          <w:instrText xml:space="preserve"> PAGEREF _Toc236318886 \h </w:instrText>
        </w:r>
        <w:r>
          <w:fldChar w:fldCharType="separate"/>
        </w:r>
        <w:r>
          <w:t>47</w:t>
        </w:r>
        <w:r>
          <w:fldChar w:fldCharType="end"/>
        </w:r>
      </w:hyperlink>
    </w:p>
    <w:p w14:paraId="7AD4E44B" w14:textId="21330CE8"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7" w:history="1">
        <w:r w:rsidRPr="003F16E0">
          <w:rPr>
            <w:rStyle w:val="Hyperlink"/>
          </w:rPr>
          <w:t>Table 52 – DataChannelDiagnosticsDataType definition</w:t>
        </w:r>
        <w:r>
          <w:tab/>
        </w:r>
        <w:r>
          <w:fldChar w:fldCharType="begin"/>
        </w:r>
        <w:r>
          <w:instrText xml:space="preserve"> PAGEREF _Toc236318887 \h </w:instrText>
        </w:r>
        <w:r>
          <w:fldChar w:fldCharType="separate"/>
        </w:r>
        <w:r>
          <w:t>47</w:t>
        </w:r>
        <w:r>
          <w:fldChar w:fldCharType="end"/>
        </w:r>
      </w:hyperlink>
    </w:p>
    <w:p w14:paraId="544712B9" w14:textId="3E7AEEB2"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8" w:history="1">
        <w:r w:rsidRPr="003F16E0">
          <w:rPr>
            <w:rStyle w:val="Hyperlink"/>
          </w:rPr>
          <w:t>Table 53 – HasDataChannel definition</w:t>
        </w:r>
        <w:r>
          <w:tab/>
        </w:r>
        <w:r>
          <w:fldChar w:fldCharType="begin"/>
        </w:r>
        <w:r>
          <w:instrText xml:space="preserve"> PAGEREF _Toc236318888 \h </w:instrText>
        </w:r>
        <w:r>
          <w:fldChar w:fldCharType="separate"/>
        </w:r>
        <w:r>
          <w:t>48</w:t>
        </w:r>
        <w:r>
          <w:fldChar w:fldCharType="end"/>
        </w:r>
      </w:hyperlink>
    </w:p>
    <w:p w14:paraId="45A61840" w14:textId="3AA5DB0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89" w:history="1">
        <w:r w:rsidRPr="003F16E0">
          <w:rPr>
            <w:rStyle w:val="Hyperlink"/>
          </w:rPr>
          <w:t>Table 54 – DataChannelCapabilities definition</w:t>
        </w:r>
        <w:r>
          <w:tab/>
        </w:r>
        <w:r>
          <w:fldChar w:fldCharType="begin"/>
        </w:r>
        <w:r>
          <w:instrText xml:space="preserve"> PAGEREF _Toc236318889 \h </w:instrText>
        </w:r>
        <w:r>
          <w:fldChar w:fldCharType="separate"/>
        </w:r>
        <w:r>
          <w:t>48</w:t>
        </w:r>
        <w:r>
          <w:fldChar w:fldCharType="end"/>
        </w:r>
      </w:hyperlink>
    </w:p>
    <w:p w14:paraId="0FFD2F50" w14:textId="37B9F706"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0" w:history="1">
        <w:r w:rsidRPr="003F16E0">
          <w:rPr>
            <w:rStyle w:val="Hyperlink"/>
          </w:rPr>
          <w:t>Table 55 – Profiles and conformance units</w:t>
        </w:r>
        <w:r>
          <w:tab/>
        </w:r>
        <w:r>
          <w:fldChar w:fldCharType="begin"/>
        </w:r>
        <w:r>
          <w:instrText xml:space="preserve"> PAGEREF _Toc236318890 \h </w:instrText>
        </w:r>
        <w:r>
          <w:fldChar w:fldCharType="separate"/>
        </w:r>
        <w:r>
          <w:t>49</w:t>
        </w:r>
        <w:r>
          <w:fldChar w:fldCharType="end"/>
        </w:r>
      </w:hyperlink>
    </w:p>
    <w:p w14:paraId="7F0CBE4A" w14:textId="4E7D0567"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1" w:history="1">
        <w:r w:rsidRPr="003F16E0">
          <w:rPr>
            <w:rStyle w:val="Hyperlink"/>
          </w:rPr>
          <w:t>Table 56 – Profiles and conformance units (2)</w:t>
        </w:r>
        <w:r>
          <w:tab/>
        </w:r>
        <w:r>
          <w:fldChar w:fldCharType="begin"/>
        </w:r>
        <w:r>
          <w:instrText xml:space="preserve"> PAGEREF _Toc236318891 \h </w:instrText>
        </w:r>
        <w:r>
          <w:fldChar w:fldCharType="separate"/>
        </w:r>
        <w:r>
          <w:t>49</w:t>
        </w:r>
        <w:r>
          <w:fldChar w:fldCharType="end"/>
        </w:r>
      </w:hyperlink>
    </w:p>
    <w:p w14:paraId="26ED1FDC" w14:textId="4F74A2FE"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2" w:history="1">
        <w:r w:rsidRPr="003F16E0">
          <w:rPr>
            <w:rStyle w:val="Hyperlink"/>
          </w:rPr>
          <w:t>Table 57 – NamespaceMetadata Object for this document</w:t>
        </w:r>
        <w:r>
          <w:tab/>
        </w:r>
        <w:r>
          <w:fldChar w:fldCharType="begin"/>
        </w:r>
        <w:r>
          <w:instrText xml:space="preserve"> PAGEREF _Toc236318892 \h </w:instrText>
        </w:r>
        <w:r>
          <w:fldChar w:fldCharType="separate"/>
        </w:r>
        <w:r>
          <w:t>50</w:t>
        </w:r>
        <w:r>
          <w:fldChar w:fldCharType="end"/>
        </w:r>
      </w:hyperlink>
    </w:p>
    <w:p w14:paraId="71EC01E0" w14:textId="682B963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3" w:history="1">
        <w:r w:rsidRPr="003F16E0">
          <w:rPr>
            <w:rStyle w:val="Hyperlink"/>
          </w:rPr>
          <w:t>Table 58 – Namespaces used in an OpenUSD Server</w:t>
        </w:r>
        <w:r>
          <w:tab/>
        </w:r>
        <w:r>
          <w:fldChar w:fldCharType="begin"/>
        </w:r>
        <w:r>
          <w:instrText xml:space="preserve"> PAGEREF _Toc236318893 \h </w:instrText>
        </w:r>
        <w:r>
          <w:fldChar w:fldCharType="separate"/>
        </w:r>
        <w:r>
          <w:t>50</w:t>
        </w:r>
        <w:r>
          <w:fldChar w:fldCharType="end"/>
        </w:r>
      </w:hyperlink>
    </w:p>
    <w:p w14:paraId="0610EF1B" w14:textId="4EDB24BD"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4" w:history="1">
        <w:r w:rsidRPr="003F16E0">
          <w:rPr>
            <w:rStyle w:val="Hyperlink"/>
          </w:rPr>
          <w:t>Table 59 – Namespaces used in this document</w:t>
        </w:r>
        <w:r>
          <w:tab/>
        </w:r>
        <w:r>
          <w:fldChar w:fldCharType="begin"/>
        </w:r>
        <w:r>
          <w:instrText xml:space="preserve"> PAGEREF _Toc236318894 \h </w:instrText>
        </w:r>
        <w:r>
          <w:fldChar w:fldCharType="separate"/>
        </w:r>
        <w:r>
          <w:t>50</w:t>
        </w:r>
        <w:r>
          <w:fldChar w:fldCharType="end"/>
        </w:r>
      </w:hyperlink>
    </w:p>
    <w:p w14:paraId="52B194AE" w14:textId="24EFC3CC"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5" w:history="1">
        <w:r w:rsidRPr="003F16E0">
          <w:rPr>
            <w:rStyle w:val="Hyperlink"/>
          </w:rPr>
          <w:t>Table 60 – Nodes defined by this document</w:t>
        </w:r>
        <w:r>
          <w:tab/>
        </w:r>
        <w:r>
          <w:fldChar w:fldCharType="begin"/>
        </w:r>
        <w:r>
          <w:instrText xml:space="preserve"> PAGEREF _Toc236318895 \h </w:instrText>
        </w:r>
        <w:r>
          <w:fldChar w:fldCharType="separate"/>
        </w:r>
        <w:r>
          <w:t>53</w:t>
        </w:r>
        <w:r>
          <w:fldChar w:fldCharType="end"/>
        </w:r>
      </w:hyperlink>
    </w:p>
    <w:p w14:paraId="01A1C80F" w14:textId="664AB86C"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6" w:history="1">
        <w:r w:rsidRPr="003F16E0">
          <w:rPr>
            <w:rStyle w:val="Hyperlink"/>
          </w:rPr>
          <w:t>Table 61 – Inline data, first frame</w:t>
        </w:r>
        <w:r>
          <w:tab/>
        </w:r>
        <w:r>
          <w:fldChar w:fldCharType="begin"/>
        </w:r>
        <w:r>
          <w:instrText xml:space="preserve"> PAGEREF _Toc236318896 \h </w:instrText>
        </w:r>
        <w:r>
          <w:fldChar w:fldCharType="separate"/>
        </w:r>
        <w:r>
          <w:t>58</w:t>
        </w:r>
        <w:r>
          <w:fldChar w:fldCharType="end"/>
        </w:r>
      </w:hyperlink>
    </w:p>
    <w:p w14:paraId="368489B1" w14:textId="079F5A2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7" w:history="1">
        <w:r w:rsidRPr="003F16E0">
          <w:rPr>
            <w:rStyle w:val="Hyperlink"/>
          </w:rPr>
          <w:t>Table 62 – Inline data, final frame</w:t>
        </w:r>
        <w:r>
          <w:tab/>
        </w:r>
        <w:r>
          <w:fldChar w:fldCharType="begin"/>
        </w:r>
        <w:r>
          <w:instrText xml:space="preserve"> PAGEREF _Toc236318897 \h </w:instrText>
        </w:r>
        <w:r>
          <w:fldChar w:fldCharType="separate"/>
        </w:r>
        <w:r>
          <w:t>59</w:t>
        </w:r>
        <w:r>
          <w:fldChar w:fldCharType="end"/>
        </w:r>
      </w:hyperlink>
    </w:p>
    <w:p w14:paraId="15A32585" w14:textId="55870E0F"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8" w:history="1">
        <w:r w:rsidRPr="003F16E0">
          <w:rPr>
            <w:rStyle w:val="Hyperlink"/>
          </w:rPr>
          <w:t>Table 63 – Inline data, droppable</w:t>
        </w:r>
        <w:r>
          <w:tab/>
        </w:r>
        <w:r>
          <w:fldChar w:fldCharType="begin"/>
        </w:r>
        <w:r>
          <w:instrText xml:space="preserve"> PAGEREF _Toc236318898 \h </w:instrText>
        </w:r>
        <w:r>
          <w:fldChar w:fldCharType="separate"/>
        </w:r>
        <w:r>
          <w:t>59</w:t>
        </w:r>
        <w:r>
          <w:fldChar w:fldCharType="end"/>
        </w:r>
      </w:hyperlink>
    </w:p>
    <w:p w14:paraId="2EE31292" w14:textId="7C2875DC"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899" w:history="1">
        <w:r w:rsidRPr="003F16E0">
          <w:rPr>
            <w:rStyle w:val="Hyperlink"/>
          </w:rPr>
          <w:t>Table 64 – Inline credit, per channel</w:t>
        </w:r>
        <w:r>
          <w:tab/>
        </w:r>
        <w:r>
          <w:fldChar w:fldCharType="begin"/>
        </w:r>
        <w:r>
          <w:instrText xml:space="preserve"> PAGEREF _Toc236318899 \h </w:instrText>
        </w:r>
        <w:r>
          <w:fldChar w:fldCharType="separate"/>
        </w:r>
        <w:r>
          <w:t>60</w:t>
        </w:r>
        <w:r>
          <w:fldChar w:fldCharType="end"/>
        </w:r>
      </w:hyperlink>
    </w:p>
    <w:p w14:paraId="584C27CE" w14:textId="743AC10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0" w:history="1">
        <w:r w:rsidRPr="003F16E0">
          <w:rPr>
            <w:rStyle w:val="Hyperlink"/>
          </w:rPr>
          <w:t>Table 65 – Inline credit, per connection</w:t>
        </w:r>
        <w:r>
          <w:tab/>
        </w:r>
        <w:r>
          <w:fldChar w:fldCharType="begin"/>
        </w:r>
        <w:r>
          <w:instrText xml:space="preserve"> PAGEREF _Toc236318900 \h </w:instrText>
        </w:r>
        <w:r>
          <w:fldChar w:fldCharType="separate"/>
        </w:r>
        <w:r>
          <w:t>61</w:t>
        </w:r>
        <w:r>
          <w:fldChar w:fldCharType="end"/>
        </w:r>
      </w:hyperlink>
    </w:p>
    <w:p w14:paraId="7C9FEF96" w14:textId="369EFE4A"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1" w:history="1">
        <w:r w:rsidRPr="003F16E0">
          <w:rPr>
            <w:rStyle w:val="Hyperlink"/>
          </w:rPr>
          <w:t>Table 66 – Inline gap</w:t>
        </w:r>
        <w:r>
          <w:tab/>
        </w:r>
        <w:r>
          <w:fldChar w:fldCharType="begin"/>
        </w:r>
        <w:r>
          <w:instrText xml:space="preserve"> PAGEREF _Toc236318901 \h </w:instrText>
        </w:r>
        <w:r>
          <w:fldChar w:fldCharType="separate"/>
        </w:r>
        <w:r>
          <w:t>61</w:t>
        </w:r>
        <w:r>
          <w:fldChar w:fldCharType="end"/>
        </w:r>
      </w:hyperlink>
    </w:p>
    <w:p w14:paraId="1EB740F6" w14:textId="430D7476"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2" w:history="1">
        <w:r w:rsidRPr="003F16E0">
          <w:rPr>
            <w:rStyle w:val="Hyperlink"/>
          </w:rPr>
          <w:t>Table 67 – Inline reset</w:t>
        </w:r>
        <w:r>
          <w:tab/>
        </w:r>
        <w:r>
          <w:fldChar w:fldCharType="begin"/>
        </w:r>
        <w:r>
          <w:instrText xml:space="preserve"> PAGEREF _Toc236318902 \h </w:instrText>
        </w:r>
        <w:r>
          <w:fldChar w:fldCharType="separate"/>
        </w:r>
        <w:r>
          <w:t>62</w:t>
        </w:r>
        <w:r>
          <w:fldChar w:fldCharType="end"/>
        </w:r>
      </w:hyperlink>
    </w:p>
    <w:p w14:paraId="7743CD65" w14:textId="1EBA40E2"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3" w:history="1">
        <w:r w:rsidRPr="003F16E0">
          <w:rPr>
            <w:rStyle w:val="Hyperlink"/>
          </w:rPr>
          <w:t>Table 68 – Inline end</w:t>
        </w:r>
        <w:r>
          <w:tab/>
        </w:r>
        <w:r>
          <w:fldChar w:fldCharType="begin"/>
        </w:r>
        <w:r>
          <w:instrText xml:space="preserve"> PAGEREF _Toc236318903 \h </w:instrText>
        </w:r>
        <w:r>
          <w:fldChar w:fldCharType="separate"/>
        </w:r>
        <w:r>
          <w:t>62</w:t>
        </w:r>
        <w:r>
          <w:fldChar w:fldCharType="end"/>
        </w:r>
      </w:hyperlink>
    </w:p>
    <w:p w14:paraId="7F2B8616" w14:textId="495746AD"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4" w:history="1">
        <w:r w:rsidRPr="003F16E0">
          <w:rPr>
            <w:rStyle w:val="Hyperlink"/>
          </w:rPr>
          <w:t>Table 69 – Inline ping</w:t>
        </w:r>
        <w:r>
          <w:tab/>
        </w:r>
        <w:r>
          <w:fldChar w:fldCharType="begin"/>
        </w:r>
        <w:r>
          <w:instrText xml:space="preserve"> PAGEREF _Toc236318904 \h </w:instrText>
        </w:r>
        <w:r>
          <w:fldChar w:fldCharType="separate"/>
        </w:r>
        <w:r>
          <w:t>63</w:t>
        </w:r>
        <w:r>
          <w:fldChar w:fldCharType="end"/>
        </w:r>
      </w:hyperlink>
    </w:p>
    <w:p w14:paraId="43C3F77F" w14:textId="75A76EB2"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5" w:history="1">
        <w:r w:rsidRPr="003F16E0">
          <w:rPr>
            <w:rStyle w:val="Hyperlink"/>
          </w:rPr>
          <w:t>Table 70 – Inline pong</w:t>
        </w:r>
        <w:r>
          <w:tab/>
        </w:r>
        <w:r>
          <w:fldChar w:fldCharType="begin"/>
        </w:r>
        <w:r>
          <w:instrText xml:space="preserve"> PAGEREF _Toc236318905 \h </w:instrText>
        </w:r>
        <w:r>
          <w:fldChar w:fldCharType="separate"/>
        </w:r>
        <w:r>
          <w:t>63</w:t>
        </w:r>
        <w:r>
          <w:fldChar w:fldCharType="end"/>
        </w:r>
      </w:hyperlink>
    </w:p>
    <w:p w14:paraId="4FFAA691" w14:textId="69CDFBC6"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6" w:history="1">
        <w:r w:rsidRPr="003F16E0">
          <w:rPr>
            <w:rStyle w:val="Hyperlink"/>
          </w:rPr>
          <w:t>Table 71 – Inline data, signed</w:t>
        </w:r>
        <w:r>
          <w:tab/>
        </w:r>
        <w:r>
          <w:fldChar w:fldCharType="begin"/>
        </w:r>
        <w:r>
          <w:instrText xml:space="preserve"> PAGEREF _Toc236318906 \h </w:instrText>
        </w:r>
        <w:r>
          <w:fldChar w:fldCharType="separate"/>
        </w:r>
        <w:r>
          <w:t>64</w:t>
        </w:r>
        <w:r>
          <w:fldChar w:fldCharType="end"/>
        </w:r>
      </w:hyperlink>
    </w:p>
    <w:p w14:paraId="5DD4E3F0" w14:textId="36F8B1FC"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7" w:history="1">
        <w:r w:rsidRPr="003F16E0">
          <w:rPr>
            <w:rStyle w:val="Hyperlink"/>
          </w:rPr>
          <w:t>Table 72 – QUIC data stream</w:t>
        </w:r>
        <w:r>
          <w:tab/>
        </w:r>
        <w:r>
          <w:fldChar w:fldCharType="begin"/>
        </w:r>
        <w:r>
          <w:instrText xml:space="preserve"> PAGEREF _Toc236318907 \h </w:instrText>
        </w:r>
        <w:r>
          <w:fldChar w:fldCharType="separate"/>
        </w:r>
        <w:r>
          <w:t>65</w:t>
        </w:r>
        <w:r>
          <w:fldChar w:fldCharType="end"/>
        </w:r>
      </w:hyperlink>
    </w:p>
    <w:p w14:paraId="4B39512B" w14:textId="51219C2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8" w:history="1">
        <w:r w:rsidRPr="003F16E0">
          <w:rPr>
            <w:rStyle w:val="Hyperlink"/>
          </w:rPr>
          <w:t>Table 73 – QUIC unreliable datagram</w:t>
        </w:r>
        <w:r>
          <w:tab/>
        </w:r>
        <w:r>
          <w:fldChar w:fldCharType="begin"/>
        </w:r>
        <w:r>
          <w:instrText xml:space="preserve"> PAGEREF _Toc236318908 \h </w:instrText>
        </w:r>
        <w:r>
          <w:fldChar w:fldCharType="separate"/>
        </w:r>
        <w:r>
          <w:t>65</w:t>
        </w:r>
        <w:r>
          <w:fldChar w:fldCharType="end"/>
        </w:r>
      </w:hyperlink>
    </w:p>
    <w:p w14:paraId="70EBB66F" w14:textId="7E5A3A68"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09" w:history="1">
        <w:r w:rsidRPr="003F16E0">
          <w:rPr>
            <w:rStyle w:val="Hyperlink"/>
          </w:rPr>
          <w:t>Table 74 – A worked media session</w:t>
        </w:r>
        <w:r>
          <w:tab/>
        </w:r>
        <w:r>
          <w:fldChar w:fldCharType="begin"/>
        </w:r>
        <w:r>
          <w:instrText xml:space="preserve"> PAGEREF _Toc236318909 \h </w:instrText>
        </w:r>
        <w:r>
          <w:fldChar w:fldCharType="separate"/>
        </w:r>
        <w:r>
          <w:t>66</w:t>
        </w:r>
        <w:r>
          <w:fldChar w:fldCharType="end"/>
        </w:r>
      </w:hyperlink>
    </w:p>
    <w:p w14:paraId="1DC2BC09" w14:textId="485C9750"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10" w:history="1">
        <w:r w:rsidRPr="003F16E0">
          <w:rPr>
            <w:rStyle w:val="Hyperlink"/>
          </w:rPr>
          <w:t>Table 75 – A worked media session (2)</w:t>
        </w:r>
        <w:r>
          <w:tab/>
        </w:r>
        <w:r>
          <w:fldChar w:fldCharType="begin"/>
        </w:r>
        <w:r>
          <w:instrText xml:space="preserve"> PAGEREF _Toc236318910 \h </w:instrText>
        </w:r>
        <w:r>
          <w:fldChar w:fldCharType="separate"/>
        </w:r>
        <w:r>
          <w:t>66</w:t>
        </w:r>
        <w:r>
          <w:fldChar w:fldCharType="end"/>
        </w:r>
      </w:hyperlink>
    </w:p>
    <w:p w14:paraId="52B4548C" w14:textId="79D30951"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11" w:history="1">
        <w:r w:rsidRPr="003F16E0">
          <w:rPr>
            <w:rStyle w:val="Hyperlink"/>
          </w:rPr>
          <w:t>Table 76 – Comparison with WebRTC</w:t>
        </w:r>
        <w:r>
          <w:tab/>
        </w:r>
        <w:r>
          <w:fldChar w:fldCharType="begin"/>
        </w:r>
        <w:r>
          <w:instrText xml:space="preserve"> PAGEREF _Toc236318911 \h </w:instrText>
        </w:r>
        <w:r>
          <w:fldChar w:fldCharType="separate"/>
        </w:r>
        <w:r>
          <w:t>68</w:t>
        </w:r>
        <w:r>
          <w:fldChar w:fldCharType="end"/>
        </w:r>
      </w:hyperlink>
    </w:p>
    <w:p w14:paraId="6B1C704C" w14:textId="59B5DB79" w:rsidR="002E0488" w:rsidRDefault="002E0488">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318912" w:history="1">
        <w:r w:rsidRPr="003F16E0">
          <w:rPr>
            <w:rStyle w:val="Hyperlink"/>
          </w:rPr>
          <w:t>Table 77 – When to use which mechanism</w:t>
        </w:r>
        <w:r>
          <w:tab/>
        </w:r>
        <w:r>
          <w:fldChar w:fldCharType="begin"/>
        </w:r>
        <w:r>
          <w:instrText xml:space="preserve"> PAGEREF _Toc236318912 \h </w:instrText>
        </w:r>
        <w:r>
          <w:fldChar w:fldCharType="separate"/>
        </w:r>
        <w:r>
          <w:t>69</w:t>
        </w:r>
        <w:r>
          <w:fldChar w:fldCharType="end"/>
        </w:r>
      </w:hyperlink>
    </w:p>
    <w:p w14:paraId="5E6394B4" w14:textId="3D0D13F6" w:rsidR="00FF517B" w:rsidRDefault="00CD240F">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IETF QUIC working group</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6E761165"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32DC96BC"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IETF QUIC working group</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IETF QUIC working group</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IETF QUIC working group</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IETF QUIC working group</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IETF QUIC working group</w:t>
      </w:r>
      <w:r w:rsidRPr="004C388A">
        <w:rPr>
          <w:sz w:val="16"/>
          <w:szCs w:val="16"/>
        </w:rPr>
        <w:t xml:space="preserve"> specifications may require use of an invention covered by patent rights. OPC Foundation or </w:t>
      </w:r>
      <w:r w:rsidRPr="004C388A">
        <w:rPr>
          <w:color w:val="FF0000"/>
          <w:sz w:val="16"/>
          <w:szCs w:val="16"/>
        </w:rPr>
        <w:t>IETF QUIC working group</w:t>
      </w:r>
      <w:r w:rsidRPr="004C388A">
        <w:rPr>
          <w:sz w:val="16"/>
          <w:szCs w:val="16"/>
        </w:rPr>
        <w:t xml:space="preserve"> shall not be responsible for identifying patents for which a license may be required by any OPC or </w:t>
      </w:r>
      <w:r w:rsidRPr="004C388A">
        <w:rPr>
          <w:color w:val="FF0000"/>
          <w:sz w:val="16"/>
          <w:szCs w:val="16"/>
        </w:rPr>
        <w:t>IETF QUIC working group</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IETF QUIC working group</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IETF QUIC working group</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IETF QUIC working group</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IETF QUIC working group</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IETF QUIC working group</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4118438E"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0937A76C"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28C800F5"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013B06D0"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0.1.1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027C2332"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293D542A"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DATA CHANNELS</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Streaming over an established SecureChannel</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318735"/>
      <w:r w:rsidRPr="00EC120D">
        <w:t>Scope</w:t>
      </w:r>
      <w:bookmarkEnd w:id="15"/>
      <w:bookmarkEnd w:id="16"/>
      <w:bookmarkEnd w:id="17"/>
      <w:bookmarkEnd w:id="18"/>
      <w:bookmarkEnd w:id="19"/>
      <w:bookmarkEnd w:id="20"/>
      <w:bookmarkEnd w:id="21"/>
      <w:bookmarkEnd w:id="22"/>
    </w:p>
    <w:p w14:paraId="5715510C" w14:textId="77777777" w:rsidR="00FF517B" w:rsidRDefault="00CD240F">
      <w:pPr>
        <w:pStyle w:val="PARAGRAPH"/>
      </w:pPr>
      <w:r>
        <w:t xml:space="preserve">A </w:t>
      </w:r>
      <w:r>
        <w:rPr>
          <w:b/>
        </w:rPr>
        <w:t>data channel</w:t>
      </w:r>
      <w:r>
        <w:t xml:space="preserve"> is a named, authorized, flow-controlled, bidirectional stream of opaque bytes multiplexed onto an OPC UA SecureChannel that is already open.</w:t>
      </w:r>
    </w:p>
    <w:p w14:paraId="6BAFC118" w14:textId="77777777" w:rsidR="00FF517B" w:rsidRDefault="00CD240F">
      <w:pPr>
        <w:pStyle w:val="PARAGRAPH"/>
      </w:pPr>
      <w:r>
        <w:t>This specification defines data channels end to end: the frame that carries them, the transports that carry the frame, the Services that create them, the AddressSpace model that describes where they may be created, and the conformance units that group all of it. It targets the capability set of WebRTC — many concurrent media and data streams, priority, backpressure, partial reliability, round-trip feedback, unreliable datagrams — obtained from the connection an OPC UA Client already has, with the certificat</w:t>
      </w:r>
      <w:r>
        <w:t>es it already validated and the user identity it already authenticated.</w:t>
      </w:r>
    </w:p>
    <w:p w14:paraId="581E5C4A" w14:textId="77777777" w:rsidR="00FF517B" w:rsidRDefault="00CD240F">
      <w:pPr>
        <w:pStyle w:val="PARAGRAPH"/>
      </w:pPr>
      <w:r>
        <w:t>It does not define codecs, packetization, presentation timing, media negotiation, peer-to-peer connectivity or NAT traversal. A channel carries octets qualified by an IANA media type; what those octets mean is the application's business.</w:t>
      </w:r>
    </w:p>
    <w:p w14:paraId="2B970E0C" w14:textId="77777777" w:rsidR="00FF517B" w:rsidRDefault="00CD240F">
      <w:pPr>
        <w:pStyle w:val="NOTE"/>
      </w:pPr>
      <w:r>
        <w:t>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IETF QUIC working group</w:t>
      </w:r>
    </w:p>
    <w:p w14:paraId="3FCBD290" w14:textId="77777777" w:rsidR="00F95EC5" w:rsidRPr="00EC120D" w:rsidRDefault="00F95EC5" w:rsidP="00F95EC5">
      <w:pPr>
        <w:pStyle w:val="Heading1"/>
      </w:pPr>
      <w:bookmarkStart w:id="23" w:name="_Toc355080566"/>
      <w:bookmarkStart w:id="24" w:name="_Toc358798313"/>
      <w:bookmarkStart w:id="25" w:name="_Toc358802871"/>
      <w:bookmarkStart w:id="26" w:name="_Toc358803012"/>
      <w:bookmarkStart w:id="27" w:name="_Toc359335758"/>
      <w:bookmarkStart w:id="28" w:name="_Toc184116962"/>
      <w:bookmarkStart w:id="29" w:name="_Clause_c2"/>
      <w:bookmarkStart w:id="30" w:name="_Toc236318736"/>
      <w:r w:rsidRPr="00EC120D">
        <w:t>Normative references</w:t>
      </w:r>
      <w:bookmarkEnd w:id="23"/>
      <w:bookmarkEnd w:id="24"/>
      <w:bookmarkEnd w:id="25"/>
      <w:bookmarkEnd w:id="26"/>
      <w:bookmarkEnd w:id="27"/>
      <w:bookmarkEnd w:id="28"/>
      <w:bookmarkEnd w:id="29"/>
      <w:bookmarkEnd w:id="30"/>
    </w:p>
    <w:p w14:paraId="532CB950" w14:textId="77777777" w:rsidR="00FF517B" w:rsidRDefault="00CD240F">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956D329" w14:textId="77777777" w:rsidR="00FF517B" w:rsidRDefault="00CD240F">
      <w:pPr>
        <w:pStyle w:val="NOTE"/>
      </w:pPr>
      <w:r>
        <w:t>NOTE   The OPC UA core specifications are regularly published as IEC 62541.</w:t>
      </w:r>
    </w:p>
    <w:p w14:paraId="4256C675" w14:textId="77777777" w:rsidR="00FF517B" w:rsidRDefault="00CD240F">
      <w:pPr>
        <w:pStyle w:val="ReferenceDocuments"/>
      </w:pPr>
      <w:bookmarkStart w:id="31" w:name="UAPart1"/>
      <w:r>
        <w:t>OPC 10000-1, OPC Unified Architecture - Part 1: Overview and Concepts</w:t>
      </w:r>
      <w:bookmarkEnd w:id="31"/>
    </w:p>
    <w:p w14:paraId="6AD2C4ED" w14:textId="77777777" w:rsidR="00FF517B" w:rsidRDefault="00CD240F">
      <w:pPr>
        <w:pStyle w:val="ReferenceDocuments"/>
      </w:pPr>
      <w:r>
        <w:lastRenderedPageBreak/>
        <w:t>http://www.opcfoundation.org/documents/10000-1/</w:t>
      </w:r>
    </w:p>
    <w:p w14:paraId="6FD2527B" w14:textId="77777777" w:rsidR="00FF517B" w:rsidRDefault="00CD240F">
      <w:pPr>
        <w:pStyle w:val="ReferenceDocuments"/>
      </w:pPr>
      <w:bookmarkStart w:id="32" w:name="UAPart2"/>
      <w:r>
        <w:t>OPC 10000-2, OPC Unified Architecture - Part 2: Security Model</w:t>
      </w:r>
      <w:bookmarkEnd w:id="32"/>
    </w:p>
    <w:p w14:paraId="3D170781" w14:textId="77777777" w:rsidR="00FF517B" w:rsidRDefault="00CD240F">
      <w:pPr>
        <w:pStyle w:val="ReferenceDocuments"/>
      </w:pPr>
      <w:r>
        <w:t>http://www.opcfoundation.org/documents/10000-2/</w:t>
      </w:r>
    </w:p>
    <w:p w14:paraId="0DF77927" w14:textId="77777777" w:rsidR="00FF517B" w:rsidRDefault="00CD240F">
      <w:pPr>
        <w:pStyle w:val="ReferenceDocuments"/>
      </w:pPr>
      <w:bookmarkStart w:id="33" w:name="UAPart3"/>
      <w:r>
        <w:t>OPC 10000-3, OPC Unified Architecture - Part 3: Address Space Model, which this document proposes to extend with the data channel source types.</w:t>
      </w:r>
      <w:bookmarkEnd w:id="33"/>
    </w:p>
    <w:p w14:paraId="3C78FFE5" w14:textId="77777777" w:rsidR="00FF517B" w:rsidRDefault="00CD240F">
      <w:pPr>
        <w:pStyle w:val="ReferenceDocuments"/>
      </w:pPr>
      <w:r>
        <w:t>http://www.opcfoundation.org/documents/10000-3/</w:t>
      </w:r>
    </w:p>
    <w:p w14:paraId="3F657DC6" w14:textId="77777777" w:rsidR="00FF517B" w:rsidRDefault="00CD240F">
      <w:pPr>
        <w:pStyle w:val="ReferenceDocuments"/>
      </w:pPr>
      <w:bookmarkStart w:id="34" w:name="UAPart4"/>
      <w:r>
        <w:t>OPC 10000-4, OPC Unified Architecture - Part 4: Services, which this document proposes to extend with the DataChannel Service Set.</w:t>
      </w:r>
      <w:bookmarkEnd w:id="34"/>
    </w:p>
    <w:p w14:paraId="6730A53D" w14:textId="77777777" w:rsidR="00FF517B" w:rsidRDefault="00CD240F">
      <w:pPr>
        <w:pStyle w:val="ReferenceDocuments"/>
      </w:pPr>
      <w:r>
        <w:t>http://www.opcfoundation.org/documents/10000-4/</w:t>
      </w:r>
    </w:p>
    <w:p w14:paraId="6CFFCBC8" w14:textId="77777777" w:rsidR="00FF517B" w:rsidRDefault="00CD240F">
      <w:pPr>
        <w:pStyle w:val="ReferenceDocuments"/>
      </w:pPr>
      <w:bookmarkStart w:id="35" w:name="UAPart5"/>
      <w:r>
        <w:t>OPC 10000-5, OPC Unified Architecture - Part 5: Information Model</w:t>
      </w:r>
      <w:bookmarkEnd w:id="35"/>
    </w:p>
    <w:p w14:paraId="6BD99771" w14:textId="77777777" w:rsidR="00FF517B" w:rsidRDefault="00CD240F">
      <w:pPr>
        <w:pStyle w:val="ReferenceDocuments"/>
      </w:pPr>
      <w:r>
        <w:t>http://www.opcfoundation.org/documents/10000-5/</w:t>
      </w:r>
    </w:p>
    <w:p w14:paraId="2B20AF8C" w14:textId="77777777" w:rsidR="00FF517B" w:rsidRDefault="00CD240F">
      <w:pPr>
        <w:pStyle w:val="ReferenceDocuments"/>
      </w:pPr>
      <w:bookmarkStart w:id="36" w:name="UAPart6"/>
      <w:r>
        <w:t>OPC 10000-6, OPC Unified Architecture - Part 6: Mappings, which this document proposes to extend with the STR frame and the opc.quic transport.</w:t>
      </w:r>
      <w:bookmarkEnd w:id="36"/>
    </w:p>
    <w:p w14:paraId="57874050" w14:textId="77777777" w:rsidR="00FF517B" w:rsidRDefault="00CD240F">
      <w:pPr>
        <w:pStyle w:val="ReferenceDocuments"/>
      </w:pPr>
      <w:r>
        <w:t>http://www.opcfoundation.org/documents/10000-6/</w:t>
      </w:r>
    </w:p>
    <w:p w14:paraId="15C4A750" w14:textId="77777777" w:rsidR="00FF517B" w:rsidRDefault="00CD240F">
      <w:pPr>
        <w:pStyle w:val="ReferenceDocuments"/>
      </w:pPr>
      <w:bookmarkStart w:id="37" w:name="UAPart7"/>
      <w:r>
        <w:t>OPC 10000-7, OPC Unified Architecture - Part 7: Profiles</w:t>
      </w:r>
      <w:bookmarkEnd w:id="37"/>
    </w:p>
    <w:p w14:paraId="31ACFF0C" w14:textId="77777777" w:rsidR="00FF517B" w:rsidRDefault="00CD240F">
      <w:pPr>
        <w:pStyle w:val="ReferenceDocuments"/>
      </w:pPr>
      <w:r>
        <w:t>http://www.opcfoundation.org/documents/10000-7/</w:t>
      </w:r>
    </w:p>
    <w:p w14:paraId="4D76427A" w14:textId="77777777" w:rsidR="00FF517B" w:rsidRDefault="00CD240F">
      <w:pPr>
        <w:pStyle w:val="ReferenceDocuments"/>
      </w:pPr>
      <w:bookmarkStart w:id="38" w:name="UAPart12"/>
      <w:r>
        <w:t>OPC 10000-12, OPC Unified Architecture - Part 12: Discovery and Global Services</w:t>
      </w:r>
      <w:bookmarkEnd w:id="38"/>
    </w:p>
    <w:p w14:paraId="3F947831" w14:textId="77777777" w:rsidR="00FF517B" w:rsidRDefault="00CD240F">
      <w:pPr>
        <w:pStyle w:val="ReferenceDocuments"/>
      </w:pPr>
      <w:r>
        <w:t>http://www.opcfoundation.org/documents/10000-12/</w:t>
      </w:r>
    </w:p>
    <w:p w14:paraId="4B1A03C5" w14:textId="77777777" w:rsidR="00FF517B" w:rsidRDefault="00CD240F">
      <w:pPr>
        <w:pStyle w:val="ReferenceDocuments"/>
      </w:pPr>
      <w:bookmarkStart w:id="39" w:name="UAPart14"/>
      <w:r>
        <w:t>OPC 10000-14, OPC Unified Architecture - Part 14: PubSub</w:t>
      </w:r>
      <w:bookmarkEnd w:id="39"/>
    </w:p>
    <w:p w14:paraId="61EE0BCB" w14:textId="77777777" w:rsidR="00FF517B" w:rsidRDefault="00CD240F">
      <w:pPr>
        <w:pStyle w:val="ReferenceDocuments"/>
      </w:pPr>
      <w:r>
        <w:t>http://www.opcfoundation.org/documents/10000-14/</w:t>
      </w:r>
    </w:p>
    <w:p w14:paraId="749F4E52" w14:textId="77777777" w:rsidR="00FF517B" w:rsidRDefault="00CD240F">
      <w:pPr>
        <w:pStyle w:val="ReferenceDocuments"/>
      </w:pPr>
      <w:bookmarkStart w:id="40" w:name="UAPart20"/>
      <w:r>
        <w:t>OPC 10000-20, OPC Unified Architecture - Part 20: File Transfer</w:t>
      </w:r>
      <w:bookmarkEnd w:id="40"/>
    </w:p>
    <w:p w14:paraId="19709376" w14:textId="77777777" w:rsidR="00FF517B" w:rsidRDefault="00CD240F">
      <w:pPr>
        <w:pStyle w:val="ReferenceDocuments"/>
      </w:pPr>
      <w:r>
        <w:t>http://www.opcfoundation.org/documents/10000-20/</w:t>
      </w:r>
    </w:p>
    <w:p w14:paraId="6700D0AA" w14:textId="77777777" w:rsidR="00FF517B" w:rsidRDefault="00CD240F">
      <w:pPr>
        <w:pStyle w:val="ReferenceDocuments"/>
      </w:pPr>
      <w:bookmarkStart w:id="41" w:name="RFC9000"/>
      <w:r>
        <w:t>IETF RFC 9000, QUIC: A UDP-Based Multiplexed and Secure Transport</w:t>
      </w:r>
      <w:bookmarkEnd w:id="41"/>
    </w:p>
    <w:p w14:paraId="56132168" w14:textId="77777777" w:rsidR="00FF517B" w:rsidRDefault="00CD240F">
      <w:pPr>
        <w:pStyle w:val="ReferenceDocuments"/>
      </w:pPr>
      <w:r>
        <w:t>https://www.rfc-editor.org/rfc/rfc9000</w:t>
      </w:r>
    </w:p>
    <w:p w14:paraId="228C6C3C" w14:textId="77777777" w:rsidR="00FF517B" w:rsidRDefault="00CD240F">
      <w:pPr>
        <w:pStyle w:val="ReferenceDocuments"/>
      </w:pPr>
      <w:bookmarkStart w:id="42" w:name="RFC9221"/>
      <w:r>
        <w:t>IETF RFC 9221, An Unreliable Datagram Extension to QUIC</w:t>
      </w:r>
      <w:bookmarkEnd w:id="42"/>
    </w:p>
    <w:p w14:paraId="61C386CB" w14:textId="77777777" w:rsidR="00FF517B" w:rsidRDefault="00CD240F">
      <w:pPr>
        <w:pStyle w:val="ReferenceDocuments"/>
      </w:pPr>
      <w:r>
        <w:t>https://www.rfc-editor.org/rfc/rfc9221</w:t>
      </w:r>
    </w:p>
    <w:p w14:paraId="58B11B66" w14:textId="77777777" w:rsidR="00FF517B" w:rsidRDefault="00CD240F">
      <w:pPr>
        <w:pStyle w:val="ReferenceDocuments"/>
      </w:pPr>
      <w:bookmarkStart w:id="43" w:name="RFC8446"/>
      <w:r>
        <w:t>IETF RFC 8446, The Transport Layer Security (TLS) Protocol Version 1.3</w:t>
      </w:r>
      <w:bookmarkEnd w:id="43"/>
    </w:p>
    <w:p w14:paraId="2762F49E" w14:textId="77777777" w:rsidR="00FF517B" w:rsidRDefault="00CD240F">
      <w:pPr>
        <w:pStyle w:val="ReferenceDocuments"/>
      </w:pPr>
      <w:r>
        <w:t>https://www.rfc-editor.org/rfc/rfc8446</w:t>
      </w:r>
    </w:p>
    <w:p w14:paraId="7BE15FFD" w14:textId="77777777" w:rsidR="00F95EC5" w:rsidRPr="00EC120D" w:rsidRDefault="00F95EC5" w:rsidP="00F95EC5">
      <w:pPr>
        <w:pStyle w:val="Heading1"/>
      </w:pPr>
      <w:bookmarkStart w:id="44" w:name="_Toc355080567"/>
      <w:bookmarkStart w:id="45" w:name="_Toc358798314"/>
      <w:bookmarkStart w:id="46" w:name="_Toc358802872"/>
      <w:bookmarkStart w:id="47" w:name="_Toc358803013"/>
      <w:bookmarkStart w:id="48" w:name="_Toc359335759"/>
      <w:bookmarkStart w:id="49" w:name="_Toc184116963"/>
      <w:bookmarkStart w:id="50" w:name="_Clause_c3"/>
      <w:bookmarkStart w:id="51" w:name="_Toc236318737"/>
      <w:r w:rsidRPr="00EC120D">
        <w:lastRenderedPageBreak/>
        <w:t>Terms</w:t>
      </w:r>
      <w:r w:rsidR="00B419D5" w:rsidRPr="00EC120D">
        <w:t>, abbreviated terms</w:t>
      </w:r>
      <w:r w:rsidRPr="00EC120D">
        <w:t xml:space="preserve"> and </w:t>
      </w:r>
      <w:bookmarkEnd w:id="44"/>
      <w:bookmarkEnd w:id="45"/>
      <w:bookmarkEnd w:id="46"/>
      <w:bookmarkEnd w:id="47"/>
      <w:bookmarkEnd w:id="48"/>
      <w:r w:rsidR="00B419D5" w:rsidRPr="00EC120D">
        <w:t>conventions</w:t>
      </w:r>
      <w:bookmarkEnd w:id="49"/>
      <w:bookmarkEnd w:id="50"/>
      <w:bookmarkEnd w:id="51"/>
    </w:p>
    <w:p w14:paraId="102C7103" w14:textId="77777777" w:rsidR="002A08F9" w:rsidRPr="00EC120D" w:rsidRDefault="002A08F9" w:rsidP="002A08F9">
      <w:pPr>
        <w:pStyle w:val="Heading2"/>
        <w:ind w:left="0" w:firstLine="0"/>
      </w:pPr>
      <w:bookmarkStart w:id="52" w:name="_Toc184116964"/>
      <w:bookmarkStart w:id="53" w:name="_Clause_c3_1"/>
      <w:bookmarkStart w:id="54" w:name="_Toc236318738"/>
      <w:r w:rsidRPr="00EC120D">
        <w:t>Overview</w:t>
      </w:r>
      <w:bookmarkEnd w:id="52"/>
      <w:bookmarkEnd w:id="53"/>
      <w:bookmarkEnd w:id="54"/>
    </w:p>
    <w:p w14:paraId="40F7B99A" w14:textId="3BD15142" w:rsidR="00E12745" w:rsidRDefault="002A08F9" w:rsidP="00121B8E">
      <w:pPr>
        <w:pStyle w:val="Heading2"/>
        <w:ind w:left="0" w:firstLine="0"/>
      </w:pPr>
      <w:bookmarkStart w:id="55" w:name="_Toc288045462"/>
      <w:bookmarkStart w:id="56" w:name="_Toc293994199"/>
      <w:bookmarkStart w:id="57" w:name="_Toc349863207"/>
      <w:bookmarkStart w:id="58" w:name="_Toc464635421"/>
      <w:bookmarkStart w:id="59" w:name="_Toc463790999"/>
      <w:bookmarkStart w:id="60" w:name="_Toc29911961"/>
      <w:bookmarkStart w:id="61" w:name="_Toc184116965"/>
      <w:bookmarkStart w:id="62" w:name="_Clause_c3_2"/>
      <w:bookmarkStart w:id="63" w:name="_Toc236318739"/>
      <w:r w:rsidRPr="00EC120D">
        <w:t>Data Channels terms</w:t>
      </w:r>
      <w:bookmarkEnd w:id="55"/>
      <w:bookmarkEnd w:id="56"/>
      <w:bookmarkEnd w:id="57"/>
      <w:bookmarkEnd w:id="58"/>
      <w:bookmarkEnd w:id="59"/>
      <w:bookmarkEnd w:id="60"/>
      <w:bookmarkEnd w:id="61"/>
      <w:bookmarkEnd w:id="62"/>
      <w:bookmarkEnd w:id="63"/>
    </w:p>
    <w:p w14:paraId="196CFA4B" w14:textId="77777777" w:rsidR="00FF517B" w:rsidRDefault="00CD240F">
      <w:pPr>
        <w:pStyle w:val="PARAGRAPH"/>
      </w:pPr>
      <w:r>
        <w:t>It is assumed that basic concepts of OPC UA information modelling and of Data Channels are understood in this document. This document uses these concepts to describe the Data Channels Information Model. For the purposes of this document, the terms and definitions given in OPC 10000-1, OPC 10000-3, OPC 10000-4, OPC 10000-5 and OPC 10000-7, as well as the following, apply.</w:t>
      </w:r>
    </w:p>
    <w:p w14:paraId="69788417" w14:textId="77777777" w:rsidR="00FF517B" w:rsidRDefault="00CD240F">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4" w:name="_Toc184116966"/>
      <w:bookmarkStart w:id="65" w:name="_Clause_c3_3"/>
      <w:bookmarkStart w:id="66" w:name="_Toc236318740"/>
      <w:r w:rsidRPr="00EC120D">
        <w:t>Abbreviated terms</w:t>
      </w:r>
      <w:bookmarkEnd w:id="64"/>
      <w:bookmarkEnd w:id="65"/>
      <w:bookmarkEnd w:id="66"/>
    </w:p>
    <w:p w14:paraId="30B0FC23" w14:textId="77777777" w:rsidR="00FF517B" w:rsidRDefault="00FF517B">
      <w:pPr>
        <w:pStyle w:val="TERM-number3"/>
      </w:pPr>
    </w:p>
    <w:p w14:paraId="6EF1C03A" w14:textId="77777777" w:rsidR="00FF517B" w:rsidRDefault="00CD240F">
      <w:pPr>
        <w:pStyle w:val="TERM"/>
      </w:pPr>
      <w:r>
        <w:t>Data channel source</w:t>
      </w:r>
    </w:p>
    <w:p w14:paraId="5880342A" w14:textId="77777777" w:rsidR="00FF517B" w:rsidRDefault="00CD240F">
      <w:pPr>
        <w:pStyle w:val="TERM-definition"/>
      </w:pPr>
      <w:r>
        <w:t xml:space="preserve">A Node that implements </w:t>
      </w:r>
      <w:r>
        <w:rPr>
          <w:rStyle w:val="VARIABLE"/>
        </w:rPr>
        <w:t>IDataChannelSourceType</w:t>
      </w:r>
      <w:r>
        <w:t xml:space="preserve"> and can therefore be one end of a data channel.</w:t>
      </w:r>
    </w:p>
    <w:p w14:paraId="1A1C8A53" w14:textId="77777777" w:rsidR="00FF517B" w:rsidRDefault="00FF517B">
      <w:pPr>
        <w:pStyle w:val="TERM-number3"/>
      </w:pPr>
    </w:p>
    <w:p w14:paraId="53BE9611" w14:textId="77777777" w:rsidR="00FF517B" w:rsidRDefault="00CD240F">
      <w:pPr>
        <w:pStyle w:val="TERM"/>
      </w:pPr>
      <w:r>
        <w:t>Endpoint</w:t>
      </w:r>
    </w:p>
    <w:p w14:paraId="29849280" w14:textId="77777777" w:rsidR="00FF517B" w:rsidRDefault="00CD240F">
      <w:pPr>
        <w:pStyle w:val="TERM-definition"/>
      </w:pPr>
      <w:r>
        <w:t xml:space="preserve">Used in this document as a synonym for data channel source, never in the OPC 10000-4 </w:t>
      </w:r>
      <w:r>
        <w:rPr>
          <w:rStyle w:val="VARIABLE"/>
        </w:rPr>
        <w:t>EndpointDescription</w:t>
      </w:r>
      <w:r>
        <w:t xml:space="preserve"> sense.</w:t>
      </w:r>
    </w:p>
    <w:p w14:paraId="0015EC7F" w14:textId="77777777" w:rsidR="00FF517B" w:rsidRDefault="00FF517B">
      <w:pPr>
        <w:pStyle w:val="TERM-number3"/>
      </w:pPr>
    </w:p>
    <w:p w14:paraId="3A21BEEC" w14:textId="77777777" w:rsidR="00FF517B" w:rsidRDefault="00CD240F">
      <w:pPr>
        <w:pStyle w:val="TERM"/>
      </w:pPr>
      <w:r>
        <w:t>Content type</w:t>
      </w:r>
    </w:p>
    <w:p w14:paraId="267823F6" w14:textId="77777777" w:rsidR="00FF517B" w:rsidRDefault="00CD240F">
      <w:pPr>
        <w:pStyle w:val="TERM-definition"/>
      </w:pPr>
      <w:r>
        <w:t>The IANA media type naming the byte format a channel carries.</w:t>
      </w:r>
    </w:p>
    <w:p w14:paraId="0D7CB810" w14:textId="77777777" w:rsidR="00FF517B" w:rsidRDefault="00FF517B">
      <w:pPr>
        <w:pStyle w:val="TERM-number3"/>
      </w:pPr>
    </w:p>
    <w:p w14:paraId="20010749" w14:textId="77777777" w:rsidR="00FF517B" w:rsidRDefault="00CD240F">
      <w:pPr>
        <w:pStyle w:val="TERM"/>
      </w:pPr>
      <w:r>
        <w:t>Adopter</w:t>
      </w:r>
    </w:p>
    <w:p w14:paraId="23F46C2D" w14:textId="77777777" w:rsidR="00FF517B" w:rsidRDefault="00CD240F">
      <w:pPr>
        <w:pStyle w:val="TERM-definition"/>
      </w:pPr>
      <w:r>
        <w:t xml:space="preserve">A type in another specification that gains streaming by adding </w:t>
      </w:r>
      <w:r>
        <w:rPr>
          <w:rStyle w:val="VARIABLE"/>
        </w:rPr>
        <w:t>HasInterface</w:t>
      </w:r>
      <w:r>
        <w:t xml:space="preserve"> to </w:t>
      </w:r>
      <w:r>
        <w:rPr>
          <w:rStyle w:val="VARIABLE"/>
        </w:rPr>
        <w:t>IDataChannelSourceType</w:t>
      </w:r>
      <w:r>
        <w:t>.</w:t>
      </w:r>
    </w:p>
    <w:p w14:paraId="444B922C" w14:textId="77777777" w:rsidR="005444A2" w:rsidRPr="00EC120D" w:rsidRDefault="005444A2" w:rsidP="005444A2">
      <w:pPr>
        <w:pStyle w:val="Heading2"/>
        <w:ind w:left="0" w:firstLine="0"/>
      </w:pPr>
      <w:bookmarkStart w:id="67" w:name="_Toc184116967"/>
      <w:bookmarkStart w:id="68" w:name="_Clause_c3_4"/>
      <w:bookmarkStart w:id="69" w:name="_Toc236318741"/>
      <w:r w:rsidRPr="00EC120D">
        <w:t>Conventions used in this document</w:t>
      </w:r>
      <w:bookmarkEnd w:id="67"/>
      <w:bookmarkEnd w:id="68"/>
      <w:bookmarkEnd w:id="69"/>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0" w:name="_Toc442691840"/>
      <w:bookmarkStart w:id="71" w:name="_Toc29911964"/>
      <w:bookmarkStart w:id="72" w:name="_Ref55124069"/>
      <w:bookmarkStart w:id="73" w:name="_Ref55124139"/>
      <w:bookmarkStart w:id="74" w:name="_Toc184116968"/>
      <w:bookmarkStart w:id="75" w:name="_Toc236318742"/>
      <w:r w:rsidRPr="00EC120D">
        <w:t>Conventions for Node descriptions</w:t>
      </w:r>
      <w:bookmarkEnd w:id="70"/>
      <w:bookmarkEnd w:id="71"/>
      <w:bookmarkEnd w:id="72"/>
      <w:bookmarkEnd w:id="73"/>
      <w:bookmarkEnd w:id="74"/>
      <w:bookmarkEnd w:id="75"/>
    </w:p>
    <w:p w14:paraId="0C7E7D3B" w14:textId="6474AB85" w:rsidR="00576AC5" w:rsidRPr="00EC120D" w:rsidRDefault="00576AC5" w:rsidP="00576AC5">
      <w:pPr>
        <w:pStyle w:val="Heading4"/>
        <w:ind w:left="0" w:firstLine="0"/>
      </w:pPr>
      <w:bookmarkStart w:id="76" w:name="_Ref85019277"/>
      <w:r w:rsidRPr="00EC120D">
        <w:t>Node</w:t>
      </w:r>
      <w:r w:rsidR="008C280F" w:rsidRPr="00EC120D">
        <w:t xml:space="preserve"> definition</w:t>
      </w:r>
      <w:r w:rsidRPr="00EC120D">
        <w:t>s</w:t>
      </w:r>
      <w:bookmarkEnd w:id="76"/>
    </w:p>
    <w:p w14:paraId="12CA7E9B" w14:textId="78741419"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2E0488" w:rsidRPr="00667BCF">
        <w:t xml:space="preserve">Table </w:t>
      </w:r>
      <w:r w:rsidR="002E0488">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47E7037F"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2E0488" w:rsidRPr="002E0488">
        <w:rPr>
          <w:bCs/>
        </w:rPr>
        <w:t>OPC</w:t>
      </w:r>
      <w:r w:rsidR="002E0488">
        <w:t xml:space="preserve"> 10000-3, </w:t>
      </w:r>
      <w:r w:rsidR="002E0488">
        <w:lastRenderedPageBreak/>
        <w:t>OPC Unified Architecture - Part 3: Address Space Model, which this document proposes to extend with the data channel source types.</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2E0488" w:rsidRPr="002E0488">
        <w:rPr>
          <w:bCs/>
        </w:rPr>
        <w:t>OPC</w:t>
      </w:r>
      <w:r w:rsidR="002E0488">
        <w:t xml:space="preserve"> 10000-3, OPC Unified Architecture - Part 3: Address Space Model, which this document proposes to extend with the data channel source types.</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2E0488" w:rsidRPr="00667BCF">
        <w:t xml:space="preserve">Table </w:t>
      </w:r>
      <w:r w:rsidR="002E0488">
        <w:rPr>
          <w:noProof/>
        </w:rPr>
        <w:t>1</w:t>
      </w:r>
      <w:r w:rsidRPr="00EC120D">
        <w:fldChar w:fldCharType="end"/>
      </w:r>
      <w:r w:rsidRPr="00EC120D">
        <w:t>.</w:t>
      </w:r>
    </w:p>
    <w:p w14:paraId="3483B7AE" w14:textId="1474C62E" w:rsidR="005444A2" w:rsidRPr="00EC120D" w:rsidRDefault="005444A2" w:rsidP="005444A2">
      <w:pPr>
        <w:pStyle w:val="TABLE-title"/>
      </w:pPr>
      <w:bookmarkStart w:id="77" w:name="_Ref499807960"/>
      <w:bookmarkStart w:id="78" w:name="_Toc265516742"/>
      <w:bookmarkStart w:id="79" w:name="_Toc332195658"/>
      <w:bookmarkStart w:id="80" w:name="_Toc499116097"/>
      <w:bookmarkStart w:id="81" w:name="_Toc34394280"/>
      <w:bookmarkStart w:id="82" w:name="_Toc184117019"/>
      <w:bookmarkStart w:id="83" w:name="_Toc236318836"/>
      <w:r w:rsidRPr="00667BCF">
        <w:t xml:space="preserve">Table </w:t>
      </w:r>
      <w:r w:rsidRPr="004C388A">
        <w:fldChar w:fldCharType="begin"/>
      </w:r>
      <w:r w:rsidRPr="004C388A">
        <w:instrText xml:space="preserve"> SEQ Table \* ARABIC </w:instrText>
      </w:r>
      <w:r w:rsidRPr="004C388A">
        <w:fldChar w:fldCharType="separate"/>
      </w:r>
      <w:r w:rsidR="002E0488">
        <w:rPr>
          <w:noProof/>
        </w:rPr>
        <w:t>1</w:t>
      </w:r>
      <w:r w:rsidRPr="004C388A">
        <w:fldChar w:fldCharType="end"/>
      </w:r>
      <w:bookmarkEnd w:id="77"/>
      <w:r w:rsidRPr="00EC120D">
        <w:t xml:space="preserve"> – Examples of DataTypes</w:t>
      </w:r>
      <w:bookmarkEnd w:id="78"/>
      <w:bookmarkEnd w:id="79"/>
      <w:bookmarkEnd w:id="80"/>
      <w:bookmarkEnd w:id="81"/>
      <w:bookmarkEnd w:id="82"/>
      <w:bookmarkEnd w:id="83"/>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6F2D0758"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2E0488">
        <w:t>3.4.2.2</w:t>
      </w:r>
      <w:r w:rsidR="00DF2C8F" w:rsidRPr="00EC120D">
        <w:fldChar w:fldCharType="end"/>
      </w:r>
      <w:r w:rsidRPr="00EC120D">
        <w:t>).</w:t>
      </w:r>
    </w:p>
    <w:p w14:paraId="1E0AA45C" w14:textId="14DBF2FE"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2E0488" w:rsidRPr="00667BCF">
        <w:t xml:space="preserve">Table </w:t>
      </w:r>
      <w:r w:rsidR="002E0488">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5732018C"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2E0488">
        <w:rPr>
          <w:rFonts w:eastAsia="MS Mincho"/>
        </w:rPr>
        <w:t>12</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1DA6DDFF"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2E0488">
        <w:t>OPC 10000-6, OPC Unified Architecture - Part 6: Mappings, which this document proposes to extend with the STR frame and the opc.quic transport.</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lastRenderedPageBreak/>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340B0640"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2E0488">
        <w:t>OPC 10000-5, OPC Unified Architecture - Part 5: Information Model</w:t>
      </w:r>
      <w:r w:rsidRPr="00EC120D">
        <w:fldChar w:fldCharType="end"/>
      </w:r>
      <w:r w:rsidRPr="00EC120D">
        <w:t>.</w:t>
      </w:r>
    </w:p>
    <w:p w14:paraId="19501552" w14:textId="655FBF52" w:rsidR="005444A2" w:rsidRPr="00EC120D" w:rsidRDefault="005444A2" w:rsidP="005444A2">
      <w:pPr>
        <w:pStyle w:val="TABLE-title"/>
      </w:pPr>
      <w:bookmarkStart w:id="84" w:name="_Ref81297423"/>
      <w:bookmarkStart w:id="85" w:name="_Toc96249405"/>
      <w:bookmarkStart w:id="86" w:name="_Toc199759642"/>
      <w:bookmarkStart w:id="87" w:name="_Toc200441468"/>
      <w:bookmarkStart w:id="88" w:name="_Toc200441835"/>
      <w:bookmarkStart w:id="89" w:name="_Toc200979851"/>
      <w:bookmarkStart w:id="90" w:name="_Toc202695334"/>
      <w:bookmarkStart w:id="91" w:name="_Ref265492156"/>
      <w:bookmarkStart w:id="92" w:name="_Toc265516743"/>
      <w:bookmarkStart w:id="93" w:name="_Toc332195659"/>
      <w:bookmarkStart w:id="94" w:name="_Toc499116098"/>
      <w:bookmarkStart w:id="95" w:name="_Toc34394281"/>
      <w:bookmarkStart w:id="96" w:name="_Toc184117020"/>
      <w:bookmarkStart w:id="97" w:name="_Toc236318837"/>
      <w:r w:rsidRPr="00667BCF">
        <w:t xml:space="preserve">Table </w:t>
      </w:r>
      <w:r w:rsidRPr="004C388A">
        <w:fldChar w:fldCharType="begin"/>
      </w:r>
      <w:r w:rsidRPr="004C388A">
        <w:instrText xml:space="preserve"> SEQ Table \* ARABIC </w:instrText>
      </w:r>
      <w:r w:rsidRPr="004C388A">
        <w:fldChar w:fldCharType="separate"/>
      </w:r>
      <w:r w:rsidR="002E0488">
        <w:rPr>
          <w:noProof/>
        </w:rPr>
        <w:t>2</w:t>
      </w:r>
      <w:r w:rsidRPr="004C388A">
        <w:fldChar w:fldCharType="end"/>
      </w:r>
      <w:bookmarkEnd w:id="84"/>
      <w:r w:rsidRPr="00EC120D">
        <w:t xml:space="preserve"> – Type Definition Table</w:t>
      </w:r>
      <w:bookmarkEnd w:id="85"/>
      <w:bookmarkEnd w:id="86"/>
      <w:bookmarkEnd w:id="87"/>
      <w:bookmarkEnd w:id="88"/>
      <w:bookmarkEnd w:id="89"/>
      <w:bookmarkEnd w:id="90"/>
      <w:bookmarkEnd w:id="91"/>
      <w:bookmarkEnd w:id="92"/>
      <w:bookmarkEnd w:id="93"/>
      <w:bookmarkEnd w:id="94"/>
      <w:bookmarkEnd w:id="95"/>
      <w:bookmarkEnd w:id="96"/>
      <w:bookmarkEnd w:id="97"/>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282B6D5D"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2E0488">
        <w:t>3.4.3.1</w:t>
      </w:r>
      <w:r w:rsidR="00FB4283" w:rsidRPr="00EC120D">
        <w:fldChar w:fldCharType="end"/>
      </w:r>
      <w:r w:rsidRPr="00EC120D">
        <w:t>. Therefore, those containing components are not explicitly specified; they are implicitly specified by the type definitions.</w:t>
      </w:r>
    </w:p>
    <w:p w14:paraId="6BC19F84" w14:textId="5016C3C9"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2E0488" w:rsidRPr="00667BCF">
        <w:t xml:space="preserve">Table </w:t>
      </w:r>
      <w:r w:rsidR="002E0488">
        <w:rPr>
          <w:noProof/>
        </w:rPr>
        <w:t>3</w:t>
      </w:r>
      <w:r w:rsidRPr="00EC120D">
        <w:fldChar w:fldCharType="end"/>
      </w:r>
      <w:r w:rsidRPr="00EC120D">
        <w:t>.</w:t>
      </w:r>
    </w:p>
    <w:p w14:paraId="7E116BAF" w14:textId="522C9126" w:rsidR="005444A2" w:rsidRPr="00667BCF" w:rsidRDefault="005444A2" w:rsidP="005444A2">
      <w:pPr>
        <w:pStyle w:val="TABLE-title"/>
      </w:pPr>
      <w:bookmarkStart w:id="98" w:name="_Ref16778333"/>
      <w:bookmarkStart w:id="99" w:name="_Toc34394282"/>
      <w:bookmarkStart w:id="100" w:name="_Toc184117021"/>
      <w:bookmarkStart w:id="101" w:name="_Toc236318838"/>
      <w:r w:rsidRPr="00667BCF">
        <w:t xml:space="preserve">Table </w:t>
      </w:r>
      <w:r w:rsidRPr="004C388A">
        <w:fldChar w:fldCharType="begin"/>
      </w:r>
      <w:r w:rsidRPr="004C388A">
        <w:instrText xml:space="preserve"> SEQ Table \* ARABIC </w:instrText>
      </w:r>
      <w:r w:rsidRPr="004C388A">
        <w:fldChar w:fldCharType="separate"/>
      </w:r>
      <w:r w:rsidR="002E0488">
        <w:rPr>
          <w:noProof/>
        </w:rPr>
        <w:t>3</w:t>
      </w:r>
      <w:r w:rsidRPr="004C388A">
        <w:fldChar w:fldCharType="end"/>
      </w:r>
      <w:bookmarkEnd w:id="98"/>
      <w:r w:rsidRPr="00EC120D">
        <w:t xml:space="preserve"> – Examples of Other </w:t>
      </w:r>
      <w:r w:rsidR="009A7DFE">
        <w:t>c</w:t>
      </w:r>
      <w:r w:rsidRPr="00EC120D">
        <w:t>haracteristics</w:t>
      </w:r>
      <w:bookmarkEnd w:id="99"/>
      <w:bookmarkEnd w:id="100"/>
      <w:bookmarkEnd w:id="101"/>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2" w:name="_Ref55126029"/>
      <w:r w:rsidRPr="00EC120D">
        <w:t>Additional References</w:t>
      </w:r>
      <w:bookmarkEnd w:id="102"/>
    </w:p>
    <w:p w14:paraId="7ACACB98" w14:textId="39BA972D"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2E0488" w:rsidRPr="00EC120D">
        <w:t xml:space="preserve">Table </w:t>
      </w:r>
      <w:r w:rsidR="002E0488">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3D51DD02" w:rsidR="002E1224" w:rsidRPr="00EC120D" w:rsidRDefault="002E1224" w:rsidP="002E1224">
      <w:pPr>
        <w:pStyle w:val="TABLE-title"/>
      </w:pPr>
      <w:bookmarkStart w:id="103" w:name="_Ref55118538"/>
      <w:bookmarkStart w:id="104" w:name="_Toc184117022"/>
      <w:bookmarkStart w:id="105" w:name="_Toc236318839"/>
      <w:r w:rsidRPr="00EC120D">
        <w:lastRenderedPageBreak/>
        <w:t xml:space="preserve">Table </w:t>
      </w:r>
      <w:r w:rsidRPr="004C388A">
        <w:fldChar w:fldCharType="begin"/>
      </w:r>
      <w:r w:rsidRPr="004C388A">
        <w:instrText xml:space="preserve"> SEQ Table \* ARABIC </w:instrText>
      </w:r>
      <w:r w:rsidRPr="004C388A">
        <w:fldChar w:fldCharType="separate"/>
      </w:r>
      <w:r w:rsidR="002E0488">
        <w:rPr>
          <w:noProof/>
        </w:rPr>
        <w:t>4</w:t>
      </w:r>
      <w:r w:rsidRPr="004C388A">
        <w:fldChar w:fldCharType="end"/>
      </w:r>
      <w:bookmarkEnd w:id="103"/>
      <w:r w:rsidRPr="00EC120D">
        <w:t xml:space="preserve"> – </w:t>
      </w:r>
      <w:r w:rsidRPr="004C388A">
        <w:t>&lt;some&gt;</w:t>
      </w:r>
      <w:r w:rsidRPr="00EC120D">
        <w:t xml:space="preserve">Type </w:t>
      </w:r>
      <w:r w:rsidR="009A7DFE">
        <w:t>a</w:t>
      </w:r>
      <w:r w:rsidRPr="00EC120D">
        <w:t>dditional References</w:t>
      </w:r>
      <w:bookmarkEnd w:id="104"/>
      <w:bookmarkEnd w:id="10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6" w:name="_Ref55126139"/>
      <w:r w:rsidRPr="00EC120D">
        <w:t>Additional sub-components</w:t>
      </w:r>
      <w:bookmarkEnd w:id="106"/>
    </w:p>
    <w:p w14:paraId="02A3E578" w14:textId="63F7E820"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2E0488" w:rsidRPr="00EC120D">
        <w:t xml:space="preserve">Table </w:t>
      </w:r>
      <w:r w:rsidR="002E0488">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55D869E8" w:rsidR="00576AC5" w:rsidRPr="00667BCF" w:rsidRDefault="00576AC5" w:rsidP="000F1590">
      <w:pPr>
        <w:pStyle w:val="TABLE-title"/>
      </w:pPr>
      <w:bookmarkStart w:id="107" w:name="_Ref55125045"/>
      <w:bookmarkStart w:id="108" w:name="_Toc184117023"/>
      <w:bookmarkStart w:id="109" w:name="_Toc236318840"/>
      <w:r w:rsidRPr="00EC120D">
        <w:t xml:space="preserve">Table </w:t>
      </w:r>
      <w:r w:rsidRPr="004C388A">
        <w:fldChar w:fldCharType="begin"/>
      </w:r>
      <w:r w:rsidRPr="004C388A">
        <w:instrText xml:space="preserve"> SEQ Table \* ARABIC </w:instrText>
      </w:r>
      <w:r w:rsidRPr="004C388A">
        <w:fldChar w:fldCharType="separate"/>
      </w:r>
      <w:r w:rsidR="002E0488">
        <w:rPr>
          <w:noProof/>
        </w:rPr>
        <w:t>5</w:t>
      </w:r>
      <w:r w:rsidRPr="004C388A">
        <w:fldChar w:fldCharType="end"/>
      </w:r>
      <w:bookmarkEnd w:id="107"/>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08"/>
      <w:bookmarkEnd w:id="109"/>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61BC5E22"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2E0488" w:rsidRPr="002E0488">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0" w:name="_Ref55126167"/>
      <w:r w:rsidRPr="00EC120D">
        <w:t xml:space="preserve">Additional </w:t>
      </w:r>
      <w:r w:rsidR="00576AC5" w:rsidRPr="00EC120D">
        <w:t>Attribute values</w:t>
      </w:r>
      <w:bookmarkEnd w:id="110"/>
    </w:p>
    <w:p w14:paraId="0F2E4164" w14:textId="16E22F5C"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2E0488" w:rsidRPr="00EC120D">
        <w:t xml:space="preserve">Table </w:t>
      </w:r>
      <w:r w:rsidR="002E0488">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320D54E9" w:rsidR="002E1224" w:rsidRPr="00EC120D" w:rsidRDefault="002E1224" w:rsidP="002E1224">
      <w:pPr>
        <w:pStyle w:val="TABLE-title"/>
      </w:pPr>
      <w:bookmarkStart w:id="111" w:name="_Ref55119200"/>
      <w:bookmarkStart w:id="112" w:name="_Toc184117024"/>
      <w:bookmarkStart w:id="113" w:name="_Toc236318841"/>
      <w:r w:rsidRPr="00EC120D">
        <w:t xml:space="preserve">Table </w:t>
      </w:r>
      <w:r w:rsidRPr="004C388A">
        <w:fldChar w:fldCharType="begin"/>
      </w:r>
      <w:r w:rsidRPr="004C388A">
        <w:instrText xml:space="preserve"> SEQ Table \* ARABIC </w:instrText>
      </w:r>
      <w:r w:rsidRPr="004C388A">
        <w:fldChar w:fldCharType="separate"/>
      </w:r>
      <w:r w:rsidR="002E0488">
        <w:rPr>
          <w:noProof/>
        </w:rPr>
        <w:t>6</w:t>
      </w:r>
      <w:r w:rsidRPr="004C388A">
        <w:fldChar w:fldCharType="end"/>
      </w:r>
      <w:bookmarkEnd w:id="111"/>
      <w:r w:rsidRPr="00EC120D">
        <w:t xml:space="preserve"> – &lt;some&gt;Type Attribute values for child Nodes</w:t>
      </w:r>
      <w:bookmarkEnd w:id="112"/>
      <w:bookmarkEnd w:id="113"/>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4" w:name="_Toc205798670"/>
      <w:bookmarkStart w:id="115" w:name="_Toc265516543"/>
      <w:bookmarkStart w:id="116" w:name="_Toc349746860"/>
      <w:bookmarkStart w:id="117" w:name="_Toc499115805"/>
      <w:bookmarkStart w:id="118" w:name="_Toc29911965"/>
      <w:bookmarkStart w:id="119" w:name="_Toc184116969"/>
      <w:bookmarkStart w:id="120" w:name="_Toc236318743"/>
      <w:r w:rsidRPr="00EC120D">
        <w:t>NodeIds and BrowseNames</w:t>
      </w:r>
      <w:bookmarkEnd w:id="114"/>
      <w:bookmarkEnd w:id="115"/>
      <w:bookmarkEnd w:id="116"/>
      <w:bookmarkEnd w:id="117"/>
      <w:bookmarkEnd w:id="118"/>
      <w:bookmarkEnd w:id="119"/>
      <w:bookmarkEnd w:id="120"/>
    </w:p>
    <w:p w14:paraId="0860FC3C" w14:textId="77777777" w:rsidR="005444A2" w:rsidRPr="00EC120D" w:rsidRDefault="00831FE3" w:rsidP="005444A2">
      <w:pPr>
        <w:pStyle w:val="Heading4"/>
        <w:ind w:left="0" w:firstLine="0"/>
      </w:pPr>
      <w:bookmarkStart w:id="121" w:name="_Toc205798671"/>
      <w:bookmarkStart w:id="122" w:name="_Toc265516544"/>
      <w:bookmarkStart w:id="123" w:name="_Toc349746861"/>
      <w:bookmarkStart w:id="124" w:name="_Toc499115806"/>
      <w:bookmarkStart w:id="125" w:name="_Ref499808407"/>
      <w:bookmarkStart w:id="126" w:name="_Ref499894873"/>
      <w:bookmarkStart w:id="127" w:name="_Toc29911966"/>
      <w:r w:rsidRPr="00EC120D">
        <w:t>NodeIds</w:t>
      </w:r>
      <w:bookmarkEnd w:id="121"/>
      <w:bookmarkEnd w:id="122"/>
      <w:bookmarkEnd w:id="123"/>
      <w:bookmarkEnd w:id="124"/>
      <w:bookmarkEnd w:id="125"/>
      <w:bookmarkEnd w:id="126"/>
      <w:bookmarkEnd w:id="127"/>
    </w:p>
    <w:p w14:paraId="0BB94B5D" w14:textId="5AE2DA06"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2E0488">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w:t>
      </w:r>
      <w:r w:rsidRPr="00EC120D">
        <w:lastRenderedPageBreak/>
        <w:t xml:space="preserve">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28" w:name="_Ref37835018"/>
      <w:r w:rsidRPr="00EC120D">
        <w:t>BrowseNames</w:t>
      </w:r>
      <w:bookmarkEnd w:id="128"/>
      <w:r w:rsidR="005444A2" w:rsidRPr="00EC120D">
        <w:t xml:space="preserve"> </w:t>
      </w:r>
    </w:p>
    <w:p w14:paraId="5786394B" w14:textId="783F289B"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2E0488">
        <w:t>13.2</w:t>
      </w:r>
      <w:r w:rsidR="00A94CF2" w:rsidRPr="00EC120D">
        <w:fldChar w:fldCharType="end"/>
      </w:r>
      <w:r w:rsidR="00A94CF2" w:rsidRPr="00EC120D">
        <w:t>.</w:t>
      </w:r>
    </w:p>
    <w:p w14:paraId="69D7E3F1" w14:textId="69C99B86"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2E0488">
        <w:t>OPC 10000-3, OPC Unified Architecture - Part 3: Address Space Model, which this document proposes to extend with the data channel source types.</w:t>
      </w:r>
      <w:r w:rsidR="007A11B2" w:rsidRPr="00EC120D">
        <w:fldChar w:fldCharType="end"/>
      </w:r>
      <w:r w:rsidR="007A11B2" w:rsidRPr="00EC120D">
        <w:t>.</w:t>
      </w:r>
    </w:p>
    <w:p w14:paraId="5350E110" w14:textId="24E6AA31"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2E0488">
        <w:t xml:space="preserve">Table </w:t>
      </w:r>
      <w:r w:rsidR="002E0488">
        <w:rPr>
          <w:noProof/>
        </w:rPr>
        <w:t>59</w:t>
      </w:r>
      <w:r w:rsidR="002E0488">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29" w:name="_Toc184116970"/>
      <w:bookmarkStart w:id="130" w:name="_Toc236318744"/>
      <w:r w:rsidRPr="00EC120D">
        <w:t>Common Attributes</w:t>
      </w:r>
      <w:bookmarkEnd w:id="129"/>
      <w:bookmarkEnd w:id="130"/>
      <w:r w:rsidR="005444A2" w:rsidRPr="00EC120D">
        <w:t xml:space="preserve"> </w:t>
      </w:r>
    </w:p>
    <w:p w14:paraId="365ED989" w14:textId="77777777" w:rsidR="005444A2" w:rsidRPr="00EC120D" w:rsidRDefault="00831FE3" w:rsidP="005444A2">
      <w:pPr>
        <w:pStyle w:val="Heading4"/>
        <w:ind w:left="0" w:firstLine="0"/>
      </w:pPr>
      <w:bookmarkStart w:id="131" w:name="_Ref37835078"/>
      <w:r w:rsidRPr="00EC120D">
        <w:t>General</w:t>
      </w:r>
      <w:bookmarkEnd w:id="131"/>
      <w:r w:rsidR="005444A2" w:rsidRPr="00EC120D">
        <w:t xml:space="preserve"> </w:t>
      </w:r>
    </w:p>
    <w:p w14:paraId="6FCC20CD" w14:textId="41BCD342"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2E0488">
        <w:t>OPC 10000-3, OPC Unified Architecture - Part 3: Address Space Model, which this document proposes to extend with the data channel source types.</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1E04E251"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2E0488" w:rsidRPr="00EC120D">
        <w:t xml:space="preserve">Table </w:t>
      </w:r>
      <w:r w:rsidR="002E0488">
        <w:rPr>
          <w:noProof/>
        </w:rPr>
        <w:t>7</w:t>
      </w:r>
      <w:r w:rsidRPr="00EC120D">
        <w:fldChar w:fldCharType="end"/>
      </w:r>
      <w:r w:rsidRPr="00EC120D">
        <w:t xml:space="preserve"> shall be set as specified in the table.</w:t>
      </w:r>
    </w:p>
    <w:p w14:paraId="51D63B40" w14:textId="133BA5DC" w:rsidR="00831FE3" w:rsidRPr="00EC120D" w:rsidRDefault="00831FE3" w:rsidP="00831FE3">
      <w:pPr>
        <w:pStyle w:val="TABLE-title"/>
      </w:pPr>
      <w:bookmarkStart w:id="132" w:name="_Ref499807592"/>
      <w:bookmarkStart w:id="133" w:name="_Toc265516744"/>
      <w:bookmarkStart w:id="134" w:name="_Toc332195660"/>
      <w:bookmarkStart w:id="135" w:name="_Toc499116099"/>
      <w:bookmarkStart w:id="136" w:name="_Toc34394283"/>
      <w:bookmarkStart w:id="137" w:name="_Toc184117025"/>
      <w:bookmarkStart w:id="138" w:name="_Toc236318842"/>
      <w:r w:rsidRPr="00EC120D">
        <w:lastRenderedPageBreak/>
        <w:t xml:space="preserve">Table </w:t>
      </w:r>
      <w:r w:rsidRPr="004C388A">
        <w:fldChar w:fldCharType="begin"/>
      </w:r>
      <w:r w:rsidRPr="004C388A">
        <w:instrText xml:space="preserve"> SEQ Table \* ARABIC </w:instrText>
      </w:r>
      <w:r w:rsidRPr="004C388A">
        <w:fldChar w:fldCharType="separate"/>
      </w:r>
      <w:r w:rsidR="002E0488">
        <w:rPr>
          <w:noProof/>
        </w:rPr>
        <w:t>7</w:t>
      </w:r>
      <w:r w:rsidRPr="004C388A">
        <w:fldChar w:fldCharType="end"/>
      </w:r>
      <w:bookmarkEnd w:id="132"/>
      <w:r w:rsidRPr="00EC120D">
        <w:t xml:space="preserve"> – Common Node Attributes</w:t>
      </w:r>
      <w:bookmarkEnd w:id="133"/>
      <w:bookmarkEnd w:id="134"/>
      <w:bookmarkEnd w:id="135"/>
      <w:bookmarkEnd w:id="136"/>
      <w:bookmarkEnd w:id="137"/>
      <w:bookmarkEnd w:id="13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70859E9C"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2E0488">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5A5D1BE8"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2E0488" w:rsidRPr="00EC120D">
        <w:t xml:space="preserve">Table </w:t>
      </w:r>
      <w:r w:rsidR="002E0488">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2E0488" w:rsidRPr="00EC120D">
        <w:t xml:space="preserve">Table </w:t>
      </w:r>
      <w:r w:rsidR="002E0488">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2E0488">
        <w:t>OPC 10000-3, OPC Unified Architecture - Part 3: Address Space Model, which this document proposes to extend with the data channel source types.</w:t>
      </w:r>
      <w:r w:rsidRPr="004C388A">
        <w:fldChar w:fldCharType="end"/>
      </w:r>
      <w:r w:rsidRPr="004C388A">
        <w:t>.</w:t>
      </w:r>
    </w:p>
    <w:p w14:paraId="194C1BC0" w14:textId="57254400" w:rsidR="00831FE3" w:rsidRPr="00EC120D" w:rsidRDefault="00831FE3" w:rsidP="00831FE3">
      <w:pPr>
        <w:pStyle w:val="TABLE-title"/>
      </w:pPr>
      <w:bookmarkStart w:id="139" w:name="_Ref499807626"/>
      <w:bookmarkStart w:id="140" w:name="_Toc265516745"/>
      <w:bookmarkStart w:id="141" w:name="_Toc332195661"/>
      <w:bookmarkStart w:id="142" w:name="_Toc499116100"/>
      <w:bookmarkStart w:id="143" w:name="_Toc34394284"/>
      <w:bookmarkStart w:id="144" w:name="_Toc184117026"/>
      <w:bookmarkStart w:id="145" w:name="_Toc236318843"/>
      <w:r w:rsidRPr="00EC120D">
        <w:t xml:space="preserve">Table </w:t>
      </w:r>
      <w:r w:rsidRPr="004C388A">
        <w:fldChar w:fldCharType="begin"/>
      </w:r>
      <w:r w:rsidRPr="004C388A">
        <w:instrText xml:space="preserve"> SEQ Table \* ARABIC </w:instrText>
      </w:r>
      <w:r w:rsidRPr="004C388A">
        <w:fldChar w:fldCharType="separate"/>
      </w:r>
      <w:r w:rsidR="002E0488">
        <w:rPr>
          <w:noProof/>
        </w:rPr>
        <w:t>8</w:t>
      </w:r>
      <w:r w:rsidRPr="004C388A">
        <w:fldChar w:fldCharType="end"/>
      </w:r>
      <w:bookmarkEnd w:id="139"/>
      <w:r w:rsidRPr="00EC120D">
        <w:t xml:space="preserve"> – Common Object Attributes</w:t>
      </w:r>
      <w:bookmarkEnd w:id="140"/>
      <w:bookmarkEnd w:id="141"/>
      <w:bookmarkEnd w:id="142"/>
      <w:bookmarkEnd w:id="143"/>
      <w:bookmarkEnd w:id="144"/>
      <w:bookmarkEnd w:id="145"/>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371CBF7C"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2E0488" w:rsidRPr="00EC120D">
        <w:t xml:space="preserve">Table </w:t>
      </w:r>
      <w:r w:rsidR="002E0488">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2E0488">
        <w:t>OPC 10000-3, OPC Unified Architecture - Part 3: Address Space Model, which this document proposes to extend with the data channel source types.</w:t>
      </w:r>
      <w:r w:rsidRPr="004C388A">
        <w:fldChar w:fldCharType="end"/>
      </w:r>
      <w:r w:rsidRPr="004C388A">
        <w:t>.</w:t>
      </w:r>
    </w:p>
    <w:p w14:paraId="6B57AB9F" w14:textId="1FC56F2E" w:rsidR="00831FE3" w:rsidRPr="00EC120D" w:rsidRDefault="00831FE3" w:rsidP="00831FE3">
      <w:pPr>
        <w:pStyle w:val="TABLE-title"/>
      </w:pPr>
      <w:bookmarkStart w:id="146" w:name="_Ref499807645"/>
      <w:bookmarkStart w:id="147" w:name="_Toc265516746"/>
      <w:bookmarkStart w:id="148" w:name="_Toc332195662"/>
      <w:bookmarkStart w:id="149" w:name="_Toc499116101"/>
      <w:bookmarkStart w:id="150" w:name="_Toc34394285"/>
      <w:bookmarkStart w:id="151" w:name="_Toc184117027"/>
      <w:bookmarkStart w:id="152" w:name="_Toc236318844"/>
      <w:r w:rsidRPr="00EC120D">
        <w:t xml:space="preserve">Table </w:t>
      </w:r>
      <w:r w:rsidRPr="004C388A">
        <w:fldChar w:fldCharType="begin"/>
      </w:r>
      <w:r w:rsidRPr="004C388A">
        <w:instrText xml:space="preserve"> SEQ Table \* ARABIC </w:instrText>
      </w:r>
      <w:r w:rsidRPr="004C388A">
        <w:fldChar w:fldCharType="separate"/>
      </w:r>
      <w:r w:rsidR="002E0488">
        <w:rPr>
          <w:noProof/>
        </w:rPr>
        <w:t>9</w:t>
      </w:r>
      <w:r w:rsidRPr="004C388A">
        <w:fldChar w:fldCharType="end"/>
      </w:r>
      <w:bookmarkEnd w:id="146"/>
      <w:r w:rsidRPr="00EC120D">
        <w:t xml:space="preserve"> – Common Variable Attributes</w:t>
      </w:r>
      <w:bookmarkEnd w:id="147"/>
      <w:bookmarkEnd w:id="148"/>
      <w:bookmarkEnd w:id="149"/>
      <w:bookmarkEnd w:id="150"/>
      <w:bookmarkEnd w:id="151"/>
      <w:bookmarkEnd w:id="152"/>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255CB968"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2E0488" w:rsidRPr="00EC120D">
        <w:t xml:space="preserve">Table </w:t>
      </w:r>
      <w:r w:rsidR="002E0488">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2E0488">
        <w:t xml:space="preserve">OPC 10000-3, OPC </w:t>
      </w:r>
      <w:r w:rsidR="002E0488">
        <w:lastRenderedPageBreak/>
        <w:t>Unified Architecture - Part 3: Address Space Model, which this document proposes to extend with the data channel source types.</w:t>
      </w:r>
      <w:r w:rsidRPr="004C388A">
        <w:fldChar w:fldCharType="end"/>
      </w:r>
      <w:r w:rsidRPr="004C388A">
        <w:t>.</w:t>
      </w:r>
    </w:p>
    <w:p w14:paraId="346F5517" w14:textId="5844A421" w:rsidR="00831FE3" w:rsidRPr="00EC120D" w:rsidRDefault="00831FE3" w:rsidP="00831FE3">
      <w:pPr>
        <w:pStyle w:val="TABLE-title"/>
      </w:pPr>
      <w:bookmarkStart w:id="153" w:name="_Ref499807679"/>
      <w:bookmarkStart w:id="154" w:name="_Toc265516747"/>
      <w:bookmarkStart w:id="155" w:name="_Toc332195663"/>
      <w:bookmarkStart w:id="156" w:name="_Toc499116102"/>
      <w:bookmarkStart w:id="157" w:name="_Toc34394286"/>
      <w:bookmarkStart w:id="158" w:name="_Toc184117028"/>
      <w:bookmarkStart w:id="159" w:name="_Toc236318845"/>
      <w:r w:rsidRPr="00EC120D">
        <w:t xml:space="preserve">Table </w:t>
      </w:r>
      <w:r w:rsidRPr="004C388A">
        <w:fldChar w:fldCharType="begin"/>
      </w:r>
      <w:r w:rsidRPr="004C388A">
        <w:instrText xml:space="preserve"> SEQ Table \* ARABIC </w:instrText>
      </w:r>
      <w:r w:rsidRPr="004C388A">
        <w:fldChar w:fldCharType="separate"/>
      </w:r>
      <w:r w:rsidR="002E0488">
        <w:rPr>
          <w:noProof/>
        </w:rPr>
        <w:t>10</w:t>
      </w:r>
      <w:r w:rsidRPr="004C388A">
        <w:fldChar w:fldCharType="end"/>
      </w:r>
      <w:bookmarkEnd w:id="153"/>
      <w:r w:rsidRPr="00EC120D">
        <w:t xml:space="preserve"> – Common VariableType Attributes</w:t>
      </w:r>
      <w:bookmarkEnd w:id="154"/>
      <w:bookmarkEnd w:id="155"/>
      <w:bookmarkEnd w:id="156"/>
      <w:bookmarkEnd w:id="157"/>
      <w:bookmarkEnd w:id="158"/>
      <w:bookmarkEnd w:id="159"/>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0B072F8F"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2E0488" w:rsidRPr="00EC120D">
        <w:t xml:space="preserve">Table </w:t>
      </w:r>
      <w:r w:rsidR="002E0488">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2E0488">
        <w:t>OPC 10000-3, OPC Unified Architecture - Part 3: Address Space Model, which this document proposes to extend with the data channel source types.</w:t>
      </w:r>
      <w:r w:rsidRPr="004C388A">
        <w:fldChar w:fldCharType="end"/>
      </w:r>
      <w:r w:rsidRPr="004C388A">
        <w:t>.</w:t>
      </w:r>
    </w:p>
    <w:p w14:paraId="17D52BF4" w14:textId="4D6CB0AE" w:rsidR="00831FE3" w:rsidRPr="00667BCF" w:rsidRDefault="00831FE3" w:rsidP="00831FE3">
      <w:pPr>
        <w:pStyle w:val="TABLE-title"/>
      </w:pPr>
      <w:bookmarkStart w:id="160" w:name="_Ref497310130"/>
      <w:bookmarkStart w:id="161" w:name="_Toc499116103"/>
      <w:bookmarkStart w:id="162" w:name="_Toc34394287"/>
      <w:bookmarkStart w:id="163" w:name="_Toc184117029"/>
      <w:bookmarkStart w:id="164" w:name="_Toc236318846"/>
      <w:r w:rsidRPr="00EC120D">
        <w:t xml:space="preserve">Table </w:t>
      </w:r>
      <w:r w:rsidRPr="004C388A">
        <w:fldChar w:fldCharType="begin"/>
      </w:r>
      <w:r w:rsidRPr="004C388A">
        <w:instrText xml:space="preserve"> SEQ Table \* ARABIC </w:instrText>
      </w:r>
      <w:r w:rsidRPr="004C388A">
        <w:fldChar w:fldCharType="separate"/>
      </w:r>
      <w:r w:rsidR="002E0488">
        <w:rPr>
          <w:noProof/>
        </w:rPr>
        <w:t>11</w:t>
      </w:r>
      <w:r w:rsidRPr="004C388A">
        <w:fldChar w:fldCharType="end"/>
      </w:r>
      <w:bookmarkEnd w:id="160"/>
      <w:r w:rsidRPr="00EC120D">
        <w:t xml:space="preserve"> – Common Method Attributes</w:t>
      </w:r>
      <w:bookmarkEnd w:id="161"/>
      <w:bookmarkEnd w:id="162"/>
      <w:bookmarkEnd w:id="163"/>
      <w:bookmarkEnd w:id="16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5" w:name="_Ref108692395"/>
      <w:bookmarkStart w:id="166" w:name="_Toc184116971"/>
      <w:bookmarkStart w:id="167" w:name="_Toc236318745"/>
      <w:r>
        <w:t>Structures</w:t>
      </w:r>
      <w:bookmarkEnd w:id="165"/>
      <w:bookmarkEnd w:id="166"/>
      <w:bookmarkEnd w:id="167"/>
    </w:p>
    <w:p w14:paraId="59BC2737" w14:textId="3B0036A7" w:rsidR="00C550A9" w:rsidRDefault="00C45EBA" w:rsidP="000E04D8">
      <w:pPr>
        <w:pStyle w:val="PARAGRAPH"/>
      </w:pPr>
      <w:r>
        <w:fldChar w:fldCharType="begin"/>
      </w:r>
      <w:r>
        <w:instrText xml:space="preserve"> REF UAPart3 \h </w:instrText>
      </w:r>
      <w:r>
        <w:fldChar w:fldCharType="separate"/>
      </w:r>
      <w:r w:rsidR="002E0488">
        <w:t>OPC 10000-3, OPC Unified Architecture - Part 3: Address Space Model, which this document proposes to extend with the data channel source types.</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1F6A41E4"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68" w:name="_Hlk108519223"/>
      <w:r w:rsidR="00C45EBA" w:rsidRPr="00373E57">
        <w:t>without optional fields where none of the fields allow</w:t>
      </w:r>
      <w:r w:rsidR="004B5551">
        <w:t>s</w:t>
      </w:r>
      <w:r w:rsidR="00C45EBA" w:rsidRPr="00373E57">
        <w:t xml:space="preserve"> subtyp</w:t>
      </w:r>
      <w:bookmarkEnd w:id="168"/>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2E0488" w:rsidRPr="00373E57">
        <w:t xml:space="preserve">Table </w:t>
      </w:r>
      <w:r w:rsidR="002E0488">
        <w:rPr>
          <w:noProof/>
        </w:rPr>
        <w:t>12</w:t>
      </w:r>
      <w:r w:rsidRPr="00373E57">
        <w:fldChar w:fldCharType="end"/>
      </w:r>
      <w:r w:rsidR="000E04D8" w:rsidRPr="00373E57">
        <w:t>.</w:t>
      </w:r>
    </w:p>
    <w:p w14:paraId="49A4B630" w14:textId="676E91DA" w:rsidR="000E04D8" w:rsidRPr="00373E57" w:rsidRDefault="000E04D8" w:rsidP="000E04D8">
      <w:pPr>
        <w:pStyle w:val="TABLE-title"/>
      </w:pPr>
      <w:bookmarkStart w:id="169" w:name="_Ref108519484"/>
      <w:bookmarkStart w:id="170" w:name="_Ref108518673"/>
      <w:bookmarkStart w:id="171" w:name="_Toc184117030"/>
      <w:bookmarkStart w:id="172" w:name="_Toc236318847"/>
      <w:r w:rsidRPr="00373E57">
        <w:t xml:space="preserve">Table </w:t>
      </w:r>
      <w:r w:rsidRPr="00373E57">
        <w:fldChar w:fldCharType="begin"/>
      </w:r>
      <w:r w:rsidRPr="00373E57">
        <w:instrText xml:space="preserve"> SEQ Table \* ARABIC </w:instrText>
      </w:r>
      <w:r w:rsidRPr="00373E57">
        <w:fldChar w:fldCharType="separate"/>
      </w:r>
      <w:r w:rsidR="002E0488">
        <w:rPr>
          <w:noProof/>
        </w:rPr>
        <w:t>12</w:t>
      </w:r>
      <w:r w:rsidRPr="00373E57">
        <w:fldChar w:fldCharType="end"/>
      </w:r>
      <w:bookmarkEnd w:id="169"/>
      <w:r w:rsidRPr="00373E57">
        <w:t xml:space="preserve"> –</w:t>
      </w:r>
      <w:r w:rsidR="007E7F40">
        <w:t xml:space="preserve"> </w:t>
      </w:r>
      <w:r w:rsidRPr="00373E57">
        <w:t>Structures</w:t>
      </w:r>
      <w:bookmarkEnd w:id="170"/>
      <w:r w:rsidR="00DE7943" w:rsidRPr="00373E57">
        <w:t xml:space="preserve"> without optional fields where none of the fields allow subtyp</w:t>
      </w:r>
      <w:r w:rsidR="004B5551">
        <w:t>es</w:t>
      </w:r>
      <w:bookmarkEnd w:id="171"/>
      <w:bookmarkEnd w:id="172"/>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43B534F7"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2E0488" w:rsidRPr="00373E57">
        <w:t xml:space="preserve">Table </w:t>
      </w:r>
      <w:r w:rsidR="002E0488">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3AF52936" w:rsidR="00C550A9" w:rsidRPr="00373E57" w:rsidRDefault="00C550A9" w:rsidP="00C550A9">
      <w:pPr>
        <w:pStyle w:val="TABLE-title"/>
      </w:pPr>
      <w:bookmarkStart w:id="173" w:name="_Ref108519581"/>
      <w:bookmarkStart w:id="174" w:name="_Toc184117031"/>
      <w:bookmarkStart w:id="175" w:name="_Toc236318848"/>
      <w:r w:rsidRPr="00373E57">
        <w:t xml:space="preserve">Table </w:t>
      </w:r>
      <w:r w:rsidRPr="00373E57">
        <w:fldChar w:fldCharType="begin"/>
      </w:r>
      <w:r w:rsidRPr="00373E57">
        <w:instrText xml:space="preserve"> SEQ Table \* ARABIC </w:instrText>
      </w:r>
      <w:r w:rsidRPr="00373E57">
        <w:fldChar w:fldCharType="separate"/>
      </w:r>
      <w:r w:rsidR="002E0488">
        <w:rPr>
          <w:noProof/>
        </w:rPr>
        <w:t>13</w:t>
      </w:r>
      <w:r w:rsidRPr="00373E57">
        <w:fldChar w:fldCharType="end"/>
      </w:r>
      <w:bookmarkEnd w:id="173"/>
      <w:r w:rsidRPr="00373E57">
        <w:t xml:space="preserve"> –</w:t>
      </w:r>
      <w:r w:rsidR="00373E57">
        <w:t xml:space="preserve"> </w:t>
      </w:r>
      <w:r w:rsidRPr="00373E57">
        <w:t>Structures with optional fields</w:t>
      </w:r>
      <w:bookmarkEnd w:id="174"/>
      <w:bookmarkEnd w:id="175"/>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3A826204" w:rsidR="000F0942" w:rsidRPr="00373E57" w:rsidRDefault="00C550A9" w:rsidP="000F0942">
      <w:pPr>
        <w:pStyle w:val="PARAGRAPH"/>
      </w:pPr>
      <w:r w:rsidRPr="00373E57">
        <w:lastRenderedPageBreak/>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2E0488" w:rsidRPr="00373E57">
        <w:t xml:space="preserve">Table </w:t>
      </w:r>
      <w:r w:rsidR="002E0488">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0537ABCA" w:rsidR="00C550A9" w:rsidRPr="00373E57" w:rsidRDefault="00C550A9" w:rsidP="00C550A9">
      <w:pPr>
        <w:pStyle w:val="TABLE-title"/>
      </w:pPr>
      <w:bookmarkStart w:id="176" w:name="_Ref108519635"/>
      <w:bookmarkStart w:id="177" w:name="_Toc184117032"/>
      <w:bookmarkStart w:id="178" w:name="_Toc236318849"/>
      <w:r w:rsidRPr="00373E57">
        <w:t xml:space="preserve">Table </w:t>
      </w:r>
      <w:r w:rsidRPr="00373E57">
        <w:fldChar w:fldCharType="begin"/>
      </w:r>
      <w:r w:rsidRPr="00373E57">
        <w:instrText xml:space="preserve"> SEQ Table \* ARABIC </w:instrText>
      </w:r>
      <w:r w:rsidRPr="00373E57">
        <w:fldChar w:fldCharType="separate"/>
      </w:r>
      <w:r w:rsidR="002E0488">
        <w:rPr>
          <w:noProof/>
        </w:rPr>
        <w:t>14</w:t>
      </w:r>
      <w:r w:rsidRPr="00373E57">
        <w:fldChar w:fldCharType="end"/>
      </w:r>
      <w:bookmarkEnd w:id="176"/>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7"/>
      <w:bookmarkEnd w:id="17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79" w:name="_Toc442691849"/>
      <w:bookmarkStart w:id="180" w:name="_Toc29911974"/>
      <w:bookmarkStart w:id="181" w:name="_Toc184116978"/>
      <w:bookmarkStart w:id="182" w:name="_Clause_c4"/>
      <w:bookmarkStart w:id="183" w:name="_Toc236318746"/>
      <w:r w:rsidRPr="00EC120D">
        <w:t>General information to Data Channels and OPC UA</w:t>
      </w:r>
      <w:bookmarkEnd w:id="179"/>
      <w:bookmarkEnd w:id="180"/>
      <w:bookmarkEnd w:id="181"/>
      <w:bookmarkEnd w:id="182"/>
      <w:bookmarkEnd w:id="183"/>
    </w:p>
    <w:p w14:paraId="5E4E1B10" w14:textId="77777777" w:rsidR="00F95EC5" w:rsidRPr="00EC120D" w:rsidRDefault="00831FE3" w:rsidP="00F95EC5">
      <w:pPr>
        <w:pStyle w:val="Heading2"/>
        <w:ind w:left="0" w:firstLine="0"/>
      </w:pPr>
      <w:bookmarkStart w:id="184" w:name="_Toc442691850"/>
      <w:bookmarkStart w:id="185" w:name="_Toc29911975"/>
      <w:bookmarkStart w:id="186" w:name="_Toc184116979"/>
      <w:bookmarkStart w:id="187" w:name="_Clause_c4_1"/>
      <w:bookmarkStart w:id="188" w:name="_Toc236318747"/>
      <w:r w:rsidRPr="00EC120D">
        <w:t>Introduction to Data Channels</w:t>
      </w:r>
      <w:bookmarkEnd w:id="184"/>
      <w:bookmarkEnd w:id="185"/>
      <w:bookmarkEnd w:id="186"/>
      <w:bookmarkEnd w:id="187"/>
      <w:bookmarkEnd w:id="188"/>
    </w:p>
    <w:p w14:paraId="59BD7E05" w14:textId="77777777" w:rsidR="00FF517B" w:rsidRDefault="00CD240F">
      <w:pPr>
        <w:pStyle w:val="PARAGRAPH"/>
      </w:pPr>
      <w:r>
        <w:t>A data channel is a logical, flow-controlled, bidirectional stream of opaque bytes carried on a SecureChannel that is already open. Several channels are multiplexed onto that one connection, each with its own credit, its own delivery mode and its own lifetime, so continuous content flows over the connection a Client already holds instead of over a second protocol beside it.</w:t>
      </w:r>
    </w:p>
    <w:p w14:paraId="35956AED" w14:textId="77777777" w:rsidR="00FF517B" w:rsidRDefault="00CD240F">
      <w:pPr>
        <w:pStyle w:val="PARAGRAPH"/>
      </w:pPr>
      <w:r>
        <w:t>OPC UA has no such primitive today. Secure Conversation carries only the request-response message types, so continuous data has to be faked — polled through file transfer, or pushed out of the request-response path into PubSub, which changes the addressing, the security and the deployment model at the same time.</w:t>
      </w:r>
    </w:p>
    <w:p w14:paraId="01E1851B" w14:textId="77777777" w:rsidR="00FF517B" w:rsidRDefault="00CD240F">
      <w:pPr>
        <w:pStyle w:val="PARAGRAPH"/>
      </w:pPr>
      <w:r>
        <w:t>This document defines the missing primitive: a frame, the flow control and scheduling rules that govern it, a Service Set that opens and closes channels, and the Nodes that let a Client discover which parts of an address space can be one end of one. It is a proposed addition to the base OPC UA namespace, not a new companion namespace.</w:t>
      </w:r>
    </w:p>
    <w:p w14:paraId="0FC17205" w14:textId="77777777" w:rsidR="00F95EC5" w:rsidRPr="00EC120D" w:rsidRDefault="00831FE3" w:rsidP="003C6085">
      <w:pPr>
        <w:pStyle w:val="Heading2"/>
      </w:pPr>
      <w:bookmarkStart w:id="189" w:name="_Toc442691851"/>
      <w:bookmarkStart w:id="190" w:name="_Toc29911976"/>
      <w:bookmarkStart w:id="191" w:name="_Toc184116980"/>
      <w:bookmarkStart w:id="192" w:name="_Clause_c4_2"/>
      <w:bookmarkStart w:id="193" w:name="_Toc236318748"/>
      <w:r w:rsidRPr="00EC120D">
        <w:t>Introduction to OPC Unified Architecture</w:t>
      </w:r>
      <w:bookmarkEnd w:id="189"/>
      <w:bookmarkEnd w:id="190"/>
      <w:bookmarkEnd w:id="191"/>
      <w:bookmarkEnd w:id="192"/>
      <w:bookmarkEnd w:id="193"/>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4" w:name="_Toc29911977"/>
      <w:bookmarkStart w:id="195" w:name="_Toc184116981"/>
      <w:bookmarkStart w:id="196" w:name="_Toc236318749"/>
      <w:r w:rsidRPr="00EC120D">
        <w:t>What is OPC UA?</w:t>
      </w:r>
      <w:bookmarkEnd w:id="194"/>
      <w:bookmarkEnd w:id="195"/>
      <w:bookmarkEnd w:id="196"/>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572E0DEB"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2E0488">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lastRenderedPageBreak/>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Data Channels</w:t>
      </w:r>
      <w:r w:rsidRPr="00EC120D">
        <w:t>, OPC UA makes it easier for end users to access data via generic commercial applications.</w:t>
      </w:r>
    </w:p>
    <w:p w14:paraId="4EDB4123" w14:textId="3A474B31"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2E0488">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197" w:name="_Toc184116982"/>
      <w:bookmarkStart w:id="198" w:name="_Toc236318750"/>
      <w:r w:rsidRPr="00EC120D">
        <w:t>Basics of OPC UA</w:t>
      </w:r>
      <w:bookmarkEnd w:id="197"/>
      <w:bookmarkEnd w:id="198"/>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393E9538"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2E0488">
        <w:t>OPC 10000-4, OPC Unified Architecture - Part 4: Services, which this document proposes to extend with the DataChannel Service Set.</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60E825BB"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2E0488" w:rsidRPr="00EC120D">
        <w:t xml:space="preserve">Figure </w:t>
      </w:r>
      <w:r w:rsidR="002E0488">
        <w:rPr>
          <w:noProof/>
        </w:rPr>
        <w:t>1</w:t>
      </w:r>
      <w:r w:rsidRPr="00EC120D">
        <w:fldChar w:fldCharType="end"/>
      </w:r>
      <w:r w:rsidRPr="00EC120D">
        <w:t>.</w:t>
      </w:r>
    </w:p>
    <w:p w14:paraId="0BD1B04E" w14:textId="37953BD1" w:rsidR="003C6085" w:rsidRPr="004C388A" w:rsidRDefault="002E0488"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19.3pt;height:234pt" o:ole="">
            <v:imagedata r:id="rId57" o:title=""/>
          </v:shape>
          <o:OLEObject Type="Embed" ProgID="PowerPoint.Slide.12" ShapeID="_x0000_i1032" DrawAspect="Content" ObjectID="_1846931267" r:id="rId58"/>
        </w:object>
      </w:r>
    </w:p>
    <w:p w14:paraId="06654834" w14:textId="7FA430B2" w:rsidR="003C6085" w:rsidRPr="00EC120D" w:rsidRDefault="003C6085" w:rsidP="003C6085">
      <w:pPr>
        <w:pStyle w:val="FIGURE-title"/>
      </w:pPr>
      <w:bookmarkStart w:id="199" w:name="_Ref531777624"/>
      <w:bookmarkStart w:id="200" w:name="_Toc34394275"/>
      <w:bookmarkStart w:id="201" w:name="_Toc184117014"/>
      <w:bookmarkStart w:id="202" w:name="_Toc236318830"/>
      <w:r w:rsidRPr="00EC120D">
        <w:t xml:space="preserve">Figure </w:t>
      </w:r>
      <w:r w:rsidRPr="004C388A">
        <w:fldChar w:fldCharType="begin"/>
      </w:r>
      <w:r w:rsidRPr="004C388A">
        <w:instrText xml:space="preserve"> SEQ Figure \* ARABIC </w:instrText>
      </w:r>
      <w:r w:rsidRPr="004C388A">
        <w:fldChar w:fldCharType="separate"/>
      </w:r>
      <w:r w:rsidR="002E0488">
        <w:rPr>
          <w:noProof/>
        </w:rPr>
        <w:t>1</w:t>
      </w:r>
      <w:r w:rsidRPr="004C388A">
        <w:fldChar w:fldCharType="end"/>
      </w:r>
      <w:bookmarkEnd w:id="199"/>
      <w:r w:rsidRPr="00EC120D">
        <w:t xml:space="preserve"> – The </w:t>
      </w:r>
      <w:r w:rsidR="00A008E6" w:rsidRPr="00EC120D">
        <w:t xml:space="preserve">scope </w:t>
      </w:r>
      <w:r w:rsidRPr="00EC120D">
        <w:t xml:space="preserve">of OPC UA within an </w:t>
      </w:r>
      <w:bookmarkEnd w:id="200"/>
      <w:r w:rsidR="00A008E6" w:rsidRPr="00EC120D">
        <w:t>enterprise</w:t>
      </w:r>
      <w:bookmarkEnd w:id="201"/>
      <w:bookmarkEnd w:id="202"/>
      <w:r w:rsidR="00A008E6" w:rsidRPr="00EC120D">
        <w:t xml:space="preserve"> </w:t>
      </w:r>
    </w:p>
    <w:p w14:paraId="768F9847" w14:textId="77777777" w:rsidR="003C6085" w:rsidRPr="00EC120D" w:rsidRDefault="003C6085" w:rsidP="003C6085">
      <w:pPr>
        <w:pStyle w:val="PARAGRAPH"/>
      </w:pPr>
      <w:r w:rsidRPr="00EC120D">
        <w:t xml:space="preserve">OPC UA provides a robust and reliable communication infrastructure having mechanisms for handling lost messages, failover, heartbeat, etc. With its binary encoded data, it offers a high-performing data exchange solution. Security is built into OPC UA as security requirements </w:t>
      </w:r>
      <w:r w:rsidRPr="00EC120D">
        <w:lastRenderedPageBreak/>
        <w:t>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3" w:name="_Toc29911979"/>
      <w:bookmarkStart w:id="204" w:name="_Toc184116983"/>
      <w:bookmarkStart w:id="205" w:name="_Toc236318751"/>
      <w:r w:rsidRPr="00EC120D">
        <w:t>Information modelling in OPC UA</w:t>
      </w:r>
      <w:bookmarkEnd w:id="203"/>
      <w:bookmarkEnd w:id="204"/>
      <w:bookmarkEnd w:id="205"/>
    </w:p>
    <w:p w14:paraId="16F8C7B1" w14:textId="49269D90" w:rsidR="003C6085" w:rsidRPr="00EC120D" w:rsidRDefault="003C6085" w:rsidP="003C6085">
      <w:pPr>
        <w:pStyle w:val="Heading4"/>
      </w:pPr>
      <w:r w:rsidRPr="00EC120D">
        <w:t>Concepts</w:t>
      </w:r>
    </w:p>
    <w:p w14:paraId="277B85E1" w14:textId="06744837"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2E0488" w:rsidRPr="00EC120D">
        <w:t xml:space="preserve">Figure </w:t>
      </w:r>
      <w:r w:rsidR="002E0488">
        <w:rPr>
          <w:noProof/>
        </w:rPr>
        <w:t>2</w:t>
      </w:r>
      <w:r w:rsidRPr="00EC120D">
        <w:fldChar w:fldCharType="end"/>
      </w:r>
      <w:r w:rsidRPr="00EC120D">
        <w:t>.</w:t>
      </w:r>
    </w:p>
    <w:commentRangeStart w:id="206"/>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6931268" r:id="rId60"/>
        </w:object>
      </w:r>
      <w:commentRangeEnd w:id="206"/>
      <w:r w:rsidRPr="004C388A">
        <w:rPr>
          <w:rStyle w:val="CommentReference"/>
          <w:sz w:val="22"/>
          <w:szCs w:val="22"/>
          <w:lang w:val="en-GB"/>
        </w:rPr>
        <w:commentReference w:id="206"/>
      </w:r>
    </w:p>
    <w:p w14:paraId="4F308B6A" w14:textId="0380175C" w:rsidR="003C6085" w:rsidRPr="00EC120D" w:rsidRDefault="003C6085" w:rsidP="003C6085">
      <w:pPr>
        <w:pStyle w:val="FIGURE-title"/>
      </w:pPr>
      <w:bookmarkStart w:id="207" w:name="_Ref495481497"/>
      <w:bookmarkStart w:id="208" w:name="_Toc34394276"/>
      <w:bookmarkStart w:id="209" w:name="_Toc184117015"/>
      <w:bookmarkStart w:id="210" w:name="_Toc236318831"/>
      <w:r w:rsidRPr="00EC120D">
        <w:t xml:space="preserve">Figure </w:t>
      </w:r>
      <w:r w:rsidRPr="004C388A">
        <w:fldChar w:fldCharType="begin"/>
      </w:r>
      <w:r w:rsidRPr="004C388A">
        <w:instrText xml:space="preserve"> SEQ Figure \* ARABIC </w:instrText>
      </w:r>
      <w:r w:rsidRPr="004C388A">
        <w:fldChar w:fldCharType="separate"/>
      </w:r>
      <w:r w:rsidR="002E0488">
        <w:rPr>
          <w:noProof/>
        </w:rPr>
        <w:t>2</w:t>
      </w:r>
      <w:r w:rsidRPr="004C388A">
        <w:fldChar w:fldCharType="end"/>
      </w:r>
      <w:bookmarkEnd w:id="207"/>
      <w:r w:rsidRPr="00EC120D">
        <w:t xml:space="preserve"> – A </w:t>
      </w:r>
      <w:r w:rsidR="00A008E6" w:rsidRPr="00EC120D">
        <w:t xml:space="preserve">basic </w:t>
      </w:r>
      <w:r w:rsidRPr="00EC120D">
        <w:t>Object in an OPC UA Address Space</w:t>
      </w:r>
      <w:bookmarkEnd w:id="208"/>
      <w:bookmarkEnd w:id="209"/>
      <w:bookmarkEnd w:id="210"/>
      <w:r w:rsidRPr="00EC120D">
        <w:t xml:space="preserve"> </w:t>
      </w:r>
    </w:p>
    <w:p w14:paraId="14613847" w14:textId="4DF7F0F8"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2E0488" w:rsidRPr="00EC120D">
        <w:t xml:space="preserve">Figure </w:t>
      </w:r>
      <w:r w:rsidR="002E0488">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286BCD54"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2E0488" w:rsidRPr="00EC120D">
        <w:t xml:space="preserve">Figure </w:t>
      </w:r>
      <w:r w:rsidR="002E0488">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3C0305FE"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2E0488">
        <w:t>OPC 10000-3, OPC Unified Architecture - Part 3: Address Space Model, which this document proposes to extend with the data channel source types.</w:t>
      </w:r>
      <w:r w:rsidRPr="00EC120D">
        <w:fldChar w:fldCharType="end"/>
      </w:r>
      <w:r w:rsidRPr="00EC120D">
        <w:t xml:space="preserve">, but in general they allow the extension of a given type or the </w:t>
      </w:r>
      <w:r w:rsidRPr="00EC120D">
        <w:lastRenderedPageBreak/>
        <w:t xml:space="preserve">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6931269" r:id="rId66"/>
        </w:object>
      </w:r>
    </w:p>
    <w:p w14:paraId="4274134E" w14:textId="2553910B" w:rsidR="003C6085" w:rsidRPr="00EC120D" w:rsidRDefault="003C6085" w:rsidP="003C6085">
      <w:pPr>
        <w:pStyle w:val="FIGURE-title"/>
      </w:pPr>
      <w:bookmarkStart w:id="211" w:name="_Ref495481599"/>
      <w:bookmarkStart w:id="212" w:name="_Toc34394277"/>
      <w:bookmarkStart w:id="213" w:name="_Toc184117016"/>
      <w:bookmarkStart w:id="214" w:name="_Toc236318832"/>
      <w:r w:rsidRPr="00EC120D">
        <w:t xml:space="preserve">Figure </w:t>
      </w:r>
      <w:r w:rsidRPr="004C388A">
        <w:fldChar w:fldCharType="begin"/>
      </w:r>
      <w:r w:rsidRPr="004C388A">
        <w:instrText xml:space="preserve"> SEQ Figure \* ARABIC </w:instrText>
      </w:r>
      <w:r w:rsidRPr="004C388A">
        <w:fldChar w:fldCharType="separate"/>
      </w:r>
      <w:r w:rsidR="002E0488">
        <w:rPr>
          <w:noProof/>
        </w:rPr>
        <w:t>3</w:t>
      </w:r>
      <w:r w:rsidRPr="004C388A">
        <w:fldChar w:fldCharType="end"/>
      </w:r>
      <w:bookmarkEnd w:id="211"/>
      <w:r w:rsidRPr="00EC120D">
        <w:t xml:space="preserve"> – The </w:t>
      </w:r>
      <w:r w:rsidR="00A008E6" w:rsidRPr="00EC120D">
        <w:t xml:space="preserve">relationship </w:t>
      </w:r>
      <w:r w:rsidRPr="00EC120D">
        <w:t>between Type Definitions and Instances</w:t>
      </w:r>
      <w:bookmarkEnd w:id="212"/>
      <w:bookmarkEnd w:id="213"/>
      <w:bookmarkEnd w:id="214"/>
      <w:r w:rsidRPr="00EC120D">
        <w:t xml:space="preserve"> </w:t>
      </w:r>
    </w:p>
    <w:p w14:paraId="7A156B1A" w14:textId="59976650"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2E0488" w:rsidRPr="00EC120D">
        <w:t xml:space="preserve">Figure </w:t>
      </w:r>
      <w:r w:rsidR="002E0488">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6931270" r:id="rId68"/>
        </w:object>
      </w:r>
    </w:p>
    <w:p w14:paraId="72842122" w14:textId="25AB394E" w:rsidR="003C6085" w:rsidRPr="00667BCF" w:rsidRDefault="003C6085" w:rsidP="003C6085">
      <w:pPr>
        <w:pStyle w:val="FIGURE-title"/>
      </w:pPr>
      <w:bookmarkStart w:id="215" w:name="_Ref495482128"/>
      <w:bookmarkStart w:id="216" w:name="_Toc34394278"/>
      <w:bookmarkStart w:id="217" w:name="_Toc184117017"/>
      <w:bookmarkStart w:id="218" w:name="_Toc236318833"/>
      <w:r w:rsidRPr="00EC120D">
        <w:t xml:space="preserve">Figure </w:t>
      </w:r>
      <w:r w:rsidRPr="004C388A">
        <w:fldChar w:fldCharType="begin"/>
      </w:r>
      <w:r w:rsidRPr="004C388A">
        <w:instrText xml:space="preserve"> SEQ Figure \* ARABIC </w:instrText>
      </w:r>
      <w:r w:rsidRPr="004C388A">
        <w:fldChar w:fldCharType="separate"/>
      </w:r>
      <w:r w:rsidR="002E0488">
        <w:rPr>
          <w:noProof/>
        </w:rPr>
        <w:t>4</w:t>
      </w:r>
      <w:r w:rsidRPr="004C388A">
        <w:fldChar w:fldCharType="end"/>
      </w:r>
      <w:bookmarkEnd w:id="215"/>
      <w:r w:rsidRPr="00EC120D">
        <w:t xml:space="preserve"> – Examples of References between Objects</w:t>
      </w:r>
      <w:bookmarkEnd w:id="216"/>
      <w:bookmarkEnd w:id="217"/>
      <w:bookmarkEnd w:id="218"/>
      <w:r w:rsidRPr="00EC120D">
        <w:t xml:space="preserve"> </w:t>
      </w:r>
    </w:p>
    <w:p w14:paraId="51F818ED" w14:textId="1FB523DA"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2E0488" w:rsidRPr="00EC120D">
        <w:t xml:space="preserve">Figure </w:t>
      </w:r>
      <w:r w:rsidR="002E0488">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6931271" r:id="rId70"/>
        </w:object>
      </w:r>
    </w:p>
    <w:p w14:paraId="16D9EC73" w14:textId="033EFB87" w:rsidR="003C6085" w:rsidRPr="00EC120D" w:rsidRDefault="003C6085" w:rsidP="003C6085">
      <w:pPr>
        <w:pStyle w:val="FIGURE-title"/>
      </w:pPr>
      <w:bookmarkStart w:id="219" w:name="_Ref495482154"/>
      <w:bookmarkStart w:id="220" w:name="_Toc34394279"/>
      <w:bookmarkStart w:id="221" w:name="_Toc184117018"/>
      <w:bookmarkStart w:id="222" w:name="_Toc236318834"/>
      <w:r w:rsidRPr="00EC120D">
        <w:t xml:space="preserve">Figure </w:t>
      </w:r>
      <w:r w:rsidRPr="004C388A">
        <w:fldChar w:fldCharType="begin"/>
      </w:r>
      <w:r w:rsidRPr="004C388A">
        <w:instrText xml:space="preserve"> SEQ Figure \* ARABIC </w:instrText>
      </w:r>
      <w:r w:rsidRPr="004C388A">
        <w:fldChar w:fldCharType="separate"/>
      </w:r>
      <w:r w:rsidR="002E0488">
        <w:rPr>
          <w:noProof/>
        </w:rPr>
        <w:t>5</w:t>
      </w:r>
      <w:r w:rsidRPr="004C388A">
        <w:fldChar w:fldCharType="end"/>
      </w:r>
      <w:bookmarkEnd w:id="219"/>
      <w:r w:rsidRPr="00EC120D">
        <w:t xml:space="preserve"> – The OPC UA Information</w:t>
      </w:r>
      <w:r w:rsidRPr="00667BCF">
        <w:t xml:space="preserve"> Model </w:t>
      </w:r>
      <w:bookmarkEnd w:id="220"/>
      <w:r w:rsidR="00A008E6" w:rsidRPr="00EC120D">
        <w:t>notation</w:t>
      </w:r>
      <w:bookmarkEnd w:id="221"/>
      <w:bookmarkEnd w:id="222"/>
    </w:p>
    <w:p w14:paraId="4150B080" w14:textId="29A532F8"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2E0488">
        <w:t>OPC 10000-3, OPC Unified Architecture - Part 3: Address Space Model, which this document proposes to extend with the data channel source types.</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2E0488">
        <w:t>OPC 10000-5, OPC Unified Architecture - Part 5: Information Model</w:t>
      </w:r>
      <w:r w:rsidRPr="00EC120D">
        <w:rPr>
          <w:rFonts w:cs="Calibri"/>
        </w:rPr>
        <w:fldChar w:fldCharType="end"/>
      </w:r>
      <w:r w:rsidRPr="00EC120D">
        <w:t>.</w:t>
      </w:r>
    </w:p>
    <w:p w14:paraId="4F8FE53B" w14:textId="7EE65927"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2E0488">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3" w:name="_Toc184116984"/>
      <w:bookmarkStart w:id="224" w:name="_Clause_c5"/>
      <w:bookmarkStart w:id="225" w:name="_Toc236318752"/>
      <w:r w:rsidRPr="00EC120D">
        <w:t xml:space="preserve">Use </w:t>
      </w:r>
      <w:r w:rsidR="00BE7277" w:rsidRPr="00EC120D">
        <w:t>c</w:t>
      </w:r>
      <w:r w:rsidRPr="00EC120D">
        <w:t>ases</w:t>
      </w:r>
      <w:bookmarkEnd w:id="223"/>
      <w:bookmarkEnd w:id="224"/>
      <w:bookmarkEnd w:id="225"/>
    </w:p>
    <w:p w14:paraId="030B51F0" w14:textId="77777777" w:rsidR="00FF517B" w:rsidRDefault="00CD240F">
      <w:pPr>
        <w:pStyle w:val="PARAGRAPH"/>
      </w:pPr>
      <w:r>
        <w:t>A data channel is for content that is continuous, ordered within itself, and too large or too frequent to carry as a sequence of Service responses. Three families of use case motivate it.</w:t>
      </w:r>
    </w:p>
    <w:p w14:paraId="1A8DCD77" w14:textId="77777777" w:rsidR="00FF517B" w:rsidRDefault="00CD240F">
      <w:pPr>
        <w:pStyle w:val="PARAGRAPH"/>
      </w:pPr>
      <w:r>
        <w:t>Media. A camera, a microphone or a screen source exposes an encoded stream — H.264 video, Opus audio — as a data channel, and a Client that has already authenticated to the Server subscribes to it without opening a second connection to a second protocol with a second set of credentials. Annex C works one such session through in full, including the control channel that carries the pan, tilt and zoom commands alongside the media.</w:t>
      </w:r>
    </w:p>
    <w:p w14:paraId="2CB82E1D" w14:textId="77777777" w:rsidR="00FF517B" w:rsidRDefault="00CD240F">
      <w:pPr>
        <w:pStyle w:val="PARAGRAPH"/>
      </w:pPr>
      <w:r>
        <w:lastRenderedPageBreak/>
        <w:t>Bulk and continuous transfer. A recorder, a log or a firmware image is read as a stream rather than polled block by block through file transfer, so the Server controls the rate with credit instead of the Client controlling it with a polling interval.</w:t>
      </w:r>
    </w:p>
    <w:p w14:paraId="217AED62" w14:textId="77777777" w:rsidR="00FF517B" w:rsidRDefault="00CD240F">
      <w:pPr>
        <w:pStyle w:val="PARAGRAPH"/>
      </w:pPr>
      <w:r>
        <w:t>Loss-tolerant telemetry. A source whose value is only useful when it is fresh — a waveform, a position, a pose — is carried in a delivery mode that permits the Server to discard rather than to queue, so a slow consumer degrades instead of accumulating latency.</w:t>
      </w:r>
    </w:p>
    <w:p w14:paraId="12B2E593" w14:textId="77777777" w:rsidR="00FF517B" w:rsidRDefault="00CD240F">
      <w:pPr>
        <w:pStyle w:val="PARAGRAPH"/>
      </w:pPr>
      <w:r>
        <w:t>A data channel is not a replacement for a Subscription, for file transfer or for PubSub, each of which remains the better answer to the problem it was designed for. Annex E sets out which mechanism suits which shape of problem.</w:t>
      </w:r>
    </w:p>
    <w:p w14:paraId="1C9E1362" w14:textId="11C9A06E" w:rsidR="000E4B7A" w:rsidRPr="00EC120D" w:rsidRDefault="000E4B7A" w:rsidP="000E4B7A">
      <w:pPr>
        <w:pStyle w:val="Heading1"/>
      </w:pPr>
      <w:bookmarkStart w:id="226" w:name="_Toc442691855"/>
      <w:bookmarkStart w:id="227" w:name="_Toc29911984"/>
      <w:bookmarkStart w:id="228" w:name="_Toc184116985"/>
      <w:bookmarkStart w:id="229" w:name="_Clause_c6"/>
      <w:bookmarkStart w:id="230" w:name="_Toc236318753"/>
      <w:r w:rsidRPr="00EC120D">
        <w:rPr>
          <w:color w:val="FF0000"/>
        </w:rPr>
        <w:t>Data Channels information model overview</w:t>
      </w:r>
      <w:bookmarkEnd w:id="226"/>
      <w:bookmarkEnd w:id="227"/>
      <w:bookmarkEnd w:id="228"/>
      <w:bookmarkEnd w:id="229"/>
      <w:bookmarkEnd w:id="230"/>
    </w:p>
    <w:p w14:paraId="76B0F9E6" w14:textId="77777777" w:rsidR="00FF517B" w:rsidRDefault="00CD240F">
      <w:pPr>
        <w:pStyle w:val="Heading2"/>
      </w:pPr>
      <w:bookmarkStart w:id="231" w:name="_Clause_c6_1"/>
      <w:bookmarkStart w:id="232" w:name="_Toc236318754"/>
      <w:r>
        <w:t>The problem</w:t>
      </w:r>
      <w:bookmarkEnd w:id="231"/>
      <w:bookmarkEnd w:id="232"/>
    </w:p>
    <w:p w14:paraId="70DFFA77" w14:textId="77777777" w:rsidR="00FF517B" w:rsidRDefault="00CD240F">
      <w:pPr>
        <w:pStyle w:val="PARAGRAPH"/>
      </w:pPr>
      <w:r>
        <w:t xml:space="preserve">OPC UA moves data by asking for it. </w:t>
      </w:r>
      <w:r>
        <w:rPr>
          <w:rStyle w:val="VARIABLE"/>
        </w:rPr>
        <w:t>Read</w:t>
      </w:r>
      <w:r>
        <w:t xml:space="preserve"> returns a value, </w:t>
      </w:r>
      <w:r>
        <w:rPr>
          <w:rStyle w:val="VARIABLE"/>
        </w:rPr>
        <w:t>Publish</w:t>
      </w:r>
      <w:r>
        <w:t xml:space="preserve"> returns a batch of notifications, </w:t>
      </w:r>
      <w:r>
        <w:rPr>
          <w:rStyle w:val="VARIABLE"/>
        </w:rPr>
        <w:t>HistoryRead</w:t>
      </w:r>
      <w:r>
        <w:t xml:space="preserve"> returns a page of samples, and Part 5 </w:t>
      </w:r>
      <w:r>
        <w:rPr>
          <w:rStyle w:val="VARIABLE"/>
        </w:rPr>
        <w:t>FileType</w:t>
      </w:r>
      <w:r>
        <w:t xml:space="preserve"> returns a slice of a file to a Client that keeps asking for the next one. Every one of those is a complete request paired with a complete response, and the Secure Conversation layer is built for exactly that shape: a Message is chunked, every chunk is reliable and ordered, and nothing is interpreted until the whole Message has arrived.</w:t>
      </w:r>
    </w:p>
    <w:p w14:paraId="73757E3D" w14:textId="77777777" w:rsidR="00FF517B" w:rsidRDefault="00CD240F">
      <w:pPr>
        <w:pStyle w:val="PARAGRAPH"/>
      </w:pPr>
      <w:r>
        <w:t xml:space="preserve">Three message types exist on that layer — </w:t>
      </w:r>
      <w:r>
        <w:rPr>
          <w:rStyle w:val="VARIABLE"/>
        </w:rPr>
        <w:t>MSG</w:t>
      </w:r>
      <w:r>
        <w:t xml:space="preserve">, </w:t>
      </w:r>
      <w:r>
        <w:rPr>
          <w:rStyle w:val="VARIABLE"/>
        </w:rPr>
        <w:t>OPN</w:t>
      </w:r>
      <w:r>
        <w:t xml:space="preserve"> and </w:t>
      </w:r>
      <w:r>
        <w:rPr>
          <w:rStyle w:val="VARIABLE"/>
        </w:rPr>
        <w:t>CLO</w:t>
      </w:r>
      <w:r>
        <w:t xml:space="preserve"> — and all three are request/response. The connection protocol below adds </w:t>
      </w:r>
      <w:r>
        <w:rPr>
          <w:rStyle w:val="VARIABLE"/>
        </w:rPr>
        <w:t>HEL</w:t>
      </w:r>
      <w:r>
        <w:t xml:space="preserve">, </w:t>
      </w:r>
      <w:r>
        <w:rPr>
          <w:rStyle w:val="VARIABLE"/>
        </w:rPr>
        <w:t>ACK</w:t>
      </w:r>
      <w:r>
        <w:t xml:space="preserve">, </w:t>
      </w:r>
      <w:r>
        <w:rPr>
          <w:rStyle w:val="VARIABLE"/>
        </w:rPr>
        <w:t>ERR</w:t>
      </w:r>
      <w:r>
        <w:t xml:space="preserve"> and </w:t>
      </w:r>
      <w:r>
        <w:rPr>
          <w:rStyle w:val="VARIABLE"/>
        </w:rPr>
        <w:t>RHE</w:t>
      </w:r>
      <w:r>
        <w:t xml:space="preserve">, and negotiates only static buffer limits. Nowhere in OPC UA can an application say </w:t>
      </w:r>
      <w:r>
        <w:rPr>
          <w:i/>
        </w:rPr>
        <w:t>"start sending, keep sending, here is how much I can absorb, throw away anything older than 40 ms, and stop when I say so."</w:t>
      </w:r>
    </w:p>
    <w:p w14:paraId="6EF1D864" w14:textId="77777777" w:rsidR="00FF517B" w:rsidRDefault="00CD240F">
      <w:pPr>
        <w:pStyle w:val="PARAGRAPH"/>
      </w:pPr>
      <w:r>
        <w:t>Yet that is what a camera needs. And a microphone, a log tail, a point cloud, a firmware image being pushed to a drive, a remote console, a waveform capture. These produce a continuous flow whose value decays with age. The operations that suit them — start, throttle, prioritize against other traffic, discard what is already too late to matter, stop — have no expression in the protocol at all.</w:t>
      </w:r>
    </w:p>
    <w:p w14:paraId="5892596E" w14:textId="57691DB0" w:rsidR="00FF517B" w:rsidRDefault="00CD240F">
      <w:pPr>
        <w:pStyle w:val="PARAGRAPH"/>
      </w:pPr>
      <w:r>
        <w:t xml:space="preserve">A further case, noted here and deliberately deferred, is </w:t>
      </w:r>
      <w:r>
        <w:rPr>
          <w:b/>
        </w:rPr>
        <w:t>inline PubSub</w:t>
      </w:r>
      <w:r>
        <w:t xml:space="preserve">: carrying Part 14 DataSetMessages, and the UAFX communication relationships built on them, over a data channel rather than over a separate PubSub connection. The fit is good — a WriterGroup is a stream, and the QoS a UAFX connection needs is what </w:t>
      </w:r>
      <w:r>
        <w:fldChar w:fldCharType="begin"/>
      </w:r>
      <w:r>
        <w:instrText xml:space="preserve"> REF _Clause_c6_6 \r \h </w:instrText>
      </w:r>
      <w:r>
        <w:fldChar w:fldCharType="separate"/>
      </w:r>
      <w:r w:rsidR="002E0488">
        <w:t>6.6</w:t>
      </w:r>
      <w:r>
        <w:fldChar w:fldCharType="end"/>
      </w:r>
      <w:r>
        <w:t xml:space="preserve"> already provides — but it requires DataSetWriter and DataSetReader binding rules that belong in a Part 14 errata rather than here. This specification neither provides nor precludes it; the content type and the delivery modes are the extension point it would use.</w:t>
      </w:r>
    </w:p>
    <w:p w14:paraId="5D5FAE00" w14:textId="77777777" w:rsidR="00FF517B" w:rsidRDefault="00CD240F">
      <w:pPr>
        <w:pStyle w:val="PARAGRAPH"/>
      </w:pPr>
      <w:r>
        <w:t>So they are solved beside it. A vendor puts RTSP on port 554 next to the OPC UA endpoint on 4840, or gRPC, or a bespoke socket. That means a second port through the firewall, a second handshake, a second set of certificates, a second authorization model with no relationship to the OPC UA user identity, and a second thing to diagnose when it stops working — for data that came off the same device and is governed by the same policy as the data flowing over OPC UA.</w:t>
      </w:r>
    </w:p>
    <w:p w14:paraId="01E19415" w14:textId="77777777" w:rsidR="00FF517B" w:rsidRDefault="00CD240F">
      <w:pPr>
        <w:pStyle w:val="PARAGRAPH"/>
      </w:pPr>
      <w:r>
        <w:t>Data channels close that gap on the connection that is already open.</w:t>
      </w:r>
    </w:p>
    <w:p w14:paraId="6744EAD7" w14:textId="77777777" w:rsidR="00FF517B" w:rsidRDefault="00CD240F">
      <w:pPr>
        <w:pStyle w:val="Heading2"/>
      </w:pPr>
      <w:bookmarkStart w:id="233" w:name="_Clause_c6_2"/>
      <w:bookmarkStart w:id="234" w:name="_Toc236318755"/>
      <w:r>
        <w:t>Two channel models</w:t>
      </w:r>
      <w:bookmarkEnd w:id="233"/>
      <w:bookmarkEnd w:id="234"/>
    </w:p>
    <w:p w14:paraId="3D769D9F" w14:textId="77777777" w:rsidR="00FF517B" w:rsidRDefault="00CD240F">
      <w:pPr>
        <w:pStyle w:val="PARAGRAPH"/>
      </w:pPr>
      <w:r>
        <w:t>Everything in this specification is one of two arrangements, and the distinction is worth making before any detail, because it explains why two transports exist and why they behave differently.</w:t>
      </w:r>
    </w:p>
    <w:p w14:paraId="43D7FEE8" w14:textId="3247C845" w:rsidR="00FF517B" w:rsidRDefault="00CD240F">
      <w:pPr>
        <w:pStyle w:val="TABLE-title"/>
      </w:pPr>
      <w:bookmarkStart w:id="235" w:name="_Tab_two_channel_models_tab1"/>
      <w:bookmarkStart w:id="236" w:name="_Toc236318850"/>
      <w:r>
        <w:lastRenderedPageBreak/>
        <w:t xml:space="preserve">Table </w:t>
      </w:r>
      <w:r>
        <w:fldChar w:fldCharType="begin"/>
      </w:r>
      <w:r>
        <w:instrText xml:space="preserve"> SEQ Table \* ARABIC </w:instrText>
      </w:r>
      <w:r>
        <w:fldChar w:fldCharType="separate"/>
      </w:r>
      <w:r w:rsidR="002E0488">
        <w:rPr>
          <w:noProof/>
        </w:rPr>
        <w:t>15</w:t>
      </w:r>
      <w:r>
        <w:fldChar w:fldCharType="end"/>
      </w:r>
      <w:r>
        <w:t xml:space="preserve"> – Two channel models</w:t>
      </w:r>
      <w:bookmarkEnd w:id="235"/>
      <w:bookmarkEnd w:id="2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0A80C14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1C9B0B3F" w14:textId="77777777" w:rsidR="00FF517B" w:rsidRDefault="00FF517B">
            <w:pPr>
              <w:pStyle w:val="TableText"/>
            </w:pPr>
          </w:p>
        </w:tc>
        <w:tc>
          <w:tcPr>
            <w:tcW w:w="2975" w:type="dxa"/>
            <w:tcBorders>
              <w:top w:val="single" w:sz="4" w:space="0" w:color="auto"/>
              <w:left w:val="single" w:sz="4" w:space="0" w:color="auto"/>
              <w:bottom w:val="double" w:sz="4" w:space="0" w:color="auto"/>
              <w:right w:val="single" w:sz="4" w:space="0" w:color="auto"/>
            </w:tcBorders>
          </w:tcPr>
          <w:p w14:paraId="49D9BF85" w14:textId="77777777" w:rsidR="00FF517B" w:rsidRDefault="00CD240F">
            <w:pPr>
              <w:pStyle w:val="TableText"/>
            </w:pPr>
            <w:r>
              <w:rPr>
                <w:b/>
              </w:rPr>
              <w:t>Inline channel model</w:t>
            </w:r>
          </w:p>
        </w:tc>
        <w:tc>
          <w:tcPr>
            <w:tcW w:w="2976" w:type="dxa"/>
            <w:tcBorders>
              <w:top w:val="single" w:sz="4" w:space="0" w:color="auto"/>
              <w:left w:val="single" w:sz="4" w:space="0" w:color="auto"/>
              <w:bottom w:val="double" w:sz="4" w:space="0" w:color="auto"/>
              <w:right w:val="single" w:sz="4" w:space="0" w:color="auto"/>
            </w:tcBorders>
          </w:tcPr>
          <w:p w14:paraId="740892EB" w14:textId="77777777" w:rsidR="00FF517B" w:rsidRDefault="00CD240F">
            <w:pPr>
              <w:pStyle w:val="TableText"/>
            </w:pPr>
            <w:r>
              <w:rPr>
                <w:b/>
              </w:rPr>
              <w:t>Outer-protocol channel model</w:t>
            </w:r>
          </w:p>
        </w:tc>
      </w:tr>
      <w:tr w:rsidR="00FF517B" w14:paraId="08842E0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276629F" w14:textId="77777777" w:rsidR="00FF517B" w:rsidRDefault="00CD240F">
            <w:pPr>
              <w:pStyle w:val="TableText"/>
            </w:pPr>
            <w:r>
              <w:t>Where the channel lives</w:t>
            </w:r>
          </w:p>
        </w:tc>
        <w:tc>
          <w:tcPr>
            <w:tcW w:w="2975" w:type="dxa"/>
            <w:tcBorders>
              <w:top w:val="single" w:sz="4" w:space="0" w:color="auto"/>
              <w:left w:val="single" w:sz="4" w:space="0" w:color="auto"/>
              <w:bottom w:val="single" w:sz="4" w:space="0" w:color="auto"/>
              <w:right w:val="single" w:sz="4" w:space="0" w:color="auto"/>
            </w:tcBorders>
          </w:tcPr>
          <w:p w14:paraId="3D2ABE44" w14:textId="77777777" w:rsidR="00FF517B" w:rsidRDefault="00CD240F">
            <w:pPr>
              <w:pStyle w:val="TableText"/>
            </w:pPr>
            <w:r>
              <w:t xml:space="preserve">Inside the OPC UA Secure Conversation byte stream, as an additional </w:t>
            </w:r>
            <w:r>
              <w:rPr>
                <w:rStyle w:val="VARIABLE"/>
              </w:rPr>
              <w:t>MessageType</w:t>
            </w:r>
            <w:r>
              <w:t xml:space="preserve"> interleaved with </w:t>
            </w:r>
            <w:r>
              <w:rPr>
                <w:rStyle w:val="VARIABLE"/>
              </w:rPr>
              <w:t>MSG</w:t>
            </w:r>
            <w:r>
              <w:t xml:space="preserve"> chunks</w:t>
            </w:r>
          </w:p>
        </w:tc>
        <w:tc>
          <w:tcPr>
            <w:tcW w:w="2976" w:type="dxa"/>
            <w:tcBorders>
              <w:top w:val="single" w:sz="4" w:space="0" w:color="auto"/>
              <w:left w:val="single" w:sz="4" w:space="0" w:color="auto"/>
              <w:bottom w:val="single" w:sz="4" w:space="0" w:color="auto"/>
              <w:right w:val="single" w:sz="4" w:space="0" w:color="auto"/>
            </w:tcBorders>
          </w:tcPr>
          <w:p w14:paraId="33C4C091" w14:textId="77777777" w:rsidR="00FF517B" w:rsidRDefault="00CD240F">
            <w:pPr>
              <w:pStyle w:val="TableText"/>
            </w:pPr>
            <w:r>
              <w:t>In the underlying transport's own multiplexing, one transport stream per data channel</w:t>
            </w:r>
          </w:p>
        </w:tc>
      </w:tr>
      <w:tr w:rsidR="00FF517B" w14:paraId="51E62C2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0FA1B1E" w14:textId="77777777" w:rsidR="00FF517B" w:rsidRDefault="00CD240F">
            <w:pPr>
              <w:pStyle w:val="TableText"/>
            </w:pPr>
            <w:r>
              <w:t>Example transports</w:t>
            </w:r>
          </w:p>
        </w:tc>
        <w:tc>
          <w:tcPr>
            <w:tcW w:w="2975" w:type="dxa"/>
            <w:tcBorders>
              <w:top w:val="single" w:sz="4" w:space="0" w:color="auto"/>
              <w:left w:val="single" w:sz="4" w:space="0" w:color="auto"/>
              <w:bottom w:val="single" w:sz="4" w:space="0" w:color="auto"/>
              <w:right w:val="single" w:sz="4" w:space="0" w:color="auto"/>
            </w:tcBorders>
          </w:tcPr>
          <w:p w14:paraId="325EB9B8" w14:textId="1A6127F3" w:rsidR="00FF517B" w:rsidRDefault="00CD240F">
            <w:pPr>
              <w:pStyle w:val="TableText"/>
            </w:pPr>
            <w:r>
              <w:rPr>
                <w:rStyle w:val="VARIABLE"/>
              </w:rPr>
              <w:t>opc.tcp</w:t>
            </w:r>
            <w:r>
              <w:t xml:space="preserve">, </w:t>
            </w:r>
            <w:r>
              <w:rPr>
                <w:rStyle w:val="VARIABLE"/>
              </w:rPr>
              <w:t>opc.wss</w:t>
            </w:r>
            <w:r>
              <w:t xml:space="preserve"> (</w:t>
            </w:r>
            <w:r>
              <w:fldChar w:fldCharType="begin"/>
            </w:r>
            <w:r>
              <w:instrText xml:space="preserve"> REF _Clause_c6_5 \r \h </w:instrText>
            </w:r>
            <w:r>
              <w:fldChar w:fldCharType="separate"/>
            </w:r>
            <w:r w:rsidR="002E0488">
              <w:t>6.5</w:t>
            </w:r>
            <w:r>
              <w:fldChar w:fldCharType="end"/>
            </w:r>
            <w:r>
              <w:t>-</w:t>
            </w:r>
            <w:r>
              <w:fldChar w:fldCharType="begin"/>
            </w:r>
            <w:r>
              <w:instrText xml:space="preserve"> REF _Clause_c6_6 \r \h </w:instrText>
            </w:r>
            <w:r>
              <w:fldChar w:fldCharType="separate"/>
            </w:r>
            <w:r w:rsidR="002E0488">
              <w:t>6.6</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31A3393E" w14:textId="5219867D" w:rsidR="00FF517B" w:rsidRDefault="00CD240F">
            <w:pPr>
              <w:pStyle w:val="TableText"/>
            </w:pPr>
            <w:r>
              <w:rPr>
                <w:rStyle w:val="VARIABLE"/>
              </w:rPr>
              <w:t>opc.quic</w:t>
            </w:r>
            <w:r>
              <w:t xml:space="preserve"> (</w:t>
            </w:r>
            <w:r>
              <w:fldChar w:fldCharType="begin"/>
            </w:r>
            <w:r>
              <w:instrText xml:space="preserve"> REF _Clause_c6_10 \r \h </w:instrText>
            </w:r>
            <w:r>
              <w:fldChar w:fldCharType="separate"/>
            </w:r>
            <w:r w:rsidR="002E0488">
              <w:t>6.10</w:t>
            </w:r>
            <w:r>
              <w:fldChar w:fldCharType="end"/>
            </w:r>
            <w:r>
              <w:t>)</w:t>
            </w:r>
          </w:p>
        </w:tc>
      </w:tr>
      <w:tr w:rsidR="00FF517B" w14:paraId="06382F0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7C96E49" w14:textId="77777777" w:rsidR="00FF517B" w:rsidRDefault="00CD240F">
            <w:pPr>
              <w:pStyle w:val="TableText"/>
            </w:pPr>
            <w:r>
              <w:t>Who provides multiplexing</w:t>
            </w:r>
          </w:p>
        </w:tc>
        <w:tc>
          <w:tcPr>
            <w:tcW w:w="2975" w:type="dxa"/>
            <w:tcBorders>
              <w:top w:val="single" w:sz="4" w:space="0" w:color="auto"/>
              <w:left w:val="single" w:sz="4" w:space="0" w:color="auto"/>
              <w:bottom w:val="single" w:sz="4" w:space="0" w:color="auto"/>
              <w:right w:val="single" w:sz="4" w:space="0" w:color="auto"/>
            </w:tcBorders>
          </w:tcPr>
          <w:p w14:paraId="62E2768B" w14:textId="77777777" w:rsidR="00FF517B" w:rsidRDefault="00CD240F">
            <w:pPr>
              <w:pStyle w:val="TableText"/>
            </w:pPr>
            <w:r>
              <w:t xml:space="preserve">This specification, through the </w:t>
            </w:r>
            <w:r>
              <w:rPr>
                <w:rStyle w:val="VARIABLE"/>
              </w:rPr>
              <w:t>ChannelId</w:t>
            </w:r>
            <w:r>
              <w:t xml:space="preserve"> in the stream header</w:t>
            </w:r>
          </w:p>
        </w:tc>
        <w:tc>
          <w:tcPr>
            <w:tcW w:w="2976" w:type="dxa"/>
            <w:tcBorders>
              <w:top w:val="single" w:sz="4" w:space="0" w:color="auto"/>
              <w:left w:val="single" w:sz="4" w:space="0" w:color="auto"/>
              <w:bottom w:val="single" w:sz="4" w:space="0" w:color="auto"/>
              <w:right w:val="single" w:sz="4" w:space="0" w:color="auto"/>
            </w:tcBorders>
          </w:tcPr>
          <w:p w14:paraId="5BAE7D9C" w14:textId="77777777" w:rsidR="00FF517B" w:rsidRDefault="00CD240F">
            <w:pPr>
              <w:pStyle w:val="TableText"/>
            </w:pPr>
            <w:r>
              <w:t>The transport</w:t>
            </w:r>
          </w:p>
        </w:tc>
      </w:tr>
      <w:tr w:rsidR="00FF517B" w14:paraId="34700F9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F2A9931" w14:textId="77777777" w:rsidR="00FF517B" w:rsidRDefault="00CD240F">
            <w:pPr>
              <w:pStyle w:val="TableText"/>
            </w:pPr>
            <w:r>
              <w:t>Who provides flow control</w:t>
            </w:r>
          </w:p>
        </w:tc>
        <w:tc>
          <w:tcPr>
            <w:tcW w:w="2975" w:type="dxa"/>
            <w:tcBorders>
              <w:top w:val="single" w:sz="4" w:space="0" w:color="auto"/>
              <w:left w:val="single" w:sz="4" w:space="0" w:color="auto"/>
              <w:bottom w:val="single" w:sz="4" w:space="0" w:color="auto"/>
              <w:right w:val="single" w:sz="4" w:space="0" w:color="auto"/>
            </w:tcBorders>
          </w:tcPr>
          <w:p w14:paraId="40B54CDF" w14:textId="6D9A4070" w:rsidR="00FF517B" w:rsidRDefault="00CD240F">
            <w:pPr>
              <w:pStyle w:val="TableText"/>
            </w:pPr>
            <w:r>
              <w:t>This specification, through credit windows (</w:t>
            </w:r>
            <w:r>
              <w:fldChar w:fldCharType="begin"/>
            </w:r>
            <w:r>
              <w:instrText xml:space="preserve"> REF _Clause_c6_6_1 \r \h </w:instrText>
            </w:r>
            <w:r>
              <w:fldChar w:fldCharType="separate"/>
            </w:r>
            <w:r w:rsidR="002E0488">
              <w:t>6.6.1</w:t>
            </w:r>
            <w:r>
              <w:fldChar w:fldCharType="end"/>
            </w:r>
            <w:r>
              <w:t>)</w:t>
            </w:r>
          </w:p>
        </w:tc>
        <w:tc>
          <w:tcPr>
            <w:tcW w:w="2976" w:type="dxa"/>
            <w:tcBorders>
              <w:top w:val="single" w:sz="4" w:space="0" w:color="auto"/>
              <w:left w:val="single" w:sz="4" w:space="0" w:color="auto"/>
              <w:bottom w:val="single" w:sz="4" w:space="0" w:color="auto"/>
              <w:right w:val="single" w:sz="4" w:space="0" w:color="auto"/>
            </w:tcBorders>
          </w:tcPr>
          <w:p w14:paraId="55637C58" w14:textId="77777777" w:rsidR="00FF517B" w:rsidRDefault="00CD240F">
            <w:pPr>
              <w:pStyle w:val="TableText"/>
            </w:pPr>
            <w:r>
              <w:t xml:space="preserve">The transport; </w:t>
            </w:r>
            <w:r>
              <w:rPr>
                <w:rStyle w:val="VARIABLE"/>
              </w:rPr>
              <w:t>CREDIT</w:t>
            </w:r>
            <w:r>
              <w:t xml:space="preserve"> frames are not sent</w:t>
            </w:r>
          </w:p>
        </w:tc>
      </w:tr>
      <w:tr w:rsidR="00FF517B" w14:paraId="4A1389C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4CFA77D" w14:textId="77777777" w:rsidR="00FF517B" w:rsidRDefault="00CD240F">
            <w:pPr>
              <w:pStyle w:val="TableText"/>
            </w:pPr>
            <w:r>
              <w:t>Who provides loss</w:t>
            </w:r>
          </w:p>
        </w:tc>
        <w:tc>
          <w:tcPr>
            <w:tcW w:w="2975" w:type="dxa"/>
            <w:tcBorders>
              <w:top w:val="single" w:sz="4" w:space="0" w:color="auto"/>
              <w:left w:val="single" w:sz="4" w:space="0" w:color="auto"/>
              <w:bottom w:val="single" w:sz="4" w:space="0" w:color="auto"/>
              <w:right w:val="single" w:sz="4" w:space="0" w:color="auto"/>
            </w:tcBorders>
          </w:tcPr>
          <w:p w14:paraId="78DEC8CA" w14:textId="77777777" w:rsidR="00FF517B" w:rsidRDefault="00CD240F">
            <w:pPr>
              <w:pStyle w:val="TableText"/>
            </w:pPr>
            <w:r>
              <w:t>Nobody — the transport is reliable, so "lossy" modes become sender-side discard</w:t>
            </w:r>
          </w:p>
        </w:tc>
        <w:tc>
          <w:tcPr>
            <w:tcW w:w="2976" w:type="dxa"/>
            <w:tcBorders>
              <w:top w:val="single" w:sz="4" w:space="0" w:color="auto"/>
              <w:left w:val="single" w:sz="4" w:space="0" w:color="auto"/>
              <w:bottom w:val="single" w:sz="4" w:space="0" w:color="auto"/>
              <w:right w:val="single" w:sz="4" w:space="0" w:color="auto"/>
            </w:tcBorders>
          </w:tcPr>
          <w:p w14:paraId="64FD6E53" w14:textId="77777777" w:rsidR="00FF517B" w:rsidRDefault="00CD240F">
            <w:pPr>
              <w:pStyle w:val="TableText"/>
            </w:pPr>
            <w:r>
              <w:t>The transport, genuinely, through QUIC DATAGRAM</w:t>
            </w:r>
          </w:p>
        </w:tc>
      </w:tr>
      <w:tr w:rsidR="00FF517B" w14:paraId="6A9929F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FB7E75D" w14:textId="77777777" w:rsidR="00FF517B" w:rsidRDefault="00CD240F">
            <w:pPr>
              <w:pStyle w:val="TableText"/>
            </w:pPr>
            <w:r>
              <w:t>Frame security</w:t>
            </w:r>
          </w:p>
        </w:tc>
        <w:tc>
          <w:tcPr>
            <w:tcW w:w="2975" w:type="dxa"/>
            <w:tcBorders>
              <w:top w:val="single" w:sz="4" w:space="0" w:color="auto"/>
              <w:left w:val="single" w:sz="4" w:space="0" w:color="auto"/>
              <w:bottom w:val="single" w:sz="4" w:space="0" w:color="auto"/>
              <w:right w:val="single" w:sz="4" w:space="0" w:color="auto"/>
            </w:tcBorders>
          </w:tcPr>
          <w:p w14:paraId="119667FF" w14:textId="77777777" w:rsidR="00FF517B" w:rsidRDefault="00CD240F">
            <w:pPr>
              <w:pStyle w:val="TableText"/>
            </w:pPr>
            <w:r>
              <w:t>UA-SC message security, end to end</w:t>
            </w:r>
          </w:p>
        </w:tc>
        <w:tc>
          <w:tcPr>
            <w:tcW w:w="2976" w:type="dxa"/>
            <w:tcBorders>
              <w:top w:val="single" w:sz="4" w:space="0" w:color="auto"/>
              <w:left w:val="single" w:sz="4" w:space="0" w:color="auto"/>
              <w:bottom w:val="single" w:sz="4" w:space="0" w:color="auto"/>
              <w:right w:val="single" w:sz="4" w:space="0" w:color="auto"/>
            </w:tcBorders>
          </w:tcPr>
          <w:p w14:paraId="7EB649AA" w14:textId="0CB44B1E" w:rsidR="00FF517B" w:rsidRDefault="00CD240F">
            <w:pPr>
              <w:pStyle w:val="TableText"/>
            </w:pPr>
            <w:r>
              <w:t xml:space="preserve">The transport's, plus the binding obligations of </w:t>
            </w:r>
            <w:r>
              <w:fldChar w:fldCharType="begin"/>
            </w:r>
            <w:r>
              <w:instrText xml:space="preserve"> REF _Clause_c6_10_5 \r \h </w:instrText>
            </w:r>
            <w:r>
              <w:fldChar w:fldCharType="separate"/>
            </w:r>
            <w:r w:rsidR="002E0488">
              <w:t>6.10.5</w:t>
            </w:r>
            <w:r>
              <w:fldChar w:fldCharType="end"/>
            </w:r>
          </w:p>
        </w:tc>
      </w:tr>
      <w:tr w:rsidR="00FF517B" w14:paraId="10EB31E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70C3073" w14:textId="77777777" w:rsidR="00FF517B" w:rsidRDefault="00CD240F">
            <w:pPr>
              <w:pStyle w:val="TableText"/>
            </w:pPr>
            <w:r>
              <w:t>Deployment cost</w:t>
            </w:r>
          </w:p>
        </w:tc>
        <w:tc>
          <w:tcPr>
            <w:tcW w:w="2975" w:type="dxa"/>
            <w:tcBorders>
              <w:top w:val="single" w:sz="4" w:space="0" w:color="auto"/>
              <w:left w:val="single" w:sz="4" w:space="0" w:color="auto"/>
              <w:bottom w:val="single" w:sz="4" w:space="0" w:color="auto"/>
              <w:right w:val="single" w:sz="4" w:space="0" w:color="auto"/>
            </w:tcBorders>
          </w:tcPr>
          <w:p w14:paraId="08414151" w14:textId="77777777" w:rsidR="00FF517B" w:rsidRDefault="00CD240F">
            <w:pPr>
              <w:pStyle w:val="TableText"/>
            </w:pPr>
            <w:r>
              <w:t>None; works on every deployed endpoint</w:t>
            </w:r>
          </w:p>
        </w:tc>
        <w:tc>
          <w:tcPr>
            <w:tcW w:w="2976" w:type="dxa"/>
            <w:tcBorders>
              <w:top w:val="single" w:sz="4" w:space="0" w:color="auto"/>
              <w:left w:val="single" w:sz="4" w:space="0" w:color="auto"/>
              <w:bottom w:val="single" w:sz="4" w:space="0" w:color="auto"/>
              <w:right w:val="single" w:sz="4" w:space="0" w:color="auto"/>
            </w:tcBorders>
          </w:tcPr>
          <w:p w14:paraId="18609C7E" w14:textId="77777777" w:rsidR="00FF517B" w:rsidRDefault="00CD240F">
            <w:pPr>
              <w:pStyle w:val="TableText"/>
            </w:pPr>
            <w:r>
              <w:t>A new transport and a new endpoint</w:t>
            </w:r>
          </w:p>
        </w:tc>
      </w:tr>
    </w:tbl>
    <w:p w14:paraId="7A6FEE1E" w14:textId="77777777" w:rsidR="00FF517B" w:rsidRDefault="00FF517B">
      <w:pPr>
        <w:pStyle w:val="spacer"/>
      </w:pPr>
    </w:p>
    <w:p w14:paraId="4BD116C2" w14:textId="08BF9586" w:rsidR="00FF517B" w:rsidRDefault="00CD240F">
      <w:pPr>
        <w:pStyle w:val="PARAGRAPH"/>
      </w:pPr>
      <w:r>
        <w:t xml:space="preserve">The frame layout above the Message header, the Services and the AddressSpace model are </w:t>
      </w:r>
      <w:r>
        <w:rPr>
          <w:b/>
        </w:rPr>
        <w:t>identical</w:t>
      </w:r>
      <w:r>
        <w:t xml:space="preserve"> in both. An application is written once and does not know which model carries it; only the four properties in </w:t>
      </w:r>
      <w:r>
        <w:fldChar w:fldCharType="begin"/>
      </w:r>
      <w:r>
        <w:instrText xml:space="preserve"> REF _Clause_c6_4 \r \h </w:instrText>
      </w:r>
      <w:r>
        <w:fldChar w:fldCharType="separate"/>
      </w:r>
      <w:r w:rsidR="002E0488">
        <w:t>6.4</w:t>
      </w:r>
      <w:r>
        <w:fldChar w:fldCharType="end"/>
      </w:r>
      <w:r>
        <w:t xml:space="preserve"> differ.</w:t>
      </w:r>
    </w:p>
    <w:p w14:paraId="24A402AE" w14:textId="77777777" w:rsidR="00FF517B" w:rsidRDefault="00CD240F">
      <w:pPr>
        <w:pStyle w:val="PARAGRAPH"/>
      </w:pPr>
      <w:r>
        <w:t>The models are not a strict hierarchy. WebSockets is listed under the inline model because OPC UA carries UACP over it as an opaque byte stream (</w:t>
      </w:r>
      <w:r>
        <w:rPr>
          <w:rStyle w:val="VARIABLE"/>
        </w:rPr>
        <w:t>opcua+uacp</w:t>
      </w:r>
      <w:r>
        <w:t xml:space="preserve">, one MessageChunk per binary frame), and this specification changes nothing there. A future binding over HTTP/2 or HTTP/3 — where the WebSocket carrier itself has streams, and in the HTTP/3 case QUIC streams underneath — would be an outer-protocol binding and needs its own treatment: it is out of scope here and is noted so that a reader does not assume </w:t>
      </w:r>
      <w:r>
        <w:rPr>
          <w:rStyle w:val="VARIABLE"/>
        </w:rPr>
        <w:t>opc.wss</w:t>
      </w:r>
      <w:r>
        <w:t xml:space="preserve"> remains inline under every future carrier.</w:t>
      </w:r>
    </w:p>
    <w:p w14:paraId="2E9DB26D" w14:textId="77777777" w:rsidR="00FF517B" w:rsidRDefault="00CD240F">
      <w:pPr>
        <w:pStyle w:val="Heading2"/>
      </w:pPr>
      <w:bookmarkStart w:id="237" w:name="_Clause_c6_3"/>
      <w:bookmarkStart w:id="238" w:name="_Toc236318756"/>
      <w:r>
        <w:t>The design in one page</w:t>
      </w:r>
      <w:bookmarkEnd w:id="237"/>
      <w:bookmarkEnd w:id="238"/>
    </w:p>
    <w:p w14:paraId="15DE9D61" w14:textId="77777777" w:rsidR="00FF517B" w:rsidRDefault="00CD240F">
      <w:pPr>
        <w:pStyle w:val="PARAGRAPH"/>
      </w:pPr>
      <w:r>
        <w:rPr>
          <w:b/>
        </w:rPr>
        <w:t>A frame is a MessageChunk.</w:t>
      </w:r>
      <w:r>
        <w:t xml:space="preserve"> Inline framing adds one Secure Conversation </w:t>
      </w:r>
      <w:r>
        <w:rPr>
          <w:rStyle w:val="VARIABLE"/>
        </w:rPr>
        <w:t>MessageType</w:t>
      </w:r>
      <w:r>
        <w:t xml:space="preserve">, </w:t>
      </w:r>
      <w:r>
        <w:rPr>
          <w:rStyle w:val="VARIABLE"/>
        </w:rPr>
        <w:t>STR</w:t>
      </w:r>
      <w:r>
        <w:t xml:space="preserve">. Its Message header, security header, sequence header and footer are byte-for-byte those of a </w:t>
      </w:r>
      <w:r>
        <w:rPr>
          <w:rStyle w:val="VARIABLE"/>
        </w:rPr>
        <w:t>MSG</w:t>
      </w:r>
      <w:r>
        <w:t xml:space="preserve"> chunk, so the securing, verification, sequence-number and token-rollover rules of OPC 10000-6 §6.7 apply with no change at all. The only new bytes are a twelve-byte stream header at the front of the encrypted body.</w:t>
      </w:r>
    </w:p>
    <w:p w14:paraId="55852E8C" w14:textId="77777777" w:rsidR="00FF517B" w:rsidRDefault="00CD240F">
      <w:pPr>
        <w:pStyle w:val="PARAGRAPH"/>
      </w:pPr>
      <w:r>
        <w:rPr>
          <w:b/>
        </w:rPr>
        <w:t>A frame is never chunked.</w:t>
      </w:r>
      <w:r>
        <w:t xml:space="preserve"> This is the constraint everything else rests on. A multi-chunk frame would sit in the existing chunk assembler and block every other Message on the connection until it completed — precisely the failure a streaming layer exists to prevent. An application unit larger than one frame is segmented by flags in the stream header instead.</w:t>
      </w:r>
    </w:p>
    <w:p w14:paraId="3382287B" w14:textId="4E187534" w:rsidR="00FF517B" w:rsidRDefault="00CD240F">
      <w:pPr>
        <w:pStyle w:val="PARAGRAPH"/>
      </w:pPr>
      <w:r>
        <w:rPr>
          <w:b/>
        </w:rPr>
        <w:t>The handshake does not change.</w:t>
      </w:r>
      <w:r>
        <w:t xml:space="preserve"> </w:t>
      </w:r>
      <w:r>
        <w:rPr>
          <w:rStyle w:val="VARIABLE"/>
        </w:rPr>
        <w:t>Hello</w:t>
      </w:r>
      <w:r>
        <w:t xml:space="preserve"> and </w:t>
      </w:r>
      <w:r>
        <w:rPr>
          <w:rStyle w:val="VARIABLE"/>
        </w:rPr>
        <w:t>Acknowledge</w:t>
      </w:r>
      <w:r>
        <w:t xml:space="preserve"> are untouched and </w:t>
      </w:r>
      <w:r>
        <w:rPr>
          <w:rStyle w:val="VARIABLE"/>
        </w:rPr>
        <w:t>ProtocolVersion</w:t>
      </w:r>
      <w:r>
        <w:t xml:space="preserve"> is not bumped, so a data-channel-capable Client and a legacy Server still connect; the capability is simply never advertised. Negotiation happens at the Service level, which costs a round trip the Client was making anyway. </w:t>
      </w:r>
      <w:r>
        <w:fldChar w:fldCharType="begin"/>
      </w:r>
      <w:r>
        <w:instrText xml:space="preserve"> REF _Clause_c6_9 \r \h </w:instrText>
      </w:r>
      <w:r>
        <w:fldChar w:fldCharType="separate"/>
      </w:r>
      <w:r w:rsidR="002E0488">
        <w:t>6.9</w:t>
      </w:r>
      <w:r>
        <w:fldChar w:fldCharType="end"/>
      </w:r>
      <w:r>
        <w:t xml:space="preserve"> states the interoperability rules this implies, which matter more than they first appear: an unrecognized </w:t>
      </w:r>
      <w:r>
        <w:rPr>
          <w:rStyle w:val="VARIABLE"/>
        </w:rPr>
        <w:t>MessageType</w:t>
      </w:r>
      <w:r>
        <w:t xml:space="preserve"> closes a SecureChannel, so a capable peer never speaks first.</w:t>
      </w:r>
    </w:p>
    <w:p w14:paraId="4936A82D" w14:textId="77777777" w:rsidR="00FF517B" w:rsidRDefault="00CD240F">
      <w:pPr>
        <w:pStyle w:val="PARAGRAPH"/>
      </w:pPr>
      <w:r>
        <w:rPr>
          <w:b/>
        </w:rPr>
        <w:t>Ownership and authorization are separate.</w:t>
      </w:r>
      <w:r>
        <w:t xml:space="preserve"> A channel is owned by the SecureChannel, because that is where its bytes flow and it cannot outlive that. It is authorized by the Session, because that is where the user identity is, and </w:t>
      </w:r>
      <w:r>
        <w:rPr>
          <w:rStyle w:val="VARIABLE"/>
        </w:rPr>
        <w:t>OpenDataChannel</w:t>
      </w:r>
      <w:r>
        <w:t xml:space="preserve"> is checked against the source Node's </w:t>
      </w:r>
      <w:r>
        <w:rPr>
          <w:rStyle w:val="VARIABLE"/>
        </w:rPr>
        <w:t>RolePermissions</w:t>
      </w:r>
      <w:r>
        <w:t xml:space="preserve"> exactly as a </w:t>
      </w:r>
      <w:r>
        <w:rPr>
          <w:rStyle w:val="VARIABLE"/>
        </w:rPr>
        <w:t>Read</w:t>
      </w:r>
      <w:r>
        <w:t xml:space="preserve"> would be. Every Service in the set is scoped to </w:t>
      </w:r>
      <w:r>
        <w:rPr>
          <w:b/>
        </w:rPr>
        <w:t>both</w:t>
      </w:r>
      <w:r>
        <w:t xml:space="preserve"> — a SecureChannel may carry several Sessions, and ChannelIds are guessable — and the authorization is re-evaluated rather than granted once, so revoking a permission actually terminates the stream it was protecting. Renewing the channel token does not disturb a channel; closing the Session revokes it.</w:t>
      </w:r>
    </w:p>
    <w:p w14:paraId="2BD56F1B" w14:textId="77777777" w:rsidR="00FF517B" w:rsidRDefault="00CD240F">
      <w:pPr>
        <w:pStyle w:val="PARAGRAPH"/>
      </w:pPr>
      <w:r>
        <w:rPr>
          <w:b/>
        </w:rPr>
        <w:lastRenderedPageBreak/>
        <w:t>Streamability is an Interface.</w:t>
      </w:r>
      <w:r>
        <w:t xml:space="preserve"> No new Node Attribute, no new NodeClass. A type becomes streamable by adding one </w:t>
      </w:r>
      <w:r>
        <w:rPr>
          <w:rStyle w:val="VARIABLE"/>
        </w:rPr>
        <w:t>HasInterface</w:t>
      </w:r>
      <w:r>
        <w:t xml:space="preserve"> reference to </w:t>
      </w:r>
      <w:r>
        <w:rPr>
          <w:rStyle w:val="VARIABLE"/>
        </w:rPr>
        <w:t>IDataChannelSourceType</w:t>
      </w:r>
      <w:r>
        <w:t>, so its supertype is untouched and every existing Client sees exactly what it saw before.</w:t>
      </w:r>
    </w:p>
    <w:p w14:paraId="555DC8D6" w14:textId="77777777" w:rsidR="00FF517B" w:rsidRDefault="00CD240F">
      <w:pPr>
        <w:pStyle w:val="Heading2"/>
      </w:pPr>
      <w:bookmarkStart w:id="239" w:name="_Clause_c6_4"/>
      <w:bookmarkStart w:id="240" w:name="_Toc236318757"/>
      <w:r>
        <w:t>What the outer-protocol model adds</w:t>
      </w:r>
      <w:bookmarkEnd w:id="239"/>
      <w:bookmarkEnd w:id="240"/>
    </w:p>
    <w:p w14:paraId="44E0C891" w14:textId="2C840962" w:rsidR="00FF517B" w:rsidRDefault="00CD240F">
      <w:pPr>
        <w:pStyle w:val="PARAGRAPH"/>
      </w:pPr>
      <w:r>
        <w:rPr>
          <w:rStyle w:val="VARIABLE"/>
        </w:rPr>
        <w:t>opc.quic</w:t>
      </w:r>
      <w:r>
        <w:t xml:space="preserve"> (</w:t>
      </w:r>
      <w:r>
        <w:fldChar w:fldCharType="begin"/>
      </w:r>
      <w:r>
        <w:instrText xml:space="preserve"> REF _Clause_c6_10 \r \h </w:instrText>
      </w:r>
      <w:r>
        <w:fldChar w:fldCharType="separate"/>
      </w:r>
      <w:r w:rsidR="002E0488">
        <w:t>6.10</w:t>
      </w:r>
      <w:r>
        <w:fldChar w:fldCharType="end"/>
      </w:r>
      <w:r>
        <w:t>) is the outer-protocol binding this specification defines. It adds exactly four things the inline model cannot express, and nothing else:</w:t>
      </w:r>
    </w:p>
    <w:p w14:paraId="2E6D046B" w14:textId="2099A5B0" w:rsidR="00FF517B" w:rsidRDefault="00CD240F">
      <w:pPr>
        <w:pStyle w:val="TABLE-title"/>
      </w:pPr>
      <w:bookmarkStart w:id="241" w:name="_Tab_what_the_outer_protocol_model_adds_"/>
      <w:bookmarkStart w:id="242" w:name="_Toc236318851"/>
      <w:r>
        <w:t xml:space="preserve">Table </w:t>
      </w:r>
      <w:r>
        <w:fldChar w:fldCharType="begin"/>
      </w:r>
      <w:r>
        <w:instrText xml:space="preserve"> SEQ Table \* ARABIC </w:instrText>
      </w:r>
      <w:r>
        <w:fldChar w:fldCharType="separate"/>
      </w:r>
      <w:r w:rsidR="002E0488">
        <w:rPr>
          <w:noProof/>
        </w:rPr>
        <w:t>16</w:t>
      </w:r>
      <w:r>
        <w:fldChar w:fldCharType="end"/>
      </w:r>
      <w:r>
        <w:t xml:space="preserve"> – What the outer-protocol model adds</w:t>
      </w:r>
      <w:bookmarkEnd w:id="241"/>
      <w:bookmarkEnd w:id="2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29E58671"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A7DFBF8" w14:textId="77777777" w:rsidR="00FF517B" w:rsidRDefault="00CD240F">
            <w:pPr>
              <w:pStyle w:val="TableText"/>
            </w:pPr>
            <w:r>
              <w:t>Property</w:t>
            </w:r>
          </w:p>
        </w:tc>
        <w:tc>
          <w:tcPr>
            <w:tcW w:w="2975" w:type="dxa"/>
            <w:tcBorders>
              <w:top w:val="single" w:sz="4" w:space="0" w:color="auto"/>
              <w:left w:val="single" w:sz="4" w:space="0" w:color="auto"/>
              <w:bottom w:val="double" w:sz="4" w:space="0" w:color="auto"/>
              <w:right w:val="single" w:sz="4" w:space="0" w:color="auto"/>
            </w:tcBorders>
          </w:tcPr>
          <w:p w14:paraId="36C2C031" w14:textId="77777777" w:rsidR="00FF517B" w:rsidRDefault="00CD240F">
            <w:pPr>
              <w:pStyle w:val="TableText"/>
            </w:pPr>
            <w:r>
              <w:t>Inline (</w:t>
            </w:r>
            <w:r>
              <w:rPr>
                <w:rStyle w:val="VARIABLE"/>
              </w:rPr>
              <w:t>opc.tcp</w:t>
            </w:r>
            <w:r>
              <w:t xml:space="preserve">, </w:t>
            </w:r>
            <w:r>
              <w:rPr>
                <w:rStyle w:val="VARIABLE"/>
              </w:rPr>
              <w:t>opc.wss</w:t>
            </w:r>
            <w:r>
              <w:t>)</w:t>
            </w:r>
          </w:p>
        </w:tc>
        <w:tc>
          <w:tcPr>
            <w:tcW w:w="2976" w:type="dxa"/>
            <w:tcBorders>
              <w:top w:val="single" w:sz="4" w:space="0" w:color="auto"/>
              <w:left w:val="single" w:sz="4" w:space="0" w:color="auto"/>
              <w:bottom w:val="double" w:sz="4" w:space="0" w:color="auto"/>
              <w:right w:val="single" w:sz="4" w:space="0" w:color="auto"/>
            </w:tcBorders>
          </w:tcPr>
          <w:p w14:paraId="098F3C53" w14:textId="77777777" w:rsidR="00FF517B" w:rsidRDefault="00CD240F">
            <w:pPr>
              <w:pStyle w:val="TableText"/>
            </w:pPr>
            <w:r>
              <w:t>Outer-protocol (</w:t>
            </w:r>
            <w:r>
              <w:rPr>
                <w:rStyle w:val="VARIABLE"/>
              </w:rPr>
              <w:t>opc.quic</w:t>
            </w:r>
            <w:r>
              <w:t>)</w:t>
            </w:r>
          </w:p>
        </w:tc>
      </w:tr>
      <w:tr w:rsidR="00FF517B" w14:paraId="656360A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4A1B3AA" w14:textId="77777777" w:rsidR="00FF517B" w:rsidRDefault="00CD240F">
            <w:pPr>
              <w:pStyle w:val="TableText"/>
            </w:pPr>
            <w:r>
              <w:t>Head-of-line blocking between channels</w:t>
            </w:r>
          </w:p>
        </w:tc>
        <w:tc>
          <w:tcPr>
            <w:tcW w:w="2975" w:type="dxa"/>
            <w:tcBorders>
              <w:top w:val="single" w:sz="4" w:space="0" w:color="auto"/>
              <w:left w:val="single" w:sz="4" w:space="0" w:color="auto"/>
              <w:bottom w:val="single" w:sz="4" w:space="0" w:color="auto"/>
              <w:right w:val="single" w:sz="4" w:space="0" w:color="auto"/>
            </w:tcBorders>
          </w:tcPr>
          <w:p w14:paraId="6B22FAF6" w14:textId="77777777" w:rsidR="00FF517B" w:rsidRDefault="00CD240F">
            <w:pPr>
              <w:pStyle w:val="TableText"/>
            </w:pPr>
            <w:r>
              <w:t>None between channels, but TCP still orders the whole connection</w:t>
            </w:r>
          </w:p>
        </w:tc>
        <w:tc>
          <w:tcPr>
            <w:tcW w:w="2976" w:type="dxa"/>
            <w:tcBorders>
              <w:top w:val="single" w:sz="4" w:space="0" w:color="auto"/>
              <w:left w:val="single" w:sz="4" w:space="0" w:color="auto"/>
              <w:bottom w:val="single" w:sz="4" w:space="0" w:color="auto"/>
              <w:right w:val="single" w:sz="4" w:space="0" w:color="auto"/>
            </w:tcBorders>
          </w:tcPr>
          <w:p w14:paraId="582C6A60" w14:textId="77777777" w:rsidR="00FF517B" w:rsidRDefault="00CD240F">
            <w:pPr>
              <w:pStyle w:val="TableText"/>
            </w:pPr>
            <w:r>
              <w:t>None; QUIC orders each stream independently</w:t>
            </w:r>
          </w:p>
        </w:tc>
      </w:tr>
      <w:tr w:rsidR="00FF517B" w14:paraId="307F20E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C92DF6C" w14:textId="77777777" w:rsidR="00FF517B" w:rsidRDefault="00CD240F">
            <w:pPr>
              <w:pStyle w:val="TableText"/>
            </w:pPr>
            <w:r>
              <w:t>Genuine in-flight loss</w:t>
            </w:r>
          </w:p>
        </w:tc>
        <w:tc>
          <w:tcPr>
            <w:tcW w:w="2975" w:type="dxa"/>
            <w:tcBorders>
              <w:top w:val="single" w:sz="4" w:space="0" w:color="auto"/>
              <w:left w:val="single" w:sz="4" w:space="0" w:color="auto"/>
              <w:bottom w:val="single" w:sz="4" w:space="0" w:color="auto"/>
              <w:right w:val="single" w:sz="4" w:space="0" w:color="auto"/>
            </w:tcBorders>
          </w:tcPr>
          <w:p w14:paraId="5755BFEC" w14:textId="77777777" w:rsidR="00FF517B" w:rsidRDefault="00CD240F">
            <w:pPr>
              <w:pStyle w:val="TableText"/>
            </w:pPr>
            <w:r>
              <w:t>Impossible; lossy modes become sender-side discard</w:t>
            </w:r>
          </w:p>
        </w:tc>
        <w:tc>
          <w:tcPr>
            <w:tcW w:w="2976" w:type="dxa"/>
            <w:tcBorders>
              <w:top w:val="single" w:sz="4" w:space="0" w:color="auto"/>
              <w:left w:val="single" w:sz="4" w:space="0" w:color="auto"/>
              <w:bottom w:val="single" w:sz="4" w:space="0" w:color="auto"/>
              <w:right w:val="single" w:sz="4" w:space="0" w:color="auto"/>
            </w:tcBorders>
          </w:tcPr>
          <w:p w14:paraId="65C26E15" w14:textId="77777777" w:rsidR="00FF517B" w:rsidRDefault="00CD240F">
            <w:pPr>
              <w:pStyle w:val="TableText"/>
            </w:pPr>
            <w:r>
              <w:t>Real, over QUIC DATAGRAM</w:t>
            </w:r>
          </w:p>
        </w:tc>
      </w:tr>
      <w:tr w:rsidR="00FF517B" w14:paraId="181E605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CBB4BF5" w14:textId="77777777" w:rsidR="00FF517B" w:rsidRDefault="00CD240F">
            <w:pPr>
              <w:pStyle w:val="TableText"/>
            </w:pPr>
            <w:r>
              <w:t>Survival of a network path change</w:t>
            </w:r>
          </w:p>
        </w:tc>
        <w:tc>
          <w:tcPr>
            <w:tcW w:w="2975" w:type="dxa"/>
            <w:tcBorders>
              <w:top w:val="single" w:sz="4" w:space="0" w:color="auto"/>
              <w:left w:val="single" w:sz="4" w:space="0" w:color="auto"/>
              <w:bottom w:val="single" w:sz="4" w:space="0" w:color="auto"/>
              <w:right w:val="single" w:sz="4" w:space="0" w:color="auto"/>
            </w:tcBorders>
          </w:tcPr>
          <w:p w14:paraId="429C9DD7" w14:textId="77777777" w:rsidR="00FF517B" w:rsidRDefault="00CD240F">
            <w:pPr>
              <w:pStyle w:val="TableText"/>
            </w:pPr>
            <w:r>
              <w:t>The connection dies</w:t>
            </w:r>
          </w:p>
        </w:tc>
        <w:tc>
          <w:tcPr>
            <w:tcW w:w="2976" w:type="dxa"/>
            <w:tcBorders>
              <w:top w:val="single" w:sz="4" w:space="0" w:color="auto"/>
              <w:left w:val="single" w:sz="4" w:space="0" w:color="auto"/>
              <w:bottom w:val="single" w:sz="4" w:space="0" w:color="auto"/>
              <w:right w:val="single" w:sz="4" w:space="0" w:color="auto"/>
            </w:tcBorders>
          </w:tcPr>
          <w:p w14:paraId="7063B747" w14:textId="77777777" w:rsidR="00FF517B" w:rsidRDefault="00CD240F">
            <w:pPr>
              <w:pStyle w:val="TableText"/>
            </w:pPr>
            <w:r>
              <w:t>Survives, through connection migration</w:t>
            </w:r>
          </w:p>
        </w:tc>
      </w:tr>
      <w:tr w:rsidR="00FF517B" w14:paraId="6063A1D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F289A7E" w14:textId="77777777" w:rsidR="00FF517B" w:rsidRDefault="00CD240F">
            <w:pPr>
              <w:pStyle w:val="TableText"/>
            </w:pPr>
            <w:r>
              <w:t>Flow control</w:t>
            </w:r>
          </w:p>
        </w:tc>
        <w:tc>
          <w:tcPr>
            <w:tcW w:w="2975" w:type="dxa"/>
            <w:tcBorders>
              <w:top w:val="single" w:sz="4" w:space="0" w:color="auto"/>
              <w:left w:val="single" w:sz="4" w:space="0" w:color="auto"/>
              <w:bottom w:val="single" w:sz="4" w:space="0" w:color="auto"/>
              <w:right w:val="single" w:sz="4" w:space="0" w:color="auto"/>
            </w:tcBorders>
          </w:tcPr>
          <w:p w14:paraId="1A98DD67" w14:textId="77777777" w:rsidR="00FF517B" w:rsidRDefault="00CD240F">
            <w:pPr>
              <w:pStyle w:val="TableText"/>
            </w:pPr>
            <w:r>
              <w:t>Credit windows defined here</w:t>
            </w:r>
          </w:p>
        </w:tc>
        <w:tc>
          <w:tcPr>
            <w:tcW w:w="2976" w:type="dxa"/>
            <w:tcBorders>
              <w:top w:val="single" w:sz="4" w:space="0" w:color="auto"/>
              <w:left w:val="single" w:sz="4" w:space="0" w:color="auto"/>
              <w:bottom w:val="single" w:sz="4" w:space="0" w:color="auto"/>
              <w:right w:val="single" w:sz="4" w:space="0" w:color="auto"/>
            </w:tcBorders>
          </w:tcPr>
          <w:p w14:paraId="7B14BA43" w14:textId="77777777" w:rsidR="00FF517B" w:rsidRDefault="00CD240F">
            <w:pPr>
              <w:pStyle w:val="TableText"/>
            </w:pPr>
            <w:r>
              <w:t>The transport's own</w:t>
            </w:r>
          </w:p>
        </w:tc>
      </w:tr>
    </w:tbl>
    <w:p w14:paraId="037EFFD4" w14:textId="77777777" w:rsidR="00FF517B" w:rsidRDefault="00FF517B">
      <w:pPr>
        <w:pStyle w:val="spacer"/>
      </w:pPr>
    </w:p>
    <w:p w14:paraId="3A0A409B" w14:textId="77777777" w:rsidR="00FF517B" w:rsidRDefault="00CD240F">
      <w:pPr>
        <w:pStyle w:val="PARAGRAPH"/>
      </w:pPr>
      <w:r>
        <w:t>An implementation that supports only the inline model is a complete implementation of this specification.</w:t>
      </w:r>
    </w:p>
    <w:p w14:paraId="207B1722" w14:textId="77777777" w:rsidR="00FF517B" w:rsidRDefault="00CD240F">
      <w:pPr>
        <w:pStyle w:val="Heading2"/>
      </w:pPr>
      <w:bookmarkStart w:id="243" w:name="_Clause_c6_5"/>
      <w:bookmarkStart w:id="244" w:name="_Toc236318758"/>
      <w:r>
        <w:t>The frame</w:t>
      </w:r>
      <w:bookmarkEnd w:id="243"/>
      <w:bookmarkEnd w:id="244"/>
    </w:p>
    <w:p w14:paraId="47857AE0" w14:textId="77777777" w:rsidR="00FF517B" w:rsidRDefault="00CD240F">
      <w:pPr>
        <w:pStyle w:val="Heading3"/>
      </w:pPr>
      <w:bookmarkStart w:id="245" w:name="_Clause_c6_5_1"/>
      <w:bookmarkStart w:id="246" w:name="_Toc236318759"/>
      <w:r>
        <w:t>Layout</w:t>
      </w:r>
      <w:bookmarkEnd w:id="245"/>
      <w:bookmarkEnd w:id="246"/>
    </w:p>
    <w:p w14:paraId="77D03C1A" w14:textId="77777777" w:rsidR="00FF517B" w:rsidRDefault="00CD240F">
      <w:pPr>
        <w:pStyle w:val="CODE"/>
      </w:pPr>
      <w:r>
        <w:t>Message header            12 bytes   MessageType[3]='STR' · IsFinal='F' · MessageSize · SecureChannelId</w:t>
      </w:r>
    </w:p>
    <w:p w14:paraId="6BAE4886" w14:textId="77777777" w:rsidR="00FF517B" w:rsidRDefault="00CD240F">
      <w:pPr>
        <w:pStyle w:val="CODE"/>
      </w:pPr>
      <w:r>
        <w:t>Symmetric security header  4 bytes   TokenId                    | inline framing only</w:t>
      </w:r>
    </w:p>
    <w:p w14:paraId="7B0FA728" w14:textId="77777777" w:rsidR="00FF517B" w:rsidRDefault="00CD240F">
      <w:pPr>
        <w:pStyle w:val="CODE"/>
      </w:pPr>
      <w:r>
        <w:t>Sequence header            8 bytes   SequenceNumber · RequestId | inline framing only</w:t>
      </w:r>
    </w:p>
    <w:p w14:paraId="64E452BA" w14:textId="77777777" w:rsidR="00FF517B" w:rsidRDefault="00CD240F">
      <w:pPr>
        <w:pStyle w:val="CODE"/>
      </w:pPr>
      <w:r>
        <w:t>--------------------------------------------- start of the secured body</w:t>
      </w:r>
    </w:p>
    <w:p w14:paraId="6EAB4DFC" w14:textId="77777777" w:rsidR="00FF517B" w:rsidRDefault="00CD240F">
      <w:pPr>
        <w:pStyle w:val="CODE"/>
      </w:pPr>
      <w:r>
        <w:t>Stream header             12 bytes   ChannelId · FrameType · Flags · Reserved · FrameSequenceNumber</w:t>
      </w:r>
    </w:p>
    <w:p w14:paraId="5BF323E1" w14:textId="77777777" w:rsidR="00FF517B" w:rsidRDefault="00CD240F">
      <w:pPr>
        <w:pStyle w:val="CODE"/>
      </w:pPr>
      <w:r>
        <w:t>Deadline                   8 bytes   present only when the DeadlinePresent flag is set</w:t>
      </w:r>
    </w:p>
    <w:p w14:paraId="7EC795EB" w14:textId="77777777" w:rsidR="00FF517B" w:rsidRDefault="00CD240F">
      <w:pPr>
        <w:pStyle w:val="CODE"/>
      </w:pPr>
      <w:r>
        <w:t>Frame type fields         0-8 bytes  determined by FrameType</w:t>
      </w:r>
    </w:p>
    <w:p w14:paraId="1337A42D" w14:textId="77777777" w:rsidR="00FF517B" w:rsidRDefault="00CD240F">
      <w:pPr>
        <w:pStyle w:val="CODE"/>
      </w:pPr>
      <w:r>
        <w:t>Payload                    varies    DATA frames only</w:t>
      </w:r>
    </w:p>
    <w:p w14:paraId="73556969" w14:textId="77777777" w:rsidR="00FF517B" w:rsidRDefault="00CD240F">
      <w:pPr>
        <w:pStyle w:val="CODE"/>
      </w:pPr>
      <w:r>
        <w:t>--------------------------------------------- end of the secured body</w:t>
      </w:r>
    </w:p>
    <w:p w14:paraId="41885BD6" w14:textId="77777777" w:rsidR="00FF517B" w:rsidRDefault="00CD240F">
      <w:pPr>
        <w:pStyle w:val="CODE"/>
      </w:pPr>
      <w:r>
        <w:t>Message footer             varies    PaddingSize · Padding · Signature   | inline framing only</w:t>
      </w:r>
    </w:p>
    <w:p w14:paraId="5ED7D755" w14:textId="77777777" w:rsidR="00FF517B" w:rsidRDefault="00CD240F">
      <w:pPr>
        <w:pStyle w:val="PARAGRAPH"/>
      </w:pPr>
      <w:r>
        <w:rPr>
          <w:rStyle w:val="VARIABLE"/>
        </w:rPr>
        <w:t>SequenceNumber</w:t>
      </w:r>
      <w:r>
        <w:t xml:space="preserve"> is the SecureChannel's single monotonic sequence, shared with </w:t>
      </w:r>
      <w:r>
        <w:rPr>
          <w:rStyle w:val="VARIABLE"/>
        </w:rPr>
        <w:t>MSG</w:t>
      </w:r>
      <w:r>
        <w:t xml:space="preserve">, </w:t>
      </w:r>
      <w:r>
        <w:rPr>
          <w:rStyle w:val="VARIABLE"/>
        </w:rPr>
        <w:t>OPN</w:t>
      </w:r>
      <w:r>
        <w:t xml:space="preserve"> and </w:t>
      </w:r>
      <w:r>
        <w:rPr>
          <w:rStyle w:val="VARIABLE"/>
        </w:rPr>
        <w:t>CLO</w:t>
      </w:r>
      <w:r>
        <w:t xml:space="preserve">, because that sequence is a security mechanism and splitting it per channel would weaken replay and injection detection. </w:t>
      </w:r>
      <w:r>
        <w:rPr>
          <w:rStyle w:val="VARIABLE"/>
        </w:rPr>
        <w:t>RequestId</w:t>
      </w:r>
      <w:r>
        <w:t xml:space="preserve"> is </w:t>
      </w:r>
      <w:r>
        <w:rPr>
          <w:rStyle w:val="VARIABLE"/>
        </w:rPr>
        <w:t>0</w:t>
      </w:r>
      <w:r>
        <w:t xml:space="preserve">: a frame is not a Service invocation, and folding the ChannelId into it would risk colliding with a Client-allocated RequestId in flight. Per-channel ordering is provided separately by </w:t>
      </w:r>
      <w:r>
        <w:rPr>
          <w:rStyle w:val="VARIABLE"/>
        </w:rPr>
        <w:t>FrameSequenceNumber</w:t>
      </w:r>
      <w:r>
        <w:t>, inside the secured body where it cannot affect the security property.</w:t>
      </w:r>
    </w:p>
    <w:p w14:paraId="2FC17006" w14:textId="77777777" w:rsidR="00FF517B" w:rsidRDefault="00CD240F">
      <w:pPr>
        <w:pStyle w:val="PARAGRAPH"/>
      </w:pPr>
      <w:r>
        <w:t>Annex B gives the annotated bytes of every frame type, generated from the reference codec.</w:t>
      </w:r>
    </w:p>
    <w:p w14:paraId="25E7181E" w14:textId="77777777" w:rsidR="00FF517B" w:rsidRDefault="00CD240F">
      <w:pPr>
        <w:pStyle w:val="Heading3"/>
      </w:pPr>
      <w:bookmarkStart w:id="247" w:name="_Clause_c6_5_2"/>
      <w:bookmarkStart w:id="248" w:name="_Toc236318760"/>
      <w:r>
        <w:lastRenderedPageBreak/>
        <w:t>Frame types</w:t>
      </w:r>
      <w:bookmarkEnd w:id="247"/>
      <w:bookmarkEnd w:id="248"/>
    </w:p>
    <w:p w14:paraId="35937286" w14:textId="4C3AFE35" w:rsidR="00FF517B" w:rsidRDefault="00CD240F">
      <w:pPr>
        <w:pStyle w:val="TABLE-title"/>
      </w:pPr>
      <w:bookmarkStart w:id="249" w:name="_Tab_frame_types_tab1"/>
      <w:bookmarkStart w:id="250" w:name="_Toc236318852"/>
      <w:r>
        <w:t xml:space="preserve">Table </w:t>
      </w:r>
      <w:r>
        <w:fldChar w:fldCharType="begin"/>
      </w:r>
      <w:r>
        <w:instrText xml:space="preserve"> SEQ Table \* ARABIC </w:instrText>
      </w:r>
      <w:r>
        <w:fldChar w:fldCharType="separate"/>
      </w:r>
      <w:r w:rsidR="002E0488">
        <w:rPr>
          <w:noProof/>
        </w:rPr>
        <w:t>17</w:t>
      </w:r>
      <w:r>
        <w:fldChar w:fldCharType="end"/>
      </w:r>
      <w:r>
        <w:t xml:space="preserve"> – Frame types</w:t>
      </w:r>
      <w:bookmarkEnd w:id="249"/>
      <w:bookmarkEnd w:id="2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FF517B" w14:paraId="69443E3F"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452C6CC6" w14:textId="77777777" w:rsidR="00FF517B" w:rsidRDefault="00CD240F">
            <w:pPr>
              <w:pStyle w:val="TableText"/>
            </w:pPr>
            <w:r>
              <w:t>Value</w:t>
            </w:r>
          </w:p>
        </w:tc>
        <w:tc>
          <w:tcPr>
            <w:tcW w:w="2231" w:type="dxa"/>
            <w:tcBorders>
              <w:top w:val="single" w:sz="4" w:space="0" w:color="auto"/>
              <w:left w:val="single" w:sz="4" w:space="0" w:color="auto"/>
              <w:bottom w:val="double" w:sz="4" w:space="0" w:color="auto"/>
              <w:right w:val="single" w:sz="4" w:space="0" w:color="auto"/>
            </w:tcBorders>
          </w:tcPr>
          <w:p w14:paraId="4371157D" w14:textId="77777777" w:rsidR="00FF517B" w:rsidRDefault="00CD240F">
            <w:pPr>
              <w:pStyle w:val="TableText"/>
            </w:pPr>
            <w:r>
              <w:t>Name</w:t>
            </w:r>
          </w:p>
        </w:tc>
        <w:tc>
          <w:tcPr>
            <w:tcW w:w="2231" w:type="dxa"/>
            <w:tcBorders>
              <w:top w:val="single" w:sz="4" w:space="0" w:color="auto"/>
              <w:left w:val="single" w:sz="4" w:space="0" w:color="auto"/>
              <w:bottom w:val="double" w:sz="4" w:space="0" w:color="auto"/>
              <w:right w:val="single" w:sz="4" w:space="0" w:color="auto"/>
            </w:tcBorders>
          </w:tcPr>
          <w:p w14:paraId="13D58CA3" w14:textId="77777777" w:rsidR="00FF517B" w:rsidRDefault="00CD240F">
            <w:pPr>
              <w:pStyle w:val="TableText"/>
            </w:pPr>
            <w:r>
              <w:t>Extra fields</w:t>
            </w:r>
          </w:p>
        </w:tc>
        <w:tc>
          <w:tcPr>
            <w:tcW w:w="2233" w:type="dxa"/>
            <w:tcBorders>
              <w:top w:val="single" w:sz="4" w:space="0" w:color="auto"/>
              <w:left w:val="single" w:sz="4" w:space="0" w:color="auto"/>
              <w:bottom w:val="double" w:sz="4" w:space="0" w:color="auto"/>
              <w:right w:val="single" w:sz="4" w:space="0" w:color="auto"/>
            </w:tcBorders>
          </w:tcPr>
          <w:p w14:paraId="17345F3F" w14:textId="77777777" w:rsidR="00FF517B" w:rsidRDefault="00CD240F">
            <w:pPr>
              <w:pStyle w:val="TableText"/>
            </w:pPr>
            <w:r>
              <w:t>Purpose</w:t>
            </w:r>
          </w:p>
        </w:tc>
      </w:tr>
      <w:tr w:rsidR="00FF517B" w14:paraId="7A14D6DE"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F2FA5FB" w14:textId="77777777" w:rsidR="00FF517B" w:rsidRDefault="00CD240F">
            <w:pPr>
              <w:pStyle w:val="TableText"/>
            </w:pPr>
            <w:r>
              <w:t>0</w:t>
            </w:r>
          </w:p>
        </w:tc>
        <w:tc>
          <w:tcPr>
            <w:tcW w:w="2231" w:type="dxa"/>
            <w:tcBorders>
              <w:top w:val="single" w:sz="4" w:space="0" w:color="auto"/>
              <w:left w:val="single" w:sz="4" w:space="0" w:color="auto"/>
              <w:bottom w:val="single" w:sz="4" w:space="0" w:color="auto"/>
              <w:right w:val="single" w:sz="4" w:space="0" w:color="auto"/>
            </w:tcBorders>
          </w:tcPr>
          <w:p w14:paraId="43508EE5" w14:textId="77777777" w:rsidR="00FF517B" w:rsidRDefault="00CD240F">
            <w:pPr>
              <w:pStyle w:val="TableText"/>
            </w:pPr>
            <w:r>
              <w:rPr>
                <w:rStyle w:val="VARIABLE"/>
              </w:rPr>
              <w:t>DATA</w:t>
            </w:r>
          </w:p>
        </w:tc>
        <w:tc>
          <w:tcPr>
            <w:tcW w:w="2231" w:type="dxa"/>
            <w:tcBorders>
              <w:top w:val="single" w:sz="4" w:space="0" w:color="auto"/>
              <w:left w:val="single" w:sz="4" w:space="0" w:color="auto"/>
              <w:bottom w:val="single" w:sz="4" w:space="0" w:color="auto"/>
              <w:right w:val="single" w:sz="4" w:space="0" w:color="auto"/>
            </w:tcBorders>
          </w:tcPr>
          <w:p w14:paraId="17576CFE" w14:textId="77777777" w:rsidR="00FF517B" w:rsidRDefault="00CD240F">
            <w:pPr>
              <w:pStyle w:val="TableText"/>
            </w:pPr>
            <w:r>
              <w:t>—</w:t>
            </w:r>
          </w:p>
        </w:tc>
        <w:tc>
          <w:tcPr>
            <w:tcW w:w="2233" w:type="dxa"/>
            <w:tcBorders>
              <w:top w:val="single" w:sz="4" w:space="0" w:color="auto"/>
              <w:left w:val="single" w:sz="4" w:space="0" w:color="auto"/>
              <w:bottom w:val="single" w:sz="4" w:space="0" w:color="auto"/>
              <w:right w:val="single" w:sz="4" w:space="0" w:color="auto"/>
            </w:tcBorders>
          </w:tcPr>
          <w:p w14:paraId="0E06D8EF" w14:textId="77777777" w:rsidR="00FF517B" w:rsidRDefault="00CD240F">
            <w:pPr>
              <w:pStyle w:val="TableText"/>
            </w:pPr>
            <w:r>
              <w:t>Carries payload. The only frame type that does.</w:t>
            </w:r>
          </w:p>
        </w:tc>
      </w:tr>
      <w:tr w:rsidR="00FF517B" w14:paraId="0C83F6A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2E029EC5" w14:textId="77777777" w:rsidR="00FF517B" w:rsidRDefault="00CD240F">
            <w:pPr>
              <w:pStyle w:val="TableText"/>
            </w:pPr>
            <w:r>
              <w:t>1</w:t>
            </w:r>
          </w:p>
        </w:tc>
        <w:tc>
          <w:tcPr>
            <w:tcW w:w="2231" w:type="dxa"/>
            <w:tcBorders>
              <w:top w:val="single" w:sz="4" w:space="0" w:color="auto"/>
              <w:left w:val="single" w:sz="4" w:space="0" w:color="auto"/>
              <w:bottom w:val="single" w:sz="4" w:space="0" w:color="auto"/>
              <w:right w:val="single" w:sz="4" w:space="0" w:color="auto"/>
            </w:tcBorders>
          </w:tcPr>
          <w:p w14:paraId="6B1DE242" w14:textId="77777777" w:rsidR="00FF517B" w:rsidRDefault="00CD240F">
            <w:pPr>
              <w:pStyle w:val="TableText"/>
            </w:pPr>
            <w:r>
              <w:rPr>
                <w:rStyle w:val="VARIABLE"/>
              </w:rPr>
              <w:t>CREDIT</w:t>
            </w:r>
          </w:p>
        </w:tc>
        <w:tc>
          <w:tcPr>
            <w:tcW w:w="2231" w:type="dxa"/>
            <w:tcBorders>
              <w:top w:val="single" w:sz="4" w:space="0" w:color="auto"/>
              <w:left w:val="single" w:sz="4" w:space="0" w:color="auto"/>
              <w:bottom w:val="single" w:sz="4" w:space="0" w:color="auto"/>
              <w:right w:val="single" w:sz="4" w:space="0" w:color="auto"/>
            </w:tcBorders>
          </w:tcPr>
          <w:p w14:paraId="275B0CB0" w14:textId="77777777" w:rsidR="00FF517B" w:rsidRDefault="00CD240F">
            <w:pPr>
              <w:pStyle w:val="TableText"/>
            </w:pPr>
            <w:r>
              <w:rPr>
                <w:rStyle w:val="VARIABLE"/>
              </w:rPr>
              <w:t>ChannelCredit</w:t>
            </w:r>
            <w:r>
              <w:t xml:space="preserve">, </w:t>
            </w:r>
            <w:r>
              <w:rPr>
                <w:rStyle w:val="VARIABLE"/>
              </w:rPr>
              <w:t>ConnectionCredit</w:t>
            </w:r>
          </w:p>
        </w:tc>
        <w:tc>
          <w:tcPr>
            <w:tcW w:w="2233" w:type="dxa"/>
            <w:tcBorders>
              <w:top w:val="single" w:sz="4" w:space="0" w:color="auto"/>
              <w:left w:val="single" w:sz="4" w:space="0" w:color="auto"/>
              <w:bottom w:val="single" w:sz="4" w:space="0" w:color="auto"/>
              <w:right w:val="single" w:sz="4" w:space="0" w:color="auto"/>
            </w:tcBorders>
          </w:tcPr>
          <w:p w14:paraId="0651FC91" w14:textId="77777777" w:rsidR="00FF517B" w:rsidRDefault="00CD240F">
            <w:pPr>
              <w:pStyle w:val="TableText"/>
            </w:pPr>
            <w:r>
              <w:t>Grants flow control window.</w:t>
            </w:r>
          </w:p>
        </w:tc>
      </w:tr>
      <w:tr w:rsidR="00FF517B" w14:paraId="3D99ABF3"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130FE51A" w14:textId="77777777" w:rsidR="00FF517B" w:rsidRDefault="00CD240F">
            <w:pPr>
              <w:pStyle w:val="TableText"/>
            </w:pPr>
            <w:r>
              <w:t>2</w:t>
            </w:r>
          </w:p>
        </w:tc>
        <w:tc>
          <w:tcPr>
            <w:tcW w:w="2231" w:type="dxa"/>
            <w:tcBorders>
              <w:top w:val="single" w:sz="4" w:space="0" w:color="auto"/>
              <w:left w:val="single" w:sz="4" w:space="0" w:color="auto"/>
              <w:bottom w:val="single" w:sz="4" w:space="0" w:color="auto"/>
              <w:right w:val="single" w:sz="4" w:space="0" w:color="auto"/>
            </w:tcBorders>
          </w:tcPr>
          <w:p w14:paraId="03651048" w14:textId="77777777" w:rsidR="00FF517B" w:rsidRDefault="00CD240F">
            <w:pPr>
              <w:pStyle w:val="TableText"/>
            </w:pPr>
            <w:r>
              <w:rPr>
                <w:rStyle w:val="VARIABLE"/>
              </w:rPr>
              <w:t>GAP</w:t>
            </w:r>
          </w:p>
        </w:tc>
        <w:tc>
          <w:tcPr>
            <w:tcW w:w="2231" w:type="dxa"/>
            <w:tcBorders>
              <w:top w:val="single" w:sz="4" w:space="0" w:color="auto"/>
              <w:left w:val="single" w:sz="4" w:space="0" w:color="auto"/>
              <w:bottom w:val="single" w:sz="4" w:space="0" w:color="auto"/>
              <w:right w:val="single" w:sz="4" w:space="0" w:color="auto"/>
            </w:tcBorders>
          </w:tcPr>
          <w:p w14:paraId="64F786BA" w14:textId="77777777" w:rsidR="00FF517B" w:rsidRDefault="00CD240F">
            <w:pPr>
              <w:pStyle w:val="TableText"/>
            </w:pPr>
            <w:r>
              <w:rPr>
                <w:rStyle w:val="VARIABLE"/>
              </w:rPr>
              <w:t>FirstDiscarded</w:t>
            </w:r>
            <w:r>
              <w:t xml:space="preserve">, </w:t>
            </w:r>
            <w:r>
              <w:rPr>
                <w:rStyle w:val="VARIABLE"/>
              </w:rPr>
              <w:t>LastDiscarded</w:t>
            </w:r>
          </w:p>
        </w:tc>
        <w:tc>
          <w:tcPr>
            <w:tcW w:w="2233" w:type="dxa"/>
            <w:tcBorders>
              <w:top w:val="single" w:sz="4" w:space="0" w:color="auto"/>
              <w:left w:val="single" w:sz="4" w:space="0" w:color="auto"/>
              <w:bottom w:val="single" w:sz="4" w:space="0" w:color="auto"/>
              <w:right w:val="single" w:sz="4" w:space="0" w:color="auto"/>
            </w:tcBorders>
          </w:tcPr>
          <w:p w14:paraId="044E015B" w14:textId="77777777" w:rsidR="00FF517B" w:rsidRDefault="00CD240F">
            <w:pPr>
              <w:pStyle w:val="TableText"/>
            </w:pPr>
            <w:r>
              <w:t>Reports a run of frames that will never arrive.</w:t>
            </w:r>
          </w:p>
        </w:tc>
      </w:tr>
      <w:tr w:rsidR="00FF517B" w14:paraId="4B664FDC"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E1EF24" w14:textId="77777777" w:rsidR="00FF517B" w:rsidRDefault="00CD240F">
            <w:pPr>
              <w:pStyle w:val="TableText"/>
            </w:pPr>
            <w:r>
              <w:t>3</w:t>
            </w:r>
          </w:p>
        </w:tc>
        <w:tc>
          <w:tcPr>
            <w:tcW w:w="2231" w:type="dxa"/>
            <w:tcBorders>
              <w:top w:val="single" w:sz="4" w:space="0" w:color="auto"/>
              <w:left w:val="single" w:sz="4" w:space="0" w:color="auto"/>
              <w:bottom w:val="single" w:sz="4" w:space="0" w:color="auto"/>
              <w:right w:val="single" w:sz="4" w:space="0" w:color="auto"/>
            </w:tcBorders>
          </w:tcPr>
          <w:p w14:paraId="235CC939" w14:textId="77777777" w:rsidR="00FF517B" w:rsidRDefault="00CD240F">
            <w:pPr>
              <w:pStyle w:val="TableText"/>
            </w:pPr>
            <w:r>
              <w:rPr>
                <w:rStyle w:val="VARIABLE"/>
              </w:rPr>
              <w:t>RESET</w:t>
            </w:r>
          </w:p>
        </w:tc>
        <w:tc>
          <w:tcPr>
            <w:tcW w:w="2231" w:type="dxa"/>
            <w:tcBorders>
              <w:top w:val="single" w:sz="4" w:space="0" w:color="auto"/>
              <w:left w:val="single" w:sz="4" w:space="0" w:color="auto"/>
              <w:bottom w:val="single" w:sz="4" w:space="0" w:color="auto"/>
              <w:right w:val="single" w:sz="4" w:space="0" w:color="auto"/>
            </w:tcBorders>
          </w:tcPr>
          <w:p w14:paraId="717432C4" w14:textId="77777777" w:rsidR="00FF517B" w:rsidRDefault="00CD240F">
            <w:pPr>
              <w:pStyle w:val="TableText"/>
            </w:pPr>
            <w:r>
              <w:rPr>
                <w:rStyle w:val="VARIABLE"/>
              </w:rPr>
              <w:t>StatusCode</w:t>
            </w:r>
          </w:p>
        </w:tc>
        <w:tc>
          <w:tcPr>
            <w:tcW w:w="2233" w:type="dxa"/>
            <w:tcBorders>
              <w:top w:val="single" w:sz="4" w:space="0" w:color="auto"/>
              <w:left w:val="single" w:sz="4" w:space="0" w:color="auto"/>
              <w:bottom w:val="single" w:sz="4" w:space="0" w:color="auto"/>
              <w:right w:val="single" w:sz="4" w:space="0" w:color="auto"/>
            </w:tcBorders>
          </w:tcPr>
          <w:p w14:paraId="5279B63A" w14:textId="77777777" w:rsidR="00FF517B" w:rsidRDefault="00CD240F">
            <w:pPr>
              <w:pStyle w:val="TableText"/>
            </w:pPr>
            <w:r>
              <w:t>Aborts one channel, leaving the connection intact.</w:t>
            </w:r>
          </w:p>
        </w:tc>
      </w:tr>
      <w:tr w:rsidR="00FF517B" w14:paraId="2F1288CF"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64F3CF7" w14:textId="77777777" w:rsidR="00FF517B" w:rsidRDefault="00CD240F">
            <w:pPr>
              <w:pStyle w:val="TableText"/>
            </w:pPr>
            <w:r>
              <w:t>4</w:t>
            </w:r>
          </w:p>
        </w:tc>
        <w:tc>
          <w:tcPr>
            <w:tcW w:w="2231" w:type="dxa"/>
            <w:tcBorders>
              <w:top w:val="single" w:sz="4" w:space="0" w:color="auto"/>
              <w:left w:val="single" w:sz="4" w:space="0" w:color="auto"/>
              <w:bottom w:val="single" w:sz="4" w:space="0" w:color="auto"/>
              <w:right w:val="single" w:sz="4" w:space="0" w:color="auto"/>
            </w:tcBorders>
          </w:tcPr>
          <w:p w14:paraId="5E366377" w14:textId="77777777" w:rsidR="00FF517B" w:rsidRDefault="00CD240F">
            <w:pPr>
              <w:pStyle w:val="TableText"/>
            </w:pPr>
            <w:r>
              <w:rPr>
                <w:rStyle w:val="VARIABLE"/>
              </w:rPr>
              <w:t>END</w:t>
            </w:r>
          </w:p>
        </w:tc>
        <w:tc>
          <w:tcPr>
            <w:tcW w:w="2231" w:type="dxa"/>
            <w:tcBorders>
              <w:top w:val="single" w:sz="4" w:space="0" w:color="auto"/>
              <w:left w:val="single" w:sz="4" w:space="0" w:color="auto"/>
              <w:bottom w:val="single" w:sz="4" w:space="0" w:color="auto"/>
              <w:right w:val="single" w:sz="4" w:space="0" w:color="auto"/>
            </w:tcBorders>
          </w:tcPr>
          <w:p w14:paraId="65C330BB" w14:textId="77777777" w:rsidR="00FF517B" w:rsidRDefault="00CD240F">
            <w:pPr>
              <w:pStyle w:val="TableText"/>
            </w:pPr>
            <w:r>
              <w:t>—</w:t>
            </w:r>
          </w:p>
        </w:tc>
        <w:tc>
          <w:tcPr>
            <w:tcW w:w="2233" w:type="dxa"/>
            <w:tcBorders>
              <w:top w:val="single" w:sz="4" w:space="0" w:color="auto"/>
              <w:left w:val="single" w:sz="4" w:space="0" w:color="auto"/>
              <w:bottom w:val="single" w:sz="4" w:space="0" w:color="auto"/>
              <w:right w:val="single" w:sz="4" w:space="0" w:color="auto"/>
            </w:tcBorders>
          </w:tcPr>
          <w:p w14:paraId="6C4124F1" w14:textId="77777777" w:rsidR="00FF517B" w:rsidRDefault="00CD240F">
            <w:pPr>
              <w:pStyle w:val="TableText"/>
            </w:pPr>
            <w:r>
              <w:t>Orderly half-close of one direction.</w:t>
            </w:r>
          </w:p>
        </w:tc>
      </w:tr>
      <w:tr w:rsidR="00FF517B" w14:paraId="7517378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5CD5B36C" w14:textId="77777777" w:rsidR="00FF517B" w:rsidRDefault="00CD240F">
            <w:pPr>
              <w:pStyle w:val="TableText"/>
            </w:pPr>
            <w:r>
              <w:t>5</w:t>
            </w:r>
          </w:p>
        </w:tc>
        <w:tc>
          <w:tcPr>
            <w:tcW w:w="2231" w:type="dxa"/>
            <w:tcBorders>
              <w:top w:val="single" w:sz="4" w:space="0" w:color="auto"/>
              <w:left w:val="single" w:sz="4" w:space="0" w:color="auto"/>
              <w:bottom w:val="single" w:sz="4" w:space="0" w:color="auto"/>
              <w:right w:val="single" w:sz="4" w:space="0" w:color="auto"/>
            </w:tcBorders>
          </w:tcPr>
          <w:p w14:paraId="03B38EB3" w14:textId="77777777" w:rsidR="00FF517B" w:rsidRDefault="00CD240F">
            <w:pPr>
              <w:pStyle w:val="TableText"/>
            </w:pPr>
            <w:r>
              <w:rPr>
                <w:rStyle w:val="VARIABLE"/>
              </w:rPr>
              <w:t>PING</w:t>
            </w:r>
          </w:p>
        </w:tc>
        <w:tc>
          <w:tcPr>
            <w:tcW w:w="2231" w:type="dxa"/>
            <w:tcBorders>
              <w:top w:val="single" w:sz="4" w:space="0" w:color="auto"/>
              <w:left w:val="single" w:sz="4" w:space="0" w:color="auto"/>
              <w:bottom w:val="single" w:sz="4" w:space="0" w:color="auto"/>
              <w:right w:val="single" w:sz="4" w:space="0" w:color="auto"/>
            </w:tcBorders>
          </w:tcPr>
          <w:p w14:paraId="4A954ED7" w14:textId="77777777" w:rsidR="00FF517B" w:rsidRDefault="00CD240F">
            <w:pPr>
              <w:pStyle w:val="TableText"/>
            </w:pPr>
            <w:r>
              <w:rPr>
                <w:rStyle w:val="VARIABLE"/>
              </w:rPr>
              <w:t>Timestamp</w:t>
            </w:r>
          </w:p>
        </w:tc>
        <w:tc>
          <w:tcPr>
            <w:tcW w:w="2233" w:type="dxa"/>
            <w:tcBorders>
              <w:top w:val="single" w:sz="4" w:space="0" w:color="auto"/>
              <w:left w:val="single" w:sz="4" w:space="0" w:color="auto"/>
              <w:bottom w:val="single" w:sz="4" w:space="0" w:color="auto"/>
              <w:right w:val="single" w:sz="4" w:space="0" w:color="auto"/>
            </w:tcBorders>
          </w:tcPr>
          <w:p w14:paraId="5F8B9421" w14:textId="77777777" w:rsidR="00FF517B" w:rsidRDefault="00CD240F">
            <w:pPr>
              <w:pStyle w:val="TableText"/>
            </w:pPr>
            <w:r>
              <w:t>Round-trip probe and keepalive.</w:t>
            </w:r>
          </w:p>
        </w:tc>
      </w:tr>
      <w:tr w:rsidR="00FF517B" w14:paraId="16BA1714"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798E0708" w14:textId="77777777" w:rsidR="00FF517B" w:rsidRDefault="00CD240F">
            <w:pPr>
              <w:pStyle w:val="TableText"/>
            </w:pPr>
            <w:r>
              <w:t>6</w:t>
            </w:r>
          </w:p>
        </w:tc>
        <w:tc>
          <w:tcPr>
            <w:tcW w:w="2231" w:type="dxa"/>
            <w:tcBorders>
              <w:top w:val="single" w:sz="4" w:space="0" w:color="auto"/>
              <w:left w:val="single" w:sz="4" w:space="0" w:color="auto"/>
              <w:bottom w:val="single" w:sz="4" w:space="0" w:color="auto"/>
              <w:right w:val="single" w:sz="4" w:space="0" w:color="auto"/>
            </w:tcBorders>
          </w:tcPr>
          <w:p w14:paraId="6973CEB1" w14:textId="77777777" w:rsidR="00FF517B" w:rsidRDefault="00CD240F">
            <w:pPr>
              <w:pStyle w:val="TableText"/>
            </w:pPr>
            <w:r>
              <w:rPr>
                <w:rStyle w:val="VARIABLE"/>
              </w:rPr>
              <w:t>PONG</w:t>
            </w:r>
          </w:p>
        </w:tc>
        <w:tc>
          <w:tcPr>
            <w:tcW w:w="2231" w:type="dxa"/>
            <w:tcBorders>
              <w:top w:val="single" w:sz="4" w:space="0" w:color="auto"/>
              <w:left w:val="single" w:sz="4" w:space="0" w:color="auto"/>
              <w:bottom w:val="single" w:sz="4" w:space="0" w:color="auto"/>
              <w:right w:val="single" w:sz="4" w:space="0" w:color="auto"/>
            </w:tcBorders>
          </w:tcPr>
          <w:p w14:paraId="0F115BF1" w14:textId="77777777" w:rsidR="00FF517B" w:rsidRDefault="00CD240F">
            <w:pPr>
              <w:pStyle w:val="TableText"/>
            </w:pPr>
            <w:r>
              <w:rPr>
                <w:rStyle w:val="VARIABLE"/>
              </w:rPr>
              <w:t>Timestamp</w:t>
            </w:r>
          </w:p>
        </w:tc>
        <w:tc>
          <w:tcPr>
            <w:tcW w:w="2233" w:type="dxa"/>
            <w:tcBorders>
              <w:top w:val="single" w:sz="4" w:space="0" w:color="auto"/>
              <w:left w:val="single" w:sz="4" w:space="0" w:color="auto"/>
              <w:bottom w:val="single" w:sz="4" w:space="0" w:color="auto"/>
              <w:right w:val="single" w:sz="4" w:space="0" w:color="auto"/>
            </w:tcBorders>
          </w:tcPr>
          <w:p w14:paraId="48BAD881" w14:textId="77777777" w:rsidR="00FF517B" w:rsidRDefault="00CD240F">
            <w:pPr>
              <w:pStyle w:val="TableText"/>
            </w:pPr>
            <w:r>
              <w:t xml:space="preserve">Echo, copying </w:t>
            </w:r>
            <w:r>
              <w:rPr>
                <w:rStyle w:val="VARIABLE"/>
              </w:rPr>
              <w:t>Timestamp</w:t>
            </w:r>
            <w:r>
              <w:t xml:space="preserve"> verbatim.</w:t>
            </w:r>
          </w:p>
        </w:tc>
      </w:tr>
    </w:tbl>
    <w:p w14:paraId="20DF5C31" w14:textId="77777777" w:rsidR="00FF517B" w:rsidRDefault="00FF517B">
      <w:pPr>
        <w:pStyle w:val="spacer"/>
      </w:pPr>
    </w:p>
    <w:p w14:paraId="21F552B4" w14:textId="77777777" w:rsidR="00FF517B" w:rsidRDefault="00CD240F">
      <w:pPr>
        <w:pStyle w:val="PARAGRAPH"/>
      </w:pPr>
      <w:r>
        <w:t xml:space="preserve">ChannelId </w:t>
      </w:r>
      <w:r>
        <w:rPr>
          <w:rStyle w:val="VARIABLE"/>
        </w:rPr>
        <w:t>0</w:t>
      </w:r>
      <w:r>
        <w:t xml:space="preserve"> is reserved for connection-level control and carries only </w:t>
      </w:r>
      <w:r>
        <w:rPr>
          <w:rStyle w:val="VARIABLE"/>
        </w:rPr>
        <w:t>CREDIT</w:t>
      </w:r>
      <w:r>
        <w:t xml:space="preserve">, </w:t>
      </w:r>
      <w:r>
        <w:rPr>
          <w:rStyle w:val="VARIABLE"/>
        </w:rPr>
        <w:t>PING</w:t>
      </w:r>
      <w:r>
        <w:t xml:space="preserve"> and </w:t>
      </w:r>
      <w:r>
        <w:rPr>
          <w:rStyle w:val="VARIABLE"/>
        </w:rPr>
        <w:t>PONG</w:t>
      </w:r>
      <w:r>
        <w:t>. Separating it is what lets the connection window be replenished while every individual channel is stalled.</w:t>
      </w:r>
    </w:p>
    <w:p w14:paraId="4B40FAAA" w14:textId="77777777" w:rsidR="00FF517B" w:rsidRDefault="00CD240F">
      <w:pPr>
        <w:pStyle w:val="Heading3"/>
      </w:pPr>
      <w:bookmarkStart w:id="251" w:name="_Clause_c6_5_3"/>
      <w:bookmarkStart w:id="252" w:name="_Toc236318761"/>
      <w:r>
        <w:t>The five flags</w:t>
      </w:r>
      <w:bookmarkEnd w:id="251"/>
      <w:bookmarkEnd w:id="252"/>
    </w:p>
    <w:p w14:paraId="56881EC0" w14:textId="77777777" w:rsidR="00FF517B" w:rsidRDefault="00CD240F">
      <w:pPr>
        <w:pStyle w:val="PARAGRAPH"/>
      </w:pPr>
      <w:r>
        <w:rPr>
          <w:rStyle w:val="VARIABLE"/>
        </w:rPr>
        <w:t>MessageStart</w:t>
      </w:r>
      <w:r>
        <w:t xml:space="preserve"> and </w:t>
      </w:r>
      <w:r>
        <w:rPr>
          <w:rStyle w:val="VARIABLE"/>
        </w:rPr>
        <w:t>MessageEnd</w:t>
      </w:r>
      <w:r>
        <w:t xml:space="preserve"> delimit a logical application message across frames — the segmentation that replaces chunking. </w:t>
      </w:r>
      <w:r>
        <w:rPr>
          <w:rStyle w:val="VARIABLE"/>
        </w:rPr>
        <w:t>Droppable</w:t>
      </w:r>
      <w:r>
        <w:t xml:space="preserve"> and </w:t>
      </w:r>
      <w:r>
        <w:rPr>
          <w:rStyle w:val="VARIABLE"/>
        </w:rPr>
        <w:t>DeadlinePresent</w:t>
      </w:r>
      <w:r>
        <w:t xml:space="preserve"> mark a frame the sender may discard once it is too late to be useful; the deadline is on the sender's own clock and is never compared across the connection, so no clock synchronization is needed. </w:t>
      </w:r>
      <w:r>
        <w:rPr>
          <w:rStyle w:val="VARIABLE"/>
        </w:rPr>
        <w:t>Marker</w:t>
      </w:r>
      <w:r>
        <w:t xml:space="preserve"> flags an application-defined synchronization point such as a video key frame, so a receiver recovering from a gap knows where it can resume without understanding the payload.</w:t>
      </w:r>
    </w:p>
    <w:p w14:paraId="5C317CF5" w14:textId="77777777" w:rsidR="00FF517B" w:rsidRDefault="00CD240F">
      <w:pPr>
        <w:pStyle w:val="Heading2"/>
      </w:pPr>
      <w:bookmarkStart w:id="253" w:name="_Clause_c6_6"/>
      <w:bookmarkStart w:id="254" w:name="_Toc236318762"/>
      <w:r>
        <w:t>Flow control, scheduling and loss</w:t>
      </w:r>
      <w:bookmarkEnd w:id="253"/>
      <w:bookmarkEnd w:id="254"/>
    </w:p>
    <w:p w14:paraId="6954BB55" w14:textId="77777777" w:rsidR="00FF517B" w:rsidRDefault="00CD240F">
      <w:pPr>
        <w:pStyle w:val="Heading3"/>
      </w:pPr>
      <w:bookmarkStart w:id="255" w:name="_Clause_c6_6_1"/>
      <w:bookmarkStart w:id="256" w:name="_Toc236318763"/>
      <w:r>
        <w:t>Credit</w:t>
      </w:r>
      <w:bookmarkEnd w:id="255"/>
      <w:bookmarkEnd w:id="256"/>
    </w:p>
    <w:p w14:paraId="4C43548F" w14:textId="77777777" w:rsidR="00FF517B" w:rsidRDefault="00CD240F">
      <w:pPr>
        <w:pStyle w:val="PARAGRAPH"/>
      </w:pPr>
      <w:r>
        <w:t xml:space="preserve">Every channel has a byte window, and the connection has one too, </w:t>
      </w:r>
      <w:r>
        <w:rPr>
          <w:b/>
        </w:rPr>
        <w:t>maintained independently for each direction</w:t>
      </w:r>
      <w:r>
        <w:t xml:space="preserve">. A sender may not transmit a </w:t>
      </w:r>
      <w:r>
        <w:rPr>
          <w:rStyle w:val="VARIABLE"/>
        </w:rPr>
        <w:t>DATA</w:t>
      </w:r>
      <w:r>
        <w:t xml:space="preserve"> frame whose payload exceeds either. Control frames are exempt — a creditable </w:t>
      </w:r>
      <w:r>
        <w:rPr>
          <w:rStyle w:val="VARIABLE"/>
        </w:rPr>
        <w:t>CREDIT</w:t>
      </w:r>
      <w:r>
        <w:t xml:space="preserve"> frame would deadlock a stalled channel permanently, and a channel that cannot be reset or probed while stalled cannot be recovered.</w:t>
      </w:r>
    </w:p>
    <w:p w14:paraId="2DC06EB5" w14:textId="77777777" w:rsidR="00FF517B" w:rsidRDefault="00CD240F">
      <w:pPr>
        <w:pStyle w:val="PARAGRAPH"/>
      </w:pPr>
      <w:r>
        <w:t xml:space="preserve">Two obligations make the window usable rather than merely defined. Connection credit starts at </w:t>
      </w:r>
      <w:r>
        <w:rPr>
          <w:b/>
        </w:rPr>
        <w:t>zero</w:t>
      </w:r>
      <w:r>
        <w:t xml:space="preserve"> and each peer must announce it within one round trip — the Server on accepting the first channel, the Client on receiving its first response — so a sender always knows whether it is waiting for a grant that is coming or one that never will. Each obligation is triggered by the </w:t>
      </w:r>
      <w:r>
        <w:rPr>
          <w:i/>
        </w:rPr>
        <w:t>peer's</w:t>
      </w:r>
      <w:r>
        <w:t xml:space="preserve"> need to send rather than the granter's, because a </w:t>
      </w:r>
      <w:r>
        <w:rPr>
          <w:rStyle w:val="VARIABLE"/>
        </w:rPr>
        <w:t>CREDIT</w:t>
      </w:r>
      <w:r>
        <w:t xml:space="preserve"> frame flows opposite to the data it authorizes: on a </w:t>
      </w:r>
      <w:r>
        <w:rPr>
          <w:rStyle w:val="VARIABLE"/>
        </w:rPr>
        <w:t>SourceToSink</w:t>
      </w:r>
      <w:r>
        <w:t xml:space="preserve"> camera feed the Client never sends payload at all, so a Client obligation conditioned on its own sending would leave the feed blocked forever with both peers conformant. And a receiver </w:t>
      </w:r>
      <w:r>
        <w:rPr>
          <w:b/>
        </w:rPr>
        <w:t>shall</w:t>
      </w:r>
      <w:r>
        <w:t xml:space="preserve"> replenish: once it has consumed and released payload and its outstanding grant has fallen below half the last grant or one frame, whichever is larger, it must grant again. Without that a receiver could legally consume its whole window and stall the channel forever while remaining conformant.</w:t>
      </w:r>
    </w:p>
    <w:p w14:paraId="510B59E0" w14:textId="77777777" w:rsidR="00FF517B" w:rsidRDefault="00CD240F">
      <w:pPr>
        <w:pStyle w:val="PARAGRAPH"/>
      </w:pPr>
      <w:r>
        <w:t xml:space="preserve">The result is that backpressure is </w:t>
      </w:r>
      <w:r>
        <w:rPr>
          <w:i/>
        </w:rPr>
        <w:t>per channel and per direction</w:t>
      </w:r>
      <w:r>
        <w:t xml:space="preserve">: a consumer that cannot keep up with a video stream stalls that stream and nothing else. The connection window exists so the sum of channels cannot exhaust the receiver even when each is individually within its window. Over </w:t>
      </w:r>
      <w:r>
        <w:rPr>
          <w:rStyle w:val="VARIABLE"/>
        </w:rPr>
        <w:t>opc.quic</w:t>
      </w:r>
      <w:r>
        <w:t xml:space="preserve"> the whole mechanism is replaced by QUIC's own flow control, no </w:t>
      </w:r>
      <w:r>
        <w:rPr>
          <w:rStyle w:val="VARIABLE"/>
        </w:rPr>
        <w:t>CREDIT</w:t>
      </w:r>
      <w:r>
        <w:t xml:space="preserve"> frames are sent, and the "no </w:t>
      </w:r>
      <w:r>
        <w:rPr>
          <w:rStyle w:val="VARIABLE"/>
        </w:rPr>
        <w:t>DATA</w:t>
      </w:r>
      <w:r>
        <w:t xml:space="preserve"> before a grant" gate does not apply.</w:t>
      </w:r>
    </w:p>
    <w:p w14:paraId="35198E3D" w14:textId="77777777" w:rsidR="00FF517B" w:rsidRDefault="00CD240F">
      <w:pPr>
        <w:pStyle w:val="Heading3"/>
      </w:pPr>
      <w:bookmarkStart w:id="257" w:name="_Clause_c6_6_2"/>
      <w:bookmarkStart w:id="258" w:name="_Toc236318764"/>
      <w:r>
        <w:lastRenderedPageBreak/>
        <w:t>Two scheduling obligations</w:t>
      </w:r>
      <w:bookmarkEnd w:id="257"/>
      <w:bookmarkEnd w:id="258"/>
    </w:p>
    <w:p w14:paraId="0FC28941" w14:textId="77777777" w:rsidR="00FF517B" w:rsidRDefault="00CD240F">
      <w:pPr>
        <w:pStyle w:val="ListNumber"/>
        <w:numPr>
          <w:ilvl w:val="0"/>
          <w:numId w:val="21"/>
        </w:numPr>
      </w:pPr>
      <w:r>
        <w:rPr>
          <w:b/>
        </w:rPr>
        <w:t>Service traffic has precedence.</w:t>
      </w:r>
      <w:r>
        <w:t xml:space="preserve"> A sender shall not delay a </w:t>
      </w:r>
      <w:r>
        <w:rPr>
          <w:rStyle w:val="VARIABLE"/>
        </w:rPr>
        <w:t>MSG</w:t>
      </w:r>
      <w:r>
        <w:t xml:space="preserve">, </w:t>
      </w:r>
      <w:r>
        <w:rPr>
          <w:rStyle w:val="VARIABLE"/>
        </w:rPr>
        <w:t>OPN</w:t>
      </w:r>
      <w:r>
        <w:t xml:space="preserve"> or </w:t>
      </w:r>
      <w:r>
        <w:rPr>
          <w:rStyle w:val="VARIABLE"/>
        </w:rPr>
        <w:t>CLO</w:t>
      </w:r>
      <w:r>
        <w:t xml:space="preserve"> chunk by more than the transmission of one maximum-size frame. Without this, a saturated video channel starves the </w:t>
      </w:r>
      <w:r>
        <w:rPr>
          <w:rStyle w:val="VARIABLE"/>
        </w:rPr>
        <w:t>Publish</w:t>
      </w:r>
      <w:r>
        <w:t xml:space="preserve"> response path and the Session dies of a keep-alive timeout on a connection that is demonstrably busy. In Service terms: a Server that cannot keep up shall stall data channels — the credit window is exactly the mechanism — rather than delay </w:t>
      </w:r>
      <w:r>
        <w:rPr>
          <w:rStyle w:val="VARIABLE"/>
        </w:rPr>
        <w:t>Publish</w:t>
      </w:r>
      <w:r>
        <w:t>. Losing video is recoverable; losing the Subscription that reports the alarm is not.</w:t>
      </w:r>
    </w:p>
    <w:p w14:paraId="5FB97CC0" w14:textId="77777777" w:rsidR="00FF517B" w:rsidRDefault="00CD240F">
      <w:pPr>
        <w:pStyle w:val="ListNumber"/>
        <w:numPr>
          <w:ilvl w:val="0"/>
          <w:numId w:val="21"/>
        </w:numPr>
      </w:pPr>
      <w:r>
        <w:rPr>
          <w:b/>
        </w:rPr>
        <w:t>No channel starves.</w:t>
      </w:r>
      <w:r>
        <w:t xml:space="preserve"> Priority (0 to 7) determines </w:t>
      </w:r>
      <w:r>
        <w:rPr>
          <w:i/>
        </w:rPr>
        <w:t>share</w:t>
      </w:r>
      <w:r>
        <w:t xml:space="preserve">, never </w:t>
      </w:r>
      <w:r>
        <w:rPr>
          <w:i/>
        </w:rPr>
        <w:t>exclusivity</w:t>
      </w:r>
      <w:r>
        <w:t>.</w:t>
      </w:r>
    </w:p>
    <w:p w14:paraId="4A1BCCB4" w14:textId="77777777" w:rsidR="00FF517B" w:rsidRDefault="00CD240F">
      <w:pPr>
        <w:pStyle w:val="Heading3"/>
      </w:pPr>
      <w:bookmarkStart w:id="259" w:name="_Clause_c6_6_3"/>
      <w:bookmarkStart w:id="260" w:name="_Toc236318765"/>
      <w:r>
        <w:t>State, and what unreliable means</w:t>
      </w:r>
      <w:bookmarkEnd w:id="259"/>
      <w:bookmarkEnd w:id="260"/>
    </w:p>
    <w:p w14:paraId="04309CD7" w14:textId="77777777" w:rsidR="00FF517B" w:rsidRDefault="00CD240F">
      <w:pPr>
        <w:pStyle w:val="PARAGRAPH"/>
      </w:pPr>
      <w:r>
        <w:t xml:space="preserve">A channel moves through </w:t>
      </w:r>
      <w:r>
        <w:rPr>
          <w:rStyle w:val="VARIABLE"/>
        </w:rPr>
        <w:t>Opening</w:t>
      </w:r>
      <w:r>
        <w:t xml:space="preserve"> → </w:t>
      </w:r>
      <w:r>
        <w:rPr>
          <w:rStyle w:val="VARIABLE"/>
        </w:rPr>
        <w:t>Open</w:t>
      </w:r>
      <w:r>
        <w:t xml:space="preserve"> ⇄ </w:t>
      </w:r>
      <w:r>
        <w:rPr>
          <w:rStyle w:val="VARIABLE"/>
        </w:rPr>
        <w:t>Paused</w:t>
      </w:r>
      <w:r>
        <w:t xml:space="preserve"> → </w:t>
      </w:r>
      <w:r>
        <w:rPr>
          <w:rStyle w:val="VARIABLE"/>
        </w:rPr>
        <w:t>Closing</w:t>
      </w:r>
      <w:r>
        <w:t xml:space="preserve"> → </w:t>
      </w:r>
      <w:r>
        <w:rPr>
          <w:rStyle w:val="VARIABLE"/>
        </w:rPr>
        <w:t>Closed</w:t>
      </w:r>
      <w:r>
        <w:t xml:space="preserve">, with </w:t>
      </w:r>
      <w:r>
        <w:rPr>
          <w:rStyle w:val="VARIABLE"/>
        </w:rPr>
        <w:t>Faulted</w:t>
      </w:r>
      <w:r>
        <w:t xml:space="preserve"> reachable from anywhere. The Part 6 errata §5.13 gives the full transition table — which event causes which transition, which are legal, and what may be sent in each state — and §5.14 names the four timeouts (</w:t>
      </w:r>
      <w:r>
        <w:rPr>
          <w:rStyle w:val="VARIABLE"/>
        </w:rPr>
        <w:t>OpenTimeout</w:t>
      </w:r>
      <w:r>
        <w:t xml:space="preserve">, </w:t>
      </w:r>
      <w:r>
        <w:rPr>
          <w:rStyle w:val="VARIABLE"/>
        </w:rPr>
        <w:t>DrainTimeout</w:t>
      </w:r>
      <w:r>
        <w:t xml:space="preserve">, </w:t>
      </w:r>
      <w:r>
        <w:rPr>
          <w:rStyle w:val="VARIABLE"/>
        </w:rPr>
        <w:t>PingTimeout</w:t>
      </w:r>
      <w:r>
        <w:t xml:space="preserve">, </w:t>
      </w:r>
      <w:r>
        <w:rPr>
          <w:rStyle w:val="VARIABLE"/>
        </w:rPr>
        <w:t>IdleTimeout</w:t>
      </w:r>
      <w:r>
        <w:t xml:space="preserve">) that bound the states which would otherwise be open-ended. </w:t>
      </w:r>
      <w:r>
        <w:rPr>
          <w:rStyle w:val="VARIABLE"/>
        </w:rPr>
        <w:t>Paused</w:t>
      </w:r>
      <w:r>
        <w:rPr>
          <w:b/>
        </w:rPr>
        <w:t xml:space="preserve"> and </w:t>
      </w:r>
      <w:r>
        <w:rPr>
          <w:rStyle w:val="VARIABLE"/>
        </w:rPr>
        <w:t>Closing</w:t>
      </w:r>
      <w:r>
        <w:rPr>
          <w:b/>
        </w:rPr>
        <w:t xml:space="preserve"> are both per direction</w:t>
      </w:r>
      <w:r>
        <w:t xml:space="preserve">: a channel is </w:t>
      </w:r>
      <w:r>
        <w:rPr>
          <w:rStyle w:val="VARIABLE"/>
        </w:rPr>
        <w:t>Paused</w:t>
      </w:r>
      <w:r>
        <w:t xml:space="preserve"> only in the direction whose window is exhausted, and receiving </w:t>
      </w:r>
      <w:r>
        <w:rPr>
          <w:rStyle w:val="VARIABLE"/>
        </w:rPr>
        <w:t>END</w:t>
      </w:r>
      <w:r>
        <w:t xml:space="preserve"> ends the peer's direction without touching this peer's own — which is what makes </w:t>
      </w:r>
      <w:r>
        <w:rPr>
          <w:rStyle w:val="VARIABLE"/>
        </w:rPr>
        <w:t>END</w:t>
      </w:r>
      <w:r>
        <w:t xml:space="preserve"> a half-close rather than a close, and what stops a half-close from destroying a long transfer the other end is still legitimately making. The </w:t>
      </w:r>
      <w:r>
        <w:rPr>
          <w:rStyle w:val="VARIABLE"/>
        </w:rPr>
        <w:t>Open</w:t>
      </w:r>
      <w:r>
        <w:t xml:space="preserve"> ⇄ </w:t>
      </w:r>
      <w:r>
        <w:rPr>
          <w:rStyle w:val="VARIABLE"/>
        </w:rPr>
        <w:t>Paused</w:t>
      </w:r>
      <w:r>
        <w:t xml:space="preserve"> transition is rate-limited to one Event per channel per second so that a saturated channel does not generate an Event per credit stall.</w:t>
      </w:r>
    </w:p>
    <w:p w14:paraId="03A24077" w14:textId="0D881C8F" w:rsidR="00FF517B" w:rsidRDefault="00CD240F">
      <w:pPr>
        <w:pStyle w:val="TABLE-title"/>
      </w:pPr>
      <w:bookmarkStart w:id="261" w:name="_Tab_state__and_what_unreliable_means_ta"/>
      <w:bookmarkStart w:id="262" w:name="_Toc236318853"/>
      <w:r>
        <w:t xml:space="preserve">Table </w:t>
      </w:r>
      <w:r>
        <w:fldChar w:fldCharType="begin"/>
      </w:r>
      <w:r>
        <w:instrText xml:space="preserve"> SEQ Table \* ARABIC </w:instrText>
      </w:r>
      <w:r>
        <w:fldChar w:fldCharType="separate"/>
      </w:r>
      <w:r w:rsidR="002E0488">
        <w:rPr>
          <w:noProof/>
        </w:rPr>
        <w:t>18</w:t>
      </w:r>
      <w:r>
        <w:fldChar w:fldCharType="end"/>
      </w:r>
      <w:r>
        <w:t xml:space="preserve"> – State, and what unreliable means</w:t>
      </w:r>
      <w:bookmarkEnd w:id="261"/>
      <w:bookmarkEnd w:id="26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7C14166E"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5C6DD506" w14:textId="77777777" w:rsidR="00FF517B" w:rsidRDefault="00CD240F">
            <w:pPr>
              <w:pStyle w:val="TableText"/>
            </w:pPr>
            <w:r>
              <w:t>Mode</w:t>
            </w:r>
          </w:p>
        </w:tc>
        <w:tc>
          <w:tcPr>
            <w:tcW w:w="2975" w:type="dxa"/>
            <w:tcBorders>
              <w:top w:val="single" w:sz="4" w:space="0" w:color="auto"/>
              <w:left w:val="single" w:sz="4" w:space="0" w:color="auto"/>
              <w:bottom w:val="double" w:sz="4" w:space="0" w:color="auto"/>
              <w:right w:val="single" w:sz="4" w:space="0" w:color="auto"/>
            </w:tcBorders>
          </w:tcPr>
          <w:p w14:paraId="3B1E9039" w14:textId="77777777" w:rsidR="00FF517B" w:rsidRDefault="00CD240F">
            <w:pPr>
              <w:pStyle w:val="TableText"/>
            </w:pPr>
            <w:r>
              <w:t>Inline framing over TCP</w:t>
            </w:r>
          </w:p>
        </w:tc>
        <w:tc>
          <w:tcPr>
            <w:tcW w:w="2976" w:type="dxa"/>
            <w:tcBorders>
              <w:top w:val="single" w:sz="4" w:space="0" w:color="auto"/>
              <w:left w:val="single" w:sz="4" w:space="0" w:color="auto"/>
              <w:bottom w:val="double" w:sz="4" w:space="0" w:color="auto"/>
              <w:right w:val="single" w:sz="4" w:space="0" w:color="auto"/>
            </w:tcBorders>
          </w:tcPr>
          <w:p w14:paraId="5A652556" w14:textId="77777777" w:rsidR="00FF517B" w:rsidRDefault="00CD240F">
            <w:pPr>
              <w:pStyle w:val="TableText"/>
            </w:pPr>
            <w:r>
              <w:rPr>
                <w:rStyle w:val="VARIABLE"/>
              </w:rPr>
              <w:t>opc.quic</w:t>
            </w:r>
          </w:p>
        </w:tc>
      </w:tr>
      <w:tr w:rsidR="00FF517B" w14:paraId="29AD74B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48141C6" w14:textId="77777777" w:rsidR="00FF517B" w:rsidRDefault="00CD240F">
            <w:pPr>
              <w:pStyle w:val="TableText"/>
            </w:pPr>
            <w:r>
              <w:rPr>
                <w:rStyle w:val="VARIABLE"/>
              </w:rPr>
              <w:t>ReliableOrdered</w:t>
            </w:r>
          </w:p>
        </w:tc>
        <w:tc>
          <w:tcPr>
            <w:tcW w:w="2975" w:type="dxa"/>
            <w:tcBorders>
              <w:top w:val="single" w:sz="4" w:space="0" w:color="auto"/>
              <w:left w:val="single" w:sz="4" w:space="0" w:color="auto"/>
              <w:bottom w:val="single" w:sz="4" w:space="0" w:color="auto"/>
              <w:right w:val="single" w:sz="4" w:space="0" w:color="auto"/>
            </w:tcBorders>
          </w:tcPr>
          <w:p w14:paraId="4C2B040D" w14:textId="77777777" w:rsidR="00FF517B" w:rsidRDefault="00CD240F">
            <w:pPr>
              <w:pStyle w:val="TableText"/>
            </w:pPr>
            <w:r>
              <w:t>Exact.</w:t>
            </w:r>
          </w:p>
        </w:tc>
        <w:tc>
          <w:tcPr>
            <w:tcW w:w="2976" w:type="dxa"/>
            <w:tcBorders>
              <w:top w:val="single" w:sz="4" w:space="0" w:color="auto"/>
              <w:left w:val="single" w:sz="4" w:space="0" w:color="auto"/>
              <w:bottom w:val="single" w:sz="4" w:space="0" w:color="auto"/>
              <w:right w:val="single" w:sz="4" w:space="0" w:color="auto"/>
            </w:tcBorders>
          </w:tcPr>
          <w:p w14:paraId="01C51F69" w14:textId="77777777" w:rsidR="00FF517B" w:rsidRDefault="00CD240F">
            <w:pPr>
              <w:pStyle w:val="TableText"/>
            </w:pPr>
            <w:r>
              <w:t>Exact, on one QUIC stream.</w:t>
            </w:r>
          </w:p>
        </w:tc>
      </w:tr>
      <w:tr w:rsidR="00FF517B" w14:paraId="7E62988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F2BD06B" w14:textId="77777777" w:rsidR="00FF517B" w:rsidRDefault="00CD240F">
            <w:pPr>
              <w:pStyle w:val="TableText"/>
            </w:pPr>
            <w:r>
              <w:rPr>
                <w:rStyle w:val="VARIABLE"/>
              </w:rPr>
              <w:t>ReliableUnordered</w:t>
            </w:r>
          </w:p>
        </w:tc>
        <w:tc>
          <w:tcPr>
            <w:tcW w:w="2975" w:type="dxa"/>
            <w:tcBorders>
              <w:top w:val="single" w:sz="4" w:space="0" w:color="auto"/>
              <w:left w:val="single" w:sz="4" w:space="0" w:color="auto"/>
              <w:bottom w:val="single" w:sz="4" w:space="0" w:color="auto"/>
              <w:right w:val="single" w:sz="4" w:space="0" w:color="auto"/>
            </w:tcBorders>
          </w:tcPr>
          <w:p w14:paraId="4C19418E" w14:textId="77777777" w:rsidR="00FF517B" w:rsidRDefault="00CD240F">
            <w:pPr>
              <w:pStyle w:val="TableText"/>
            </w:pPr>
            <w:r>
              <w:t>Every frame arrives; the receiver may skip reassembly buffering.</w:t>
            </w:r>
          </w:p>
        </w:tc>
        <w:tc>
          <w:tcPr>
            <w:tcW w:w="2976" w:type="dxa"/>
            <w:tcBorders>
              <w:top w:val="single" w:sz="4" w:space="0" w:color="auto"/>
              <w:left w:val="single" w:sz="4" w:space="0" w:color="auto"/>
              <w:bottom w:val="single" w:sz="4" w:space="0" w:color="auto"/>
              <w:right w:val="single" w:sz="4" w:space="0" w:color="auto"/>
            </w:tcBorders>
          </w:tcPr>
          <w:p w14:paraId="6EBB2E96" w14:textId="77777777" w:rsidR="00FF517B" w:rsidRDefault="00CD240F">
            <w:pPr>
              <w:pStyle w:val="TableText"/>
            </w:pPr>
            <w:r>
              <w:t>Carried on the channel's QUIC stream; ordered by the transport, so the saving is buffering rather than latency.</w:t>
            </w:r>
          </w:p>
        </w:tc>
      </w:tr>
      <w:tr w:rsidR="00FF517B" w14:paraId="2782079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D2BB5DF" w14:textId="77777777" w:rsidR="00FF517B" w:rsidRDefault="00CD240F">
            <w:pPr>
              <w:pStyle w:val="TableText"/>
            </w:pPr>
            <w:r>
              <w:rPr>
                <w:rStyle w:val="VARIABLE"/>
              </w:rPr>
              <w:t>PartiallyReliable</w:t>
            </w:r>
          </w:p>
        </w:tc>
        <w:tc>
          <w:tcPr>
            <w:tcW w:w="2975" w:type="dxa"/>
            <w:tcBorders>
              <w:top w:val="single" w:sz="4" w:space="0" w:color="auto"/>
              <w:left w:val="single" w:sz="4" w:space="0" w:color="auto"/>
              <w:bottom w:val="single" w:sz="4" w:space="0" w:color="auto"/>
              <w:right w:val="single" w:sz="4" w:space="0" w:color="auto"/>
            </w:tcBorders>
          </w:tcPr>
          <w:p w14:paraId="334F081E" w14:textId="77777777" w:rsidR="00FF517B" w:rsidRDefault="00CD240F">
            <w:pPr>
              <w:pStyle w:val="TableText"/>
            </w:pPr>
            <w:r>
              <w:t xml:space="preserve">Sender-side: a droppable frame still queued at its deadline is discarded. </w:t>
            </w:r>
            <w:r>
              <w:rPr>
                <w:rStyle w:val="VARIABLE"/>
              </w:rPr>
              <w:t>MaxRetransmits</w:t>
            </w:r>
            <w:r>
              <w:t xml:space="preserve"> has no effect.</w:t>
            </w:r>
          </w:p>
        </w:tc>
        <w:tc>
          <w:tcPr>
            <w:tcW w:w="2976" w:type="dxa"/>
            <w:tcBorders>
              <w:top w:val="single" w:sz="4" w:space="0" w:color="auto"/>
              <w:left w:val="single" w:sz="4" w:space="0" w:color="auto"/>
              <w:bottom w:val="single" w:sz="4" w:space="0" w:color="auto"/>
              <w:right w:val="single" w:sz="4" w:space="0" w:color="auto"/>
            </w:tcBorders>
          </w:tcPr>
          <w:p w14:paraId="0218686D" w14:textId="77777777" w:rsidR="00FF517B" w:rsidRDefault="00CD240F">
            <w:pPr>
              <w:pStyle w:val="TableText"/>
            </w:pPr>
            <w:r>
              <w:t xml:space="preserve">Retransmission over DATAGRAM up to </w:t>
            </w:r>
            <w:r>
              <w:rPr>
                <w:rStyle w:val="VARIABLE"/>
              </w:rPr>
              <w:t>MaxRetransmits</w:t>
            </w:r>
            <w:r>
              <w:t xml:space="preserve"> or the deadline.</w:t>
            </w:r>
          </w:p>
        </w:tc>
      </w:tr>
      <w:tr w:rsidR="00FF517B" w14:paraId="4269638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8815535" w14:textId="77777777" w:rsidR="00FF517B" w:rsidRDefault="00CD240F">
            <w:pPr>
              <w:pStyle w:val="TableText"/>
            </w:pPr>
            <w:r>
              <w:rPr>
                <w:rStyle w:val="VARIABLE"/>
              </w:rPr>
              <w:t>Unreliable</w:t>
            </w:r>
          </w:p>
        </w:tc>
        <w:tc>
          <w:tcPr>
            <w:tcW w:w="2975" w:type="dxa"/>
            <w:tcBorders>
              <w:top w:val="single" w:sz="4" w:space="0" w:color="auto"/>
              <w:left w:val="single" w:sz="4" w:space="0" w:color="auto"/>
              <w:bottom w:val="single" w:sz="4" w:space="0" w:color="auto"/>
              <w:right w:val="single" w:sz="4" w:space="0" w:color="auto"/>
            </w:tcBorders>
          </w:tcPr>
          <w:p w14:paraId="2525AADB" w14:textId="77777777" w:rsidR="00FF517B" w:rsidRDefault="00CD240F">
            <w:pPr>
              <w:pStyle w:val="TableText"/>
            </w:pPr>
            <w:r>
              <w:t>Sender-side discard only. Once a byte is written to the socket, TCP will deliver it.</w:t>
            </w:r>
          </w:p>
        </w:tc>
        <w:tc>
          <w:tcPr>
            <w:tcW w:w="2976" w:type="dxa"/>
            <w:tcBorders>
              <w:top w:val="single" w:sz="4" w:space="0" w:color="auto"/>
              <w:left w:val="single" w:sz="4" w:space="0" w:color="auto"/>
              <w:bottom w:val="single" w:sz="4" w:space="0" w:color="auto"/>
              <w:right w:val="single" w:sz="4" w:space="0" w:color="auto"/>
            </w:tcBorders>
          </w:tcPr>
          <w:p w14:paraId="2D6C6599" w14:textId="77777777" w:rsidR="00FF517B" w:rsidRDefault="00CD240F">
            <w:pPr>
              <w:pStyle w:val="TableText"/>
            </w:pPr>
            <w:r>
              <w:t>Exact. Sent once, never retransmitted.</w:t>
            </w:r>
          </w:p>
        </w:tc>
      </w:tr>
    </w:tbl>
    <w:p w14:paraId="50876064" w14:textId="77777777" w:rsidR="00FF517B" w:rsidRDefault="00FF517B">
      <w:pPr>
        <w:pStyle w:val="spacer"/>
      </w:pPr>
    </w:p>
    <w:p w14:paraId="6CD87BFB" w14:textId="08941908" w:rsidR="00FF517B" w:rsidRDefault="00CD240F">
      <w:pPr>
        <w:pStyle w:val="PARAGRAPH"/>
      </w:pPr>
      <w:r>
        <w:t xml:space="preserve">For inline framing, </w:t>
      </w:r>
      <w:r>
        <w:rPr>
          <w:b/>
        </w:rPr>
        <w:t>loss happens in the send queue, not on the wire</w:t>
      </w:r>
      <w:r>
        <w:t xml:space="preserve">. This specification says so plainly rather than implying otherwise. It is still a real and useful property — it bounds latency and discards stale media in favour of fresh media — and it is what a TCP-based media path can offer. A Server that needs genuine in-flight loss offers an </w:t>
      </w:r>
      <w:r>
        <w:rPr>
          <w:rStyle w:val="VARIABLE"/>
        </w:rPr>
        <w:t>opc.quic</w:t>
      </w:r>
      <w:r>
        <w:t xml:space="preserve"> endpoint (</w:t>
      </w:r>
      <w:r>
        <w:fldChar w:fldCharType="begin"/>
      </w:r>
      <w:r>
        <w:instrText xml:space="preserve"> REF _Clause_c6_10 \r \h </w:instrText>
      </w:r>
      <w:r>
        <w:fldChar w:fldCharType="separate"/>
      </w:r>
      <w:r w:rsidR="002E0488">
        <w:t>6.10</w:t>
      </w:r>
      <w:r>
        <w:fldChar w:fldCharType="end"/>
      </w:r>
      <w:r>
        <w:t xml:space="preserve">) and advertises it through </w:t>
      </w:r>
      <w:r>
        <w:rPr>
          <w:rStyle w:val="VARIABLE"/>
        </w:rPr>
        <w:t>SupportsUnreliableDatagrams</w:t>
      </w:r>
      <w:r>
        <w:t>, so a Client learns the difference by reading rather than by measuring.</w:t>
      </w:r>
    </w:p>
    <w:p w14:paraId="13B2E041" w14:textId="77777777" w:rsidR="00FF517B" w:rsidRDefault="00CD240F">
      <w:pPr>
        <w:pStyle w:val="PARAGRAPH"/>
      </w:pPr>
      <w:r>
        <w:t xml:space="preserve">When frames are discarded, the sender emits one </w:t>
      </w:r>
      <w:r>
        <w:rPr>
          <w:rStyle w:val="VARIABLE"/>
        </w:rPr>
        <w:t>GAP</w:t>
      </w:r>
      <w:r>
        <w:t xml:space="preserve"> frame </w:t>
      </w:r>
      <w:r>
        <w:rPr>
          <w:b/>
        </w:rPr>
        <w:t>per contiguous run</w:t>
      </w:r>
      <w:r>
        <w:t xml:space="preserve"> of discarded sequence numbers — never a single widened range, which would declare a surviving frame lost and then transmit it. A receiver also detects loss on its own from a </w:t>
      </w:r>
      <w:r>
        <w:rPr>
          <w:rStyle w:val="VARIABLE"/>
        </w:rPr>
        <w:t>FrameSequenceNumber</w:t>
      </w:r>
      <w:r>
        <w:t xml:space="preserve"> discontinuity, using the serial-number arithmetic of the Part 6 errata §5.2.1, which is applied to </w:t>
      </w:r>
      <w:r>
        <w:rPr>
          <w:rStyle w:val="VARIABLE"/>
        </w:rPr>
        <w:t>DATA</w:t>
      </w:r>
      <w:r>
        <w:t xml:space="preserve"> frames only: a control frame carries a sequence number but never advances the receiver's high-water mark, or a </w:t>
      </w:r>
      <w:r>
        <w:rPr>
          <w:rStyle w:val="VARIABLE"/>
        </w:rPr>
        <w:t>GAP</w:t>
      </w:r>
      <w:r>
        <w:t xml:space="preserve"> announcing an expiry would push it past a lower-numbered survivor and the receiver would discard as a duplicate exactly the frame the per-run rule protects. The same arithmetic distinguishes a genuine gap from the counter wrapping and from a datagram retransmission. This matters over DATAGRAM where the </w:t>
      </w:r>
      <w:r>
        <w:rPr>
          <w:rStyle w:val="VARIABLE"/>
        </w:rPr>
        <w:t>GAP</w:t>
      </w:r>
      <w:r>
        <w:t xml:space="preserve"> may itself be lost. Without gap information a media decoder cannot tell a stall from a loss, and so cannot decide whether to conceal or to wait.</w:t>
      </w:r>
    </w:p>
    <w:p w14:paraId="172FFDB9" w14:textId="77777777" w:rsidR="00FF517B" w:rsidRDefault="00CD240F">
      <w:pPr>
        <w:pStyle w:val="Heading2"/>
      </w:pPr>
      <w:bookmarkStart w:id="263" w:name="_Clause_c6_7"/>
      <w:bookmarkStart w:id="264" w:name="_Toc236318766"/>
      <w:r>
        <w:t>The DataChannel Service Set</w:t>
      </w:r>
      <w:bookmarkEnd w:id="263"/>
      <w:bookmarkEnd w:id="264"/>
    </w:p>
    <w:p w14:paraId="2D3B665F" w14:textId="38E07216" w:rsidR="00FF517B" w:rsidRDefault="00CD240F">
      <w:pPr>
        <w:pStyle w:val="PARAGRAPH"/>
      </w:pPr>
      <w:r>
        <w:t>Three Services create, adapt and destroy a data channel. They are placed before the transport bindings because they are the layer an application actually programs against, and because they are identical whichever channel model (</w:t>
      </w:r>
      <w:r>
        <w:fldChar w:fldCharType="begin"/>
      </w:r>
      <w:r>
        <w:instrText xml:space="preserve"> REF _Clause_c6_2 \r \h </w:instrText>
      </w:r>
      <w:r>
        <w:fldChar w:fldCharType="separate"/>
      </w:r>
      <w:r w:rsidR="002E0488">
        <w:t>6.2</w:t>
      </w:r>
      <w:r>
        <w:fldChar w:fldCharType="end"/>
      </w:r>
      <w:r>
        <w:t>) carries the frames.</w:t>
      </w:r>
    </w:p>
    <w:p w14:paraId="660E0C8E" w14:textId="77777777" w:rsidR="00FF517B" w:rsidRDefault="00CD240F">
      <w:pPr>
        <w:pStyle w:val="PARAGRAPH"/>
      </w:pPr>
      <w:r>
        <w:lastRenderedPageBreak/>
        <w:t>Each call opens, modifies or closes exactly one channel. A batched form was rejected: a partial success would leave the Client holding channels it did not want and could not name in the failure.</w:t>
      </w:r>
    </w:p>
    <w:p w14:paraId="5136776B" w14:textId="77777777" w:rsidR="00FF517B" w:rsidRDefault="00CD240F">
      <w:pPr>
        <w:pStyle w:val="PARAGRAPH"/>
      </w:pPr>
      <w:r>
        <w:t xml:space="preserve">Parameter negotiation is by </w:t>
      </w:r>
      <w:r>
        <w:rPr>
          <w:b/>
        </w:rPr>
        <w:t>revision, not rejection</w:t>
      </w:r>
      <w:r>
        <w:t xml:space="preserve">, wherever the Server can honour a weakened form of the request. Two members are the exception: </w:t>
      </w:r>
      <w:r>
        <w:rPr>
          <w:rStyle w:val="VARIABLE"/>
        </w:rPr>
        <w:t>Direction</w:t>
      </w:r>
      <w:r>
        <w:t xml:space="preserve"> and </w:t>
      </w:r>
      <w:r>
        <w:rPr>
          <w:rStyle w:val="VARIABLE"/>
        </w:rPr>
        <w:t>DeliveryMode</w:t>
      </w:r>
      <w:r>
        <w:t xml:space="preserve"> are never revised, because silently strengthening a delivery guarantee adds unbounded latency to a media channel and silently weakening one loses data. Both are rejected outright when unsupported.</w:t>
      </w:r>
    </w:p>
    <w:p w14:paraId="25F64C2F" w14:textId="77777777" w:rsidR="00FF517B" w:rsidRDefault="00CD240F">
      <w:pPr>
        <w:pStyle w:val="Heading3"/>
      </w:pPr>
      <w:bookmarkStart w:id="265" w:name="_Clause_c6_7_1"/>
      <w:bookmarkStart w:id="266" w:name="_Toc236318767"/>
      <w:r>
        <w:t>OpenDataChannel</w:t>
      </w:r>
      <w:bookmarkEnd w:id="265"/>
      <w:bookmarkEnd w:id="266"/>
    </w:p>
    <w:p w14:paraId="053684E3" w14:textId="3D0051AD" w:rsidR="00FF517B" w:rsidRDefault="00CD240F">
      <w:pPr>
        <w:pStyle w:val="PARAGRAPH"/>
      </w:pPr>
      <w:r>
        <w:t>Opens a data channel on a data channel source, or accepts a Server offer (</w:t>
      </w:r>
      <w:r>
        <w:fldChar w:fldCharType="begin"/>
      </w:r>
      <w:r>
        <w:instrText xml:space="preserve"> REF _Clause_c6_7_4 \r \h </w:instrText>
      </w:r>
      <w:r>
        <w:fldChar w:fldCharType="separate"/>
      </w:r>
      <w:r w:rsidR="002E0488">
        <w:t>6.7.4</w:t>
      </w:r>
      <w:r>
        <w:fldChar w:fldCharType="end"/>
      </w:r>
      <w:r>
        <w:t>).</w:t>
      </w:r>
    </w:p>
    <w:p w14:paraId="598B1FB9" w14:textId="77777777" w:rsidR="00FF517B" w:rsidRDefault="00CD240F">
      <w:pPr>
        <w:pStyle w:val="PARAGRAPH"/>
      </w:pPr>
      <w:r>
        <w:rPr>
          <w:b/>
        </w:rPr>
        <w:t>Request</w:t>
      </w:r>
    </w:p>
    <w:p w14:paraId="303335C9" w14:textId="2F8C9586" w:rsidR="00FF517B" w:rsidRDefault="00CD240F">
      <w:pPr>
        <w:pStyle w:val="TABLE-title"/>
      </w:pPr>
      <w:bookmarkStart w:id="267" w:name="_Tab_opendatachannel_tab1"/>
      <w:bookmarkStart w:id="268" w:name="_Toc236318854"/>
      <w:r>
        <w:t xml:space="preserve">Table </w:t>
      </w:r>
      <w:r>
        <w:fldChar w:fldCharType="begin"/>
      </w:r>
      <w:r>
        <w:instrText xml:space="preserve"> SEQ Table \* ARABIC </w:instrText>
      </w:r>
      <w:r>
        <w:fldChar w:fldCharType="separate"/>
      </w:r>
      <w:r w:rsidR="002E0488">
        <w:rPr>
          <w:noProof/>
        </w:rPr>
        <w:t>19</w:t>
      </w:r>
      <w:r>
        <w:fldChar w:fldCharType="end"/>
      </w:r>
      <w:r>
        <w:t xml:space="preserve"> – OpenDataChannel</w:t>
      </w:r>
      <w:bookmarkEnd w:id="267"/>
      <w:bookmarkEnd w:id="2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601CE732"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5EC1FAB" w14:textId="77777777" w:rsidR="00FF517B" w:rsidRDefault="00CD240F">
            <w:pPr>
              <w:pStyle w:val="TableText"/>
            </w:pPr>
            <w:r>
              <w:t>Name</w:t>
            </w:r>
          </w:p>
        </w:tc>
        <w:tc>
          <w:tcPr>
            <w:tcW w:w="2975" w:type="dxa"/>
            <w:tcBorders>
              <w:top w:val="single" w:sz="4" w:space="0" w:color="auto"/>
              <w:left w:val="single" w:sz="4" w:space="0" w:color="auto"/>
              <w:bottom w:val="double" w:sz="4" w:space="0" w:color="auto"/>
              <w:right w:val="single" w:sz="4" w:space="0" w:color="auto"/>
            </w:tcBorders>
          </w:tcPr>
          <w:p w14:paraId="2FCF5A02" w14:textId="77777777" w:rsidR="00FF517B" w:rsidRDefault="00CD240F">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1DD48E70" w14:textId="77777777" w:rsidR="00FF517B" w:rsidRDefault="00CD240F">
            <w:pPr>
              <w:pStyle w:val="TableText"/>
            </w:pPr>
            <w:r>
              <w:t>Description</w:t>
            </w:r>
          </w:p>
        </w:tc>
      </w:tr>
      <w:tr w:rsidR="00FF517B" w14:paraId="4FDE543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4CFDB3E" w14:textId="77777777" w:rsidR="00FF517B" w:rsidRDefault="00CD240F">
            <w:pPr>
              <w:pStyle w:val="TableText"/>
            </w:pPr>
            <w:r>
              <w:t>requestHeader</w:t>
            </w:r>
          </w:p>
        </w:tc>
        <w:tc>
          <w:tcPr>
            <w:tcW w:w="2975" w:type="dxa"/>
            <w:tcBorders>
              <w:top w:val="single" w:sz="4" w:space="0" w:color="auto"/>
              <w:left w:val="single" w:sz="4" w:space="0" w:color="auto"/>
              <w:bottom w:val="single" w:sz="4" w:space="0" w:color="auto"/>
              <w:right w:val="single" w:sz="4" w:space="0" w:color="auto"/>
            </w:tcBorders>
          </w:tcPr>
          <w:p w14:paraId="27B46547" w14:textId="77777777" w:rsidR="00FF517B" w:rsidRDefault="00CD240F">
            <w:pPr>
              <w:pStyle w:val="TableText"/>
            </w:pPr>
            <w:r>
              <w:t>RequestHeader</w:t>
            </w:r>
          </w:p>
        </w:tc>
        <w:tc>
          <w:tcPr>
            <w:tcW w:w="2976" w:type="dxa"/>
            <w:tcBorders>
              <w:top w:val="single" w:sz="4" w:space="0" w:color="auto"/>
              <w:left w:val="single" w:sz="4" w:space="0" w:color="auto"/>
              <w:bottom w:val="single" w:sz="4" w:space="0" w:color="auto"/>
              <w:right w:val="single" w:sz="4" w:space="0" w:color="auto"/>
            </w:tcBorders>
          </w:tcPr>
          <w:p w14:paraId="1CB7C28A" w14:textId="77777777" w:rsidR="00FF517B" w:rsidRDefault="00CD240F">
            <w:pPr>
              <w:pStyle w:val="TableText"/>
            </w:pPr>
            <w:r>
              <w:t>Common request parameters (OPC 10000-4 §7.32).</w:t>
            </w:r>
          </w:p>
        </w:tc>
      </w:tr>
      <w:tr w:rsidR="00FF517B" w14:paraId="1F52714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EEC612A" w14:textId="77777777" w:rsidR="00FF517B" w:rsidRDefault="00CD240F">
            <w:pPr>
              <w:pStyle w:val="TableText"/>
            </w:pPr>
            <w:r>
              <w:t>sourceNodeId</w:t>
            </w:r>
          </w:p>
        </w:tc>
        <w:tc>
          <w:tcPr>
            <w:tcW w:w="2975" w:type="dxa"/>
            <w:tcBorders>
              <w:top w:val="single" w:sz="4" w:space="0" w:color="auto"/>
              <w:left w:val="single" w:sz="4" w:space="0" w:color="auto"/>
              <w:bottom w:val="single" w:sz="4" w:space="0" w:color="auto"/>
              <w:right w:val="single" w:sz="4" w:space="0" w:color="auto"/>
            </w:tcBorders>
          </w:tcPr>
          <w:p w14:paraId="6161ADDD" w14:textId="77777777" w:rsidR="00FF517B" w:rsidRDefault="00CD240F">
            <w:pPr>
              <w:pStyle w:val="TableText"/>
            </w:pPr>
            <w:r>
              <w:t>NodeId</w:t>
            </w:r>
          </w:p>
        </w:tc>
        <w:tc>
          <w:tcPr>
            <w:tcW w:w="2976" w:type="dxa"/>
            <w:tcBorders>
              <w:top w:val="single" w:sz="4" w:space="0" w:color="auto"/>
              <w:left w:val="single" w:sz="4" w:space="0" w:color="auto"/>
              <w:bottom w:val="single" w:sz="4" w:space="0" w:color="auto"/>
              <w:right w:val="single" w:sz="4" w:space="0" w:color="auto"/>
            </w:tcBorders>
          </w:tcPr>
          <w:p w14:paraId="18E7C13E" w14:textId="77777777" w:rsidR="00FF517B" w:rsidRDefault="00CD240F">
            <w:pPr>
              <w:pStyle w:val="TableText"/>
            </w:pPr>
            <w:r>
              <w:t xml:space="preserve">The data channel source. </w:t>
            </w:r>
            <w:r>
              <w:rPr>
                <w:b/>
              </w:rPr>
              <w:t>Shall</w:t>
            </w:r>
            <w:r>
              <w:t xml:space="preserve"> be a Node implementing </w:t>
            </w:r>
            <w:r>
              <w:rPr>
                <w:rStyle w:val="VARIABLE"/>
              </w:rPr>
              <w:t>IDataChannelSourceType</w:t>
            </w:r>
            <w:r>
              <w:t xml:space="preserve">, directly or reached through </w:t>
            </w:r>
            <w:r>
              <w:rPr>
                <w:rStyle w:val="VARIABLE"/>
              </w:rPr>
              <w:t>HasDataChannel</w:t>
            </w:r>
            <w:r>
              <w:t>.</w:t>
            </w:r>
          </w:p>
        </w:tc>
      </w:tr>
      <w:tr w:rsidR="00FF517B" w14:paraId="38D1088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0F73A94" w14:textId="77777777" w:rsidR="00FF517B" w:rsidRDefault="00CD240F">
            <w:pPr>
              <w:pStyle w:val="TableText"/>
            </w:pPr>
            <w:r>
              <w:t>offerId</w:t>
            </w:r>
          </w:p>
        </w:tc>
        <w:tc>
          <w:tcPr>
            <w:tcW w:w="2975" w:type="dxa"/>
            <w:tcBorders>
              <w:top w:val="single" w:sz="4" w:space="0" w:color="auto"/>
              <w:left w:val="single" w:sz="4" w:space="0" w:color="auto"/>
              <w:bottom w:val="single" w:sz="4" w:space="0" w:color="auto"/>
              <w:right w:val="single" w:sz="4" w:space="0" w:color="auto"/>
            </w:tcBorders>
          </w:tcPr>
          <w:p w14:paraId="65E03519" w14:textId="77777777" w:rsidR="00FF517B" w:rsidRDefault="00CD240F">
            <w:pPr>
              <w:pStyle w:val="TableText"/>
            </w:pPr>
            <w:r>
              <w:t>UInt32</w:t>
            </w:r>
          </w:p>
        </w:tc>
        <w:tc>
          <w:tcPr>
            <w:tcW w:w="2976" w:type="dxa"/>
            <w:tcBorders>
              <w:top w:val="single" w:sz="4" w:space="0" w:color="auto"/>
              <w:left w:val="single" w:sz="4" w:space="0" w:color="auto"/>
              <w:bottom w:val="single" w:sz="4" w:space="0" w:color="auto"/>
              <w:right w:val="single" w:sz="4" w:space="0" w:color="auto"/>
            </w:tcBorders>
          </w:tcPr>
          <w:p w14:paraId="2FA1E8D4" w14:textId="77777777" w:rsidR="00FF517B" w:rsidRDefault="00CD240F">
            <w:pPr>
              <w:pStyle w:val="TableText"/>
            </w:pPr>
            <w:r>
              <w:rPr>
                <w:rStyle w:val="VARIABLE"/>
              </w:rPr>
              <w:t>0</w:t>
            </w:r>
            <w:r>
              <w:t xml:space="preserve"> for a Client-initiated open; otherwise the </w:t>
            </w:r>
            <w:r>
              <w:rPr>
                <w:rStyle w:val="VARIABLE"/>
              </w:rPr>
              <w:t>OfferId</w:t>
            </w:r>
            <w:r>
              <w:t xml:space="preserve"> being accepted, and </w:t>
            </w:r>
            <w:r>
              <w:rPr>
                <w:rStyle w:val="VARIABLE"/>
              </w:rPr>
              <w:t>sourceNodeId</w:t>
            </w:r>
            <w:r>
              <w:t xml:space="preserve"> </w:t>
            </w:r>
            <w:r>
              <w:rPr>
                <w:b/>
              </w:rPr>
              <w:t>shall</w:t>
            </w:r>
            <w:r>
              <w:t xml:space="preserve"> match the offer.</w:t>
            </w:r>
          </w:p>
        </w:tc>
      </w:tr>
      <w:tr w:rsidR="00FF517B" w14:paraId="4640614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D525340" w14:textId="77777777" w:rsidR="00FF517B" w:rsidRDefault="00CD240F">
            <w:pPr>
              <w:pStyle w:val="TableText"/>
            </w:pPr>
            <w:r>
              <w:t>transportChannelId</w:t>
            </w:r>
          </w:p>
        </w:tc>
        <w:tc>
          <w:tcPr>
            <w:tcW w:w="2975" w:type="dxa"/>
            <w:tcBorders>
              <w:top w:val="single" w:sz="4" w:space="0" w:color="auto"/>
              <w:left w:val="single" w:sz="4" w:space="0" w:color="auto"/>
              <w:bottom w:val="single" w:sz="4" w:space="0" w:color="auto"/>
              <w:right w:val="single" w:sz="4" w:space="0" w:color="auto"/>
            </w:tcBorders>
          </w:tcPr>
          <w:p w14:paraId="51996578" w14:textId="77777777" w:rsidR="00FF517B" w:rsidRDefault="00CD240F">
            <w:pPr>
              <w:pStyle w:val="TableText"/>
            </w:pPr>
            <w:r>
              <w:t>UInt64</w:t>
            </w:r>
          </w:p>
        </w:tc>
        <w:tc>
          <w:tcPr>
            <w:tcW w:w="2976" w:type="dxa"/>
            <w:tcBorders>
              <w:top w:val="single" w:sz="4" w:space="0" w:color="auto"/>
              <w:left w:val="single" w:sz="4" w:space="0" w:color="auto"/>
              <w:bottom w:val="single" w:sz="4" w:space="0" w:color="auto"/>
              <w:right w:val="single" w:sz="4" w:space="0" w:color="auto"/>
            </w:tcBorders>
          </w:tcPr>
          <w:p w14:paraId="5D8D8193" w14:textId="20DC14E0" w:rsidR="00FF517B" w:rsidRDefault="00CD240F">
            <w:pPr>
              <w:pStyle w:val="TableText"/>
            </w:pPr>
            <w:r>
              <w:t xml:space="preserve">Over </w:t>
            </w:r>
            <w:r>
              <w:rPr>
                <w:rStyle w:val="VARIABLE"/>
              </w:rPr>
              <w:t>opc.quic</w:t>
            </w:r>
            <w:r>
              <w:t>, for a Client-initiated direction, the id of the QUIC stream the Client has already opened (</w:t>
            </w:r>
            <w:r>
              <w:fldChar w:fldCharType="begin"/>
            </w:r>
            <w:r>
              <w:instrText xml:space="preserve"> REF _Clause_c6_10_3 \r \h </w:instrText>
            </w:r>
            <w:r>
              <w:fldChar w:fldCharType="separate"/>
            </w:r>
            <w:r w:rsidR="002E0488">
              <w:t>6.10.3</w:t>
            </w:r>
            <w:r>
              <w:fldChar w:fldCharType="end"/>
            </w:r>
            <w:r>
              <w:t xml:space="preserve">). </w:t>
            </w:r>
            <w:r>
              <w:rPr>
                <w:rStyle w:val="VARIABLE"/>
              </w:rPr>
              <w:t>0</w:t>
            </w:r>
            <w:r>
              <w:t xml:space="preserve"> otherwise and always </w:t>
            </w:r>
            <w:r>
              <w:rPr>
                <w:rStyle w:val="VARIABLE"/>
              </w:rPr>
              <w:t>0</w:t>
            </w:r>
            <w:r>
              <w:t xml:space="preserve"> for inline framing.</w:t>
            </w:r>
          </w:p>
        </w:tc>
      </w:tr>
      <w:tr w:rsidR="00FF517B" w14:paraId="2EDFE86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8376A93" w14:textId="77777777" w:rsidR="00FF517B" w:rsidRDefault="00CD240F">
            <w:pPr>
              <w:pStyle w:val="TableText"/>
            </w:pPr>
            <w:r>
              <w:t>requestedParameters</w:t>
            </w:r>
          </w:p>
        </w:tc>
        <w:tc>
          <w:tcPr>
            <w:tcW w:w="2975" w:type="dxa"/>
            <w:tcBorders>
              <w:top w:val="single" w:sz="4" w:space="0" w:color="auto"/>
              <w:left w:val="single" w:sz="4" w:space="0" w:color="auto"/>
              <w:bottom w:val="single" w:sz="4" w:space="0" w:color="auto"/>
              <w:right w:val="single" w:sz="4" w:space="0" w:color="auto"/>
            </w:tcBorders>
          </w:tcPr>
          <w:p w14:paraId="4452A853" w14:textId="77777777" w:rsidR="00FF517B" w:rsidRDefault="00CD240F">
            <w:pPr>
              <w:pStyle w:val="TableText"/>
            </w:pPr>
            <w:r>
              <w:t>DataChannelParametersDataType</w:t>
            </w:r>
          </w:p>
        </w:tc>
        <w:tc>
          <w:tcPr>
            <w:tcW w:w="2976" w:type="dxa"/>
            <w:tcBorders>
              <w:top w:val="single" w:sz="4" w:space="0" w:color="auto"/>
              <w:left w:val="single" w:sz="4" w:space="0" w:color="auto"/>
              <w:bottom w:val="single" w:sz="4" w:space="0" w:color="auto"/>
              <w:right w:val="single" w:sz="4" w:space="0" w:color="auto"/>
            </w:tcBorders>
          </w:tcPr>
          <w:p w14:paraId="1F5C5277" w14:textId="0D675C14" w:rsidR="00FF517B" w:rsidRDefault="00CD240F">
            <w:pPr>
              <w:pStyle w:val="TableText"/>
            </w:pPr>
            <w:r>
              <w:t xml:space="preserve">The parameters requested. </w:t>
            </w:r>
            <w:r>
              <w:rPr>
                <w:rStyle w:val="VARIABLE"/>
              </w:rPr>
              <w:t>0</w:t>
            </w:r>
            <w:r>
              <w:t xml:space="preserve"> in a numeric member means </w:t>
            </w:r>
            <w:r>
              <w:rPr>
                <w:i/>
              </w:rPr>
              <w:t>no preference</w:t>
            </w:r>
            <w:r>
              <w:t xml:space="preserve"> (</w:t>
            </w:r>
            <w:r>
              <w:fldChar w:fldCharType="begin"/>
            </w:r>
            <w:r>
              <w:instrText xml:space="preserve"> REF _Clause_c6_7_6 \r \h </w:instrText>
            </w:r>
            <w:r>
              <w:fldChar w:fldCharType="separate"/>
            </w:r>
            <w:r w:rsidR="002E0488">
              <w:t>6.7.6</w:t>
            </w:r>
            <w:r>
              <w:fldChar w:fldCharType="end"/>
            </w:r>
            <w:r>
              <w:t>).</w:t>
            </w:r>
          </w:p>
        </w:tc>
      </w:tr>
    </w:tbl>
    <w:p w14:paraId="375CDFF2" w14:textId="77777777" w:rsidR="00FF517B" w:rsidRDefault="00FF517B">
      <w:pPr>
        <w:pStyle w:val="spacer"/>
      </w:pPr>
    </w:p>
    <w:p w14:paraId="58291119" w14:textId="77777777" w:rsidR="00FF517B" w:rsidRDefault="00CD240F">
      <w:pPr>
        <w:pStyle w:val="PARAGRAPH"/>
      </w:pPr>
      <w:r>
        <w:rPr>
          <w:b/>
        </w:rPr>
        <w:t>Response</w:t>
      </w:r>
    </w:p>
    <w:p w14:paraId="680BB7E5" w14:textId="4CD58476" w:rsidR="00FF517B" w:rsidRDefault="00CD240F">
      <w:pPr>
        <w:pStyle w:val="TABLE-title"/>
      </w:pPr>
      <w:bookmarkStart w:id="269" w:name="_Tab_opendatachannel_tab2"/>
      <w:bookmarkStart w:id="270" w:name="_Toc236318855"/>
      <w:r>
        <w:t xml:space="preserve">Table </w:t>
      </w:r>
      <w:r>
        <w:fldChar w:fldCharType="begin"/>
      </w:r>
      <w:r>
        <w:instrText xml:space="preserve"> SEQ Table \* ARABIC </w:instrText>
      </w:r>
      <w:r>
        <w:fldChar w:fldCharType="separate"/>
      </w:r>
      <w:r w:rsidR="002E0488">
        <w:rPr>
          <w:noProof/>
        </w:rPr>
        <w:t>20</w:t>
      </w:r>
      <w:r>
        <w:fldChar w:fldCharType="end"/>
      </w:r>
      <w:r>
        <w:t xml:space="preserve"> – OpenDataChannel (2)</w:t>
      </w:r>
      <w:bookmarkEnd w:id="269"/>
      <w:bookmarkEnd w:id="2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5EE2D569"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546F08F" w14:textId="77777777" w:rsidR="00FF517B" w:rsidRDefault="00CD240F">
            <w:pPr>
              <w:pStyle w:val="TableText"/>
            </w:pPr>
            <w:r>
              <w:t>Name</w:t>
            </w:r>
          </w:p>
        </w:tc>
        <w:tc>
          <w:tcPr>
            <w:tcW w:w="2975" w:type="dxa"/>
            <w:tcBorders>
              <w:top w:val="single" w:sz="4" w:space="0" w:color="auto"/>
              <w:left w:val="single" w:sz="4" w:space="0" w:color="auto"/>
              <w:bottom w:val="double" w:sz="4" w:space="0" w:color="auto"/>
              <w:right w:val="single" w:sz="4" w:space="0" w:color="auto"/>
            </w:tcBorders>
          </w:tcPr>
          <w:p w14:paraId="4B02D49C" w14:textId="77777777" w:rsidR="00FF517B" w:rsidRDefault="00CD240F">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5D5C23F3" w14:textId="77777777" w:rsidR="00FF517B" w:rsidRDefault="00CD240F">
            <w:pPr>
              <w:pStyle w:val="TableText"/>
            </w:pPr>
            <w:r>
              <w:t>Description</w:t>
            </w:r>
          </w:p>
        </w:tc>
      </w:tr>
      <w:tr w:rsidR="00FF517B" w14:paraId="3F2206D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1CB64B9" w14:textId="77777777" w:rsidR="00FF517B" w:rsidRDefault="00CD240F">
            <w:pPr>
              <w:pStyle w:val="TableText"/>
            </w:pPr>
            <w:r>
              <w:t>responseHeader</w:t>
            </w:r>
          </w:p>
        </w:tc>
        <w:tc>
          <w:tcPr>
            <w:tcW w:w="2975" w:type="dxa"/>
            <w:tcBorders>
              <w:top w:val="single" w:sz="4" w:space="0" w:color="auto"/>
              <w:left w:val="single" w:sz="4" w:space="0" w:color="auto"/>
              <w:bottom w:val="single" w:sz="4" w:space="0" w:color="auto"/>
              <w:right w:val="single" w:sz="4" w:space="0" w:color="auto"/>
            </w:tcBorders>
          </w:tcPr>
          <w:p w14:paraId="3062F50D" w14:textId="77777777" w:rsidR="00FF517B" w:rsidRDefault="00CD240F">
            <w:pPr>
              <w:pStyle w:val="TableText"/>
            </w:pPr>
            <w:r>
              <w:t>ResponseHeader</w:t>
            </w:r>
          </w:p>
        </w:tc>
        <w:tc>
          <w:tcPr>
            <w:tcW w:w="2976" w:type="dxa"/>
            <w:tcBorders>
              <w:top w:val="single" w:sz="4" w:space="0" w:color="auto"/>
              <w:left w:val="single" w:sz="4" w:space="0" w:color="auto"/>
              <w:bottom w:val="single" w:sz="4" w:space="0" w:color="auto"/>
              <w:right w:val="single" w:sz="4" w:space="0" w:color="auto"/>
            </w:tcBorders>
          </w:tcPr>
          <w:p w14:paraId="0E76C217" w14:textId="77777777" w:rsidR="00FF517B" w:rsidRDefault="00CD240F">
            <w:pPr>
              <w:pStyle w:val="TableText"/>
            </w:pPr>
            <w:r>
              <w:t>Common response parameters (OPC 10000-4 §7.33).</w:t>
            </w:r>
          </w:p>
        </w:tc>
      </w:tr>
      <w:tr w:rsidR="00FF517B" w14:paraId="176E57C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BF220EB" w14:textId="77777777" w:rsidR="00FF517B" w:rsidRDefault="00CD240F">
            <w:pPr>
              <w:pStyle w:val="TableText"/>
            </w:pPr>
            <w:r>
              <w:t>channelId</w:t>
            </w:r>
          </w:p>
        </w:tc>
        <w:tc>
          <w:tcPr>
            <w:tcW w:w="2975" w:type="dxa"/>
            <w:tcBorders>
              <w:top w:val="single" w:sz="4" w:space="0" w:color="auto"/>
              <w:left w:val="single" w:sz="4" w:space="0" w:color="auto"/>
              <w:bottom w:val="single" w:sz="4" w:space="0" w:color="auto"/>
              <w:right w:val="single" w:sz="4" w:space="0" w:color="auto"/>
            </w:tcBorders>
          </w:tcPr>
          <w:p w14:paraId="7C45195D" w14:textId="77777777" w:rsidR="00FF517B" w:rsidRDefault="00CD240F">
            <w:pPr>
              <w:pStyle w:val="TableText"/>
            </w:pPr>
            <w:r>
              <w:t>UInt32</w:t>
            </w:r>
          </w:p>
        </w:tc>
        <w:tc>
          <w:tcPr>
            <w:tcW w:w="2976" w:type="dxa"/>
            <w:tcBorders>
              <w:top w:val="single" w:sz="4" w:space="0" w:color="auto"/>
              <w:left w:val="single" w:sz="4" w:space="0" w:color="auto"/>
              <w:bottom w:val="single" w:sz="4" w:space="0" w:color="auto"/>
              <w:right w:val="single" w:sz="4" w:space="0" w:color="auto"/>
            </w:tcBorders>
          </w:tcPr>
          <w:p w14:paraId="4627112B" w14:textId="77777777" w:rsidR="00FF517B" w:rsidRDefault="00CD240F">
            <w:pPr>
              <w:pStyle w:val="TableText"/>
            </w:pPr>
            <w:r>
              <w:t xml:space="preserve">Identifier of the new channel within the owning SecureChannel. Never </w:t>
            </w:r>
            <w:r>
              <w:rPr>
                <w:rStyle w:val="VARIABLE"/>
              </w:rPr>
              <w:t>0</w:t>
            </w:r>
            <w:r>
              <w:t>, which is reserved for connection control.</w:t>
            </w:r>
          </w:p>
        </w:tc>
      </w:tr>
      <w:tr w:rsidR="00FF517B" w14:paraId="7F2B358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12C21F6" w14:textId="77777777" w:rsidR="00FF517B" w:rsidRDefault="00CD240F">
            <w:pPr>
              <w:pStyle w:val="TableText"/>
            </w:pPr>
            <w:r>
              <w:t>revisedParameters</w:t>
            </w:r>
          </w:p>
        </w:tc>
        <w:tc>
          <w:tcPr>
            <w:tcW w:w="2975" w:type="dxa"/>
            <w:tcBorders>
              <w:top w:val="single" w:sz="4" w:space="0" w:color="auto"/>
              <w:left w:val="single" w:sz="4" w:space="0" w:color="auto"/>
              <w:bottom w:val="single" w:sz="4" w:space="0" w:color="auto"/>
              <w:right w:val="single" w:sz="4" w:space="0" w:color="auto"/>
            </w:tcBorders>
          </w:tcPr>
          <w:p w14:paraId="1CC14E43" w14:textId="77777777" w:rsidR="00FF517B" w:rsidRDefault="00CD240F">
            <w:pPr>
              <w:pStyle w:val="TableText"/>
            </w:pPr>
            <w:r>
              <w:t>DataChannelParametersDataType</w:t>
            </w:r>
          </w:p>
        </w:tc>
        <w:tc>
          <w:tcPr>
            <w:tcW w:w="2976" w:type="dxa"/>
            <w:tcBorders>
              <w:top w:val="single" w:sz="4" w:space="0" w:color="auto"/>
              <w:left w:val="single" w:sz="4" w:space="0" w:color="auto"/>
              <w:bottom w:val="single" w:sz="4" w:space="0" w:color="auto"/>
              <w:right w:val="single" w:sz="4" w:space="0" w:color="auto"/>
            </w:tcBorders>
          </w:tcPr>
          <w:p w14:paraId="3E1C1DE4" w14:textId="77777777" w:rsidR="00FF517B" w:rsidRDefault="00CD240F">
            <w:pPr>
              <w:pStyle w:val="TableText"/>
            </w:pPr>
            <w:r>
              <w:t>The parameters actually in force.</w:t>
            </w:r>
          </w:p>
        </w:tc>
      </w:tr>
      <w:tr w:rsidR="00FF517B" w14:paraId="37B2598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90673EF" w14:textId="77777777" w:rsidR="00FF517B" w:rsidRDefault="00CD240F">
            <w:pPr>
              <w:pStyle w:val="TableText"/>
            </w:pPr>
            <w:r>
              <w:t>revisedTransportChannelId</w:t>
            </w:r>
          </w:p>
        </w:tc>
        <w:tc>
          <w:tcPr>
            <w:tcW w:w="2975" w:type="dxa"/>
            <w:tcBorders>
              <w:top w:val="single" w:sz="4" w:space="0" w:color="auto"/>
              <w:left w:val="single" w:sz="4" w:space="0" w:color="auto"/>
              <w:bottom w:val="single" w:sz="4" w:space="0" w:color="auto"/>
              <w:right w:val="single" w:sz="4" w:space="0" w:color="auto"/>
            </w:tcBorders>
          </w:tcPr>
          <w:p w14:paraId="47F3D3A7" w14:textId="77777777" w:rsidR="00FF517B" w:rsidRDefault="00CD240F">
            <w:pPr>
              <w:pStyle w:val="TableText"/>
            </w:pPr>
            <w:r>
              <w:t>UInt64</w:t>
            </w:r>
          </w:p>
        </w:tc>
        <w:tc>
          <w:tcPr>
            <w:tcW w:w="2976" w:type="dxa"/>
            <w:tcBorders>
              <w:top w:val="single" w:sz="4" w:space="0" w:color="auto"/>
              <w:left w:val="single" w:sz="4" w:space="0" w:color="auto"/>
              <w:bottom w:val="single" w:sz="4" w:space="0" w:color="auto"/>
              <w:right w:val="single" w:sz="4" w:space="0" w:color="auto"/>
            </w:tcBorders>
          </w:tcPr>
          <w:p w14:paraId="3B2C69B5" w14:textId="77777777" w:rsidR="00FF517B" w:rsidRDefault="00CD240F">
            <w:pPr>
              <w:pStyle w:val="TableText"/>
            </w:pPr>
            <w:r>
              <w:t xml:space="preserve">The transport identifier in force: the QUIC stream id over </w:t>
            </w:r>
            <w:r>
              <w:rPr>
                <w:rStyle w:val="VARIABLE"/>
              </w:rPr>
              <w:t>opc.quic</w:t>
            </w:r>
            <w:r>
              <w:t xml:space="preserve">, </w:t>
            </w:r>
            <w:r>
              <w:rPr>
                <w:rStyle w:val="VARIABLE"/>
              </w:rPr>
              <w:t>0</w:t>
            </w:r>
            <w:r>
              <w:t xml:space="preserve"> for inline framing. Echoed unchanged for a Client-initiated direction. It is not named </w:t>
            </w:r>
            <w:r>
              <w:rPr>
                <w:rStyle w:val="VARIABLE"/>
              </w:rPr>
              <w:t>transportChannelId</w:t>
            </w:r>
            <w:r>
              <w:t xml:space="preserve"> because no OPC UA Service reuses a parameter name across a request and its response, and the model compiler rejects one that does.</w:t>
            </w:r>
          </w:p>
        </w:tc>
      </w:tr>
    </w:tbl>
    <w:p w14:paraId="1C7B2836" w14:textId="77777777" w:rsidR="00FF517B" w:rsidRDefault="00FF517B">
      <w:pPr>
        <w:pStyle w:val="spacer"/>
      </w:pPr>
    </w:p>
    <w:p w14:paraId="79737507" w14:textId="77777777" w:rsidR="00FF517B" w:rsidRDefault="00CD240F">
      <w:pPr>
        <w:pStyle w:val="PARAGRAPH"/>
      </w:pPr>
      <w:r>
        <w:rPr>
          <w:b/>
        </w:rPr>
        <w:t>Parameter revision</w:t>
      </w:r>
    </w:p>
    <w:p w14:paraId="00585BD5" w14:textId="5717E786" w:rsidR="00FF517B" w:rsidRDefault="00CD240F">
      <w:pPr>
        <w:pStyle w:val="TABLE-title"/>
      </w:pPr>
      <w:bookmarkStart w:id="271" w:name="_Tab_opendatachannel_tab3"/>
      <w:bookmarkStart w:id="272" w:name="_Toc236318856"/>
      <w:r>
        <w:lastRenderedPageBreak/>
        <w:t xml:space="preserve">Table </w:t>
      </w:r>
      <w:r>
        <w:fldChar w:fldCharType="begin"/>
      </w:r>
      <w:r>
        <w:instrText xml:space="preserve"> SEQ Table \* ARABIC </w:instrText>
      </w:r>
      <w:r>
        <w:fldChar w:fldCharType="separate"/>
      </w:r>
      <w:r w:rsidR="002E0488">
        <w:rPr>
          <w:noProof/>
        </w:rPr>
        <w:t>21</w:t>
      </w:r>
      <w:r>
        <w:fldChar w:fldCharType="end"/>
      </w:r>
      <w:r>
        <w:t xml:space="preserve"> – OpenDataChannel (3)</w:t>
      </w:r>
      <w:bookmarkEnd w:id="271"/>
      <w:bookmarkEnd w:id="2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F517B" w14:paraId="5020B0A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0360740" w14:textId="77777777" w:rsidR="00FF517B" w:rsidRDefault="00CD240F">
            <w:pPr>
              <w:pStyle w:val="TableText"/>
            </w:pPr>
            <w:r>
              <w:t>Parameter</w:t>
            </w:r>
          </w:p>
        </w:tc>
        <w:tc>
          <w:tcPr>
            <w:tcW w:w="4463" w:type="dxa"/>
            <w:tcBorders>
              <w:top w:val="single" w:sz="4" w:space="0" w:color="auto"/>
              <w:left w:val="single" w:sz="4" w:space="0" w:color="auto"/>
              <w:bottom w:val="double" w:sz="4" w:space="0" w:color="auto"/>
              <w:right w:val="single" w:sz="4" w:space="0" w:color="auto"/>
            </w:tcBorders>
          </w:tcPr>
          <w:p w14:paraId="5B05139B" w14:textId="77777777" w:rsidR="00FF517B" w:rsidRDefault="00CD240F">
            <w:pPr>
              <w:pStyle w:val="TableText"/>
            </w:pPr>
            <w:r>
              <w:t>Rule</w:t>
            </w:r>
          </w:p>
        </w:tc>
      </w:tr>
      <w:tr w:rsidR="00FF517B" w14:paraId="1126147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81074A2" w14:textId="77777777" w:rsidR="00FF517B" w:rsidRDefault="00CD240F">
            <w:pPr>
              <w:pStyle w:val="TableText"/>
            </w:pPr>
            <w:r>
              <w:rPr>
                <w:rStyle w:val="VARIABLE"/>
              </w:rPr>
              <w:t>Direction</w:t>
            </w:r>
          </w:p>
        </w:tc>
        <w:tc>
          <w:tcPr>
            <w:tcW w:w="4463" w:type="dxa"/>
            <w:tcBorders>
              <w:top w:val="single" w:sz="4" w:space="0" w:color="auto"/>
              <w:left w:val="single" w:sz="4" w:space="0" w:color="auto"/>
              <w:bottom w:val="single" w:sz="4" w:space="0" w:color="auto"/>
              <w:right w:val="single" w:sz="4" w:space="0" w:color="auto"/>
            </w:tcBorders>
          </w:tcPr>
          <w:p w14:paraId="2A64BDE0" w14:textId="77777777" w:rsidR="00FF517B" w:rsidRDefault="00CD240F">
            <w:pPr>
              <w:pStyle w:val="TableText"/>
            </w:pPr>
            <w:r>
              <w:t xml:space="preserve">Not revisable. Unsupported → </w:t>
            </w:r>
            <w:r>
              <w:rPr>
                <w:rStyle w:val="VARIABLE"/>
              </w:rPr>
              <w:t>Bad_DataChannelDirectionUnsupported</w:t>
            </w:r>
            <w:r>
              <w:t>.</w:t>
            </w:r>
          </w:p>
        </w:tc>
      </w:tr>
      <w:tr w:rsidR="00FF517B" w14:paraId="7CEC079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0459E6E" w14:textId="77777777" w:rsidR="00FF517B" w:rsidRDefault="00CD240F">
            <w:pPr>
              <w:pStyle w:val="TableText"/>
            </w:pPr>
            <w:r>
              <w:rPr>
                <w:rStyle w:val="VARIABLE"/>
              </w:rPr>
              <w:t>DeliveryMode</w:t>
            </w:r>
          </w:p>
        </w:tc>
        <w:tc>
          <w:tcPr>
            <w:tcW w:w="4463" w:type="dxa"/>
            <w:tcBorders>
              <w:top w:val="single" w:sz="4" w:space="0" w:color="auto"/>
              <w:left w:val="single" w:sz="4" w:space="0" w:color="auto"/>
              <w:bottom w:val="single" w:sz="4" w:space="0" w:color="auto"/>
              <w:right w:val="single" w:sz="4" w:space="0" w:color="auto"/>
            </w:tcBorders>
          </w:tcPr>
          <w:p w14:paraId="5DE918A6" w14:textId="77777777" w:rsidR="00FF517B" w:rsidRDefault="00CD240F">
            <w:pPr>
              <w:pStyle w:val="TableText"/>
            </w:pPr>
            <w:r>
              <w:t xml:space="preserve">Not revisable. Absent from </w:t>
            </w:r>
            <w:r>
              <w:rPr>
                <w:rStyle w:val="VARIABLE"/>
              </w:rPr>
              <w:t>SupportedDeliveryModes</w:t>
            </w:r>
            <w:r>
              <w:t xml:space="preserve"> → </w:t>
            </w:r>
            <w:r>
              <w:rPr>
                <w:rStyle w:val="VARIABLE"/>
              </w:rPr>
              <w:t>Bad_DeliveryModeUnsupported</w:t>
            </w:r>
            <w:r>
              <w:t>.</w:t>
            </w:r>
          </w:p>
        </w:tc>
      </w:tr>
      <w:tr w:rsidR="00FF517B" w14:paraId="05EC67C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A3D4B67" w14:textId="77777777" w:rsidR="00FF517B" w:rsidRDefault="00CD240F">
            <w:pPr>
              <w:pStyle w:val="TableText"/>
            </w:pPr>
            <w:r>
              <w:rPr>
                <w:rStyle w:val="VARIABLE"/>
              </w:rPr>
              <w:t>ContentType</w:t>
            </w:r>
          </w:p>
        </w:tc>
        <w:tc>
          <w:tcPr>
            <w:tcW w:w="4463" w:type="dxa"/>
            <w:tcBorders>
              <w:top w:val="single" w:sz="4" w:space="0" w:color="auto"/>
              <w:left w:val="single" w:sz="4" w:space="0" w:color="auto"/>
              <w:bottom w:val="single" w:sz="4" w:space="0" w:color="auto"/>
              <w:right w:val="single" w:sz="4" w:space="0" w:color="auto"/>
            </w:tcBorders>
          </w:tcPr>
          <w:p w14:paraId="1D9F53BE" w14:textId="77777777" w:rsidR="00FF517B" w:rsidRDefault="00CD240F">
            <w:pPr>
              <w:pStyle w:val="TableText"/>
            </w:pPr>
            <w:r>
              <w:t xml:space="preserve">May be narrowed to a more specific type the Server will produce. Unproducible → </w:t>
            </w:r>
            <w:r>
              <w:rPr>
                <w:rStyle w:val="VARIABLE"/>
              </w:rPr>
              <w:t>Bad_ContentTypeUnsupported</w:t>
            </w:r>
            <w:r>
              <w:t>.</w:t>
            </w:r>
          </w:p>
        </w:tc>
      </w:tr>
      <w:tr w:rsidR="00FF517B" w14:paraId="5956060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5AA58CC" w14:textId="77777777" w:rsidR="00FF517B" w:rsidRDefault="00CD240F">
            <w:pPr>
              <w:pStyle w:val="TableText"/>
            </w:pPr>
            <w:r>
              <w:rPr>
                <w:rStyle w:val="VARIABLE"/>
              </w:rPr>
              <w:t>ContentParameters</w:t>
            </w:r>
          </w:p>
        </w:tc>
        <w:tc>
          <w:tcPr>
            <w:tcW w:w="4463" w:type="dxa"/>
            <w:tcBorders>
              <w:top w:val="single" w:sz="4" w:space="0" w:color="auto"/>
              <w:left w:val="single" w:sz="4" w:space="0" w:color="auto"/>
              <w:bottom w:val="single" w:sz="4" w:space="0" w:color="auto"/>
              <w:right w:val="single" w:sz="4" w:space="0" w:color="auto"/>
            </w:tcBorders>
          </w:tcPr>
          <w:p w14:paraId="5CC190DE" w14:textId="77777777" w:rsidR="00FF517B" w:rsidRDefault="00CD240F">
            <w:pPr>
              <w:pStyle w:val="TableText"/>
            </w:pPr>
            <w:r>
              <w:t xml:space="preserve">The effective set is returned. Entries the Server does not understand are </w:t>
            </w:r>
            <w:r>
              <w:rPr>
                <w:b/>
              </w:rPr>
              <w:t>omitted</w:t>
            </w:r>
            <w:r>
              <w:t xml:space="preserve"> rather than echoed, so the Client sees what took effect.</w:t>
            </w:r>
          </w:p>
        </w:tc>
      </w:tr>
      <w:tr w:rsidR="00FF517B" w14:paraId="5432E28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0CC2486" w14:textId="77777777" w:rsidR="00FF517B" w:rsidRDefault="00CD240F">
            <w:pPr>
              <w:pStyle w:val="TableText"/>
            </w:pPr>
            <w:r>
              <w:rPr>
                <w:rStyle w:val="VARIABLE"/>
              </w:rPr>
              <w:t>MaxFrameSize</w:t>
            </w:r>
          </w:p>
        </w:tc>
        <w:tc>
          <w:tcPr>
            <w:tcW w:w="4463" w:type="dxa"/>
            <w:tcBorders>
              <w:top w:val="single" w:sz="4" w:space="0" w:color="auto"/>
              <w:left w:val="single" w:sz="4" w:space="0" w:color="auto"/>
              <w:bottom w:val="single" w:sz="4" w:space="0" w:color="auto"/>
              <w:right w:val="single" w:sz="4" w:space="0" w:color="auto"/>
            </w:tcBorders>
          </w:tcPr>
          <w:p w14:paraId="706D5649" w14:textId="77777777" w:rsidR="00FF517B" w:rsidRDefault="00CD240F">
            <w:pPr>
              <w:pStyle w:val="TableText"/>
            </w:pPr>
            <w:r>
              <w:t>Revised down to the least of the request, the source's limit, the Server's limit and the transport bound. Never up.</w:t>
            </w:r>
          </w:p>
        </w:tc>
      </w:tr>
      <w:tr w:rsidR="00FF517B" w14:paraId="3F28818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C4F87E5" w14:textId="77777777" w:rsidR="00FF517B" w:rsidRDefault="00CD240F">
            <w:pPr>
              <w:pStyle w:val="TableText"/>
            </w:pPr>
            <w:r>
              <w:rPr>
                <w:rStyle w:val="VARIABLE"/>
              </w:rPr>
              <w:t>InitialCredit</w:t>
            </w:r>
          </w:p>
        </w:tc>
        <w:tc>
          <w:tcPr>
            <w:tcW w:w="4463" w:type="dxa"/>
            <w:tcBorders>
              <w:top w:val="single" w:sz="4" w:space="0" w:color="auto"/>
              <w:left w:val="single" w:sz="4" w:space="0" w:color="auto"/>
              <w:bottom w:val="single" w:sz="4" w:space="0" w:color="auto"/>
              <w:right w:val="single" w:sz="4" w:space="0" w:color="auto"/>
            </w:tcBorders>
          </w:tcPr>
          <w:p w14:paraId="7ED24D6E" w14:textId="77777777" w:rsidR="00FF517B" w:rsidRDefault="00CD240F">
            <w:pPr>
              <w:pStyle w:val="TableText"/>
            </w:pPr>
            <w:r>
              <w:t xml:space="preserve">Revised down to </w:t>
            </w:r>
            <w:r>
              <w:rPr>
                <w:rStyle w:val="VARIABLE"/>
              </w:rPr>
              <w:t>MaxCreditPerChannel</w:t>
            </w:r>
            <w:r>
              <w:t xml:space="preserve">, and up where necessary to at least the revised </w:t>
            </w:r>
            <w:r>
              <w:rPr>
                <w:rStyle w:val="VARIABLE"/>
              </w:rPr>
              <w:t>MaxFrameSize</w:t>
            </w:r>
            <w:r>
              <w:t xml:space="preserve"> — a window smaller than one frame is an immediate deadlock.</w:t>
            </w:r>
          </w:p>
        </w:tc>
      </w:tr>
      <w:tr w:rsidR="00FF517B" w14:paraId="0FFCD10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853E236" w14:textId="77777777" w:rsidR="00FF517B" w:rsidRDefault="00CD240F">
            <w:pPr>
              <w:pStyle w:val="TableText"/>
            </w:pPr>
            <w:r>
              <w:rPr>
                <w:rStyle w:val="VARIABLE"/>
              </w:rPr>
              <w:t>Priority</w:t>
            </w:r>
          </w:p>
        </w:tc>
        <w:tc>
          <w:tcPr>
            <w:tcW w:w="4463" w:type="dxa"/>
            <w:tcBorders>
              <w:top w:val="single" w:sz="4" w:space="0" w:color="auto"/>
              <w:left w:val="single" w:sz="4" w:space="0" w:color="auto"/>
              <w:bottom w:val="single" w:sz="4" w:space="0" w:color="auto"/>
              <w:right w:val="single" w:sz="4" w:space="0" w:color="auto"/>
            </w:tcBorders>
          </w:tcPr>
          <w:p w14:paraId="23CE54F4" w14:textId="77777777" w:rsidR="00FF517B" w:rsidRDefault="00CD240F">
            <w:pPr>
              <w:pStyle w:val="TableText"/>
            </w:pPr>
            <w:r>
              <w:t xml:space="preserve">Revised down where the Server reserves the higher bands. </w:t>
            </w:r>
            <w:r>
              <w:rPr>
                <w:rStyle w:val="VARIABLE"/>
              </w:rPr>
              <w:t>255</w:t>
            </w:r>
            <w:r>
              <w:t xml:space="preserve"> selects the source's default; other values above </w:t>
            </w:r>
            <w:r>
              <w:rPr>
                <w:rStyle w:val="VARIABLE"/>
              </w:rPr>
              <w:t>7</w:t>
            </w:r>
            <w:r>
              <w:t xml:space="preserve"> revise to </w:t>
            </w:r>
            <w:r>
              <w:rPr>
                <w:rStyle w:val="VARIABLE"/>
              </w:rPr>
              <w:t>7</w:t>
            </w:r>
            <w:r>
              <w:t>.</w:t>
            </w:r>
          </w:p>
        </w:tc>
      </w:tr>
      <w:tr w:rsidR="00FF517B" w14:paraId="70EC0F5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944E450" w14:textId="77777777" w:rsidR="00FF517B" w:rsidRDefault="00CD240F">
            <w:pPr>
              <w:pStyle w:val="TableText"/>
            </w:pPr>
            <w:r>
              <w:rPr>
                <w:rStyle w:val="VARIABLE"/>
              </w:rPr>
              <w:t>MaxRetransmits</w:t>
            </w:r>
            <w:r>
              <w:t xml:space="preserve">, </w:t>
            </w:r>
            <w:r>
              <w:rPr>
                <w:rStyle w:val="VARIABLE"/>
              </w:rPr>
              <w:t>FrameDeadline</w:t>
            </w:r>
          </w:p>
        </w:tc>
        <w:tc>
          <w:tcPr>
            <w:tcW w:w="4463" w:type="dxa"/>
            <w:tcBorders>
              <w:top w:val="single" w:sz="4" w:space="0" w:color="auto"/>
              <w:left w:val="single" w:sz="4" w:space="0" w:color="auto"/>
              <w:bottom w:val="single" w:sz="4" w:space="0" w:color="auto"/>
              <w:right w:val="single" w:sz="4" w:space="0" w:color="auto"/>
            </w:tcBorders>
          </w:tcPr>
          <w:p w14:paraId="1EF30704" w14:textId="77777777" w:rsidR="00FF517B" w:rsidRDefault="00CD240F">
            <w:pPr>
              <w:pStyle w:val="TableText"/>
            </w:pPr>
            <w:r>
              <w:t xml:space="preserve">Revised into the Server's supported range, and returned as </w:t>
            </w:r>
            <w:r>
              <w:rPr>
                <w:rStyle w:val="VARIABLE"/>
              </w:rPr>
              <w:t>0</w:t>
            </w:r>
            <w:r>
              <w:t xml:space="preserve"> where the transport is already reliable so the Client can see they had no effect.</w:t>
            </w:r>
          </w:p>
        </w:tc>
      </w:tr>
    </w:tbl>
    <w:p w14:paraId="58CF442A" w14:textId="77777777" w:rsidR="00FF517B" w:rsidRDefault="00FF517B">
      <w:pPr>
        <w:pStyle w:val="spacer"/>
      </w:pPr>
    </w:p>
    <w:p w14:paraId="515F251B" w14:textId="77777777" w:rsidR="00FF517B" w:rsidRDefault="00CD240F">
      <w:pPr>
        <w:pStyle w:val="PARAGRAPH"/>
      </w:pPr>
      <w:r>
        <w:rPr>
          <w:b/>
        </w:rPr>
        <w:t>Preconditions.</w:t>
      </w:r>
      <w:r>
        <w:t xml:space="preserve"> The Session </w:t>
      </w:r>
      <w:r>
        <w:rPr>
          <w:b/>
        </w:rPr>
        <w:t>shall</w:t>
      </w:r>
      <w:r>
        <w:t xml:space="preserve"> be activated. The transport </w:t>
      </w:r>
      <w:r>
        <w:rPr>
          <w:b/>
        </w:rPr>
        <w:t>shall</w:t>
      </w:r>
      <w:r>
        <w:t xml:space="preserve"> support data channels. The SecureChannel SecurityMode </w:t>
      </w:r>
      <w:r>
        <w:rPr>
          <w:b/>
        </w:rPr>
        <w:t>shall not</w:t>
      </w:r>
      <w:r>
        <w:t xml:space="preserve"> be </w:t>
      </w:r>
      <w:r>
        <w:rPr>
          <w:rStyle w:val="VARIABLE"/>
        </w:rPr>
        <w:t>None</w:t>
      </w:r>
      <w:r>
        <w:t xml:space="preserve"> unless the source Node permits it. The open </w:t>
      </w:r>
      <w:r>
        <w:rPr>
          <w:b/>
        </w:rPr>
        <w:t>shall not</w:t>
      </w:r>
      <w:r>
        <w:t xml:space="preserve"> exceed </w:t>
      </w:r>
      <w:r>
        <w:rPr>
          <w:rStyle w:val="VARIABLE"/>
        </w:rPr>
        <w:t>MaxDataChannels</w:t>
      </w:r>
      <w:r>
        <w:t xml:space="preserve"> for the connection or </w:t>
      </w:r>
      <w:r>
        <w:rPr>
          <w:rStyle w:val="VARIABLE"/>
        </w:rPr>
        <w:t>MaxChannels</w:t>
      </w:r>
      <w:r>
        <w:t xml:space="preserve"> for the source.</w:t>
      </w:r>
    </w:p>
    <w:p w14:paraId="2909E78B" w14:textId="77777777" w:rsidR="00FF517B" w:rsidRDefault="00CD240F">
      <w:pPr>
        <w:pStyle w:val="PARAGRAPH"/>
      </w:pPr>
      <w:r>
        <w:rPr>
          <w:b/>
        </w:rPr>
        <w:t>Error conditions</w:t>
      </w:r>
    </w:p>
    <w:p w14:paraId="602F6A69" w14:textId="6482B0FC" w:rsidR="00FF517B" w:rsidRDefault="00CD240F">
      <w:pPr>
        <w:pStyle w:val="TABLE-title"/>
      </w:pPr>
      <w:bookmarkStart w:id="273" w:name="_Tab_opendatachannel_tab4"/>
      <w:bookmarkStart w:id="274" w:name="_Toc236318857"/>
      <w:r>
        <w:t xml:space="preserve">Table </w:t>
      </w:r>
      <w:r>
        <w:fldChar w:fldCharType="begin"/>
      </w:r>
      <w:r>
        <w:instrText xml:space="preserve"> SEQ Table \* ARABIC </w:instrText>
      </w:r>
      <w:r>
        <w:fldChar w:fldCharType="separate"/>
      </w:r>
      <w:r w:rsidR="002E0488">
        <w:rPr>
          <w:noProof/>
        </w:rPr>
        <w:t>22</w:t>
      </w:r>
      <w:r>
        <w:fldChar w:fldCharType="end"/>
      </w:r>
      <w:r>
        <w:t xml:space="preserve"> – OpenDataChannel (4)</w:t>
      </w:r>
      <w:bookmarkEnd w:id="273"/>
      <w:bookmarkEnd w:id="2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F517B" w14:paraId="2B14C0D0"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542ACC0D" w14:textId="77777777" w:rsidR="00FF517B" w:rsidRDefault="00CD240F">
            <w:pPr>
              <w:pStyle w:val="TableText"/>
            </w:pPr>
            <w:r>
              <w:t>Symbolic id</w:t>
            </w:r>
          </w:p>
        </w:tc>
        <w:tc>
          <w:tcPr>
            <w:tcW w:w="4463" w:type="dxa"/>
            <w:tcBorders>
              <w:top w:val="single" w:sz="4" w:space="0" w:color="auto"/>
              <w:left w:val="single" w:sz="4" w:space="0" w:color="auto"/>
              <w:bottom w:val="double" w:sz="4" w:space="0" w:color="auto"/>
              <w:right w:val="single" w:sz="4" w:space="0" w:color="auto"/>
            </w:tcBorders>
          </w:tcPr>
          <w:p w14:paraId="75B033E8" w14:textId="77777777" w:rsidR="00FF517B" w:rsidRDefault="00CD240F">
            <w:pPr>
              <w:pStyle w:val="TableText"/>
            </w:pPr>
            <w:r>
              <w:t>Condition</w:t>
            </w:r>
          </w:p>
        </w:tc>
      </w:tr>
      <w:tr w:rsidR="00FF517B" w14:paraId="5635C78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52CB01C" w14:textId="77777777" w:rsidR="00FF517B" w:rsidRDefault="00CD240F">
            <w:pPr>
              <w:pStyle w:val="TableText"/>
            </w:pPr>
            <w:r>
              <w:rPr>
                <w:rStyle w:val="VARIABLE"/>
              </w:rPr>
              <w:t>Bad_ServiceUnsupported</w:t>
            </w:r>
          </w:p>
        </w:tc>
        <w:tc>
          <w:tcPr>
            <w:tcW w:w="4463" w:type="dxa"/>
            <w:tcBorders>
              <w:top w:val="single" w:sz="4" w:space="0" w:color="auto"/>
              <w:left w:val="single" w:sz="4" w:space="0" w:color="auto"/>
              <w:bottom w:val="single" w:sz="4" w:space="0" w:color="auto"/>
              <w:right w:val="single" w:sz="4" w:space="0" w:color="auto"/>
            </w:tcBorders>
          </w:tcPr>
          <w:p w14:paraId="71A74BC3" w14:textId="3897C6C6" w:rsidR="00FF517B" w:rsidRDefault="00CD240F">
            <w:pPr>
              <w:pStyle w:val="TableText"/>
            </w:pPr>
            <w:r>
              <w:t xml:space="preserve">The Server does not implement this Service Set. Returned by a legacy Server; see </w:t>
            </w:r>
            <w:r>
              <w:fldChar w:fldCharType="begin"/>
            </w:r>
            <w:r>
              <w:instrText xml:space="preserve"> REF _Clause_c6_9 \r \h </w:instrText>
            </w:r>
            <w:r>
              <w:fldChar w:fldCharType="separate"/>
            </w:r>
            <w:r w:rsidR="002E0488">
              <w:t>6.9</w:t>
            </w:r>
            <w:r>
              <w:fldChar w:fldCharType="end"/>
            </w:r>
            <w:r>
              <w:t>.</w:t>
            </w:r>
          </w:p>
        </w:tc>
      </w:tr>
      <w:tr w:rsidR="00FF517B" w14:paraId="68334E7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4344190" w14:textId="77777777" w:rsidR="00FF517B" w:rsidRDefault="00CD240F">
            <w:pPr>
              <w:pStyle w:val="TableText"/>
            </w:pPr>
            <w:r>
              <w:rPr>
                <w:rStyle w:val="VARIABLE"/>
              </w:rPr>
              <w:t>Bad_NodeIdUnknown</w:t>
            </w:r>
            <w:r>
              <w:t xml:space="preserve">, </w:t>
            </w:r>
            <w:r>
              <w:rPr>
                <w:rStyle w:val="VARIABLE"/>
              </w:rPr>
              <w:t>Bad_NodeIdInvalid</w:t>
            </w:r>
          </w:p>
        </w:tc>
        <w:tc>
          <w:tcPr>
            <w:tcW w:w="4463" w:type="dxa"/>
            <w:tcBorders>
              <w:top w:val="single" w:sz="4" w:space="0" w:color="auto"/>
              <w:left w:val="single" w:sz="4" w:space="0" w:color="auto"/>
              <w:bottom w:val="single" w:sz="4" w:space="0" w:color="auto"/>
              <w:right w:val="single" w:sz="4" w:space="0" w:color="auto"/>
            </w:tcBorders>
          </w:tcPr>
          <w:p w14:paraId="47C656AC" w14:textId="77777777" w:rsidR="00FF517B" w:rsidRDefault="00CD240F">
            <w:pPr>
              <w:pStyle w:val="TableText"/>
            </w:pPr>
            <w:r>
              <w:rPr>
                <w:rStyle w:val="VARIABLE"/>
              </w:rPr>
              <w:t>sourceNodeId</w:t>
            </w:r>
            <w:r>
              <w:t xml:space="preserve"> does not exist, or is malformed.</w:t>
            </w:r>
          </w:p>
        </w:tc>
      </w:tr>
      <w:tr w:rsidR="00FF517B" w14:paraId="13562AB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9946C16" w14:textId="77777777" w:rsidR="00FF517B" w:rsidRDefault="00CD240F">
            <w:pPr>
              <w:pStyle w:val="TableText"/>
            </w:pPr>
            <w:r>
              <w:rPr>
                <w:rStyle w:val="VARIABLE"/>
              </w:rPr>
              <w:t>Bad_DataChannelNotSupported</w:t>
            </w:r>
          </w:p>
        </w:tc>
        <w:tc>
          <w:tcPr>
            <w:tcW w:w="4463" w:type="dxa"/>
            <w:tcBorders>
              <w:top w:val="single" w:sz="4" w:space="0" w:color="auto"/>
              <w:left w:val="single" w:sz="4" w:space="0" w:color="auto"/>
              <w:bottom w:val="single" w:sz="4" w:space="0" w:color="auto"/>
              <w:right w:val="single" w:sz="4" w:space="0" w:color="auto"/>
            </w:tcBorders>
          </w:tcPr>
          <w:p w14:paraId="76A84CF7" w14:textId="77777777" w:rsidR="00FF517B" w:rsidRDefault="00CD240F">
            <w:pPr>
              <w:pStyle w:val="TableText"/>
            </w:pPr>
            <w:r>
              <w:t>The Node exists but is not a data channel source.</w:t>
            </w:r>
          </w:p>
        </w:tc>
      </w:tr>
      <w:tr w:rsidR="00FF517B" w14:paraId="6BB0544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B49B1B0" w14:textId="77777777" w:rsidR="00FF517B" w:rsidRDefault="00CD240F">
            <w:pPr>
              <w:pStyle w:val="TableText"/>
            </w:pPr>
            <w:r>
              <w:rPr>
                <w:rStyle w:val="VARIABLE"/>
              </w:rPr>
              <w:t>Bad_DataChannelTransportUnsupported</w:t>
            </w:r>
          </w:p>
        </w:tc>
        <w:tc>
          <w:tcPr>
            <w:tcW w:w="4463" w:type="dxa"/>
            <w:tcBorders>
              <w:top w:val="single" w:sz="4" w:space="0" w:color="auto"/>
              <w:left w:val="single" w:sz="4" w:space="0" w:color="auto"/>
              <w:bottom w:val="single" w:sz="4" w:space="0" w:color="auto"/>
              <w:right w:val="single" w:sz="4" w:space="0" w:color="auto"/>
            </w:tcBorders>
          </w:tcPr>
          <w:p w14:paraId="3898D2B9" w14:textId="77777777" w:rsidR="00FF517B" w:rsidRDefault="00CD240F">
            <w:pPr>
              <w:pStyle w:val="TableText"/>
            </w:pPr>
            <w:r>
              <w:t>This transport cannot carry data channels (for example OPC UA HTTPS).</w:t>
            </w:r>
          </w:p>
        </w:tc>
      </w:tr>
      <w:tr w:rsidR="00FF517B" w14:paraId="669E771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B7514D3" w14:textId="77777777" w:rsidR="00FF517B" w:rsidRDefault="00CD240F">
            <w:pPr>
              <w:pStyle w:val="TableText"/>
            </w:pPr>
            <w:r>
              <w:rPr>
                <w:rStyle w:val="VARIABLE"/>
              </w:rPr>
              <w:t>Bad_DataChannelDirectionUnsupported</w:t>
            </w:r>
          </w:p>
        </w:tc>
        <w:tc>
          <w:tcPr>
            <w:tcW w:w="4463" w:type="dxa"/>
            <w:tcBorders>
              <w:top w:val="single" w:sz="4" w:space="0" w:color="auto"/>
              <w:left w:val="single" w:sz="4" w:space="0" w:color="auto"/>
              <w:bottom w:val="single" w:sz="4" w:space="0" w:color="auto"/>
              <w:right w:val="single" w:sz="4" w:space="0" w:color="auto"/>
            </w:tcBorders>
          </w:tcPr>
          <w:p w14:paraId="47E6FC82" w14:textId="77777777" w:rsidR="00FF517B" w:rsidRDefault="00CD240F">
            <w:pPr>
              <w:pStyle w:val="TableText"/>
            </w:pPr>
            <w:r>
              <w:t xml:space="preserve">The requested </w:t>
            </w:r>
            <w:r>
              <w:rPr>
                <w:rStyle w:val="VARIABLE"/>
              </w:rPr>
              <w:t>Direction</w:t>
            </w:r>
            <w:r>
              <w:t xml:space="preserve"> is not supported by the source.</w:t>
            </w:r>
          </w:p>
        </w:tc>
      </w:tr>
      <w:tr w:rsidR="00FF517B" w14:paraId="684CAAD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CAF3610" w14:textId="77777777" w:rsidR="00FF517B" w:rsidRDefault="00CD240F">
            <w:pPr>
              <w:pStyle w:val="TableText"/>
            </w:pPr>
            <w:r>
              <w:rPr>
                <w:rStyle w:val="VARIABLE"/>
              </w:rPr>
              <w:t>Bad_DeliveryModeUnsupported</w:t>
            </w:r>
          </w:p>
        </w:tc>
        <w:tc>
          <w:tcPr>
            <w:tcW w:w="4463" w:type="dxa"/>
            <w:tcBorders>
              <w:top w:val="single" w:sz="4" w:space="0" w:color="auto"/>
              <w:left w:val="single" w:sz="4" w:space="0" w:color="auto"/>
              <w:bottom w:val="single" w:sz="4" w:space="0" w:color="auto"/>
              <w:right w:val="single" w:sz="4" w:space="0" w:color="auto"/>
            </w:tcBorders>
          </w:tcPr>
          <w:p w14:paraId="4CAF8F35" w14:textId="77777777" w:rsidR="00FF517B" w:rsidRDefault="00CD240F">
            <w:pPr>
              <w:pStyle w:val="TableText"/>
            </w:pPr>
            <w:r>
              <w:t xml:space="preserve">The requested </w:t>
            </w:r>
            <w:r>
              <w:rPr>
                <w:rStyle w:val="VARIABLE"/>
              </w:rPr>
              <w:t>DeliveryMode</w:t>
            </w:r>
            <w:r>
              <w:t xml:space="preserve"> is not supported, or a datagram mode was requested where the QUIC DATAGRAM extension is unavailable.</w:t>
            </w:r>
          </w:p>
        </w:tc>
      </w:tr>
      <w:tr w:rsidR="00FF517B" w14:paraId="6041E37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E966F48" w14:textId="77777777" w:rsidR="00FF517B" w:rsidRDefault="00CD240F">
            <w:pPr>
              <w:pStyle w:val="TableText"/>
            </w:pPr>
            <w:r>
              <w:rPr>
                <w:rStyle w:val="VARIABLE"/>
              </w:rPr>
              <w:t>Bad_ContentTypeUnsupported</w:t>
            </w:r>
          </w:p>
        </w:tc>
        <w:tc>
          <w:tcPr>
            <w:tcW w:w="4463" w:type="dxa"/>
            <w:tcBorders>
              <w:top w:val="single" w:sz="4" w:space="0" w:color="auto"/>
              <w:left w:val="single" w:sz="4" w:space="0" w:color="auto"/>
              <w:bottom w:val="single" w:sz="4" w:space="0" w:color="auto"/>
              <w:right w:val="single" w:sz="4" w:space="0" w:color="auto"/>
            </w:tcBorders>
          </w:tcPr>
          <w:p w14:paraId="3352F33C" w14:textId="77777777" w:rsidR="00FF517B" w:rsidRDefault="00CD240F">
            <w:pPr>
              <w:pStyle w:val="TableText"/>
            </w:pPr>
            <w:r>
              <w:t xml:space="preserve">The </w:t>
            </w:r>
            <w:r>
              <w:rPr>
                <w:rStyle w:val="VARIABLE"/>
              </w:rPr>
              <w:t>ContentType</w:t>
            </w:r>
            <w:r>
              <w:t xml:space="preserve"> cannot be produced or consumed.</w:t>
            </w:r>
          </w:p>
        </w:tc>
      </w:tr>
      <w:tr w:rsidR="00FF517B" w14:paraId="5AC17B9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1BBE86E" w14:textId="77777777" w:rsidR="00FF517B" w:rsidRDefault="00CD240F">
            <w:pPr>
              <w:pStyle w:val="TableText"/>
            </w:pPr>
            <w:r>
              <w:rPr>
                <w:rStyle w:val="VARIABLE"/>
              </w:rPr>
              <w:t>Bad_TooManyDataChannels</w:t>
            </w:r>
          </w:p>
        </w:tc>
        <w:tc>
          <w:tcPr>
            <w:tcW w:w="4463" w:type="dxa"/>
            <w:tcBorders>
              <w:top w:val="single" w:sz="4" w:space="0" w:color="auto"/>
              <w:left w:val="single" w:sz="4" w:space="0" w:color="auto"/>
              <w:bottom w:val="single" w:sz="4" w:space="0" w:color="auto"/>
              <w:right w:val="single" w:sz="4" w:space="0" w:color="auto"/>
            </w:tcBorders>
          </w:tcPr>
          <w:p w14:paraId="245A0F5D" w14:textId="77777777" w:rsidR="00FF517B" w:rsidRDefault="00CD240F">
            <w:pPr>
              <w:pStyle w:val="TableText"/>
            </w:pPr>
            <w:r>
              <w:t>A channel-count limit would be exceeded, or the ChannelId space is exhausted.</w:t>
            </w:r>
          </w:p>
        </w:tc>
      </w:tr>
      <w:tr w:rsidR="00FF517B" w14:paraId="4BAF44B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1E360F8" w14:textId="77777777" w:rsidR="00FF517B" w:rsidRDefault="00CD240F">
            <w:pPr>
              <w:pStyle w:val="TableText"/>
            </w:pPr>
            <w:r>
              <w:rPr>
                <w:rStyle w:val="VARIABLE"/>
              </w:rPr>
              <w:t>Bad_DataChannelLimitsExceeded</w:t>
            </w:r>
          </w:p>
        </w:tc>
        <w:tc>
          <w:tcPr>
            <w:tcW w:w="4463" w:type="dxa"/>
            <w:tcBorders>
              <w:top w:val="single" w:sz="4" w:space="0" w:color="auto"/>
              <w:left w:val="single" w:sz="4" w:space="0" w:color="auto"/>
              <w:bottom w:val="single" w:sz="4" w:space="0" w:color="auto"/>
              <w:right w:val="single" w:sz="4" w:space="0" w:color="auto"/>
            </w:tcBorders>
          </w:tcPr>
          <w:p w14:paraId="53450F46" w14:textId="77777777" w:rsidR="00FF517B" w:rsidRDefault="00CD240F">
            <w:pPr>
              <w:pStyle w:val="TableText"/>
            </w:pPr>
            <w:r>
              <w:t xml:space="preserve">A parameter is outside anything the Server can revise to, or </w:t>
            </w:r>
            <w:r>
              <w:rPr>
                <w:rStyle w:val="VARIABLE"/>
              </w:rPr>
              <w:t>transportChannelId</w:t>
            </w:r>
            <w:r>
              <w:t xml:space="preserve"> is missing for a Client-initiated QUIC direction.</w:t>
            </w:r>
          </w:p>
        </w:tc>
      </w:tr>
      <w:tr w:rsidR="00FF517B" w14:paraId="1DED14A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F611FE8" w14:textId="77777777" w:rsidR="00FF517B" w:rsidRDefault="00CD240F">
            <w:pPr>
              <w:pStyle w:val="TableText"/>
            </w:pPr>
            <w:r>
              <w:rPr>
                <w:rStyle w:val="VARIABLE"/>
              </w:rPr>
              <w:t>Bad_DataChannelOfferInvalid</w:t>
            </w:r>
          </w:p>
        </w:tc>
        <w:tc>
          <w:tcPr>
            <w:tcW w:w="4463" w:type="dxa"/>
            <w:tcBorders>
              <w:top w:val="single" w:sz="4" w:space="0" w:color="auto"/>
              <w:left w:val="single" w:sz="4" w:space="0" w:color="auto"/>
              <w:bottom w:val="single" w:sz="4" w:space="0" w:color="auto"/>
              <w:right w:val="single" w:sz="4" w:space="0" w:color="auto"/>
            </w:tcBorders>
          </w:tcPr>
          <w:p w14:paraId="4D782D8C" w14:textId="77777777" w:rsidR="00FF517B" w:rsidRDefault="00CD240F">
            <w:pPr>
              <w:pStyle w:val="TableText"/>
            </w:pPr>
            <w:r>
              <w:t xml:space="preserve">The offer is unknown, expired, already accepted, or does not match </w:t>
            </w:r>
            <w:r>
              <w:rPr>
                <w:rStyle w:val="VARIABLE"/>
              </w:rPr>
              <w:t>sourceNodeId</w:t>
            </w:r>
            <w:r>
              <w:t>.</w:t>
            </w:r>
          </w:p>
        </w:tc>
      </w:tr>
      <w:tr w:rsidR="00FF517B" w14:paraId="2B3E062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ABA0737" w14:textId="77777777" w:rsidR="00FF517B" w:rsidRDefault="00CD240F">
            <w:pPr>
              <w:pStyle w:val="TableText"/>
            </w:pPr>
            <w:r>
              <w:rPr>
                <w:rStyle w:val="VARIABLE"/>
              </w:rPr>
              <w:t>Bad_SecurityModeInsufficient</w:t>
            </w:r>
          </w:p>
        </w:tc>
        <w:tc>
          <w:tcPr>
            <w:tcW w:w="4463" w:type="dxa"/>
            <w:tcBorders>
              <w:top w:val="single" w:sz="4" w:space="0" w:color="auto"/>
              <w:left w:val="single" w:sz="4" w:space="0" w:color="auto"/>
              <w:bottom w:val="single" w:sz="4" w:space="0" w:color="auto"/>
              <w:right w:val="single" w:sz="4" w:space="0" w:color="auto"/>
            </w:tcBorders>
          </w:tcPr>
          <w:p w14:paraId="14508B5E" w14:textId="77777777" w:rsidR="00FF517B" w:rsidRDefault="00CD240F">
            <w:pPr>
              <w:pStyle w:val="TableText"/>
            </w:pPr>
            <w:r>
              <w:t xml:space="preserve">SecurityMode is </w:t>
            </w:r>
            <w:r>
              <w:rPr>
                <w:rStyle w:val="VARIABLE"/>
              </w:rPr>
              <w:t>None</w:t>
            </w:r>
            <w:r>
              <w:t xml:space="preserve"> and the source does not permit it.</w:t>
            </w:r>
          </w:p>
        </w:tc>
      </w:tr>
      <w:tr w:rsidR="00FF517B" w14:paraId="057F354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B6A1E0" w14:textId="77777777" w:rsidR="00FF517B" w:rsidRDefault="00CD240F">
            <w:pPr>
              <w:pStyle w:val="TableText"/>
            </w:pPr>
            <w:r>
              <w:rPr>
                <w:rStyle w:val="VARIABLE"/>
              </w:rPr>
              <w:t>Bad_UserAccessDenied</w:t>
            </w:r>
          </w:p>
        </w:tc>
        <w:tc>
          <w:tcPr>
            <w:tcW w:w="4463" w:type="dxa"/>
            <w:tcBorders>
              <w:top w:val="single" w:sz="4" w:space="0" w:color="auto"/>
              <w:left w:val="single" w:sz="4" w:space="0" w:color="auto"/>
              <w:bottom w:val="single" w:sz="4" w:space="0" w:color="auto"/>
              <w:right w:val="single" w:sz="4" w:space="0" w:color="auto"/>
            </w:tcBorders>
          </w:tcPr>
          <w:p w14:paraId="71488E4A" w14:textId="77777777" w:rsidR="00FF517B" w:rsidRDefault="00CD240F">
            <w:pPr>
              <w:pStyle w:val="TableText"/>
            </w:pPr>
            <w:r>
              <w:t>The Session's user identity is not permitted to open a channel on this Node.</w:t>
            </w:r>
          </w:p>
        </w:tc>
      </w:tr>
      <w:tr w:rsidR="00FF517B" w14:paraId="7C2BAB3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64765C4" w14:textId="77777777" w:rsidR="00FF517B" w:rsidRDefault="00CD240F">
            <w:pPr>
              <w:pStyle w:val="TableText"/>
            </w:pPr>
            <w:r>
              <w:rPr>
                <w:rStyle w:val="VARIABLE"/>
              </w:rPr>
              <w:t>Bad_Timeout</w:t>
            </w:r>
          </w:p>
        </w:tc>
        <w:tc>
          <w:tcPr>
            <w:tcW w:w="4463" w:type="dxa"/>
            <w:tcBorders>
              <w:top w:val="single" w:sz="4" w:space="0" w:color="auto"/>
              <w:left w:val="single" w:sz="4" w:space="0" w:color="auto"/>
              <w:bottom w:val="single" w:sz="4" w:space="0" w:color="auto"/>
              <w:right w:val="single" w:sz="4" w:space="0" w:color="auto"/>
            </w:tcBorders>
          </w:tcPr>
          <w:p w14:paraId="4705C9A5" w14:textId="77777777" w:rsidR="00FF517B" w:rsidRDefault="00CD240F">
            <w:pPr>
              <w:pStyle w:val="TableText"/>
            </w:pPr>
            <w:r>
              <w:rPr>
                <w:rStyle w:val="VARIABLE"/>
              </w:rPr>
              <w:t>OpenTimeout</w:t>
            </w:r>
            <w:r>
              <w:t xml:space="preserve"> expired before the channel reached </w:t>
            </w:r>
            <w:r>
              <w:rPr>
                <w:rStyle w:val="VARIABLE"/>
              </w:rPr>
              <w:t>Open</w:t>
            </w:r>
            <w:r>
              <w:t>.</w:t>
            </w:r>
          </w:p>
        </w:tc>
      </w:tr>
      <w:tr w:rsidR="00FF517B" w14:paraId="3254A00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B8E68D7" w14:textId="77777777" w:rsidR="00FF517B" w:rsidRDefault="00CD240F">
            <w:pPr>
              <w:pStyle w:val="TableText"/>
            </w:pPr>
            <w:r>
              <w:rPr>
                <w:rStyle w:val="VARIABLE"/>
              </w:rPr>
              <w:t>Bad_SessionIdInvalid</w:t>
            </w:r>
            <w:r>
              <w:t xml:space="preserve">, </w:t>
            </w:r>
            <w:r>
              <w:rPr>
                <w:rStyle w:val="VARIABLE"/>
              </w:rPr>
              <w:t>Bad_SessionNotActivated</w:t>
            </w:r>
          </w:p>
        </w:tc>
        <w:tc>
          <w:tcPr>
            <w:tcW w:w="4463" w:type="dxa"/>
            <w:tcBorders>
              <w:top w:val="single" w:sz="4" w:space="0" w:color="auto"/>
              <w:left w:val="single" w:sz="4" w:space="0" w:color="auto"/>
              <w:bottom w:val="single" w:sz="4" w:space="0" w:color="auto"/>
              <w:right w:val="single" w:sz="4" w:space="0" w:color="auto"/>
            </w:tcBorders>
          </w:tcPr>
          <w:p w14:paraId="4C07055D" w14:textId="77777777" w:rsidR="00FF517B" w:rsidRDefault="00CD240F">
            <w:pPr>
              <w:pStyle w:val="TableText"/>
            </w:pPr>
            <w:r>
              <w:t>Common Session faults (OPC 10000-4 Table 178).</w:t>
            </w:r>
          </w:p>
        </w:tc>
      </w:tr>
    </w:tbl>
    <w:p w14:paraId="15270BE0" w14:textId="77777777" w:rsidR="00FF517B" w:rsidRDefault="00FF517B">
      <w:pPr>
        <w:pStyle w:val="spacer"/>
      </w:pPr>
    </w:p>
    <w:p w14:paraId="1973BAAC" w14:textId="77777777" w:rsidR="00FF517B" w:rsidRDefault="00CD240F">
      <w:pPr>
        <w:pStyle w:val="PARAGRAPH"/>
      </w:pPr>
      <w:r>
        <w:rPr>
          <w:b/>
        </w:rPr>
        <w:t>Effect.</w:t>
      </w:r>
      <w:r>
        <w:t xml:space="preserve"> The channel enters </w:t>
      </w:r>
      <w:r>
        <w:rPr>
          <w:rStyle w:val="VARIABLE"/>
        </w:rPr>
        <w:t>Opening</w:t>
      </w:r>
      <w:r>
        <w:t xml:space="preserve">, then </w:t>
      </w:r>
      <w:r>
        <w:rPr>
          <w:rStyle w:val="VARIABLE"/>
        </w:rPr>
        <w:t>Open</w:t>
      </w:r>
      <w:r>
        <w:t xml:space="preserve">. An </w:t>
      </w:r>
      <w:r>
        <w:rPr>
          <w:rStyle w:val="VARIABLE"/>
        </w:rPr>
        <w:t>AuditOpenDataChannelEventType</w:t>
      </w:r>
      <w:r>
        <w:t xml:space="preserve"> Event is generated on </w:t>
      </w:r>
      <w:r>
        <w:rPr>
          <w:b/>
        </w:rPr>
        <w:t>every</w:t>
      </w:r>
      <w:r>
        <w:t xml:space="preserve"> attempt, successful or refused: a data channel moves content out of the Server continuously and outside the Service path, so the authorization decision is the only moment an audit trail can capture it. No frame for the assigned ChannelId is transmitted before the response has been handed to the transport.</w:t>
      </w:r>
    </w:p>
    <w:p w14:paraId="70E83EE9" w14:textId="77777777" w:rsidR="00FF517B" w:rsidRDefault="00CD240F">
      <w:pPr>
        <w:pStyle w:val="Heading3"/>
      </w:pPr>
      <w:bookmarkStart w:id="275" w:name="_Clause_c6_7_2"/>
      <w:bookmarkStart w:id="276" w:name="_Toc236318768"/>
      <w:r>
        <w:lastRenderedPageBreak/>
        <w:t>ModifyDataChannel</w:t>
      </w:r>
      <w:bookmarkEnd w:id="275"/>
      <w:bookmarkEnd w:id="276"/>
    </w:p>
    <w:p w14:paraId="5FE548D5" w14:textId="77777777" w:rsidR="00FF517B" w:rsidRDefault="00CD240F">
      <w:pPr>
        <w:pStyle w:val="PARAGRAPH"/>
      </w:pPr>
      <w:r>
        <w:t>Changes the mutable parameters of a running channel — mid-call renegotiation, so that an adaptive encoder dropping from 1080p to 720p adjusts rather than tearing the channel down and losing its pipeline.</w:t>
      </w:r>
    </w:p>
    <w:p w14:paraId="0560C2EB" w14:textId="77777777" w:rsidR="00FF517B" w:rsidRDefault="00CD240F">
      <w:pPr>
        <w:pStyle w:val="PARAGRAPH"/>
      </w:pPr>
      <w:r>
        <w:rPr>
          <w:b/>
        </w:rPr>
        <w:t>Request</w:t>
      </w:r>
    </w:p>
    <w:p w14:paraId="0414DFA4" w14:textId="52BDD305" w:rsidR="00FF517B" w:rsidRDefault="00CD240F">
      <w:pPr>
        <w:pStyle w:val="TABLE-title"/>
      </w:pPr>
      <w:bookmarkStart w:id="277" w:name="_Tab_modifydatachannel_tab1"/>
      <w:bookmarkStart w:id="278" w:name="_Toc236318858"/>
      <w:r>
        <w:t xml:space="preserve">Table </w:t>
      </w:r>
      <w:r>
        <w:fldChar w:fldCharType="begin"/>
      </w:r>
      <w:r>
        <w:instrText xml:space="preserve"> SEQ Table \* ARABIC </w:instrText>
      </w:r>
      <w:r>
        <w:fldChar w:fldCharType="separate"/>
      </w:r>
      <w:r w:rsidR="002E0488">
        <w:rPr>
          <w:noProof/>
        </w:rPr>
        <w:t>23</w:t>
      </w:r>
      <w:r>
        <w:fldChar w:fldCharType="end"/>
      </w:r>
      <w:r>
        <w:t xml:space="preserve"> – ModifyDataChannel</w:t>
      </w:r>
      <w:bookmarkEnd w:id="277"/>
      <w:bookmarkEnd w:id="2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738BB276"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527E5A4" w14:textId="77777777" w:rsidR="00FF517B" w:rsidRDefault="00CD240F">
            <w:pPr>
              <w:pStyle w:val="TableText"/>
            </w:pPr>
            <w:r>
              <w:t>Name</w:t>
            </w:r>
          </w:p>
        </w:tc>
        <w:tc>
          <w:tcPr>
            <w:tcW w:w="2975" w:type="dxa"/>
            <w:tcBorders>
              <w:top w:val="single" w:sz="4" w:space="0" w:color="auto"/>
              <w:left w:val="single" w:sz="4" w:space="0" w:color="auto"/>
              <w:bottom w:val="double" w:sz="4" w:space="0" w:color="auto"/>
              <w:right w:val="single" w:sz="4" w:space="0" w:color="auto"/>
            </w:tcBorders>
          </w:tcPr>
          <w:p w14:paraId="23C97480" w14:textId="77777777" w:rsidR="00FF517B" w:rsidRDefault="00CD240F">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3728FE6E" w14:textId="77777777" w:rsidR="00FF517B" w:rsidRDefault="00CD240F">
            <w:pPr>
              <w:pStyle w:val="TableText"/>
            </w:pPr>
            <w:r>
              <w:t>Description</w:t>
            </w:r>
          </w:p>
        </w:tc>
      </w:tr>
      <w:tr w:rsidR="00FF517B" w14:paraId="514A401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7E383C3" w14:textId="77777777" w:rsidR="00FF517B" w:rsidRDefault="00CD240F">
            <w:pPr>
              <w:pStyle w:val="TableText"/>
            </w:pPr>
            <w:r>
              <w:t>requestHeader</w:t>
            </w:r>
          </w:p>
        </w:tc>
        <w:tc>
          <w:tcPr>
            <w:tcW w:w="2975" w:type="dxa"/>
            <w:tcBorders>
              <w:top w:val="single" w:sz="4" w:space="0" w:color="auto"/>
              <w:left w:val="single" w:sz="4" w:space="0" w:color="auto"/>
              <w:bottom w:val="single" w:sz="4" w:space="0" w:color="auto"/>
              <w:right w:val="single" w:sz="4" w:space="0" w:color="auto"/>
            </w:tcBorders>
          </w:tcPr>
          <w:p w14:paraId="0D40D16F" w14:textId="77777777" w:rsidR="00FF517B" w:rsidRDefault="00CD240F">
            <w:pPr>
              <w:pStyle w:val="TableText"/>
            </w:pPr>
            <w:r>
              <w:t>RequestHeader</w:t>
            </w:r>
          </w:p>
        </w:tc>
        <w:tc>
          <w:tcPr>
            <w:tcW w:w="2976" w:type="dxa"/>
            <w:tcBorders>
              <w:top w:val="single" w:sz="4" w:space="0" w:color="auto"/>
              <w:left w:val="single" w:sz="4" w:space="0" w:color="auto"/>
              <w:bottom w:val="single" w:sz="4" w:space="0" w:color="auto"/>
              <w:right w:val="single" w:sz="4" w:space="0" w:color="auto"/>
            </w:tcBorders>
          </w:tcPr>
          <w:p w14:paraId="115E9AEA" w14:textId="77777777" w:rsidR="00FF517B" w:rsidRDefault="00CD240F">
            <w:pPr>
              <w:pStyle w:val="TableText"/>
            </w:pPr>
            <w:r>
              <w:t>Common request parameters.</w:t>
            </w:r>
          </w:p>
        </w:tc>
      </w:tr>
      <w:tr w:rsidR="00FF517B" w14:paraId="288AA46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F2EE87C" w14:textId="77777777" w:rsidR="00FF517B" w:rsidRDefault="00CD240F">
            <w:pPr>
              <w:pStyle w:val="TableText"/>
            </w:pPr>
            <w:r>
              <w:t>channelId</w:t>
            </w:r>
          </w:p>
        </w:tc>
        <w:tc>
          <w:tcPr>
            <w:tcW w:w="2975" w:type="dxa"/>
            <w:tcBorders>
              <w:top w:val="single" w:sz="4" w:space="0" w:color="auto"/>
              <w:left w:val="single" w:sz="4" w:space="0" w:color="auto"/>
              <w:bottom w:val="single" w:sz="4" w:space="0" w:color="auto"/>
              <w:right w:val="single" w:sz="4" w:space="0" w:color="auto"/>
            </w:tcBorders>
          </w:tcPr>
          <w:p w14:paraId="251D4C07" w14:textId="77777777" w:rsidR="00FF517B" w:rsidRDefault="00CD240F">
            <w:pPr>
              <w:pStyle w:val="TableText"/>
            </w:pPr>
            <w:r>
              <w:t>UInt32</w:t>
            </w:r>
          </w:p>
        </w:tc>
        <w:tc>
          <w:tcPr>
            <w:tcW w:w="2976" w:type="dxa"/>
            <w:tcBorders>
              <w:top w:val="single" w:sz="4" w:space="0" w:color="auto"/>
              <w:left w:val="single" w:sz="4" w:space="0" w:color="auto"/>
              <w:bottom w:val="single" w:sz="4" w:space="0" w:color="auto"/>
              <w:right w:val="single" w:sz="4" w:space="0" w:color="auto"/>
            </w:tcBorders>
          </w:tcPr>
          <w:p w14:paraId="3EC07CEF" w14:textId="77777777" w:rsidR="00FF517B" w:rsidRDefault="00CD240F">
            <w:pPr>
              <w:pStyle w:val="TableText"/>
            </w:pPr>
            <w:r>
              <w:t xml:space="preserve">The channel. </w:t>
            </w:r>
            <w:r>
              <w:rPr>
                <w:b/>
              </w:rPr>
              <w:t>Shall</w:t>
            </w:r>
            <w:r>
              <w:t xml:space="preserve"> belong to the SecureChannel carrying the request </w:t>
            </w:r>
            <w:r>
              <w:rPr>
                <w:b/>
              </w:rPr>
              <w:t>and</w:t>
            </w:r>
            <w:r>
              <w:t xml:space="preserve"> have been authorized by the Session carrying it.</w:t>
            </w:r>
          </w:p>
        </w:tc>
      </w:tr>
      <w:tr w:rsidR="00FF517B" w14:paraId="69D2C82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55DBE7B" w14:textId="77777777" w:rsidR="00FF517B" w:rsidRDefault="00CD240F">
            <w:pPr>
              <w:pStyle w:val="TableText"/>
            </w:pPr>
            <w:r>
              <w:t>requestedParameters</w:t>
            </w:r>
          </w:p>
        </w:tc>
        <w:tc>
          <w:tcPr>
            <w:tcW w:w="2975" w:type="dxa"/>
            <w:tcBorders>
              <w:top w:val="single" w:sz="4" w:space="0" w:color="auto"/>
              <w:left w:val="single" w:sz="4" w:space="0" w:color="auto"/>
              <w:bottom w:val="single" w:sz="4" w:space="0" w:color="auto"/>
              <w:right w:val="single" w:sz="4" w:space="0" w:color="auto"/>
            </w:tcBorders>
          </w:tcPr>
          <w:p w14:paraId="0AAFB4DC" w14:textId="77777777" w:rsidR="00FF517B" w:rsidRDefault="00CD240F">
            <w:pPr>
              <w:pStyle w:val="TableText"/>
            </w:pPr>
            <w:r>
              <w:t>DataChannelParametersDataType</w:t>
            </w:r>
          </w:p>
        </w:tc>
        <w:tc>
          <w:tcPr>
            <w:tcW w:w="2976" w:type="dxa"/>
            <w:tcBorders>
              <w:top w:val="single" w:sz="4" w:space="0" w:color="auto"/>
              <w:left w:val="single" w:sz="4" w:space="0" w:color="auto"/>
              <w:bottom w:val="single" w:sz="4" w:space="0" w:color="auto"/>
              <w:right w:val="single" w:sz="4" w:space="0" w:color="auto"/>
            </w:tcBorders>
          </w:tcPr>
          <w:p w14:paraId="338C4C2F" w14:textId="77777777" w:rsidR="00FF517B" w:rsidRDefault="00CD240F">
            <w:pPr>
              <w:pStyle w:val="TableText"/>
            </w:pPr>
            <w:r>
              <w:t xml:space="preserve">The new parameters. </w:t>
            </w:r>
            <w:r>
              <w:rPr>
                <w:rStyle w:val="VARIABLE"/>
              </w:rPr>
              <w:t>Direction</w:t>
            </w:r>
            <w:r>
              <w:t xml:space="preserve"> and </w:t>
            </w:r>
            <w:r>
              <w:rPr>
                <w:rStyle w:val="VARIABLE"/>
              </w:rPr>
              <w:t>DeliveryMode</w:t>
            </w:r>
            <w:r>
              <w:t xml:space="preserve"> </w:t>
            </w:r>
            <w:r>
              <w:rPr>
                <w:b/>
              </w:rPr>
              <w:t>shall</w:t>
            </w:r>
            <w:r>
              <w:t xml:space="preserve"> equal the values in force.</w:t>
            </w:r>
          </w:p>
        </w:tc>
      </w:tr>
    </w:tbl>
    <w:p w14:paraId="4CCAF974" w14:textId="77777777" w:rsidR="00FF517B" w:rsidRDefault="00FF517B">
      <w:pPr>
        <w:pStyle w:val="spacer"/>
      </w:pPr>
    </w:p>
    <w:p w14:paraId="6B09B0C1" w14:textId="77777777" w:rsidR="00FF517B" w:rsidRDefault="00CD240F">
      <w:pPr>
        <w:pStyle w:val="PARAGRAPH"/>
      </w:pPr>
      <w:r>
        <w:rPr>
          <w:b/>
        </w:rPr>
        <w:t>Response</w:t>
      </w:r>
    </w:p>
    <w:p w14:paraId="679A78EF" w14:textId="2CCBBC78" w:rsidR="00FF517B" w:rsidRDefault="00CD240F">
      <w:pPr>
        <w:pStyle w:val="TABLE-title"/>
      </w:pPr>
      <w:bookmarkStart w:id="279" w:name="_Tab_modifydatachannel_tab2"/>
      <w:bookmarkStart w:id="280" w:name="_Toc236318859"/>
      <w:r>
        <w:t xml:space="preserve">Table </w:t>
      </w:r>
      <w:r>
        <w:fldChar w:fldCharType="begin"/>
      </w:r>
      <w:r>
        <w:instrText xml:space="preserve"> SEQ Table \* ARABIC </w:instrText>
      </w:r>
      <w:r>
        <w:fldChar w:fldCharType="separate"/>
      </w:r>
      <w:r w:rsidR="002E0488">
        <w:rPr>
          <w:noProof/>
        </w:rPr>
        <w:t>24</w:t>
      </w:r>
      <w:r>
        <w:fldChar w:fldCharType="end"/>
      </w:r>
      <w:r>
        <w:t xml:space="preserve"> – ModifyDataChannel (2)</w:t>
      </w:r>
      <w:bookmarkEnd w:id="279"/>
      <w:bookmarkEnd w:id="2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56558936"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4A156C82" w14:textId="77777777" w:rsidR="00FF517B" w:rsidRDefault="00CD240F">
            <w:pPr>
              <w:pStyle w:val="TableText"/>
            </w:pPr>
            <w:r>
              <w:t>Name</w:t>
            </w:r>
          </w:p>
        </w:tc>
        <w:tc>
          <w:tcPr>
            <w:tcW w:w="2975" w:type="dxa"/>
            <w:tcBorders>
              <w:top w:val="single" w:sz="4" w:space="0" w:color="auto"/>
              <w:left w:val="single" w:sz="4" w:space="0" w:color="auto"/>
              <w:bottom w:val="double" w:sz="4" w:space="0" w:color="auto"/>
              <w:right w:val="single" w:sz="4" w:space="0" w:color="auto"/>
            </w:tcBorders>
          </w:tcPr>
          <w:p w14:paraId="331F2A5D" w14:textId="77777777" w:rsidR="00FF517B" w:rsidRDefault="00CD240F">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2B7C2302" w14:textId="77777777" w:rsidR="00FF517B" w:rsidRDefault="00CD240F">
            <w:pPr>
              <w:pStyle w:val="TableText"/>
            </w:pPr>
            <w:r>
              <w:t>Description</w:t>
            </w:r>
          </w:p>
        </w:tc>
      </w:tr>
      <w:tr w:rsidR="00FF517B" w14:paraId="2A7DBEE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7463651" w14:textId="77777777" w:rsidR="00FF517B" w:rsidRDefault="00CD240F">
            <w:pPr>
              <w:pStyle w:val="TableText"/>
            </w:pPr>
            <w:r>
              <w:t>responseHeader</w:t>
            </w:r>
          </w:p>
        </w:tc>
        <w:tc>
          <w:tcPr>
            <w:tcW w:w="2975" w:type="dxa"/>
            <w:tcBorders>
              <w:top w:val="single" w:sz="4" w:space="0" w:color="auto"/>
              <w:left w:val="single" w:sz="4" w:space="0" w:color="auto"/>
              <w:bottom w:val="single" w:sz="4" w:space="0" w:color="auto"/>
              <w:right w:val="single" w:sz="4" w:space="0" w:color="auto"/>
            </w:tcBorders>
          </w:tcPr>
          <w:p w14:paraId="680D10EA" w14:textId="77777777" w:rsidR="00FF517B" w:rsidRDefault="00CD240F">
            <w:pPr>
              <w:pStyle w:val="TableText"/>
            </w:pPr>
            <w:r>
              <w:t>ResponseHeader</w:t>
            </w:r>
          </w:p>
        </w:tc>
        <w:tc>
          <w:tcPr>
            <w:tcW w:w="2976" w:type="dxa"/>
            <w:tcBorders>
              <w:top w:val="single" w:sz="4" w:space="0" w:color="auto"/>
              <w:left w:val="single" w:sz="4" w:space="0" w:color="auto"/>
              <w:bottom w:val="single" w:sz="4" w:space="0" w:color="auto"/>
              <w:right w:val="single" w:sz="4" w:space="0" w:color="auto"/>
            </w:tcBorders>
          </w:tcPr>
          <w:p w14:paraId="45E1B159" w14:textId="77777777" w:rsidR="00FF517B" w:rsidRDefault="00CD240F">
            <w:pPr>
              <w:pStyle w:val="TableText"/>
            </w:pPr>
            <w:r>
              <w:t>Common response parameters.</w:t>
            </w:r>
          </w:p>
        </w:tc>
      </w:tr>
      <w:tr w:rsidR="00FF517B" w14:paraId="3512499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5D96468" w14:textId="77777777" w:rsidR="00FF517B" w:rsidRDefault="00CD240F">
            <w:pPr>
              <w:pStyle w:val="TableText"/>
            </w:pPr>
            <w:r>
              <w:t>revisedParameters</w:t>
            </w:r>
          </w:p>
        </w:tc>
        <w:tc>
          <w:tcPr>
            <w:tcW w:w="2975" w:type="dxa"/>
            <w:tcBorders>
              <w:top w:val="single" w:sz="4" w:space="0" w:color="auto"/>
              <w:left w:val="single" w:sz="4" w:space="0" w:color="auto"/>
              <w:bottom w:val="single" w:sz="4" w:space="0" w:color="auto"/>
              <w:right w:val="single" w:sz="4" w:space="0" w:color="auto"/>
            </w:tcBorders>
          </w:tcPr>
          <w:p w14:paraId="1D49363F" w14:textId="77777777" w:rsidR="00FF517B" w:rsidRDefault="00CD240F">
            <w:pPr>
              <w:pStyle w:val="TableText"/>
            </w:pPr>
            <w:r>
              <w:t>DataChannelParametersDataType</w:t>
            </w:r>
          </w:p>
        </w:tc>
        <w:tc>
          <w:tcPr>
            <w:tcW w:w="2976" w:type="dxa"/>
            <w:tcBorders>
              <w:top w:val="single" w:sz="4" w:space="0" w:color="auto"/>
              <w:left w:val="single" w:sz="4" w:space="0" w:color="auto"/>
              <w:bottom w:val="single" w:sz="4" w:space="0" w:color="auto"/>
              <w:right w:val="single" w:sz="4" w:space="0" w:color="auto"/>
            </w:tcBorders>
          </w:tcPr>
          <w:p w14:paraId="23E95074" w14:textId="5FB7B344" w:rsidR="00FF517B" w:rsidRDefault="00CD240F">
            <w:pPr>
              <w:pStyle w:val="TableText"/>
            </w:pPr>
            <w:r>
              <w:t xml:space="preserve">The parameters now in force, revised by the </w:t>
            </w:r>
            <w:r>
              <w:fldChar w:fldCharType="begin"/>
            </w:r>
            <w:r>
              <w:instrText xml:space="preserve"> REF _Clause_c6_7_1 \r \h </w:instrText>
            </w:r>
            <w:r>
              <w:fldChar w:fldCharType="separate"/>
            </w:r>
            <w:r w:rsidR="002E0488">
              <w:t>6.7.1</w:t>
            </w:r>
            <w:r>
              <w:fldChar w:fldCharType="end"/>
            </w:r>
            <w:r>
              <w:t xml:space="preserve"> rules.</w:t>
            </w:r>
          </w:p>
        </w:tc>
      </w:tr>
    </w:tbl>
    <w:p w14:paraId="292E9093" w14:textId="77777777" w:rsidR="00FF517B" w:rsidRDefault="00FF517B">
      <w:pPr>
        <w:pStyle w:val="spacer"/>
      </w:pPr>
    </w:p>
    <w:p w14:paraId="40F97BE4" w14:textId="77777777" w:rsidR="00FF517B" w:rsidRDefault="00CD240F">
      <w:pPr>
        <w:pStyle w:val="PARAGRAPH"/>
      </w:pPr>
      <w:r>
        <w:rPr>
          <w:b/>
        </w:rPr>
        <w:t>When a change takes effect.</w:t>
      </w:r>
      <w:r>
        <w:t xml:space="preserve"> There is no </w:t>
      </w:r>
      <w:r>
        <w:rPr>
          <w:rStyle w:val="VARIABLE"/>
        </w:rPr>
        <w:t>MODIFY</w:t>
      </w:r>
      <w:r>
        <w:t xml:space="preserve"> frame, so the revised parameters reach only the caller, and over </w:t>
      </w:r>
      <w:r>
        <w:rPr>
          <w:rStyle w:val="VARIABLE"/>
        </w:rPr>
        <w:t>opc.quic</w:t>
      </w:r>
      <w:r>
        <w:t xml:space="preserve"> the response and the frames are not ordered relative to each other. A reduced </w:t>
      </w:r>
      <w:r>
        <w:rPr>
          <w:rStyle w:val="VARIABLE"/>
        </w:rPr>
        <w:t>MaxFrameSize</w:t>
      </w:r>
      <w:r>
        <w:t xml:space="preserve"> therefore applies from the next logical message boundary at the sender, and a receiver keeps accepting the previous size until it sees a </w:t>
      </w:r>
      <w:r>
        <w:rPr>
          <w:rStyle w:val="VARIABLE"/>
        </w:rPr>
        <w:t>MessageStart</w:t>
      </w:r>
      <w:r>
        <w:t xml:space="preserve"> frame within the new one. A revised </w:t>
      </w:r>
      <w:r>
        <w:rPr>
          <w:rStyle w:val="VARIABLE"/>
        </w:rPr>
        <w:t>Priority</w:t>
      </w:r>
      <w:r>
        <w:t xml:space="preserve"> applies from the next scheduling round. A revised </w:t>
      </w:r>
      <w:r>
        <w:rPr>
          <w:rStyle w:val="VARIABLE"/>
        </w:rPr>
        <w:t>FrameDeadline</w:t>
      </w:r>
      <w:r>
        <w:t xml:space="preserve"> applies only to frames enqueued afterwards. A changed </w:t>
      </w:r>
      <w:r>
        <w:rPr>
          <w:rStyle w:val="VARIABLE"/>
        </w:rPr>
        <w:t>InitialCredit</w:t>
      </w:r>
      <w:r>
        <w:t xml:space="preserve"> alters only the size of future grants.</w:t>
      </w:r>
    </w:p>
    <w:p w14:paraId="706DBAFE" w14:textId="77777777" w:rsidR="00FF517B" w:rsidRDefault="00CD240F">
      <w:pPr>
        <w:pStyle w:val="PARAGRAPH"/>
      </w:pPr>
      <w:r>
        <w:t>A Server cannot initiate a modification, because the Service is Client-invoked; a Server needing new terms resets the channel and offers a replacement.</w:t>
      </w:r>
    </w:p>
    <w:p w14:paraId="6345A8F5" w14:textId="77777777" w:rsidR="00FF517B" w:rsidRDefault="00CD240F">
      <w:pPr>
        <w:pStyle w:val="PARAGRAPH"/>
      </w:pPr>
      <w:r>
        <w:rPr>
          <w:b/>
        </w:rPr>
        <w:t>Error conditions:</w:t>
      </w:r>
      <w:r>
        <w:t xml:space="preserve"> </w:t>
      </w:r>
      <w:r>
        <w:rPr>
          <w:rStyle w:val="VARIABLE"/>
        </w:rPr>
        <w:t>Bad_DataChannelIdInvalid</w:t>
      </w:r>
      <w:r>
        <w:t xml:space="preserve"> (unknown, or authorized by another Session), </w:t>
      </w:r>
      <w:r>
        <w:rPr>
          <w:rStyle w:val="VARIABLE"/>
        </w:rPr>
        <w:t>Bad_DataChannelClosed</w:t>
      </w:r>
      <w:r>
        <w:t xml:space="preserve">, </w:t>
      </w:r>
      <w:r>
        <w:rPr>
          <w:rStyle w:val="VARIABLE"/>
        </w:rPr>
        <w:t>Bad_DataChannelLimitsExceeded</w:t>
      </w:r>
      <w:r>
        <w:t xml:space="preserve"> (including any attempt to change </w:t>
      </w:r>
      <w:r>
        <w:rPr>
          <w:rStyle w:val="VARIABLE"/>
        </w:rPr>
        <w:t>Direction</w:t>
      </w:r>
      <w:r>
        <w:t xml:space="preserve"> or </w:t>
      </w:r>
      <w:r>
        <w:rPr>
          <w:rStyle w:val="VARIABLE"/>
        </w:rPr>
        <w:t>DeliveryMode</w:t>
      </w:r>
      <w:r>
        <w:t xml:space="preserve">), </w:t>
      </w:r>
      <w:r>
        <w:rPr>
          <w:rStyle w:val="VARIABLE"/>
        </w:rPr>
        <w:t>Bad_UserAccessDenied</w:t>
      </w:r>
      <w:r>
        <w:t>, plus the common Session faults.</w:t>
      </w:r>
    </w:p>
    <w:p w14:paraId="0FC61B50" w14:textId="77777777" w:rsidR="00FF517B" w:rsidRDefault="00CD240F">
      <w:pPr>
        <w:pStyle w:val="Heading3"/>
      </w:pPr>
      <w:bookmarkStart w:id="281" w:name="_Clause_c6_7_3"/>
      <w:bookmarkStart w:id="282" w:name="_Toc236318769"/>
      <w:r>
        <w:t>CloseDataChannel</w:t>
      </w:r>
      <w:bookmarkEnd w:id="281"/>
      <w:bookmarkEnd w:id="282"/>
    </w:p>
    <w:p w14:paraId="0943BE41" w14:textId="77777777" w:rsidR="00FF517B" w:rsidRDefault="00CD240F">
      <w:pPr>
        <w:pStyle w:val="PARAGRAPH"/>
      </w:pPr>
      <w:r>
        <w:t xml:space="preserve">Closes a data channel and drives the frame-level </w:t>
      </w:r>
      <w:r>
        <w:rPr>
          <w:rStyle w:val="VARIABLE"/>
        </w:rPr>
        <w:t>END</w:t>
      </w:r>
      <w:r>
        <w:t xml:space="preserve"> or </w:t>
      </w:r>
      <w:r>
        <w:rPr>
          <w:rStyle w:val="VARIABLE"/>
        </w:rPr>
        <w:t>RESET</w:t>
      </w:r>
      <w:r>
        <w:t xml:space="preserve"> that realizes it.</w:t>
      </w:r>
    </w:p>
    <w:p w14:paraId="1E3EA9D9" w14:textId="77777777" w:rsidR="00FF517B" w:rsidRDefault="00CD240F">
      <w:pPr>
        <w:pStyle w:val="PARAGRAPH"/>
      </w:pPr>
      <w:r>
        <w:rPr>
          <w:b/>
        </w:rPr>
        <w:t>Request</w:t>
      </w:r>
    </w:p>
    <w:p w14:paraId="6EACDD1A" w14:textId="00E12A90" w:rsidR="00FF517B" w:rsidRDefault="00CD240F">
      <w:pPr>
        <w:pStyle w:val="TABLE-title"/>
      </w:pPr>
      <w:bookmarkStart w:id="283" w:name="_Tab_closedatachannel_tab1"/>
      <w:bookmarkStart w:id="284" w:name="_Toc236318860"/>
      <w:r>
        <w:lastRenderedPageBreak/>
        <w:t xml:space="preserve">Table </w:t>
      </w:r>
      <w:r>
        <w:fldChar w:fldCharType="begin"/>
      </w:r>
      <w:r>
        <w:instrText xml:space="preserve"> SEQ Table \* ARABIC </w:instrText>
      </w:r>
      <w:r>
        <w:fldChar w:fldCharType="separate"/>
      </w:r>
      <w:r w:rsidR="002E0488">
        <w:rPr>
          <w:noProof/>
        </w:rPr>
        <w:t>25</w:t>
      </w:r>
      <w:r>
        <w:fldChar w:fldCharType="end"/>
      </w:r>
      <w:r>
        <w:t xml:space="preserve"> – CloseDataChannel</w:t>
      </w:r>
      <w:bookmarkEnd w:id="283"/>
      <w:bookmarkEnd w:id="2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199CED62"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5135094A" w14:textId="77777777" w:rsidR="00FF517B" w:rsidRDefault="00CD240F">
            <w:pPr>
              <w:pStyle w:val="TableText"/>
            </w:pPr>
            <w:r>
              <w:t>Name</w:t>
            </w:r>
          </w:p>
        </w:tc>
        <w:tc>
          <w:tcPr>
            <w:tcW w:w="2975" w:type="dxa"/>
            <w:tcBorders>
              <w:top w:val="single" w:sz="4" w:space="0" w:color="auto"/>
              <w:left w:val="single" w:sz="4" w:space="0" w:color="auto"/>
              <w:bottom w:val="double" w:sz="4" w:space="0" w:color="auto"/>
              <w:right w:val="single" w:sz="4" w:space="0" w:color="auto"/>
            </w:tcBorders>
          </w:tcPr>
          <w:p w14:paraId="76F7E7D2" w14:textId="77777777" w:rsidR="00FF517B" w:rsidRDefault="00CD240F">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322FF202" w14:textId="77777777" w:rsidR="00FF517B" w:rsidRDefault="00CD240F">
            <w:pPr>
              <w:pStyle w:val="TableText"/>
            </w:pPr>
            <w:r>
              <w:t>Description</w:t>
            </w:r>
          </w:p>
        </w:tc>
      </w:tr>
      <w:tr w:rsidR="00FF517B" w14:paraId="344B9AC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4294459" w14:textId="77777777" w:rsidR="00FF517B" w:rsidRDefault="00CD240F">
            <w:pPr>
              <w:pStyle w:val="TableText"/>
            </w:pPr>
            <w:r>
              <w:t>requestHeader</w:t>
            </w:r>
          </w:p>
        </w:tc>
        <w:tc>
          <w:tcPr>
            <w:tcW w:w="2975" w:type="dxa"/>
            <w:tcBorders>
              <w:top w:val="single" w:sz="4" w:space="0" w:color="auto"/>
              <w:left w:val="single" w:sz="4" w:space="0" w:color="auto"/>
              <w:bottom w:val="single" w:sz="4" w:space="0" w:color="auto"/>
              <w:right w:val="single" w:sz="4" w:space="0" w:color="auto"/>
            </w:tcBorders>
          </w:tcPr>
          <w:p w14:paraId="2EB4A561" w14:textId="77777777" w:rsidR="00FF517B" w:rsidRDefault="00CD240F">
            <w:pPr>
              <w:pStyle w:val="TableText"/>
            </w:pPr>
            <w:r>
              <w:t>RequestHeader</w:t>
            </w:r>
          </w:p>
        </w:tc>
        <w:tc>
          <w:tcPr>
            <w:tcW w:w="2976" w:type="dxa"/>
            <w:tcBorders>
              <w:top w:val="single" w:sz="4" w:space="0" w:color="auto"/>
              <w:left w:val="single" w:sz="4" w:space="0" w:color="auto"/>
              <w:bottom w:val="single" w:sz="4" w:space="0" w:color="auto"/>
              <w:right w:val="single" w:sz="4" w:space="0" w:color="auto"/>
            </w:tcBorders>
          </w:tcPr>
          <w:p w14:paraId="2AD638C2" w14:textId="77777777" w:rsidR="00FF517B" w:rsidRDefault="00CD240F">
            <w:pPr>
              <w:pStyle w:val="TableText"/>
            </w:pPr>
            <w:r>
              <w:t>Common request parameters.</w:t>
            </w:r>
          </w:p>
        </w:tc>
      </w:tr>
      <w:tr w:rsidR="00FF517B" w14:paraId="537E67E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5BD5EE3" w14:textId="77777777" w:rsidR="00FF517B" w:rsidRDefault="00CD240F">
            <w:pPr>
              <w:pStyle w:val="TableText"/>
            </w:pPr>
            <w:r>
              <w:t>channelId</w:t>
            </w:r>
          </w:p>
        </w:tc>
        <w:tc>
          <w:tcPr>
            <w:tcW w:w="2975" w:type="dxa"/>
            <w:tcBorders>
              <w:top w:val="single" w:sz="4" w:space="0" w:color="auto"/>
              <w:left w:val="single" w:sz="4" w:space="0" w:color="auto"/>
              <w:bottom w:val="single" w:sz="4" w:space="0" w:color="auto"/>
              <w:right w:val="single" w:sz="4" w:space="0" w:color="auto"/>
            </w:tcBorders>
          </w:tcPr>
          <w:p w14:paraId="2C96B0DA" w14:textId="77777777" w:rsidR="00FF517B" w:rsidRDefault="00CD240F">
            <w:pPr>
              <w:pStyle w:val="TableText"/>
            </w:pPr>
            <w:r>
              <w:t>UInt32</w:t>
            </w:r>
          </w:p>
        </w:tc>
        <w:tc>
          <w:tcPr>
            <w:tcW w:w="2976" w:type="dxa"/>
            <w:tcBorders>
              <w:top w:val="single" w:sz="4" w:space="0" w:color="auto"/>
              <w:left w:val="single" w:sz="4" w:space="0" w:color="auto"/>
              <w:bottom w:val="single" w:sz="4" w:space="0" w:color="auto"/>
              <w:right w:val="single" w:sz="4" w:space="0" w:color="auto"/>
            </w:tcBorders>
          </w:tcPr>
          <w:p w14:paraId="4F0E9D07" w14:textId="515F0BC3" w:rsidR="00FF517B" w:rsidRDefault="00CD240F">
            <w:pPr>
              <w:pStyle w:val="TableText"/>
            </w:pPr>
            <w:r>
              <w:t xml:space="preserve">The channel. Scoped to the SecureChannel </w:t>
            </w:r>
            <w:r>
              <w:rPr>
                <w:b/>
              </w:rPr>
              <w:t>and</w:t>
            </w:r>
            <w:r>
              <w:t xml:space="preserve"> the authorizing Session, as in </w:t>
            </w:r>
            <w:r>
              <w:fldChar w:fldCharType="begin"/>
            </w:r>
            <w:r>
              <w:instrText xml:space="preserve"> REF _Clause_c6_7_2 \r \h </w:instrText>
            </w:r>
            <w:r>
              <w:fldChar w:fldCharType="separate"/>
            </w:r>
            <w:r w:rsidR="002E0488">
              <w:t>6.7.2</w:t>
            </w:r>
            <w:r>
              <w:fldChar w:fldCharType="end"/>
            </w:r>
            <w:r>
              <w:t>.</w:t>
            </w:r>
          </w:p>
        </w:tc>
      </w:tr>
      <w:tr w:rsidR="00FF517B" w14:paraId="336553C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41A1165" w14:textId="77777777" w:rsidR="00FF517B" w:rsidRDefault="00CD240F">
            <w:pPr>
              <w:pStyle w:val="TableText"/>
            </w:pPr>
            <w:r>
              <w:t>reason</w:t>
            </w:r>
          </w:p>
        </w:tc>
        <w:tc>
          <w:tcPr>
            <w:tcW w:w="2975" w:type="dxa"/>
            <w:tcBorders>
              <w:top w:val="single" w:sz="4" w:space="0" w:color="auto"/>
              <w:left w:val="single" w:sz="4" w:space="0" w:color="auto"/>
              <w:bottom w:val="single" w:sz="4" w:space="0" w:color="auto"/>
              <w:right w:val="single" w:sz="4" w:space="0" w:color="auto"/>
            </w:tcBorders>
          </w:tcPr>
          <w:p w14:paraId="7256B117" w14:textId="77777777" w:rsidR="00FF517B" w:rsidRDefault="00CD240F">
            <w:pPr>
              <w:pStyle w:val="TableText"/>
            </w:pPr>
            <w:r>
              <w:t>StatusCode</w:t>
            </w:r>
          </w:p>
        </w:tc>
        <w:tc>
          <w:tcPr>
            <w:tcW w:w="2976" w:type="dxa"/>
            <w:tcBorders>
              <w:top w:val="single" w:sz="4" w:space="0" w:color="auto"/>
              <w:left w:val="single" w:sz="4" w:space="0" w:color="auto"/>
              <w:bottom w:val="single" w:sz="4" w:space="0" w:color="auto"/>
              <w:right w:val="single" w:sz="4" w:space="0" w:color="auto"/>
            </w:tcBorders>
          </w:tcPr>
          <w:p w14:paraId="3CE0B606" w14:textId="77777777" w:rsidR="00FF517B" w:rsidRDefault="00CD240F">
            <w:pPr>
              <w:pStyle w:val="TableText"/>
            </w:pPr>
            <w:r>
              <w:rPr>
                <w:rStyle w:val="VARIABLE"/>
              </w:rPr>
              <w:t>Good</w:t>
            </w:r>
            <w:r>
              <w:t xml:space="preserve"> for a normal close; any other value is recorded in the state-change Event and the audit trail.</w:t>
            </w:r>
          </w:p>
        </w:tc>
      </w:tr>
      <w:tr w:rsidR="00FF517B" w14:paraId="514ABB2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47C47B5" w14:textId="77777777" w:rsidR="00FF517B" w:rsidRDefault="00CD240F">
            <w:pPr>
              <w:pStyle w:val="TableText"/>
            </w:pPr>
            <w:r>
              <w:t>deleteQueued</w:t>
            </w:r>
          </w:p>
        </w:tc>
        <w:tc>
          <w:tcPr>
            <w:tcW w:w="2975" w:type="dxa"/>
            <w:tcBorders>
              <w:top w:val="single" w:sz="4" w:space="0" w:color="auto"/>
              <w:left w:val="single" w:sz="4" w:space="0" w:color="auto"/>
              <w:bottom w:val="single" w:sz="4" w:space="0" w:color="auto"/>
              <w:right w:val="single" w:sz="4" w:space="0" w:color="auto"/>
            </w:tcBorders>
          </w:tcPr>
          <w:p w14:paraId="3D0154AA" w14:textId="77777777" w:rsidR="00FF517B" w:rsidRDefault="00CD240F">
            <w:pPr>
              <w:pStyle w:val="TableText"/>
            </w:pPr>
            <w:r>
              <w:t>Boolean</w:t>
            </w:r>
          </w:p>
        </w:tc>
        <w:tc>
          <w:tcPr>
            <w:tcW w:w="2976" w:type="dxa"/>
            <w:tcBorders>
              <w:top w:val="single" w:sz="4" w:space="0" w:color="auto"/>
              <w:left w:val="single" w:sz="4" w:space="0" w:color="auto"/>
              <w:bottom w:val="single" w:sz="4" w:space="0" w:color="auto"/>
              <w:right w:val="single" w:sz="4" w:space="0" w:color="auto"/>
            </w:tcBorders>
          </w:tcPr>
          <w:p w14:paraId="18DB5DC5" w14:textId="77777777" w:rsidR="00FF517B" w:rsidRDefault="00CD240F">
            <w:pPr>
              <w:pStyle w:val="TableText"/>
            </w:pPr>
            <w:r>
              <w:rPr>
                <w:rStyle w:val="VARIABLE"/>
              </w:rPr>
              <w:t>True</w:t>
            </w:r>
            <w:r>
              <w:t xml:space="preserve"> discards queued frames and closes immediately; </w:t>
            </w:r>
            <w:r>
              <w:rPr>
                <w:rStyle w:val="VARIABLE"/>
              </w:rPr>
              <w:t>False</w:t>
            </w:r>
            <w:r>
              <w:t xml:space="preserve"> drains them first, bounded by </w:t>
            </w:r>
            <w:r>
              <w:rPr>
                <w:rStyle w:val="VARIABLE"/>
              </w:rPr>
              <w:t>DrainTimeout</w:t>
            </w:r>
            <w:r>
              <w:t>.</w:t>
            </w:r>
          </w:p>
        </w:tc>
      </w:tr>
    </w:tbl>
    <w:p w14:paraId="09DAE185" w14:textId="77777777" w:rsidR="00FF517B" w:rsidRDefault="00FF517B">
      <w:pPr>
        <w:pStyle w:val="spacer"/>
      </w:pPr>
    </w:p>
    <w:p w14:paraId="470B57E0" w14:textId="77777777" w:rsidR="00FF517B" w:rsidRDefault="00CD240F">
      <w:pPr>
        <w:pStyle w:val="PARAGRAPH"/>
      </w:pPr>
      <w:r>
        <w:rPr>
          <w:b/>
        </w:rPr>
        <w:t>Response</w:t>
      </w:r>
    </w:p>
    <w:p w14:paraId="21CB66B9" w14:textId="332ABA66" w:rsidR="00FF517B" w:rsidRDefault="00CD240F">
      <w:pPr>
        <w:pStyle w:val="TABLE-title"/>
      </w:pPr>
      <w:bookmarkStart w:id="285" w:name="_Tab_closedatachannel_tab2"/>
      <w:bookmarkStart w:id="286" w:name="_Toc236318861"/>
      <w:r>
        <w:t xml:space="preserve">Table </w:t>
      </w:r>
      <w:r>
        <w:fldChar w:fldCharType="begin"/>
      </w:r>
      <w:r>
        <w:instrText xml:space="preserve"> SEQ Table \* ARABIC </w:instrText>
      </w:r>
      <w:r>
        <w:fldChar w:fldCharType="separate"/>
      </w:r>
      <w:r w:rsidR="002E0488">
        <w:rPr>
          <w:noProof/>
        </w:rPr>
        <w:t>26</w:t>
      </w:r>
      <w:r>
        <w:fldChar w:fldCharType="end"/>
      </w:r>
      <w:r>
        <w:t xml:space="preserve"> – CloseDataChannel (2)</w:t>
      </w:r>
      <w:bookmarkEnd w:id="285"/>
      <w:bookmarkEnd w:id="2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3AF99451"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5C5CAD28" w14:textId="77777777" w:rsidR="00FF517B" w:rsidRDefault="00CD240F">
            <w:pPr>
              <w:pStyle w:val="TableText"/>
            </w:pPr>
            <w:r>
              <w:t>Name</w:t>
            </w:r>
          </w:p>
        </w:tc>
        <w:tc>
          <w:tcPr>
            <w:tcW w:w="2975" w:type="dxa"/>
            <w:tcBorders>
              <w:top w:val="single" w:sz="4" w:space="0" w:color="auto"/>
              <w:left w:val="single" w:sz="4" w:space="0" w:color="auto"/>
              <w:bottom w:val="double" w:sz="4" w:space="0" w:color="auto"/>
              <w:right w:val="single" w:sz="4" w:space="0" w:color="auto"/>
            </w:tcBorders>
          </w:tcPr>
          <w:p w14:paraId="7C2897C5" w14:textId="77777777" w:rsidR="00FF517B" w:rsidRDefault="00CD240F">
            <w:pPr>
              <w:pStyle w:val="TableText"/>
            </w:pPr>
            <w:r>
              <w:t>Type</w:t>
            </w:r>
          </w:p>
        </w:tc>
        <w:tc>
          <w:tcPr>
            <w:tcW w:w="2976" w:type="dxa"/>
            <w:tcBorders>
              <w:top w:val="single" w:sz="4" w:space="0" w:color="auto"/>
              <w:left w:val="single" w:sz="4" w:space="0" w:color="auto"/>
              <w:bottom w:val="double" w:sz="4" w:space="0" w:color="auto"/>
              <w:right w:val="single" w:sz="4" w:space="0" w:color="auto"/>
            </w:tcBorders>
          </w:tcPr>
          <w:p w14:paraId="7E075256" w14:textId="77777777" w:rsidR="00FF517B" w:rsidRDefault="00CD240F">
            <w:pPr>
              <w:pStyle w:val="TableText"/>
            </w:pPr>
            <w:r>
              <w:t>Description</w:t>
            </w:r>
          </w:p>
        </w:tc>
      </w:tr>
      <w:tr w:rsidR="00FF517B" w14:paraId="13BBAB2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B012609" w14:textId="77777777" w:rsidR="00FF517B" w:rsidRDefault="00CD240F">
            <w:pPr>
              <w:pStyle w:val="TableText"/>
            </w:pPr>
            <w:r>
              <w:t>responseHeader</w:t>
            </w:r>
          </w:p>
        </w:tc>
        <w:tc>
          <w:tcPr>
            <w:tcW w:w="2975" w:type="dxa"/>
            <w:tcBorders>
              <w:top w:val="single" w:sz="4" w:space="0" w:color="auto"/>
              <w:left w:val="single" w:sz="4" w:space="0" w:color="auto"/>
              <w:bottom w:val="single" w:sz="4" w:space="0" w:color="auto"/>
              <w:right w:val="single" w:sz="4" w:space="0" w:color="auto"/>
            </w:tcBorders>
          </w:tcPr>
          <w:p w14:paraId="221FF16A" w14:textId="77777777" w:rsidR="00FF517B" w:rsidRDefault="00CD240F">
            <w:pPr>
              <w:pStyle w:val="TableText"/>
            </w:pPr>
            <w:r>
              <w:t>ResponseHeader</w:t>
            </w:r>
          </w:p>
        </w:tc>
        <w:tc>
          <w:tcPr>
            <w:tcW w:w="2976" w:type="dxa"/>
            <w:tcBorders>
              <w:top w:val="single" w:sz="4" w:space="0" w:color="auto"/>
              <w:left w:val="single" w:sz="4" w:space="0" w:color="auto"/>
              <w:bottom w:val="single" w:sz="4" w:space="0" w:color="auto"/>
              <w:right w:val="single" w:sz="4" w:space="0" w:color="auto"/>
            </w:tcBorders>
          </w:tcPr>
          <w:p w14:paraId="7BB0C733" w14:textId="77777777" w:rsidR="00FF517B" w:rsidRDefault="00CD240F">
            <w:pPr>
              <w:pStyle w:val="TableText"/>
            </w:pPr>
            <w:r>
              <w:t>Common response parameters.</w:t>
            </w:r>
          </w:p>
        </w:tc>
      </w:tr>
    </w:tbl>
    <w:p w14:paraId="39447909" w14:textId="77777777" w:rsidR="00FF517B" w:rsidRDefault="00FF517B">
      <w:pPr>
        <w:pStyle w:val="spacer"/>
      </w:pPr>
    </w:p>
    <w:p w14:paraId="1F8BB74D" w14:textId="77777777" w:rsidR="00FF517B" w:rsidRDefault="00CD240F">
      <w:pPr>
        <w:pStyle w:val="PARAGRAPH"/>
      </w:pPr>
      <w:r>
        <w:rPr>
          <w:b/>
        </w:rPr>
        <w:t>Realization.</w:t>
      </w:r>
      <w:r>
        <w:t xml:space="preserve"> With </w:t>
      </w:r>
      <w:r>
        <w:rPr>
          <w:rStyle w:val="VARIABLE"/>
        </w:rPr>
        <w:t>deleteQueued</w:t>
      </w:r>
      <w:r>
        <w:t xml:space="preserve"> </w:t>
      </w:r>
      <w:r>
        <w:rPr>
          <w:rStyle w:val="VARIABLE"/>
        </w:rPr>
        <w:t>False</w:t>
      </w:r>
      <w:r>
        <w:t xml:space="preserve"> each side emits </w:t>
      </w:r>
      <w:r>
        <w:rPr>
          <w:rStyle w:val="VARIABLE"/>
        </w:rPr>
        <w:t>END</w:t>
      </w:r>
      <w:r>
        <w:t xml:space="preserve"> in the directions it owns once its queue has drained; the channel reaches </w:t>
      </w:r>
      <w:r>
        <w:rPr>
          <w:rStyle w:val="VARIABLE"/>
        </w:rPr>
        <w:t>Closed</w:t>
      </w:r>
      <w:r>
        <w:t xml:space="preserve"> when every direction has ended. With </w:t>
      </w:r>
      <w:r>
        <w:rPr>
          <w:rStyle w:val="VARIABLE"/>
        </w:rPr>
        <w:t>deleteQueued</w:t>
      </w:r>
      <w:r>
        <w:t xml:space="preserve"> </w:t>
      </w:r>
      <w:r>
        <w:rPr>
          <w:rStyle w:val="VARIABLE"/>
        </w:rPr>
        <w:t>True</w:t>
      </w:r>
      <w:r>
        <w:t xml:space="preserve"> the Server discards its queues and emits </w:t>
      </w:r>
      <w:r>
        <w:rPr>
          <w:rStyle w:val="VARIABLE"/>
        </w:rPr>
        <w:t>RESET</w:t>
      </w:r>
      <w:r>
        <w:t xml:space="preserve"> carrying </w:t>
      </w:r>
      <w:r>
        <w:rPr>
          <w:rStyle w:val="VARIABLE"/>
        </w:rPr>
        <w:t>reason</w:t>
      </w:r>
      <w:r>
        <w:t xml:space="preserve"> — and the StatusCode decides the outcome on </w:t>
      </w:r>
      <w:r>
        <w:rPr>
          <w:b/>
        </w:rPr>
        <w:t>both</w:t>
      </w:r>
      <w:r>
        <w:t xml:space="preserve"> peers, because it is the only wire signal distinguishing the two cases: </w:t>
      </w:r>
      <w:r>
        <w:rPr>
          <w:rStyle w:val="VARIABLE"/>
        </w:rPr>
        <w:t>Good</w:t>
      </w:r>
      <w:r>
        <w:t xml:space="preserve"> reaches </w:t>
      </w:r>
      <w:r>
        <w:rPr>
          <w:rStyle w:val="VARIABLE"/>
        </w:rPr>
        <w:t>Closed</w:t>
      </w:r>
      <w:r>
        <w:t xml:space="preserve">, a Bad code reaches </w:t>
      </w:r>
      <w:r>
        <w:rPr>
          <w:rStyle w:val="VARIABLE"/>
        </w:rPr>
        <w:t>Faulted</w:t>
      </w:r>
      <w:r>
        <w:t>. A ChannelId is never reassigned while its SecureChannel is open, so a late frame from a previous occupant can never reach a successor.</w:t>
      </w:r>
    </w:p>
    <w:p w14:paraId="76A3D1E4" w14:textId="77777777" w:rsidR="00FF517B" w:rsidRDefault="00CD240F">
      <w:pPr>
        <w:pStyle w:val="PARAGRAPH"/>
      </w:pPr>
      <w:r>
        <w:t xml:space="preserve">Closing an already-closed channel returns </w:t>
      </w:r>
      <w:r>
        <w:rPr>
          <w:rStyle w:val="VARIABLE"/>
        </w:rPr>
        <w:t>Bad_DataChannelClosed</w:t>
      </w:r>
      <w:r>
        <w:t xml:space="preserve"> rather than </w:t>
      </w:r>
      <w:r>
        <w:rPr>
          <w:rStyle w:val="VARIABLE"/>
        </w:rPr>
        <w:t>Good</w:t>
      </w:r>
      <w:r>
        <w:t>: a Client that lost track of a channel needs to know whether it closed something or nothing.</w:t>
      </w:r>
    </w:p>
    <w:p w14:paraId="395158E1" w14:textId="77777777" w:rsidR="00FF517B" w:rsidRDefault="00CD240F">
      <w:pPr>
        <w:pStyle w:val="PARAGRAPH"/>
      </w:pPr>
      <w:r>
        <w:rPr>
          <w:b/>
        </w:rPr>
        <w:t>Error conditions:</w:t>
      </w:r>
      <w:r>
        <w:t xml:space="preserve"> </w:t>
      </w:r>
      <w:r>
        <w:rPr>
          <w:rStyle w:val="VARIABLE"/>
        </w:rPr>
        <w:t>Bad_DataChannelIdInvalid</w:t>
      </w:r>
      <w:r>
        <w:t xml:space="preserve">, </w:t>
      </w:r>
      <w:r>
        <w:rPr>
          <w:rStyle w:val="VARIABLE"/>
        </w:rPr>
        <w:t>Bad_DataChannelClosed</w:t>
      </w:r>
      <w:r>
        <w:t xml:space="preserve">, </w:t>
      </w:r>
      <w:r>
        <w:rPr>
          <w:rStyle w:val="VARIABLE"/>
        </w:rPr>
        <w:t>Bad_UserAccessDenied</w:t>
      </w:r>
      <w:r>
        <w:t>, plus the common Session faults.</w:t>
      </w:r>
    </w:p>
    <w:p w14:paraId="01324392" w14:textId="77777777" w:rsidR="00FF517B" w:rsidRDefault="00CD240F">
      <w:pPr>
        <w:pStyle w:val="Heading3"/>
      </w:pPr>
      <w:bookmarkStart w:id="287" w:name="_Clause_c6_7_4"/>
      <w:bookmarkStart w:id="288" w:name="_Toc236318770"/>
      <w:r>
        <w:t>Server-initiated channels</w:t>
      </w:r>
      <w:bookmarkEnd w:id="287"/>
      <w:bookmarkEnd w:id="288"/>
    </w:p>
    <w:p w14:paraId="03F5986C" w14:textId="77777777" w:rsidR="00FF517B" w:rsidRDefault="00CD240F">
      <w:pPr>
        <w:pStyle w:val="PARAGRAPH"/>
      </w:pPr>
      <w:r>
        <w:t>A Server often knows before the Client does that a stream should start — an alarm fired and the camera that saw it should push video. OPC UA Services are request/response and a Server cannot call a Client, so this specification offers instead of pushing:</w:t>
      </w:r>
    </w:p>
    <w:p w14:paraId="10130D36" w14:textId="6A5916BE" w:rsidR="00FF517B" w:rsidRDefault="002E0488">
      <w:pPr>
        <w:pStyle w:val="FIGURE"/>
      </w:pPr>
      <w:r>
        <w:object w:dxaOrig="3497" w:dyaOrig="2517" w14:anchorId="367CB78F">
          <v:shape id="_x0000_i1031" type="#_x0000_t75" style="width:174.85pt;height:126pt" o:ole="">
            <v:imagedata r:id="rId71" o:title=""/>
          </v:shape>
          <o:OLEObject Type="Embed" ProgID="PowerPoint.Show.12" ShapeID="_x0000_i1031" DrawAspect="Content" ObjectID="_1846931272" r:id="rId72"/>
        </w:object>
      </w:r>
    </w:p>
    <w:p w14:paraId="44301794" w14:textId="46B0382F" w:rsidR="00FF517B" w:rsidRDefault="00CD240F">
      <w:pPr>
        <w:pStyle w:val="FIGURE-title"/>
      </w:pPr>
      <w:bookmarkStart w:id="289" w:name="_Fig_fig_dch_session"/>
      <w:bookmarkStart w:id="290" w:name="_Toc236318835"/>
      <w:r>
        <w:t xml:space="preserve">Figure </w:t>
      </w:r>
      <w:r>
        <w:fldChar w:fldCharType="begin"/>
      </w:r>
      <w:r>
        <w:instrText xml:space="preserve"> SEQ Figure \* ARABIC </w:instrText>
      </w:r>
      <w:r>
        <w:fldChar w:fldCharType="separate"/>
      </w:r>
      <w:r w:rsidR="002E0488">
        <w:rPr>
          <w:noProof/>
        </w:rPr>
        <w:t>6</w:t>
      </w:r>
      <w:r>
        <w:fldChar w:fldCharType="end"/>
      </w:r>
      <w:r>
        <w:t xml:space="preserve"> – Opening and using a data channel</w:t>
      </w:r>
      <w:bookmarkEnd w:id="289"/>
      <w:bookmarkEnd w:id="290"/>
    </w:p>
    <w:p w14:paraId="2C99B0A3" w14:textId="46465692" w:rsidR="00FF517B" w:rsidRDefault="00CD240F">
      <w:pPr>
        <w:pStyle w:val="PARAGRAPH"/>
      </w:pPr>
      <w:r>
        <w:t xml:space="preserve">The offer arrives on an ordinary Subscription, so no new notification mechanism is introduced. The Client may revise the offered parameters downward when it accepts. It declines by doing nothing, and the offer lapses at </w:t>
      </w:r>
      <w:r>
        <w:rPr>
          <w:rStyle w:val="VARIABLE"/>
        </w:rPr>
        <w:t>ExpirationTime</w:t>
      </w:r>
      <w:r>
        <w:t xml:space="preserve">, so an unaccepted offer cannot pin Server resources. An </w:t>
      </w:r>
      <w:r>
        <w:rPr>
          <w:rStyle w:val="VARIABLE"/>
        </w:rPr>
        <w:t>OfferId</w:t>
      </w:r>
      <w:r>
        <w:t xml:space="preserve"> is single-use and scoped to the SecureChannel it was delivered on, and </w:t>
      </w:r>
      <w:r>
        <w:lastRenderedPageBreak/>
        <w:t xml:space="preserve">acceptance still runs the full </w:t>
      </w:r>
      <w:r>
        <w:fldChar w:fldCharType="begin"/>
      </w:r>
      <w:r>
        <w:instrText xml:space="preserve"> REF _Clause_c6_7_1 \r \h </w:instrText>
      </w:r>
      <w:r>
        <w:fldChar w:fldCharType="separate"/>
      </w:r>
      <w:r w:rsidR="002E0488">
        <w:t>6.7.1</w:t>
      </w:r>
      <w:r>
        <w:fldChar w:fldCharType="end"/>
      </w:r>
      <w:r>
        <w:t xml:space="preserve"> authorization. A Client that never subscribed never learns of the offer — which is the correct outcome, because a Server must not be able to push bytes at a Client that has not asked for them.</w:t>
      </w:r>
    </w:p>
    <w:p w14:paraId="0D31ECC3" w14:textId="77777777" w:rsidR="00FF517B" w:rsidRDefault="00CD240F">
      <w:pPr>
        <w:pStyle w:val="Heading3"/>
      </w:pPr>
      <w:bookmarkStart w:id="291" w:name="_Clause_c6_7_5"/>
      <w:bookmarkStart w:id="292" w:name="_Toc236318771"/>
      <w:r>
        <w:t>Lifecycle</w:t>
      </w:r>
      <w:bookmarkEnd w:id="291"/>
      <w:bookmarkEnd w:id="292"/>
    </w:p>
    <w:p w14:paraId="4948051D" w14:textId="7B92908B" w:rsidR="00FF517B" w:rsidRDefault="00CD240F">
      <w:pPr>
        <w:pStyle w:val="TABLE-title"/>
      </w:pPr>
      <w:bookmarkStart w:id="293" w:name="_Tab_lifecycle_tab1"/>
      <w:bookmarkStart w:id="294" w:name="_Toc236318862"/>
      <w:r>
        <w:t xml:space="preserve">Table </w:t>
      </w:r>
      <w:r>
        <w:fldChar w:fldCharType="begin"/>
      </w:r>
      <w:r>
        <w:instrText xml:space="preserve"> SEQ Table \* ARABIC </w:instrText>
      </w:r>
      <w:r>
        <w:fldChar w:fldCharType="separate"/>
      </w:r>
      <w:r w:rsidR="002E0488">
        <w:rPr>
          <w:noProof/>
        </w:rPr>
        <w:t>27</w:t>
      </w:r>
      <w:r>
        <w:fldChar w:fldCharType="end"/>
      </w:r>
      <w:r>
        <w:t xml:space="preserve"> – Lifecycle</w:t>
      </w:r>
      <w:bookmarkEnd w:id="293"/>
      <w:bookmarkEnd w:id="2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F517B" w14:paraId="6FEABFAA"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7B6ADCA4" w14:textId="77777777" w:rsidR="00FF517B" w:rsidRDefault="00CD240F">
            <w:pPr>
              <w:pStyle w:val="TableText"/>
            </w:pPr>
            <w:r>
              <w:t>Event</w:t>
            </w:r>
          </w:p>
        </w:tc>
        <w:tc>
          <w:tcPr>
            <w:tcW w:w="4463" w:type="dxa"/>
            <w:tcBorders>
              <w:top w:val="single" w:sz="4" w:space="0" w:color="auto"/>
              <w:left w:val="single" w:sz="4" w:space="0" w:color="auto"/>
              <w:bottom w:val="double" w:sz="4" w:space="0" w:color="auto"/>
              <w:right w:val="single" w:sz="4" w:space="0" w:color="auto"/>
            </w:tcBorders>
          </w:tcPr>
          <w:p w14:paraId="0315B538" w14:textId="77777777" w:rsidR="00FF517B" w:rsidRDefault="00CD240F">
            <w:pPr>
              <w:pStyle w:val="TableText"/>
            </w:pPr>
            <w:r>
              <w:t>Effect on open channels</w:t>
            </w:r>
          </w:p>
        </w:tc>
      </w:tr>
      <w:tr w:rsidR="00FF517B" w14:paraId="1BC7E1D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5870335" w14:textId="77777777" w:rsidR="00FF517B" w:rsidRDefault="00CD240F">
            <w:pPr>
              <w:pStyle w:val="TableText"/>
            </w:pPr>
            <w:r>
              <w:t>SecureChannel token renewal</w:t>
            </w:r>
          </w:p>
        </w:tc>
        <w:tc>
          <w:tcPr>
            <w:tcW w:w="4463" w:type="dxa"/>
            <w:tcBorders>
              <w:top w:val="single" w:sz="4" w:space="0" w:color="auto"/>
              <w:left w:val="single" w:sz="4" w:space="0" w:color="auto"/>
              <w:bottom w:val="single" w:sz="4" w:space="0" w:color="auto"/>
              <w:right w:val="single" w:sz="4" w:space="0" w:color="auto"/>
            </w:tcBorders>
          </w:tcPr>
          <w:p w14:paraId="503DFBCF" w14:textId="77777777" w:rsidR="00FF517B" w:rsidRDefault="00CD240F">
            <w:pPr>
              <w:pStyle w:val="TableText"/>
            </w:pPr>
            <w:r>
              <w:rPr>
                <w:b/>
              </w:rPr>
              <w:t>None.</w:t>
            </w:r>
            <w:r>
              <w:t xml:space="preserve"> Aborting streams every renewal interval would make long-lived media impossible.</w:t>
            </w:r>
          </w:p>
        </w:tc>
      </w:tr>
      <w:tr w:rsidR="00FF517B" w14:paraId="5E2F72A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3946F39" w14:textId="77777777" w:rsidR="00FF517B" w:rsidRDefault="00CD240F">
            <w:pPr>
              <w:pStyle w:val="TableText"/>
            </w:pPr>
            <w:r>
              <w:t>SecureChannel closed or transport lost</w:t>
            </w:r>
          </w:p>
        </w:tc>
        <w:tc>
          <w:tcPr>
            <w:tcW w:w="4463" w:type="dxa"/>
            <w:tcBorders>
              <w:top w:val="single" w:sz="4" w:space="0" w:color="auto"/>
              <w:left w:val="single" w:sz="4" w:space="0" w:color="auto"/>
              <w:bottom w:val="single" w:sz="4" w:space="0" w:color="auto"/>
              <w:right w:val="single" w:sz="4" w:space="0" w:color="auto"/>
            </w:tcBorders>
          </w:tcPr>
          <w:p w14:paraId="1BF2D1CC" w14:textId="77777777" w:rsidR="00FF517B" w:rsidRDefault="00CD240F">
            <w:pPr>
              <w:pStyle w:val="TableText"/>
            </w:pPr>
            <w:r>
              <w:rPr>
                <w:b/>
              </w:rPr>
              <w:t>All aborted.</w:t>
            </w:r>
          </w:p>
        </w:tc>
      </w:tr>
      <w:tr w:rsidR="00FF517B" w14:paraId="5D4D8AE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3C99AF7" w14:textId="77777777" w:rsidR="00FF517B" w:rsidRDefault="00CD240F">
            <w:pPr>
              <w:pStyle w:val="TableText"/>
            </w:pPr>
            <w:r>
              <w:t xml:space="preserve">Session closed, or </w:t>
            </w:r>
            <w:r>
              <w:rPr>
                <w:rStyle w:val="VARIABLE"/>
              </w:rPr>
              <w:t>ActivateSession</w:t>
            </w:r>
            <w:r>
              <w:t xml:space="preserve"> with a different user identity</w:t>
            </w:r>
          </w:p>
        </w:tc>
        <w:tc>
          <w:tcPr>
            <w:tcW w:w="4463" w:type="dxa"/>
            <w:tcBorders>
              <w:top w:val="single" w:sz="4" w:space="0" w:color="auto"/>
              <w:left w:val="single" w:sz="4" w:space="0" w:color="auto"/>
              <w:bottom w:val="single" w:sz="4" w:space="0" w:color="auto"/>
              <w:right w:val="single" w:sz="4" w:space="0" w:color="auto"/>
            </w:tcBorders>
          </w:tcPr>
          <w:p w14:paraId="385B246A" w14:textId="77777777" w:rsidR="00FF517B" w:rsidRDefault="00CD240F">
            <w:pPr>
              <w:pStyle w:val="TableText"/>
            </w:pPr>
            <w:r>
              <w:rPr>
                <w:b/>
              </w:rPr>
              <w:t>All channels it authorized are aborted.</w:t>
            </w:r>
            <w:r>
              <w:t xml:space="preserve"> An authorization granted to one identity is never carried across to another.</w:t>
            </w:r>
          </w:p>
        </w:tc>
      </w:tr>
      <w:tr w:rsidR="00FF517B" w14:paraId="02D71997"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5B57973" w14:textId="77777777" w:rsidR="00FF517B" w:rsidRDefault="00CD240F">
            <w:pPr>
              <w:pStyle w:val="TableText"/>
            </w:pPr>
            <w:r>
              <w:rPr>
                <w:rStyle w:val="VARIABLE"/>
              </w:rPr>
              <w:t>ActivateSession</w:t>
            </w:r>
            <w:r>
              <w:t xml:space="preserve"> on a new SecureChannel</w:t>
            </w:r>
          </w:p>
        </w:tc>
        <w:tc>
          <w:tcPr>
            <w:tcW w:w="4463" w:type="dxa"/>
            <w:tcBorders>
              <w:top w:val="single" w:sz="4" w:space="0" w:color="auto"/>
              <w:left w:val="single" w:sz="4" w:space="0" w:color="auto"/>
              <w:bottom w:val="single" w:sz="4" w:space="0" w:color="auto"/>
              <w:right w:val="single" w:sz="4" w:space="0" w:color="auto"/>
            </w:tcBorders>
          </w:tcPr>
          <w:p w14:paraId="230073D9" w14:textId="77777777" w:rsidR="00FF517B" w:rsidRDefault="00CD240F">
            <w:pPr>
              <w:pStyle w:val="TableText"/>
            </w:pPr>
            <w:r>
              <w:rPr>
                <w:b/>
              </w:rPr>
              <w:t>All aborted.</w:t>
            </w:r>
            <w:r>
              <w:t xml:space="preserve"> A channel is bound to a transport and cannot be moved; the Client reopens.</w:t>
            </w:r>
          </w:p>
        </w:tc>
      </w:tr>
      <w:tr w:rsidR="00FF517B" w14:paraId="10FD5C8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19BCE8" w14:textId="77777777" w:rsidR="00FF517B" w:rsidRDefault="00CD240F">
            <w:pPr>
              <w:pStyle w:val="TableText"/>
            </w:pPr>
            <w:r>
              <w:t>Source Node permissions or Session Role set changed</w:t>
            </w:r>
          </w:p>
        </w:tc>
        <w:tc>
          <w:tcPr>
            <w:tcW w:w="4463" w:type="dxa"/>
            <w:tcBorders>
              <w:top w:val="single" w:sz="4" w:space="0" w:color="auto"/>
              <w:left w:val="single" w:sz="4" w:space="0" w:color="auto"/>
              <w:bottom w:val="single" w:sz="4" w:space="0" w:color="auto"/>
              <w:right w:val="single" w:sz="4" w:space="0" w:color="auto"/>
            </w:tcBorders>
          </w:tcPr>
          <w:p w14:paraId="19EC3B20" w14:textId="77777777" w:rsidR="00FF517B" w:rsidRDefault="00CD240F">
            <w:pPr>
              <w:pStyle w:val="TableText"/>
            </w:pPr>
            <w:r>
              <w:rPr>
                <w:b/>
              </w:rPr>
              <w:t>Re-evaluated</w:t>
            </w:r>
            <w:r>
              <w:t xml:space="preserve">, and aborted with </w:t>
            </w:r>
            <w:r>
              <w:rPr>
                <w:rStyle w:val="VARIABLE"/>
              </w:rPr>
              <w:t>Bad_UserAccessDenied</w:t>
            </w:r>
            <w:r>
              <w:t xml:space="preserve"> on a negative result. Re-evaluation also happens at least every </w:t>
            </w:r>
            <w:r>
              <w:rPr>
                <w:rStyle w:val="VARIABLE"/>
              </w:rPr>
              <w:t>AuthorizationRecheckInterval</w:t>
            </w:r>
            <w:r>
              <w:t>.</w:t>
            </w:r>
          </w:p>
        </w:tc>
      </w:tr>
      <w:tr w:rsidR="00FF517B" w14:paraId="62D329A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3FA0FB8" w14:textId="77777777" w:rsidR="00FF517B" w:rsidRDefault="00CD240F">
            <w:pPr>
              <w:pStyle w:val="TableText"/>
            </w:pPr>
            <w:r>
              <w:t>Subscription deleted</w:t>
            </w:r>
          </w:p>
        </w:tc>
        <w:tc>
          <w:tcPr>
            <w:tcW w:w="4463" w:type="dxa"/>
            <w:tcBorders>
              <w:top w:val="single" w:sz="4" w:space="0" w:color="auto"/>
              <w:left w:val="single" w:sz="4" w:space="0" w:color="auto"/>
              <w:bottom w:val="single" w:sz="4" w:space="0" w:color="auto"/>
              <w:right w:val="single" w:sz="4" w:space="0" w:color="auto"/>
            </w:tcBorders>
          </w:tcPr>
          <w:p w14:paraId="18911DCD" w14:textId="77777777" w:rsidR="00FF517B" w:rsidRDefault="00CD240F">
            <w:pPr>
              <w:pStyle w:val="TableText"/>
            </w:pPr>
            <w:r>
              <w:rPr>
                <w:b/>
              </w:rPr>
              <w:t>None.</w:t>
            </w:r>
            <w:r>
              <w:t xml:space="preserve"> Channels are independent of Subscriptions.</w:t>
            </w:r>
          </w:p>
        </w:tc>
      </w:tr>
    </w:tbl>
    <w:p w14:paraId="37A6BD7D" w14:textId="77777777" w:rsidR="00FF517B" w:rsidRDefault="00FF517B">
      <w:pPr>
        <w:pStyle w:val="spacer"/>
      </w:pPr>
    </w:p>
    <w:p w14:paraId="3C49F500" w14:textId="77777777" w:rsidR="00FF517B" w:rsidRDefault="00CD240F">
      <w:pPr>
        <w:pStyle w:val="PARAGRAPH"/>
      </w:pPr>
      <w:r>
        <w:t xml:space="preserve">Frames are </w:t>
      </w:r>
      <w:r>
        <w:rPr>
          <w:b/>
        </w:rPr>
        <w:t>not</w:t>
      </w:r>
      <w:r>
        <w:t xml:space="preserve"> Session activity for the purpose of the Session timeout. A Client streaming for an hour without a Service call is idle by every definition Part 4 uses, and treating frames as activity would let a compromised transport keep a Session alive indefinitely without the user ever being re-checked.</w:t>
      </w:r>
    </w:p>
    <w:p w14:paraId="1CC0E2F4" w14:textId="77777777" w:rsidR="00FF517B" w:rsidRDefault="00CD240F">
      <w:pPr>
        <w:pStyle w:val="PARAGRAPH"/>
      </w:pPr>
      <w:r>
        <w:t>No resume token is defined. Resumption would have to replay the sender's queue across a connection the peer can no longer authenticate as the same one, and for live media the queue is worthless by then. Bulk transfer that needs resumability carries its own offset in the payload, which is what the content type is there to describe.</w:t>
      </w:r>
    </w:p>
    <w:p w14:paraId="09D60038" w14:textId="77777777" w:rsidR="00FF517B" w:rsidRDefault="00CD240F">
      <w:pPr>
        <w:pStyle w:val="Heading3"/>
      </w:pPr>
      <w:bookmarkStart w:id="295" w:name="_Clause_c6_7_6"/>
      <w:bookmarkStart w:id="296" w:name="_Toc236318772"/>
      <w:r>
        <w:t>Defaults, ranges and the no-preference sentinel</w:t>
      </w:r>
      <w:bookmarkEnd w:id="295"/>
      <w:bookmarkEnd w:id="296"/>
    </w:p>
    <w:p w14:paraId="15A18654" w14:textId="77777777" w:rsidR="00FF517B" w:rsidRDefault="00CD240F">
      <w:pPr>
        <w:pStyle w:val="PARAGRAPH"/>
      </w:pPr>
      <w:r>
        <w:rPr>
          <w:rStyle w:val="VARIABLE"/>
        </w:rPr>
        <w:t>DataChannelParametersDataType</w:t>
      </w:r>
      <w:r>
        <w:t xml:space="preserve"> has no optional fields, so a Client with no opinion about a parameter must still send a value. </w:t>
      </w:r>
      <w:r>
        <w:rPr>
          <w:rStyle w:val="VARIABLE"/>
        </w:rPr>
        <w:t>0</w:t>
      </w:r>
      <w:r>
        <w:t xml:space="preserve"> is that value.</w:t>
      </w:r>
    </w:p>
    <w:p w14:paraId="7E535694" w14:textId="57DDF34A" w:rsidR="00FF517B" w:rsidRDefault="00CD240F">
      <w:pPr>
        <w:pStyle w:val="TABLE-title"/>
      </w:pPr>
      <w:bookmarkStart w:id="297" w:name="_Tab_defaults__ranges_and_the_no_prefere"/>
      <w:bookmarkStart w:id="298" w:name="_Toc236318863"/>
      <w:r>
        <w:t xml:space="preserve">Table </w:t>
      </w:r>
      <w:r>
        <w:fldChar w:fldCharType="begin"/>
      </w:r>
      <w:r>
        <w:instrText xml:space="preserve"> SEQ Table \* ARABIC </w:instrText>
      </w:r>
      <w:r>
        <w:fldChar w:fldCharType="separate"/>
      </w:r>
      <w:r w:rsidR="002E0488">
        <w:rPr>
          <w:noProof/>
        </w:rPr>
        <w:t>28</w:t>
      </w:r>
      <w:r>
        <w:fldChar w:fldCharType="end"/>
      </w:r>
      <w:r>
        <w:t xml:space="preserve"> – Defaults, ranges and the no-preference sentinel</w:t>
      </w:r>
      <w:bookmarkEnd w:id="297"/>
      <w:bookmarkEnd w:id="2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FF517B" w14:paraId="59F25D4F"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26FCC7C3" w14:textId="77777777" w:rsidR="00FF517B" w:rsidRDefault="00CD240F">
            <w:pPr>
              <w:pStyle w:val="TableText"/>
            </w:pPr>
            <w:r>
              <w:t>Parameter</w:t>
            </w:r>
          </w:p>
        </w:tc>
        <w:tc>
          <w:tcPr>
            <w:tcW w:w="1785" w:type="dxa"/>
            <w:tcBorders>
              <w:top w:val="single" w:sz="4" w:space="0" w:color="auto"/>
              <w:left w:val="single" w:sz="4" w:space="0" w:color="auto"/>
              <w:bottom w:val="double" w:sz="4" w:space="0" w:color="auto"/>
              <w:right w:val="single" w:sz="4" w:space="0" w:color="auto"/>
            </w:tcBorders>
          </w:tcPr>
          <w:p w14:paraId="5D01A73B" w14:textId="77777777" w:rsidR="00FF517B" w:rsidRDefault="00CD240F">
            <w:pPr>
              <w:pStyle w:val="TableText"/>
            </w:pPr>
            <w:r>
              <w:t>Unit</w:t>
            </w:r>
          </w:p>
        </w:tc>
        <w:tc>
          <w:tcPr>
            <w:tcW w:w="1785" w:type="dxa"/>
            <w:tcBorders>
              <w:top w:val="single" w:sz="4" w:space="0" w:color="auto"/>
              <w:left w:val="single" w:sz="4" w:space="0" w:color="auto"/>
              <w:bottom w:val="double" w:sz="4" w:space="0" w:color="auto"/>
              <w:right w:val="single" w:sz="4" w:space="0" w:color="auto"/>
            </w:tcBorders>
          </w:tcPr>
          <w:p w14:paraId="6DA6E3C6" w14:textId="77777777" w:rsidR="00FF517B" w:rsidRDefault="00CD240F">
            <w:pPr>
              <w:pStyle w:val="TableText"/>
            </w:pPr>
            <w:r>
              <w:t>Valid range</w:t>
            </w:r>
          </w:p>
        </w:tc>
        <w:tc>
          <w:tcPr>
            <w:tcW w:w="1785" w:type="dxa"/>
            <w:tcBorders>
              <w:top w:val="single" w:sz="4" w:space="0" w:color="auto"/>
              <w:left w:val="single" w:sz="4" w:space="0" w:color="auto"/>
              <w:bottom w:val="double" w:sz="4" w:space="0" w:color="auto"/>
              <w:right w:val="single" w:sz="4" w:space="0" w:color="auto"/>
            </w:tcBorders>
          </w:tcPr>
          <w:p w14:paraId="747247BA" w14:textId="77777777" w:rsidR="00FF517B" w:rsidRDefault="00CD240F">
            <w:pPr>
              <w:pStyle w:val="TableText"/>
            </w:pPr>
            <w:r>
              <w:rPr>
                <w:rStyle w:val="VARIABLE"/>
              </w:rPr>
              <w:t>0</w:t>
            </w:r>
            <w:r>
              <w:t xml:space="preserve"> means</w:t>
            </w:r>
          </w:p>
        </w:tc>
        <w:tc>
          <w:tcPr>
            <w:tcW w:w="1786" w:type="dxa"/>
            <w:tcBorders>
              <w:top w:val="single" w:sz="4" w:space="0" w:color="auto"/>
              <w:left w:val="single" w:sz="4" w:space="0" w:color="auto"/>
              <w:bottom w:val="double" w:sz="4" w:space="0" w:color="auto"/>
              <w:right w:val="single" w:sz="4" w:space="0" w:color="auto"/>
            </w:tcBorders>
          </w:tcPr>
          <w:p w14:paraId="7191B847" w14:textId="77777777" w:rsidR="00FF517B" w:rsidRDefault="00CD240F">
            <w:pPr>
              <w:pStyle w:val="TableText"/>
            </w:pPr>
            <w:r>
              <w:t xml:space="preserve">Server default when </w:t>
            </w:r>
            <w:r>
              <w:rPr>
                <w:rStyle w:val="VARIABLE"/>
              </w:rPr>
              <w:t>0</w:t>
            </w:r>
          </w:p>
        </w:tc>
      </w:tr>
      <w:tr w:rsidR="00FF517B" w14:paraId="41F297E2"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50534FE3" w14:textId="77777777" w:rsidR="00FF517B" w:rsidRDefault="00CD240F">
            <w:pPr>
              <w:pStyle w:val="TableText"/>
            </w:pPr>
            <w:r>
              <w:rPr>
                <w:rStyle w:val="VARIABLE"/>
              </w:rPr>
              <w:t>MaxFrameSize</w:t>
            </w:r>
          </w:p>
        </w:tc>
        <w:tc>
          <w:tcPr>
            <w:tcW w:w="1785" w:type="dxa"/>
            <w:tcBorders>
              <w:top w:val="single" w:sz="4" w:space="0" w:color="auto"/>
              <w:left w:val="single" w:sz="4" w:space="0" w:color="auto"/>
              <w:bottom w:val="single" w:sz="4" w:space="0" w:color="auto"/>
              <w:right w:val="single" w:sz="4" w:space="0" w:color="auto"/>
            </w:tcBorders>
          </w:tcPr>
          <w:p w14:paraId="42454E80" w14:textId="77777777" w:rsidR="00FF517B" w:rsidRDefault="00CD240F">
            <w:pPr>
              <w:pStyle w:val="TableText"/>
            </w:pPr>
            <w:r>
              <w:t>bytes</w:t>
            </w:r>
          </w:p>
        </w:tc>
        <w:tc>
          <w:tcPr>
            <w:tcW w:w="1785" w:type="dxa"/>
            <w:tcBorders>
              <w:top w:val="single" w:sz="4" w:space="0" w:color="auto"/>
              <w:left w:val="single" w:sz="4" w:space="0" w:color="auto"/>
              <w:bottom w:val="single" w:sz="4" w:space="0" w:color="auto"/>
              <w:right w:val="single" w:sz="4" w:space="0" w:color="auto"/>
            </w:tcBorders>
          </w:tcPr>
          <w:p w14:paraId="387EBF71" w14:textId="77777777" w:rsidR="00FF517B" w:rsidRDefault="00CD240F">
            <w:pPr>
              <w:pStyle w:val="TableText"/>
            </w:pPr>
            <w:r>
              <w:t>1 .. 2^32−1</w:t>
            </w:r>
          </w:p>
        </w:tc>
        <w:tc>
          <w:tcPr>
            <w:tcW w:w="1785" w:type="dxa"/>
            <w:tcBorders>
              <w:top w:val="single" w:sz="4" w:space="0" w:color="auto"/>
              <w:left w:val="single" w:sz="4" w:space="0" w:color="auto"/>
              <w:bottom w:val="single" w:sz="4" w:space="0" w:color="auto"/>
              <w:right w:val="single" w:sz="4" w:space="0" w:color="auto"/>
            </w:tcBorders>
          </w:tcPr>
          <w:p w14:paraId="087446B8" w14:textId="77777777" w:rsidR="00FF517B" w:rsidRDefault="00CD240F">
            <w:pPr>
              <w:pStyle w:val="TableText"/>
            </w:pPr>
            <w:r>
              <w:t>no preference</w:t>
            </w:r>
          </w:p>
        </w:tc>
        <w:tc>
          <w:tcPr>
            <w:tcW w:w="1786" w:type="dxa"/>
            <w:tcBorders>
              <w:top w:val="single" w:sz="4" w:space="0" w:color="auto"/>
              <w:left w:val="single" w:sz="4" w:space="0" w:color="auto"/>
              <w:bottom w:val="single" w:sz="4" w:space="0" w:color="auto"/>
              <w:right w:val="single" w:sz="4" w:space="0" w:color="auto"/>
            </w:tcBorders>
          </w:tcPr>
          <w:p w14:paraId="5122EE2E" w14:textId="77777777" w:rsidR="00FF517B" w:rsidRDefault="00CD240F">
            <w:pPr>
              <w:pStyle w:val="TableText"/>
            </w:pPr>
            <w:r>
              <w:t>least of source, Server and transport bounds</w:t>
            </w:r>
          </w:p>
        </w:tc>
      </w:tr>
      <w:tr w:rsidR="00FF517B" w14:paraId="12B9A06E"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5199C5F0" w14:textId="77777777" w:rsidR="00FF517B" w:rsidRDefault="00CD240F">
            <w:pPr>
              <w:pStyle w:val="TableText"/>
            </w:pPr>
            <w:r>
              <w:rPr>
                <w:rStyle w:val="VARIABLE"/>
              </w:rPr>
              <w:t>InitialCredit</w:t>
            </w:r>
          </w:p>
        </w:tc>
        <w:tc>
          <w:tcPr>
            <w:tcW w:w="1785" w:type="dxa"/>
            <w:tcBorders>
              <w:top w:val="single" w:sz="4" w:space="0" w:color="auto"/>
              <w:left w:val="single" w:sz="4" w:space="0" w:color="auto"/>
              <w:bottom w:val="single" w:sz="4" w:space="0" w:color="auto"/>
              <w:right w:val="single" w:sz="4" w:space="0" w:color="auto"/>
            </w:tcBorders>
          </w:tcPr>
          <w:p w14:paraId="5E03ED7D" w14:textId="77777777" w:rsidR="00FF517B" w:rsidRDefault="00CD240F">
            <w:pPr>
              <w:pStyle w:val="TableText"/>
            </w:pPr>
            <w:r>
              <w:t>payload bytes</w:t>
            </w:r>
          </w:p>
        </w:tc>
        <w:tc>
          <w:tcPr>
            <w:tcW w:w="1785" w:type="dxa"/>
            <w:tcBorders>
              <w:top w:val="single" w:sz="4" w:space="0" w:color="auto"/>
              <w:left w:val="single" w:sz="4" w:space="0" w:color="auto"/>
              <w:bottom w:val="single" w:sz="4" w:space="0" w:color="auto"/>
              <w:right w:val="single" w:sz="4" w:space="0" w:color="auto"/>
            </w:tcBorders>
          </w:tcPr>
          <w:p w14:paraId="7EC9B5DD" w14:textId="77777777" w:rsidR="00FF517B" w:rsidRDefault="00CD240F">
            <w:pPr>
              <w:pStyle w:val="TableText"/>
            </w:pPr>
            <w:r>
              <w:t>1 .. 2^32−1</w:t>
            </w:r>
          </w:p>
        </w:tc>
        <w:tc>
          <w:tcPr>
            <w:tcW w:w="1785" w:type="dxa"/>
            <w:tcBorders>
              <w:top w:val="single" w:sz="4" w:space="0" w:color="auto"/>
              <w:left w:val="single" w:sz="4" w:space="0" w:color="auto"/>
              <w:bottom w:val="single" w:sz="4" w:space="0" w:color="auto"/>
              <w:right w:val="single" w:sz="4" w:space="0" w:color="auto"/>
            </w:tcBorders>
          </w:tcPr>
          <w:p w14:paraId="58578255" w14:textId="77777777" w:rsidR="00FF517B" w:rsidRDefault="00CD240F">
            <w:pPr>
              <w:pStyle w:val="TableText"/>
            </w:pPr>
            <w:r>
              <w:t>no preference</w:t>
            </w:r>
          </w:p>
        </w:tc>
        <w:tc>
          <w:tcPr>
            <w:tcW w:w="1786" w:type="dxa"/>
            <w:tcBorders>
              <w:top w:val="single" w:sz="4" w:space="0" w:color="auto"/>
              <w:left w:val="single" w:sz="4" w:space="0" w:color="auto"/>
              <w:bottom w:val="single" w:sz="4" w:space="0" w:color="auto"/>
              <w:right w:val="single" w:sz="4" w:space="0" w:color="auto"/>
            </w:tcBorders>
          </w:tcPr>
          <w:p w14:paraId="0B0FE6CF" w14:textId="77777777" w:rsidR="00FF517B" w:rsidRDefault="00CD240F">
            <w:pPr>
              <w:pStyle w:val="TableText"/>
            </w:pPr>
            <w:r>
              <w:t xml:space="preserve">Server-chosen, at least the revised </w:t>
            </w:r>
            <w:r>
              <w:rPr>
                <w:rStyle w:val="VARIABLE"/>
              </w:rPr>
              <w:t>MaxFrameSize</w:t>
            </w:r>
          </w:p>
        </w:tc>
      </w:tr>
      <w:tr w:rsidR="00FF517B" w14:paraId="764C61F1"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603B54ED" w14:textId="77777777" w:rsidR="00FF517B" w:rsidRDefault="00CD240F">
            <w:pPr>
              <w:pStyle w:val="TableText"/>
            </w:pPr>
            <w:r>
              <w:rPr>
                <w:rStyle w:val="VARIABLE"/>
              </w:rPr>
              <w:t>Priority</w:t>
            </w:r>
          </w:p>
        </w:tc>
        <w:tc>
          <w:tcPr>
            <w:tcW w:w="1785" w:type="dxa"/>
            <w:tcBorders>
              <w:top w:val="single" w:sz="4" w:space="0" w:color="auto"/>
              <w:left w:val="single" w:sz="4" w:space="0" w:color="auto"/>
              <w:bottom w:val="single" w:sz="4" w:space="0" w:color="auto"/>
              <w:right w:val="single" w:sz="4" w:space="0" w:color="auto"/>
            </w:tcBorders>
          </w:tcPr>
          <w:p w14:paraId="14E5E7B9" w14:textId="77777777" w:rsidR="00FF517B" w:rsidRDefault="00CD240F">
            <w:pPr>
              <w:pStyle w:val="TableText"/>
            </w:pPr>
            <w:r>
              <w:t>—</w:t>
            </w:r>
          </w:p>
        </w:tc>
        <w:tc>
          <w:tcPr>
            <w:tcW w:w="1785" w:type="dxa"/>
            <w:tcBorders>
              <w:top w:val="single" w:sz="4" w:space="0" w:color="auto"/>
              <w:left w:val="single" w:sz="4" w:space="0" w:color="auto"/>
              <w:bottom w:val="single" w:sz="4" w:space="0" w:color="auto"/>
              <w:right w:val="single" w:sz="4" w:space="0" w:color="auto"/>
            </w:tcBorders>
          </w:tcPr>
          <w:p w14:paraId="42288F09" w14:textId="77777777" w:rsidR="00FF517B" w:rsidRDefault="00CD240F">
            <w:pPr>
              <w:pStyle w:val="TableText"/>
            </w:pPr>
            <w:r>
              <w:t xml:space="preserve">0 .. 7, or </w:t>
            </w:r>
            <w:r>
              <w:rPr>
                <w:rStyle w:val="VARIABLE"/>
              </w:rPr>
              <w:t>255</w:t>
            </w:r>
          </w:p>
        </w:tc>
        <w:tc>
          <w:tcPr>
            <w:tcW w:w="1785" w:type="dxa"/>
            <w:tcBorders>
              <w:top w:val="single" w:sz="4" w:space="0" w:color="auto"/>
              <w:left w:val="single" w:sz="4" w:space="0" w:color="auto"/>
              <w:bottom w:val="single" w:sz="4" w:space="0" w:color="auto"/>
              <w:right w:val="single" w:sz="4" w:space="0" w:color="auto"/>
            </w:tcBorders>
          </w:tcPr>
          <w:p w14:paraId="2320E2FA" w14:textId="77777777" w:rsidR="00FF517B" w:rsidRDefault="00CD240F">
            <w:pPr>
              <w:pStyle w:val="TableText"/>
            </w:pPr>
            <w:r>
              <w:rPr>
                <w:rStyle w:val="VARIABLE"/>
              </w:rPr>
              <w:t>0</w:t>
            </w:r>
            <w:r>
              <w:t xml:space="preserve"> is the lowest priority, </w:t>
            </w:r>
            <w:r>
              <w:rPr>
                <w:b/>
              </w:rPr>
              <w:t>not</w:t>
            </w:r>
            <w:r>
              <w:t xml:space="preserve"> a sentinel; </w:t>
            </w:r>
            <w:r>
              <w:rPr>
                <w:rStyle w:val="VARIABLE"/>
              </w:rPr>
              <w:t>255</w:t>
            </w:r>
            <w:r>
              <w:t xml:space="preserve"> means no preference</w:t>
            </w:r>
          </w:p>
        </w:tc>
        <w:tc>
          <w:tcPr>
            <w:tcW w:w="1786" w:type="dxa"/>
            <w:tcBorders>
              <w:top w:val="single" w:sz="4" w:space="0" w:color="auto"/>
              <w:left w:val="single" w:sz="4" w:space="0" w:color="auto"/>
              <w:bottom w:val="single" w:sz="4" w:space="0" w:color="auto"/>
              <w:right w:val="single" w:sz="4" w:space="0" w:color="auto"/>
            </w:tcBorders>
          </w:tcPr>
          <w:p w14:paraId="7E76F010" w14:textId="77777777" w:rsidR="00FF517B" w:rsidRDefault="00CD240F">
            <w:pPr>
              <w:pStyle w:val="TableText"/>
            </w:pPr>
            <w:r>
              <w:t xml:space="preserve">the source's </w:t>
            </w:r>
            <w:r>
              <w:rPr>
                <w:rStyle w:val="VARIABLE"/>
              </w:rPr>
              <w:t>Priority</w:t>
            </w:r>
            <w:r>
              <w:t xml:space="preserve">, else </w:t>
            </w:r>
            <w:r>
              <w:rPr>
                <w:rStyle w:val="VARIABLE"/>
              </w:rPr>
              <w:t>0</w:t>
            </w:r>
          </w:p>
        </w:tc>
      </w:tr>
      <w:tr w:rsidR="00FF517B" w14:paraId="6B564D6A"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2019BC9" w14:textId="77777777" w:rsidR="00FF517B" w:rsidRDefault="00CD240F">
            <w:pPr>
              <w:pStyle w:val="TableText"/>
            </w:pPr>
            <w:r>
              <w:rPr>
                <w:rStyle w:val="VARIABLE"/>
              </w:rPr>
              <w:t>MaxRetransmits</w:t>
            </w:r>
          </w:p>
        </w:tc>
        <w:tc>
          <w:tcPr>
            <w:tcW w:w="1785" w:type="dxa"/>
            <w:tcBorders>
              <w:top w:val="single" w:sz="4" w:space="0" w:color="auto"/>
              <w:left w:val="single" w:sz="4" w:space="0" w:color="auto"/>
              <w:bottom w:val="single" w:sz="4" w:space="0" w:color="auto"/>
              <w:right w:val="single" w:sz="4" w:space="0" w:color="auto"/>
            </w:tcBorders>
          </w:tcPr>
          <w:p w14:paraId="756A2402" w14:textId="77777777" w:rsidR="00FF517B" w:rsidRDefault="00CD240F">
            <w:pPr>
              <w:pStyle w:val="TableText"/>
            </w:pPr>
            <w:r>
              <w:t>attempts</w:t>
            </w:r>
          </w:p>
        </w:tc>
        <w:tc>
          <w:tcPr>
            <w:tcW w:w="1785" w:type="dxa"/>
            <w:tcBorders>
              <w:top w:val="single" w:sz="4" w:space="0" w:color="auto"/>
              <w:left w:val="single" w:sz="4" w:space="0" w:color="auto"/>
              <w:bottom w:val="single" w:sz="4" w:space="0" w:color="auto"/>
              <w:right w:val="single" w:sz="4" w:space="0" w:color="auto"/>
            </w:tcBorders>
          </w:tcPr>
          <w:p w14:paraId="0168B652" w14:textId="77777777" w:rsidR="00FF517B" w:rsidRDefault="00CD240F">
            <w:pPr>
              <w:pStyle w:val="TableText"/>
            </w:pPr>
            <w:r>
              <w:t>0 .. 65535</w:t>
            </w:r>
          </w:p>
        </w:tc>
        <w:tc>
          <w:tcPr>
            <w:tcW w:w="1785" w:type="dxa"/>
            <w:tcBorders>
              <w:top w:val="single" w:sz="4" w:space="0" w:color="auto"/>
              <w:left w:val="single" w:sz="4" w:space="0" w:color="auto"/>
              <w:bottom w:val="single" w:sz="4" w:space="0" w:color="auto"/>
              <w:right w:val="single" w:sz="4" w:space="0" w:color="auto"/>
            </w:tcBorders>
          </w:tcPr>
          <w:p w14:paraId="2B805346" w14:textId="77777777" w:rsidR="00FF517B" w:rsidRDefault="00CD240F">
            <w:pPr>
              <w:pStyle w:val="TableText"/>
            </w:pPr>
            <w:r>
              <w:t>no retransmission</w:t>
            </w:r>
          </w:p>
        </w:tc>
        <w:tc>
          <w:tcPr>
            <w:tcW w:w="1786" w:type="dxa"/>
            <w:tcBorders>
              <w:top w:val="single" w:sz="4" w:space="0" w:color="auto"/>
              <w:left w:val="single" w:sz="4" w:space="0" w:color="auto"/>
              <w:bottom w:val="single" w:sz="4" w:space="0" w:color="auto"/>
              <w:right w:val="single" w:sz="4" w:space="0" w:color="auto"/>
            </w:tcBorders>
          </w:tcPr>
          <w:p w14:paraId="76863698" w14:textId="77777777" w:rsidR="00FF517B" w:rsidRDefault="00CD240F">
            <w:pPr>
              <w:pStyle w:val="TableText"/>
            </w:pPr>
            <w:r>
              <w:rPr>
                <w:rStyle w:val="VARIABLE"/>
              </w:rPr>
              <w:t>0</w:t>
            </w:r>
          </w:p>
        </w:tc>
      </w:tr>
      <w:tr w:rsidR="00FF517B" w14:paraId="68E4C6E1"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0C39220A" w14:textId="77777777" w:rsidR="00FF517B" w:rsidRDefault="00CD240F">
            <w:pPr>
              <w:pStyle w:val="TableText"/>
            </w:pPr>
            <w:r>
              <w:rPr>
                <w:rStyle w:val="VARIABLE"/>
              </w:rPr>
              <w:t>FrameDeadline</w:t>
            </w:r>
          </w:p>
        </w:tc>
        <w:tc>
          <w:tcPr>
            <w:tcW w:w="1785" w:type="dxa"/>
            <w:tcBorders>
              <w:top w:val="single" w:sz="4" w:space="0" w:color="auto"/>
              <w:left w:val="single" w:sz="4" w:space="0" w:color="auto"/>
              <w:bottom w:val="single" w:sz="4" w:space="0" w:color="auto"/>
              <w:right w:val="single" w:sz="4" w:space="0" w:color="auto"/>
            </w:tcBorders>
          </w:tcPr>
          <w:p w14:paraId="733F01AF" w14:textId="77777777" w:rsidR="00FF517B" w:rsidRDefault="00CD240F">
            <w:pPr>
              <w:pStyle w:val="TableText"/>
            </w:pPr>
            <w:r>
              <w:t>ms</w:t>
            </w:r>
          </w:p>
        </w:tc>
        <w:tc>
          <w:tcPr>
            <w:tcW w:w="1785" w:type="dxa"/>
            <w:tcBorders>
              <w:top w:val="single" w:sz="4" w:space="0" w:color="auto"/>
              <w:left w:val="single" w:sz="4" w:space="0" w:color="auto"/>
              <w:bottom w:val="single" w:sz="4" w:space="0" w:color="auto"/>
              <w:right w:val="single" w:sz="4" w:space="0" w:color="auto"/>
            </w:tcBorders>
          </w:tcPr>
          <w:p w14:paraId="597D0526" w14:textId="77777777" w:rsidR="00FF517B" w:rsidRDefault="00CD240F">
            <w:pPr>
              <w:pStyle w:val="TableText"/>
            </w:pPr>
            <w:r>
              <w:t>≥ 0</w:t>
            </w:r>
          </w:p>
        </w:tc>
        <w:tc>
          <w:tcPr>
            <w:tcW w:w="1785" w:type="dxa"/>
            <w:tcBorders>
              <w:top w:val="single" w:sz="4" w:space="0" w:color="auto"/>
              <w:left w:val="single" w:sz="4" w:space="0" w:color="auto"/>
              <w:bottom w:val="single" w:sz="4" w:space="0" w:color="auto"/>
              <w:right w:val="single" w:sz="4" w:space="0" w:color="auto"/>
            </w:tcBorders>
          </w:tcPr>
          <w:p w14:paraId="263F7C74" w14:textId="77777777" w:rsidR="00FF517B" w:rsidRDefault="00CD240F">
            <w:pPr>
              <w:pStyle w:val="TableText"/>
            </w:pPr>
            <w:r>
              <w:t>no deadline</w:t>
            </w:r>
          </w:p>
        </w:tc>
        <w:tc>
          <w:tcPr>
            <w:tcW w:w="1786" w:type="dxa"/>
            <w:tcBorders>
              <w:top w:val="single" w:sz="4" w:space="0" w:color="auto"/>
              <w:left w:val="single" w:sz="4" w:space="0" w:color="auto"/>
              <w:bottom w:val="single" w:sz="4" w:space="0" w:color="auto"/>
              <w:right w:val="single" w:sz="4" w:space="0" w:color="auto"/>
            </w:tcBorders>
          </w:tcPr>
          <w:p w14:paraId="3DD47E35" w14:textId="77777777" w:rsidR="00FF517B" w:rsidRDefault="00CD240F">
            <w:pPr>
              <w:pStyle w:val="TableText"/>
            </w:pPr>
            <w:r>
              <w:rPr>
                <w:rStyle w:val="VARIABLE"/>
              </w:rPr>
              <w:t>0</w:t>
            </w:r>
            <w:r>
              <w:t xml:space="preserve">; </w:t>
            </w:r>
            <w:r>
              <w:rPr>
                <w:rStyle w:val="VARIABLE"/>
              </w:rPr>
              <w:t>Droppable</w:t>
            </w:r>
            <w:r>
              <w:t xml:space="preserve"> </w:t>
            </w:r>
            <w:r>
              <w:rPr>
                <w:b/>
              </w:rPr>
              <w:t>shall not</w:t>
            </w:r>
            <w:r>
              <w:t xml:space="preserve"> be set</w:t>
            </w:r>
          </w:p>
        </w:tc>
      </w:tr>
      <w:tr w:rsidR="00FF517B" w14:paraId="2BAE8AD1"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2D670911" w14:textId="77777777" w:rsidR="00FF517B" w:rsidRDefault="00CD240F">
            <w:pPr>
              <w:pStyle w:val="TableText"/>
            </w:pPr>
            <w:r>
              <w:rPr>
                <w:rStyle w:val="VARIABLE"/>
              </w:rPr>
              <w:t>MaxBitrate</w:t>
            </w:r>
          </w:p>
        </w:tc>
        <w:tc>
          <w:tcPr>
            <w:tcW w:w="1785" w:type="dxa"/>
            <w:tcBorders>
              <w:top w:val="single" w:sz="4" w:space="0" w:color="auto"/>
              <w:left w:val="single" w:sz="4" w:space="0" w:color="auto"/>
              <w:bottom w:val="single" w:sz="4" w:space="0" w:color="auto"/>
              <w:right w:val="single" w:sz="4" w:space="0" w:color="auto"/>
            </w:tcBorders>
          </w:tcPr>
          <w:p w14:paraId="43D399E7" w14:textId="77777777" w:rsidR="00FF517B" w:rsidRDefault="00CD240F">
            <w:pPr>
              <w:pStyle w:val="TableText"/>
            </w:pPr>
            <w:r>
              <w:t>bit/s</w:t>
            </w:r>
          </w:p>
        </w:tc>
        <w:tc>
          <w:tcPr>
            <w:tcW w:w="1785" w:type="dxa"/>
            <w:tcBorders>
              <w:top w:val="single" w:sz="4" w:space="0" w:color="auto"/>
              <w:left w:val="single" w:sz="4" w:space="0" w:color="auto"/>
              <w:bottom w:val="single" w:sz="4" w:space="0" w:color="auto"/>
              <w:right w:val="single" w:sz="4" w:space="0" w:color="auto"/>
            </w:tcBorders>
          </w:tcPr>
          <w:p w14:paraId="52DAC8A1" w14:textId="77777777" w:rsidR="00FF517B" w:rsidRDefault="00CD240F">
            <w:pPr>
              <w:pStyle w:val="TableText"/>
            </w:pPr>
            <w:r>
              <w:t>—</w:t>
            </w:r>
          </w:p>
        </w:tc>
        <w:tc>
          <w:tcPr>
            <w:tcW w:w="1785" w:type="dxa"/>
            <w:tcBorders>
              <w:top w:val="single" w:sz="4" w:space="0" w:color="auto"/>
              <w:left w:val="single" w:sz="4" w:space="0" w:color="auto"/>
              <w:bottom w:val="single" w:sz="4" w:space="0" w:color="auto"/>
              <w:right w:val="single" w:sz="4" w:space="0" w:color="auto"/>
            </w:tcBorders>
          </w:tcPr>
          <w:p w14:paraId="64FF49A6" w14:textId="77777777" w:rsidR="00FF517B" w:rsidRDefault="00CD240F">
            <w:pPr>
              <w:pStyle w:val="TableText"/>
            </w:pPr>
            <w:r>
              <w:t>unconstrained</w:t>
            </w:r>
          </w:p>
        </w:tc>
        <w:tc>
          <w:tcPr>
            <w:tcW w:w="1786" w:type="dxa"/>
            <w:tcBorders>
              <w:top w:val="single" w:sz="4" w:space="0" w:color="auto"/>
              <w:left w:val="single" w:sz="4" w:space="0" w:color="auto"/>
              <w:bottom w:val="single" w:sz="4" w:space="0" w:color="auto"/>
              <w:right w:val="single" w:sz="4" w:space="0" w:color="auto"/>
            </w:tcBorders>
          </w:tcPr>
          <w:p w14:paraId="58546A0C" w14:textId="77777777" w:rsidR="00FF517B" w:rsidRDefault="00CD240F">
            <w:pPr>
              <w:pStyle w:val="TableText"/>
            </w:pPr>
            <w:r>
              <w:t xml:space="preserve">the source's </w:t>
            </w:r>
            <w:r>
              <w:rPr>
                <w:rStyle w:val="VARIABLE"/>
              </w:rPr>
              <w:t>MaxBitrate</w:t>
            </w:r>
          </w:p>
        </w:tc>
      </w:tr>
    </w:tbl>
    <w:p w14:paraId="0EE57B19" w14:textId="77777777" w:rsidR="00FF517B" w:rsidRDefault="00FF517B">
      <w:pPr>
        <w:pStyle w:val="spacer"/>
      </w:pPr>
    </w:p>
    <w:p w14:paraId="024E3993" w14:textId="77777777" w:rsidR="00FF517B" w:rsidRDefault="00CD240F">
      <w:pPr>
        <w:pStyle w:val="PARAGRAPH"/>
      </w:pPr>
      <w:r>
        <w:rPr>
          <w:rStyle w:val="VARIABLE"/>
        </w:rPr>
        <w:t>Priority</w:t>
      </w:r>
      <w:r>
        <w:t xml:space="preserve"> is the one member for which </w:t>
      </w:r>
      <w:r>
        <w:rPr>
          <w:rStyle w:val="VARIABLE"/>
        </w:rPr>
        <w:t>0</w:t>
      </w:r>
      <w:r>
        <w:t xml:space="preserve"> is a real value, which is why </w:t>
      </w:r>
      <w:r>
        <w:rPr>
          <w:rStyle w:val="VARIABLE"/>
        </w:rPr>
        <w:t>255</w:t>
      </w:r>
      <w:r>
        <w:t xml:space="preserve"> is its no-preference encoding — without it the source's own default could never take effect.</w:t>
      </w:r>
    </w:p>
    <w:p w14:paraId="0DBFA3C6" w14:textId="77777777" w:rsidR="00FF517B" w:rsidRDefault="00CD240F">
      <w:pPr>
        <w:pStyle w:val="Heading2"/>
      </w:pPr>
      <w:bookmarkStart w:id="299" w:name="_Clause_c6_8"/>
      <w:bookmarkStart w:id="300" w:name="_Toc236318773"/>
      <w:r>
        <w:t>Organisation of the model</w:t>
      </w:r>
      <w:bookmarkEnd w:id="299"/>
      <w:bookmarkEnd w:id="300"/>
    </w:p>
    <w:p w14:paraId="212CDA65" w14:textId="77777777" w:rsidR="00FF517B" w:rsidRDefault="00CD240F">
      <w:pPr>
        <w:pStyle w:val="PARAGRAPH"/>
      </w:pPr>
      <w:r>
        <w:rPr>
          <w:rStyle w:val="VARIABLE"/>
        </w:rPr>
        <w:t>IDataChannelSourceType</w:t>
      </w:r>
      <w:r>
        <w:t xml:space="preserve"> is the Interface a streamable type implements. Its Mandatory Properties — </w:t>
      </w:r>
      <w:r>
        <w:rPr>
          <w:rStyle w:val="VARIABLE"/>
        </w:rPr>
        <w:t>Direction</w:t>
      </w:r>
      <w:r>
        <w:t xml:space="preserve">, </w:t>
      </w:r>
      <w:r>
        <w:rPr>
          <w:rStyle w:val="VARIABLE"/>
        </w:rPr>
        <w:t>SupportedDeliveryModes</w:t>
      </w:r>
      <w:r>
        <w:t xml:space="preserve">, </w:t>
      </w:r>
      <w:r>
        <w:rPr>
          <w:rStyle w:val="VARIABLE"/>
        </w:rPr>
        <w:t>ContentType</w:t>
      </w:r>
      <w:r>
        <w:t xml:space="preserve"> — are the three facts without which a channel cannot be negotiated. Its Optional ones — </w:t>
      </w:r>
      <w:r>
        <w:rPr>
          <w:rStyle w:val="VARIABLE"/>
        </w:rPr>
        <w:t>MaxFrameSize</w:t>
      </w:r>
      <w:r>
        <w:t xml:space="preserve">, </w:t>
      </w:r>
      <w:r>
        <w:rPr>
          <w:rStyle w:val="VARIABLE"/>
        </w:rPr>
        <w:t>MaxBitrate</w:t>
      </w:r>
      <w:r>
        <w:t xml:space="preserve">, </w:t>
      </w:r>
      <w:r>
        <w:rPr>
          <w:rStyle w:val="VARIABLE"/>
        </w:rPr>
        <w:t>Priority</w:t>
      </w:r>
      <w:r>
        <w:t xml:space="preserve">, </w:t>
      </w:r>
      <w:r>
        <w:rPr>
          <w:rStyle w:val="VARIABLE"/>
        </w:rPr>
        <w:t>MaxChannels</w:t>
      </w:r>
      <w:r>
        <w:t xml:space="preserve"> — </w:t>
      </w:r>
      <w:r>
        <w:lastRenderedPageBreak/>
        <w:t xml:space="preserve">are the limits a Client checks before committing. </w:t>
      </w:r>
      <w:r>
        <w:rPr>
          <w:rStyle w:val="VARIABLE"/>
        </w:rPr>
        <w:t>MaxBitrate</w:t>
      </w:r>
      <w:r>
        <w:t xml:space="preserve"> is what lets a Client on a constrained link choose the substream instead of discovering the problem as discarded frames ten seconds in.</w:t>
      </w:r>
    </w:p>
    <w:p w14:paraId="48D154B7" w14:textId="77777777" w:rsidR="00FF517B" w:rsidRDefault="00CD240F">
      <w:pPr>
        <w:pStyle w:val="PARAGRAPH"/>
      </w:pPr>
      <w:r>
        <w:t xml:space="preserve">A type gains the capability by adding one </w:t>
      </w:r>
      <w:r>
        <w:rPr>
          <w:rStyle w:val="VARIABLE"/>
        </w:rPr>
        <w:t>HasInterface</w:t>
      </w:r>
      <w:r>
        <w:t xml:space="preserve"> reference. No supertype changes, no NodeId changes, no new required model. A companion specification that has already shipped can adopt this in a revision without breaking a single existing instance.</w:t>
      </w:r>
    </w:p>
    <w:p w14:paraId="07B6F024" w14:textId="77777777" w:rsidR="00FF517B" w:rsidRDefault="00CD240F">
      <w:pPr>
        <w:pStyle w:val="PARAGRAPH"/>
      </w:pPr>
      <w:r>
        <w:rPr>
          <w:rStyle w:val="VARIABLE"/>
        </w:rPr>
        <w:t>DataChannelSourceType</w:t>
      </w:r>
      <w:r>
        <w:t xml:space="preserve"> is the concrete Object for a Server that needs somewhere to hang an endpoint — a camera with a main and a substream models two of them and points at both with </w:t>
      </w:r>
      <w:r>
        <w:rPr>
          <w:rStyle w:val="VARIABLE"/>
        </w:rPr>
        <w:t>HasDataChannel</w:t>
      </w:r>
      <w:r>
        <w:t xml:space="preserve">. It adds </w:t>
      </w:r>
      <w:r>
        <w:rPr>
          <w:rStyle w:val="VARIABLE"/>
        </w:rPr>
        <w:t>Channels</w:t>
      </w:r>
      <w:r>
        <w:t xml:space="preserve"> and </w:t>
      </w:r>
      <w:r>
        <w:rPr>
          <w:rStyle w:val="VARIABLE"/>
        </w:rPr>
        <w:t>Diagnostics</w:t>
      </w:r>
      <w:r>
        <w:t xml:space="preserve">, which is the operator's view: a rising </w:t>
      </w:r>
      <w:r>
        <w:rPr>
          <w:rStyle w:val="VARIABLE"/>
        </w:rPr>
        <w:t>FramesDiscarded</w:t>
      </w:r>
      <w:r>
        <w:t xml:space="preserve"> says the source is outrunning the link, a rising </w:t>
      </w:r>
      <w:r>
        <w:rPr>
          <w:rStyle w:val="VARIABLE"/>
        </w:rPr>
        <w:t>CreditStalls</w:t>
      </w:r>
      <w:r>
        <w:t xml:space="preserve"> says the consumer is outrunning nothing but itself, and a rising </w:t>
      </w:r>
      <w:r>
        <w:rPr>
          <w:rStyle w:val="VARIABLE"/>
        </w:rPr>
        <w:t>RoundTripTime</w:t>
      </w:r>
      <w:r>
        <w:t xml:space="preserve"> says the path is congesting. Three different faults, three different remedies, and without the counters they look identical.</w:t>
      </w:r>
    </w:p>
    <w:p w14:paraId="3101CC3E" w14:textId="77777777" w:rsidR="00FF517B" w:rsidRDefault="00CD240F">
      <w:pPr>
        <w:pStyle w:val="PARAGRAPH"/>
      </w:pPr>
      <w:r>
        <w:rPr>
          <w:rStyle w:val="VARIABLE"/>
        </w:rPr>
        <w:t>DataChannelCapabilities</w:t>
      </w:r>
      <w:r>
        <w:t xml:space="preserve"> under </w:t>
      </w:r>
      <w:r>
        <w:rPr>
          <w:rStyle w:val="VARIABLE"/>
        </w:rPr>
        <w:t>ServerCapabilities</w:t>
      </w:r>
      <w:r>
        <w:t xml:space="preserve"> is the Server-wide answer, and </w:t>
      </w:r>
      <w:r>
        <w:rPr>
          <w:b/>
        </w:rPr>
        <w:t>its absence is how a Server says it does not support data channels at all</w:t>
      </w:r>
      <w:r>
        <w:t xml:space="preserve"> — a Client checks for the Object rather than learning the fact from a rejected call.</w:t>
      </w:r>
    </w:p>
    <w:p w14:paraId="18267B90" w14:textId="77777777" w:rsidR="00FF517B" w:rsidRDefault="00CD240F">
      <w:pPr>
        <w:pStyle w:val="PARAGRAPH"/>
      </w:pPr>
      <w:r>
        <w:t xml:space="preserve">Three EventTypes report offers, state changes and audits. </w:t>
      </w:r>
      <w:r>
        <w:rPr>
          <w:rStyle w:val="VARIABLE"/>
        </w:rPr>
        <w:t>AuditOpenDataChannelEventType</w:t>
      </w:r>
      <w:r>
        <w:t xml:space="preserve"> is raised on every attempt, </w:t>
      </w:r>
      <w:r>
        <w:rPr>
          <w:b/>
        </w:rPr>
        <w:t>successful or refused</w:t>
      </w:r>
      <w:r>
        <w:t>: a data channel moves content out of the Server continuously and outside the Service path, so the authorization decision is the only moment an audit trail can capture it.</w:t>
      </w:r>
    </w:p>
    <w:p w14:paraId="4742E6C7" w14:textId="77777777" w:rsidR="00FF517B" w:rsidRDefault="00CD240F">
      <w:pPr>
        <w:pStyle w:val="PARAGRAPH"/>
      </w:pPr>
      <w:r>
        <w:t>The complete node reference is Annex A.</w:t>
      </w:r>
    </w:p>
    <w:p w14:paraId="34236AF1" w14:textId="77777777" w:rsidR="00FF517B" w:rsidRDefault="00CD240F">
      <w:pPr>
        <w:pStyle w:val="Heading2"/>
      </w:pPr>
      <w:bookmarkStart w:id="301" w:name="_Clause_c6_9"/>
      <w:bookmarkStart w:id="302" w:name="_Toc236318774"/>
      <w:r>
        <w:t>Interoperability with implementations that do not support data channels</w:t>
      </w:r>
      <w:bookmarkEnd w:id="301"/>
      <w:bookmarkEnd w:id="302"/>
    </w:p>
    <w:p w14:paraId="73388BC4" w14:textId="77777777" w:rsidR="00FF517B" w:rsidRDefault="00CD240F">
      <w:pPr>
        <w:pStyle w:val="PARAGRAPH"/>
      </w:pPr>
      <w:r>
        <w:t xml:space="preserve">A </w:t>
      </w:r>
      <w:r>
        <w:rPr>
          <w:rStyle w:val="VARIABLE"/>
        </w:rPr>
        <w:t>STR</w:t>
      </w:r>
      <w:r>
        <w:t xml:space="preserve"> frame carries a </w:t>
      </w:r>
      <w:r>
        <w:rPr>
          <w:rStyle w:val="VARIABLE"/>
        </w:rPr>
        <w:t>MessageType</w:t>
      </w:r>
      <w:r>
        <w:t xml:space="preserve"> no existing implementation recognizes, and OPC 10000-6 </w:t>
      </w:r>
      <w:r>
        <w:t xml:space="preserve">§6.7.2.2 gives an unrecognized </w:t>
      </w:r>
      <w:r>
        <w:rPr>
          <w:rStyle w:val="VARIABLE"/>
        </w:rPr>
        <w:t>MessageType</w:t>
      </w:r>
      <w:r>
        <w:t xml:space="preserve"> exactly one outcome: it is a protocol error and the receiver closes the SecureChannel. </w:t>
      </w:r>
      <w:r>
        <w:rPr>
          <w:b/>
        </w:rPr>
        <w:t xml:space="preserve">One </w:t>
      </w:r>
      <w:r>
        <w:rPr>
          <w:rStyle w:val="VARIABLE"/>
        </w:rPr>
        <w:t>STR</w:t>
      </w:r>
      <w:r>
        <w:rPr>
          <w:b/>
        </w:rPr>
        <w:t xml:space="preserve"> frame sent to a peer that does not implement this specification destroys the connection — every Session, Subscription and outstanding Service call on it.</w:t>
      </w:r>
    </w:p>
    <w:p w14:paraId="481E011A" w14:textId="77777777" w:rsidR="00FF517B" w:rsidRDefault="00CD240F">
      <w:pPr>
        <w:pStyle w:val="PARAGRAPH"/>
      </w:pPr>
      <w:r>
        <w:t>That consequence is severe enough to be a protocol rule rather than an implementation note, and it is deliberately independent of the AddressSpace: a Client must be able to establish interoperability at this layer without first browsing or reading anything.</w:t>
      </w:r>
    </w:p>
    <w:p w14:paraId="6A0E6482" w14:textId="77777777" w:rsidR="00FF517B" w:rsidRDefault="00CD240F">
      <w:pPr>
        <w:pStyle w:val="PARAGRAPH"/>
      </w:pPr>
      <w:r>
        <w:rPr>
          <w:b/>
        </w:rPr>
        <w:t>Support is proved by the Service, never assumed and never probed with a frame.</w:t>
      </w:r>
    </w:p>
    <w:p w14:paraId="0E24356F" w14:textId="77777777" w:rsidR="00FF517B" w:rsidRDefault="00CD240F">
      <w:pPr>
        <w:pStyle w:val="ListBullet"/>
        <w:numPr>
          <w:ilvl w:val="0"/>
          <w:numId w:val="21"/>
        </w:numPr>
      </w:pPr>
      <w:r>
        <w:t xml:space="preserve">No peer transmits a </w:t>
      </w:r>
      <w:r>
        <w:rPr>
          <w:rStyle w:val="VARIABLE"/>
        </w:rPr>
        <w:t>STR</w:t>
      </w:r>
      <w:r>
        <w:t xml:space="preserve"> frame on a SecureChannel until an </w:t>
      </w:r>
      <w:r>
        <w:rPr>
          <w:rStyle w:val="VARIABLE"/>
        </w:rPr>
        <w:t>OpenDataChannel</w:t>
      </w:r>
      <w:r>
        <w:t xml:space="preserve"> on that SecureChannel has completed successfully. That response is the only admissible evidence the peer implements this specification.</w:t>
      </w:r>
    </w:p>
    <w:p w14:paraId="68447416" w14:textId="77777777" w:rsidR="00FF517B" w:rsidRDefault="00CD240F">
      <w:pPr>
        <w:pStyle w:val="ListBullet"/>
        <w:numPr>
          <w:ilvl w:val="0"/>
          <w:numId w:val="21"/>
        </w:numPr>
      </w:pPr>
      <w:r>
        <w:t>No peer probes by sending a frame and seeing whether the connection survives. Such a probe is indistinguishable from an attack, and its failure mode is the loss of the whole connection.</w:t>
      </w:r>
    </w:p>
    <w:p w14:paraId="12F84C4D" w14:textId="77777777" w:rsidR="00FF517B" w:rsidRDefault="00CD240F">
      <w:pPr>
        <w:pStyle w:val="ListBullet"/>
        <w:numPr>
          <w:ilvl w:val="0"/>
          <w:numId w:val="21"/>
        </w:numPr>
      </w:pPr>
      <w:r>
        <w:t xml:space="preserve">A Server that does not implement the Service Set returns </w:t>
      </w:r>
      <w:r>
        <w:rPr>
          <w:rStyle w:val="VARIABLE"/>
        </w:rPr>
        <w:t>Bad_ServiceUnsupported</w:t>
      </w:r>
      <w:r>
        <w:t xml:space="preserve">, as OPC 10000-4 requires of any unimplemented Service. A Client treats that — and </w:t>
      </w:r>
      <w:r>
        <w:rPr>
          <w:rStyle w:val="VARIABLE"/>
        </w:rPr>
        <w:t>Bad_DataChannelNotSupported</w:t>
      </w:r>
      <w:r>
        <w:t xml:space="preserve"> — as definitive for the SecureChannel and does not retry with frames.</w:t>
      </w:r>
    </w:p>
    <w:p w14:paraId="2620D6C9" w14:textId="28E8D194" w:rsidR="00FF517B" w:rsidRDefault="00CD240F">
      <w:pPr>
        <w:pStyle w:val="ListBullet"/>
        <w:numPr>
          <w:ilvl w:val="0"/>
          <w:numId w:val="21"/>
        </w:numPr>
      </w:pPr>
      <w:r>
        <w:t xml:space="preserve">The absence of the </w:t>
      </w:r>
      <w:r>
        <w:rPr>
          <w:rStyle w:val="VARIABLE"/>
        </w:rPr>
        <w:t>DataChannelCapabilities</w:t>
      </w:r>
      <w:r>
        <w:t xml:space="preserve"> Object (</w:t>
      </w:r>
      <w:r>
        <w:fldChar w:fldCharType="begin"/>
      </w:r>
      <w:r>
        <w:instrText xml:space="preserve"> REF _Clause_c6_8 \r \h </w:instrText>
      </w:r>
      <w:r>
        <w:fldChar w:fldCharType="separate"/>
      </w:r>
      <w:r w:rsidR="002E0488">
        <w:t>6.8</w:t>
      </w:r>
      <w:r>
        <w:fldChar w:fldCharType="end"/>
      </w:r>
      <w:r>
        <w:t>) is an earlier and cheaper signal, but a Client does not depend on it: a Server may restrict Browse, and a Client may need a channel before its AddressSpace is usable.</w:t>
      </w:r>
    </w:p>
    <w:p w14:paraId="32D52195" w14:textId="77777777" w:rsidR="00FF517B" w:rsidRDefault="00CD240F">
      <w:pPr>
        <w:pStyle w:val="PARAGRAPH"/>
      </w:pPr>
      <w:r>
        <w:rPr>
          <w:b/>
        </w:rPr>
        <w:t>Both asymmetric pairings are safe by construction.</w:t>
      </w:r>
    </w:p>
    <w:p w14:paraId="1A794A84" w14:textId="312BBFCA" w:rsidR="00FF517B" w:rsidRDefault="00CD240F">
      <w:pPr>
        <w:pStyle w:val="TABLE-title"/>
      </w:pPr>
      <w:bookmarkStart w:id="303" w:name="_Tab_interoperability_with_implementatio"/>
      <w:bookmarkStart w:id="304" w:name="_Toc236318864"/>
      <w:r>
        <w:lastRenderedPageBreak/>
        <w:t xml:space="preserve">Table </w:t>
      </w:r>
      <w:r>
        <w:fldChar w:fldCharType="begin"/>
      </w:r>
      <w:r>
        <w:instrText xml:space="preserve"> SEQ Table \* ARABIC </w:instrText>
      </w:r>
      <w:r>
        <w:fldChar w:fldCharType="separate"/>
      </w:r>
      <w:r w:rsidR="002E0488">
        <w:rPr>
          <w:noProof/>
        </w:rPr>
        <w:t>29</w:t>
      </w:r>
      <w:r>
        <w:fldChar w:fldCharType="end"/>
      </w:r>
      <w:r>
        <w:t xml:space="preserve"> – Interoperability with implementations that do not support data channels</w:t>
      </w:r>
      <w:bookmarkEnd w:id="303"/>
      <w:bookmarkEnd w:id="3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F517B" w14:paraId="62104F09"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8C8AB3F" w14:textId="77777777" w:rsidR="00FF517B" w:rsidRDefault="00CD240F">
            <w:pPr>
              <w:pStyle w:val="TableText"/>
            </w:pPr>
            <w:r>
              <w:t>Pairing</w:t>
            </w:r>
          </w:p>
        </w:tc>
        <w:tc>
          <w:tcPr>
            <w:tcW w:w="4463" w:type="dxa"/>
            <w:tcBorders>
              <w:top w:val="single" w:sz="4" w:space="0" w:color="auto"/>
              <w:left w:val="single" w:sz="4" w:space="0" w:color="auto"/>
              <w:bottom w:val="double" w:sz="4" w:space="0" w:color="auto"/>
              <w:right w:val="single" w:sz="4" w:space="0" w:color="auto"/>
            </w:tcBorders>
          </w:tcPr>
          <w:p w14:paraId="2273B6DA" w14:textId="77777777" w:rsidR="00FF517B" w:rsidRDefault="00CD240F">
            <w:pPr>
              <w:pStyle w:val="TableText"/>
            </w:pPr>
            <w:r>
              <w:t>What happens</w:t>
            </w:r>
          </w:p>
        </w:tc>
      </w:tr>
      <w:tr w:rsidR="00FF517B" w14:paraId="26B507A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D3FEBD9" w14:textId="77777777" w:rsidR="00FF517B" w:rsidRDefault="00CD240F">
            <w:pPr>
              <w:pStyle w:val="TableText"/>
            </w:pPr>
            <w:r>
              <w:rPr>
                <w:b/>
              </w:rPr>
              <w:t>Legacy Client, capable Server</w:t>
            </w:r>
          </w:p>
        </w:tc>
        <w:tc>
          <w:tcPr>
            <w:tcW w:w="4463" w:type="dxa"/>
            <w:tcBorders>
              <w:top w:val="single" w:sz="4" w:space="0" w:color="auto"/>
              <w:left w:val="single" w:sz="4" w:space="0" w:color="auto"/>
              <w:bottom w:val="single" w:sz="4" w:space="0" w:color="auto"/>
              <w:right w:val="single" w:sz="4" w:space="0" w:color="auto"/>
            </w:tcBorders>
          </w:tcPr>
          <w:p w14:paraId="5A0E650A" w14:textId="7C03354F" w:rsidR="00FF517B" w:rsidRDefault="00CD240F">
            <w:pPr>
              <w:pStyle w:val="TableText"/>
            </w:pPr>
            <w:r>
              <w:t xml:space="preserve">The Client never calls </w:t>
            </w:r>
            <w:r>
              <w:rPr>
                <w:rStyle w:val="VARIABLE"/>
              </w:rPr>
              <w:t>OpenDataChannel</w:t>
            </w:r>
            <w:r>
              <w:t xml:space="preserve">, so no channel exists, and </w:t>
            </w:r>
            <w:r>
              <w:fldChar w:fldCharType="begin"/>
            </w:r>
            <w:r>
              <w:instrText xml:space="preserve"> REF _Clause_c6_5 \r \h </w:instrText>
            </w:r>
            <w:r>
              <w:fldChar w:fldCharType="separate"/>
            </w:r>
            <w:r w:rsidR="002E0488">
              <w:t>6.5</w:t>
            </w:r>
            <w:r>
              <w:fldChar w:fldCharType="end"/>
            </w:r>
            <w:r>
              <w:t xml:space="preserve"> already forbids a frame naming a ChannelId that is not open. A Server never offers a channel by sending frames; it offers through an Event the Client must have subscribed to (</w:t>
            </w:r>
            <w:r>
              <w:fldChar w:fldCharType="begin"/>
            </w:r>
            <w:r>
              <w:instrText xml:space="preserve"> REF _Clause_c6_7_4 \r \h </w:instrText>
            </w:r>
            <w:r>
              <w:fldChar w:fldCharType="separate"/>
            </w:r>
            <w:r w:rsidR="002E0488">
              <w:t>6.7.4</w:t>
            </w:r>
            <w:r>
              <w:fldChar w:fldCharType="end"/>
            </w:r>
            <w:r>
              <w:t>).</w:t>
            </w:r>
          </w:p>
        </w:tc>
      </w:tr>
      <w:tr w:rsidR="00FF517B" w14:paraId="09F457E9"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DEBA5E3" w14:textId="77777777" w:rsidR="00FF517B" w:rsidRDefault="00CD240F">
            <w:pPr>
              <w:pStyle w:val="TableText"/>
            </w:pPr>
            <w:r>
              <w:rPr>
                <w:b/>
              </w:rPr>
              <w:t>Capable Client, legacy Server</w:t>
            </w:r>
          </w:p>
        </w:tc>
        <w:tc>
          <w:tcPr>
            <w:tcW w:w="4463" w:type="dxa"/>
            <w:tcBorders>
              <w:top w:val="single" w:sz="4" w:space="0" w:color="auto"/>
              <w:left w:val="single" w:sz="4" w:space="0" w:color="auto"/>
              <w:bottom w:val="single" w:sz="4" w:space="0" w:color="auto"/>
              <w:right w:val="single" w:sz="4" w:space="0" w:color="auto"/>
            </w:tcBorders>
          </w:tcPr>
          <w:p w14:paraId="7605F21A" w14:textId="77777777" w:rsidR="00FF517B" w:rsidRDefault="00CD240F">
            <w:pPr>
              <w:pStyle w:val="TableText"/>
            </w:pPr>
            <w:r>
              <w:rPr>
                <w:rStyle w:val="VARIABLE"/>
              </w:rPr>
              <w:t>OpenDataChannel</w:t>
            </w:r>
            <w:r>
              <w:t xml:space="preserve"> returns </w:t>
            </w:r>
            <w:r>
              <w:rPr>
                <w:rStyle w:val="VARIABLE"/>
              </w:rPr>
              <w:t>Bad_ServiceUnsupported</w:t>
            </w:r>
            <w:r>
              <w:t xml:space="preserve"> and the SecureChannel is untouched. The Client falls back to FileTransfer, Subscriptions or PubSub as Annex E describes, and sends no frames.</w:t>
            </w:r>
          </w:p>
        </w:tc>
      </w:tr>
      <w:tr w:rsidR="00FF517B" w14:paraId="7DDD33D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C36A097" w14:textId="77777777" w:rsidR="00FF517B" w:rsidRDefault="00CD240F">
            <w:pPr>
              <w:pStyle w:val="TableText"/>
            </w:pPr>
            <w:r>
              <w:rPr>
                <w:b/>
              </w:rPr>
              <w:t>Capable Client, capable Server</w:t>
            </w:r>
          </w:p>
        </w:tc>
        <w:tc>
          <w:tcPr>
            <w:tcW w:w="4463" w:type="dxa"/>
            <w:tcBorders>
              <w:top w:val="single" w:sz="4" w:space="0" w:color="auto"/>
              <w:left w:val="single" w:sz="4" w:space="0" w:color="auto"/>
              <w:bottom w:val="single" w:sz="4" w:space="0" w:color="auto"/>
              <w:right w:val="single" w:sz="4" w:space="0" w:color="auto"/>
            </w:tcBorders>
          </w:tcPr>
          <w:p w14:paraId="7D604C32" w14:textId="77777777" w:rsidR="00FF517B" w:rsidRDefault="00CD240F">
            <w:pPr>
              <w:pStyle w:val="TableText"/>
            </w:pPr>
            <w:r>
              <w:t>The successful response is the mutual proof, and frames follow.</w:t>
            </w:r>
          </w:p>
        </w:tc>
      </w:tr>
    </w:tbl>
    <w:p w14:paraId="42AC0DAC" w14:textId="77777777" w:rsidR="00FF517B" w:rsidRDefault="00FF517B">
      <w:pPr>
        <w:pStyle w:val="spacer"/>
      </w:pPr>
    </w:p>
    <w:p w14:paraId="63DB4676" w14:textId="77777777" w:rsidR="00FF517B" w:rsidRDefault="00CD240F">
      <w:pPr>
        <w:pStyle w:val="PARAGRAPH"/>
      </w:pPr>
      <w:r>
        <w:t xml:space="preserve">Because a capable peer never speaks first, a capable and a legacy implementation interoperate with no negotiation, no version bump and no special case on either side. This is what leaving </w:t>
      </w:r>
      <w:r>
        <w:rPr>
          <w:rStyle w:val="VARIABLE"/>
        </w:rPr>
        <w:t>Hello</w:t>
      </w:r>
      <w:r>
        <w:t xml:space="preserve"> and </w:t>
      </w:r>
      <w:r>
        <w:rPr>
          <w:rStyle w:val="VARIABLE"/>
        </w:rPr>
        <w:t>Acknowledge</w:t>
      </w:r>
      <w:r>
        <w:t xml:space="preserve"> unmodified buys, and it is why that decision is worth its cost.</w:t>
      </w:r>
    </w:p>
    <w:p w14:paraId="0173C8CD" w14:textId="77777777" w:rsidR="00FF517B" w:rsidRDefault="00CD240F">
      <w:pPr>
        <w:pStyle w:val="PARAGRAPH"/>
      </w:pPr>
      <w:r>
        <w:rPr>
          <w:b/>
        </w:rPr>
        <w:t>Intermediaries.</w:t>
      </w:r>
      <w:r>
        <w:t xml:space="preserve"> A gateway, aggregating Server or protocol bridge that relays MessageChunks between SecureChannels does not forward a </w:t>
      </w:r>
      <w:r>
        <w:rPr>
          <w:rStyle w:val="VARIABLE"/>
        </w:rPr>
        <w:t>STR</w:t>
      </w:r>
      <w:r>
        <w:t xml:space="preserve"> frame onto a SecureChannel on which it has not itself completed an </w:t>
      </w:r>
      <w:r>
        <w:rPr>
          <w:rStyle w:val="VARIABLE"/>
        </w:rPr>
        <w:t>OpenDataChannel</w:t>
      </w:r>
      <w:r>
        <w:t xml:space="preserve">. An intermediary that does not implement this specification rejects the frame as it would any unrecognized </w:t>
      </w:r>
      <w:r>
        <w:rPr>
          <w:rStyle w:val="VARIABLE"/>
        </w:rPr>
        <w:t>MessageType</w:t>
      </w:r>
      <w:r>
        <w:t xml:space="preserve">, and does </w:t>
      </w:r>
      <w:r>
        <w:rPr>
          <w:b/>
        </w:rPr>
        <w:t>not</w:t>
      </w:r>
      <w:r>
        <w:t xml:space="preserve"> silently drop it: silently discarding payload the sender believes was delivered is worse than closing the connection, because the sender has no gap to detect and no </w:t>
      </w:r>
      <w:r>
        <w:rPr>
          <w:rStyle w:val="VARIABLE"/>
        </w:rPr>
        <w:t>GAP</w:t>
      </w:r>
      <w:r>
        <w:t xml:space="preserve"> frame will ever arrive.</w:t>
      </w:r>
    </w:p>
    <w:p w14:paraId="5F2DE7A4" w14:textId="697997DB" w:rsidR="00FF517B" w:rsidRDefault="00CD240F">
      <w:pPr>
        <w:pStyle w:val="PARAGRAPH"/>
      </w:pPr>
      <w:r>
        <w:rPr>
          <w:b/>
        </w:rPr>
        <w:t>Version skew within this specification.</w:t>
      </w:r>
      <w:r>
        <w:t xml:space="preserve"> A peer implementing this specification but not an optional conformance unit refuses at the Service level with the StatusCode for that unit — </w:t>
      </w:r>
      <w:r>
        <w:rPr>
          <w:rStyle w:val="VARIABLE"/>
        </w:rPr>
        <w:t>Bad_DeliveryModeUnsupported</w:t>
      </w:r>
      <w:r>
        <w:t xml:space="preserve">, </w:t>
      </w:r>
      <w:r>
        <w:rPr>
          <w:rStyle w:val="VARIABLE"/>
        </w:rPr>
        <w:t>Bad_DataChannelTransportUnsupported</w:t>
      </w:r>
      <w:r>
        <w:t xml:space="preserve"> and the rest of </w:t>
      </w:r>
      <w:r>
        <w:fldChar w:fldCharType="begin"/>
      </w:r>
      <w:r>
        <w:instrText xml:space="preserve"> REF _Clause_c6_7_1 \r \h </w:instrText>
      </w:r>
      <w:r>
        <w:fldChar w:fldCharType="separate"/>
      </w:r>
      <w:r w:rsidR="002E0488">
        <w:t>6.7.1</w:t>
      </w:r>
      <w:r>
        <w:fldChar w:fldCharType="end"/>
      </w:r>
      <w:r>
        <w:t xml:space="preserve"> — never by dropping frames. Every capability difference is visible in a Service response before a single frame is sent.</w:t>
      </w:r>
    </w:p>
    <w:p w14:paraId="601D7DF6" w14:textId="77777777" w:rsidR="00FF517B" w:rsidRDefault="00CD240F">
      <w:pPr>
        <w:pStyle w:val="Heading2"/>
      </w:pPr>
      <w:bookmarkStart w:id="305" w:name="_Clause_c6_10"/>
      <w:bookmarkStart w:id="306" w:name="_Toc236318775"/>
      <w:r>
        <w:t>The QUIC transport</w:t>
      </w:r>
      <w:bookmarkEnd w:id="305"/>
      <w:bookmarkEnd w:id="306"/>
    </w:p>
    <w:p w14:paraId="4D4EDA5E" w14:textId="77777777" w:rsidR="00FF517B" w:rsidRDefault="00CD240F">
      <w:pPr>
        <w:pStyle w:val="Heading3"/>
      </w:pPr>
      <w:bookmarkStart w:id="307" w:name="_Clause_c6_10_1"/>
      <w:bookmarkStart w:id="308" w:name="_Toc236318776"/>
      <w:r>
        <w:t>Why an outer-protocol binding</w:t>
      </w:r>
      <w:bookmarkEnd w:id="307"/>
      <w:bookmarkEnd w:id="308"/>
    </w:p>
    <w:p w14:paraId="3BE7A477" w14:textId="676162C4" w:rsidR="00FF517B" w:rsidRDefault="00CD240F">
      <w:pPr>
        <w:pStyle w:val="PARAGRAPH"/>
      </w:pPr>
      <w:r>
        <w:rPr>
          <w:rStyle w:val="VARIABLE"/>
        </w:rPr>
        <w:t>opc.quic</w:t>
      </w:r>
      <w:r>
        <w:t xml:space="preserve"> is the outer-protocol channel model of </w:t>
      </w:r>
      <w:r>
        <w:fldChar w:fldCharType="begin"/>
      </w:r>
      <w:r>
        <w:instrText xml:space="preserve"> REF _Clause_c6_2 \r \h </w:instrText>
      </w:r>
      <w:r>
        <w:fldChar w:fldCharType="separate"/>
      </w:r>
      <w:r w:rsidR="002E0488">
        <w:t>6.2</w:t>
      </w:r>
      <w:r>
        <w:fldChar w:fldCharType="end"/>
      </w:r>
      <w:r>
        <w:t xml:space="preserve">. QUIC provides, in the transport, what </w:t>
      </w:r>
      <w:r>
        <w:fldChar w:fldCharType="begin"/>
      </w:r>
      <w:r>
        <w:instrText xml:space="preserve"> REF _Clause_c6_5 \r \h </w:instrText>
      </w:r>
      <w:r>
        <w:fldChar w:fldCharType="separate"/>
      </w:r>
      <w:r w:rsidR="002E0488">
        <w:t>6.5</w:t>
      </w:r>
      <w:r>
        <w:fldChar w:fldCharType="end"/>
      </w:r>
      <w:r>
        <w:t xml:space="preserve"> and </w:t>
      </w:r>
      <w:r>
        <w:fldChar w:fldCharType="begin"/>
      </w:r>
      <w:r>
        <w:instrText xml:space="preserve"> REF _Clause_c6_6 \r \h </w:instrText>
      </w:r>
      <w:r>
        <w:fldChar w:fldCharType="separate"/>
      </w:r>
      <w:r w:rsidR="002E0488">
        <w:t>6.6</w:t>
      </w:r>
      <w:r>
        <w:fldChar w:fldCharType="end"/>
      </w:r>
      <w:r>
        <w:t xml:space="preserve"> have to construct by hand: many independently ordered and independently flow-controlled streams over one connection, a datagram extension that really can lose a packet, congestion control, and an identity for the connection that survives the client's address changing.</w:t>
      </w:r>
    </w:p>
    <w:p w14:paraId="4296D469" w14:textId="46455135" w:rsidR="00FF517B" w:rsidRDefault="00CD240F">
      <w:pPr>
        <w:pStyle w:val="PARAGRAPH"/>
      </w:pPr>
      <w:r>
        <w:t xml:space="preserve">Nothing above the transport changes. The same Services of </w:t>
      </w:r>
      <w:r>
        <w:fldChar w:fldCharType="begin"/>
      </w:r>
      <w:r>
        <w:instrText xml:space="preserve"> REF _Clause_c6_7 \r \h </w:instrText>
      </w:r>
      <w:r>
        <w:fldChar w:fldCharType="separate"/>
      </w:r>
      <w:r w:rsidR="002E0488">
        <w:t>6.7</w:t>
      </w:r>
      <w:r>
        <w:fldChar w:fldCharType="end"/>
      </w:r>
      <w:r>
        <w:t xml:space="preserve"> open a channel, the same model of </w:t>
      </w:r>
      <w:r>
        <w:fldChar w:fldCharType="begin"/>
      </w:r>
      <w:r>
        <w:instrText xml:space="preserve"> REF _Clause_c6_8 \r \h </w:instrText>
      </w:r>
      <w:r>
        <w:fldChar w:fldCharType="separate"/>
      </w:r>
      <w:r w:rsidR="002E0488">
        <w:t>6.8</w:t>
      </w:r>
      <w:r>
        <w:fldChar w:fldCharType="end"/>
      </w:r>
      <w:r>
        <w:t xml:space="preserve"> describes it, the same frames flow, and a Client with both endpoints available may choose either. What differs is only who provides multiplexing, flow control and loss — and </w:t>
      </w:r>
      <w:r>
        <w:fldChar w:fldCharType="begin"/>
      </w:r>
      <w:r>
        <w:instrText xml:space="preserve"> REF _Clause_c6_10_8 \r \h </w:instrText>
      </w:r>
      <w:r>
        <w:fldChar w:fldCharType="separate"/>
      </w:r>
      <w:r w:rsidR="002E0488">
        <w:t>6.10.8</w:t>
      </w:r>
      <w:r>
        <w:fldChar w:fldCharType="end"/>
      </w:r>
      <w:r>
        <w:t xml:space="preserve"> states how to choose.</w:t>
      </w:r>
    </w:p>
    <w:p w14:paraId="5AF7C5C0" w14:textId="77777777" w:rsidR="00FF517B" w:rsidRDefault="00CD240F">
      <w:pPr>
        <w:pStyle w:val="Heading3"/>
      </w:pPr>
      <w:bookmarkStart w:id="309" w:name="_Clause_c6_10_2"/>
      <w:bookmarkStart w:id="310" w:name="_Toc236318777"/>
      <w:r>
        <w:t>URL scheme, ALPN and discovery</w:t>
      </w:r>
      <w:bookmarkEnd w:id="309"/>
      <w:bookmarkEnd w:id="310"/>
    </w:p>
    <w:p w14:paraId="0BB960D7" w14:textId="375DBF47" w:rsidR="00FF517B" w:rsidRDefault="00CD240F">
      <w:pPr>
        <w:pStyle w:val="TABLE-title"/>
      </w:pPr>
      <w:bookmarkStart w:id="311" w:name="_Tab_url_scheme__alpn_and_discovery_tab1"/>
      <w:bookmarkStart w:id="312" w:name="_Toc236318865"/>
      <w:r>
        <w:t xml:space="preserve">Table </w:t>
      </w:r>
      <w:r>
        <w:fldChar w:fldCharType="begin"/>
      </w:r>
      <w:r>
        <w:instrText xml:space="preserve"> SEQ Table \* ARABIC </w:instrText>
      </w:r>
      <w:r>
        <w:fldChar w:fldCharType="separate"/>
      </w:r>
      <w:r w:rsidR="002E0488">
        <w:rPr>
          <w:noProof/>
        </w:rPr>
        <w:t>30</w:t>
      </w:r>
      <w:r>
        <w:fldChar w:fldCharType="end"/>
      </w:r>
      <w:r>
        <w:t xml:space="preserve"> – URL scheme, ALPN and discovery</w:t>
      </w:r>
      <w:bookmarkEnd w:id="311"/>
      <w:bookmarkEnd w:id="3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F517B" w14:paraId="2A1BF4FD"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09813465" w14:textId="77777777" w:rsidR="00FF517B" w:rsidRDefault="00CD240F">
            <w:pPr>
              <w:pStyle w:val="TableText"/>
            </w:pPr>
            <w:r>
              <w:t>Item</w:t>
            </w:r>
          </w:p>
        </w:tc>
        <w:tc>
          <w:tcPr>
            <w:tcW w:w="4463" w:type="dxa"/>
            <w:tcBorders>
              <w:top w:val="single" w:sz="4" w:space="0" w:color="auto"/>
              <w:left w:val="single" w:sz="4" w:space="0" w:color="auto"/>
              <w:bottom w:val="double" w:sz="4" w:space="0" w:color="auto"/>
              <w:right w:val="single" w:sz="4" w:space="0" w:color="auto"/>
            </w:tcBorders>
          </w:tcPr>
          <w:p w14:paraId="26D45F7F" w14:textId="77777777" w:rsidR="00FF517B" w:rsidRDefault="00CD240F">
            <w:pPr>
              <w:pStyle w:val="TableText"/>
            </w:pPr>
            <w:r>
              <w:t>Value</w:t>
            </w:r>
          </w:p>
        </w:tc>
      </w:tr>
      <w:tr w:rsidR="00FF517B" w14:paraId="0D9254D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E5524FB" w14:textId="77777777" w:rsidR="00FF517B" w:rsidRDefault="00CD240F">
            <w:pPr>
              <w:pStyle w:val="TableText"/>
            </w:pPr>
            <w:r>
              <w:t>URL scheme</w:t>
            </w:r>
          </w:p>
        </w:tc>
        <w:tc>
          <w:tcPr>
            <w:tcW w:w="4463" w:type="dxa"/>
            <w:tcBorders>
              <w:top w:val="single" w:sz="4" w:space="0" w:color="auto"/>
              <w:left w:val="single" w:sz="4" w:space="0" w:color="auto"/>
              <w:bottom w:val="single" w:sz="4" w:space="0" w:color="auto"/>
              <w:right w:val="single" w:sz="4" w:space="0" w:color="auto"/>
            </w:tcBorders>
          </w:tcPr>
          <w:p w14:paraId="287913FA" w14:textId="77777777" w:rsidR="00FF517B" w:rsidRDefault="00CD240F">
            <w:pPr>
              <w:pStyle w:val="TableText"/>
            </w:pPr>
            <w:r>
              <w:rPr>
                <w:rStyle w:val="VARIABLE"/>
              </w:rPr>
              <w:t>opc.quic</w:t>
            </w:r>
          </w:p>
        </w:tc>
      </w:tr>
      <w:tr w:rsidR="00FF517B" w14:paraId="41CEA30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1D46FE" w14:textId="77777777" w:rsidR="00FF517B" w:rsidRDefault="00CD240F">
            <w:pPr>
              <w:pStyle w:val="TableText"/>
            </w:pPr>
            <w:r>
              <w:t>TransportProfileUri</w:t>
            </w:r>
          </w:p>
        </w:tc>
        <w:tc>
          <w:tcPr>
            <w:tcW w:w="4463" w:type="dxa"/>
            <w:tcBorders>
              <w:top w:val="single" w:sz="4" w:space="0" w:color="auto"/>
              <w:left w:val="single" w:sz="4" w:space="0" w:color="auto"/>
              <w:bottom w:val="single" w:sz="4" w:space="0" w:color="auto"/>
              <w:right w:val="single" w:sz="4" w:space="0" w:color="auto"/>
            </w:tcBorders>
          </w:tcPr>
          <w:p w14:paraId="6FEEE567" w14:textId="77777777" w:rsidR="00FF517B" w:rsidRDefault="00CD240F">
            <w:pPr>
              <w:pStyle w:val="TableText"/>
            </w:pPr>
            <w:r>
              <w:rPr>
                <w:rStyle w:val="VARIABLE"/>
              </w:rPr>
              <w:t>http://opcfoundation.org/UA-Profile/Transport/quic-uasc-uabinary</w:t>
            </w:r>
          </w:p>
        </w:tc>
      </w:tr>
      <w:tr w:rsidR="00FF517B" w14:paraId="2F50862E"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764BBC6" w14:textId="77777777" w:rsidR="00FF517B" w:rsidRDefault="00CD240F">
            <w:pPr>
              <w:pStyle w:val="TableText"/>
            </w:pPr>
            <w:r>
              <w:t>ALPN identifier (RFC 7301)</w:t>
            </w:r>
          </w:p>
        </w:tc>
        <w:tc>
          <w:tcPr>
            <w:tcW w:w="4463" w:type="dxa"/>
            <w:tcBorders>
              <w:top w:val="single" w:sz="4" w:space="0" w:color="auto"/>
              <w:left w:val="single" w:sz="4" w:space="0" w:color="auto"/>
              <w:bottom w:val="single" w:sz="4" w:space="0" w:color="auto"/>
              <w:right w:val="single" w:sz="4" w:space="0" w:color="auto"/>
            </w:tcBorders>
          </w:tcPr>
          <w:p w14:paraId="2F664438" w14:textId="77777777" w:rsidR="00FF517B" w:rsidRDefault="00CD240F">
            <w:pPr>
              <w:pStyle w:val="TableText"/>
            </w:pPr>
            <w:r>
              <w:rPr>
                <w:rStyle w:val="VARIABLE"/>
              </w:rPr>
              <w:t>opcua/1</w:t>
            </w:r>
            <w:r>
              <w:t xml:space="preserve"> — provisional, pending OPC Foundation registration</w:t>
            </w:r>
          </w:p>
        </w:tc>
      </w:tr>
      <w:tr w:rsidR="00FF517B" w14:paraId="3F384F4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E3AA03D" w14:textId="77777777" w:rsidR="00FF517B" w:rsidRDefault="00CD240F">
            <w:pPr>
              <w:pStyle w:val="TableText"/>
            </w:pPr>
            <w:r>
              <w:t>Default port</w:t>
            </w:r>
          </w:p>
        </w:tc>
        <w:tc>
          <w:tcPr>
            <w:tcW w:w="4463" w:type="dxa"/>
            <w:tcBorders>
              <w:top w:val="single" w:sz="4" w:space="0" w:color="auto"/>
              <w:left w:val="single" w:sz="4" w:space="0" w:color="auto"/>
              <w:bottom w:val="single" w:sz="4" w:space="0" w:color="auto"/>
              <w:right w:val="single" w:sz="4" w:space="0" w:color="auto"/>
            </w:tcBorders>
          </w:tcPr>
          <w:p w14:paraId="3C7E0F31" w14:textId="77777777" w:rsidR="00FF517B" w:rsidRDefault="00CD240F">
            <w:pPr>
              <w:pStyle w:val="TableText"/>
            </w:pPr>
            <w:r>
              <w:t>4840 UDP; it does not collide with TCP 4840</w:t>
            </w:r>
          </w:p>
        </w:tc>
      </w:tr>
      <w:tr w:rsidR="00FF517B" w14:paraId="6E45417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80403E8" w14:textId="77777777" w:rsidR="00FF517B" w:rsidRDefault="00CD240F">
            <w:pPr>
              <w:pStyle w:val="TableText"/>
            </w:pPr>
            <w:r>
              <w:t>Encoding</w:t>
            </w:r>
          </w:p>
        </w:tc>
        <w:tc>
          <w:tcPr>
            <w:tcW w:w="4463" w:type="dxa"/>
            <w:tcBorders>
              <w:top w:val="single" w:sz="4" w:space="0" w:color="auto"/>
              <w:left w:val="single" w:sz="4" w:space="0" w:color="auto"/>
              <w:bottom w:val="single" w:sz="4" w:space="0" w:color="auto"/>
              <w:right w:val="single" w:sz="4" w:space="0" w:color="auto"/>
            </w:tcBorders>
          </w:tcPr>
          <w:p w14:paraId="0F7ACAAB" w14:textId="77777777" w:rsidR="00FF517B" w:rsidRDefault="00CD240F">
            <w:pPr>
              <w:pStyle w:val="TableText"/>
            </w:pPr>
            <w:r>
              <w:t xml:space="preserve">OPC UA Binary, as for </w:t>
            </w:r>
            <w:r>
              <w:rPr>
                <w:rStyle w:val="VARIABLE"/>
              </w:rPr>
              <w:t>opc.tcp</w:t>
            </w:r>
          </w:p>
        </w:tc>
      </w:tr>
    </w:tbl>
    <w:p w14:paraId="347045DC" w14:textId="77777777" w:rsidR="00FF517B" w:rsidRDefault="00FF517B">
      <w:pPr>
        <w:pStyle w:val="spacer"/>
      </w:pPr>
    </w:p>
    <w:p w14:paraId="5DEBE65B" w14:textId="77777777" w:rsidR="00FF517B" w:rsidRDefault="00CD240F">
      <w:pPr>
        <w:pStyle w:val="PARAGRAPH"/>
      </w:pPr>
      <w:r>
        <w:t xml:space="preserve">A Server offering both transports returns one </w:t>
      </w:r>
      <w:r>
        <w:rPr>
          <w:rStyle w:val="VARIABLE"/>
        </w:rPr>
        <w:t>EndpointDescription</w:t>
      </w:r>
      <w:r>
        <w:t xml:space="preserve"> per transport from </w:t>
      </w:r>
      <w:r>
        <w:rPr>
          <w:rStyle w:val="VARIABLE"/>
        </w:rPr>
        <w:t>GetEndpoints</w:t>
      </w:r>
      <w:r>
        <w:t xml:space="preserve">, distinguished by </w:t>
      </w:r>
      <w:r>
        <w:rPr>
          <w:rStyle w:val="VARIABLE"/>
        </w:rPr>
        <w:t>TransportProfileUri</w:t>
      </w:r>
      <w:r>
        <w:t xml:space="preserve"> and </w:t>
      </w:r>
      <w:r>
        <w:rPr>
          <w:rStyle w:val="VARIABLE"/>
        </w:rPr>
        <w:t>EndpointUrl</w:t>
      </w:r>
      <w:r>
        <w:t xml:space="preserve">. A Client </w:t>
      </w:r>
      <w:r>
        <w:rPr>
          <w:b/>
        </w:rPr>
        <w:t>shall</w:t>
      </w:r>
      <w:r>
        <w:t xml:space="preserve"> perform ALPN </w:t>
      </w:r>
      <w:r>
        <w:lastRenderedPageBreak/>
        <w:t xml:space="preserve">negotiation and </w:t>
      </w:r>
      <w:r>
        <w:rPr>
          <w:b/>
        </w:rPr>
        <w:t>shall</w:t>
      </w:r>
      <w:r>
        <w:t xml:space="preserve"> abandon the connection if the Server does not select the OPC UA identifier, so that a QUIC endpoint serving another protocol on the same port is never mistaken for an OPC UA Server.</w:t>
      </w:r>
    </w:p>
    <w:p w14:paraId="1D5920F5" w14:textId="77777777" w:rsidR="00FF517B" w:rsidRDefault="00CD240F">
      <w:pPr>
        <w:pStyle w:val="Heading3"/>
      </w:pPr>
      <w:bookmarkStart w:id="313" w:name="_Clause_c6_10_3"/>
      <w:bookmarkStart w:id="314" w:name="_Toc236318778"/>
      <w:r>
        <w:t>Connection, control stream and channel streams</w:t>
      </w:r>
      <w:bookmarkEnd w:id="313"/>
      <w:bookmarkEnd w:id="314"/>
    </w:p>
    <w:p w14:paraId="6E425CAA" w14:textId="77777777" w:rsidR="00FF517B" w:rsidRDefault="00CD240F">
      <w:pPr>
        <w:pStyle w:val="PARAGRAPH"/>
      </w:pPr>
      <w:r>
        <w:t xml:space="preserve">The first client-initiated bidirectional QUIC stream carries the UACP and Secure Conversation conversation — </w:t>
      </w:r>
      <w:r>
        <w:rPr>
          <w:rStyle w:val="VARIABLE"/>
        </w:rPr>
        <w:t>HEL</w:t>
      </w:r>
      <w:r>
        <w:t xml:space="preserve">, </w:t>
      </w:r>
      <w:r>
        <w:rPr>
          <w:rStyle w:val="VARIABLE"/>
        </w:rPr>
        <w:t>ACK</w:t>
      </w:r>
      <w:r>
        <w:t xml:space="preserve">, </w:t>
      </w:r>
      <w:r>
        <w:rPr>
          <w:rStyle w:val="VARIABLE"/>
        </w:rPr>
        <w:t>ERR</w:t>
      </w:r>
      <w:r>
        <w:t xml:space="preserve">, </w:t>
      </w:r>
      <w:r>
        <w:rPr>
          <w:rStyle w:val="VARIABLE"/>
        </w:rPr>
        <w:t>OPN</w:t>
      </w:r>
      <w:r>
        <w:t xml:space="preserve">, </w:t>
      </w:r>
      <w:r>
        <w:rPr>
          <w:rStyle w:val="VARIABLE"/>
        </w:rPr>
        <w:t>MSG</w:t>
      </w:r>
      <w:r>
        <w:t xml:space="preserve">, </w:t>
      </w:r>
      <w:r>
        <w:rPr>
          <w:rStyle w:val="VARIABLE"/>
        </w:rPr>
        <w:t>CLO</w:t>
      </w:r>
      <w:r>
        <w:t xml:space="preserve"> — byte for byte as over </w:t>
      </w:r>
      <w:r>
        <w:rPr>
          <w:rStyle w:val="VARIABLE"/>
        </w:rPr>
        <w:t>opc.tcp</w:t>
      </w:r>
      <w:r>
        <w:t xml:space="preserve">. The QUIC connection is the TransportConnection; the SecureChannel is established on it by </w:t>
      </w:r>
      <w:r>
        <w:rPr>
          <w:rStyle w:val="VARIABLE"/>
        </w:rPr>
        <w:t>OpenSecureChannel</w:t>
      </w:r>
      <w:r>
        <w:t xml:space="preserve"> exactly as today. Losing the control stream is losing the SecureChannel: every data channel is aborted.</w:t>
      </w:r>
    </w:p>
    <w:p w14:paraId="3B3D534F" w14:textId="77777777" w:rsidR="00FF517B" w:rsidRDefault="00CD240F">
      <w:pPr>
        <w:pStyle w:val="PARAGRAPH"/>
      </w:pPr>
      <w:r>
        <w:t xml:space="preserve">Each data channel is then bound to its own QUIC stream, and the id travels in </w:t>
      </w:r>
      <w:r>
        <w:rPr>
          <w:rStyle w:val="VARIABLE"/>
        </w:rPr>
        <w:t>transportChannelId</w:t>
      </w:r>
      <w:r>
        <w:t>:</w:t>
      </w:r>
    </w:p>
    <w:p w14:paraId="08D5E776" w14:textId="423EE90D" w:rsidR="00FF517B" w:rsidRDefault="00CD240F">
      <w:pPr>
        <w:pStyle w:val="TABLE-title"/>
      </w:pPr>
      <w:bookmarkStart w:id="315" w:name="_Tab_connection__control_stream_and_chan"/>
      <w:bookmarkStart w:id="316" w:name="_Toc236318866"/>
      <w:r>
        <w:t xml:space="preserve">Table </w:t>
      </w:r>
      <w:r>
        <w:fldChar w:fldCharType="begin"/>
      </w:r>
      <w:r>
        <w:instrText xml:space="preserve"> SEQ Table \* ARABIC </w:instrText>
      </w:r>
      <w:r>
        <w:fldChar w:fldCharType="separate"/>
      </w:r>
      <w:r w:rsidR="002E0488">
        <w:rPr>
          <w:noProof/>
        </w:rPr>
        <w:t>31</w:t>
      </w:r>
      <w:r>
        <w:fldChar w:fldCharType="end"/>
      </w:r>
      <w:r>
        <w:t xml:space="preserve"> – Connection, control stream and channel streams</w:t>
      </w:r>
      <w:bookmarkEnd w:id="315"/>
      <w:bookmarkEnd w:id="3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31"/>
        <w:gridCol w:w="2231"/>
        <w:gridCol w:w="2231"/>
        <w:gridCol w:w="2233"/>
      </w:tblGrid>
      <w:tr w:rsidR="00FF517B" w14:paraId="71ED2554" w14:textId="77777777">
        <w:trPr>
          <w:tblHeader/>
          <w:jc w:val="center"/>
        </w:trPr>
        <w:tc>
          <w:tcPr>
            <w:tcW w:w="2231" w:type="dxa"/>
            <w:tcBorders>
              <w:top w:val="single" w:sz="4" w:space="0" w:color="auto"/>
              <w:left w:val="single" w:sz="4" w:space="0" w:color="auto"/>
              <w:bottom w:val="double" w:sz="4" w:space="0" w:color="auto"/>
              <w:right w:val="single" w:sz="4" w:space="0" w:color="auto"/>
            </w:tcBorders>
          </w:tcPr>
          <w:p w14:paraId="76210D4B" w14:textId="77777777" w:rsidR="00FF517B" w:rsidRDefault="00CD240F">
            <w:pPr>
              <w:pStyle w:val="TableText"/>
            </w:pPr>
            <w:r>
              <w:t>Direction</w:t>
            </w:r>
          </w:p>
        </w:tc>
        <w:tc>
          <w:tcPr>
            <w:tcW w:w="2231" w:type="dxa"/>
            <w:tcBorders>
              <w:top w:val="single" w:sz="4" w:space="0" w:color="auto"/>
              <w:left w:val="single" w:sz="4" w:space="0" w:color="auto"/>
              <w:bottom w:val="double" w:sz="4" w:space="0" w:color="auto"/>
              <w:right w:val="single" w:sz="4" w:space="0" w:color="auto"/>
            </w:tcBorders>
          </w:tcPr>
          <w:p w14:paraId="139A2A9F" w14:textId="77777777" w:rsidR="00FF517B" w:rsidRDefault="00CD240F">
            <w:pPr>
              <w:pStyle w:val="TableText"/>
            </w:pPr>
            <w:r>
              <w:t>QUIC stream</w:t>
            </w:r>
          </w:p>
        </w:tc>
        <w:tc>
          <w:tcPr>
            <w:tcW w:w="2231" w:type="dxa"/>
            <w:tcBorders>
              <w:top w:val="single" w:sz="4" w:space="0" w:color="auto"/>
              <w:left w:val="single" w:sz="4" w:space="0" w:color="auto"/>
              <w:bottom w:val="double" w:sz="4" w:space="0" w:color="auto"/>
              <w:right w:val="single" w:sz="4" w:space="0" w:color="auto"/>
            </w:tcBorders>
          </w:tcPr>
          <w:p w14:paraId="7E8AF6F8" w14:textId="77777777" w:rsidR="00FF517B" w:rsidRDefault="00CD240F">
            <w:pPr>
              <w:pStyle w:val="TableText"/>
            </w:pPr>
            <w:r>
              <w:t>Initiator</w:t>
            </w:r>
          </w:p>
        </w:tc>
        <w:tc>
          <w:tcPr>
            <w:tcW w:w="2233" w:type="dxa"/>
            <w:tcBorders>
              <w:top w:val="single" w:sz="4" w:space="0" w:color="auto"/>
              <w:left w:val="single" w:sz="4" w:space="0" w:color="auto"/>
              <w:bottom w:val="double" w:sz="4" w:space="0" w:color="auto"/>
              <w:right w:val="single" w:sz="4" w:space="0" w:color="auto"/>
            </w:tcBorders>
          </w:tcPr>
          <w:p w14:paraId="3F5CA239" w14:textId="77777777" w:rsidR="00FF517B" w:rsidRDefault="00CD240F">
            <w:pPr>
              <w:pStyle w:val="TableText"/>
            </w:pPr>
            <w:r>
              <w:t>Where the id is carried</w:t>
            </w:r>
          </w:p>
        </w:tc>
      </w:tr>
      <w:tr w:rsidR="00FF517B" w14:paraId="31BE033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C604B50" w14:textId="77777777" w:rsidR="00FF517B" w:rsidRDefault="00CD240F">
            <w:pPr>
              <w:pStyle w:val="TableText"/>
            </w:pPr>
            <w:r>
              <w:rPr>
                <w:rStyle w:val="VARIABLE"/>
              </w:rPr>
              <w:t>SourceToSink</w:t>
            </w:r>
          </w:p>
        </w:tc>
        <w:tc>
          <w:tcPr>
            <w:tcW w:w="2231" w:type="dxa"/>
            <w:tcBorders>
              <w:top w:val="single" w:sz="4" w:space="0" w:color="auto"/>
              <w:left w:val="single" w:sz="4" w:space="0" w:color="auto"/>
              <w:bottom w:val="single" w:sz="4" w:space="0" w:color="auto"/>
              <w:right w:val="single" w:sz="4" w:space="0" w:color="auto"/>
            </w:tcBorders>
          </w:tcPr>
          <w:p w14:paraId="737217F0" w14:textId="77777777" w:rsidR="00FF517B" w:rsidRDefault="00CD240F">
            <w:pPr>
              <w:pStyle w:val="TableText"/>
            </w:pPr>
            <w:r>
              <w:t>server-initiated unidirectional</w:t>
            </w:r>
          </w:p>
        </w:tc>
        <w:tc>
          <w:tcPr>
            <w:tcW w:w="2231" w:type="dxa"/>
            <w:tcBorders>
              <w:top w:val="single" w:sz="4" w:space="0" w:color="auto"/>
              <w:left w:val="single" w:sz="4" w:space="0" w:color="auto"/>
              <w:bottom w:val="single" w:sz="4" w:space="0" w:color="auto"/>
              <w:right w:val="single" w:sz="4" w:space="0" w:color="auto"/>
            </w:tcBorders>
          </w:tcPr>
          <w:p w14:paraId="2AAD26DD" w14:textId="77777777" w:rsidR="00FF517B" w:rsidRDefault="00CD240F">
            <w:pPr>
              <w:pStyle w:val="TableText"/>
            </w:pPr>
            <w:r>
              <w:t>Server</w:t>
            </w:r>
          </w:p>
        </w:tc>
        <w:tc>
          <w:tcPr>
            <w:tcW w:w="2233" w:type="dxa"/>
            <w:tcBorders>
              <w:top w:val="single" w:sz="4" w:space="0" w:color="auto"/>
              <w:left w:val="single" w:sz="4" w:space="0" w:color="auto"/>
              <w:bottom w:val="single" w:sz="4" w:space="0" w:color="auto"/>
              <w:right w:val="single" w:sz="4" w:space="0" w:color="auto"/>
            </w:tcBorders>
          </w:tcPr>
          <w:p w14:paraId="70803E29" w14:textId="77777777" w:rsidR="00FF517B" w:rsidRDefault="00CD240F">
            <w:pPr>
              <w:pStyle w:val="TableText"/>
            </w:pPr>
            <w:r>
              <w:rPr>
                <w:rStyle w:val="VARIABLE"/>
              </w:rPr>
              <w:t>OpenDataChannel</w:t>
            </w:r>
            <w:r>
              <w:t xml:space="preserve"> </w:t>
            </w:r>
            <w:r>
              <w:rPr>
                <w:b/>
              </w:rPr>
              <w:t>response</w:t>
            </w:r>
          </w:p>
        </w:tc>
      </w:tr>
      <w:tr w:rsidR="00FF517B" w14:paraId="618E7759"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38800DFF" w14:textId="77777777" w:rsidR="00FF517B" w:rsidRDefault="00CD240F">
            <w:pPr>
              <w:pStyle w:val="TableText"/>
            </w:pPr>
            <w:r>
              <w:rPr>
                <w:rStyle w:val="VARIABLE"/>
              </w:rPr>
              <w:t>SinkToSource</w:t>
            </w:r>
          </w:p>
        </w:tc>
        <w:tc>
          <w:tcPr>
            <w:tcW w:w="2231" w:type="dxa"/>
            <w:tcBorders>
              <w:top w:val="single" w:sz="4" w:space="0" w:color="auto"/>
              <w:left w:val="single" w:sz="4" w:space="0" w:color="auto"/>
              <w:bottom w:val="single" w:sz="4" w:space="0" w:color="auto"/>
              <w:right w:val="single" w:sz="4" w:space="0" w:color="auto"/>
            </w:tcBorders>
          </w:tcPr>
          <w:p w14:paraId="759FC26A" w14:textId="77777777" w:rsidR="00FF517B" w:rsidRDefault="00CD240F">
            <w:pPr>
              <w:pStyle w:val="TableText"/>
            </w:pPr>
            <w:r>
              <w:t>client-initiated unidirectional</w:t>
            </w:r>
          </w:p>
        </w:tc>
        <w:tc>
          <w:tcPr>
            <w:tcW w:w="2231" w:type="dxa"/>
            <w:tcBorders>
              <w:top w:val="single" w:sz="4" w:space="0" w:color="auto"/>
              <w:left w:val="single" w:sz="4" w:space="0" w:color="auto"/>
              <w:bottom w:val="single" w:sz="4" w:space="0" w:color="auto"/>
              <w:right w:val="single" w:sz="4" w:space="0" w:color="auto"/>
            </w:tcBorders>
          </w:tcPr>
          <w:p w14:paraId="73D98769" w14:textId="77777777" w:rsidR="00FF517B" w:rsidRDefault="00CD240F">
            <w:pPr>
              <w:pStyle w:val="TableText"/>
            </w:pPr>
            <w:r>
              <w:t>Client</w:t>
            </w:r>
          </w:p>
        </w:tc>
        <w:tc>
          <w:tcPr>
            <w:tcW w:w="2233" w:type="dxa"/>
            <w:tcBorders>
              <w:top w:val="single" w:sz="4" w:space="0" w:color="auto"/>
              <w:left w:val="single" w:sz="4" w:space="0" w:color="auto"/>
              <w:bottom w:val="single" w:sz="4" w:space="0" w:color="auto"/>
              <w:right w:val="single" w:sz="4" w:space="0" w:color="auto"/>
            </w:tcBorders>
          </w:tcPr>
          <w:p w14:paraId="77A211CD" w14:textId="77777777" w:rsidR="00FF517B" w:rsidRDefault="00CD240F">
            <w:pPr>
              <w:pStyle w:val="TableText"/>
            </w:pPr>
            <w:r>
              <w:rPr>
                <w:rStyle w:val="VARIABLE"/>
              </w:rPr>
              <w:t>OpenDataChannel</w:t>
            </w:r>
            <w:r>
              <w:t xml:space="preserve"> </w:t>
            </w:r>
            <w:r>
              <w:rPr>
                <w:b/>
              </w:rPr>
              <w:t>request</w:t>
            </w:r>
            <w:r>
              <w:t>, echoed in the response</w:t>
            </w:r>
          </w:p>
        </w:tc>
      </w:tr>
      <w:tr w:rsidR="00FF517B" w14:paraId="318582C6" w14:textId="77777777">
        <w:trPr>
          <w:jc w:val="center"/>
        </w:trPr>
        <w:tc>
          <w:tcPr>
            <w:tcW w:w="2231" w:type="dxa"/>
            <w:tcBorders>
              <w:top w:val="single" w:sz="4" w:space="0" w:color="auto"/>
              <w:left w:val="single" w:sz="4" w:space="0" w:color="auto"/>
              <w:bottom w:val="single" w:sz="4" w:space="0" w:color="auto"/>
              <w:right w:val="single" w:sz="4" w:space="0" w:color="auto"/>
            </w:tcBorders>
          </w:tcPr>
          <w:p w14:paraId="09849185" w14:textId="77777777" w:rsidR="00FF517B" w:rsidRDefault="00CD240F">
            <w:pPr>
              <w:pStyle w:val="TableText"/>
            </w:pPr>
            <w:r>
              <w:rPr>
                <w:rStyle w:val="VARIABLE"/>
              </w:rPr>
              <w:t>Bidirectional</w:t>
            </w:r>
          </w:p>
        </w:tc>
        <w:tc>
          <w:tcPr>
            <w:tcW w:w="2231" w:type="dxa"/>
            <w:tcBorders>
              <w:top w:val="single" w:sz="4" w:space="0" w:color="auto"/>
              <w:left w:val="single" w:sz="4" w:space="0" w:color="auto"/>
              <w:bottom w:val="single" w:sz="4" w:space="0" w:color="auto"/>
              <w:right w:val="single" w:sz="4" w:space="0" w:color="auto"/>
            </w:tcBorders>
          </w:tcPr>
          <w:p w14:paraId="62DCE2CE" w14:textId="77777777" w:rsidR="00FF517B" w:rsidRDefault="00CD240F">
            <w:pPr>
              <w:pStyle w:val="TableText"/>
            </w:pPr>
            <w:r>
              <w:t>client-initiated bidirectional</w:t>
            </w:r>
          </w:p>
        </w:tc>
        <w:tc>
          <w:tcPr>
            <w:tcW w:w="2231" w:type="dxa"/>
            <w:tcBorders>
              <w:top w:val="single" w:sz="4" w:space="0" w:color="auto"/>
              <w:left w:val="single" w:sz="4" w:space="0" w:color="auto"/>
              <w:bottom w:val="single" w:sz="4" w:space="0" w:color="auto"/>
              <w:right w:val="single" w:sz="4" w:space="0" w:color="auto"/>
            </w:tcBorders>
          </w:tcPr>
          <w:p w14:paraId="2AC40905" w14:textId="77777777" w:rsidR="00FF517B" w:rsidRDefault="00CD240F">
            <w:pPr>
              <w:pStyle w:val="TableText"/>
            </w:pPr>
            <w:r>
              <w:t>Client</w:t>
            </w:r>
          </w:p>
        </w:tc>
        <w:tc>
          <w:tcPr>
            <w:tcW w:w="2233" w:type="dxa"/>
            <w:tcBorders>
              <w:top w:val="single" w:sz="4" w:space="0" w:color="auto"/>
              <w:left w:val="single" w:sz="4" w:space="0" w:color="auto"/>
              <w:bottom w:val="single" w:sz="4" w:space="0" w:color="auto"/>
              <w:right w:val="single" w:sz="4" w:space="0" w:color="auto"/>
            </w:tcBorders>
          </w:tcPr>
          <w:p w14:paraId="024B2C07" w14:textId="77777777" w:rsidR="00FF517B" w:rsidRDefault="00CD240F">
            <w:pPr>
              <w:pStyle w:val="TableText"/>
            </w:pPr>
            <w:r>
              <w:rPr>
                <w:rStyle w:val="VARIABLE"/>
              </w:rPr>
              <w:t>OpenDataChannel</w:t>
            </w:r>
            <w:r>
              <w:t xml:space="preserve"> </w:t>
            </w:r>
            <w:r>
              <w:rPr>
                <w:b/>
              </w:rPr>
              <w:t>request</w:t>
            </w:r>
            <w:r>
              <w:t>, echoed in the response</w:t>
            </w:r>
          </w:p>
        </w:tc>
      </w:tr>
    </w:tbl>
    <w:p w14:paraId="74065F0F" w14:textId="77777777" w:rsidR="00FF517B" w:rsidRDefault="00FF517B">
      <w:pPr>
        <w:pStyle w:val="spacer"/>
      </w:pPr>
    </w:p>
    <w:p w14:paraId="30B5B86E" w14:textId="77777777" w:rsidR="00FF517B" w:rsidRDefault="00CD240F">
      <w:pPr>
        <w:pStyle w:val="PARAGRAPH"/>
      </w:pPr>
      <w:r>
        <w:rPr>
          <w:rStyle w:val="VARIABLE"/>
        </w:rPr>
        <w:t>OpenDataChannel</w:t>
      </w:r>
      <w:r>
        <w:t xml:space="preserve"> is always Client-invoked, so for the two Client-initiated directions the Server cannot report an id it does not allocate. The Client opens the stream before calling, carries the id in the request, and writes nothing to it until the response arrives.</w:t>
      </w:r>
    </w:p>
    <w:p w14:paraId="250D1248" w14:textId="77777777" w:rsidR="00FF517B" w:rsidRDefault="00CD240F">
      <w:pPr>
        <w:pStyle w:val="PARAGRAPH"/>
      </w:pPr>
      <w:r>
        <w:t xml:space="preserve">A QUIC stream carries frames in </w:t>
      </w:r>
      <w:r>
        <w:rPr>
          <w:b/>
        </w:rPr>
        <w:t>QUIC framing</w:t>
      </w:r>
      <w:r>
        <w:t xml:space="preserve">: Message header, stream header, payload, nothing else. The UA-SC security header, sequence header and footer are omitted under the </w:t>
      </w:r>
      <w:r>
        <w:rPr>
          <w:rStyle w:val="VARIABLE"/>
        </w:rPr>
        <w:t>TransportSecured</w:t>
      </w:r>
      <w:r>
        <w:t xml:space="preserve"> profile because TLS 1.3 already authenticates and encrypts, and QUIC already orders and deduplicates each stream. </w:t>
      </w:r>
      <w:r>
        <w:rPr>
          <w:rStyle w:val="VARIABLE"/>
        </w:rPr>
        <w:t>MessageSize</w:t>
      </w:r>
      <w:r>
        <w:t xml:space="preserve"> remains authoritative, so a stream is self-delimiting.</w:t>
      </w:r>
    </w:p>
    <w:p w14:paraId="3505CD52" w14:textId="77777777" w:rsidR="00FF517B" w:rsidRDefault="00CD240F">
      <w:pPr>
        <w:pStyle w:val="PARAGRAPH"/>
      </w:pPr>
      <w:r>
        <w:t xml:space="preserve">Because QUIC applies its own flow control, </w:t>
      </w:r>
      <w:r>
        <w:rPr>
          <w:rStyle w:val="VARIABLE"/>
        </w:rPr>
        <w:t>CREDIT</w:t>
      </w:r>
      <w:r>
        <w:t xml:space="preserve"> frames </w:t>
      </w:r>
      <w:r>
        <w:rPr>
          <w:b/>
        </w:rPr>
        <w:t>shall not</w:t>
      </w:r>
      <w:r>
        <w:t xml:space="preserve"> be sent over </w:t>
      </w:r>
      <w:r>
        <w:rPr>
          <w:rStyle w:val="VARIABLE"/>
        </w:rPr>
        <w:t>opc.quic</w:t>
      </w:r>
      <w:r>
        <w:t xml:space="preserve">; duplicating the window in two layers gains nothing and deadlocks when the two disagree. </w:t>
      </w:r>
      <w:r>
        <w:rPr>
          <w:rStyle w:val="VARIABLE"/>
        </w:rPr>
        <w:t>RESET</w:t>
      </w:r>
      <w:r>
        <w:t xml:space="preserve"> is realized as QUIC </w:t>
      </w:r>
      <w:r>
        <w:rPr>
          <w:rStyle w:val="VARIABLE"/>
        </w:rPr>
        <w:t>RESET_STREAM</w:t>
      </w:r>
      <w:r>
        <w:t xml:space="preserve"> with the StatusCode in the application error code.</w:t>
      </w:r>
    </w:p>
    <w:p w14:paraId="07837D58" w14:textId="77777777" w:rsidR="00FF517B" w:rsidRDefault="00CD240F">
      <w:pPr>
        <w:pStyle w:val="PARAGRAPH"/>
      </w:pPr>
      <w:r>
        <w:rPr>
          <w:b/>
        </w:rPr>
        <w:t>Reverse connect</w:t>
      </w:r>
      <w:r>
        <w:t xml:space="preserve"> works over </w:t>
      </w:r>
      <w:r>
        <w:rPr>
          <w:rStyle w:val="VARIABLE"/>
        </w:rPr>
        <w:t>opc.quic</w:t>
      </w:r>
      <w:r>
        <w:t xml:space="preserve"> unchanged — the Server opens the QUIC connection and sends </w:t>
      </w:r>
      <w:r>
        <w:rPr>
          <w:rStyle w:val="VARIABLE"/>
        </w:rPr>
        <w:t>RHE</w:t>
      </w:r>
      <w:r>
        <w:t xml:space="preserve">, the Client replies </w:t>
      </w:r>
      <w:r>
        <w:rPr>
          <w:rStyle w:val="VARIABLE"/>
        </w:rPr>
        <w:t>HEL</w:t>
      </w:r>
      <w:r>
        <w:t xml:space="preserve">, and everything above the transport proceeds as normal. It is worth one note because it inverts the </w:t>
      </w:r>
      <w:r>
        <w:rPr>
          <w:i/>
        </w:rPr>
        <w:t>transport</w:t>
      </w:r>
      <w:r>
        <w:t xml:space="preserve"> roles: the OPC UA Server holds the QUIC client role, so the QUIC stream </w:t>
      </w:r>
      <w:r>
        <w:rPr>
          <w:b/>
        </w:rPr>
        <w:t>types</w:t>
      </w:r>
      <w:r>
        <w:t xml:space="preserve"> in the table above invert while the OPC UA initiator and the </w:t>
      </w:r>
      <w:r>
        <w:rPr>
          <w:rStyle w:val="VARIABLE"/>
        </w:rPr>
        <w:t>transportChannelId</w:t>
      </w:r>
      <w:r>
        <w:t xml:space="preserve"> direction do not, and the TLS server certificate that §9.5 binds is then the </w:t>
      </w:r>
      <w:r>
        <w:rPr>
          <w:b/>
        </w:rPr>
        <w:t>Client's</w:t>
      </w:r>
      <w:r>
        <w:t>. The Part 6 errata §7.10 states both consequences.</w:t>
      </w:r>
    </w:p>
    <w:p w14:paraId="3B9B550D" w14:textId="77777777" w:rsidR="00FF517B" w:rsidRDefault="00CD240F">
      <w:pPr>
        <w:pStyle w:val="Heading3"/>
      </w:pPr>
      <w:bookmarkStart w:id="317" w:name="_Clause_c6_10_4"/>
      <w:bookmarkStart w:id="318" w:name="_Toc236318779"/>
      <w:r>
        <w:t>Unreliable datagrams</w:t>
      </w:r>
      <w:bookmarkEnd w:id="317"/>
      <w:bookmarkEnd w:id="318"/>
    </w:p>
    <w:p w14:paraId="40D527EF" w14:textId="77777777" w:rsidR="00FF517B" w:rsidRDefault="00CD240F">
      <w:pPr>
        <w:pStyle w:val="PARAGRAPH"/>
      </w:pPr>
      <w:r>
        <w:t xml:space="preserve">Where the negotiated mode is </w:t>
      </w:r>
      <w:r>
        <w:rPr>
          <w:rStyle w:val="VARIABLE"/>
        </w:rPr>
        <w:t>Unreliable</w:t>
      </w:r>
      <w:r>
        <w:t xml:space="preserve">, or </w:t>
      </w:r>
      <w:r>
        <w:rPr>
          <w:rStyle w:val="VARIABLE"/>
        </w:rPr>
        <w:t>PartiallyReliable</w:t>
      </w:r>
      <w:r>
        <w:t xml:space="preserve"> with the QUIC DATAGRAM extension available at both ends, </w:t>
      </w:r>
      <w:r>
        <w:rPr>
          <w:rStyle w:val="VARIABLE"/>
        </w:rPr>
        <w:t>DATA</w:t>
      </w:r>
      <w:r>
        <w:t xml:space="preserve"> frames are sent as QUIC DATAGRAM frames (RFC 9221) rather than on the channel's stream. Control frames always use the stream, so a </w:t>
      </w:r>
      <w:r>
        <w:rPr>
          <w:rStyle w:val="VARIABLE"/>
        </w:rPr>
        <w:t>RESET</w:t>
      </w:r>
      <w:r>
        <w:t xml:space="preserve"> or an </w:t>
      </w:r>
      <w:r>
        <w:rPr>
          <w:rStyle w:val="VARIABLE"/>
        </w:rPr>
        <w:t>END</w:t>
      </w:r>
      <w:r>
        <w:t xml:space="preserve"> is never lost.</w:t>
      </w:r>
    </w:p>
    <w:p w14:paraId="308F35FF" w14:textId="77777777" w:rsidR="00FF517B" w:rsidRDefault="00CD240F">
      <w:pPr>
        <w:pStyle w:val="PARAGRAPH"/>
      </w:pPr>
      <w:r>
        <w:t xml:space="preserve">One datagram carries exactly one frame, which </w:t>
      </w:r>
      <w:r>
        <w:rPr>
          <w:b/>
        </w:rPr>
        <w:t>shall</w:t>
      </w:r>
      <w:r>
        <w:t xml:space="preserve"> fit </w:t>
      </w:r>
      <w:r>
        <w:rPr>
          <w:rStyle w:val="VARIABLE"/>
        </w:rPr>
        <w:t>max_datagram_frame_size</w:t>
      </w:r>
      <w:r>
        <w:t xml:space="preserve">; fragmenting across datagrams is not permitted, because one lost fragment would destroy a frame the receiver could otherwise have used in part. Where the peer advertises no datagram support, the Server </w:t>
      </w:r>
      <w:r>
        <w:rPr>
          <w:b/>
        </w:rPr>
        <w:t>shall</w:t>
      </w:r>
      <w:r>
        <w:t xml:space="preserve"> reject the request with </w:t>
      </w:r>
      <w:r>
        <w:rPr>
          <w:rStyle w:val="VARIABLE"/>
        </w:rPr>
        <w:t>Bad_DeliveryModeUnsupported</w:t>
      </w:r>
      <w:r>
        <w:t xml:space="preserve"> rather than silently carrying it reliably on the stream and delivering a guarantee the application did not budget latency for.</w:t>
      </w:r>
    </w:p>
    <w:p w14:paraId="3F88FF22" w14:textId="77777777" w:rsidR="00FF517B" w:rsidRDefault="00CD240F">
      <w:pPr>
        <w:pStyle w:val="PARAGRAPH"/>
      </w:pPr>
      <w:r>
        <w:lastRenderedPageBreak/>
        <w:t xml:space="preserve">This is the only place in the specification where payload is genuinely lost in transit, which is why </w:t>
      </w:r>
      <w:r>
        <w:rPr>
          <w:rStyle w:val="VARIABLE"/>
        </w:rPr>
        <w:t>FrameSequenceNumber</w:t>
      </w:r>
      <w:r>
        <w:t xml:space="preserve"> is the receiver's own loss detector and a </w:t>
      </w:r>
      <w:r>
        <w:rPr>
          <w:rStyle w:val="VARIABLE"/>
        </w:rPr>
        <w:t>GAP</w:t>
      </w:r>
      <w:r>
        <w:t xml:space="preserve"> frame is advisory.</w:t>
      </w:r>
    </w:p>
    <w:p w14:paraId="27D15F70" w14:textId="77777777" w:rsidR="00FF517B" w:rsidRDefault="00CD240F">
      <w:pPr>
        <w:pStyle w:val="Heading3"/>
      </w:pPr>
      <w:bookmarkStart w:id="319" w:name="_Clause_c6_10_5"/>
      <w:bookmarkStart w:id="320" w:name="_Toc236318780"/>
      <w:r>
        <w:t>Security and the TLS binding</w:t>
      </w:r>
      <w:bookmarkEnd w:id="319"/>
      <w:bookmarkEnd w:id="320"/>
    </w:p>
    <w:p w14:paraId="60C5BBFA" w14:textId="77777777" w:rsidR="00FF517B" w:rsidRDefault="00CD240F">
      <w:pPr>
        <w:pStyle w:val="PARAGRAPH"/>
      </w:pPr>
      <w:r>
        <w:t xml:space="preserve">QUIC mandates TLS 1.3, so </w:t>
      </w:r>
      <w:r>
        <w:rPr>
          <w:rStyle w:val="VARIABLE"/>
        </w:rPr>
        <w:t>opc.quic</w:t>
      </w:r>
      <w:r>
        <w:t xml:space="preserve"> is transport-secured in the sense of OPC 10000-6 §7.4. Two layers are available and the specification is explicit about which does what.</w:t>
      </w:r>
    </w:p>
    <w:p w14:paraId="184D6913" w14:textId="77777777" w:rsidR="00FF517B" w:rsidRDefault="00CD240F">
      <w:pPr>
        <w:pStyle w:val="PARAGRAPH"/>
      </w:pPr>
      <w:r>
        <w:t xml:space="preserve">The </w:t>
      </w:r>
      <w:r>
        <w:rPr>
          <w:b/>
        </w:rPr>
        <w:t>control stream</w:t>
      </w:r>
      <w:r>
        <w:t xml:space="preserve"> keeps full UA-SC message security: </w:t>
      </w:r>
      <w:r>
        <w:rPr>
          <w:rStyle w:val="VARIABLE"/>
        </w:rPr>
        <w:t>OpenSecureChannel</w:t>
      </w:r>
      <w:r>
        <w:t xml:space="preserve"> runs, the policy is negotiated, the application instance certificates authenticate the two applications, and SecurityMode is honoured. Application authentication and user authorization do not become TLS's job.</w:t>
      </w:r>
    </w:p>
    <w:p w14:paraId="7DC5247D" w14:textId="77777777" w:rsidR="00FF517B" w:rsidRDefault="00CD240F">
      <w:pPr>
        <w:pStyle w:val="PARAGRAPH"/>
      </w:pPr>
      <w:r>
        <w:rPr>
          <w:b/>
        </w:rPr>
        <w:t>Data channel frames</w:t>
      </w:r>
      <w:r>
        <w:t xml:space="preserve"> are protected by QUIC's TLS 1.3 record layer alone under the </w:t>
      </w:r>
      <w:r>
        <w:rPr>
          <w:rStyle w:val="VARIABLE"/>
        </w:rPr>
        <w:t>TransportSecured</w:t>
      </w:r>
      <w:r>
        <w:t xml:space="preserve"> profile, avoiding a second cryptographic pass over bulk media. That is sound </w:t>
      </w:r>
      <w:r>
        <w:rPr>
          <w:b/>
        </w:rPr>
        <w:t>only</w:t>
      </w:r>
      <w:r>
        <w:t xml:space="preserve"> because the two layers are bound </w:t>
      </w:r>
      <w:r>
        <w:rPr>
          <w:b/>
        </w:rPr>
        <w:t>by key</w:t>
      </w:r>
      <w:r>
        <w:t xml:space="preserve">: a Client validates the Server's TLS certificate and requires it to carry the same </w:t>
      </w:r>
      <w:r>
        <w:rPr>
          <w:rStyle w:val="VARIABLE"/>
        </w:rPr>
        <w:t>subjectPublicKeyInfo</w:t>
      </w:r>
      <w:r>
        <w:t xml:space="preserve"> as both the </w:t>
      </w:r>
      <w:r>
        <w:rPr>
          <w:rStyle w:val="VARIABLE"/>
        </w:rPr>
        <w:t>EndpointDescription.serverCertificate</w:t>
      </w:r>
      <w:r>
        <w:t xml:space="preserve"> it selected and the certificate returned by </w:t>
      </w:r>
      <w:r>
        <w:rPr>
          <w:rStyle w:val="VARIABLE"/>
        </w:rPr>
        <w:t>OpenSecureChannel</w:t>
      </w:r>
      <w:r>
        <w:t xml:space="preserve">. Name equality is deliberately not enough — a certificate asserting an </w:t>
      </w:r>
      <w:r>
        <w:rPr>
          <w:rStyle w:val="VARIABLE"/>
        </w:rPr>
        <w:t>ApplicationUri</w:t>
      </w:r>
      <w:r>
        <w:t xml:space="preserve"> proves only that some CA in the Client's trust list issued it, and CAs commonly populate that field from the requester's own CSR, so an attacker holding any accepted certificate could otherwise claim the victim's identity. Without the key comparison, any party able to terminate QUIC between the two — a transparent proxy, an OT gateway, a redirected discovery URL — byte-forwards the end-to-end-secured control stream so that every check passes and both ends report an authenticated </w:t>
      </w:r>
      <w:r>
        <w:rPr>
          <w:rStyle w:val="VARIABLE"/>
        </w:rPr>
        <w:t>SignAndEncrypt</w:t>
      </w:r>
      <w:r>
        <w:t xml:space="preserve"> channel, while reading, modifying and injecting every media frame in the clear. Over </w:t>
      </w:r>
      <w:r>
        <w:rPr>
          <w:rStyle w:val="VARIABLE"/>
        </w:rPr>
        <w:t>opc.tcp</w:t>
      </w:r>
      <w:r>
        <w:t xml:space="preserve"> the same relay is harmless, because </w:t>
      </w:r>
      <w:r>
        <w:rPr>
          <w:rStyle w:val="VARIABLE"/>
        </w:rPr>
        <w:t>MSG</w:t>
      </w:r>
      <w:r>
        <w:t xml:space="preserve"> chunks are secured end to end.</w:t>
      </w:r>
    </w:p>
    <w:p w14:paraId="223DACAD" w14:textId="77777777" w:rsidR="00FF517B" w:rsidRDefault="00CD240F">
      <w:pPr>
        <w:pStyle w:val="PARAGRAPH"/>
      </w:pPr>
      <w:r>
        <w:t xml:space="preserve">For that reason </w:t>
      </w:r>
      <w:r>
        <w:rPr>
          <w:rStyle w:val="VARIABLE"/>
        </w:rPr>
        <w:t>opc.quic</w:t>
      </w:r>
      <w:r>
        <w:rPr>
          <w:b/>
        </w:rPr>
        <w:t xml:space="preserve"> data channels shall not traverse an intermediary that terminates TLS</w:t>
      </w:r>
      <w:r>
        <w:t xml:space="preserve">, and no profile is defined that would make them safe there: carrying full UA-SC security over QUIC is not available, because the Secure Conversation sequence number is one monotonic space per SecureChannel while QUIC spreads chunks across independently ordered streams and lossy datagrams. A deployment behind such an intermediary uses inline framing over </w:t>
      </w:r>
      <w:r>
        <w:rPr>
          <w:rStyle w:val="VARIABLE"/>
        </w:rPr>
        <w:t>opc.tcp</w:t>
      </w:r>
      <w:r>
        <w:t xml:space="preserve"> or </w:t>
      </w:r>
      <w:r>
        <w:rPr>
          <w:rStyle w:val="VARIABLE"/>
        </w:rPr>
        <w:t>opc.wss</w:t>
      </w:r>
      <w:r>
        <w:t xml:space="preserve">, where the intermediary sees only ciphertext. </w:t>
      </w:r>
      <w:r>
        <w:rPr>
          <w:b/>
        </w:rPr>
        <w:t xml:space="preserve">0-RTT shall not carry </w:t>
      </w:r>
      <w:r>
        <w:rPr>
          <w:rStyle w:val="VARIABLE"/>
        </w:rPr>
        <w:t>OpenSecureChannel</w:t>
      </w:r>
      <w:r>
        <w:rPr>
          <w:b/>
        </w:rPr>
        <w:t xml:space="preserve">, </w:t>
      </w:r>
      <w:r>
        <w:rPr>
          <w:rStyle w:val="VARIABLE"/>
        </w:rPr>
        <w:t>OpenDataChannel</w:t>
      </w:r>
      <w:r>
        <w:rPr>
          <w:b/>
        </w:rPr>
        <w:t xml:space="preserve"> or any frame</w:t>
      </w:r>
      <w:r>
        <w:t>: 0-RTT is replayable, and a replayed channel open is a replayed authorization.</w:t>
      </w:r>
    </w:p>
    <w:p w14:paraId="739971CD" w14:textId="77777777" w:rsidR="00FF517B" w:rsidRDefault="00CD240F">
      <w:pPr>
        <w:pStyle w:val="PARAGRAPH"/>
      </w:pPr>
      <w:r>
        <w:t xml:space="preserve">Because that binding ties several artifacts together, </w:t>
      </w:r>
      <w:r>
        <w:rPr>
          <w:b/>
        </w:rPr>
        <w:t>replacing a certificate moves them all at once</w:t>
      </w:r>
      <w:r>
        <w:t xml:space="preserve">, and a peer that moves them independently breaks the binding with no attacker present. One question decides what happens, and it is not whether the certificate changed but whether the </w:t>
      </w:r>
      <w:r>
        <w:rPr>
          <w:b/>
        </w:rPr>
        <w:t>key</w:t>
      </w:r>
      <w:r>
        <w:t xml:space="preserve"> changed:</w:t>
      </w:r>
    </w:p>
    <w:p w14:paraId="716C7180" w14:textId="77777777" w:rsidR="00FF517B" w:rsidRDefault="00CD240F">
      <w:pPr>
        <w:pStyle w:val="ListBullet"/>
        <w:numPr>
          <w:ilvl w:val="0"/>
          <w:numId w:val="21"/>
        </w:numPr>
      </w:pPr>
      <w:r>
        <w:rPr>
          <w:b/>
        </w:rPr>
        <w:t>Same key, re-issued certificate.</w:t>
      </w:r>
      <w:r>
        <w:t xml:space="preserve"> Nothing is disturbed. The binding is by </w:t>
      </w:r>
      <w:r>
        <w:rPr>
          <w:rStyle w:val="VARIABLE"/>
        </w:rPr>
        <w:t>subjectPublicKeyInfo</w:t>
      </w:r>
      <w:r>
        <w:t>, so a re-issue still satisfies it and every live connection stays valid. This is the common case for a scheduled renewal.</w:t>
      </w:r>
    </w:p>
    <w:p w14:paraId="50A2BF10" w14:textId="77777777" w:rsidR="00FF517B" w:rsidRDefault="00CD240F">
      <w:pPr>
        <w:pStyle w:val="ListBullet"/>
        <w:numPr>
          <w:ilvl w:val="0"/>
          <w:numId w:val="21"/>
        </w:numPr>
      </w:pPr>
      <w:r>
        <w:rPr>
          <w:b/>
        </w:rPr>
        <w:t>Different key.</w:t>
      </w:r>
      <w:r>
        <w:t xml:space="preserve"> TLS 1.3 fixes the certificate at handshake and cannot renegotiate, so a running connection cannot be moved to the new key. Activating it closes the connections bound to the old one, using a QUIC </w:t>
      </w:r>
      <w:r>
        <w:rPr>
          <w:rStyle w:val="VARIABLE"/>
        </w:rPr>
        <w:t>CONNECTION_CLOSE</w:t>
      </w:r>
      <w:r>
        <w:t xml:space="preserve"> carrying </w:t>
      </w:r>
      <w:r>
        <w:rPr>
          <w:rStyle w:val="VARIABLE"/>
        </w:rPr>
        <w:t>Bad_SecurityChecksFailed</w:t>
      </w:r>
      <w:r>
        <w:t xml:space="preserve"> rather than per-stream resets, which are not guaranteed to survive the close.</w:t>
      </w:r>
    </w:p>
    <w:p w14:paraId="428DCE94" w14:textId="77777777" w:rsidR="00FF517B" w:rsidRDefault="00CD240F">
      <w:pPr>
        <w:pStyle w:val="PARAGRAPH"/>
      </w:pPr>
      <w:r>
        <w:t>Two rules follow from not trusting the holder to police itself. A verifier closes a connection when it learns the bound certificate is revoked, untrusted or expired, whether that certificate is its peer's or its own. And because a resumed TLS session carries no certificate at all, a resumed connection inherits the identity of the handshake that issued its ticket — so tickets are invalidated when a key is activated, or resumption is disabled outright where the TLS stack cannot invalidate them.</w:t>
      </w:r>
    </w:p>
    <w:p w14:paraId="7E97062B" w14:textId="77777777" w:rsidR="00FF517B" w:rsidRDefault="00CD240F">
      <w:pPr>
        <w:pStyle w:val="PARAGRAPH"/>
      </w:pPr>
      <w:r>
        <w:lastRenderedPageBreak/>
        <w:t>These rules are easy to violate silently. The natural implementation resolves the TLS certificate once when the listener starts, while the certificate registry rotates underneath it; the resulting mismatch looks to the verifying peer exactly like the relay attack the binding exists to prevent. Part 6 §7.6.2 states the rules normatively and gives two flow diagrams, one for the peer holding the certificate and one for the peer verifying it.</w:t>
      </w:r>
    </w:p>
    <w:p w14:paraId="6FCF0796" w14:textId="77777777" w:rsidR="00FF517B" w:rsidRDefault="00CD240F">
      <w:pPr>
        <w:pStyle w:val="PARAGRAPH"/>
      </w:pPr>
      <w:r>
        <w:t xml:space="preserve">Whether a </w:t>
      </w:r>
      <w:r>
        <w:rPr>
          <w:i/>
        </w:rPr>
        <w:t>key</w:t>
      </w:r>
      <w:r>
        <w:t xml:space="preserve"> change may be staged, so long-lived media survives one, is left as an open question for the Working Group: granting it touches OPC 10000-12 and OPC 10000-4 rather than Part 6 alone.</w:t>
      </w:r>
    </w:p>
    <w:p w14:paraId="748A6672" w14:textId="77777777" w:rsidR="00FF517B" w:rsidRDefault="00CD240F">
      <w:pPr>
        <w:pStyle w:val="Heading3"/>
      </w:pPr>
      <w:bookmarkStart w:id="321" w:name="_Clause_c6_10_6"/>
      <w:bookmarkStart w:id="322" w:name="_Toc236318781"/>
      <w:r>
        <w:t>Connection migration</w:t>
      </w:r>
      <w:bookmarkEnd w:id="321"/>
      <w:bookmarkEnd w:id="322"/>
    </w:p>
    <w:p w14:paraId="2FDC7E69" w14:textId="77777777" w:rsidR="00FF517B" w:rsidRDefault="00CD240F">
      <w:pPr>
        <w:pStyle w:val="PARAGRAPH"/>
      </w:pPr>
      <w:r>
        <w:t xml:space="preserve">TCP identifies a connection by its </w:t>
      </w:r>
      <w:r>
        <w:rPr>
          <w:b/>
        </w:rPr>
        <w:t>four-tuple</w:t>
      </w:r>
      <w:r>
        <w:t xml:space="preserve"> — the source address, source port, destination address and destination port. Change any one of those four and it is a different connection, which is why a laptop moving from Wi-Fi to cellular loses everything built on it: the new source address makes a new four-tuple, and the old connection is simply gone.</w:t>
      </w:r>
    </w:p>
    <w:p w14:paraId="2B558C81" w14:textId="77777777" w:rsidR="00FF517B" w:rsidRDefault="00CD240F">
      <w:pPr>
        <w:pStyle w:val="PARAGRAPH"/>
      </w:pPr>
      <w:r>
        <w:t xml:space="preserve">QUIC identifies a connection by a </w:t>
      </w:r>
      <w:r>
        <w:rPr>
          <w:b/>
        </w:rPr>
        <w:t>connection ID</w:t>
      </w:r>
      <w:r>
        <w:t xml:space="preserve"> carried in the packets instead, so the addresses may change underneath it without the connection ending. A Client whose address changes — a vehicle moving between access points, a handheld leaving Wi-Fi for cellular — keeps the same connection, SecureChannel, Session and every open data channel. Over </w:t>
      </w:r>
      <w:r>
        <w:rPr>
          <w:rStyle w:val="VARIABLE"/>
        </w:rPr>
        <w:t>opc.tcp</w:t>
      </w:r>
      <w:r>
        <w:t xml:space="preserve"> all of it is destroyed and must be rebuilt, which for a media stream means an interruption the user sees.</w:t>
      </w:r>
    </w:p>
    <w:p w14:paraId="464C5036" w14:textId="77777777" w:rsidR="00FF517B" w:rsidRDefault="00CD240F">
      <w:pPr>
        <w:pStyle w:val="PARAGRAPH"/>
      </w:pPr>
      <w:r>
        <w:t xml:space="preserve">A Server accepts migration under the RFC 9000 path-validation rules and does not abort on a validated path change, since the connection remains cryptographically bound to the same peer. It does, however, record the change in the audit trail and re-evaluate any authorization that depended on the peer's network location, aborting affected channels with </w:t>
      </w:r>
      <w:r>
        <w:rPr>
          <w:rStyle w:val="VARIABLE"/>
        </w:rPr>
        <w:t>Bad_UserAccessDenied</w:t>
      </w:r>
      <w:r>
        <w:t xml:space="preserve"> — migration is precisely what lets an authenticated Client carry a live stream from an authorized segment onto an unauthorized one.</w:t>
      </w:r>
    </w:p>
    <w:p w14:paraId="1BB0E16E" w14:textId="77777777" w:rsidR="00FF517B" w:rsidRDefault="00CD240F">
      <w:pPr>
        <w:pStyle w:val="Heading3"/>
      </w:pPr>
      <w:bookmarkStart w:id="323" w:name="_Clause_c6_10_7"/>
      <w:bookmarkStart w:id="324" w:name="_Toc236318782"/>
      <w:r>
        <w:t>Congestion control</w:t>
      </w:r>
      <w:bookmarkEnd w:id="323"/>
      <w:bookmarkEnd w:id="324"/>
    </w:p>
    <w:p w14:paraId="13870709" w14:textId="77777777" w:rsidR="00FF517B" w:rsidRDefault="00CD240F">
      <w:pPr>
        <w:pStyle w:val="PARAGRAPH"/>
      </w:pPr>
      <w:r>
        <w:t xml:space="preserve">Congestion control is the transport's: RFC 9002 over </w:t>
      </w:r>
      <w:r>
        <w:rPr>
          <w:rStyle w:val="VARIABLE"/>
        </w:rPr>
        <w:t>opc.quic</w:t>
      </w:r>
      <w:r>
        <w:t>, TCP's over the inline transports. This specification defines no congestion controller and no rate signalling, because a second controller layered on the first oscillates against it.</w:t>
      </w:r>
    </w:p>
    <w:p w14:paraId="77ECCE33" w14:textId="77777777" w:rsidR="00FF517B" w:rsidRDefault="00CD240F">
      <w:pPr>
        <w:pStyle w:val="PARAGRAPH"/>
      </w:pPr>
      <w:r>
        <w:t xml:space="preserve">What it does provide is what an application needs to adapt: </w:t>
      </w:r>
      <w:r>
        <w:rPr>
          <w:rStyle w:val="VARIABLE"/>
        </w:rPr>
        <w:t>PING</w:t>
      </w:r>
      <w:r>
        <w:t>/</w:t>
      </w:r>
      <w:r>
        <w:rPr>
          <w:rStyle w:val="VARIABLE"/>
        </w:rPr>
        <w:t>PONG</w:t>
      </w:r>
      <w:r>
        <w:t xml:space="preserve"> round-trip measurement, the credit-stall counter and the discarded-frame counter. An adaptive encoder lowers its bitrate when frames are being discarded and the round trip is climbing; that decision is the application's, and this layer's job is to make it visible.</w:t>
      </w:r>
    </w:p>
    <w:p w14:paraId="22F58722" w14:textId="77777777" w:rsidR="00FF517B" w:rsidRDefault="00CD240F">
      <w:pPr>
        <w:pStyle w:val="Heading3"/>
      </w:pPr>
      <w:bookmarkStart w:id="325" w:name="_Clause_c6_10_8"/>
      <w:bookmarkStart w:id="326" w:name="_Toc236318783"/>
      <w:r>
        <w:t>Choosing between the inline and outer-protocol models</w:t>
      </w:r>
      <w:bookmarkEnd w:id="325"/>
      <w:bookmarkEnd w:id="326"/>
    </w:p>
    <w:p w14:paraId="2775D203" w14:textId="77777777" w:rsidR="00FF517B" w:rsidRDefault="00CD240F">
      <w:pPr>
        <w:pStyle w:val="PARAGRAPH"/>
      </w:pPr>
      <w:r>
        <w:t>Both models present the same Services and the same model, so the choice is a deployment decision rather than an application one. It reduces to four questions.</w:t>
      </w:r>
    </w:p>
    <w:p w14:paraId="74D2AD28" w14:textId="64F4AC67" w:rsidR="00FF517B" w:rsidRDefault="00CD240F">
      <w:pPr>
        <w:pStyle w:val="TABLE-title"/>
      </w:pPr>
      <w:bookmarkStart w:id="327" w:name="_Tab_choosing_between_the_inline_and_out"/>
      <w:bookmarkStart w:id="328" w:name="_Toc236318867"/>
      <w:r>
        <w:lastRenderedPageBreak/>
        <w:t xml:space="preserve">Table </w:t>
      </w:r>
      <w:r>
        <w:fldChar w:fldCharType="begin"/>
      </w:r>
      <w:r>
        <w:instrText xml:space="preserve"> SEQ Table \* ARABIC </w:instrText>
      </w:r>
      <w:r>
        <w:fldChar w:fldCharType="separate"/>
      </w:r>
      <w:r w:rsidR="002E0488">
        <w:rPr>
          <w:noProof/>
        </w:rPr>
        <w:t>32</w:t>
      </w:r>
      <w:r>
        <w:fldChar w:fldCharType="end"/>
      </w:r>
      <w:r>
        <w:t xml:space="preserve"> – Choosing between the inline and outer-protocol models</w:t>
      </w:r>
      <w:bookmarkEnd w:id="327"/>
      <w:bookmarkEnd w:id="3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69F6BFEB"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5A15D01D" w14:textId="77777777" w:rsidR="00FF517B" w:rsidRDefault="00CD240F">
            <w:pPr>
              <w:pStyle w:val="TableText"/>
            </w:pPr>
            <w:r>
              <w:t>Scenario</w:t>
            </w:r>
          </w:p>
        </w:tc>
        <w:tc>
          <w:tcPr>
            <w:tcW w:w="2975" w:type="dxa"/>
            <w:tcBorders>
              <w:top w:val="single" w:sz="4" w:space="0" w:color="auto"/>
              <w:left w:val="single" w:sz="4" w:space="0" w:color="auto"/>
              <w:bottom w:val="double" w:sz="4" w:space="0" w:color="auto"/>
              <w:right w:val="single" w:sz="4" w:space="0" w:color="auto"/>
            </w:tcBorders>
          </w:tcPr>
          <w:p w14:paraId="79336AAE" w14:textId="77777777" w:rsidR="00FF517B" w:rsidRDefault="00CD240F">
            <w:pPr>
              <w:pStyle w:val="TableText"/>
            </w:pPr>
            <w:r>
              <w:t>Choose</w:t>
            </w:r>
          </w:p>
        </w:tc>
        <w:tc>
          <w:tcPr>
            <w:tcW w:w="2976" w:type="dxa"/>
            <w:tcBorders>
              <w:top w:val="single" w:sz="4" w:space="0" w:color="auto"/>
              <w:left w:val="single" w:sz="4" w:space="0" w:color="auto"/>
              <w:bottom w:val="double" w:sz="4" w:space="0" w:color="auto"/>
              <w:right w:val="single" w:sz="4" w:space="0" w:color="auto"/>
            </w:tcBorders>
          </w:tcPr>
          <w:p w14:paraId="4896E05B" w14:textId="77777777" w:rsidR="00FF517B" w:rsidRDefault="00CD240F">
            <w:pPr>
              <w:pStyle w:val="TableText"/>
            </w:pPr>
            <w:r>
              <w:t>Why</w:t>
            </w:r>
          </w:p>
        </w:tc>
      </w:tr>
      <w:tr w:rsidR="00FF517B" w14:paraId="3A2D79F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87906F5" w14:textId="77777777" w:rsidR="00FF517B" w:rsidRDefault="00CD240F">
            <w:pPr>
              <w:pStyle w:val="TableText"/>
            </w:pPr>
            <w:r>
              <w:t>Existing deployed endpoints, no appetite for a new port or firewall rule</w:t>
            </w:r>
          </w:p>
        </w:tc>
        <w:tc>
          <w:tcPr>
            <w:tcW w:w="2975" w:type="dxa"/>
            <w:tcBorders>
              <w:top w:val="single" w:sz="4" w:space="0" w:color="auto"/>
              <w:left w:val="single" w:sz="4" w:space="0" w:color="auto"/>
              <w:bottom w:val="single" w:sz="4" w:space="0" w:color="auto"/>
              <w:right w:val="single" w:sz="4" w:space="0" w:color="auto"/>
            </w:tcBorders>
          </w:tcPr>
          <w:p w14:paraId="3C81E111" w14:textId="77777777" w:rsidR="00FF517B" w:rsidRDefault="00CD240F">
            <w:pPr>
              <w:pStyle w:val="TableText"/>
            </w:pPr>
            <w:r>
              <w:rPr>
                <w:b/>
              </w:rPr>
              <w:t>Inline</w:t>
            </w:r>
            <w:r>
              <w:t xml:space="preserve"> (</w:t>
            </w:r>
            <w:r>
              <w:rPr>
                <w:rStyle w:val="VARIABLE"/>
              </w:rPr>
              <w:t>opc.tcp</w:t>
            </w:r>
            <w:r>
              <w:t xml:space="preserve">, </w:t>
            </w:r>
            <w:r>
              <w:rPr>
                <w:rStyle w:val="VARIABLE"/>
              </w:rPr>
              <w:t>opc.wss</w:t>
            </w:r>
            <w:r>
              <w:t>)</w:t>
            </w:r>
          </w:p>
        </w:tc>
        <w:tc>
          <w:tcPr>
            <w:tcW w:w="2976" w:type="dxa"/>
            <w:tcBorders>
              <w:top w:val="single" w:sz="4" w:space="0" w:color="auto"/>
              <w:left w:val="single" w:sz="4" w:space="0" w:color="auto"/>
              <w:bottom w:val="single" w:sz="4" w:space="0" w:color="auto"/>
              <w:right w:val="single" w:sz="4" w:space="0" w:color="auto"/>
            </w:tcBorders>
          </w:tcPr>
          <w:p w14:paraId="34A7F487" w14:textId="77777777" w:rsidR="00FF517B" w:rsidRDefault="00CD240F">
            <w:pPr>
              <w:pStyle w:val="TableText"/>
            </w:pPr>
            <w:r>
              <w:t>Works today; no new endpoint, certificate or discovery entry.</w:t>
            </w:r>
          </w:p>
        </w:tc>
      </w:tr>
      <w:tr w:rsidR="00FF517B" w14:paraId="7DAD635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5A58F35" w14:textId="77777777" w:rsidR="00FF517B" w:rsidRDefault="00CD240F">
            <w:pPr>
              <w:pStyle w:val="TableText"/>
            </w:pPr>
            <w:r>
              <w:t>Browser or strict-firewall reachability</w:t>
            </w:r>
          </w:p>
        </w:tc>
        <w:tc>
          <w:tcPr>
            <w:tcW w:w="2975" w:type="dxa"/>
            <w:tcBorders>
              <w:top w:val="single" w:sz="4" w:space="0" w:color="auto"/>
              <w:left w:val="single" w:sz="4" w:space="0" w:color="auto"/>
              <w:bottom w:val="single" w:sz="4" w:space="0" w:color="auto"/>
              <w:right w:val="single" w:sz="4" w:space="0" w:color="auto"/>
            </w:tcBorders>
          </w:tcPr>
          <w:p w14:paraId="2B73E2D8" w14:textId="77777777" w:rsidR="00FF517B" w:rsidRDefault="00CD240F">
            <w:pPr>
              <w:pStyle w:val="TableText"/>
            </w:pPr>
            <w:r>
              <w:rPr>
                <w:b/>
              </w:rPr>
              <w:t>Inline</w:t>
            </w:r>
            <w:r>
              <w:t xml:space="preserve"> over </w:t>
            </w:r>
            <w:r>
              <w:rPr>
                <w:rStyle w:val="VARIABLE"/>
              </w:rPr>
              <w:t>opc.wss</w:t>
            </w:r>
          </w:p>
        </w:tc>
        <w:tc>
          <w:tcPr>
            <w:tcW w:w="2976" w:type="dxa"/>
            <w:tcBorders>
              <w:top w:val="single" w:sz="4" w:space="0" w:color="auto"/>
              <w:left w:val="single" w:sz="4" w:space="0" w:color="auto"/>
              <w:bottom w:val="single" w:sz="4" w:space="0" w:color="auto"/>
              <w:right w:val="single" w:sz="4" w:space="0" w:color="auto"/>
            </w:tcBorders>
          </w:tcPr>
          <w:p w14:paraId="34472DCB" w14:textId="77777777" w:rsidR="00FF517B" w:rsidRDefault="00CD240F">
            <w:pPr>
              <w:pStyle w:val="TableText"/>
            </w:pPr>
            <w:r>
              <w:t>Traverses what only allows HTTP-originated traffic.</w:t>
            </w:r>
          </w:p>
        </w:tc>
      </w:tr>
      <w:tr w:rsidR="00FF517B" w14:paraId="7FC882D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71C644F" w14:textId="77777777" w:rsidR="00FF517B" w:rsidRDefault="00CD240F">
            <w:pPr>
              <w:pStyle w:val="TableText"/>
            </w:pPr>
            <w:r>
              <w:t>Live media where a late frame is worthless</w:t>
            </w:r>
          </w:p>
        </w:tc>
        <w:tc>
          <w:tcPr>
            <w:tcW w:w="2975" w:type="dxa"/>
            <w:tcBorders>
              <w:top w:val="single" w:sz="4" w:space="0" w:color="auto"/>
              <w:left w:val="single" w:sz="4" w:space="0" w:color="auto"/>
              <w:bottom w:val="single" w:sz="4" w:space="0" w:color="auto"/>
              <w:right w:val="single" w:sz="4" w:space="0" w:color="auto"/>
            </w:tcBorders>
          </w:tcPr>
          <w:p w14:paraId="23D17040" w14:textId="77777777" w:rsidR="00FF517B" w:rsidRDefault="00CD240F">
            <w:pPr>
              <w:pStyle w:val="TableText"/>
            </w:pPr>
            <w:r>
              <w:rPr>
                <w:b/>
              </w:rPr>
              <w:t>Outer-protocol</w:t>
            </w:r>
            <w:r>
              <w:t xml:space="preserve"> (</w:t>
            </w:r>
            <w:r>
              <w:rPr>
                <w:rStyle w:val="VARIABLE"/>
              </w:rPr>
              <w:t>opc.quic</w:t>
            </w:r>
            <w:r>
              <w:t>)</w:t>
            </w:r>
          </w:p>
        </w:tc>
        <w:tc>
          <w:tcPr>
            <w:tcW w:w="2976" w:type="dxa"/>
            <w:tcBorders>
              <w:top w:val="single" w:sz="4" w:space="0" w:color="auto"/>
              <w:left w:val="single" w:sz="4" w:space="0" w:color="auto"/>
              <w:bottom w:val="single" w:sz="4" w:space="0" w:color="auto"/>
              <w:right w:val="single" w:sz="4" w:space="0" w:color="auto"/>
            </w:tcBorders>
          </w:tcPr>
          <w:p w14:paraId="13C7AF70" w14:textId="77777777" w:rsidR="00FF517B" w:rsidRDefault="00CD240F">
            <w:pPr>
              <w:pStyle w:val="TableText"/>
            </w:pPr>
            <w:r>
              <w:t>Only a lossy path can drop in flight; inline can only discard at the sender, so the stale frame still occupied the link.</w:t>
            </w:r>
          </w:p>
        </w:tc>
      </w:tr>
      <w:tr w:rsidR="00FF517B" w14:paraId="4A50D06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15D59E7" w14:textId="77777777" w:rsidR="00FF517B" w:rsidRDefault="00CD240F">
            <w:pPr>
              <w:pStyle w:val="TableText"/>
            </w:pPr>
            <w:r>
              <w:t>Many concurrent channels of very different sizes</w:t>
            </w:r>
          </w:p>
        </w:tc>
        <w:tc>
          <w:tcPr>
            <w:tcW w:w="2975" w:type="dxa"/>
            <w:tcBorders>
              <w:top w:val="single" w:sz="4" w:space="0" w:color="auto"/>
              <w:left w:val="single" w:sz="4" w:space="0" w:color="auto"/>
              <w:bottom w:val="single" w:sz="4" w:space="0" w:color="auto"/>
              <w:right w:val="single" w:sz="4" w:space="0" w:color="auto"/>
            </w:tcBorders>
          </w:tcPr>
          <w:p w14:paraId="68F84567" w14:textId="77777777" w:rsidR="00FF517B" w:rsidRDefault="00CD240F">
            <w:pPr>
              <w:pStyle w:val="TableText"/>
            </w:pPr>
            <w:r>
              <w:rPr>
                <w:b/>
              </w:rPr>
              <w:t>Outer-protocol</w:t>
            </w:r>
          </w:p>
        </w:tc>
        <w:tc>
          <w:tcPr>
            <w:tcW w:w="2976" w:type="dxa"/>
            <w:tcBorders>
              <w:top w:val="single" w:sz="4" w:space="0" w:color="auto"/>
              <w:left w:val="single" w:sz="4" w:space="0" w:color="auto"/>
              <w:bottom w:val="single" w:sz="4" w:space="0" w:color="auto"/>
              <w:right w:val="single" w:sz="4" w:space="0" w:color="auto"/>
            </w:tcBorders>
          </w:tcPr>
          <w:p w14:paraId="7A09DE1F" w14:textId="77777777" w:rsidR="00FF517B" w:rsidRDefault="00CD240F">
            <w:pPr>
              <w:pStyle w:val="TableText"/>
            </w:pPr>
            <w:r>
              <w:t>A large frame on one QUIC stream does not delay a small one on another; under TCP it does, below the framing layer.</w:t>
            </w:r>
          </w:p>
        </w:tc>
      </w:tr>
      <w:tr w:rsidR="00FF517B" w14:paraId="1958700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B1FA40D" w14:textId="77777777" w:rsidR="00FF517B" w:rsidRDefault="00CD240F">
            <w:pPr>
              <w:pStyle w:val="TableText"/>
            </w:pPr>
            <w:r>
              <w:t>Mobile or roaming clients</w:t>
            </w:r>
          </w:p>
        </w:tc>
        <w:tc>
          <w:tcPr>
            <w:tcW w:w="2975" w:type="dxa"/>
            <w:tcBorders>
              <w:top w:val="single" w:sz="4" w:space="0" w:color="auto"/>
              <w:left w:val="single" w:sz="4" w:space="0" w:color="auto"/>
              <w:bottom w:val="single" w:sz="4" w:space="0" w:color="auto"/>
              <w:right w:val="single" w:sz="4" w:space="0" w:color="auto"/>
            </w:tcBorders>
          </w:tcPr>
          <w:p w14:paraId="547498A5" w14:textId="77777777" w:rsidR="00FF517B" w:rsidRDefault="00CD240F">
            <w:pPr>
              <w:pStyle w:val="TableText"/>
            </w:pPr>
            <w:r>
              <w:rPr>
                <w:b/>
              </w:rPr>
              <w:t>Outer-protocol</w:t>
            </w:r>
          </w:p>
        </w:tc>
        <w:tc>
          <w:tcPr>
            <w:tcW w:w="2976" w:type="dxa"/>
            <w:tcBorders>
              <w:top w:val="single" w:sz="4" w:space="0" w:color="auto"/>
              <w:left w:val="single" w:sz="4" w:space="0" w:color="auto"/>
              <w:bottom w:val="single" w:sz="4" w:space="0" w:color="auto"/>
              <w:right w:val="single" w:sz="4" w:space="0" w:color="auto"/>
            </w:tcBorders>
          </w:tcPr>
          <w:p w14:paraId="7E68C051" w14:textId="77777777" w:rsidR="00FF517B" w:rsidRDefault="00CD240F">
            <w:pPr>
              <w:pStyle w:val="TableText"/>
            </w:pPr>
            <w:r>
              <w:t>Connection migration keeps the SecureChannel, Session and channels across a path change.</w:t>
            </w:r>
          </w:p>
        </w:tc>
      </w:tr>
      <w:tr w:rsidR="00FF517B" w14:paraId="70CE067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D44DEA3" w14:textId="77777777" w:rsidR="00FF517B" w:rsidRDefault="00CD240F">
            <w:pPr>
              <w:pStyle w:val="TableText"/>
            </w:pPr>
            <w:r>
              <w:t>A TLS-terminating proxy sits in the path</w:t>
            </w:r>
          </w:p>
        </w:tc>
        <w:tc>
          <w:tcPr>
            <w:tcW w:w="2975" w:type="dxa"/>
            <w:tcBorders>
              <w:top w:val="single" w:sz="4" w:space="0" w:color="auto"/>
              <w:left w:val="single" w:sz="4" w:space="0" w:color="auto"/>
              <w:bottom w:val="single" w:sz="4" w:space="0" w:color="auto"/>
              <w:right w:val="single" w:sz="4" w:space="0" w:color="auto"/>
            </w:tcBorders>
          </w:tcPr>
          <w:p w14:paraId="1E0194E1" w14:textId="77777777" w:rsidR="00FF517B" w:rsidRDefault="00CD240F">
            <w:pPr>
              <w:pStyle w:val="TableText"/>
            </w:pPr>
            <w:r>
              <w:rPr>
                <w:b/>
              </w:rPr>
              <w:t>Inline</w:t>
            </w:r>
            <w:r>
              <w:t xml:space="preserve"> (</w:t>
            </w:r>
            <w:r>
              <w:rPr>
                <w:rStyle w:val="VARIABLE"/>
              </w:rPr>
              <w:t>opc.tcp</w:t>
            </w:r>
            <w:r>
              <w:t xml:space="preserve">, </w:t>
            </w:r>
            <w:r>
              <w:rPr>
                <w:rStyle w:val="VARIABLE"/>
              </w:rPr>
              <w:t>opc.wss</w:t>
            </w:r>
            <w:r>
              <w:t>)</w:t>
            </w:r>
          </w:p>
        </w:tc>
        <w:tc>
          <w:tcPr>
            <w:tcW w:w="2976" w:type="dxa"/>
            <w:tcBorders>
              <w:top w:val="single" w:sz="4" w:space="0" w:color="auto"/>
              <w:left w:val="single" w:sz="4" w:space="0" w:color="auto"/>
              <w:bottom w:val="single" w:sz="4" w:space="0" w:color="auto"/>
              <w:right w:val="single" w:sz="4" w:space="0" w:color="auto"/>
            </w:tcBorders>
          </w:tcPr>
          <w:p w14:paraId="0551653A" w14:textId="67F02598" w:rsidR="00FF517B" w:rsidRDefault="00CD240F">
            <w:pPr>
              <w:pStyle w:val="TableText"/>
            </w:pPr>
            <w:r>
              <w:rPr>
                <w:rStyle w:val="VARIABLE"/>
              </w:rPr>
              <w:t>TransportSecured</w:t>
            </w:r>
            <w:r>
              <w:t xml:space="preserve"> gives such an intermediary the plaintext, and no QUIC profile avoids that (</w:t>
            </w:r>
            <w:r>
              <w:fldChar w:fldCharType="begin"/>
            </w:r>
            <w:r>
              <w:instrText xml:space="preserve"> REF _Clause_c6_10_5 \r \h </w:instrText>
            </w:r>
            <w:r>
              <w:fldChar w:fldCharType="separate"/>
            </w:r>
            <w:r w:rsidR="002E0488">
              <w:t>6.10.5</w:t>
            </w:r>
            <w:r>
              <w:fldChar w:fldCharType="end"/>
            </w:r>
            <w:r>
              <w:t>); inline framing secures every frame end to end.</w:t>
            </w:r>
          </w:p>
        </w:tc>
      </w:tr>
      <w:tr w:rsidR="00FF517B" w14:paraId="2ADA17B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FF0D1D9" w14:textId="77777777" w:rsidR="00FF517B" w:rsidRDefault="00CD240F">
            <w:pPr>
              <w:pStyle w:val="TableText"/>
            </w:pPr>
            <w:r>
              <w:t>Deterministic or safety-relevant traffic shares the connection</w:t>
            </w:r>
          </w:p>
        </w:tc>
        <w:tc>
          <w:tcPr>
            <w:tcW w:w="2975" w:type="dxa"/>
            <w:tcBorders>
              <w:top w:val="single" w:sz="4" w:space="0" w:color="auto"/>
              <w:left w:val="single" w:sz="4" w:space="0" w:color="auto"/>
              <w:bottom w:val="single" w:sz="4" w:space="0" w:color="auto"/>
              <w:right w:val="single" w:sz="4" w:space="0" w:color="auto"/>
            </w:tcBorders>
          </w:tcPr>
          <w:p w14:paraId="097144C1" w14:textId="77777777" w:rsidR="00FF517B" w:rsidRDefault="00CD240F">
            <w:pPr>
              <w:pStyle w:val="TableText"/>
            </w:pPr>
            <w:r>
              <w:rPr>
                <w:b/>
              </w:rPr>
              <w:t>Either</w:t>
            </w:r>
            <w:r>
              <w:t>, but note the scheduling rule</w:t>
            </w:r>
          </w:p>
        </w:tc>
        <w:tc>
          <w:tcPr>
            <w:tcW w:w="2976" w:type="dxa"/>
            <w:tcBorders>
              <w:top w:val="single" w:sz="4" w:space="0" w:color="auto"/>
              <w:left w:val="single" w:sz="4" w:space="0" w:color="auto"/>
              <w:bottom w:val="single" w:sz="4" w:space="0" w:color="auto"/>
              <w:right w:val="single" w:sz="4" w:space="0" w:color="auto"/>
            </w:tcBorders>
          </w:tcPr>
          <w:p w14:paraId="7F807801" w14:textId="48423BE1" w:rsidR="00FF517B" w:rsidRDefault="00CD240F">
            <w:pPr>
              <w:pStyle w:val="TableText"/>
            </w:pPr>
            <w:r>
              <w:t xml:space="preserve">Service traffic outranks data channels in both models; </w:t>
            </w:r>
            <w:r>
              <w:fldChar w:fldCharType="begin"/>
            </w:r>
            <w:r>
              <w:instrText xml:space="preserve"> REF _Clause_c6_6_2 \r \h </w:instrText>
            </w:r>
            <w:r>
              <w:fldChar w:fldCharType="separate"/>
            </w:r>
            <w:r w:rsidR="002E0488">
              <w:t>6.6.2</w:t>
            </w:r>
            <w:r>
              <w:fldChar w:fldCharType="end"/>
            </w:r>
            <w:r>
              <w:t xml:space="preserve"> is what protects the </w:t>
            </w:r>
            <w:r>
              <w:rPr>
                <w:rStyle w:val="VARIABLE"/>
              </w:rPr>
              <w:t>Publish</w:t>
            </w:r>
            <w:r>
              <w:t xml:space="preserve"> path.</w:t>
            </w:r>
          </w:p>
        </w:tc>
      </w:tr>
      <w:tr w:rsidR="00FF517B" w14:paraId="0BCC61E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A970D89" w14:textId="77777777" w:rsidR="00FF517B" w:rsidRDefault="00CD240F">
            <w:pPr>
              <w:pStyle w:val="TableText"/>
            </w:pPr>
            <w:r>
              <w:t>Bulk transfer that must be verifiable and resumable</w:t>
            </w:r>
          </w:p>
        </w:tc>
        <w:tc>
          <w:tcPr>
            <w:tcW w:w="2975" w:type="dxa"/>
            <w:tcBorders>
              <w:top w:val="single" w:sz="4" w:space="0" w:color="auto"/>
              <w:left w:val="single" w:sz="4" w:space="0" w:color="auto"/>
              <w:bottom w:val="single" w:sz="4" w:space="0" w:color="auto"/>
              <w:right w:val="single" w:sz="4" w:space="0" w:color="auto"/>
            </w:tcBorders>
          </w:tcPr>
          <w:p w14:paraId="5859D1BF" w14:textId="77777777" w:rsidR="00FF517B" w:rsidRDefault="00CD240F">
            <w:pPr>
              <w:pStyle w:val="TableText"/>
            </w:pPr>
            <w:r>
              <w:rPr>
                <w:b/>
              </w:rPr>
              <w:t>Neither</w:t>
            </w:r>
            <w:r>
              <w:t xml:space="preserve"> — use FileTransfer</w:t>
            </w:r>
          </w:p>
        </w:tc>
        <w:tc>
          <w:tcPr>
            <w:tcW w:w="2976" w:type="dxa"/>
            <w:tcBorders>
              <w:top w:val="single" w:sz="4" w:space="0" w:color="auto"/>
              <w:left w:val="single" w:sz="4" w:space="0" w:color="auto"/>
              <w:bottom w:val="single" w:sz="4" w:space="0" w:color="auto"/>
              <w:right w:val="single" w:sz="4" w:space="0" w:color="auto"/>
            </w:tcBorders>
          </w:tcPr>
          <w:p w14:paraId="3010625C" w14:textId="77777777" w:rsidR="00FF517B" w:rsidRDefault="00CD240F">
            <w:pPr>
              <w:pStyle w:val="TableText"/>
            </w:pPr>
            <w:r>
              <w:t>See Annex E.</w:t>
            </w:r>
          </w:p>
        </w:tc>
      </w:tr>
    </w:tbl>
    <w:p w14:paraId="7FC71F08" w14:textId="77777777" w:rsidR="00FF517B" w:rsidRDefault="00FF517B">
      <w:pPr>
        <w:pStyle w:val="spacer"/>
      </w:pPr>
    </w:p>
    <w:p w14:paraId="7109A71E" w14:textId="77777777" w:rsidR="00FF517B" w:rsidRDefault="00CD240F">
      <w:pPr>
        <w:pStyle w:val="PARAGRAPH"/>
      </w:pPr>
      <w:r>
        <w:t xml:space="preserve">A Server </w:t>
      </w:r>
      <w:r>
        <w:rPr>
          <w:b/>
        </w:rPr>
        <w:t>shall not</w:t>
      </w:r>
      <w:r>
        <w:t xml:space="preserve"> require QUIC for any capability it also exposes over </w:t>
      </w:r>
      <w:r>
        <w:rPr>
          <w:rStyle w:val="VARIABLE"/>
        </w:rPr>
        <w:t>opc.tcp</w:t>
      </w:r>
      <w:r>
        <w:t xml:space="preserve">, and reports through </w:t>
      </w:r>
      <w:r>
        <w:rPr>
          <w:rStyle w:val="VARIABLE"/>
        </w:rPr>
        <w:t>SupportsUnreliableDatagrams</w:t>
      </w:r>
      <w:r>
        <w:t xml:space="preserve"> whether genuine loss is available — so a Client learns the difference by reading rather than by measuring.</w:t>
      </w:r>
    </w:p>
    <w:p w14:paraId="32B00E51" w14:textId="77777777" w:rsidR="00FF517B" w:rsidRDefault="00CD240F">
      <w:pPr>
        <w:pStyle w:val="Heading3"/>
      </w:pPr>
      <w:bookmarkStart w:id="329" w:name="_Clause_c6_10_9"/>
      <w:bookmarkStart w:id="330" w:name="_Toc236318784"/>
      <w:r>
        <w:t>Fallback</w:t>
      </w:r>
      <w:bookmarkEnd w:id="329"/>
      <w:bookmarkEnd w:id="330"/>
    </w:p>
    <w:p w14:paraId="6BE1098F" w14:textId="0DC6980D" w:rsidR="00FF517B" w:rsidRDefault="00CD240F">
      <w:pPr>
        <w:pStyle w:val="PARAGRAPH"/>
      </w:pPr>
      <w:r>
        <w:t xml:space="preserve">A Client that cannot reach an </w:t>
      </w:r>
      <w:r>
        <w:rPr>
          <w:rStyle w:val="VARIABLE"/>
        </w:rPr>
        <w:t>opc.quic</w:t>
      </w:r>
      <w:r>
        <w:t xml:space="preserve"> endpoint — no implementation, blocked UDP, a middlebox that drops QUIC — </w:t>
      </w:r>
      <w:r>
        <w:rPr>
          <w:b/>
        </w:rPr>
        <w:t>may</w:t>
      </w:r>
      <w:r>
        <w:t xml:space="preserve"> fall back to </w:t>
      </w:r>
      <w:r>
        <w:rPr>
          <w:rStyle w:val="VARIABLE"/>
        </w:rPr>
        <w:t>opc.tcp</w:t>
      </w:r>
      <w:r>
        <w:t xml:space="preserve"> or </w:t>
      </w:r>
      <w:r>
        <w:rPr>
          <w:rStyle w:val="VARIABLE"/>
        </w:rPr>
        <w:t>opc.wss</w:t>
      </w:r>
      <w:r>
        <w:t xml:space="preserve"> and use inline framing. The Services, the model, the frame layout above the Message header and the application contract are identical; only the properties in </w:t>
      </w:r>
      <w:r>
        <w:fldChar w:fldCharType="begin"/>
      </w:r>
      <w:r>
        <w:instrText xml:space="preserve"> REF _Clause_c6_4 \r \h </w:instrText>
      </w:r>
      <w:r>
        <w:fldChar w:fldCharType="separate"/>
      </w:r>
      <w:r w:rsidR="002E0488">
        <w:t>6.4</w:t>
      </w:r>
      <w:r>
        <w:fldChar w:fldCharType="end"/>
      </w:r>
      <w:r>
        <w:t xml:space="preserve"> differ.</w:t>
      </w:r>
    </w:p>
    <w:p w14:paraId="509E3401" w14:textId="77777777" w:rsidR="00FF517B" w:rsidRDefault="00CD240F">
      <w:pPr>
        <w:pStyle w:val="PARAGRAPH"/>
      </w:pPr>
      <w:r>
        <w:t xml:space="preserve">Fallback </w:t>
      </w:r>
      <w:r>
        <w:rPr>
          <w:b/>
        </w:rPr>
        <w:t>shall not</w:t>
      </w:r>
      <w:r>
        <w:t xml:space="preserve"> be a downgrade. A Client </w:t>
      </w:r>
      <w:r>
        <w:rPr>
          <w:b/>
        </w:rPr>
        <w:t>shall not</w:t>
      </w:r>
      <w:r>
        <w:t xml:space="preserve"> fall back to an endpoint whose SecurityMode or SecurityPolicy is weaker than the one it required of the QUIC endpoint, and reports the failure to the application instead. Making fallback unconditional would hand an off-path attacker a downgrade primitive: dropping UDP on port 4840 is a single firewall rule.</w:t>
      </w:r>
    </w:p>
    <w:p w14:paraId="5ABA4B96" w14:textId="77777777" w:rsidR="00FF517B" w:rsidRDefault="00CD240F">
      <w:pPr>
        <w:pStyle w:val="Heading1"/>
      </w:pPr>
      <w:bookmarkStart w:id="331" w:name="_Clause_c7"/>
      <w:bookmarkStart w:id="332" w:name="_Toc236318785"/>
      <w:r>
        <w:t>OPC UA ObjectTypes</w:t>
      </w:r>
      <w:bookmarkEnd w:id="331"/>
      <w:bookmarkEnd w:id="332"/>
    </w:p>
    <w:p w14:paraId="64A8DE4B" w14:textId="77777777" w:rsidR="00FF517B" w:rsidRDefault="00CD240F">
      <w:pPr>
        <w:pStyle w:val="Heading2"/>
      </w:pPr>
      <w:bookmarkStart w:id="333" w:name="_Clause_c7_1"/>
      <w:bookmarkStart w:id="334" w:name="_Toc236318786"/>
      <w:r>
        <w:t>IDataChannelSourceType</w:t>
      </w:r>
      <w:bookmarkEnd w:id="333"/>
      <w:bookmarkEnd w:id="334"/>
    </w:p>
    <w:p w14:paraId="09DB9563" w14:textId="77777777" w:rsidR="00FF517B" w:rsidRDefault="00CD240F">
      <w:pPr>
        <w:pStyle w:val="PARAGRAPH"/>
      </w:pPr>
      <w:r>
        <w:t>Interface implemented by any Object or Variable that can act as one end of a data channel. Adding this Interface to an existing type through HasInterface is the only change a companion specification needs in order to become streamable: it does not alter the type's supertype and does not introduce a new Node Attribute.</w:t>
      </w:r>
    </w:p>
    <w:p w14:paraId="29540714" w14:textId="2F22DF64" w:rsidR="00FF517B" w:rsidRDefault="00CD240F">
      <w:pPr>
        <w:pStyle w:val="TABLE-title"/>
      </w:pPr>
      <w:bookmarkStart w:id="335" w:name="_Tab_c7_1_def"/>
      <w:bookmarkStart w:id="336" w:name="_Toc236318868"/>
      <w:r>
        <w:lastRenderedPageBreak/>
        <w:t xml:space="preserve">Table </w:t>
      </w:r>
      <w:r>
        <w:fldChar w:fldCharType="begin"/>
      </w:r>
      <w:r>
        <w:instrText xml:space="preserve"> SEQ Table \* ARABIC </w:instrText>
      </w:r>
      <w:r>
        <w:fldChar w:fldCharType="separate"/>
      </w:r>
      <w:r w:rsidR="002E0488">
        <w:rPr>
          <w:noProof/>
        </w:rPr>
        <w:t>33</w:t>
      </w:r>
      <w:r>
        <w:fldChar w:fldCharType="end"/>
      </w:r>
      <w:r>
        <w:t xml:space="preserve"> – IDataChannelSourceType definition</w:t>
      </w:r>
      <w:bookmarkEnd w:id="335"/>
      <w:bookmarkEnd w:id="3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3AD5C5D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86F82F8"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0AFA4FD" w14:textId="77777777" w:rsidR="00FF517B" w:rsidRDefault="00CD240F">
            <w:pPr>
              <w:pStyle w:val="TableText"/>
            </w:pPr>
            <w:r>
              <w:rPr>
                <w:b/>
              </w:rPr>
              <w:t>Value</w:t>
            </w:r>
          </w:p>
        </w:tc>
      </w:tr>
      <w:tr w:rsidR="00FF517B" w14:paraId="3614D0C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EFB5384"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4CC40EE" w14:textId="77777777" w:rsidR="00FF517B" w:rsidRDefault="00CD240F">
            <w:pPr>
              <w:pStyle w:val="TableText"/>
            </w:pPr>
            <w:r>
              <w:t>0:IDataChannelSourceType</w:t>
            </w:r>
          </w:p>
        </w:tc>
      </w:tr>
      <w:tr w:rsidR="00FF517B" w14:paraId="579966A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31CDA8"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2D3C1E6" w14:textId="77777777" w:rsidR="00FF517B" w:rsidRDefault="00CD240F">
            <w:pPr>
              <w:pStyle w:val="TableText"/>
            </w:pPr>
            <w:r>
              <w:t>True</w:t>
            </w:r>
          </w:p>
        </w:tc>
      </w:tr>
      <w:tr w:rsidR="00FF517B" w14:paraId="3304467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945DF10"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1E5E1A"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458110F"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E298690"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2E265C5"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DD8303" w14:textId="77777777" w:rsidR="00FF517B" w:rsidRDefault="00CD240F">
            <w:pPr>
              <w:pStyle w:val="TableText"/>
            </w:pPr>
            <w:r>
              <w:rPr>
                <w:b/>
              </w:rPr>
              <w:t>Other</w:t>
            </w:r>
          </w:p>
        </w:tc>
      </w:tr>
      <w:tr w:rsidR="00FF517B" w14:paraId="46106B1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7623011" w14:textId="77777777" w:rsidR="00FF517B" w:rsidRDefault="00CD240F">
            <w:pPr>
              <w:pStyle w:val="TableText"/>
            </w:pPr>
            <w:r>
              <w:t>Subtype of the BaseInterfaceType defined in OPC 10000-5, i.e. inheriting the InstanceDeclarations of that Node.</w:t>
            </w:r>
          </w:p>
        </w:tc>
      </w:tr>
      <w:tr w:rsidR="00FF517B" w14:paraId="7EE8669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F484298"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7C975B32"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B1E84A7" w14:textId="77777777" w:rsidR="00FF517B" w:rsidRDefault="00CD240F">
            <w:pPr>
              <w:pStyle w:val="TableTextWithTabs"/>
            </w:pPr>
            <w:r>
              <w:t>Direction</w:t>
            </w:r>
          </w:p>
        </w:tc>
        <w:tc>
          <w:tcPr>
            <w:tcW w:w="1275" w:type="dxa"/>
            <w:tcBorders>
              <w:top w:val="single" w:sz="4" w:space="0" w:color="auto"/>
              <w:left w:val="single" w:sz="4" w:space="0" w:color="auto"/>
              <w:bottom w:val="single" w:sz="4" w:space="0" w:color="auto"/>
              <w:right w:val="single" w:sz="4" w:space="0" w:color="auto"/>
            </w:tcBorders>
          </w:tcPr>
          <w:p w14:paraId="2FD47930" w14:textId="77777777" w:rsidR="00FF517B" w:rsidRDefault="00CD240F">
            <w:pPr>
              <w:pStyle w:val="TableText"/>
            </w:pPr>
            <w:r>
              <w:t>DataChannelDirection</w:t>
            </w:r>
          </w:p>
        </w:tc>
        <w:tc>
          <w:tcPr>
            <w:tcW w:w="1843" w:type="dxa"/>
            <w:tcBorders>
              <w:top w:val="single" w:sz="4" w:space="0" w:color="auto"/>
              <w:left w:val="single" w:sz="4" w:space="0" w:color="auto"/>
              <w:bottom w:val="single" w:sz="4" w:space="0" w:color="auto"/>
              <w:right w:val="single" w:sz="4" w:space="0" w:color="auto"/>
            </w:tcBorders>
          </w:tcPr>
          <w:p w14:paraId="3F9B6BD6"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C0D238C" w14:textId="77777777" w:rsidR="00FF517B" w:rsidRDefault="00CD240F">
            <w:pPr>
              <w:pStyle w:val="TableText"/>
            </w:pPr>
            <w:r>
              <w:t>M</w:t>
            </w:r>
          </w:p>
        </w:tc>
      </w:tr>
      <w:tr w:rsidR="00FF517B" w14:paraId="34B4423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F19A8B"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5857DBAF"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D3D637" w14:textId="77777777" w:rsidR="00FF517B" w:rsidRDefault="00CD240F">
            <w:pPr>
              <w:pStyle w:val="TableTextWithTabs"/>
            </w:pPr>
            <w:r>
              <w:t>SupportedDeliveryModes</w:t>
            </w:r>
          </w:p>
        </w:tc>
        <w:tc>
          <w:tcPr>
            <w:tcW w:w="1275" w:type="dxa"/>
            <w:tcBorders>
              <w:top w:val="single" w:sz="4" w:space="0" w:color="auto"/>
              <w:left w:val="single" w:sz="4" w:space="0" w:color="auto"/>
              <w:bottom w:val="single" w:sz="4" w:space="0" w:color="auto"/>
              <w:right w:val="single" w:sz="4" w:space="0" w:color="auto"/>
            </w:tcBorders>
          </w:tcPr>
          <w:p w14:paraId="20D34ECE" w14:textId="77777777" w:rsidR="00FF517B" w:rsidRDefault="00CD240F">
            <w:pPr>
              <w:pStyle w:val="TableText"/>
            </w:pPr>
            <w:r>
              <w:t>DataChannelDeliveryMode[]</w:t>
            </w:r>
          </w:p>
        </w:tc>
        <w:tc>
          <w:tcPr>
            <w:tcW w:w="1843" w:type="dxa"/>
            <w:tcBorders>
              <w:top w:val="single" w:sz="4" w:space="0" w:color="auto"/>
              <w:left w:val="single" w:sz="4" w:space="0" w:color="auto"/>
              <w:bottom w:val="single" w:sz="4" w:space="0" w:color="auto"/>
              <w:right w:val="single" w:sz="4" w:space="0" w:color="auto"/>
            </w:tcBorders>
          </w:tcPr>
          <w:p w14:paraId="521B1E6A"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291A1DE" w14:textId="77777777" w:rsidR="00FF517B" w:rsidRDefault="00CD240F">
            <w:pPr>
              <w:pStyle w:val="TableText"/>
            </w:pPr>
            <w:r>
              <w:t>M</w:t>
            </w:r>
          </w:p>
        </w:tc>
      </w:tr>
      <w:tr w:rsidR="00FF517B" w14:paraId="025C002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2CC5EA"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184F3F84"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ECCD897" w14:textId="77777777" w:rsidR="00FF517B" w:rsidRDefault="00CD240F">
            <w:pPr>
              <w:pStyle w:val="TableTextWithTabs"/>
            </w:pPr>
            <w:r>
              <w:t>ContentType</w:t>
            </w:r>
          </w:p>
        </w:tc>
        <w:tc>
          <w:tcPr>
            <w:tcW w:w="1275" w:type="dxa"/>
            <w:tcBorders>
              <w:top w:val="single" w:sz="4" w:space="0" w:color="auto"/>
              <w:left w:val="single" w:sz="4" w:space="0" w:color="auto"/>
              <w:bottom w:val="single" w:sz="4" w:space="0" w:color="auto"/>
              <w:right w:val="single" w:sz="4" w:space="0" w:color="auto"/>
            </w:tcBorders>
          </w:tcPr>
          <w:p w14:paraId="6F723004" w14:textId="77777777" w:rsidR="00FF517B" w:rsidRDefault="00CD240F">
            <w:pPr>
              <w:pStyle w:val="TableText"/>
            </w:pPr>
            <w:r>
              <w:t>String</w:t>
            </w:r>
          </w:p>
        </w:tc>
        <w:tc>
          <w:tcPr>
            <w:tcW w:w="1843" w:type="dxa"/>
            <w:tcBorders>
              <w:top w:val="single" w:sz="4" w:space="0" w:color="auto"/>
              <w:left w:val="single" w:sz="4" w:space="0" w:color="auto"/>
              <w:bottom w:val="single" w:sz="4" w:space="0" w:color="auto"/>
              <w:right w:val="single" w:sz="4" w:space="0" w:color="auto"/>
            </w:tcBorders>
          </w:tcPr>
          <w:p w14:paraId="3B205952"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A999619" w14:textId="77777777" w:rsidR="00FF517B" w:rsidRDefault="00CD240F">
            <w:pPr>
              <w:pStyle w:val="TableText"/>
            </w:pPr>
            <w:r>
              <w:t>M</w:t>
            </w:r>
          </w:p>
        </w:tc>
      </w:tr>
      <w:tr w:rsidR="00FF517B" w14:paraId="1E7FCF4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62512A"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132F722B"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4FE1DE" w14:textId="77777777" w:rsidR="00FF517B" w:rsidRDefault="00CD240F">
            <w:pPr>
              <w:pStyle w:val="TableTextWithTabs"/>
            </w:pPr>
            <w:r>
              <w:t>ContentParameters</w:t>
            </w:r>
          </w:p>
        </w:tc>
        <w:tc>
          <w:tcPr>
            <w:tcW w:w="1275" w:type="dxa"/>
            <w:tcBorders>
              <w:top w:val="single" w:sz="4" w:space="0" w:color="auto"/>
              <w:left w:val="single" w:sz="4" w:space="0" w:color="auto"/>
              <w:bottom w:val="single" w:sz="4" w:space="0" w:color="auto"/>
              <w:right w:val="single" w:sz="4" w:space="0" w:color="auto"/>
            </w:tcBorders>
          </w:tcPr>
          <w:p w14:paraId="538ED104" w14:textId="77777777" w:rsidR="00FF517B" w:rsidRDefault="00CD240F">
            <w:pPr>
              <w:pStyle w:val="TableText"/>
            </w:pPr>
            <w:r>
              <w:t>KeyValuePair[]</w:t>
            </w:r>
          </w:p>
        </w:tc>
        <w:tc>
          <w:tcPr>
            <w:tcW w:w="1843" w:type="dxa"/>
            <w:tcBorders>
              <w:top w:val="single" w:sz="4" w:space="0" w:color="auto"/>
              <w:left w:val="single" w:sz="4" w:space="0" w:color="auto"/>
              <w:bottom w:val="single" w:sz="4" w:space="0" w:color="auto"/>
              <w:right w:val="single" w:sz="4" w:space="0" w:color="auto"/>
            </w:tcBorders>
          </w:tcPr>
          <w:p w14:paraId="7646A92F"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172FED11" w14:textId="77777777" w:rsidR="00FF517B" w:rsidRDefault="00CD240F">
            <w:pPr>
              <w:pStyle w:val="TableText"/>
            </w:pPr>
            <w:r>
              <w:t>O</w:t>
            </w:r>
          </w:p>
        </w:tc>
      </w:tr>
      <w:tr w:rsidR="00FF517B" w14:paraId="283EFC0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2B3CA6"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6FFC1485"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6D70013" w14:textId="77777777" w:rsidR="00FF517B" w:rsidRDefault="00CD240F">
            <w:pPr>
              <w:pStyle w:val="TableTextWithTabs"/>
            </w:pPr>
            <w:r>
              <w:t>MaxFrameSize</w:t>
            </w:r>
          </w:p>
        </w:tc>
        <w:tc>
          <w:tcPr>
            <w:tcW w:w="1275" w:type="dxa"/>
            <w:tcBorders>
              <w:top w:val="single" w:sz="4" w:space="0" w:color="auto"/>
              <w:left w:val="single" w:sz="4" w:space="0" w:color="auto"/>
              <w:bottom w:val="single" w:sz="4" w:space="0" w:color="auto"/>
              <w:right w:val="single" w:sz="4" w:space="0" w:color="auto"/>
            </w:tcBorders>
          </w:tcPr>
          <w:p w14:paraId="7B242D0D" w14:textId="77777777" w:rsidR="00FF517B" w:rsidRDefault="00CD240F">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189E931A"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2EB87EC7" w14:textId="77777777" w:rsidR="00FF517B" w:rsidRDefault="00CD240F">
            <w:pPr>
              <w:pStyle w:val="TableText"/>
            </w:pPr>
            <w:r>
              <w:t>O</w:t>
            </w:r>
          </w:p>
        </w:tc>
      </w:tr>
      <w:tr w:rsidR="00FF517B" w14:paraId="1358973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30C1E6"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2446B637"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A6AFE91" w14:textId="77777777" w:rsidR="00FF517B" w:rsidRDefault="00CD240F">
            <w:pPr>
              <w:pStyle w:val="TableTextWithTabs"/>
            </w:pPr>
            <w:r>
              <w:t>MaxBitrate</w:t>
            </w:r>
          </w:p>
        </w:tc>
        <w:tc>
          <w:tcPr>
            <w:tcW w:w="1275" w:type="dxa"/>
            <w:tcBorders>
              <w:top w:val="single" w:sz="4" w:space="0" w:color="auto"/>
              <w:left w:val="single" w:sz="4" w:space="0" w:color="auto"/>
              <w:bottom w:val="single" w:sz="4" w:space="0" w:color="auto"/>
              <w:right w:val="single" w:sz="4" w:space="0" w:color="auto"/>
            </w:tcBorders>
          </w:tcPr>
          <w:p w14:paraId="38AFF1A9" w14:textId="77777777" w:rsidR="00FF517B" w:rsidRDefault="00CD240F">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7145EB89"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54071D47" w14:textId="77777777" w:rsidR="00FF517B" w:rsidRDefault="00CD240F">
            <w:pPr>
              <w:pStyle w:val="TableText"/>
            </w:pPr>
            <w:r>
              <w:t>O</w:t>
            </w:r>
          </w:p>
        </w:tc>
      </w:tr>
      <w:tr w:rsidR="00FF517B" w14:paraId="48AD71D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849073"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1F1342BD"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139B4BB" w14:textId="77777777" w:rsidR="00FF517B" w:rsidRDefault="00CD240F">
            <w:pPr>
              <w:pStyle w:val="TableTextWithTabs"/>
            </w:pPr>
            <w:r>
              <w:t>Priority</w:t>
            </w:r>
          </w:p>
        </w:tc>
        <w:tc>
          <w:tcPr>
            <w:tcW w:w="1275" w:type="dxa"/>
            <w:tcBorders>
              <w:top w:val="single" w:sz="4" w:space="0" w:color="auto"/>
              <w:left w:val="single" w:sz="4" w:space="0" w:color="auto"/>
              <w:bottom w:val="single" w:sz="4" w:space="0" w:color="auto"/>
              <w:right w:val="single" w:sz="4" w:space="0" w:color="auto"/>
            </w:tcBorders>
          </w:tcPr>
          <w:p w14:paraId="4BF511B6" w14:textId="77777777" w:rsidR="00FF517B" w:rsidRDefault="00CD240F">
            <w:pPr>
              <w:pStyle w:val="TableText"/>
            </w:pPr>
            <w:r>
              <w:t>Byte</w:t>
            </w:r>
          </w:p>
        </w:tc>
        <w:tc>
          <w:tcPr>
            <w:tcW w:w="1843" w:type="dxa"/>
            <w:tcBorders>
              <w:top w:val="single" w:sz="4" w:space="0" w:color="auto"/>
              <w:left w:val="single" w:sz="4" w:space="0" w:color="auto"/>
              <w:bottom w:val="single" w:sz="4" w:space="0" w:color="auto"/>
              <w:right w:val="single" w:sz="4" w:space="0" w:color="auto"/>
            </w:tcBorders>
          </w:tcPr>
          <w:p w14:paraId="4B241A31"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0993A494" w14:textId="77777777" w:rsidR="00FF517B" w:rsidRDefault="00CD240F">
            <w:pPr>
              <w:pStyle w:val="TableText"/>
            </w:pPr>
            <w:r>
              <w:t>O</w:t>
            </w:r>
          </w:p>
        </w:tc>
      </w:tr>
      <w:tr w:rsidR="00FF517B" w14:paraId="40F6328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CAB04E"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0F346523"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149848B" w14:textId="77777777" w:rsidR="00FF517B" w:rsidRDefault="00CD240F">
            <w:pPr>
              <w:pStyle w:val="TableTextWithTabs"/>
            </w:pPr>
            <w:r>
              <w:t>MaxChannels</w:t>
            </w:r>
          </w:p>
        </w:tc>
        <w:tc>
          <w:tcPr>
            <w:tcW w:w="1275" w:type="dxa"/>
            <w:tcBorders>
              <w:top w:val="single" w:sz="4" w:space="0" w:color="auto"/>
              <w:left w:val="single" w:sz="4" w:space="0" w:color="auto"/>
              <w:bottom w:val="single" w:sz="4" w:space="0" w:color="auto"/>
              <w:right w:val="single" w:sz="4" w:space="0" w:color="auto"/>
            </w:tcBorders>
          </w:tcPr>
          <w:p w14:paraId="67ED1D19" w14:textId="77777777" w:rsidR="00FF517B" w:rsidRDefault="00CD240F">
            <w:pPr>
              <w:pStyle w:val="TableText"/>
            </w:pPr>
            <w:r>
              <w:t>UInt16</w:t>
            </w:r>
          </w:p>
        </w:tc>
        <w:tc>
          <w:tcPr>
            <w:tcW w:w="1843" w:type="dxa"/>
            <w:tcBorders>
              <w:top w:val="single" w:sz="4" w:space="0" w:color="auto"/>
              <w:left w:val="single" w:sz="4" w:space="0" w:color="auto"/>
              <w:bottom w:val="single" w:sz="4" w:space="0" w:color="auto"/>
              <w:right w:val="single" w:sz="4" w:space="0" w:color="auto"/>
            </w:tcBorders>
          </w:tcPr>
          <w:p w14:paraId="3DF08885"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17AA39EE" w14:textId="77777777" w:rsidR="00FF517B" w:rsidRDefault="00CD240F">
            <w:pPr>
              <w:pStyle w:val="TableText"/>
            </w:pPr>
            <w:r>
              <w:t>O</w:t>
            </w:r>
          </w:p>
        </w:tc>
      </w:tr>
      <w:tr w:rsidR="00FF517B" w14:paraId="3FFD5F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DF7663" w14:textId="77777777" w:rsidR="00FF517B" w:rsidRDefault="00CD240F">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602C9726"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04BF32" w14:textId="77777777" w:rsidR="00FF517B" w:rsidRDefault="00CD240F">
            <w:pPr>
              <w:pStyle w:val="TableTextWithTabs"/>
            </w:pPr>
            <w:r>
              <w:t>ActiveChannelCount</w:t>
            </w:r>
          </w:p>
        </w:tc>
        <w:tc>
          <w:tcPr>
            <w:tcW w:w="1275" w:type="dxa"/>
            <w:tcBorders>
              <w:top w:val="single" w:sz="4" w:space="0" w:color="auto"/>
              <w:left w:val="single" w:sz="4" w:space="0" w:color="auto"/>
              <w:bottom w:val="single" w:sz="4" w:space="0" w:color="auto"/>
              <w:right w:val="single" w:sz="4" w:space="0" w:color="auto"/>
            </w:tcBorders>
          </w:tcPr>
          <w:p w14:paraId="10BDAFC8" w14:textId="77777777" w:rsidR="00FF517B" w:rsidRDefault="00CD240F">
            <w:pPr>
              <w:pStyle w:val="TableText"/>
            </w:pPr>
            <w:r>
              <w:t>UInt16</w:t>
            </w:r>
          </w:p>
        </w:tc>
        <w:tc>
          <w:tcPr>
            <w:tcW w:w="1843" w:type="dxa"/>
            <w:tcBorders>
              <w:top w:val="single" w:sz="4" w:space="0" w:color="auto"/>
              <w:left w:val="single" w:sz="4" w:space="0" w:color="auto"/>
              <w:bottom w:val="single" w:sz="4" w:space="0" w:color="auto"/>
              <w:right w:val="single" w:sz="4" w:space="0" w:color="auto"/>
            </w:tcBorders>
          </w:tcPr>
          <w:p w14:paraId="7D8E7B0C" w14:textId="77777777" w:rsidR="00FF517B" w:rsidRDefault="00CD240F">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554926F3" w14:textId="77777777" w:rsidR="00FF517B" w:rsidRDefault="00CD240F">
            <w:pPr>
              <w:pStyle w:val="TableText"/>
            </w:pPr>
            <w:r>
              <w:t>O</w:t>
            </w:r>
          </w:p>
        </w:tc>
      </w:tr>
      <w:tr w:rsidR="00FF517B" w14:paraId="7655DCB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173691" w14:textId="77777777" w:rsidR="00FF517B" w:rsidRDefault="00CD240F">
            <w:pPr>
              <w:pStyle w:val="TableText"/>
            </w:pPr>
            <w:r>
              <w:rPr>
                <w:b/>
              </w:rPr>
              <w:t>Conformance Units</w:t>
            </w:r>
          </w:p>
        </w:tc>
      </w:tr>
      <w:tr w:rsidR="00FF517B" w14:paraId="5702301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91603A9" w14:textId="77777777" w:rsidR="00FF517B" w:rsidRDefault="00CD240F">
            <w:pPr>
              <w:pStyle w:val="TableText"/>
            </w:pPr>
            <w:r>
              <w:t>DCH-Model</w:t>
            </w:r>
          </w:p>
        </w:tc>
      </w:tr>
    </w:tbl>
    <w:p w14:paraId="19714017" w14:textId="77777777" w:rsidR="00FF517B" w:rsidRDefault="00FF517B">
      <w:pPr>
        <w:pStyle w:val="spacer"/>
      </w:pPr>
    </w:p>
    <w:p w14:paraId="09246B05" w14:textId="77777777" w:rsidR="00FF517B" w:rsidRDefault="00CD240F">
      <w:pPr>
        <w:pStyle w:val="Heading2"/>
      </w:pPr>
      <w:bookmarkStart w:id="337" w:name="_Clause_c7_2"/>
      <w:bookmarkStart w:id="338" w:name="_Toc236318787"/>
      <w:r>
        <w:t>DataChannelSourceType</w:t>
      </w:r>
      <w:bookmarkEnd w:id="337"/>
      <w:bookmarkEnd w:id="338"/>
    </w:p>
    <w:p w14:paraId="3289D9DF" w14:textId="77777777" w:rsidR="00FF517B" w:rsidRDefault="00CD240F">
      <w:pPr>
        <w:pStyle w:val="PARAGRAPH"/>
      </w:pPr>
      <w:r>
        <w:t>The plain, concrete realization of IDataChannelSourceType: a stand-alone Object that exists only to be one end of a data channel. A server uses it where no domain Object is a natural home for the endpoint; where one is, that Object implements the Interface directly and points at nothing.</w:t>
      </w:r>
    </w:p>
    <w:p w14:paraId="29AD991B" w14:textId="309F9BF7" w:rsidR="00FF517B" w:rsidRDefault="00CD240F">
      <w:pPr>
        <w:pStyle w:val="TABLE-title"/>
      </w:pPr>
      <w:bookmarkStart w:id="339" w:name="_Tab_c7_2_def"/>
      <w:bookmarkStart w:id="340" w:name="_Toc236318869"/>
      <w:r>
        <w:t xml:space="preserve">Table </w:t>
      </w:r>
      <w:r>
        <w:fldChar w:fldCharType="begin"/>
      </w:r>
      <w:r>
        <w:instrText xml:space="preserve"> SEQ Table \* ARABIC </w:instrText>
      </w:r>
      <w:r>
        <w:fldChar w:fldCharType="separate"/>
      </w:r>
      <w:r w:rsidR="002E0488">
        <w:rPr>
          <w:noProof/>
        </w:rPr>
        <w:t>34</w:t>
      </w:r>
      <w:r>
        <w:fldChar w:fldCharType="end"/>
      </w:r>
      <w:r>
        <w:t xml:space="preserve"> – DataChannelSourceType definition</w:t>
      </w:r>
      <w:bookmarkEnd w:id="339"/>
      <w:bookmarkEnd w:id="34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09FC2F9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EF80771"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1CAAA32" w14:textId="77777777" w:rsidR="00FF517B" w:rsidRDefault="00CD240F">
            <w:pPr>
              <w:pStyle w:val="TableText"/>
            </w:pPr>
            <w:r>
              <w:rPr>
                <w:b/>
              </w:rPr>
              <w:t>Value</w:t>
            </w:r>
          </w:p>
        </w:tc>
      </w:tr>
      <w:tr w:rsidR="00FF517B" w14:paraId="2ABA54A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A308A24"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AE756D8" w14:textId="77777777" w:rsidR="00FF517B" w:rsidRDefault="00CD240F">
            <w:pPr>
              <w:pStyle w:val="TableText"/>
            </w:pPr>
            <w:r>
              <w:t>0:DataChannelSourceType</w:t>
            </w:r>
          </w:p>
        </w:tc>
      </w:tr>
      <w:tr w:rsidR="00FF517B" w14:paraId="494F39C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E80156"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C98710E" w14:textId="77777777" w:rsidR="00FF517B" w:rsidRDefault="00CD240F">
            <w:pPr>
              <w:pStyle w:val="TableText"/>
            </w:pPr>
            <w:r>
              <w:t>False</w:t>
            </w:r>
          </w:p>
        </w:tc>
      </w:tr>
      <w:tr w:rsidR="00FF517B" w14:paraId="7F6770D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5F61E8D"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CFDEEC"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8BF0C71"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C00C8E0"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AFE2CA"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1613105" w14:textId="77777777" w:rsidR="00FF517B" w:rsidRDefault="00CD240F">
            <w:pPr>
              <w:pStyle w:val="TableText"/>
            </w:pPr>
            <w:r>
              <w:rPr>
                <w:b/>
              </w:rPr>
              <w:t>Other</w:t>
            </w:r>
          </w:p>
        </w:tc>
      </w:tr>
      <w:tr w:rsidR="00FF517B" w14:paraId="3E60A5C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A2222F" w14:textId="77777777" w:rsidR="00FF517B" w:rsidRDefault="00CD240F">
            <w:pPr>
              <w:pStyle w:val="TableText"/>
            </w:pPr>
            <w:r>
              <w:t>Subtype of the BaseObjectType defined in OPC 10000-5, i.e. inheriting the InstanceDeclarations of that Node.</w:t>
            </w:r>
          </w:p>
        </w:tc>
      </w:tr>
      <w:tr w:rsidR="00FF517B" w14:paraId="1CC4634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201414" w14:textId="77777777" w:rsidR="00FF517B" w:rsidRDefault="00CD240F">
            <w:pPr>
              <w:pStyle w:val="TableText"/>
            </w:pPr>
            <w:r>
              <w:t>HasInterface</w:t>
            </w:r>
          </w:p>
        </w:tc>
        <w:tc>
          <w:tcPr>
            <w:tcW w:w="1134" w:type="dxa"/>
            <w:tcBorders>
              <w:top w:val="single" w:sz="4" w:space="0" w:color="auto"/>
              <w:left w:val="single" w:sz="4" w:space="0" w:color="auto"/>
              <w:bottom w:val="single" w:sz="4" w:space="0" w:color="auto"/>
              <w:right w:val="single" w:sz="4" w:space="0" w:color="auto"/>
            </w:tcBorders>
          </w:tcPr>
          <w:p w14:paraId="1C7B033D" w14:textId="77777777" w:rsidR="00FF517B" w:rsidRDefault="00CD240F">
            <w:pPr>
              <w:pStyle w:val="TableText"/>
            </w:pPr>
            <w:r>
              <w:t>ObjectType</w:t>
            </w:r>
          </w:p>
        </w:tc>
        <w:tc>
          <w:tcPr>
            <w:tcW w:w="2127" w:type="dxa"/>
            <w:tcBorders>
              <w:top w:val="single" w:sz="4" w:space="0" w:color="auto"/>
              <w:left w:val="single" w:sz="4" w:space="0" w:color="auto"/>
              <w:bottom w:val="single" w:sz="4" w:space="0" w:color="auto"/>
              <w:right w:val="single" w:sz="4" w:space="0" w:color="auto"/>
            </w:tcBorders>
          </w:tcPr>
          <w:p w14:paraId="3E138466" w14:textId="77777777" w:rsidR="00FF517B" w:rsidRDefault="00CD240F">
            <w:pPr>
              <w:pStyle w:val="TableTextWithTabs"/>
            </w:pPr>
            <w:r>
              <w:t>IDataChannelSourceType</w:t>
            </w:r>
          </w:p>
        </w:tc>
        <w:tc>
          <w:tcPr>
            <w:tcW w:w="1275" w:type="dxa"/>
            <w:tcBorders>
              <w:top w:val="single" w:sz="4" w:space="0" w:color="auto"/>
              <w:left w:val="single" w:sz="4" w:space="0" w:color="auto"/>
              <w:bottom w:val="single" w:sz="4" w:space="0" w:color="auto"/>
              <w:right w:val="single" w:sz="4" w:space="0" w:color="auto"/>
            </w:tcBorders>
          </w:tcPr>
          <w:p w14:paraId="7FF1C8A5"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620028D2" w14:textId="77777777" w:rsidR="00FF517B" w:rsidRDefault="00FF517B">
            <w:pPr>
              <w:pStyle w:val="TableText"/>
            </w:pPr>
          </w:p>
        </w:tc>
        <w:tc>
          <w:tcPr>
            <w:tcW w:w="851" w:type="dxa"/>
            <w:tcBorders>
              <w:top w:val="single" w:sz="4" w:space="0" w:color="auto"/>
              <w:left w:val="single" w:sz="4" w:space="0" w:color="auto"/>
              <w:bottom w:val="single" w:sz="4" w:space="0" w:color="auto"/>
              <w:right w:val="single" w:sz="4" w:space="0" w:color="auto"/>
            </w:tcBorders>
          </w:tcPr>
          <w:p w14:paraId="6AFD1708" w14:textId="77777777" w:rsidR="00FF517B" w:rsidRDefault="00FF517B">
            <w:pPr>
              <w:pStyle w:val="TableText"/>
            </w:pPr>
          </w:p>
        </w:tc>
      </w:tr>
      <w:tr w:rsidR="00FF517B" w14:paraId="3521D6D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5E866AA" w14:textId="77777777" w:rsidR="00FF517B" w:rsidRDefault="00CD240F">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3378640D"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4EECCD" w14:textId="77777777" w:rsidR="00FF517B" w:rsidRDefault="00CD240F">
            <w:pPr>
              <w:pStyle w:val="TableTextWithTabs"/>
            </w:pPr>
            <w:r>
              <w:t>Channels</w:t>
            </w:r>
          </w:p>
        </w:tc>
        <w:tc>
          <w:tcPr>
            <w:tcW w:w="1275" w:type="dxa"/>
            <w:tcBorders>
              <w:top w:val="single" w:sz="4" w:space="0" w:color="auto"/>
              <w:left w:val="single" w:sz="4" w:space="0" w:color="auto"/>
              <w:bottom w:val="single" w:sz="4" w:space="0" w:color="auto"/>
              <w:right w:val="single" w:sz="4" w:space="0" w:color="auto"/>
            </w:tcBorders>
          </w:tcPr>
          <w:p w14:paraId="2E4BE270" w14:textId="77777777" w:rsidR="00FF517B" w:rsidRDefault="00CD240F">
            <w:pPr>
              <w:pStyle w:val="TableText"/>
            </w:pPr>
            <w:r>
              <w:t>DataChannelStatusDataType[]</w:t>
            </w:r>
          </w:p>
        </w:tc>
        <w:tc>
          <w:tcPr>
            <w:tcW w:w="1843" w:type="dxa"/>
            <w:tcBorders>
              <w:top w:val="single" w:sz="4" w:space="0" w:color="auto"/>
              <w:left w:val="single" w:sz="4" w:space="0" w:color="auto"/>
              <w:bottom w:val="single" w:sz="4" w:space="0" w:color="auto"/>
              <w:right w:val="single" w:sz="4" w:space="0" w:color="auto"/>
            </w:tcBorders>
          </w:tcPr>
          <w:p w14:paraId="41841D70" w14:textId="77777777" w:rsidR="00FF517B" w:rsidRDefault="00CD240F">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4D77985C" w14:textId="77777777" w:rsidR="00FF517B" w:rsidRDefault="00CD240F">
            <w:pPr>
              <w:pStyle w:val="TableText"/>
            </w:pPr>
            <w:r>
              <w:t>O</w:t>
            </w:r>
          </w:p>
        </w:tc>
      </w:tr>
      <w:tr w:rsidR="00FF517B" w14:paraId="6E3CB2F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C47997" w14:textId="77777777" w:rsidR="00FF517B" w:rsidRDefault="00CD240F">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20EBBFA1"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D749EE" w14:textId="77777777" w:rsidR="00FF517B" w:rsidRDefault="00CD240F">
            <w:pPr>
              <w:pStyle w:val="TableTextWithTabs"/>
            </w:pPr>
            <w:r>
              <w:t>Diagnostics</w:t>
            </w:r>
          </w:p>
        </w:tc>
        <w:tc>
          <w:tcPr>
            <w:tcW w:w="1275" w:type="dxa"/>
            <w:tcBorders>
              <w:top w:val="single" w:sz="4" w:space="0" w:color="auto"/>
              <w:left w:val="single" w:sz="4" w:space="0" w:color="auto"/>
              <w:bottom w:val="single" w:sz="4" w:space="0" w:color="auto"/>
              <w:right w:val="single" w:sz="4" w:space="0" w:color="auto"/>
            </w:tcBorders>
          </w:tcPr>
          <w:p w14:paraId="27F54950" w14:textId="77777777" w:rsidR="00FF517B" w:rsidRDefault="00CD240F">
            <w:pPr>
              <w:pStyle w:val="TableText"/>
            </w:pPr>
            <w:r>
              <w:t>DataChannelDiagnosticsDataType[]</w:t>
            </w:r>
          </w:p>
        </w:tc>
        <w:tc>
          <w:tcPr>
            <w:tcW w:w="1843" w:type="dxa"/>
            <w:tcBorders>
              <w:top w:val="single" w:sz="4" w:space="0" w:color="auto"/>
              <w:left w:val="single" w:sz="4" w:space="0" w:color="auto"/>
              <w:bottom w:val="single" w:sz="4" w:space="0" w:color="auto"/>
              <w:right w:val="single" w:sz="4" w:space="0" w:color="auto"/>
            </w:tcBorders>
          </w:tcPr>
          <w:p w14:paraId="73E2F707" w14:textId="77777777" w:rsidR="00FF517B" w:rsidRDefault="00CD240F">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730D21D3" w14:textId="77777777" w:rsidR="00FF517B" w:rsidRDefault="00CD240F">
            <w:pPr>
              <w:pStyle w:val="TableText"/>
            </w:pPr>
            <w:r>
              <w:t>O</w:t>
            </w:r>
          </w:p>
        </w:tc>
      </w:tr>
      <w:tr w:rsidR="00FF517B" w14:paraId="29AB00B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3050EEE" w14:textId="77777777" w:rsidR="00FF517B" w:rsidRDefault="00CD240F">
            <w:pPr>
              <w:pStyle w:val="TableText"/>
            </w:pPr>
            <w:r>
              <w:rPr>
                <w:b/>
              </w:rPr>
              <w:t>Conformance Units</w:t>
            </w:r>
          </w:p>
        </w:tc>
      </w:tr>
      <w:tr w:rsidR="00FF517B" w14:paraId="2047CC9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940E985" w14:textId="77777777" w:rsidR="00FF517B" w:rsidRDefault="00CD240F">
            <w:pPr>
              <w:pStyle w:val="TableText"/>
            </w:pPr>
            <w:r>
              <w:t>DCH-Model</w:t>
            </w:r>
          </w:p>
        </w:tc>
      </w:tr>
    </w:tbl>
    <w:p w14:paraId="728294E9" w14:textId="77777777" w:rsidR="00FF517B" w:rsidRDefault="00FF517B">
      <w:pPr>
        <w:pStyle w:val="spacer"/>
      </w:pPr>
    </w:p>
    <w:p w14:paraId="5B2CB321" w14:textId="77777777" w:rsidR="00FF517B" w:rsidRDefault="00CD240F">
      <w:pPr>
        <w:pStyle w:val="Heading2"/>
      </w:pPr>
      <w:bookmarkStart w:id="341" w:name="_Clause_c7_3"/>
      <w:bookmarkStart w:id="342" w:name="_Toc236318788"/>
      <w:r>
        <w:t>DataChannelCapabilitiesType</w:t>
      </w:r>
      <w:bookmarkEnd w:id="341"/>
      <w:bookmarkEnd w:id="342"/>
    </w:p>
    <w:p w14:paraId="1F2ABA4A" w14:textId="77777777" w:rsidR="00FF517B" w:rsidRDefault="00CD240F">
      <w:pPr>
        <w:pStyle w:val="PARAGRAPH"/>
      </w:pPr>
      <w:r>
        <w:t>Server-wide data channel limits and capabilities, exposed as the DataChannelCapabilities component of ServerCapabilities. A client reads it once and knows, before it opens anything, whether the Server supports data channels at all, over which transports, in which delivery modes and within which limits.</w:t>
      </w:r>
    </w:p>
    <w:p w14:paraId="3C4ACC71" w14:textId="5041E5E1" w:rsidR="00FF517B" w:rsidRDefault="00CD240F">
      <w:pPr>
        <w:pStyle w:val="TABLE-title"/>
      </w:pPr>
      <w:bookmarkStart w:id="343" w:name="_Tab_c7_3_def"/>
      <w:bookmarkStart w:id="344" w:name="_Toc236318870"/>
      <w:r>
        <w:lastRenderedPageBreak/>
        <w:t xml:space="preserve">Table </w:t>
      </w:r>
      <w:r>
        <w:fldChar w:fldCharType="begin"/>
      </w:r>
      <w:r>
        <w:instrText xml:space="preserve"> SEQ Table \* ARABIC </w:instrText>
      </w:r>
      <w:r>
        <w:fldChar w:fldCharType="separate"/>
      </w:r>
      <w:r w:rsidR="002E0488">
        <w:rPr>
          <w:noProof/>
        </w:rPr>
        <w:t>35</w:t>
      </w:r>
      <w:r>
        <w:fldChar w:fldCharType="end"/>
      </w:r>
      <w:r>
        <w:t xml:space="preserve"> – DataChannelCapabilitiesType definition</w:t>
      </w:r>
      <w:bookmarkEnd w:id="343"/>
      <w:bookmarkEnd w:id="3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7D80A1B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7AE70C5"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87EDF47" w14:textId="77777777" w:rsidR="00FF517B" w:rsidRDefault="00CD240F">
            <w:pPr>
              <w:pStyle w:val="TableText"/>
            </w:pPr>
            <w:r>
              <w:rPr>
                <w:b/>
              </w:rPr>
              <w:t>Value</w:t>
            </w:r>
          </w:p>
        </w:tc>
      </w:tr>
      <w:tr w:rsidR="00FF517B" w14:paraId="4AC8895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1CC37A"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642E9C91" w14:textId="77777777" w:rsidR="00FF517B" w:rsidRDefault="00CD240F">
            <w:pPr>
              <w:pStyle w:val="TableText"/>
            </w:pPr>
            <w:r>
              <w:t>0:DataChannelCapabilitiesType</w:t>
            </w:r>
          </w:p>
        </w:tc>
      </w:tr>
      <w:tr w:rsidR="00FF517B" w14:paraId="0A4916A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CC1E79"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6866F27" w14:textId="77777777" w:rsidR="00FF517B" w:rsidRDefault="00CD240F">
            <w:pPr>
              <w:pStyle w:val="TableText"/>
            </w:pPr>
            <w:r>
              <w:t>False</w:t>
            </w:r>
          </w:p>
        </w:tc>
      </w:tr>
      <w:tr w:rsidR="00FF517B" w14:paraId="30F62AC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1EE7FB8"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58D3903"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BCE2412"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FA1F993"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3B364A"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06316CC" w14:textId="77777777" w:rsidR="00FF517B" w:rsidRDefault="00CD240F">
            <w:pPr>
              <w:pStyle w:val="TableText"/>
            </w:pPr>
            <w:r>
              <w:rPr>
                <w:b/>
              </w:rPr>
              <w:t>Other</w:t>
            </w:r>
          </w:p>
        </w:tc>
      </w:tr>
      <w:tr w:rsidR="00FF517B" w14:paraId="6ED3092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29BD0C" w14:textId="77777777" w:rsidR="00FF517B" w:rsidRDefault="00CD240F">
            <w:pPr>
              <w:pStyle w:val="TableText"/>
            </w:pPr>
            <w:r>
              <w:t>Subtype of the BaseObjectType defined in OPC 10000-5, i.e. inheriting the InstanceDeclarations of that Node.</w:t>
            </w:r>
          </w:p>
        </w:tc>
      </w:tr>
      <w:tr w:rsidR="00FF517B" w14:paraId="3112EB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9C83AE"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284BD058"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5CE227" w14:textId="77777777" w:rsidR="00FF517B" w:rsidRDefault="00CD240F">
            <w:pPr>
              <w:pStyle w:val="TableTextWithTabs"/>
            </w:pPr>
            <w:r>
              <w:t>MaxDataChannels</w:t>
            </w:r>
          </w:p>
        </w:tc>
        <w:tc>
          <w:tcPr>
            <w:tcW w:w="1275" w:type="dxa"/>
            <w:tcBorders>
              <w:top w:val="single" w:sz="4" w:space="0" w:color="auto"/>
              <w:left w:val="single" w:sz="4" w:space="0" w:color="auto"/>
              <w:bottom w:val="single" w:sz="4" w:space="0" w:color="auto"/>
              <w:right w:val="single" w:sz="4" w:space="0" w:color="auto"/>
            </w:tcBorders>
          </w:tcPr>
          <w:p w14:paraId="1059115B" w14:textId="77777777" w:rsidR="00FF517B" w:rsidRDefault="00CD240F">
            <w:pPr>
              <w:pStyle w:val="TableText"/>
            </w:pPr>
            <w:r>
              <w:t>UInt16</w:t>
            </w:r>
          </w:p>
        </w:tc>
        <w:tc>
          <w:tcPr>
            <w:tcW w:w="1843" w:type="dxa"/>
            <w:tcBorders>
              <w:top w:val="single" w:sz="4" w:space="0" w:color="auto"/>
              <w:left w:val="single" w:sz="4" w:space="0" w:color="auto"/>
              <w:bottom w:val="single" w:sz="4" w:space="0" w:color="auto"/>
              <w:right w:val="single" w:sz="4" w:space="0" w:color="auto"/>
            </w:tcBorders>
          </w:tcPr>
          <w:p w14:paraId="33C4259B"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7032BF2" w14:textId="77777777" w:rsidR="00FF517B" w:rsidRDefault="00CD240F">
            <w:pPr>
              <w:pStyle w:val="TableText"/>
            </w:pPr>
            <w:r>
              <w:t>M</w:t>
            </w:r>
          </w:p>
        </w:tc>
      </w:tr>
      <w:tr w:rsidR="00FF517B" w14:paraId="3DD78DD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D7D46"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04DCF4E0"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506B62" w14:textId="77777777" w:rsidR="00FF517B" w:rsidRDefault="00CD240F">
            <w:pPr>
              <w:pStyle w:val="TableTextWithTabs"/>
            </w:pPr>
            <w:r>
              <w:t>MaxFrameSize</w:t>
            </w:r>
          </w:p>
        </w:tc>
        <w:tc>
          <w:tcPr>
            <w:tcW w:w="1275" w:type="dxa"/>
            <w:tcBorders>
              <w:top w:val="single" w:sz="4" w:space="0" w:color="auto"/>
              <w:left w:val="single" w:sz="4" w:space="0" w:color="auto"/>
              <w:bottom w:val="single" w:sz="4" w:space="0" w:color="auto"/>
              <w:right w:val="single" w:sz="4" w:space="0" w:color="auto"/>
            </w:tcBorders>
          </w:tcPr>
          <w:p w14:paraId="71D6DC5F" w14:textId="77777777" w:rsidR="00FF517B" w:rsidRDefault="00CD240F">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7A5601DF"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533C0AA8" w14:textId="77777777" w:rsidR="00FF517B" w:rsidRDefault="00CD240F">
            <w:pPr>
              <w:pStyle w:val="TableText"/>
            </w:pPr>
            <w:r>
              <w:t>M</w:t>
            </w:r>
          </w:p>
        </w:tc>
      </w:tr>
      <w:tr w:rsidR="00FF517B" w14:paraId="1169C65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558197"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44B00A57"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313799" w14:textId="77777777" w:rsidR="00FF517B" w:rsidRDefault="00CD240F">
            <w:pPr>
              <w:pStyle w:val="TableTextWithTabs"/>
            </w:pPr>
            <w:r>
              <w:t>SupportedDeliveryModes</w:t>
            </w:r>
          </w:p>
        </w:tc>
        <w:tc>
          <w:tcPr>
            <w:tcW w:w="1275" w:type="dxa"/>
            <w:tcBorders>
              <w:top w:val="single" w:sz="4" w:space="0" w:color="auto"/>
              <w:left w:val="single" w:sz="4" w:space="0" w:color="auto"/>
              <w:bottom w:val="single" w:sz="4" w:space="0" w:color="auto"/>
              <w:right w:val="single" w:sz="4" w:space="0" w:color="auto"/>
            </w:tcBorders>
          </w:tcPr>
          <w:p w14:paraId="1C22A9F2" w14:textId="77777777" w:rsidR="00FF517B" w:rsidRDefault="00CD240F">
            <w:pPr>
              <w:pStyle w:val="TableText"/>
            </w:pPr>
            <w:r>
              <w:t>DataChannelDeliveryMode[]</w:t>
            </w:r>
          </w:p>
        </w:tc>
        <w:tc>
          <w:tcPr>
            <w:tcW w:w="1843" w:type="dxa"/>
            <w:tcBorders>
              <w:top w:val="single" w:sz="4" w:space="0" w:color="auto"/>
              <w:left w:val="single" w:sz="4" w:space="0" w:color="auto"/>
              <w:bottom w:val="single" w:sz="4" w:space="0" w:color="auto"/>
              <w:right w:val="single" w:sz="4" w:space="0" w:color="auto"/>
            </w:tcBorders>
          </w:tcPr>
          <w:p w14:paraId="38C7CF4C"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775F745A" w14:textId="77777777" w:rsidR="00FF517B" w:rsidRDefault="00CD240F">
            <w:pPr>
              <w:pStyle w:val="TableText"/>
            </w:pPr>
            <w:r>
              <w:t>M</w:t>
            </w:r>
          </w:p>
        </w:tc>
      </w:tr>
      <w:tr w:rsidR="00FF517B" w14:paraId="21EB429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DF1AFF"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63DF994D"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70FC4DE" w14:textId="77777777" w:rsidR="00FF517B" w:rsidRDefault="00CD240F">
            <w:pPr>
              <w:pStyle w:val="TableTextWithTabs"/>
            </w:pPr>
            <w:r>
              <w:t>SupportedTransportProfileUris</w:t>
            </w:r>
          </w:p>
        </w:tc>
        <w:tc>
          <w:tcPr>
            <w:tcW w:w="1275" w:type="dxa"/>
            <w:tcBorders>
              <w:top w:val="single" w:sz="4" w:space="0" w:color="auto"/>
              <w:left w:val="single" w:sz="4" w:space="0" w:color="auto"/>
              <w:bottom w:val="single" w:sz="4" w:space="0" w:color="auto"/>
              <w:right w:val="single" w:sz="4" w:space="0" w:color="auto"/>
            </w:tcBorders>
          </w:tcPr>
          <w:p w14:paraId="20EF93B0" w14:textId="77777777" w:rsidR="00FF517B" w:rsidRDefault="00CD240F">
            <w:pPr>
              <w:pStyle w:val="TableText"/>
            </w:pPr>
            <w:r>
              <w:t>String[]</w:t>
            </w:r>
          </w:p>
        </w:tc>
        <w:tc>
          <w:tcPr>
            <w:tcW w:w="1843" w:type="dxa"/>
            <w:tcBorders>
              <w:top w:val="single" w:sz="4" w:space="0" w:color="auto"/>
              <w:left w:val="single" w:sz="4" w:space="0" w:color="auto"/>
              <w:bottom w:val="single" w:sz="4" w:space="0" w:color="auto"/>
              <w:right w:val="single" w:sz="4" w:space="0" w:color="auto"/>
            </w:tcBorders>
          </w:tcPr>
          <w:p w14:paraId="5BFD26CA"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31378438" w14:textId="77777777" w:rsidR="00FF517B" w:rsidRDefault="00CD240F">
            <w:pPr>
              <w:pStyle w:val="TableText"/>
            </w:pPr>
            <w:r>
              <w:t>M</w:t>
            </w:r>
          </w:p>
        </w:tc>
      </w:tr>
      <w:tr w:rsidR="00FF517B" w14:paraId="596650C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C0C092"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6154E230"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FEDEE88" w14:textId="77777777" w:rsidR="00FF517B" w:rsidRDefault="00CD240F">
            <w:pPr>
              <w:pStyle w:val="TableTextWithTabs"/>
            </w:pPr>
            <w:r>
              <w:t>MaxTotalBitrate</w:t>
            </w:r>
          </w:p>
        </w:tc>
        <w:tc>
          <w:tcPr>
            <w:tcW w:w="1275" w:type="dxa"/>
            <w:tcBorders>
              <w:top w:val="single" w:sz="4" w:space="0" w:color="auto"/>
              <w:left w:val="single" w:sz="4" w:space="0" w:color="auto"/>
              <w:bottom w:val="single" w:sz="4" w:space="0" w:color="auto"/>
              <w:right w:val="single" w:sz="4" w:space="0" w:color="auto"/>
            </w:tcBorders>
          </w:tcPr>
          <w:p w14:paraId="39B91422" w14:textId="77777777" w:rsidR="00FF517B" w:rsidRDefault="00CD240F">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0E4D1E10"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35BFEF21" w14:textId="77777777" w:rsidR="00FF517B" w:rsidRDefault="00CD240F">
            <w:pPr>
              <w:pStyle w:val="TableText"/>
            </w:pPr>
            <w:r>
              <w:t>O</w:t>
            </w:r>
          </w:p>
        </w:tc>
      </w:tr>
      <w:tr w:rsidR="00FF517B" w14:paraId="4536C04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4DDCEE"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51F01C58"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A8E8FA5" w14:textId="77777777" w:rsidR="00FF517B" w:rsidRDefault="00CD240F">
            <w:pPr>
              <w:pStyle w:val="TableTextWithTabs"/>
            </w:pPr>
            <w:r>
              <w:t>MaxCreditPerChannel</w:t>
            </w:r>
          </w:p>
        </w:tc>
        <w:tc>
          <w:tcPr>
            <w:tcW w:w="1275" w:type="dxa"/>
            <w:tcBorders>
              <w:top w:val="single" w:sz="4" w:space="0" w:color="auto"/>
              <w:left w:val="single" w:sz="4" w:space="0" w:color="auto"/>
              <w:bottom w:val="single" w:sz="4" w:space="0" w:color="auto"/>
              <w:right w:val="single" w:sz="4" w:space="0" w:color="auto"/>
            </w:tcBorders>
          </w:tcPr>
          <w:p w14:paraId="5B452A09" w14:textId="77777777" w:rsidR="00FF517B" w:rsidRDefault="00CD240F">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7ED9D16E"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21E14162" w14:textId="77777777" w:rsidR="00FF517B" w:rsidRDefault="00CD240F">
            <w:pPr>
              <w:pStyle w:val="TableText"/>
            </w:pPr>
            <w:r>
              <w:t>M</w:t>
            </w:r>
          </w:p>
        </w:tc>
      </w:tr>
      <w:tr w:rsidR="00FF517B" w14:paraId="607B750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C84B3A4"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40C196B5"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417820E" w14:textId="77777777" w:rsidR="00FF517B" w:rsidRDefault="00CD240F">
            <w:pPr>
              <w:pStyle w:val="TableTextWithTabs"/>
            </w:pPr>
            <w:r>
              <w:t>SupportsUnreliableDatagrams</w:t>
            </w:r>
          </w:p>
        </w:tc>
        <w:tc>
          <w:tcPr>
            <w:tcW w:w="1275" w:type="dxa"/>
            <w:tcBorders>
              <w:top w:val="single" w:sz="4" w:space="0" w:color="auto"/>
              <w:left w:val="single" w:sz="4" w:space="0" w:color="auto"/>
              <w:bottom w:val="single" w:sz="4" w:space="0" w:color="auto"/>
              <w:right w:val="single" w:sz="4" w:space="0" w:color="auto"/>
            </w:tcBorders>
          </w:tcPr>
          <w:p w14:paraId="263BEFF2" w14:textId="77777777" w:rsidR="00FF517B" w:rsidRDefault="00CD240F">
            <w:pPr>
              <w:pStyle w:val="TableText"/>
            </w:pPr>
            <w:r>
              <w:t>Boolean</w:t>
            </w:r>
          </w:p>
        </w:tc>
        <w:tc>
          <w:tcPr>
            <w:tcW w:w="1843" w:type="dxa"/>
            <w:tcBorders>
              <w:top w:val="single" w:sz="4" w:space="0" w:color="auto"/>
              <w:left w:val="single" w:sz="4" w:space="0" w:color="auto"/>
              <w:bottom w:val="single" w:sz="4" w:space="0" w:color="auto"/>
              <w:right w:val="single" w:sz="4" w:space="0" w:color="auto"/>
            </w:tcBorders>
          </w:tcPr>
          <w:p w14:paraId="503CDCCE"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3237D20A" w14:textId="77777777" w:rsidR="00FF517B" w:rsidRDefault="00CD240F">
            <w:pPr>
              <w:pStyle w:val="TableText"/>
            </w:pPr>
            <w:r>
              <w:t>O</w:t>
            </w:r>
          </w:p>
        </w:tc>
      </w:tr>
      <w:tr w:rsidR="00FF517B" w14:paraId="7B4481F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6577A2"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1FD1F9EA"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9EFC6D4" w14:textId="77777777" w:rsidR="00FF517B" w:rsidRDefault="00CD240F">
            <w:pPr>
              <w:pStyle w:val="TableTextWithTabs"/>
            </w:pPr>
            <w:r>
              <w:t>AllowInsecureDataChannels</w:t>
            </w:r>
          </w:p>
        </w:tc>
        <w:tc>
          <w:tcPr>
            <w:tcW w:w="1275" w:type="dxa"/>
            <w:tcBorders>
              <w:top w:val="single" w:sz="4" w:space="0" w:color="auto"/>
              <w:left w:val="single" w:sz="4" w:space="0" w:color="auto"/>
              <w:bottom w:val="single" w:sz="4" w:space="0" w:color="auto"/>
              <w:right w:val="single" w:sz="4" w:space="0" w:color="auto"/>
            </w:tcBorders>
          </w:tcPr>
          <w:p w14:paraId="77ABCE2B" w14:textId="77777777" w:rsidR="00FF517B" w:rsidRDefault="00CD240F">
            <w:pPr>
              <w:pStyle w:val="TableText"/>
            </w:pPr>
            <w:r>
              <w:t>Boolean</w:t>
            </w:r>
          </w:p>
        </w:tc>
        <w:tc>
          <w:tcPr>
            <w:tcW w:w="1843" w:type="dxa"/>
            <w:tcBorders>
              <w:top w:val="single" w:sz="4" w:space="0" w:color="auto"/>
              <w:left w:val="single" w:sz="4" w:space="0" w:color="auto"/>
              <w:bottom w:val="single" w:sz="4" w:space="0" w:color="auto"/>
              <w:right w:val="single" w:sz="4" w:space="0" w:color="auto"/>
            </w:tcBorders>
          </w:tcPr>
          <w:p w14:paraId="5CF17E0B"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2872A922" w14:textId="77777777" w:rsidR="00FF517B" w:rsidRDefault="00CD240F">
            <w:pPr>
              <w:pStyle w:val="TableText"/>
            </w:pPr>
            <w:r>
              <w:t>O</w:t>
            </w:r>
          </w:p>
        </w:tc>
      </w:tr>
      <w:tr w:rsidR="00FF517B" w14:paraId="0E3A384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86950E" w14:textId="77777777" w:rsidR="00FF517B" w:rsidRDefault="00CD240F">
            <w:pPr>
              <w:pStyle w:val="TableText"/>
            </w:pPr>
            <w:r>
              <w:t>HasComponent</w:t>
            </w:r>
          </w:p>
        </w:tc>
        <w:tc>
          <w:tcPr>
            <w:tcW w:w="1134" w:type="dxa"/>
            <w:tcBorders>
              <w:top w:val="single" w:sz="4" w:space="0" w:color="auto"/>
              <w:left w:val="single" w:sz="4" w:space="0" w:color="auto"/>
              <w:bottom w:val="single" w:sz="4" w:space="0" w:color="auto"/>
              <w:right w:val="single" w:sz="4" w:space="0" w:color="auto"/>
            </w:tcBorders>
          </w:tcPr>
          <w:p w14:paraId="52EECA95"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0D1975" w14:textId="77777777" w:rsidR="00FF517B" w:rsidRDefault="00CD240F">
            <w:pPr>
              <w:pStyle w:val="TableTextWithTabs"/>
            </w:pPr>
            <w:r>
              <w:t>ActiveChannelCount</w:t>
            </w:r>
          </w:p>
        </w:tc>
        <w:tc>
          <w:tcPr>
            <w:tcW w:w="1275" w:type="dxa"/>
            <w:tcBorders>
              <w:top w:val="single" w:sz="4" w:space="0" w:color="auto"/>
              <w:left w:val="single" w:sz="4" w:space="0" w:color="auto"/>
              <w:bottom w:val="single" w:sz="4" w:space="0" w:color="auto"/>
              <w:right w:val="single" w:sz="4" w:space="0" w:color="auto"/>
            </w:tcBorders>
          </w:tcPr>
          <w:p w14:paraId="5C3C5F24" w14:textId="77777777" w:rsidR="00FF517B" w:rsidRDefault="00CD240F">
            <w:pPr>
              <w:pStyle w:val="TableText"/>
            </w:pPr>
            <w:r>
              <w:t>UInt16</w:t>
            </w:r>
          </w:p>
        </w:tc>
        <w:tc>
          <w:tcPr>
            <w:tcW w:w="1843" w:type="dxa"/>
            <w:tcBorders>
              <w:top w:val="single" w:sz="4" w:space="0" w:color="auto"/>
              <w:left w:val="single" w:sz="4" w:space="0" w:color="auto"/>
              <w:bottom w:val="single" w:sz="4" w:space="0" w:color="auto"/>
              <w:right w:val="single" w:sz="4" w:space="0" w:color="auto"/>
            </w:tcBorders>
          </w:tcPr>
          <w:p w14:paraId="1A74FCF1" w14:textId="77777777" w:rsidR="00FF517B" w:rsidRDefault="00CD240F">
            <w:pPr>
              <w:pStyle w:val="TableText"/>
            </w:pPr>
            <w:r>
              <w:t>BaseDataVariableType</w:t>
            </w:r>
          </w:p>
        </w:tc>
        <w:tc>
          <w:tcPr>
            <w:tcW w:w="851" w:type="dxa"/>
            <w:tcBorders>
              <w:top w:val="single" w:sz="4" w:space="0" w:color="auto"/>
              <w:left w:val="single" w:sz="4" w:space="0" w:color="auto"/>
              <w:bottom w:val="single" w:sz="4" w:space="0" w:color="auto"/>
              <w:right w:val="single" w:sz="4" w:space="0" w:color="auto"/>
            </w:tcBorders>
          </w:tcPr>
          <w:p w14:paraId="78861A6E" w14:textId="77777777" w:rsidR="00FF517B" w:rsidRDefault="00CD240F">
            <w:pPr>
              <w:pStyle w:val="TableText"/>
            </w:pPr>
            <w:r>
              <w:t>O</w:t>
            </w:r>
          </w:p>
        </w:tc>
      </w:tr>
      <w:tr w:rsidR="00FF517B" w14:paraId="6A8D859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E7F365" w14:textId="77777777" w:rsidR="00FF517B" w:rsidRDefault="00CD240F">
            <w:pPr>
              <w:pStyle w:val="TableText"/>
            </w:pPr>
            <w:r>
              <w:rPr>
                <w:b/>
              </w:rPr>
              <w:t>Conformance Units</w:t>
            </w:r>
          </w:p>
        </w:tc>
      </w:tr>
      <w:tr w:rsidR="00FF517B" w14:paraId="524B83A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36907D7" w14:textId="77777777" w:rsidR="00FF517B" w:rsidRDefault="00CD240F">
            <w:pPr>
              <w:pStyle w:val="TableText"/>
            </w:pPr>
            <w:r>
              <w:t>DCH-Model</w:t>
            </w:r>
          </w:p>
        </w:tc>
      </w:tr>
      <w:tr w:rsidR="00FF517B" w14:paraId="36061FD8"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7EF4707" w14:textId="77777777" w:rsidR="00FF517B" w:rsidRDefault="00CD240F">
            <w:pPr>
              <w:pStyle w:val="TableText"/>
            </w:pPr>
            <w:r>
              <w:t>DCH-ModelDiagnostics</w:t>
            </w:r>
          </w:p>
        </w:tc>
      </w:tr>
    </w:tbl>
    <w:p w14:paraId="769A782A" w14:textId="77777777" w:rsidR="00FF517B" w:rsidRDefault="00FF517B">
      <w:pPr>
        <w:pStyle w:val="spacer"/>
      </w:pPr>
    </w:p>
    <w:p w14:paraId="0C2EDFAB" w14:textId="77777777" w:rsidR="00FF517B" w:rsidRDefault="00CD240F">
      <w:pPr>
        <w:pStyle w:val="Heading1"/>
      </w:pPr>
      <w:bookmarkStart w:id="345" w:name="_Clause_c8"/>
      <w:bookmarkStart w:id="346" w:name="_Toc236318789"/>
      <w:r>
        <w:t>OPC UA EventTypes</w:t>
      </w:r>
      <w:bookmarkEnd w:id="345"/>
      <w:bookmarkEnd w:id="346"/>
    </w:p>
    <w:p w14:paraId="3B297FE1" w14:textId="77777777" w:rsidR="00FF517B" w:rsidRDefault="00CD240F">
      <w:pPr>
        <w:pStyle w:val="Heading2"/>
      </w:pPr>
      <w:bookmarkStart w:id="347" w:name="_Clause_c8_1"/>
      <w:bookmarkStart w:id="348" w:name="_Toc236318790"/>
      <w:r>
        <w:t>DataChannelOfferedEventType</w:t>
      </w:r>
      <w:bookmarkEnd w:id="347"/>
      <w:bookmarkEnd w:id="348"/>
    </w:p>
    <w:p w14:paraId="39D57615" w14:textId="77777777" w:rsidR="00FF517B" w:rsidRDefault="00CD240F">
      <w:pPr>
        <w:pStyle w:val="PARAGRAPH"/>
      </w:pPr>
      <w:r>
        <w:t>Raised when the Server wants to open a data channel towards a Client. OPC UA Services are request/response, so the Server cannot call the Client; it offers instead, and the Client accepts by calling OpenDataChannel with the OfferId. This is what makes server-initiated media possible without inverting the Service model.</w:t>
      </w:r>
    </w:p>
    <w:p w14:paraId="4732504B" w14:textId="4473A6FB" w:rsidR="00FF517B" w:rsidRDefault="00CD240F">
      <w:pPr>
        <w:pStyle w:val="TABLE-title"/>
      </w:pPr>
      <w:bookmarkStart w:id="349" w:name="_Tab_c8_1_def"/>
      <w:bookmarkStart w:id="350" w:name="_Toc236318871"/>
      <w:r>
        <w:t xml:space="preserve">Table </w:t>
      </w:r>
      <w:r>
        <w:fldChar w:fldCharType="begin"/>
      </w:r>
      <w:r>
        <w:instrText xml:space="preserve"> SEQ Table \* ARABIC </w:instrText>
      </w:r>
      <w:r>
        <w:fldChar w:fldCharType="separate"/>
      </w:r>
      <w:r w:rsidR="002E0488">
        <w:rPr>
          <w:noProof/>
        </w:rPr>
        <w:t>36</w:t>
      </w:r>
      <w:r>
        <w:fldChar w:fldCharType="end"/>
      </w:r>
      <w:r>
        <w:t xml:space="preserve"> – DataChannelOfferedEventType definition</w:t>
      </w:r>
      <w:bookmarkEnd w:id="349"/>
      <w:bookmarkEnd w:id="35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24005F3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AD8E07F"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F2A2C5C" w14:textId="77777777" w:rsidR="00FF517B" w:rsidRDefault="00CD240F">
            <w:pPr>
              <w:pStyle w:val="TableText"/>
            </w:pPr>
            <w:r>
              <w:rPr>
                <w:b/>
              </w:rPr>
              <w:t>Value</w:t>
            </w:r>
          </w:p>
        </w:tc>
      </w:tr>
      <w:tr w:rsidR="00FF517B" w14:paraId="3D5167D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85F7403"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98EFAAB" w14:textId="77777777" w:rsidR="00FF517B" w:rsidRDefault="00CD240F">
            <w:pPr>
              <w:pStyle w:val="TableText"/>
            </w:pPr>
            <w:r>
              <w:t>0:DataChannelOfferedEventType</w:t>
            </w:r>
          </w:p>
        </w:tc>
      </w:tr>
      <w:tr w:rsidR="00FF517B" w14:paraId="770A93E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9264E0"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69687E3" w14:textId="77777777" w:rsidR="00FF517B" w:rsidRDefault="00CD240F">
            <w:pPr>
              <w:pStyle w:val="TableText"/>
            </w:pPr>
            <w:r>
              <w:t>False</w:t>
            </w:r>
          </w:p>
        </w:tc>
      </w:tr>
      <w:tr w:rsidR="00FF517B" w14:paraId="6BD8E01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938AC5"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501E779"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BAC8003"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6698B17"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E84042C"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4796746" w14:textId="77777777" w:rsidR="00FF517B" w:rsidRDefault="00CD240F">
            <w:pPr>
              <w:pStyle w:val="TableText"/>
            </w:pPr>
            <w:r>
              <w:rPr>
                <w:b/>
              </w:rPr>
              <w:t>Other</w:t>
            </w:r>
          </w:p>
        </w:tc>
      </w:tr>
      <w:tr w:rsidR="00FF517B" w14:paraId="7A1A47E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9A73BBE" w14:textId="77777777" w:rsidR="00FF517B" w:rsidRDefault="00CD240F">
            <w:pPr>
              <w:pStyle w:val="TableText"/>
            </w:pPr>
            <w:r>
              <w:t>Subtype of the BaseEventType defined in OPC 10000-5, i.e. inheriting the InstanceDeclarations of that Node.</w:t>
            </w:r>
          </w:p>
        </w:tc>
      </w:tr>
      <w:tr w:rsidR="00FF517B" w14:paraId="5D44FF2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6D714C"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0FC1DD35"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7D8F9FA" w14:textId="77777777" w:rsidR="00FF517B" w:rsidRDefault="00CD240F">
            <w:pPr>
              <w:pStyle w:val="TableTextWithTabs"/>
            </w:pPr>
            <w:r>
              <w:t>Offer</w:t>
            </w:r>
          </w:p>
        </w:tc>
        <w:tc>
          <w:tcPr>
            <w:tcW w:w="1275" w:type="dxa"/>
            <w:tcBorders>
              <w:top w:val="single" w:sz="4" w:space="0" w:color="auto"/>
              <w:left w:val="single" w:sz="4" w:space="0" w:color="auto"/>
              <w:bottom w:val="single" w:sz="4" w:space="0" w:color="auto"/>
              <w:right w:val="single" w:sz="4" w:space="0" w:color="auto"/>
            </w:tcBorders>
          </w:tcPr>
          <w:p w14:paraId="1636776C" w14:textId="77777777" w:rsidR="00FF517B" w:rsidRDefault="00CD240F">
            <w:pPr>
              <w:pStyle w:val="TableText"/>
            </w:pPr>
            <w:r>
              <w:t>DataChannelOfferDataType</w:t>
            </w:r>
          </w:p>
        </w:tc>
        <w:tc>
          <w:tcPr>
            <w:tcW w:w="1843" w:type="dxa"/>
            <w:tcBorders>
              <w:top w:val="single" w:sz="4" w:space="0" w:color="auto"/>
              <w:left w:val="single" w:sz="4" w:space="0" w:color="auto"/>
              <w:bottom w:val="single" w:sz="4" w:space="0" w:color="auto"/>
              <w:right w:val="single" w:sz="4" w:space="0" w:color="auto"/>
            </w:tcBorders>
          </w:tcPr>
          <w:p w14:paraId="43C365C3"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0886C29B" w14:textId="77777777" w:rsidR="00FF517B" w:rsidRDefault="00CD240F">
            <w:pPr>
              <w:pStyle w:val="TableText"/>
            </w:pPr>
            <w:r>
              <w:t>M</w:t>
            </w:r>
          </w:p>
        </w:tc>
      </w:tr>
      <w:tr w:rsidR="00FF517B" w14:paraId="3AFE12E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9868800" w14:textId="77777777" w:rsidR="00FF517B" w:rsidRDefault="00CD240F">
            <w:pPr>
              <w:pStyle w:val="TableText"/>
            </w:pPr>
            <w:r>
              <w:rPr>
                <w:b/>
              </w:rPr>
              <w:t>Conformance Units</w:t>
            </w:r>
          </w:p>
        </w:tc>
      </w:tr>
      <w:tr w:rsidR="00FF517B" w14:paraId="4026F7B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A7E7F2A" w14:textId="77777777" w:rsidR="00FF517B" w:rsidRDefault="00CD240F">
            <w:pPr>
              <w:pStyle w:val="TableText"/>
            </w:pPr>
            <w:r>
              <w:t>DCH-ModelEvents</w:t>
            </w:r>
          </w:p>
        </w:tc>
      </w:tr>
      <w:tr w:rsidR="00FF517B" w14:paraId="31F8EC63"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B884F82" w14:textId="77777777" w:rsidR="00FF517B" w:rsidRDefault="00CD240F">
            <w:pPr>
              <w:pStyle w:val="TableText"/>
            </w:pPr>
            <w:r>
              <w:t>DCH-Offers</w:t>
            </w:r>
          </w:p>
        </w:tc>
      </w:tr>
    </w:tbl>
    <w:p w14:paraId="68B1CA9B" w14:textId="77777777" w:rsidR="00FF517B" w:rsidRDefault="00FF517B">
      <w:pPr>
        <w:pStyle w:val="spacer"/>
      </w:pPr>
    </w:p>
    <w:p w14:paraId="25296FBF" w14:textId="77777777" w:rsidR="00FF517B" w:rsidRDefault="00CD240F">
      <w:pPr>
        <w:pStyle w:val="Heading2"/>
      </w:pPr>
      <w:bookmarkStart w:id="351" w:name="_Clause_c8_2"/>
      <w:bookmarkStart w:id="352" w:name="_Toc236318791"/>
      <w:r>
        <w:t>DataChannelStateChangeEventType</w:t>
      </w:r>
      <w:bookmarkEnd w:id="351"/>
      <w:bookmarkEnd w:id="352"/>
    </w:p>
    <w:p w14:paraId="1B468458" w14:textId="77777777" w:rsidR="00FF517B" w:rsidRDefault="00CD240F">
      <w:pPr>
        <w:pStyle w:val="PARAGRAPH"/>
      </w:pPr>
      <w:r>
        <w:t>Raised whenever a data channel changes state, including the transition to Faulted that follows a transport level reset. A Client that missed the frame level RESET learns of the loss here.</w:t>
      </w:r>
    </w:p>
    <w:p w14:paraId="3749886D" w14:textId="267449A9" w:rsidR="00FF517B" w:rsidRDefault="00CD240F">
      <w:pPr>
        <w:pStyle w:val="TABLE-title"/>
      </w:pPr>
      <w:bookmarkStart w:id="353" w:name="_Tab_c8_2_def"/>
      <w:bookmarkStart w:id="354" w:name="_Toc236318872"/>
      <w:r>
        <w:lastRenderedPageBreak/>
        <w:t xml:space="preserve">Table </w:t>
      </w:r>
      <w:r>
        <w:fldChar w:fldCharType="begin"/>
      </w:r>
      <w:r>
        <w:instrText xml:space="preserve"> SEQ Table \* ARABIC </w:instrText>
      </w:r>
      <w:r>
        <w:fldChar w:fldCharType="separate"/>
      </w:r>
      <w:r w:rsidR="002E0488">
        <w:rPr>
          <w:noProof/>
        </w:rPr>
        <w:t>37</w:t>
      </w:r>
      <w:r>
        <w:fldChar w:fldCharType="end"/>
      </w:r>
      <w:r>
        <w:t xml:space="preserve"> – DataChannelStateChangeEventType definition</w:t>
      </w:r>
      <w:bookmarkEnd w:id="353"/>
      <w:bookmarkEnd w:id="3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3591567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6953985"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C07E5B1" w14:textId="77777777" w:rsidR="00FF517B" w:rsidRDefault="00CD240F">
            <w:pPr>
              <w:pStyle w:val="TableText"/>
            </w:pPr>
            <w:r>
              <w:rPr>
                <w:b/>
              </w:rPr>
              <w:t>Value</w:t>
            </w:r>
          </w:p>
        </w:tc>
      </w:tr>
      <w:tr w:rsidR="00FF517B" w14:paraId="23AE545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03300EF"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345909A" w14:textId="77777777" w:rsidR="00FF517B" w:rsidRDefault="00CD240F">
            <w:pPr>
              <w:pStyle w:val="TableText"/>
            </w:pPr>
            <w:r>
              <w:t>0:DataChannelStateChangeEventType</w:t>
            </w:r>
          </w:p>
        </w:tc>
      </w:tr>
      <w:tr w:rsidR="00FF517B" w14:paraId="71E764C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08C5C2"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4256D53" w14:textId="77777777" w:rsidR="00FF517B" w:rsidRDefault="00CD240F">
            <w:pPr>
              <w:pStyle w:val="TableText"/>
            </w:pPr>
            <w:r>
              <w:t>False</w:t>
            </w:r>
          </w:p>
        </w:tc>
      </w:tr>
      <w:tr w:rsidR="00FF517B" w14:paraId="5511FCD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D68721D"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98C1689"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5A829C4"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9034BC4"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45CCB66"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54BE208" w14:textId="77777777" w:rsidR="00FF517B" w:rsidRDefault="00CD240F">
            <w:pPr>
              <w:pStyle w:val="TableText"/>
            </w:pPr>
            <w:r>
              <w:rPr>
                <w:b/>
              </w:rPr>
              <w:t>Other</w:t>
            </w:r>
          </w:p>
        </w:tc>
      </w:tr>
      <w:tr w:rsidR="00FF517B" w14:paraId="2E1D6FC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CD80C6C" w14:textId="77777777" w:rsidR="00FF517B" w:rsidRDefault="00CD240F">
            <w:pPr>
              <w:pStyle w:val="TableText"/>
            </w:pPr>
            <w:r>
              <w:t>Subtype of the BaseEventType defined in OPC 10000-5, i.e. inheriting the InstanceDeclarations of that Node.</w:t>
            </w:r>
          </w:p>
        </w:tc>
      </w:tr>
      <w:tr w:rsidR="00FF517B" w14:paraId="3A566E4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0F71655"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7955B873"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952BCC1" w14:textId="77777777" w:rsidR="00FF517B" w:rsidRDefault="00CD240F">
            <w:pPr>
              <w:pStyle w:val="TableTextWithTabs"/>
            </w:pPr>
            <w:r>
              <w:t>ChannelId</w:t>
            </w:r>
          </w:p>
        </w:tc>
        <w:tc>
          <w:tcPr>
            <w:tcW w:w="1275" w:type="dxa"/>
            <w:tcBorders>
              <w:top w:val="single" w:sz="4" w:space="0" w:color="auto"/>
              <w:left w:val="single" w:sz="4" w:space="0" w:color="auto"/>
              <w:bottom w:val="single" w:sz="4" w:space="0" w:color="auto"/>
              <w:right w:val="single" w:sz="4" w:space="0" w:color="auto"/>
            </w:tcBorders>
          </w:tcPr>
          <w:p w14:paraId="1AEF0995" w14:textId="77777777" w:rsidR="00FF517B" w:rsidRDefault="00CD240F">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06B8850A"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671447D" w14:textId="77777777" w:rsidR="00FF517B" w:rsidRDefault="00CD240F">
            <w:pPr>
              <w:pStyle w:val="TableText"/>
            </w:pPr>
            <w:r>
              <w:t>M</w:t>
            </w:r>
          </w:p>
        </w:tc>
      </w:tr>
      <w:tr w:rsidR="00FF517B" w14:paraId="20D06D3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30E00A8"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580C352C"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E743CA2" w14:textId="77777777" w:rsidR="00FF517B" w:rsidRDefault="00CD240F">
            <w:pPr>
              <w:pStyle w:val="TableTextWithTabs"/>
            </w:pPr>
            <w:r>
              <w:t>State</w:t>
            </w:r>
          </w:p>
        </w:tc>
        <w:tc>
          <w:tcPr>
            <w:tcW w:w="1275" w:type="dxa"/>
            <w:tcBorders>
              <w:top w:val="single" w:sz="4" w:space="0" w:color="auto"/>
              <w:left w:val="single" w:sz="4" w:space="0" w:color="auto"/>
              <w:bottom w:val="single" w:sz="4" w:space="0" w:color="auto"/>
              <w:right w:val="single" w:sz="4" w:space="0" w:color="auto"/>
            </w:tcBorders>
          </w:tcPr>
          <w:p w14:paraId="105F31BD" w14:textId="77777777" w:rsidR="00FF517B" w:rsidRDefault="00CD240F">
            <w:pPr>
              <w:pStyle w:val="TableText"/>
            </w:pPr>
            <w:r>
              <w:t>DataChannelState</w:t>
            </w:r>
          </w:p>
        </w:tc>
        <w:tc>
          <w:tcPr>
            <w:tcW w:w="1843" w:type="dxa"/>
            <w:tcBorders>
              <w:top w:val="single" w:sz="4" w:space="0" w:color="auto"/>
              <w:left w:val="single" w:sz="4" w:space="0" w:color="auto"/>
              <w:bottom w:val="single" w:sz="4" w:space="0" w:color="auto"/>
              <w:right w:val="single" w:sz="4" w:space="0" w:color="auto"/>
            </w:tcBorders>
          </w:tcPr>
          <w:p w14:paraId="210FBA08"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0045F13A" w14:textId="77777777" w:rsidR="00FF517B" w:rsidRDefault="00CD240F">
            <w:pPr>
              <w:pStyle w:val="TableText"/>
            </w:pPr>
            <w:r>
              <w:t>M</w:t>
            </w:r>
          </w:p>
        </w:tc>
      </w:tr>
      <w:tr w:rsidR="00FF517B" w14:paraId="76FB646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F44C188"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11BA0BF4"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27DC02" w14:textId="77777777" w:rsidR="00FF517B" w:rsidRDefault="00CD240F">
            <w:pPr>
              <w:pStyle w:val="TableTextWithTabs"/>
            </w:pPr>
            <w:r>
              <w:t>Status</w:t>
            </w:r>
          </w:p>
        </w:tc>
        <w:tc>
          <w:tcPr>
            <w:tcW w:w="1275" w:type="dxa"/>
            <w:tcBorders>
              <w:top w:val="single" w:sz="4" w:space="0" w:color="auto"/>
              <w:left w:val="single" w:sz="4" w:space="0" w:color="auto"/>
              <w:bottom w:val="single" w:sz="4" w:space="0" w:color="auto"/>
              <w:right w:val="single" w:sz="4" w:space="0" w:color="auto"/>
            </w:tcBorders>
          </w:tcPr>
          <w:p w14:paraId="7D8D35BC" w14:textId="77777777" w:rsidR="00FF517B" w:rsidRDefault="00CD240F">
            <w:pPr>
              <w:pStyle w:val="TableText"/>
            </w:pPr>
            <w:r>
              <w:t>StatusCode</w:t>
            </w:r>
          </w:p>
        </w:tc>
        <w:tc>
          <w:tcPr>
            <w:tcW w:w="1843" w:type="dxa"/>
            <w:tcBorders>
              <w:top w:val="single" w:sz="4" w:space="0" w:color="auto"/>
              <w:left w:val="single" w:sz="4" w:space="0" w:color="auto"/>
              <w:bottom w:val="single" w:sz="4" w:space="0" w:color="auto"/>
              <w:right w:val="single" w:sz="4" w:space="0" w:color="auto"/>
            </w:tcBorders>
          </w:tcPr>
          <w:p w14:paraId="24295B5B"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69E45991" w14:textId="77777777" w:rsidR="00FF517B" w:rsidRDefault="00CD240F">
            <w:pPr>
              <w:pStyle w:val="TableText"/>
            </w:pPr>
            <w:r>
              <w:t>O</w:t>
            </w:r>
          </w:p>
        </w:tc>
      </w:tr>
      <w:tr w:rsidR="00FF517B" w14:paraId="254863F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00DC013" w14:textId="77777777" w:rsidR="00FF517B" w:rsidRDefault="00CD240F">
            <w:pPr>
              <w:pStyle w:val="TableText"/>
            </w:pPr>
            <w:r>
              <w:rPr>
                <w:b/>
              </w:rPr>
              <w:t>Conformance Units</w:t>
            </w:r>
          </w:p>
        </w:tc>
      </w:tr>
      <w:tr w:rsidR="00FF517B" w14:paraId="652FE7C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51FABA8" w14:textId="77777777" w:rsidR="00FF517B" w:rsidRDefault="00CD240F">
            <w:pPr>
              <w:pStyle w:val="TableText"/>
            </w:pPr>
            <w:r>
              <w:t>DCH-ModelEvents</w:t>
            </w:r>
          </w:p>
        </w:tc>
      </w:tr>
    </w:tbl>
    <w:p w14:paraId="0A54BBFF" w14:textId="77777777" w:rsidR="00FF517B" w:rsidRDefault="00FF517B">
      <w:pPr>
        <w:pStyle w:val="spacer"/>
      </w:pPr>
    </w:p>
    <w:p w14:paraId="08D08CD2" w14:textId="77777777" w:rsidR="00FF517B" w:rsidRDefault="00CD240F">
      <w:pPr>
        <w:pStyle w:val="Heading2"/>
      </w:pPr>
      <w:bookmarkStart w:id="355" w:name="_Clause_c8_3"/>
      <w:bookmarkStart w:id="356" w:name="_Toc236318792"/>
      <w:r>
        <w:t>AuditOpenDataChannelEventType</w:t>
      </w:r>
      <w:bookmarkEnd w:id="355"/>
      <w:bookmarkEnd w:id="356"/>
    </w:p>
    <w:p w14:paraId="3F96A304" w14:textId="77777777" w:rsidR="00FF517B" w:rsidRDefault="00CD240F">
      <w:pPr>
        <w:pStyle w:val="PARAGRAPH"/>
      </w:pPr>
      <w:r>
        <w:t>Audit event for a successful or rejected OpenDataChannel. A data channel carries application payload out of the Server outside the Read/Subscribe path, so it is auditable in its own right rather than folded into the Session audit trail.</w:t>
      </w:r>
    </w:p>
    <w:p w14:paraId="506EF942" w14:textId="07B33E6D" w:rsidR="00FF517B" w:rsidRDefault="00CD240F">
      <w:pPr>
        <w:pStyle w:val="TABLE-title"/>
      </w:pPr>
      <w:bookmarkStart w:id="357" w:name="_Tab_c8_3_def"/>
      <w:bookmarkStart w:id="358" w:name="_Toc236318873"/>
      <w:r>
        <w:t xml:space="preserve">Table </w:t>
      </w:r>
      <w:r>
        <w:fldChar w:fldCharType="begin"/>
      </w:r>
      <w:r>
        <w:instrText xml:space="preserve"> SEQ Table \* ARABIC </w:instrText>
      </w:r>
      <w:r>
        <w:fldChar w:fldCharType="separate"/>
      </w:r>
      <w:r w:rsidR="002E0488">
        <w:rPr>
          <w:noProof/>
        </w:rPr>
        <w:t>38</w:t>
      </w:r>
      <w:r>
        <w:fldChar w:fldCharType="end"/>
      </w:r>
      <w:r>
        <w:t xml:space="preserve"> – AuditOpenDataChannelEventType definition</w:t>
      </w:r>
      <w:bookmarkEnd w:id="357"/>
      <w:bookmarkEnd w:id="3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79DA959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DDB1540"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017332B" w14:textId="77777777" w:rsidR="00FF517B" w:rsidRDefault="00CD240F">
            <w:pPr>
              <w:pStyle w:val="TableText"/>
            </w:pPr>
            <w:r>
              <w:rPr>
                <w:b/>
              </w:rPr>
              <w:t>Value</w:t>
            </w:r>
          </w:p>
        </w:tc>
      </w:tr>
      <w:tr w:rsidR="00FF517B" w14:paraId="51AA218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21F032B"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263C6C" w14:textId="77777777" w:rsidR="00FF517B" w:rsidRDefault="00CD240F">
            <w:pPr>
              <w:pStyle w:val="TableText"/>
            </w:pPr>
            <w:r>
              <w:t>0:AuditOpenDataChannelEventType</w:t>
            </w:r>
          </w:p>
        </w:tc>
      </w:tr>
      <w:tr w:rsidR="00FF517B" w14:paraId="06D4A67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95610D"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AF17F8B" w14:textId="77777777" w:rsidR="00FF517B" w:rsidRDefault="00CD240F">
            <w:pPr>
              <w:pStyle w:val="TableText"/>
            </w:pPr>
            <w:r>
              <w:t>False</w:t>
            </w:r>
          </w:p>
        </w:tc>
      </w:tr>
      <w:tr w:rsidR="00FF517B" w14:paraId="2701D63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02F2549"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62A7864"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A565CB0"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5A9F01B"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26FB1F6"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DCE456A" w14:textId="77777777" w:rsidR="00FF517B" w:rsidRDefault="00CD240F">
            <w:pPr>
              <w:pStyle w:val="TableText"/>
            </w:pPr>
            <w:r>
              <w:rPr>
                <w:b/>
              </w:rPr>
              <w:t>Other</w:t>
            </w:r>
          </w:p>
        </w:tc>
      </w:tr>
      <w:tr w:rsidR="00FF517B" w14:paraId="0C844A1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EA0684" w14:textId="77777777" w:rsidR="00FF517B" w:rsidRDefault="00CD240F">
            <w:pPr>
              <w:pStyle w:val="TableText"/>
            </w:pPr>
            <w:r>
              <w:t>Subtype of the AuditSessionEventType defined in OPC 10000-5, i.e. inheriting the InstanceDeclarations of that Node.</w:t>
            </w:r>
          </w:p>
        </w:tc>
      </w:tr>
      <w:tr w:rsidR="00FF517B" w14:paraId="4A1BE2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7FD943"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60939DC9"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6D54D3D" w14:textId="77777777" w:rsidR="00FF517B" w:rsidRDefault="00CD240F">
            <w:pPr>
              <w:pStyle w:val="TableTextWithTabs"/>
            </w:pPr>
            <w:r>
              <w:t>DataChannelSourceNodeId</w:t>
            </w:r>
          </w:p>
        </w:tc>
        <w:tc>
          <w:tcPr>
            <w:tcW w:w="1275" w:type="dxa"/>
            <w:tcBorders>
              <w:top w:val="single" w:sz="4" w:space="0" w:color="auto"/>
              <w:left w:val="single" w:sz="4" w:space="0" w:color="auto"/>
              <w:bottom w:val="single" w:sz="4" w:space="0" w:color="auto"/>
              <w:right w:val="single" w:sz="4" w:space="0" w:color="auto"/>
            </w:tcBorders>
          </w:tcPr>
          <w:p w14:paraId="26D5F0BF" w14:textId="77777777" w:rsidR="00FF517B" w:rsidRDefault="00CD240F">
            <w:pPr>
              <w:pStyle w:val="TableText"/>
            </w:pPr>
            <w:r>
              <w:t>NodeId</w:t>
            </w:r>
          </w:p>
        </w:tc>
        <w:tc>
          <w:tcPr>
            <w:tcW w:w="1843" w:type="dxa"/>
            <w:tcBorders>
              <w:top w:val="single" w:sz="4" w:space="0" w:color="auto"/>
              <w:left w:val="single" w:sz="4" w:space="0" w:color="auto"/>
              <w:bottom w:val="single" w:sz="4" w:space="0" w:color="auto"/>
              <w:right w:val="single" w:sz="4" w:space="0" w:color="auto"/>
            </w:tcBorders>
          </w:tcPr>
          <w:p w14:paraId="6BBC4D26"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3CC62C63" w14:textId="77777777" w:rsidR="00FF517B" w:rsidRDefault="00CD240F">
            <w:pPr>
              <w:pStyle w:val="TableText"/>
            </w:pPr>
            <w:r>
              <w:t>M</w:t>
            </w:r>
          </w:p>
        </w:tc>
      </w:tr>
      <w:tr w:rsidR="00FF517B" w14:paraId="2AC36F1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D6C658"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6E03A6F5"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BBE3CBE" w14:textId="77777777" w:rsidR="00FF517B" w:rsidRDefault="00CD240F">
            <w:pPr>
              <w:pStyle w:val="TableTextWithTabs"/>
            </w:pPr>
            <w:r>
              <w:t>Parameters</w:t>
            </w:r>
          </w:p>
        </w:tc>
        <w:tc>
          <w:tcPr>
            <w:tcW w:w="1275" w:type="dxa"/>
            <w:tcBorders>
              <w:top w:val="single" w:sz="4" w:space="0" w:color="auto"/>
              <w:left w:val="single" w:sz="4" w:space="0" w:color="auto"/>
              <w:bottom w:val="single" w:sz="4" w:space="0" w:color="auto"/>
              <w:right w:val="single" w:sz="4" w:space="0" w:color="auto"/>
            </w:tcBorders>
          </w:tcPr>
          <w:p w14:paraId="3B590F23" w14:textId="77777777" w:rsidR="00FF517B" w:rsidRDefault="00CD240F">
            <w:pPr>
              <w:pStyle w:val="TableText"/>
            </w:pPr>
            <w:r>
              <w:t>DataChannelParametersDataType</w:t>
            </w:r>
          </w:p>
        </w:tc>
        <w:tc>
          <w:tcPr>
            <w:tcW w:w="1843" w:type="dxa"/>
            <w:tcBorders>
              <w:top w:val="single" w:sz="4" w:space="0" w:color="auto"/>
              <w:left w:val="single" w:sz="4" w:space="0" w:color="auto"/>
              <w:bottom w:val="single" w:sz="4" w:space="0" w:color="auto"/>
              <w:right w:val="single" w:sz="4" w:space="0" w:color="auto"/>
            </w:tcBorders>
          </w:tcPr>
          <w:p w14:paraId="574B3803"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3607A124" w14:textId="77777777" w:rsidR="00FF517B" w:rsidRDefault="00CD240F">
            <w:pPr>
              <w:pStyle w:val="TableText"/>
            </w:pPr>
            <w:r>
              <w:t>M</w:t>
            </w:r>
          </w:p>
        </w:tc>
      </w:tr>
      <w:tr w:rsidR="00FF517B" w14:paraId="2688B36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0B0E9F"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2A04EB98"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645C482" w14:textId="77777777" w:rsidR="00FF517B" w:rsidRDefault="00CD240F">
            <w:pPr>
              <w:pStyle w:val="TableTextWithTabs"/>
            </w:pPr>
            <w:r>
              <w:t>ChannelId</w:t>
            </w:r>
          </w:p>
        </w:tc>
        <w:tc>
          <w:tcPr>
            <w:tcW w:w="1275" w:type="dxa"/>
            <w:tcBorders>
              <w:top w:val="single" w:sz="4" w:space="0" w:color="auto"/>
              <w:left w:val="single" w:sz="4" w:space="0" w:color="auto"/>
              <w:bottom w:val="single" w:sz="4" w:space="0" w:color="auto"/>
              <w:right w:val="single" w:sz="4" w:space="0" w:color="auto"/>
            </w:tcBorders>
          </w:tcPr>
          <w:p w14:paraId="576220C2" w14:textId="77777777" w:rsidR="00FF517B" w:rsidRDefault="00CD240F">
            <w:pPr>
              <w:pStyle w:val="TableText"/>
            </w:pPr>
            <w:r>
              <w:t>UInt32</w:t>
            </w:r>
          </w:p>
        </w:tc>
        <w:tc>
          <w:tcPr>
            <w:tcW w:w="1843" w:type="dxa"/>
            <w:tcBorders>
              <w:top w:val="single" w:sz="4" w:space="0" w:color="auto"/>
              <w:left w:val="single" w:sz="4" w:space="0" w:color="auto"/>
              <w:bottom w:val="single" w:sz="4" w:space="0" w:color="auto"/>
              <w:right w:val="single" w:sz="4" w:space="0" w:color="auto"/>
            </w:tcBorders>
          </w:tcPr>
          <w:p w14:paraId="44BE2C16"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11884AF4" w14:textId="77777777" w:rsidR="00FF517B" w:rsidRDefault="00CD240F">
            <w:pPr>
              <w:pStyle w:val="TableText"/>
            </w:pPr>
            <w:r>
              <w:t>O</w:t>
            </w:r>
          </w:p>
        </w:tc>
      </w:tr>
      <w:tr w:rsidR="00FF517B" w14:paraId="655709D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8B9129F" w14:textId="77777777" w:rsidR="00FF517B" w:rsidRDefault="00CD240F">
            <w:pPr>
              <w:pStyle w:val="TableText"/>
            </w:pPr>
            <w:r>
              <w:rPr>
                <w:b/>
              </w:rPr>
              <w:t>Conformance Units</w:t>
            </w:r>
          </w:p>
        </w:tc>
      </w:tr>
      <w:tr w:rsidR="00FF517B" w14:paraId="5720BF3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4B0AB21" w14:textId="77777777" w:rsidR="00FF517B" w:rsidRDefault="00CD240F">
            <w:pPr>
              <w:pStyle w:val="TableText"/>
            </w:pPr>
            <w:r>
              <w:t>DCH-ModelAuditing</w:t>
            </w:r>
          </w:p>
        </w:tc>
      </w:tr>
      <w:tr w:rsidR="00FF517B" w14:paraId="1E547979"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5384955" w14:textId="77777777" w:rsidR="00FF517B" w:rsidRDefault="00CD240F">
            <w:pPr>
              <w:pStyle w:val="TableText"/>
            </w:pPr>
            <w:r>
              <w:t>DCH-Auditing</w:t>
            </w:r>
          </w:p>
        </w:tc>
      </w:tr>
    </w:tbl>
    <w:p w14:paraId="16302794" w14:textId="77777777" w:rsidR="00FF517B" w:rsidRDefault="00FF517B">
      <w:pPr>
        <w:pStyle w:val="spacer"/>
      </w:pPr>
    </w:p>
    <w:p w14:paraId="106B7FEB" w14:textId="77777777" w:rsidR="00FF517B" w:rsidRDefault="00CD240F">
      <w:pPr>
        <w:pStyle w:val="Heading1"/>
      </w:pPr>
      <w:bookmarkStart w:id="359" w:name="_Clause_c9"/>
      <w:bookmarkStart w:id="360" w:name="_Toc236318793"/>
      <w:r>
        <w:t>OPC UA DataTypes</w:t>
      </w:r>
      <w:bookmarkEnd w:id="359"/>
      <w:bookmarkEnd w:id="360"/>
    </w:p>
    <w:p w14:paraId="3A8BDDBB" w14:textId="77777777" w:rsidR="00FF517B" w:rsidRDefault="00CD240F">
      <w:pPr>
        <w:pStyle w:val="Heading2"/>
      </w:pPr>
      <w:bookmarkStart w:id="361" w:name="_Clause_c9_1"/>
      <w:bookmarkStart w:id="362" w:name="_Toc236318794"/>
      <w:r>
        <w:t>DataChannelDirection</w:t>
      </w:r>
      <w:bookmarkEnd w:id="361"/>
      <w:bookmarkEnd w:id="362"/>
    </w:p>
    <w:p w14:paraId="3C49B096" w14:textId="77777777" w:rsidR="00FF517B" w:rsidRDefault="00CD240F">
      <w:pPr>
        <w:pStyle w:val="PARAGRAPH"/>
      </w:pPr>
      <w:r>
        <w:t>The direction in which a data channel carries payload. Directions are named from the point of view of the data channel source, which is normally the Server.</w:t>
      </w:r>
    </w:p>
    <w:p w14:paraId="4F683B20" w14:textId="6A91FBA1" w:rsidR="00FF517B" w:rsidRDefault="00CD240F">
      <w:pPr>
        <w:pStyle w:val="TABLE-title"/>
      </w:pPr>
      <w:bookmarkStart w:id="363" w:name="_Tab_c9_1_items_items"/>
      <w:bookmarkStart w:id="364" w:name="_Toc236318874"/>
      <w:r>
        <w:t xml:space="preserve">Table </w:t>
      </w:r>
      <w:r>
        <w:fldChar w:fldCharType="begin"/>
      </w:r>
      <w:r>
        <w:instrText xml:space="preserve"> SEQ Table \* ARABIC </w:instrText>
      </w:r>
      <w:r>
        <w:fldChar w:fldCharType="separate"/>
      </w:r>
      <w:r w:rsidR="002E0488">
        <w:rPr>
          <w:noProof/>
        </w:rPr>
        <w:t>39</w:t>
      </w:r>
      <w:r>
        <w:fldChar w:fldCharType="end"/>
      </w:r>
      <w:r>
        <w:t xml:space="preserve"> – DataChannelDirection Items</w:t>
      </w:r>
      <w:bookmarkEnd w:id="363"/>
      <w:bookmarkEnd w:id="3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F517B" w14:paraId="29C4DE4A"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E2F62A" w14:textId="77777777" w:rsidR="00FF517B" w:rsidRDefault="00CD240F">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BDE55E9" w14:textId="77777777" w:rsidR="00FF517B" w:rsidRDefault="00CD240F">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21AB606" w14:textId="77777777" w:rsidR="00FF517B" w:rsidRDefault="00CD240F">
            <w:pPr>
              <w:pStyle w:val="TableText"/>
            </w:pPr>
            <w:r>
              <w:rPr>
                <w:b/>
              </w:rPr>
              <w:t>Description</w:t>
            </w:r>
          </w:p>
        </w:tc>
      </w:tr>
      <w:tr w:rsidR="00FF517B" w14:paraId="009093B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AD5C59" w14:textId="77777777" w:rsidR="00FF517B" w:rsidRDefault="00CD240F">
            <w:pPr>
              <w:pStyle w:val="TableText"/>
            </w:pPr>
            <w:r>
              <w:t>SourceToSink</w:t>
            </w:r>
          </w:p>
        </w:tc>
        <w:tc>
          <w:tcPr>
            <w:tcW w:w="1200" w:type="dxa"/>
            <w:tcBorders>
              <w:top w:val="single" w:sz="4" w:space="0" w:color="auto"/>
              <w:left w:val="single" w:sz="4" w:space="0" w:color="auto"/>
              <w:bottom w:val="single" w:sz="4" w:space="0" w:color="auto"/>
              <w:right w:val="single" w:sz="4" w:space="0" w:color="auto"/>
            </w:tcBorders>
          </w:tcPr>
          <w:p w14:paraId="5310277A" w14:textId="77777777" w:rsidR="00FF517B" w:rsidRDefault="00CD240F">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D17221" w14:textId="77777777" w:rsidR="00FF517B" w:rsidRDefault="00CD240F">
            <w:pPr>
              <w:pStyle w:val="TableText"/>
            </w:pPr>
            <w:r>
              <w:t>The source sends and the sink receives, for example a camera feed.</w:t>
            </w:r>
          </w:p>
        </w:tc>
      </w:tr>
      <w:tr w:rsidR="00FF517B" w14:paraId="45800E0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C49CD" w14:textId="77777777" w:rsidR="00FF517B" w:rsidRDefault="00CD240F">
            <w:pPr>
              <w:pStyle w:val="TableText"/>
            </w:pPr>
            <w:r>
              <w:t>SinkToSource</w:t>
            </w:r>
          </w:p>
        </w:tc>
        <w:tc>
          <w:tcPr>
            <w:tcW w:w="1200" w:type="dxa"/>
            <w:tcBorders>
              <w:top w:val="single" w:sz="4" w:space="0" w:color="auto"/>
              <w:left w:val="single" w:sz="4" w:space="0" w:color="auto"/>
              <w:bottom w:val="single" w:sz="4" w:space="0" w:color="auto"/>
              <w:right w:val="single" w:sz="4" w:space="0" w:color="auto"/>
            </w:tcBorders>
          </w:tcPr>
          <w:p w14:paraId="76271505" w14:textId="77777777" w:rsidR="00FF517B" w:rsidRDefault="00CD240F">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5A81428D" w14:textId="77777777" w:rsidR="00FF517B" w:rsidRDefault="00CD240F">
            <w:pPr>
              <w:pStyle w:val="TableText"/>
            </w:pPr>
            <w:r>
              <w:t>The sink sends and the source receives, for example a firmware push.</w:t>
            </w:r>
          </w:p>
        </w:tc>
      </w:tr>
      <w:tr w:rsidR="00FF517B" w14:paraId="5CA7ED8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42E034" w14:textId="77777777" w:rsidR="00FF517B" w:rsidRDefault="00CD240F">
            <w:pPr>
              <w:pStyle w:val="TableText"/>
            </w:pPr>
            <w:r>
              <w:t>Bidirectional</w:t>
            </w:r>
          </w:p>
        </w:tc>
        <w:tc>
          <w:tcPr>
            <w:tcW w:w="1200" w:type="dxa"/>
            <w:tcBorders>
              <w:top w:val="single" w:sz="4" w:space="0" w:color="auto"/>
              <w:left w:val="single" w:sz="4" w:space="0" w:color="auto"/>
              <w:bottom w:val="single" w:sz="4" w:space="0" w:color="auto"/>
              <w:right w:val="single" w:sz="4" w:space="0" w:color="auto"/>
            </w:tcBorders>
          </w:tcPr>
          <w:p w14:paraId="78D6B154" w14:textId="77777777" w:rsidR="00FF517B" w:rsidRDefault="00CD240F">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7F22BB19" w14:textId="77777777" w:rsidR="00FF517B" w:rsidRDefault="00CD240F">
            <w:pPr>
              <w:pStyle w:val="TableText"/>
            </w:pPr>
            <w:r>
              <w:t>Both ends send, over the one ChannelId, for example a two-way audio call.</w:t>
            </w:r>
          </w:p>
        </w:tc>
      </w:tr>
    </w:tbl>
    <w:p w14:paraId="143766B9" w14:textId="77777777" w:rsidR="00FF517B" w:rsidRDefault="00FF517B">
      <w:pPr>
        <w:pStyle w:val="spacer"/>
      </w:pPr>
    </w:p>
    <w:p w14:paraId="5F4A1417" w14:textId="3E7159E9" w:rsidR="00FF517B" w:rsidRDefault="00CD240F">
      <w:pPr>
        <w:pStyle w:val="TABLE-title"/>
      </w:pPr>
      <w:bookmarkStart w:id="365" w:name="_Tab_c9_1_def"/>
      <w:bookmarkStart w:id="366" w:name="_Toc236318875"/>
      <w:r>
        <w:lastRenderedPageBreak/>
        <w:t xml:space="preserve">Table </w:t>
      </w:r>
      <w:r>
        <w:fldChar w:fldCharType="begin"/>
      </w:r>
      <w:r>
        <w:instrText xml:space="preserve"> SEQ Table \* ARABIC </w:instrText>
      </w:r>
      <w:r>
        <w:fldChar w:fldCharType="separate"/>
      </w:r>
      <w:r w:rsidR="002E0488">
        <w:rPr>
          <w:noProof/>
        </w:rPr>
        <w:t>40</w:t>
      </w:r>
      <w:r>
        <w:fldChar w:fldCharType="end"/>
      </w:r>
      <w:r>
        <w:t xml:space="preserve"> – DataChannelDirection definition</w:t>
      </w:r>
      <w:bookmarkEnd w:id="365"/>
      <w:bookmarkEnd w:id="3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314F389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BE8CD64"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E510618" w14:textId="77777777" w:rsidR="00FF517B" w:rsidRDefault="00CD240F">
            <w:pPr>
              <w:pStyle w:val="TableText"/>
            </w:pPr>
            <w:r>
              <w:rPr>
                <w:b/>
              </w:rPr>
              <w:t>Value</w:t>
            </w:r>
          </w:p>
        </w:tc>
      </w:tr>
      <w:tr w:rsidR="00FF517B" w14:paraId="4739F03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D76DA55"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B62C6D2" w14:textId="77777777" w:rsidR="00FF517B" w:rsidRDefault="00CD240F">
            <w:pPr>
              <w:pStyle w:val="TableText"/>
            </w:pPr>
            <w:r>
              <w:t>0:DataChannelDirection</w:t>
            </w:r>
          </w:p>
        </w:tc>
      </w:tr>
      <w:tr w:rsidR="00FF517B" w14:paraId="14C02F4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0A4582F"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FFB48DC" w14:textId="77777777" w:rsidR="00FF517B" w:rsidRDefault="00CD240F">
            <w:pPr>
              <w:pStyle w:val="TableText"/>
            </w:pPr>
            <w:r>
              <w:t>False</w:t>
            </w:r>
          </w:p>
        </w:tc>
      </w:tr>
      <w:tr w:rsidR="00FF517B" w14:paraId="2BE2F92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245B5ED"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5DB28D8"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2808C2"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8817641"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1F5487"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5E440FA" w14:textId="77777777" w:rsidR="00FF517B" w:rsidRDefault="00CD240F">
            <w:pPr>
              <w:pStyle w:val="TableText"/>
            </w:pPr>
            <w:r>
              <w:rPr>
                <w:b/>
              </w:rPr>
              <w:t>Other</w:t>
            </w:r>
          </w:p>
        </w:tc>
      </w:tr>
      <w:tr w:rsidR="00FF517B" w14:paraId="3D7D541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4DABFC1" w14:textId="77777777" w:rsidR="00FF517B" w:rsidRDefault="00CD240F">
            <w:pPr>
              <w:pStyle w:val="TableText"/>
            </w:pPr>
            <w:r>
              <w:t>Subtype of the Enumeration defined in OPC 10000-5, i.e. inheriting the InstanceDeclarations of that Node.</w:t>
            </w:r>
          </w:p>
        </w:tc>
      </w:tr>
      <w:tr w:rsidR="00FF517B" w14:paraId="0C10BB8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C0D903"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2F1C0F46"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EAC95C" w14:textId="77777777" w:rsidR="00FF517B" w:rsidRDefault="00CD240F">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801D9FB" w14:textId="77777777" w:rsidR="00FF517B" w:rsidRDefault="00CD240F">
            <w:pPr>
              <w:pStyle w:val="TableText"/>
            </w:pPr>
            <w:r>
              <w:t>LocalizedText[3]</w:t>
            </w:r>
          </w:p>
        </w:tc>
        <w:tc>
          <w:tcPr>
            <w:tcW w:w="1843" w:type="dxa"/>
            <w:tcBorders>
              <w:top w:val="single" w:sz="4" w:space="0" w:color="auto"/>
              <w:left w:val="single" w:sz="4" w:space="0" w:color="auto"/>
              <w:bottom w:val="single" w:sz="4" w:space="0" w:color="auto"/>
              <w:right w:val="single" w:sz="4" w:space="0" w:color="auto"/>
            </w:tcBorders>
          </w:tcPr>
          <w:p w14:paraId="5F6291A4"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18C34C63" w14:textId="77777777" w:rsidR="00FF517B" w:rsidRDefault="00FF517B">
            <w:pPr>
              <w:pStyle w:val="TableText"/>
            </w:pPr>
          </w:p>
        </w:tc>
      </w:tr>
      <w:tr w:rsidR="00FF517B" w14:paraId="78F7A99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FCBE141" w14:textId="77777777" w:rsidR="00FF517B" w:rsidRDefault="00CD240F">
            <w:pPr>
              <w:pStyle w:val="TableText"/>
            </w:pPr>
            <w:r>
              <w:rPr>
                <w:b/>
              </w:rPr>
              <w:t>Conformance Units</w:t>
            </w:r>
          </w:p>
        </w:tc>
      </w:tr>
      <w:tr w:rsidR="00FF517B" w14:paraId="503328B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97815F7" w14:textId="77777777" w:rsidR="00FF517B" w:rsidRDefault="00CD240F">
            <w:pPr>
              <w:pStyle w:val="TableText"/>
            </w:pPr>
            <w:r>
              <w:t>DCH-Model</w:t>
            </w:r>
          </w:p>
        </w:tc>
      </w:tr>
    </w:tbl>
    <w:p w14:paraId="5A091A22" w14:textId="77777777" w:rsidR="00FF517B" w:rsidRDefault="00FF517B">
      <w:pPr>
        <w:pStyle w:val="spacer"/>
      </w:pPr>
    </w:p>
    <w:p w14:paraId="393F38AD" w14:textId="77777777" w:rsidR="00FF517B" w:rsidRDefault="00CD240F">
      <w:pPr>
        <w:pStyle w:val="Heading2"/>
      </w:pPr>
      <w:bookmarkStart w:id="367" w:name="_Clause_c9_2"/>
      <w:bookmarkStart w:id="368" w:name="_Toc236318795"/>
      <w:r>
        <w:t>DataChannelDeliveryMode</w:t>
      </w:r>
      <w:bookmarkEnd w:id="367"/>
      <w:bookmarkEnd w:id="368"/>
    </w:p>
    <w:p w14:paraId="388BB62B" w14:textId="77777777" w:rsidR="00FF517B" w:rsidRDefault="00CD240F">
      <w:pPr>
        <w:pStyle w:val="PARAGRAPH"/>
      </w:pPr>
      <w:r>
        <w:t>The delivery guarantee requested for a data channel. What a mode can actually deliver depends on the transport: only a transport with a lossy path can genuinely drop data in flight, so over opc.tcp and opc.wss the lossy modes degrade to sender-side discard.</w:t>
      </w:r>
    </w:p>
    <w:p w14:paraId="0C1017B0" w14:textId="7A68E0A9" w:rsidR="00FF517B" w:rsidRDefault="00CD240F">
      <w:pPr>
        <w:pStyle w:val="TABLE-title"/>
      </w:pPr>
      <w:bookmarkStart w:id="369" w:name="_Tab_c9_2_items_items"/>
      <w:bookmarkStart w:id="370" w:name="_Toc236318876"/>
      <w:r>
        <w:t xml:space="preserve">Table </w:t>
      </w:r>
      <w:r>
        <w:fldChar w:fldCharType="begin"/>
      </w:r>
      <w:r>
        <w:instrText xml:space="preserve"> SEQ Table \* ARABIC </w:instrText>
      </w:r>
      <w:r>
        <w:fldChar w:fldCharType="separate"/>
      </w:r>
      <w:r w:rsidR="002E0488">
        <w:rPr>
          <w:noProof/>
        </w:rPr>
        <w:t>41</w:t>
      </w:r>
      <w:r>
        <w:fldChar w:fldCharType="end"/>
      </w:r>
      <w:r>
        <w:t xml:space="preserve"> – DataChannelDeliveryMode Items</w:t>
      </w:r>
      <w:bookmarkEnd w:id="369"/>
      <w:bookmarkEnd w:id="3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F517B" w14:paraId="55AD699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AE881FF" w14:textId="77777777" w:rsidR="00FF517B" w:rsidRDefault="00CD240F">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00E19DE" w14:textId="77777777" w:rsidR="00FF517B" w:rsidRDefault="00CD240F">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3206176" w14:textId="77777777" w:rsidR="00FF517B" w:rsidRDefault="00CD240F">
            <w:pPr>
              <w:pStyle w:val="TableText"/>
            </w:pPr>
            <w:r>
              <w:rPr>
                <w:b/>
              </w:rPr>
              <w:t>Description</w:t>
            </w:r>
          </w:p>
        </w:tc>
      </w:tr>
      <w:tr w:rsidR="00FF517B" w14:paraId="78B99F4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6D69AD2" w14:textId="77777777" w:rsidR="00FF517B" w:rsidRDefault="00CD240F">
            <w:pPr>
              <w:pStyle w:val="TableText"/>
            </w:pPr>
            <w:r>
              <w:t>ReliableOrdered</w:t>
            </w:r>
          </w:p>
        </w:tc>
        <w:tc>
          <w:tcPr>
            <w:tcW w:w="1200" w:type="dxa"/>
            <w:tcBorders>
              <w:top w:val="single" w:sz="4" w:space="0" w:color="auto"/>
              <w:left w:val="single" w:sz="4" w:space="0" w:color="auto"/>
              <w:bottom w:val="single" w:sz="4" w:space="0" w:color="auto"/>
              <w:right w:val="single" w:sz="4" w:space="0" w:color="auto"/>
            </w:tcBorders>
          </w:tcPr>
          <w:p w14:paraId="63D87E32" w14:textId="77777777" w:rsidR="00FF517B" w:rsidRDefault="00CD240F">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ED6AA84" w14:textId="77777777" w:rsidR="00FF517B" w:rsidRDefault="00CD240F">
            <w:pPr>
              <w:pStyle w:val="TableText"/>
            </w:pPr>
            <w:r>
              <w:t>Every frame is delivered, in order. The default, and the only mode a purely reliable transport realizes exactly.</w:t>
            </w:r>
          </w:p>
        </w:tc>
      </w:tr>
      <w:tr w:rsidR="00FF517B" w14:paraId="0420283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D7385FA" w14:textId="77777777" w:rsidR="00FF517B" w:rsidRDefault="00CD240F">
            <w:pPr>
              <w:pStyle w:val="TableText"/>
            </w:pPr>
            <w:r>
              <w:t>ReliableUnordered</w:t>
            </w:r>
          </w:p>
        </w:tc>
        <w:tc>
          <w:tcPr>
            <w:tcW w:w="1200" w:type="dxa"/>
            <w:tcBorders>
              <w:top w:val="single" w:sz="4" w:space="0" w:color="auto"/>
              <w:left w:val="single" w:sz="4" w:space="0" w:color="auto"/>
              <w:bottom w:val="single" w:sz="4" w:space="0" w:color="auto"/>
              <w:right w:val="single" w:sz="4" w:space="0" w:color="auto"/>
            </w:tcBorders>
          </w:tcPr>
          <w:p w14:paraId="6D6CB645" w14:textId="77777777" w:rsidR="00FF517B" w:rsidRDefault="00CD240F">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BFC5E3D" w14:textId="77777777" w:rsidR="00FF517B" w:rsidRDefault="00CD240F">
            <w:pPr>
              <w:pStyle w:val="TableText"/>
            </w:pPr>
            <w:r>
              <w:t>Every frame is delivered, but the receiver may hand frames to the application as they arrive rather than buffering to restore order.</w:t>
            </w:r>
          </w:p>
        </w:tc>
      </w:tr>
      <w:tr w:rsidR="00FF517B" w14:paraId="60B342C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289402" w14:textId="77777777" w:rsidR="00FF517B" w:rsidRDefault="00CD240F">
            <w:pPr>
              <w:pStyle w:val="TableText"/>
            </w:pPr>
            <w:r>
              <w:t>PartiallyReliable</w:t>
            </w:r>
          </w:p>
        </w:tc>
        <w:tc>
          <w:tcPr>
            <w:tcW w:w="1200" w:type="dxa"/>
            <w:tcBorders>
              <w:top w:val="single" w:sz="4" w:space="0" w:color="auto"/>
              <w:left w:val="single" w:sz="4" w:space="0" w:color="auto"/>
              <w:bottom w:val="single" w:sz="4" w:space="0" w:color="auto"/>
              <w:right w:val="single" w:sz="4" w:space="0" w:color="auto"/>
            </w:tcBorders>
          </w:tcPr>
          <w:p w14:paraId="484063C1" w14:textId="77777777" w:rsidR="00FF517B" w:rsidRDefault="00CD240F">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AA984BF" w14:textId="77777777" w:rsidR="00FF517B" w:rsidRDefault="00CD240F">
            <w:pPr>
              <w:pStyle w:val="TableText"/>
            </w:pPr>
            <w:r>
              <w:t>A frame is retried until its deadline passes or MaxRetransmits is reached, then abandoned and reported in a gap notification.</w:t>
            </w:r>
          </w:p>
        </w:tc>
      </w:tr>
      <w:tr w:rsidR="00FF517B" w14:paraId="5814ED9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7A3888A" w14:textId="77777777" w:rsidR="00FF517B" w:rsidRDefault="00CD240F">
            <w:pPr>
              <w:pStyle w:val="TableText"/>
            </w:pPr>
            <w:r>
              <w:t>Unreliable</w:t>
            </w:r>
          </w:p>
        </w:tc>
        <w:tc>
          <w:tcPr>
            <w:tcW w:w="1200" w:type="dxa"/>
            <w:tcBorders>
              <w:top w:val="single" w:sz="4" w:space="0" w:color="auto"/>
              <w:left w:val="single" w:sz="4" w:space="0" w:color="auto"/>
              <w:bottom w:val="single" w:sz="4" w:space="0" w:color="auto"/>
              <w:right w:val="single" w:sz="4" w:space="0" w:color="auto"/>
            </w:tcBorders>
          </w:tcPr>
          <w:p w14:paraId="2A450B37" w14:textId="77777777" w:rsidR="00FF517B" w:rsidRDefault="00CD240F">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559F25AF" w14:textId="77777777" w:rsidR="00FF517B" w:rsidRDefault="00CD240F">
            <w:pPr>
              <w:pStyle w:val="TableText"/>
            </w:pPr>
            <w:r>
              <w:t>A frame is sent once and never retried. Frames still queued when their deadline passes are discarded.</w:t>
            </w:r>
          </w:p>
        </w:tc>
      </w:tr>
    </w:tbl>
    <w:p w14:paraId="4A76D75E" w14:textId="77777777" w:rsidR="00FF517B" w:rsidRDefault="00FF517B">
      <w:pPr>
        <w:pStyle w:val="spacer"/>
      </w:pPr>
    </w:p>
    <w:p w14:paraId="23C96ADC" w14:textId="162F2278" w:rsidR="00FF517B" w:rsidRDefault="00CD240F">
      <w:pPr>
        <w:pStyle w:val="TABLE-title"/>
      </w:pPr>
      <w:bookmarkStart w:id="371" w:name="_Tab_c9_2_def"/>
      <w:bookmarkStart w:id="372" w:name="_Toc236318877"/>
      <w:r>
        <w:t xml:space="preserve">Table </w:t>
      </w:r>
      <w:r>
        <w:fldChar w:fldCharType="begin"/>
      </w:r>
      <w:r>
        <w:instrText xml:space="preserve"> SEQ Table \* ARABIC </w:instrText>
      </w:r>
      <w:r>
        <w:fldChar w:fldCharType="separate"/>
      </w:r>
      <w:r w:rsidR="002E0488">
        <w:rPr>
          <w:noProof/>
        </w:rPr>
        <w:t>42</w:t>
      </w:r>
      <w:r>
        <w:fldChar w:fldCharType="end"/>
      </w:r>
      <w:r>
        <w:t xml:space="preserve"> – DataChannelDeliveryMode definition</w:t>
      </w:r>
      <w:bookmarkEnd w:id="371"/>
      <w:bookmarkEnd w:id="3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35EB568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BBCD5EC"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9CD8879" w14:textId="77777777" w:rsidR="00FF517B" w:rsidRDefault="00CD240F">
            <w:pPr>
              <w:pStyle w:val="TableText"/>
            </w:pPr>
            <w:r>
              <w:rPr>
                <w:b/>
              </w:rPr>
              <w:t>Value</w:t>
            </w:r>
          </w:p>
        </w:tc>
      </w:tr>
      <w:tr w:rsidR="00FF517B" w14:paraId="20644ED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59D6F6"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B862039" w14:textId="77777777" w:rsidR="00FF517B" w:rsidRDefault="00CD240F">
            <w:pPr>
              <w:pStyle w:val="TableText"/>
            </w:pPr>
            <w:r>
              <w:t>0:DataChannelDeliveryMode</w:t>
            </w:r>
          </w:p>
        </w:tc>
      </w:tr>
      <w:tr w:rsidR="00FF517B" w14:paraId="433266D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A79E72"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018E00CE" w14:textId="77777777" w:rsidR="00FF517B" w:rsidRDefault="00CD240F">
            <w:pPr>
              <w:pStyle w:val="TableText"/>
            </w:pPr>
            <w:r>
              <w:t>False</w:t>
            </w:r>
          </w:p>
        </w:tc>
      </w:tr>
      <w:tr w:rsidR="00FF517B" w14:paraId="7FA0889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655822F"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8BB8A1"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557C140"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1D874B8"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8464FA"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945961E" w14:textId="77777777" w:rsidR="00FF517B" w:rsidRDefault="00CD240F">
            <w:pPr>
              <w:pStyle w:val="TableText"/>
            </w:pPr>
            <w:r>
              <w:rPr>
                <w:b/>
              </w:rPr>
              <w:t>Other</w:t>
            </w:r>
          </w:p>
        </w:tc>
      </w:tr>
      <w:tr w:rsidR="00FF517B" w14:paraId="4CA603E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6BEB0F" w14:textId="77777777" w:rsidR="00FF517B" w:rsidRDefault="00CD240F">
            <w:pPr>
              <w:pStyle w:val="TableText"/>
            </w:pPr>
            <w:r>
              <w:t>Subtype of the Enumeration defined in OPC 10000-5, i.e. inheriting the InstanceDeclarations of that Node.</w:t>
            </w:r>
          </w:p>
        </w:tc>
      </w:tr>
      <w:tr w:rsidR="00FF517B" w14:paraId="17F125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234CAC"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4C1ED9CF"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17F8D4" w14:textId="77777777" w:rsidR="00FF517B" w:rsidRDefault="00CD240F">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8B9FE7B" w14:textId="77777777" w:rsidR="00FF517B" w:rsidRDefault="00CD240F">
            <w:pPr>
              <w:pStyle w:val="TableText"/>
            </w:pPr>
            <w:r>
              <w:t>LocalizedText[4]</w:t>
            </w:r>
          </w:p>
        </w:tc>
        <w:tc>
          <w:tcPr>
            <w:tcW w:w="1843" w:type="dxa"/>
            <w:tcBorders>
              <w:top w:val="single" w:sz="4" w:space="0" w:color="auto"/>
              <w:left w:val="single" w:sz="4" w:space="0" w:color="auto"/>
              <w:bottom w:val="single" w:sz="4" w:space="0" w:color="auto"/>
              <w:right w:val="single" w:sz="4" w:space="0" w:color="auto"/>
            </w:tcBorders>
          </w:tcPr>
          <w:p w14:paraId="42E01146"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47AFD1B8" w14:textId="77777777" w:rsidR="00FF517B" w:rsidRDefault="00FF517B">
            <w:pPr>
              <w:pStyle w:val="TableText"/>
            </w:pPr>
          </w:p>
        </w:tc>
      </w:tr>
      <w:tr w:rsidR="00FF517B" w14:paraId="192D767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E3A502E" w14:textId="77777777" w:rsidR="00FF517B" w:rsidRDefault="00CD240F">
            <w:pPr>
              <w:pStyle w:val="TableText"/>
            </w:pPr>
            <w:r>
              <w:rPr>
                <w:b/>
              </w:rPr>
              <w:t>Conformance Units</w:t>
            </w:r>
          </w:p>
        </w:tc>
      </w:tr>
      <w:tr w:rsidR="00FF517B" w14:paraId="002671A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A77E94" w14:textId="77777777" w:rsidR="00FF517B" w:rsidRDefault="00CD240F">
            <w:pPr>
              <w:pStyle w:val="TableText"/>
            </w:pPr>
            <w:r>
              <w:t>DCH-Model</w:t>
            </w:r>
          </w:p>
        </w:tc>
      </w:tr>
      <w:tr w:rsidR="00FF517B" w14:paraId="5DE2AC8B"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7CD7D33" w14:textId="77777777" w:rsidR="00FF517B" w:rsidRDefault="00CD240F">
            <w:pPr>
              <w:pStyle w:val="TableText"/>
            </w:pPr>
            <w:r>
              <w:t>DCH-PartialReliability</w:t>
            </w:r>
          </w:p>
        </w:tc>
      </w:tr>
    </w:tbl>
    <w:p w14:paraId="1F866F6F" w14:textId="77777777" w:rsidR="00FF517B" w:rsidRDefault="00FF517B">
      <w:pPr>
        <w:pStyle w:val="spacer"/>
      </w:pPr>
    </w:p>
    <w:p w14:paraId="4757ED08" w14:textId="77777777" w:rsidR="00FF517B" w:rsidRDefault="00CD240F">
      <w:pPr>
        <w:pStyle w:val="Heading2"/>
      </w:pPr>
      <w:bookmarkStart w:id="373" w:name="_Clause_c9_3"/>
      <w:bookmarkStart w:id="374" w:name="_Toc236318796"/>
      <w:r>
        <w:t>DataChannelState</w:t>
      </w:r>
      <w:bookmarkEnd w:id="373"/>
      <w:bookmarkEnd w:id="374"/>
    </w:p>
    <w:p w14:paraId="4E42D29D" w14:textId="77777777" w:rsidR="00FF517B" w:rsidRDefault="00CD240F">
      <w:pPr>
        <w:pStyle w:val="PARAGRAPH"/>
      </w:pPr>
      <w:r>
        <w:t>The lifecycle state of a data channel. The normative state transition table - which event causes which transition, which transitions are legal, and what may be sent in each state - is clause 5.13 of the Part 6 Data Channel Transport errata. Paused is maintained per direction.</w:t>
      </w:r>
    </w:p>
    <w:p w14:paraId="6F5EA1D0" w14:textId="71D2EB2E" w:rsidR="00FF517B" w:rsidRDefault="00CD240F">
      <w:pPr>
        <w:pStyle w:val="TABLE-title"/>
      </w:pPr>
      <w:bookmarkStart w:id="375" w:name="_Tab_c9_3_items_items"/>
      <w:bookmarkStart w:id="376" w:name="_Toc236318878"/>
      <w:r>
        <w:lastRenderedPageBreak/>
        <w:t xml:space="preserve">Table </w:t>
      </w:r>
      <w:r>
        <w:fldChar w:fldCharType="begin"/>
      </w:r>
      <w:r>
        <w:instrText xml:space="preserve"> SEQ Table \* ARABIC </w:instrText>
      </w:r>
      <w:r>
        <w:fldChar w:fldCharType="separate"/>
      </w:r>
      <w:r w:rsidR="002E0488">
        <w:rPr>
          <w:noProof/>
        </w:rPr>
        <w:t>43</w:t>
      </w:r>
      <w:r>
        <w:fldChar w:fldCharType="end"/>
      </w:r>
      <w:r>
        <w:t xml:space="preserve"> – DataChannelState Items</w:t>
      </w:r>
      <w:bookmarkEnd w:id="375"/>
      <w:bookmarkEnd w:id="3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F517B" w14:paraId="5C023606"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44FEF8" w14:textId="77777777" w:rsidR="00FF517B" w:rsidRDefault="00CD240F">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0DA6C3" w14:textId="77777777" w:rsidR="00FF517B" w:rsidRDefault="00CD240F">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0F3DE00" w14:textId="77777777" w:rsidR="00FF517B" w:rsidRDefault="00CD240F">
            <w:pPr>
              <w:pStyle w:val="TableText"/>
            </w:pPr>
            <w:r>
              <w:rPr>
                <w:b/>
              </w:rPr>
              <w:t>Description</w:t>
            </w:r>
          </w:p>
        </w:tc>
      </w:tr>
      <w:tr w:rsidR="00FF517B" w14:paraId="5BDF712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9730D0B" w14:textId="77777777" w:rsidR="00FF517B" w:rsidRDefault="00CD240F">
            <w:pPr>
              <w:pStyle w:val="TableText"/>
            </w:pPr>
            <w:r>
              <w:t>Opening</w:t>
            </w:r>
          </w:p>
        </w:tc>
        <w:tc>
          <w:tcPr>
            <w:tcW w:w="1200" w:type="dxa"/>
            <w:tcBorders>
              <w:top w:val="single" w:sz="4" w:space="0" w:color="auto"/>
              <w:left w:val="single" w:sz="4" w:space="0" w:color="auto"/>
              <w:bottom w:val="single" w:sz="4" w:space="0" w:color="auto"/>
              <w:right w:val="single" w:sz="4" w:space="0" w:color="auto"/>
            </w:tcBorders>
          </w:tcPr>
          <w:p w14:paraId="187EBEE7" w14:textId="77777777" w:rsidR="00FF517B" w:rsidRDefault="00CD240F">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02F1DD5C" w14:textId="77777777" w:rsidR="00FF517B" w:rsidRDefault="00CD240F">
            <w:pPr>
              <w:pStyle w:val="TableText"/>
            </w:pPr>
            <w:r>
              <w:t>OpenDataChannel has been accepted and the endpoint is being prepared; no frame may be sent for this ChannelId until the response has been handed to the transport.</w:t>
            </w:r>
          </w:p>
        </w:tc>
      </w:tr>
      <w:tr w:rsidR="00FF517B" w14:paraId="2603B68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CDD8ADC" w14:textId="77777777" w:rsidR="00FF517B" w:rsidRDefault="00CD240F">
            <w:pPr>
              <w:pStyle w:val="TableText"/>
            </w:pPr>
            <w:r>
              <w:t>Open</w:t>
            </w:r>
          </w:p>
        </w:tc>
        <w:tc>
          <w:tcPr>
            <w:tcW w:w="1200" w:type="dxa"/>
            <w:tcBorders>
              <w:top w:val="single" w:sz="4" w:space="0" w:color="auto"/>
              <w:left w:val="single" w:sz="4" w:space="0" w:color="auto"/>
              <w:bottom w:val="single" w:sz="4" w:space="0" w:color="auto"/>
              <w:right w:val="single" w:sz="4" w:space="0" w:color="auto"/>
            </w:tcBorders>
          </w:tcPr>
          <w:p w14:paraId="471C972F" w14:textId="77777777" w:rsidR="00FF517B" w:rsidRDefault="00CD240F">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4B1E38BB" w14:textId="77777777" w:rsidR="00FF517B" w:rsidRDefault="00CD240F">
            <w:pPr>
              <w:pStyle w:val="TableText"/>
            </w:pPr>
            <w:r>
              <w:t>Payload may flow in the negotiated directions.</w:t>
            </w:r>
          </w:p>
        </w:tc>
      </w:tr>
      <w:tr w:rsidR="00FF517B" w14:paraId="777D89E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D7B349" w14:textId="77777777" w:rsidR="00FF517B" w:rsidRDefault="00CD240F">
            <w:pPr>
              <w:pStyle w:val="TableText"/>
            </w:pPr>
            <w:r>
              <w:t>Paused</w:t>
            </w:r>
          </w:p>
        </w:tc>
        <w:tc>
          <w:tcPr>
            <w:tcW w:w="1200" w:type="dxa"/>
            <w:tcBorders>
              <w:top w:val="single" w:sz="4" w:space="0" w:color="auto"/>
              <w:left w:val="single" w:sz="4" w:space="0" w:color="auto"/>
              <w:bottom w:val="single" w:sz="4" w:space="0" w:color="auto"/>
              <w:right w:val="single" w:sz="4" w:space="0" w:color="auto"/>
            </w:tcBorders>
          </w:tcPr>
          <w:p w14:paraId="029F0D3C" w14:textId="77777777" w:rsidR="00FF517B" w:rsidRDefault="00CD240F">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F7F2057" w14:textId="77777777" w:rsidR="00FF517B" w:rsidRDefault="00CD240F">
            <w:pPr>
              <w:pStyle w:val="TableText"/>
            </w:pPr>
            <w:r>
              <w:t>The channel is open but the peer's flow control credit is exhausted in this direction, so no payload may be sent. Over opc.quic this is QUIC stream or connection blocking instead.</w:t>
            </w:r>
          </w:p>
        </w:tc>
      </w:tr>
      <w:tr w:rsidR="00FF517B" w14:paraId="2620DD6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551EAB" w14:textId="77777777" w:rsidR="00FF517B" w:rsidRDefault="00CD240F">
            <w:pPr>
              <w:pStyle w:val="TableText"/>
            </w:pPr>
            <w:r>
              <w:t>Closing</w:t>
            </w:r>
          </w:p>
        </w:tc>
        <w:tc>
          <w:tcPr>
            <w:tcW w:w="1200" w:type="dxa"/>
            <w:tcBorders>
              <w:top w:val="single" w:sz="4" w:space="0" w:color="auto"/>
              <w:left w:val="single" w:sz="4" w:space="0" w:color="auto"/>
              <w:bottom w:val="single" w:sz="4" w:space="0" w:color="auto"/>
              <w:right w:val="single" w:sz="4" w:space="0" w:color="auto"/>
            </w:tcBorders>
          </w:tcPr>
          <w:p w14:paraId="05BC6A48" w14:textId="77777777" w:rsidR="00FF517B" w:rsidRDefault="00CD240F">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195F5F4" w14:textId="77777777" w:rsidR="00FF517B" w:rsidRDefault="00CD240F">
            <w:pPr>
              <w:pStyle w:val="TableText"/>
            </w:pPr>
            <w:r>
              <w:t>This peer has decided to close a direction and is draining it. Closing is per direction, like Paused: receiving END marks only the peer's direction ended. No new payload may be enqueued in a Closing direction; frames already queued may still be sent, and END follows the last of them.</w:t>
            </w:r>
          </w:p>
        </w:tc>
      </w:tr>
      <w:tr w:rsidR="00FF517B" w14:paraId="55DA9AF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CA6054" w14:textId="77777777" w:rsidR="00FF517B" w:rsidRDefault="00CD240F">
            <w:pPr>
              <w:pStyle w:val="TableText"/>
            </w:pPr>
            <w:r>
              <w:t>Closed</w:t>
            </w:r>
          </w:p>
        </w:tc>
        <w:tc>
          <w:tcPr>
            <w:tcW w:w="1200" w:type="dxa"/>
            <w:tcBorders>
              <w:top w:val="single" w:sz="4" w:space="0" w:color="auto"/>
              <w:left w:val="single" w:sz="4" w:space="0" w:color="auto"/>
              <w:bottom w:val="single" w:sz="4" w:space="0" w:color="auto"/>
              <w:right w:val="single" w:sz="4" w:space="0" w:color="auto"/>
            </w:tcBorders>
          </w:tcPr>
          <w:p w14:paraId="08E17A48" w14:textId="77777777" w:rsidR="00FF517B" w:rsidRDefault="00CD240F">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E340689" w14:textId="77777777" w:rsidR="00FF517B" w:rsidRDefault="00CD240F">
            <w:pPr>
              <w:pStyle w:val="TableText"/>
            </w:pPr>
            <w:r>
              <w:t>The channel is closed, either by END in every direction it carries or by a RESET carrying Good. Its ChannelId is not reassigned while the owning SecureChannel remains open.</w:t>
            </w:r>
          </w:p>
        </w:tc>
      </w:tr>
      <w:tr w:rsidR="00FF517B" w14:paraId="3E7730A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343FB7B" w14:textId="77777777" w:rsidR="00FF517B" w:rsidRDefault="00CD240F">
            <w:pPr>
              <w:pStyle w:val="TableText"/>
            </w:pPr>
            <w:r>
              <w:t>Faulted</w:t>
            </w:r>
          </w:p>
        </w:tc>
        <w:tc>
          <w:tcPr>
            <w:tcW w:w="1200" w:type="dxa"/>
            <w:tcBorders>
              <w:top w:val="single" w:sz="4" w:space="0" w:color="auto"/>
              <w:left w:val="single" w:sz="4" w:space="0" w:color="auto"/>
              <w:bottom w:val="single" w:sz="4" w:space="0" w:color="auto"/>
              <w:right w:val="single" w:sz="4" w:space="0" w:color="auto"/>
            </w:tcBorders>
          </w:tcPr>
          <w:p w14:paraId="0596CEAA" w14:textId="77777777" w:rsidR="00FF517B" w:rsidRDefault="00CD240F">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00CA23E7" w14:textId="77777777" w:rsidR="00FF517B" w:rsidRDefault="00CD240F">
            <w:pPr>
              <w:pStyle w:val="TableText"/>
            </w:pPr>
            <w:r>
              <w:t>The channel was aborted by a RESET frame carrying a Bad StatusCode, by a timeout, or by loss of the SecureChannel, Session or authorizing user identity.</w:t>
            </w:r>
          </w:p>
        </w:tc>
      </w:tr>
    </w:tbl>
    <w:p w14:paraId="332F43B1" w14:textId="77777777" w:rsidR="00FF517B" w:rsidRDefault="00FF517B">
      <w:pPr>
        <w:pStyle w:val="spacer"/>
      </w:pPr>
    </w:p>
    <w:p w14:paraId="42CA1A8D" w14:textId="1708BBD2" w:rsidR="00FF517B" w:rsidRDefault="00CD240F">
      <w:pPr>
        <w:pStyle w:val="TABLE-title"/>
      </w:pPr>
      <w:bookmarkStart w:id="377" w:name="_Tab_c9_3_def"/>
      <w:bookmarkStart w:id="378" w:name="_Toc236318879"/>
      <w:r>
        <w:t xml:space="preserve">Table </w:t>
      </w:r>
      <w:r>
        <w:fldChar w:fldCharType="begin"/>
      </w:r>
      <w:r>
        <w:instrText xml:space="preserve"> SEQ Table \* ARABIC </w:instrText>
      </w:r>
      <w:r>
        <w:fldChar w:fldCharType="separate"/>
      </w:r>
      <w:r w:rsidR="002E0488">
        <w:rPr>
          <w:noProof/>
        </w:rPr>
        <w:t>44</w:t>
      </w:r>
      <w:r>
        <w:fldChar w:fldCharType="end"/>
      </w:r>
      <w:r>
        <w:t xml:space="preserve"> – DataChannelState definition</w:t>
      </w:r>
      <w:bookmarkEnd w:id="377"/>
      <w:bookmarkEnd w:id="3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7D921802"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831D74A"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889CDB" w14:textId="77777777" w:rsidR="00FF517B" w:rsidRDefault="00CD240F">
            <w:pPr>
              <w:pStyle w:val="TableText"/>
            </w:pPr>
            <w:r>
              <w:rPr>
                <w:b/>
              </w:rPr>
              <w:t>Value</w:t>
            </w:r>
          </w:p>
        </w:tc>
      </w:tr>
      <w:tr w:rsidR="00FF517B" w14:paraId="68AFFE6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1307F73"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794644" w14:textId="77777777" w:rsidR="00FF517B" w:rsidRDefault="00CD240F">
            <w:pPr>
              <w:pStyle w:val="TableText"/>
            </w:pPr>
            <w:r>
              <w:t>0:DataChannelState</w:t>
            </w:r>
          </w:p>
        </w:tc>
      </w:tr>
      <w:tr w:rsidR="00FF517B" w14:paraId="42BFDB6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8781AF"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1555D78" w14:textId="77777777" w:rsidR="00FF517B" w:rsidRDefault="00CD240F">
            <w:pPr>
              <w:pStyle w:val="TableText"/>
            </w:pPr>
            <w:r>
              <w:t>False</w:t>
            </w:r>
          </w:p>
        </w:tc>
      </w:tr>
      <w:tr w:rsidR="00FF517B" w14:paraId="5550254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D6D865A"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90E8DB"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B17F2"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E0E716"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7BEBB2"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59DCC26" w14:textId="77777777" w:rsidR="00FF517B" w:rsidRDefault="00CD240F">
            <w:pPr>
              <w:pStyle w:val="TableText"/>
            </w:pPr>
            <w:r>
              <w:rPr>
                <w:b/>
              </w:rPr>
              <w:t>Other</w:t>
            </w:r>
          </w:p>
        </w:tc>
      </w:tr>
      <w:tr w:rsidR="00FF517B" w14:paraId="7EB2029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BDFBAC" w14:textId="77777777" w:rsidR="00FF517B" w:rsidRDefault="00CD240F">
            <w:pPr>
              <w:pStyle w:val="TableText"/>
            </w:pPr>
            <w:r>
              <w:t>Subtype of the Enumeration defined in OPC 10000-5, i.e. inheriting the InstanceDeclarations of that Node.</w:t>
            </w:r>
          </w:p>
        </w:tc>
      </w:tr>
      <w:tr w:rsidR="00FF517B" w14:paraId="0E1AE5E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CC2CC" w14:textId="77777777" w:rsidR="00FF517B" w:rsidRDefault="00CD240F">
            <w:pPr>
              <w:pStyle w:val="TableText"/>
            </w:pPr>
            <w:r>
              <w:t>HasProperty</w:t>
            </w:r>
          </w:p>
        </w:tc>
        <w:tc>
          <w:tcPr>
            <w:tcW w:w="1134" w:type="dxa"/>
            <w:tcBorders>
              <w:top w:val="single" w:sz="4" w:space="0" w:color="auto"/>
              <w:left w:val="single" w:sz="4" w:space="0" w:color="auto"/>
              <w:bottom w:val="single" w:sz="4" w:space="0" w:color="auto"/>
              <w:right w:val="single" w:sz="4" w:space="0" w:color="auto"/>
            </w:tcBorders>
          </w:tcPr>
          <w:p w14:paraId="50A8EB8F" w14:textId="77777777" w:rsidR="00FF517B" w:rsidRDefault="00CD240F">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66C42D" w14:textId="77777777" w:rsidR="00FF517B" w:rsidRDefault="00CD240F">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D3200FF" w14:textId="77777777" w:rsidR="00FF517B" w:rsidRDefault="00CD240F">
            <w:pPr>
              <w:pStyle w:val="TableText"/>
            </w:pPr>
            <w:r>
              <w:t>LocalizedText[6]</w:t>
            </w:r>
          </w:p>
        </w:tc>
        <w:tc>
          <w:tcPr>
            <w:tcW w:w="1843" w:type="dxa"/>
            <w:tcBorders>
              <w:top w:val="single" w:sz="4" w:space="0" w:color="auto"/>
              <w:left w:val="single" w:sz="4" w:space="0" w:color="auto"/>
              <w:bottom w:val="single" w:sz="4" w:space="0" w:color="auto"/>
              <w:right w:val="single" w:sz="4" w:space="0" w:color="auto"/>
            </w:tcBorders>
          </w:tcPr>
          <w:p w14:paraId="43C69CCC" w14:textId="77777777" w:rsidR="00FF517B" w:rsidRDefault="00CD240F">
            <w:pPr>
              <w:pStyle w:val="TableText"/>
            </w:pPr>
            <w:r>
              <w:t>PropertyType</w:t>
            </w:r>
          </w:p>
        </w:tc>
        <w:tc>
          <w:tcPr>
            <w:tcW w:w="851" w:type="dxa"/>
            <w:tcBorders>
              <w:top w:val="single" w:sz="4" w:space="0" w:color="auto"/>
              <w:left w:val="single" w:sz="4" w:space="0" w:color="auto"/>
              <w:bottom w:val="single" w:sz="4" w:space="0" w:color="auto"/>
              <w:right w:val="single" w:sz="4" w:space="0" w:color="auto"/>
            </w:tcBorders>
          </w:tcPr>
          <w:p w14:paraId="79317D67" w14:textId="77777777" w:rsidR="00FF517B" w:rsidRDefault="00FF517B">
            <w:pPr>
              <w:pStyle w:val="TableText"/>
            </w:pPr>
          </w:p>
        </w:tc>
      </w:tr>
      <w:tr w:rsidR="00FF517B" w14:paraId="38F2907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AB007B2" w14:textId="77777777" w:rsidR="00FF517B" w:rsidRDefault="00CD240F">
            <w:pPr>
              <w:pStyle w:val="TableText"/>
            </w:pPr>
            <w:r>
              <w:rPr>
                <w:b/>
              </w:rPr>
              <w:t>Conformance Units</w:t>
            </w:r>
          </w:p>
        </w:tc>
      </w:tr>
      <w:tr w:rsidR="00FF517B" w14:paraId="4C9D960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49DF6A" w14:textId="77777777" w:rsidR="00FF517B" w:rsidRDefault="00CD240F">
            <w:pPr>
              <w:pStyle w:val="TableText"/>
            </w:pPr>
            <w:r>
              <w:t>DCH-Model</w:t>
            </w:r>
          </w:p>
        </w:tc>
      </w:tr>
    </w:tbl>
    <w:p w14:paraId="2B9BCBE2" w14:textId="77777777" w:rsidR="00FF517B" w:rsidRDefault="00FF517B">
      <w:pPr>
        <w:pStyle w:val="spacer"/>
      </w:pPr>
    </w:p>
    <w:p w14:paraId="323D3DBC" w14:textId="77777777" w:rsidR="00FF517B" w:rsidRDefault="00CD240F">
      <w:pPr>
        <w:pStyle w:val="Heading2"/>
      </w:pPr>
      <w:bookmarkStart w:id="379" w:name="_Clause_c9_4"/>
      <w:bookmarkStart w:id="380" w:name="_Toc236318797"/>
      <w:r>
        <w:t>DataChannelParametersDataType</w:t>
      </w:r>
      <w:bookmarkEnd w:id="379"/>
      <w:bookmarkEnd w:id="380"/>
    </w:p>
    <w:p w14:paraId="39EB49FB" w14:textId="77777777" w:rsidR="00FF517B" w:rsidRDefault="00CD240F">
      <w:pPr>
        <w:pStyle w:val="PARAGRAPH"/>
      </w:pPr>
      <w:r>
        <w:t>The negotiated properties of one data channel. The same structure carries the client's request and the server's revision, so a client can compare what it asked for with what it got in one comparison.</w:t>
      </w:r>
    </w:p>
    <w:p w14:paraId="70FE7DFC" w14:textId="437C17C0" w:rsidR="00FF517B" w:rsidRDefault="00CD240F">
      <w:pPr>
        <w:pStyle w:val="TABLE-title"/>
      </w:pPr>
      <w:bookmarkStart w:id="381" w:name="_Tab_c9_4_items_items"/>
      <w:bookmarkStart w:id="382" w:name="_Toc236318880"/>
      <w:r>
        <w:t xml:space="preserve">Table </w:t>
      </w:r>
      <w:r>
        <w:fldChar w:fldCharType="begin"/>
      </w:r>
      <w:r>
        <w:instrText xml:space="preserve"> SEQ Table \* ARABIC </w:instrText>
      </w:r>
      <w:r>
        <w:fldChar w:fldCharType="separate"/>
      </w:r>
      <w:r w:rsidR="002E0488">
        <w:rPr>
          <w:noProof/>
        </w:rPr>
        <w:t>45</w:t>
      </w:r>
      <w:r>
        <w:fldChar w:fldCharType="end"/>
      </w:r>
      <w:r>
        <w:t xml:space="preserve"> – DataChannelParametersDataType Items</w:t>
      </w:r>
      <w:bookmarkEnd w:id="381"/>
      <w:bookmarkEnd w:id="3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F517B" w14:paraId="5492429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AA819CE" w14:textId="77777777" w:rsidR="00FF517B" w:rsidRDefault="00CD240F">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3800094" w14:textId="77777777" w:rsidR="00FF517B" w:rsidRDefault="00CD240F">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028FB94" w14:textId="77777777" w:rsidR="00FF517B" w:rsidRDefault="00CD240F">
            <w:pPr>
              <w:pStyle w:val="TableText"/>
            </w:pPr>
            <w:r>
              <w:rPr>
                <w:b/>
              </w:rPr>
              <w:t>Description</w:t>
            </w:r>
          </w:p>
        </w:tc>
      </w:tr>
      <w:tr w:rsidR="00FF517B" w14:paraId="0A1295B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397A27" w14:textId="77777777" w:rsidR="00FF517B" w:rsidRDefault="00CD240F">
            <w:pPr>
              <w:pStyle w:val="TableText"/>
            </w:pPr>
            <w:r>
              <w:t>Direction</w:t>
            </w:r>
          </w:p>
        </w:tc>
        <w:tc>
          <w:tcPr>
            <w:tcW w:w="1200" w:type="dxa"/>
            <w:tcBorders>
              <w:top w:val="single" w:sz="4" w:space="0" w:color="auto"/>
              <w:left w:val="single" w:sz="4" w:space="0" w:color="auto"/>
              <w:bottom w:val="single" w:sz="4" w:space="0" w:color="auto"/>
              <w:right w:val="single" w:sz="4" w:space="0" w:color="auto"/>
            </w:tcBorders>
          </w:tcPr>
          <w:p w14:paraId="6A53D773"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23857CB2" w14:textId="77777777" w:rsidR="00FF517B" w:rsidRDefault="00CD240F">
            <w:pPr>
              <w:pStyle w:val="TableText"/>
            </w:pPr>
            <w:r>
              <w:t>The direction payload flows in.</w:t>
            </w:r>
          </w:p>
        </w:tc>
      </w:tr>
      <w:tr w:rsidR="00FF517B" w14:paraId="06058F8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FB02C1" w14:textId="77777777" w:rsidR="00FF517B" w:rsidRDefault="00CD240F">
            <w:pPr>
              <w:pStyle w:val="TableText"/>
            </w:pPr>
            <w:r>
              <w:t>DeliveryMode</w:t>
            </w:r>
          </w:p>
        </w:tc>
        <w:tc>
          <w:tcPr>
            <w:tcW w:w="1200" w:type="dxa"/>
            <w:tcBorders>
              <w:top w:val="single" w:sz="4" w:space="0" w:color="auto"/>
              <w:left w:val="single" w:sz="4" w:space="0" w:color="auto"/>
              <w:bottom w:val="single" w:sz="4" w:space="0" w:color="auto"/>
              <w:right w:val="single" w:sz="4" w:space="0" w:color="auto"/>
            </w:tcBorders>
          </w:tcPr>
          <w:p w14:paraId="4A81BD2D"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07E5433E" w14:textId="77777777" w:rsidR="00FF517B" w:rsidRDefault="00CD240F">
            <w:pPr>
              <w:pStyle w:val="TableText"/>
            </w:pPr>
            <w:r>
              <w:t>The delivery guarantee.</w:t>
            </w:r>
          </w:p>
        </w:tc>
      </w:tr>
      <w:tr w:rsidR="00FF517B" w14:paraId="1E5FFAE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C12B476" w14:textId="77777777" w:rsidR="00FF517B" w:rsidRDefault="00CD240F">
            <w:pPr>
              <w:pStyle w:val="TableText"/>
            </w:pPr>
            <w:r>
              <w:t>ContentType</w:t>
            </w:r>
          </w:p>
        </w:tc>
        <w:tc>
          <w:tcPr>
            <w:tcW w:w="1200" w:type="dxa"/>
            <w:tcBorders>
              <w:top w:val="single" w:sz="4" w:space="0" w:color="auto"/>
              <w:left w:val="single" w:sz="4" w:space="0" w:color="auto"/>
              <w:bottom w:val="single" w:sz="4" w:space="0" w:color="auto"/>
              <w:right w:val="single" w:sz="4" w:space="0" w:color="auto"/>
            </w:tcBorders>
          </w:tcPr>
          <w:p w14:paraId="37406430"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35CE400C" w14:textId="77777777" w:rsidR="00FF517B" w:rsidRDefault="00CD240F">
            <w:pPr>
              <w:pStyle w:val="TableText"/>
            </w:pPr>
            <w:r>
              <w:t>IANA media type of the payload.</w:t>
            </w:r>
          </w:p>
        </w:tc>
      </w:tr>
      <w:tr w:rsidR="00FF517B" w14:paraId="6329F12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5FE08CD" w14:textId="77777777" w:rsidR="00FF517B" w:rsidRDefault="00CD240F">
            <w:pPr>
              <w:pStyle w:val="TableText"/>
            </w:pPr>
            <w:r>
              <w:t>ContentParameters</w:t>
            </w:r>
          </w:p>
        </w:tc>
        <w:tc>
          <w:tcPr>
            <w:tcW w:w="1200" w:type="dxa"/>
            <w:tcBorders>
              <w:top w:val="single" w:sz="4" w:space="0" w:color="auto"/>
              <w:left w:val="single" w:sz="4" w:space="0" w:color="auto"/>
              <w:bottom w:val="single" w:sz="4" w:space="0" w:color="auto"/>
              <w:right w:val="single" w:sz="4" w:space="0" w:color="auto"/>
            </w:tcBorders>
          </w:tcPr>
          <w:p w14:paraId="3D36F432"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5BD435C5" w14:textId="77777777" w:rsidR="00FF517B" w:rsidRDefault="00CD240F">
            <w:pPr>
              <w:pStyle w:val="TableText"/>
            </w:pPr>
            <w:r>
              <w:t>Content-specific parameters qualifying ContentType.</w:t>
            </w:r>
          </w:p>
        </w:tc>
      </w:tr>
      <w:tr w:rsidR="00FF517B" w14:paraId="5B15083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0D520E" w14:textId="77777777" w:rsidR="00FF517B" w:rsidRDefault="00CD240F">
            <w:pPr>
              <w:pStyle w:val="TableText"/>
            </w:pPr>
            <w:r>
              <w:t>MaxFrameSize</w:t>
            </w:r>
          </w:p>
        </w:tc>
        <w:tc>
          <w:tcPr>
            <w:tcW w:w="1200" w:type="dxa"/>
            <w:tcBorders>
              <w:top w:val="single" w:sz="4" w:space="0" w:color="auto"/>
              <w:left w:val="single" w:sz="4" w:space="0" w:color="auto"/>
              <w:bottom w:val="single" w:sz="4" w:space="0" w:color="auto"/>
              <w:right w:val="single" w:sz="4" w:space="0" w:color="auto"/>
            </w:tcBorders>
          </w:tcPr>
          <w:p w14:paraId="24A59233"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715BF5ED" w14:textId="77777777" w:rsidR="00FF517B" w:rsidRDefault="00CD240F">
            <w:pPr>
              <w:pStyle w:val="TableText"/>
            </w:pPr>
            <w:r>
              <w:t>Largest frame payload in bytes.</w:t>
            </w:r>
          </w:p>
        </w:tc>
      </w:tr>
      <w:tr w:rsidR="00FF517B" w14:paraId="50E9BFE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3BA774" w14:textId="77777777" w:rsidR="00FF517B" w:rsidRDefault="00CD240F">
            <w:pPr>
              <w:pStyle w:val="TableText"/>
            </w:pPr>
            <w:r>
              <w:t>InitialCredit</w:t>
            </w:r>
          </w:p>
        </w:tc>
        <w:tc>
          <w:tcPr>
            <w:tcW w:w="1200" w:type="dxa"/>
            <w:tcBorders>
              <w:top w:val="single" w:sz="4" w:space="0" w:color="auto"/>
              <w:left w:val="single" w:sz="4" w:space="0" w:color="auto"/>
              <w:bottom w:val="single" w:sz="4" w:space="0" w:color="auto"/>
              <w:right w:val="single" w:sz="4" w:space="0" w:color="auto"/>
            </w:tcBorders>
          </w:tcPr>
          <w:p w14:paraId="55A1471B"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24BA3B92" w14:textId="77777777" w:rsidR="00FF517B" w:rsidRDefault="00CD240F">
            <w:pPr>
              <w:pStyle w:val="TableText"/>
            </w:pPr>
            <w:r>
              <w:t>Flow control credit, in payload bytes, granted to the peer at open.</w:t>
            </w:r>
          </w:p>
        </w:tc>
      </w:tr>
      <w:tr w:rsidR="00FF517B" w14:paraId="3275215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95D51A7" w14:textId="77777777" w:rsidR="00FF517B" w:rsidRDefault="00CD240F">
            <w:pPr>
              <w:pStyle w:val="TableText"/>
            </w:pPr>
            <w:r>
              <w:t>Priority</w:t>
            </w:r>
          </w:p>
        </w:tc>
        <w:tc>
          <w:tcPr>
            <w:tcW w:w="1200" w:type="dxa"/>
            <w:tcBorders>
              <w:top w:val="single" w:sz="4" w:space="0" w:color="auto"/>
              <w:left w:val="single" w:sz="4" w:space="0" w:color="auto"/>
              <w:bottom w:val="single" w:sz="4" w:space="0" w:color="auto"/>
              <w:right w:val="single" w:sz="4" w:space="0" w:color="auto"/>
            </w:tcBorders>
          </w:tcPr>
          <w:p w14:paraId="4D95D8AC"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0CE7525D" w14:textId="77777777" w:rsidR="00FF517B" w:rsidRDefault="00CD240F">
            <w:pPr>
              <w:pStyle w:val="TableText"/>
            </w:pPr>
            <w:r>
              <w:t>Scheduling priority, 0 lowest to 7 highest. 255 requests the source's default; other values above 7 are revised to 7.</w:t>
            </w:r>
          </w:p>
        </w:tc>
      </w:tr>
      <w:tr w:rsidR="00FF517B" w14:paraId="528E026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7E6163" w14:textId="77777777" w:rsidR="00FF517B" w:rsidRDefault="00CD240F">
            <w:pPr>
              <w:pStyle w:val="TableText"/>
            </w:pPr>
            <w:r>
              <w:t>MaxRetransmits</w:t>
            </w:r>
          </w:p>
        </w:tc>
        <w:tc>
          <w:tcPr>
            <w:tcW w:w="1200" w:type="dxa"/>
            <w:tcBorders>
              <w:top w:val="single" w:sz="4" w:space="0" w:color="auto"/>
              <w:left w:val="single" w:sz="4" w:space="0" w:color="auto"/>
              <w:bottom w:val="single" w:sz="4" w:space="0" w:color="auto"/>
              <w:right w:val="single" w:sz="4" w:space="0" w:color="auto"/>
            </w:tcBorders>
          </w:tcPr>
          <w:p w14:paraId="7AAA0D0E"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0DB6ED6D" w14:textId="77777777" w:rsidR="00FF517B" w:rsidRDefault="00CD240F">
            <w:pPr>
              <w:pStyle w:val="TableText"/>
            </w:pPr>
            <w:r>
              <w:t>PartiallyReliable only: attempts before a frame is abandoned. Ignored where the transport is already reliable.</w:t>
            </w:r>
          </w:p>
        </w:tc>
      </w:tr>
      <w:tr w:rsidR="00FF517B" w14:paraId="2CFF929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7C9DA3" w14:textId="77777777" w:rsidR="00FF517B" w:rsidRDefault="00CD240F">
            <w:pPr>
              <w:pStyle w:val="TableText"/>
            </w:pPr>
            <w:r>
              <w:t>FrameDeadline</w:t>
            </w:r>
          </w:p>
        </w:tc>
        <w:tc>
          <w:tcPr>
            <w:tcW w:w="1200" w:type="dxa"/>
            <w:tcBorders>
              <w:top w:val="single" w:sz="4" w:space="0" w:color="auto"/>
              <w:left w:val="single" w:sz="4" w:space="0" w:color="auto"/>
              <w:bottom w:val="single" w:sz="4" w:space="0" w:color="auto"/>
              <w:right w:val="single" w:sz="4" w:space="0" w:color="auto"/>
            </w:tcBorders>
          </w:tcPr>
          <w:p w14:paraId="4EC9245D"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1B5FDFA3" w14:textId="77777777" w:rsidR="00FF517B" w:rsidRDefault="00CD240F">
            <w:pPr>
              <w:pStyle w:val="TableText"/>
            </w:pPr>
            <w:r>
              <w:t>PartiallyReliable and Unreliable only: how long a frame may wait in the send queue before it is discarded.</w:t>
            </w:r>
          </w:p>
        </w:tc>
      </w:tr>
    </w:tbl>
    <w:p w14:paraId="5FBFFC99" w14:textId="77777777" w:rsidR="00FF517B" w:rsidRDefault="00FF517B">
      <w:pPr>
        <w:pStyle w:val="spacer"/>
      </w:pPr>
    </w:p>
    <w:p w14:paraId="68CFFD7B" w14:textId="43E9861A" w:rsidR="00FF517B" w:rsidRDefault="00CD240F">
      <w:pPr>
        <w:pStyle w:val="TABLE-title"/>
      </w:pPr>
      <w:bookmarkStart w:id="383" w:name="_Tab_c9_4_def"/>
      <w:bookmarkStart w:id="384" w:name="_Toc236318881"/>
      <w:r>
        <w:lastRenderedPageBreak/>
        <w:t xml:space="preserve">Table </w:t>
      </w:r>
      <w:r>
        <w:fldChar w:fldCharType="begin"/>
      </w:r>
      <w:r>
        <w:instrText xml:space="preserve"> SEQ Table \* ARABIC </w:instrText>
      </w:r>
      <w:r>
        <w:fldChar w:fldCharType="separate"/>
      </w:r>
      <w:r w:rsidR="002E0488">
        <w:rPr>
          <w:noProof/>
        </w:rPr>
        <w:t>46</w:t>
      </w:r>
      <w:r>
        <w:fldChar w:fldCharType="end"/>
      </w:r>
      <w:r>
        <w:t xml:space="preserve"> – DataChannelParametersDataType definition</w:t>
      </w:r>
      <w:bookmarkEnd w:id="383"/>
      <w:bookmarkEnd w:id="3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63A7B53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812C8E"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132BB75" w14:textId="77777777" w:rsidR="00FF517B" w:rsidRDefault="00CD240F">
            <w:pPr>
              <w:pStyle w:val="TableText"/>
            </w:pPr>
            <w:r>
              <w:rPr>
                <w:b/>
              </w:rPr>
              <w:t>Value</w:t>
            </w:r>
          </w:p>
        </w:tc>
      </w:tr>
      <w:tr w:rsidR="00FF517B" w14:paraId="33E11E8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4FE5289"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77DB3" w14:textId="77777777" w:rsidR="00FF517B" w:rsidRDefault="00CD240F">
            <w:pPr>
              <w:pStyle w:val="TableText"/>
            </w:pPr>
            <w:r>
              <w:t>0:DataChannelParametersDataType</w:t>
            </w:r>
          </w:p>
        </w:tc>
      </w:tr>
      <w:tr w:rsidR="00FF517B" w14:paraId="5E5D2FC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12480A7"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75D8A0" w14:textId="77777777" w:rsidR="00FF517B" w:rsidRDefault="00CD240F">
            <w:pPr>
              <w:pStyle w:val="TableText"/>
            </w:pPr>
            <w:r>
              <w:t>False</w:t>
            </w:r>
          </w:p>
        </w:tc>
      </w:tr>
      <w:tr w:rsidR="00FF517B" w14:paraId="37FEE67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A21E20C"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CF7FEC"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A34CB69"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41988B"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E99A8D6"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CC4AD84" w14:textId="77777777" w:rsidR="00FF517B" w:rsidRDefault="00CD240F">
            <w:pPr>
              <w:pStyle w:val="TableText"/>
            </w:pPr>
            <w:r>
              <w:rPr>
                <w:b/>
              </w:rPr>
              <w:t>Other</w:t>
            </w:r>
          </w:p>
        </w:tc>
      </w:tr>
      <w:tr w:rsidR="00FF517B" w14:paraId="48DC692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DB2F33" w14:textId="77777777" w:rsidR="00FF517B" w:rsidRDefault="00CD240F">
            <w:pPr>
              <w:pStyle w:val="TableText"/>
            </w:pPr>
            <w:r>
              <w:t>Subtype of the Structure defined in OPC 10000-5, i.e. inheriting the InstanceDeclarations of that Node.</w:t>
            </w:r>
          </w:p>
        </w:tc>
      </w:tr>
      <w:tr w:rsidR="00FF517B" w14:paraId="4AB9E12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3AF9079"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6702788B"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F1CB714" w14:textId="77777777" w:rsidR="00FF517B" w:rsidRDefault="00CD240F">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5142F148"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7768068C"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268E8C5E" w14:textId="77777777" w:rsidR="00FF517B" w:rsidRDefault="00FF517B">
            <w:pPr>
              <w:pStyle w:val="TableText"/>
            </w:pPr>
          </w:p>
        </w:tc>
      </w:tr>
      <w:tr w:rsidR="00FF517B" w14:paraId="580001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F5FB41B"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5D312D83"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F91B780" w14:textId="77777777" w:rsidR="00FF517B" w:rsidRDefault="00CD240F">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4D147ABE"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08E29141"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63DE6752" w14:textId="77777777" w:rsidR="00FF517B" w:rsidRDefault="00FF517B">
            <w:pPr>
              <w:pStyle w:val="TableText"/>
            </w:pPr>
          </w:p>
        </w:tc>
      </w:tr>
      <w:tr w:rsidR="00FF517B" w14:paraId="134EB42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1F187D"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45605C88"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EFFFCE0" w14:textId="77777777" w:rsidR="00FF517B" w:rsidRDefault="00CD240F">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4DDAB95F"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615725C1"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02DAA998" w14:textId="77777777" w:rsidR="00FF517B" w:rsidRDefault="00FF517B">
            <w:pPr>
              <w:pStyle w:val="TableText"/>
            </w:pPr>
          </w:p>
        </w:tc>
      </w:tr>
      <w:tr w:rsidR="00FF517B" w14:paraId="4D63155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746587" w14:textId="77777777" w:rsidR="00FF517B" w:rsidRDefault="00CD240F">
            <w:pPr>
              <w:pStyle w:val="TableText"/>
            </w:pPr>
            <w:r>
              <w:rPr>
                <w:b/>
              </w:rPr>
              <w:t>Conformance Units</w:t>
            </w:r>
          </w:p>
        </w:tc>
      </w:tr>
      <w:tr w:rsidR="00FF517B" w14:paraId="6D3763A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F2E10D" w14:textId="77777777" w:rsidR="00FF517B" w:rsidRDefault="00CD240F">
            <w:pPr>
              <w:pStyle w:val="TableText"/>
            </w:pPr>
            <w:r>
              <w:t>DCH-Model</w:t>
            </w:r>
          </w:p>
        </w:tc>
      </w:tr>
      <w:tr w:rsidR="00FF517B" w14:paraId="00F6F9D4"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0C111D2D" w14:textId="77777777" w:rsidR="00FF517B" w:rsidRDefault="00CD240F">
            <w:pPr>
              <w:pStyle w:val="TableText"/>
            </w:pPr>
            <w:r>
              <w:t>DCH-Services</w:t>
            </w:r>
          </w:p>
        </w:tc>
      </w:tr>
    </w:tbl>
    <w:p w14:paraId="722E534C" w14:textId="77777777" w:rsidR="00FF517B" w:rsidRDefault="00FF517B">
      <w:pPr>
        <w:pStyle w:val="spacer"/>
      </w:pPr>
    </w:p>
    <w:p w14:paraId="53165E11" w14:textId="77777777" w:rsidR="00FF517B" w:rsidRDefault="00CD240F">
      <w:pPr>
        <w:pStyle w:val="Heading2"/>
      </w:pPr>
      <w:bookmarkStart w:id="385" w:name="_Clause_c9_5"/>
      <w:bookmarkStart w:id="386" w:name="_Toc236318798"/>
      <w:r>
        <w:t>DataChannelStatusDataType</w:t>
      </w:r>
      <w:bookmarkEnd w:id="385"/>
      <w:bookmarkEnd w:id="386"/>
    </w:p>
    <w:p w14:paraId="1FEEEB95" w14:textId="77777777" w:rsidR="00FF517B" w:rsidRDefault="00CD240F">
      <w:pPr>
        <w:pStyle w:val="PARAGRAPH"/>
      </w:pPr>
      <w:r>
        <w:t>The runtime state of one open data channel, as published by its endpoint.</w:t>
      </w:r>
    </w:p>
    <w:p w14:paraId="3F2DDE97" w14:textId="1BB1D541" w:rsidR="00FF517B" w:rsidRDefault="00CD240F">
      <w:pPr>
        <w:pStyle w:val="TABLE-title"/>
      </w:pPr>
      <w:bookmarkStart w:id="387" w:name="_Tab_c9_5_items_items"/>
      <w:bookmarkStart w:id="388" w:name="_Toc236318882"/>
      <w:r>
        <w:t xml:space="preserve">Table </w:t>
      </w:r>
      <w:r>
        <w:fldChar w:fldCharType="begin"/>
      </w:r>
      <w:r>
        <w:instrText xml:space="preserve"> SEQ Table \* ARABIC </w:instrText>
      </w:r>
      <w:r>
        <w:fldChar w:fldCharType="separate"/>
      </w:r>
      <w:r w:rsidR="002E0488">
        <w:rPr>
          <w:noProof/>
        </w:rPr>
        <w:t>47</w:t>
      </w:r>
      <w:r>
        <w:fldChar w:fldCharType="end"/>
      </w:r>
      <w:r>
        <w:t xml:space="preserve"> – DataChannelStatusDataType Items</w:t>
      </w:r>
      <w:bookmarkEnd w:id="387"/>
      <w:bookmarkEnd w:id="3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F517B" w14:paraId="1DDAECBF"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94D84BB" w14:textId="77777777" w:rsidR="00FF517B" w:rsidRDefault="00CD240F">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4106433" w14:textId="77777777" w:rsidR="00FF517B" w:rsidRDefault="00CD240F">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ED902F" w14:textId="77777777" w:rsidR="00FF517B" w:rsidRDefault="00CD240F">
            <w:pPr>
              <w:pStyle w:val="TableText"/>
            </w:pPr>
            <w:r>
              <w:rPr>
                <w:b/>
              </w:rPr>
              <w:t>Description</w:t>
            </w:r>
          </w:p>
        </w:tc>
      </w:tr>
      <w:tr w:rsidR="00FF517B" w14:paraId="72B90DB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4A907" w14:textId="77777777" w:rsidR="00FF517B" w:rsidRDefault="00CD240F">
            <w:pPr>
              <w:pStyle w:val="TableText"/>
            </w:pPr>
            <w:r>
              <w:t>ChannelId</w:t>
            </w:r>
          </w:p>
        </w:tc>
        <w:tc>
          <w:tcPr>
            <w:tcW w:w="1200" w:type="dxa"/>
            <w:tcBorders>
              <w:top w:val="single" w:sz="4" w:space="0" w:color="auto"/>
              <w:left w:val="single" w:sz="4" w:space="0" w:color="auto"/>
              <w:bottom w:val="single" w:sz="4" w:space="0" w:color="auto"/>
              <w:right w:val="single" w:sz="4" w:space="0" w:color="auto"/>
            </w:tcBorders>
          </w:tcPr>
          <w:p w14:paraId="3250B039"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3EB02F3D" w14:textId="77777777" w:rsidR="00FF517B" w:rsidRDefault="00CD240F">
            <w:pPr>
              <w:pStyle w:val="TableText"/>
            </w:pPr>
            <w:r>
              <w:t>Identifier of the channel within its SecureChannel.</w:t>
            </w:r>
          </w:p>
        </w:tc>
      </w:tr>
      <w:tr w:rsidR="00FF517B" w14:paraId="4050F36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D38E284" w14:textId="77777777" w:rsidR="00FF517B" w:rsidRDefault="00CD240F">
            <w:pPr>
              <w:pStyle w:val="TableText"/>
            </w:pPr>
            <w:r>
              <w:t>SourceNodeId</w:t>
            </w:r>
          </w:p>
        </w:tc>
        <w:tc>
          <w:tcPr>
            <w:tcW w:w="1200" w:type="dxa"/>
            <w:tcBorders>
              <w:top w:val="single" w:sz="4" w:space="0" w:color="auto"/>
              <w:left w:val="single" w:sz="4" w:space="0" w:color="auto"/>
              <w:bottom w:val="single" w:sz="4" w:space="0" w:color="auto"/>
              <w:right w:val="single" w:sz="4" w:space="0" w:color="auto"/>
            </w:tcBorders>
          </w:tcPr>
          <w:p w14:paraId="7A8BC5EF"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58F8361C" w14:textId="77777777" w:rsidR="00FF517B" w:rsidRDefault="00CD240F">
            <w:pPr>
              <w:pStyle w:val="TableText"/>
            </w:pPr>
            <w:r>
              <w:t>The endpoint the channel was opened on.</w:t>
            </w:r>
          </w:p>
        </w:tc>
      </w:tr>
      <w:tr w:rsidR="00FF517B" w14:paraId="7C96694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76E971" w14:textId="77777777" w:rsidR="00FF517B" w:rsidRDefault="00CD240F">
            <w:pPr>
              <w:pStyle w:val="TableText"/>
            </w:pPr>
            <w:r>
              <w:t>State</w:t>
            </w:r>
          </w:p>
        </w:tc>
        <w:tc>
          <w:tcPr>
            <w:tcW w:w="1200" w:type="dxa"/>
            <w:tcBorders>
              <w:top w:val="single" w:sz="4" w:space="0" w:color="auto"/>
              <w:left w:val="single" w:sz="4" w:space="0" w:color="auto"/>
              <w:bottom w:val="single" w:sz="4" w:space="0" w:color="auto"/>
              <w:right w:val="single" w:sz="4" w:space="0" w:color="auto"/>
            </w:tcBorders>
          </w:tcPr>
          <w:p w14:paraId="6A7DE901"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7B2DD0AC" w14:textId="77777777" w:rsidR="00FF517B" w:rsidRDefault="00CD240F">
            <w:pPr>
              <w:pStyle w:val="TableText"/>
            </w:pPr>
            <w:r>
              <w:t>Current lifecycle state.</w:t>
            </w:r>
          </w:p>
        </w:tc>
      </w:tr>
      <w:tr w:rsidR="00FF517B" w14:paraId="315248E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168B9B" w14:textId="77777777" w:rsidR="00FF517B" w:rsidRDefault="00CD240F">
            <w:pPr>
              <w:pStyle w:val="TableText"/>
            </w:pPr>
            <w:r>
              <w:t>Parameters</w:t>
            </w:r>
          </w:p>
        </w:tc>
        <w:tc>
          <w:tcPr>
            <w:tcW w:w="1200" w:type="dxa"/>
            <w:tcBorders>
              <w:top w:val="single" w:sz="4" w:space="0" w:color="auto"/>
              <w:left w:val="single" w:sz="4" w:space="0" w:color="auto"/>
              <w:bottom w:val="single" w:sz="4" w:space="0" w:color="auto"/>
              <w:right w:val="single" w:sz="4" w:space="0" w:color="auto"/>
            </w:tcBorders>
          </w:tcPr>
          <w:p w14:paraId="575BB1E7"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6C9DDDA0" w14:textId="77777777" w:rsidR="00FF517B" w:rsidRDefault="00CD240F">
            <w:pPr>
              <w:pStyle w:val="TableText"/>
            </w:pPr>
            <w:r>
              <w:t>The parameters in force, as revised by the Server.</w:t>
            </w:r>
          </w:p>
        </w:tc>
      </w:tr>
      <w:tr w:rsidR="00FF517B" w14:paraId="3CC373B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0397CB" w14:textId="77777777" w:rsidR="00FF517B" w:rsidRDefault="00CD240F">
            <w:pPr>
              <w:pStyle w:val="TableText"/>
            </w:pPr>
            <w:r>
              <w:t>TransportChannelId</w:t>
            </w:r>
          </w:p>
        </w:tc>
        <w:tc>
          <w:tcPr>
            <w:tcW w:w="1200" w:type="dxa"/>
            <w:tcBorders>
              <w:top w:val="single" w:sz="4" w:space="0" w:color="auto"/>
              <w:left w:val="single" w:sz="4" w:space="0" w:color="auto"/>
              <w:bottom w:val="single" w:sz="4" w:space="0" w:color="auto"/>
              <w:right w:val="single" w:sz="4" w:space="0" w:color="auto"/>
            </w:tcBorders>
          </w:tcPr>
          <w:p w14:paraId="2A85364B"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19004576" w14:textId="77777777" w:rsidR="00FF517B" w:rsidRDefault="00CD240F">
            <w:pPr>
              <w:pStyle w:val="TableText"/>
            </w:pPr>
            <w:r>
              <w:t>The underlying transport identifier: the QUIC stream id over opc.quic, 0 for inline framing.</w:t>
            </w:r>
          </w:p>
        </w:tc>
      </w:tr>
      <w:tr w:rsidR="00FF517B" w14:paraId="313A733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260273C" w14:textId="77777777" w:rsidR="00FF517B" w:rsidRDefault="00CD240F">
            <w:pPr>
              <w:pStyle w:val="TableText"/>
            </w:pPr>
            <w:r>
              <w:t>StartTime</w:t>
            </w:r>
          </w:p>
        </w:tc>
        <w:tc>
          <w:tcPr>
            <w:tcW w:w="1200" w:type="dxa"/>
            <w:tcBorders>
              <w:top w:val="single" w:sz="4" w:space="0" w:color="auto"/>
              <w:left w:val="single" w:sz="4" w:space="0" w:color="auto"/>
              <w:bottom w:val="single" w:sz="4" w:space="0" w:color="auto"/>
              <w:right w:val="single" w:sz="4" w:space="0" w:color="auto"/>
            </w:tcBorders>
          </w:tcPr>
          <w:p w14:paraId="0F4FE6C4"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3A09F79D" w14:textId="77777777" w:rsidR="00FF517B" w:rsidRDefault="00CD240F">
            <w:pPr>
              <w:pStyle w:val="TableText"/>
            </w:pPr>
            <w:r>
              <w:t>When the channel entered the Open state.</w:t>
            </w:r>
          </w:p>
        </w:tc>
      </w:tr>
    </w:tbl>
    <w:p w14:paraId="1340D4E9" w14:textId="77777777" w:rsidR="00FF517B" w:rsidRDefault="00FF517B">
      <w:pPr>
        <w:pStyle w:val="spacer"/>
      </w:pPr>
    </w:p>
    <w:p w14:paraId="3852F779" w14:textId="7B4F2DAD" w:rsidR="00FF517B" w:rsidRDefault="00CD240F">
      <w:pPr>
        <w:pStyle w:val="TABLE-title"/>
      </w:pPr>
      <w:bookmarkStart w:id="389" w:name="_Tab_c9_5_def"/>
      <w:bookmarkStart w:id="390" w:name="_Toc236318883"/>
      <w:r>
        <w:t xml:space="preserve">Table </w:t>
      </w:r>
      <w:r>
        <w:fldChar w:fldCharType="begin"/>
      </w:r>
      <w:r>
        <w:instrText xml:space="preserve"> SEQ Table \* ARABIC </w:instrText>
      </w:r>
      <w:r>
        <w:fldChar w:fldCharType="separate"/>
      </w:r>
      <w:r w:rsidR="002E0488">
        <w:rPr>
          <w:noProof/>
        </w:rPr>
        <w:t>48</w:t>
      </w:r>
      <w:r>
        <w:fldChar w:fldCharType="end"/>
      </w:r>
      <w:r>
        <w:t xml:space="preserve"> – DataChannelStatusDataType definition</w:t>
      </w:r>
      <w:bookmarkEnd w:id="389"/>
      <w:bookmarkEnd w:id="3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2A61FE7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E817E0"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86F862" w14:textId="77777777" w:rsidR="00FF517B" w:rsidRDefault="00CD240F">
            <w:pPr>
              <w:pStyle w:val="TableText"/>
            </w:pPr>
            <w:r>
              <w:rPr>
                <w:b/>
              </w:rPr>
              <w:t>Value</w:t>
            </w:r>
          </w:p>
        </w:tc>
      </w:tr>
      <w:tr w:rsidR="00FF517B" w14:paraId="0C6CB32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FEA2FDE"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16F8D6" w14:textId="77777777" w:rsidR="00FF517B" w:rsidRDefault="00CD240F">
            <w:pPr>
              <w:pStyle w:val="TableText"/>
            </w:pPr>
            <w:r>
              <w:t>0:DataChannelStatusDataType</w:t>
            </w:r>
          </w:p>
        </w:tc>
      </w:tr>
      <w:tr w:rsidR="00FF517B" w14:paraId="41221D1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FA2B1D"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3C4D0E5" w14:textId="77777777" w:rsidR="00FF517B" w:rsidRDefault="00CD240F">
            <w:pPr>
              <w:pStyle w:val="TableText"/>
            </w:pPr>
            <w:r>
              <w:t>False</w:t>
            </w:r>
          </w:p>
        </w:tc>
      </w:tr>
      <w:tr w:rsidR="00FF517B" w14:paraId="54C3A69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0C40D1"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D773FDE"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5556946"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41FBCE7"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00E576F"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EB37CB5" w14:textId="77777777" w:rsidR="00FF517B" w:rsidRDefault="00CD240F">
            <w:pPr>
              <w:pStyle w:val="TableText"/>
            </w:pPr>
            <w:r>
              <w:rPr>
                <w:b/>
              </w:rPr>
              <w:t>Other</w:t>
            </w:r>
          </w:p>
        </w:tc>
      </w:tr>
      <w:tr w:rsidR="00FF517B" w14:paraId="70DBE75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4F6FA5" w14:textId="77777777" w:rsidR="00FF517B" w:rsidRDefault="00CD240F">
            <w:pPr>
              <w:pStyle w:val="TableText"/>
            </w:pPr>
            <w:r>
              <w:t>Subtype of the Structure defined in OPC 10000-5, i.e. inheriting the InstanceDeclarations of that Node.</w:t>
            </w:r>
          </w:p>
        </w:tc>
      </w:tr>
      <w:tr w:rsidR="00FF517B" w14:paraId="3F47F78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07BDBE"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560C1B4F"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7B95C74" w14:textId="77777777" w:rsidR="00FF517B" w:rsidRDefault="00CD240F">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09FCC824"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44BCAC26"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68ADCEB4" w14:textId="77777777" w:rsidR="00FF517B" w:rsidRDefault="00FF517B">
            <w:pPr>
              <w:pStyle w:val="TableText"/>
            </w:pPr>
          </w:p>
        </w:tc>
      </w:tr>
      <w:tr w:rsidR="00FF517B" w14:paraId="46F01C4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43542A"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3BB71615"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D19AF12" w14:textId="77777777" w:rsidR="00FF517B" w:rsidRDefault="00CD240F">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07052B80"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4A270061"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220B1EF5" w14:textId="77777777" w:rsidR="00FF517B" w:rsidRDefault="00FF517B">
            <w:pPr>
              <w:pStyle w:val="TableText"/>
            </w:pPr>
          </w:p>
        </w:tc>
      </w:tr>
      <w:tr w:rsidR="00FF517B" w14:paraId="047ADED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876DAB4"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558C0319"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053571D" w14:textId="77777777" w:rsidR="00FF517B" w:rsidRDefault="00CD240F">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0E91D09C"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7A46B182"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17FB2A0A" w14:textId="77777777" w:rsidR="00FF517B" w:rsidRDefault="00FF517B">
            <w:pPr>
              <w:pStyle w:val="TableText"/>
            </w:pPr>
          </w:p>
        </w:tc>
      </w:tr>
      <w:tr w:rsidR="00FF517B" w14:paraId="78C487C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9F979BE" w14:textId="77777777" w:rsidR="00FF517B" w:rsidRDefault="00CD240F">
            <w:pPr>
              <w:pStyle w:val="TableText"/>
            </w:pPr>
            <w:r>
              <w:rPr>
                <w:b/>
              </w:rPr>
              <w:t>Conformance Units</w:t>
            </w:r>
          </w:p>
        </w:tc>
      </w:tr>
      <w:tr w:rsidR="00FF517B" w14:paraId="269A69D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DE72FE" w14:textId="77777777" w:rsidR="00FF517B" w:rsidRDefault="00CD240F">
            <w:pPr>
              <w:pStyle w:val="TableText"/>
            </w:pPr>
            <w:r>
              <w:t>DCH-Model</w:t>
            </w:r>
          </w:p>
        </w:tc>
      </w:tr>
      <w:tr w:rsidR="00FF517B" w14:paraId="0CDB1096"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8D4B241" w14:textId="77777777" w:rsidR="00FF517B" w:rsidRDefault="00CD240F">
            <w:pPr>
              <w:pStyle w:val="TableText"/>
            </w:pPr>
            <w:r>
              <w:t>DCH-Services</w:t>
            </w:r>
          </w:p>
        </w:tc>
      </w:tr>
    </w:tbl>
    <w:p w14:paraId="28B78E33" w14:textId="77777777" w:rsidR="00FF517B" w:rsidRDefault="00FF517B">
      <w:pPr>
        <w:pStyle w:val="spacer"/>
      </w:pPr>
    </w:p>
    <w:p w14:paraId="6413C7F4" w14:textId="77777777" w:rsidR="00FF517B" w:rsidRDefault="00CD240F">
      <w:pPr>
        <w:pStyle w:val="Heading2"/>
      </w:pPr>
      <w:bookmarkStart w:id="391" w:name="_Clause_c9_6"/>
      <w:bookmarkStart w:id="392" w:name="_Toc236318799"/>
      <w:r>
        <w:t>DataChannelOfferDataType</w:t>
      </w:r>
      <w:bookmarkEnd w:id="391"/>
      <w:bookmarkEnd w:id="392"/>
    </w:p>
    <w:p w14:paraId="04AF4D12" w14:textId="77777777" w:rsidR="00FF517B" w:rsidRDefault="00CD240F">
      <w:pPr>
        <w:pStyle w:val="PARAGRAPH"/>
      </w:pPr>
      <w:r>
        <w:t>A server-initiated offer to open a data channel, carried by DataChannelOfferedEventType and accepted by quoting its OfferId in OpenDataChannel.</w:t>
      </w:r>
    </w:p>
    <w:p w14:paraId="750BDFD9" w14:textId="69904C2F" w:rsidR="00FF517B" w:rsidRDefault="00CD240F">
      <w:pPr>
        <w:pStyle w:val="TABLE-title"/>
      </w:pPr>
      <w:bookmarkStart w:id="393" w:name="_Tab_c9_6_items_items"/>
      <w:bookmarkStart w:id="394" w:name="_Toc236318884"/>
      <w:r>
        <w:t xml:space="preserve">Table </w:t>
      </w:r>
      <w:r>
        <w:fldChar w:fldCharType="begin"/>
      </w:r>
      <w:r>
        <w:instrText xml:space="preserve"> SEQ Table \* ARABIC </w:instrText>
      </w:r>
      <w:r>
        <w:fldChar w:fldCharType="separate"/>
      </w:r>
      <w:r w:rsidR="002E0488">
        <w:rPr>
          <w:noProof/>
        </w:rPr>
        <w:t>49</w:t>
      </w:r>
      <w:r>
        <w:fldChar w:fldCharType="end"/>
      </w:r>
      <w:r>
        <w:t xml:space="preserve"> – DataChannelOfferDataType Items</w:t>
      </w:r>
      <w:bookmarkEnd w:id="393"/>
      <w:bookmarkEnd w:id="3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F517B" w14:paraId="4B17F5C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ED9FEDF" w14:textId="77777777" w:rsidR="00FF517B" w:rsidRDefault="00CD240F">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79B3FDE" w14:textId="77777777" w:rsidR="00FF517B" w:rsidRDefault="00CD240F">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CE559B1" w14:textId="77777777" w:rsidR="00FF517B" w:rsidRDefault="00CD240F">
            <w:pPr>
              <w:pStyle w:val="TableText"/>
            </w:pPr>
            <w:r>
              <w:rPr>
                <w:b/>
              </w:rPr>
              <w:t>Description</w:t>
            </w:r>
          </w:p>
        </w:tc>
      </w:tr>
      <w:tr w:rsidR="00FF517B" w14:paraId="713D92D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9CADF4" w14:textId="77777777" w:rsidR="00FF517B" w:rsidRDefault="00CD240F">
            <w:pPr>
              <w:pStyle w:val="TableText"/>
            </w:pPr>
            <w:r>
              <w:t>OfferId</w:t>
            </w:r>
          </w:p>
        </w:tc>
        <w:tc>
          <w:tcPr>
            <w:tcW w:w="1200" w:type="dxa"/>
            <w:tcBorders>
              <w:top w:val="single" w:sz="4" w:space="0" w:color="auto"/>
              <w:left w:val="single" w:sz="4" w:space="0" w:color="auto"/>
              <w:bottom w:val="single" w:sz="4" w:space="0" w:color="auto"/>
              <w:right w:val="single" w:sz="4" w:space="0" w:color="auto"/>
            </w:tcBorders>
          </w:tcPr>
          <w:p w14:paraId="5C319365"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52512BAD" w14:textId="77777777" w:rsidR="00FF517B" w:rsidRDefault="00CD240F">
            <w:pPr>
              <w:pStyle w:val="TableText"/>
            </w:pPr>
            <w:r>
              <w:t>Identifies the offer. Unique within the SecureChannel until the offer lapses.</w:t>
            </w:r>
          </w:p>
        </w:tc>
      </w:tr>
      <w:tr w:rsidR="00FF517B" w14:paraId="6237F68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6BBD447" w14:textId="77777777" w:rsidR="00FF517B" w:rsidRDefault="00CD240F">
            <w:pPr>
              <w:pStyle w:val="TableText"/>
            </w:pPr>
            <w:r>
              <w:t>SourceNodeId</w:t>
            </w:r>
          </w:p>
        </w:tc>
        <w:tc>
          <w:tcPr>
            <w:tcW w:w="1200" w:type="dxa"/>
            <w:tcBorders>
              <w:top w:val="single" w:sz="4" w:space="0" w:color="auto"/>
              <w:left w:val="single" w:sz="4" w:space="0" w:color="auto"/>
              <w:bottom w:val="single" w:sz="4" w:space="0" w:color="auto"/>
              <w:right w:val="single" w:sz="4" w:space="0" w:color="auto"/>
            </w:tcBorders>
          </w:tcPr>
          <w:p w14:paraId="38CF4598"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3705E726" w14:textId="77777777" w:rsidR="00FF517B" w:rsidRDefault="00CD240F">
            <w:pPr>
              <w:pStyle w:val="TableText"/>
            </w:pPr>
            <w:r>
              <w:t>The endpoint the Server is offering.</w:t>
            </w:r>
          </w:p>
        </w:tc>
      </w:tr>
      <w:tr w:rsidR="00FF517B" w14:paraId="17F8CB5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FE2E88" w14:textId="77777777" w:rsidR="00FF517B" w:rsidRDefault="00CD240F">
            <w:pPr>
              <w:pStyle w:val="TableText"/>
            </w:pPr>
            <w:r>
              <w:t>Parameters</w:t>
            </w:r>
          </w:p>
        </w:tc>
        <w:tc>
          <w:tcPr>
            <w:tcW w:w="1200" w:type="dxa"/>
            <w:tcBorders>
              <w:top w:val="single" w:sz="4" w:space="0" w:color="auto"/>
              <w:left w:val="single" w:sz="4" w:space="0" w:color="auto"/>
              <w:bottom w:val="single" w:sz="4" w:space="0" w:color="auto"/>
              <w:right w:val="single" w:sz="4" w:space="0" w:color="auto"/>
            </w:tcBorders>
          </w:tcPr>
          <w:p w14:paraId="393A5EA4"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2E866D27" w14:textId="77777777" w:rsidR="00FF517B" w:rsidRDefault="00CD240F">
            <w:pPr>
              <w:pStyle w:val="TableText"/>
            </w:pPr>
            <w:r>
              <w:t>The parameters the Server proposes.</w:t>
            </w:r>
          </w:p>
        </w:tc>
      </w:tr>
      <w:tr w:rsidR="00FF517B" w14:paraId="3E9DBAF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A2E6FC" w14:textId="77777777" w:rsidR="00FF517B" w:rsidRDefault="00CD240F">
            <w:pPr>
              <w:pStyle w:val="TableText"/>
            </w:pPr>
            <w:r>
              <w:t>ExpirationTime</w:t>
            </w:r>
          </w:p>
        </w:tc>
        <w:tc>
          <w:tcPr>
            <w:tcW w:w="1200" w:type="dxa"/>
            <w:tcBorders>
              <w:top w:val="single" w:sz="4" w:space="0" w:color="auto"/>
              <w:left w:val="single" w:sz="4" w:space="0" w:color="auto"/>
              <w:bottom w:val="single" w:sz="4" w:space="0" w:color="auto"/>
              <w:right w:val="single" w:sz="4" w:space="0" w:color="auto"/>
            </w:tcBorders>
          </w:tcPr>
          <w:p w14:paraId="246CAB85"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7D51D6C9" w14:textId="77777777" w:rsidR="00FF517B" w:rsidRDefault="00CD240F">
            <w:pPr>
              <w:pStyle w:val="TableText"/>
            </w:pPr>
            <w:r>
              <w:t>After this time the offer lapses and OpenDataChannel returns Bad_DataChannelOfferInvalid.</w:t>
            </w:r>
          </w:p>
        </w:tc>
      </w:tr>
    </w:tbl>
    <w:p w14:paraId="2BFC08C8" w14:textId="77777777" w:rsidR="00FF517B" w:rsidRDefault="00FF517B">
      <w:pPr>
        <w:pStyle w:val="spacer"/>
      </w:pPr>
    </w:p>
    <w:p w14:paraId="69DD9FE4" w14:textId="176CC353" w:rsidR="00FF517B" w:rsidRDefault="00CD240F">
      <w:pPr>
        <w:pStyle w:val="TABLE-title"/>
      </w:pPr>
      <w:bookmarkStart w:id="395" w:name="_Tab_c9_6_def"/>
      <w:bookmarkStart w:id="396" w:name="_Toc236318885"/>
      <w:r>
        <w:lastRenderedPageBreak/>
        <w:t xml:space="preserve">Table </w:t>
      </w:r>
      <w:r>
        <w:fldChar w:fldCharType="begin"/>
      </w:r>
      <w:r>
        <w:instrText xml:space="preserve"> SEQ Table \* ARABIC </w:instrText>
      </w:r>
      <w:r>
        <w:fldChar w:fldCharType="separate"/>
      </w:r>
      <w:r w:rsidR="002E0488">
        <w:rPr>
          <w:noProof/>
        </w:rPr>
        <w:t>50</w:t>
      </w:r>
      <w:r>
        <w:fldChar w:fldCharType="end"/>
      </w:r>
      <w:r>
        <w:t xml:space="preserve"> – DataChannelOfferDataType definition</w:t>
      </w:r>
      <w:bookmarkEnd w:id="395"/>
      <w:bookmarkEnd w:id="3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4419B6C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625053B"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ADF9EEC" w14:textId="77777777" w:rsidR="00FF517B" w:rsidRDefault="00CD240F">
            <w:pPr>
              <w:pStyle w:val="TableText"/>
            </w:pPr>
            <w:r>
              <w:rPr>
                <w:b/>
              </w:rPr>
              <w:t>Value</w:t>
            </w:r>
          </w:p>
        </w:tc>
      </w:tr>
      <w:tr w:rsidR="00FF517B" w14:paraId="298684A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B1CC38"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4CB583A" w14:textId="77777777" w:rsidR="00FF517B" w:rsidRDefault="00CD240F">
            <w:pPr>
              <w:pStyle w:val="TableText"/>
            </w:pPr>
            <w:r>
              <w:t>0:DataChannelOfferDataType</w:t>
            </w:r>
          </w:p>
        </w:tc>
      </w:tr>
      <w:tr w:rsidR="00FF517B" w14:paraId="289AEA2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F31E55"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A24CB5B" w14:textId="77777777" w:rsidR="00FF517B" w:rsidRDefault="00CD240F">
            <w:pPr>
              <w:pStyle w:val="TableText"/>
            </w:pPr>
            <w:r>
              <w:t>False</w:t>
            </w:r>
          </w:p>
        </w:tc>
      </w:tr>
      <w:tr w:rsidR="00FF517B" w14:paraId="5A14E56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807D229"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F9E0535"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FF57DFF"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138B8CC"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5823626"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C35B8A6" w14:textId="77777777" w:rsidR="00FF517B" w:rsidRDefault="00CD240F">
            <w:pPr>
              <w:pStyle w:val="TableText"/>
            </w:pPr>
            <w:r>
              <w:rPr>
                <w:b/>
              </w:rPr>
              <w:t>Other</w:t>
            </w:r>
          </w:p>
        </w:tc>
      </w:tr>
      <w:tr w:rsidR="00FF517B" w14:paraId="6EB286F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23113D6" w14:textId="77777777" w:rsidR="00FF517B" w:rsidRDefault="00CD240F">
            <w:pPr>
              <w:pStyle w:val="TableText"/>
            </w:pPr>
            <w:r>
              <w:t>Subtype of the Structure defined in OPC 10000-5, i.e. inheriting the InstanceDeclarations of that Node.</w:t>
            </w:r>
          </w:p>
        </w:tc>
      </w:tr>
      <w:tr w:rsidR="00FF517B" w14:paraId="51EFF7E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10A1A1"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20130CF8"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676907E" w14:textId="77777777" w:rsidR="00FF517B" w:rsidRDefault="00CD240F">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61024ADA"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21C168EC"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895E350" w14:textId="77777777" w:rsidR="00FF517B" w:rsidRDefault="00FF517B">
            <w:pPr>
              <w:pStyle w:val="TableText"/>
            </w:pPr>
          </w:p>
        </w:tc>
      </w:tr>
      <w:tr w:rsidR="00FF517B" w14:paraId="7E0590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0B0AC8A"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22C1BDA5"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D20DEBC" w14:textId="77777777" w:rsidR="00FF517B" w:rsidRDefault="00CD240F">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64095F86"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42E00595"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D7D7381" w14:textId="77777777" w:rsidR="00FF517B" w:rsidRDefault="00FF517B">
            <w:pPr>
              <w:pStyle w:val="TableText"/>
            </w:pPr>
          </w:p>
        </w:tc>
      </w:tr>
      <w:tr w:rsidR="00FF517B" w14:paraId="3689A60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75464D"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38373313"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85DC327" w14:textId="77777777" w:rsidR="00FF517B" w:rsidRDefault="00CD240F">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5EF96C8B"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5E00257F"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0268977D" w14:textId="77777777" w:rsidR="00FF517B" w:rsidRDefault="00FF517B">
            <w:pPr>
              <w:pStyle w:val="TableText"/>
            </w:pPr>
          </w:p>
        </w:tc>
      </w:tr>
      <w:tr w:rsidR="00FF517B" w14:paraId="59B285F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7022E1B" w14:textId="77777777" w:rsidR="00FF517B" w:rsidRDefault="00CD240F">
            <w:pPr>
              <w:pStyle w:val="TableText"/>
            </w:pPr>
            <w:r>
              <w:rPr>
                <w:b/>
              </w:rPr>
              <w:t>Conformance Units</w:t>
            </w:r>
          </w:p>
        </w:tc>
      </w:tr>
      <w:tr w:rsidR="00FF517B" w14:paraId="30C9925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B037118" w14:textId="77777777" w:rsidR="00FF517B" w:rsidRDefault="00CD240F">
            <w:pPr>
              <w:pStyle w:val="TableText"/>
            </w:pPr>
            <w:r>
              <w:t>DCH-Offers</w:t>
            </w:r>
          </w:p>
        </w:tc>
      </w:tr>
    </w:tbl>
    <w:p w14:paraId="7D48C3AB" w14:textId="77777777" w:rsidR="00FF517B" w:rsidRDefault="00FF517B">
      <w:pPr>
        <w:pStyle w:val="spacer"/>
      </w:pPr>
    </w:p>
    <w:p w14:paraId="52FBC099" w14:textId="77777777" w:rsidR="00FF517B" w:rsidRDefault="00CD240F">
      <w:pPr>
        <w:pStyle w:val="Heading2"/>
      </w:pPr>
      <w:bookmarkStart w:id="397" w:name="_Clause_c9_7"/>
      <w:bookmarkStart w:id="398" w:name="_Toc236318800"/>
      <w:r>
        <w:t>DataChannelDiagnosticsDataType</w:t>
      </w:r>
      <w:bookmarkEnd w:id="397"/>
      <w:bookmarkEnd w:id="398"/>
    </w:p>
    <w:p w14:paraId="694F5FCB" w14:textId="77777777" w:rsidR="00FF517B" w:rsidRDefault="00CD240F">
      <w:pPr>
        <w:pStyle w:val="PARAGRAPH"/>
      </w:pPr>
      <w:r>
        <w:t>Per-channel counters. FramesDiscarded and CreditStalls are the two that matter in practice: the first says the stream is outrunning the link, the second says the consumer is outrun by the stream.</w:t>
      </w:r>
    </w:p>
    <w:p w14:paraId="4B0F8FA0" w14:textId="16074600" w:rsidR="00FF517B" w:rsidRDefault="00CD240F">
      <w:pPr>
        <w:pStyle w:val="TABLE-title"/>
      </w:pPr>
      <w:bookmarkStart w:id="399" w:name="_Tab_c9_7_items_items"/>
      <w:bookmarkStart w:id="400" w:name="_Toc236318886"/>
      <w:r>
        <w:t xml:space="preserve">Table </w:t>
      </w:r>
      <w:r>
        <w:fldChar w:fldCharType="begin"/>
      </w:r>
      <w:r>
        <w:instrText xml:space="preserve"> SEQ Table \* ARABIC </w:instrText>
      </w:r>
      <w:r>
        <w:fldChar w:fldCharType="separate"/>
      </w:r>
      <w:r w:rsidR="002E0488">
        <w:rPr>
          <w:noProof/>
        </w:rPr>
        <w:t>51</w:t>
      </w:r>
      <w:r>
        <w:fldChar w:fldCharType="end"/>
      </w:r>
      <w:r>
        <w:t xml:space="preserve"> – DataChannelDiagnosticsDataType Items</w:t>
      </w:r>
      <w:bookmarkEnd w:id="399"/>
      <w:bookmarkEnd w:id="4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F517B" w14:paraId="4000165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B18FCFA" w14:textId="77777777" w:rsidR="00FF517B" w:rsidRDefault="00CD240F">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02BC8B40" w14:textId="77777777" w:rsidR="00FF517B" w:rsidRDefault="00CD240F">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CD7B3F7" w14:textId="77777777" w:rsidR="00FF517B" w:rsidRDefault="00CD240F">
            <w:pPr>
              <w:pStyle w:val="TableText"/>
            </w:pPr>
            <w:r>
              <w:rPr>
                <w:b/>
              </w:rPr>
              <w:t>Description</w:t>
            </w:r>
          </w:p>
        </w:tc>
      </w:tr>
      <w:tr w:rsidR="00FF517B" w14:paraId="5E66797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6D85AF" w14:textId="77777777" w:rsidR="00FF517B" w:rsidRDefault="00CD240F">
            <w:pPr>
              <w:pStyle w:val="TableText"/>
            </w:pPr>
            <w:r>
              <w:t>ChannelId</w:t>
            </w:r>
          </w:p>
        </w:tc>
        <w:tc>
          <w:tcPr>
            <w:tcW w:w="1200" w:type="dxa"/>
            <w:tcBorders>
              <w:top w:val="single" w:sz="4" w:space="0" w:color="auto"/>
              <w:left w:val="single" w:sz="4" w:space="0" w:color="auto"/>
              <w:bottom w:val="single" w:sz="4" w:space="0" w:color="auto"/>
              <w:right w:val="single" w:sz="4" w:space="0" w:color="auto"/>
            </w:tcBorders>
          </w:tcPr>
          <w:p w14:paraId="7A184DE6"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7D771A3B" w14:textId="77777777" w:rsidR="00FF517B" w:rsidRDefault="00CD240F">
            <w:pPr>
              <w:pStyle w:val="TableText"/>
            </w:pPr>
            <w:r>
              <w:t>The channel these counters belong to.</w:t>
            </w:r>
          </w:p>
        </w:tc>
      </w:tr>
      <w:tr w:rsidR="00FF517B" w14:paraId="1C4EFDB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B893E5" w14:textId="77777777" w:rsidR="00FF517B" w:rsidRDefault="00CD240F">
            <w:pPr>
              <w:pStyle w:val="TableText"/>
            </w:pPr>
            <w:r>
              <w:t>FramesSent</w:t>
            </w:r>
          </w:p>
        </w:tc>
        <w:tc>
          <w:tcPr>
            <w:tcW w:w="1200" w:type="dxa"/>
            <w:tcBorders>
              <w:top w:val="single" w:sz="4" w:space="0" w:color="auto"/>
              <w:left w:val="single" w:sz="4" w:space="0" w:color="auto"/>
              <w:bottom w:val="single" w:sz="4" w:space="0" w:color="auto"/>
              <w:right w:val="single" w:sz="4" w:space="0" w:color="auto"/>
            </w:tcBorders>
          </w:tcPr>
          <w:p w14:paraId="2CFB09A8"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743B64EF" w14:textId="77777777" w:rsidR="00FF517B" w:rsidRDefault="00CD240F">
            <w:pPr>
              <w:pStyle w:val="TableText"/>
            </w:pPr>
            <w:r>
              <w:t>Data frames written to the transport.</w:t>
            </w:r>
          </w:p>
        </w:tc>
      </w:tr>
      <w:tr w:rsidR="00FF517B" w14:paraId="1D66FD8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D53F723" w14:textId="77777777" w:rsidR="00FF517B" w:rsidRDefault="00CD240F">
            <w:pPr>
              <w:pStyle w:val="TableText"/>
            </w:pPr>
            <w:r>
              <w:t>FramesReceived</w:t>
            </w:r>
          </w:p>
        </w:tc>
        <w:tc>
          <w:tcPr>
            <w:tcW w:w="1200" w:type="dxa"/>
            <w:tcBorders>
              <w:top w:val="single" w:sz="4" w:space="0" w:color="auto"/>
              <w:left w:val="single" w:sz="4" w:space="0" w:color="auto"/>
              <w:bottom w:val="single" w:sz="4" w:space="0" w:color="auto"/>
              <w:right w:val="single" w:sz="4" w:space="0" w:color="auto"/>
            </w:tcBorders>
          </w:tcPr>
          <w:p w14:paraId="36A4050B"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15158699" w14:textId="77777777" w:rsidR="00FF517B" w:rsidRDefault="00CD240F">
            <w:pPr>
              <w:pStyle w:val="TableText"/>
            </w:pPr>
            <w:r>
              <w:t>Data frames accepted from the transport.</w:t>
            </w:r>
          </w:p>
        </w:tc>
      </w:tr>
      <w:tr w:rsidR="00FF517B" w14:paraId="13195E3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49882C7" w14:textId="77777777" w:rsidR="00FF517B" w:rsidRDefault="00CD240F">
            <w:pPr>
              <w:pStyle w:val="TableText"/>
            </w:pPr>
            <w:r>
              <w:t>BytesSent</w:t>
            </w:r>
          </w:p>
        </w:tc>
        <w:tc>
          <w:tcPr>
            <w:tcW w:w="1200" w:type="dxa"/>
            <w:tcBorders>
              <w:top w:val="single" w:sz="4" w:space="0" w:color="auto"/>
              <w:left w:val="single" w:sz="4" w:space="0" w:color="auto"/>
              <w:bottom w:val="single" w:sz="4" w:space="0" w:color="auto"/>
              <w:right w:val="single" w:sz="4" w:space="0" w:color="auto"/>
            </w:tcBorders>
          </w:tcPr>
          <w:p w14:paraId="780E9974"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211B42C7" w14:textId="77777777" w:rsidR="00FF517B" w:rsidRDefault="00CD240F">
            <w:pPr>
              <w:pStyle w:val="TableText"/>
            </w:pPr>
            <w:r>
              <w:t>Payload bytes written, excluding frame headers.</w:t>
            </w:r>
          </w:p>
        </w:tc>
      </w:tr>
      <w:tr w:rsidR="00FF517B" w14:paraId="4F41327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F4723D" w14:textId="77777777" w:rsidR="00FF517B" w:rsidRDefault="00CD240F">
            <w:pPr>
              <w:pStyle w:val="TableText"/>
            </w:pPr>
            <w:r>
              <w:t>BytesReceived</w:t>
            </w:r>
          </w:p>
        </w:tc>
        <w:tc>
          <w:tcPr>
            <w:tcW w:w="1200" w:type="dxa"/>
            <w:tcBorders>
              <w:top w:val="single" w:sz="4" w:space="0" w:color="auto"/>
              <w:left w:val="single" w:sz="4" w:space="0" w:color="auto"/>
              <w:bottom w:val="single" w:sz="4" w:space="0" w:color="auto"/>
              <w:right w:val="single" w:sz="4" w:space="0" w:color="auto"/>
            </w:tcBorders>
          </w:tcPr>
          <w:p w14:paraId="0B258B50"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6E7B3C8B" w14:textId="77777777" w:rsidR="00FF517B" w:rsidRDefault="00CD240F">
            <w:pPr>
              <w:pStyle w:val="TableText"/>
            </w:pPr>
            <w:r>
              <w:t>Payload bytes accepted, excluding frame headers.</w:t>
            </w:r>
          </w:p>
        </w:tc>
      </w:tr>
      <w:tr w:rsidR="00FF517B" w14:paraId="1339ACB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7DAC5BC" w14:textId="77777777" w:rsidR="00FF517B" w:rsidRDefault="00CD240F">
            <w:pPr>
              <w:pStyle w:val="TableText"/>
            </w:pPr>
            <w:r>
              <w:t>FramesDiscarded</w:t>
            </w:r>
          </w:p>
        </w:tc>
        <w:tc>
          <w:tcPr>
            <w:tcW w:w="1200" w:type="dxa"/>
            <w:tcBorders>
              <w:top w:val="single" w:sz="4" w:space="0" w:color="auto"/>
              <w:left w:val="single" w:sz="4" w:space="0" w:color="auto"/>
              <w:bottom w:val="single" w:sz="4" w:space="0" w:color="auto"/>
              <w:right w:val="single" w:sz="4" w:space="0" w:color="auto"/>
            </w:tcBorders>
          </w:tcPr>
          <w:p w14:paraId="766755B9"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5789BE36" w14:textId="77777777" w:rsidR="00FF517B" w:rsidRDefault="00CD240F">
            <w:pPr>
              <w:pStyle w:val="TableText"/>
            </w:pPr>
            <w:r>
              <w:t>Frames dropped before transmission because their deadline passed.</w:t>
            </w:r>
          </w:p>
        </w:tc>
      </w:tr>
      <w:tr w:rsidR="00FF517B" w14:paraId="26A3A5C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9D6B9F6" w14:textId="77777777" w:rsidR="00FF517B" w:rsidRDefault="00CD240F">
            <w:pPr>
              <w:pStyle w:val="TableText"/>
            </w:pPr>
            <w:r>
              <w:t>CreditStalls</w:t>
            </w:r>
          </w:p>
        </w:tc>
        <w:tc>
          <w:tcPr>
            <w:tcW w:w="1200" w:type="dxa"/>
            <w:tcBorders>
              <w:top w:val="single" w:sz="4" w:space="0" w:color="auto"/>
              <w:left w:val="single" w:sz="4" w:space="0" w:color="auto"/>
              <w:bottom w:val="single" w:sz="4" w:space="0" w:color="auto"/>
              <w:right w:val="single" w:sz="4" w:space="0" w:color="auto"/>
            </w:tcBorders>
          </w:tcPr>
          <w:p w14:paraId="6F3D098A"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5E2610B6" w14:textId="77777777" w:rsidR="00FF517B" w:rsidRDefault="00CD240F">
            <w:pPr>
              <w:pStyle w:val="TableText"/>
            </w:pPr>
            <w:r>
              <w:t>Times the sender had payload ready but no flow control credit.</w:t>
            </w:r>
          </w:p>
        </w:tc>
      </w:tr>
      <w:tr w:rsidR="00FF517B" w14:paraId="6F1B66B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368D3A4" w14:textId="77777777" w:rsidR="00FF517B" w:rsidRDefault="00CD240F">
            <w:pPr>
              <w:pStyle w:val="TableText"/>
            </w:pPr>
            <w:r>
              <w:t>RoundTripTime</w:t>
            </w:r>
          </w:p>
        </w:tc>
        <w:tc>
          <w:tcPr>
            <w:tcW w:w="1200" w:type="dxa"/>
            <w:tcBorders>
              <w:top w:val="single" w:sz="4" w:space="0" w:color="auto"/>
              <w:left w:val="single" w:sz="4" w:space="0" w:color="auto"/>
              <w:bottom w:val="single" w:sz="4" w:space="0" w:color="auto"/>
              <w:right w:val="single" w:sz="4" w:space="0" w:color="auto"/>
            </w:tcBorders>
          </w:tcPr>
          <w:p w14:paraId="686399DC"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12373F9D" w14:textId="77777777" w:rsidR="00FF517B" w:rsidRDefault="00CD240F">
            <w:pPr>
              <w:pStyle w:val="TableText"/>
            </w:pPr>
            <w:r>
              <w:t>Most recent round trip time measured by PING/PONG.</w:t>
            </w:r>
          </w:p>
        </w:tc>
      </w:tr>
      <w:tr w:rsidR="00FF517B" w14:paraId="094110E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9752AE4" w14:textId="77777777" w:rsidR="00FF517B" w:rsidRDefault="00CD240F">
            <w:pPr>
              <w:pStyle w:val="TableText"/>
            </w:pPr>
            <w:r>
              <w:t>LastGapSequenceNumber</w:t>
            </w:r>
          </w:p>
        </w:tc>
        <w:tc>
          <w:tcPr>
            <w:tcW w:w="1200" w:type="dxa"/>
            <w:tcBorders>
              <w:top w:val="single" w:sz="4" w:space="0" w:color="auto"/>
              <w:left w:val="single" w:sz="4" w:space="0" w:color="auto"/>
              <w:bottom w:val="single" w:sz="4" w:space="0" w:color="auto"/>
              <w:right w:val="single" w:sz="4" w:space="0" w:color="auto"/>
            </w:tcBorders>
          </w:tcPr>
          <w:p w14:paraId="6447002B" w14:textId="77777777" w:rsidR="00FF517B" w:rsidRDefault="00FF517B">
            <w:pPr>
              <w:pStyle w:val="TableText"/>
            </w:pPr>
          </w:p>
        </w:tc>
        <w:tc>
          <w:tcPr>
            <w:tcW w:w="5526" w:type="dxa"/>
            <w:tcBorders>
              <w:top w:val="single" w:sz="4" w:space="0" w:color="auto"/>
              <w:left w:val="single" w:sz="4" w:space="0" w:color="auto"/>
              <w:bottom w:val="single" w:sz="4" w:space="0" w:color="auto"/>
              <w:right w:val="single" w:sz="4" w:space="0" w:color="auto"/>
            </w:tcBorders>
          </w:tcPr>
          <w:p w14:paraId="3B495709" w14:textId="77777777" w:rsidR="00FF517B" w:rsidRDefault="00CD240F">
            <w:pPr>
              <w:pStyle w:val="TableText"/>
            </w:pPr>
            <w:r>
              <w:t>FrameSequenceNumber of the last frame reported as discarded in a gap notification.</w:t>
            </w:r>
          </w:p>
        </w:tc>
      </w:tr>
    </w:tbl>
    <w:p w14:paraId="3B8E8E18" w14:textId="77777777" w:rsidR="00FF517B" w:rsidRDefault="00FF517B">
      <w:pPr>
        <w:pStyle w:val="spacer"/>
      </w:pPr>
    </w:p>
    <w:p w14:paraId="1D51D897" w14:textId="6FC1C750" w:rsidR="00FF517B" w:rsidRDefault="00CD240F">
      <w:pPr>
        <w:pStyle w:val="TABLE-title"/>
      </w:pPr>
      <w:bookmarkStart w:id="401" w:name="_Tab_c9_7_def"/>
      <w:bookmarkStart w:id="402" w:name="_Toc236318887"/>
      <w:r>
        <w:t xml:space="preserve">Table </w:t>
      </w:r>
      <w:r>
        <w:fldChar w:fldCharType="begin"/>
      </w:r>
      <w:r>
        <w:instrText xml:space="preserve"> SEQ Table \* ARABIC </w:instrText>
      </w:r>
      <w:r>
        <w:fldChar w:fldCharType="separate"/>
      </w:r>
      <w:r w:rsidR="002E0488">
        <w:rPr>
          <w:noProof/>
        </w:rPr>
        <w:t>52</w:t>
      </w:r>
      <w:r>
        <w:fldChar w:fldCharType="end"/>
      </w:r>
      <w:r>
        <w:t xml:space="preserve"> – DataChannelDiagnosticsDataType definition</w:t>
      </w:r>
      <w:bookmarkEnd w:id="401"/>
      <w:bookmarkEnd w:id="4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2032B9F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54F83BB"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6AA9123" w14:textId="77777777" w:rsidR="00FF517B" w:rsidRDefault="00CD240F">
            <w:pPr>
              <w:pStyle w:val="TableText"/>
            </w:pPr>
            <w:r>
              <w:rPr>
                <w:b/>
              </w:rPr>
              <w:t>Value</w:t>
            </w:r>
          </w:p>
        </w:tc>
      </w:tr>
      <w:tr w:rsidR="00FF517B" w14:paraId="55146A0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FFE43DA"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7B5C6E9" w14:textId="77777777" w:rsidR="00FF517B" w:rsidRDefault="00CD240F">
            <w:pPr>
              <w:pStyle w:val="TableText"/>
            </w:pPr>
            <w:r>
              <w:t>0:DataChannelDiagnosticsDataType</w:t>
            </w:r>
          </w:p>
        </w:tc>
      </w:tr>
      <w:tr w:rsidR="00FF517B" w14:paraId="0B357F9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B188377"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8DD48E7" w14:textId="77777777" w:rsidR="00FF517B" w:rsidRDefault="00CD240F">
            <w:pPr>
              <w:pStyle w:val="TableText"/>
            </w:pPr>
            <w:r>
              <w:t>False</w:t>
            </w:r>
          </w:p>
        </w:tc>
      </w:tr>
      <w:tr w:rsidR="00FF517B" w14:paraId="1E6BA76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5F91ED"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14FECD"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797C902"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3131FDA"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7E46823"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265476E" w14:textId="77777777" w:rsidR="00FF517B" w:rsidRDefault="00CD240F">
            <w:pPr>
              <w:pStyle w:val="TableText"/>
            </w:pPr>
            <w:r>
              <w:rPr>
                <w:b/>
              </w:rPr>
              <w:t>Other</w:t>
            </w:r>
          </w:p>
        </w:tc>
      </w:tr>
      <w:tr w:rsidR="00FF517B" w14:paraId="2302106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2854E8" w14:textId="77777777" w:rsidR="00FF517B" w:rsidRDefault="00CD240F">
            <w:pPr>
              <w:pStyle w:val="TableText"/>
            </w:pPr>
            <w:r>
              <w:t>Subtype of the Structure defined in OPC 10000-5, i.e. inheriting the InstanceDeclarations of that Node.</w:t>
            </w:r>
          </w:p>
        </w:tc>
      </w:tr>
      <w:tr w:rsidR="00FF517B" w14:paraId="213D290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DC1210"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0D73B1E7"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AE2CB7D" w14:textId="77777777" w:rsidR="00FF517B" w:rsidRDefault="00CD240F">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66D63B55"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1C7F7E68"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089D35B8" w14:textId="77777777" w:rsidR="00FF517B" w:rsidRDefault="00FF517B">
            <w:pPr>
              <w:pStyle w:val="TableText"/>
            </w:pPr>
          </w:p>
        </w:tc>
      </w:tr>
      <w:tr w:rsidR="00FF517B" w14:paraId="425B959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36591E8"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3CBBA87B"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DD9CFAE" w14:textId="77777777" w:rsidR="00FF517B" w:rsidRDefault="00CD240F">
            <w:pPr>
              <w:pStyle w:val="TableTextWithTabs"/>
            </w:pPr>
            <w:r>
              <w:t>Default XML</w:t>
            </w:r>
          </w:p>
        </w:tc>
        <w:tc>
          <w:tcPr>
            <w:tcW w:w="1275" w:type="dxa"/>
            <w:tcBorders>
              <w:top w:val="single" w:sz="4" w:space="0" w:color="auto"/>
              <w:left w:val="single" w:sz="4" w:space="0" w:color="auto"/>
              <w:bottom w:val="single" w:sz="4" w:space="0" w:color="auto"/>
              <w:right w:val="single" w:sz="4" w:space="0" w:color="auto"/>
            </w:tcBorders>
          </w:tcPr>
          <w:p w14:paraId="377CC87D"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123CAF34"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1909ECC" w14:textId="77777777" w:rsidR="00FF517B" w:rsidRDefault="00FF517B">
            <w:pPr>
              <w:pStyle w:val="TableText"/>
            </w:pPr>
          </w:p>
        </w:tc>
      </w:tr>
      <w:tr w:rsidR="00FF517B" w14:paraId="4E865D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047367" w14:textId="77777777" w:rsidR="00FF517B" w:rsidRDefault="00CD240F">
            <w:pPr>
              <w:pStyle w:val="TableText"/>
            </w:pPr>
            <w:r>
              <w:t>HasEncoding</w:t>
            </w:r>
          </w:p>
        </w:tc>
        <w:tc>
          <w:tcPr>
            <w:tcW w:w="1134" w:type="dxa"/>
            <w:tcBorders>
              <w:top w:val="single" w:sz="4" w:space="0" w:color="auto"/>
              <w:left w:val="single" w:sz="4" w:space="0" w:color="auto"/>
              <w:bottom w:val="single" w:sz="4" w:space="0" w:color="auto"/>
              <w:right w:val="single" w:sz="4" w:space="0" w:color="auto"/>
            </w:tcBorders>
          </w:tcPr>
          <w:p w14:paraId="64A61E1F" w14:textId="77777777" w:rsidR="00FF517B" w:rsidRDefault="00CD240F">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C46E9C9" w14:textId="77777777" w:rsidR="00FF517B" w:rsidRDefault="00CD240F">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77B92DCE" w14:textId="77777777" w:rsidR="00FF517B" w:rsidRDefault="00FF517B">
            <w:pPr>
              <w:pStyle w:val="TableText"/>
            </w:pPr>
          </w:p>
        </w:tc>
        <w:tc>
          <w:tcPr>
            <w:tcW w:w="1843" w:type="dxa"/>
            <w:tcBorders>
              <w:top w:val="single" w:sz="4" w:space="0" w:color="auto"/>
              <w:left w:val="single" w:sz="4" w:space="0" w:color="auto"/>
              <w:bottom w:val="single" w:sz="4" w:space="0" w:color="auto"/>
              <w:right w:val="single" w:sz="4" w:space="0" w:color="auto"/>
            </w:tcBorders>
          </w:tcPr>
          <w:p w14:paraId="31B8869A" w14:textId="77777777" w:rsidR="00FF517B" w:rsidRDefault="00CD240F">
            <w:pPr>
              <w:pStyle w:val="TableText"/>
            </w:pPr>
            <w:r>
              <w:t>DataTypeEncodingType</w:t>
            </w:r>
          </w:p>
        </w:tc>
        <w:tc>
          <w:tcPr>
            <w:tcW w:w="851" w:type="dxa"/>
            <w:tcBorders>
              <w:top w:val="single" w:sz="4" w:space="0" w:color="auto"/>
              <w:left w:val="single" w:sz="4" w:space="0" w:color="auto"/>
              <w:bottom w:val="single" w:sz="4" w:space="0" w:color="auto"/>
              <w:right w:val="single" w:sz="4" w:space="0" w:color="auto"/>
            </w:tcBorders>
          </w:tcPr>
          <w:p w14:paraId="32561479" w14:textId="77777777" w:rsidR="00FF517B" w:rsidRDefault="00FF517B">
            <w:pPr>
              <w:pStyle w:val="TableText"/>
            </w:pPr>
          </w:p>
        </w:tc>
      </w:tr>
      <w:tr w:rsidR="00FF517B" w14:paraId="13AF995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3B379B2" w14:textId="77777777" w:rsidR="00FF517B" w:rsidRDefault="00CD240F">
            <w:pPr>
              <w:pStyle w:val="TableText"/>
            </w:pPr>
            <w:r>
              <w:rPr>
                <w:b/>
              </w:rPr>
              <w:t>Conformance Units</w:t>
            </w:r>
          </w:p>
        </w:tc>
      </w:tr>
      <w:tr w:rsidR="00FF517B" w14:paraId="5299D2E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2DA43AE" w14:textId="77777777" w:rsidR="00FF517B" w:rsidRDefault="00CD240F">
            <w:pPr>
              <w:pStyle w:val="TableText"/>
            </w:pPr>
            <w:r>
              <w:t>DCH-ModelDiagnostics</w:t>
            </w:r>
          </w:p>
        </w:tc>
      </w:tr>
    </w:tbl>
    <w:p w14:paraId="682EB2A4" w14:textId="77777777" w:rsidR="00FF517B" w:rsidRDefault="00FF517B">
      <w:pPr>
        <w:pStyle w:val="spacer"/>
      </w:pPr>
    </w:p>
    <w:p w14:paraId="592C07B7" w14:textId="77777777" w:rsidR="00FF517B" w:rsidRDefault="00CD240F">
      <w:pPr>
        <w:pStyle w:val="Heading1"/>
      </w:pPr>
      <w:bookmarkStart w:id="403" w:name="_Clause_c10"/>
      <w:bookmarkStart w:id="404" w:name="_Toc236318801"/>
      <w:r>
        <w:t>OPC UA ReferenceTypes</w:t>
      </w:r>
      <w:bookmarkEnd w:id="403"/>
      <w:bookmarkEnd w:id="404"/>
    </w:p>
    <w:p w14:paraId="35DEB9F9" w14:textId="77777777" w:rsidR="00FF517B" w:rsidRDefault="00CD240F">
      <w:pPr>
        <w:pStyle w:val="Heading2"/>
      </w:pPr>
      <w:bookmarkStart w:id="405" w:name="_Clause_c10_1"/>
      <w:bookmarkStart w:id="406" w:name="_Toc236318802"/>
      <w:r>
        <w:t>HasDataChannel</w:t>
      </w:r>
      <w:bookmarkEnd w:id="405"/>
      <w:bookmarkEnd w:id="406"/>
    </w:p>
    <w:p w14:paraId="2DEBBE88" w14:textId="77777777" w:rsidR="00FF517B" w:rsidRDefault="00CD240F">
      <w:pPr>
        <w:pStyle w:val="PARAGRAPH"/>
      </w:pPr>
      <w:r>
        <w:t>Links a functional Object or Variable to the DataChannelSource endpoint through which its content can be streamed. The source Node is the target of the reference, so a client that browses a camera, a drive or a log Object finds the data channel it can open without knowing where the server chose to place the endpoint.</w:t>
      </w:r>
    </w:p>
    <w:p w14:paraId="234664B5" w14:textId="67A61571" w:rsidR="00FF517B" w:rsidRDefault="00CD240F">
      <w:pPr>
        <w:pStyle w:val="TABLE-title"/>
      </w:pPr>
      <w:bookmarkStart w:id="407" w:name="_Tab_c10_1_def"/>
      <w:bookmarkStart w:id="408" w:name="_Toc236318888"/>
      <w:r>
        <w:lastRenderedPageBreak/>
        <w:t xml:space="preserve">Table </w:t>
      </w:r>
      <w:r>
        <w:fldChar w:fldCharType="begin"/>
      </w:r>
      <w:r>
        <w:instrText xml:space="preserve"> SEQ Table \* ARABIC </w:instrText>
      </w:r>
      <w:r>
        <w:fldChar w:fldCharType="separate"/>
      </w:r>
      <w:r w:rsidR="002E0488">
        <w:rPr>
          <w:noProof/>
        </w:rPr>
        <w:t>53</w:t>
      </w:r>
      <w:r>
        <w:fldChar w:fldCharType="end"/>
      </w:r>
      <w:r>
        <w:t xml:space="preserve"> – HasDataChannel definition</w:t>
      </w:r>
      <w:bookmarkEnd w:id="407"/>
      <w:bookmarkEnd w:id="4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723DBCC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A2303D6"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B77FFDD" w14:textId="77777777" w:rsidR="00FF517B" w:rsidRDefault="00CD240F">
            <w:pPr>
              <w:pStyle w:val="TableText"/>
            </w:pPr>
            <w:r>
              <w:rPr>
                <w:b/>
              </w:rPr>
              <w:t>Value</w:t>
            </w:r>
          </w:p>
        </w:tc>
      </w:tr>
      <w:tr w:rsidR="00FF517B" w14:paraId="457F8FE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FD49D4A"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AAD19E5" w14:textId="77777777" w:rsidR="00FF517B" w:rsidRDefault="00CD240F">
            <w:pPr>
              <w:pStyle w:val="TableText"/>
            </w:pPr>
            <w:r>
              <w:t>0:HasDataChannel</w:t>
            </w:r>
          </w:p>
        </w:tc>
      </w:tr>
      <w:tr w:rsidR="00FF517B" w14:paraId="49C095E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EA32C4" w14:textId="77777777" w:rsidR="00FF517B" w:rsidRDefault="00CD240F">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DE47FE" w14:textId="77777777" w:rsidR="00FF517B" w:rsidRDefault="00CD240F">
            <w:pPr>
              <w:pStyle w:val="TableText"/>
            </w:pPr>
            <w:r>
              <w:t>False</w:t>
            </w:r>
          </w:p>
        </w:tc>
      </w:tr>
      <w:tr w:rsidR="00FF517B" w14:paraId="7C441BA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EEB61F" w14:textId="77777777" w:rsidR="00FF517B" w:rsidRDefault="00CD240F">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3F8473C6" w14:textId="77777777" w:rsidR="00FF517B" w:rsidRDefault="00CD240F">
            <w:pPr>
              <w:pStyle w:val="TableText"/>
            </w:pPr>
            <w:r>
              <w:t>DataChannelOf</w:t>
            </w:r>
          </w:p>
        </w:tc>
      </w:tr>
      <w:tr w:rsidR="00FF517B" w14:paraId="5BE5DA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02DD23" w14:textId="77777777" w:rsidR="00FF517B" w:rsidRDefault="00CD240F">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5A344E56" w14:textId="77777777" w:rsidR="00FF517B" w:rsidRDefault="00CD240F">
            <w:pPr>
              <w:pStyle w:val="TableText"/>
            </w:pPr>
            <w:r>
              <w:t>False</w:t>
            </w:r>
          </w:p>
        </w:tc>
      </w:tr>
      <w:tr w:rsidR="00FF517B" w14:paraId="1BF1564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516B949"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EAD7A06"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1F28C9F"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9C783A5"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FCB7578"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0250076" w14:textId="77777777" w:rsidR="00FF517B" w:rsidRDefault="00CD240F">
            <w:pPr>
              <w:pStyle w:val="TableText"/>
            </w:pPr>
            <w:r>
              <w:rPr>
                <w:b/>
              </w:rPr>
              <w:t>Other</w:t>
            </w:r>
          </w:p>
        </w:tc>
      </w:tr>
      <w:tr w:rsidR="00FF517B" w14:paraId="1486F97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8FAACAF" w14:textId="77777777" w:rsidR="00FF517B" w:rsidRDefault="00CD240F">
            <w:pPr>
              <w:pStyle w:val="TableText"/>
            </w:pPr>
            <w:r>
              <w:t>Subtype of the NonHierarchicalReferences defined in OPC 10000-5, i.e. inheriting the InstanceDeclarations of that Node.</w:t>
            </w:r>
          </w:p>
        </w:tc>
      </w:tr>
      <w:tr w:rsidR="00FF517B" w14:paraId="191E369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D24C59D" w14:textId="77777777" w:rsidR="00FF517B" w:rsidRDefault="00CD240F">
            <w:pPr>
              <w:pStyle w:val="TableText"/>
            </w:pPr>
            <w:r>
              <w:rPr>
                <w:b/>
              </w:rPr>
              <w:t>Conformance Units</w:t>
            </w:r>
          </w:p>
        </w:tc>
      </w:tr>
      <w:tr w:rsidR="00FF517B" w14:paraId="3721BE5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EC423AF" w14:textId="77777777" w:rsidR="00FF517B" w:rsidRDefault="00CD240F">
            <w:pPr>
              <w:pStyle w:val="TableText"/>
            </w:pPr>
            <w:r>
              <w:t>DCH-Model</w:t>
            </w:r>
          </w:p>
        </w:tc>
      </w:tr>
    </w:tbl>
    <w:p w14:paraId="3C72D575" w14:textId="77777777" w:rsidR="00FF517B" w:rsidRDefault="00FF517B">
      <w:pPr>
        <w:pStyle w:val="spacer"/>
      </w:pPr>
    </w:p>
    <w:p w14:paraId="514672E3" w14:textId="77777777" w:rsidR="00FF517B" w:rsidRDefault="00CD240F">
      <w:pPr>
        <w:pStyle w:val="Heading1"/>
      </w:pPr>
      <w:bookmarkStart w:id="409" w:name="_Clause_c11"/>
      <w:bookmarkStart w:id="410" w:name="_Toc236318803"/>
      <w:r>
        <w:t>Instances</w:t>
      </w:r>
      <w:bookmarkEnd w:id="409"/>
      <w:bookmarkEnd w:id="410"/>
    </w:p>
    <w:p w14:paraId="00AEED57" w14:textId="77777777" w:rsidR="00FF517B" w:rsidRDefault="00CD240F">
      <w:pPr>
        <w:pStyle w:val="Heading2"/>
      </w:pPr>
      <w:bookmarkStart w:id="411" w:name="_Clause_c11_1"/>
      <w:bookmarkStart w:id="412" w:name="_Toc236318804"/>
      <w:r>
        <w:t>DataChannelCapabilities</w:t>
      </w:r>
      <w:bookmarkEnd w:id="411"/>
      <w:bookmarkEnd w:id="412"/>
    </w:p>
    <w:p w14:paraId="0C70E716" w14:textId="77777777" w:rsidR="00FF517B" w:rsidRDefault="00CD240F">
      <w:pPr>
        <w:pStyle w:val="PARAGRAPH"/>
      </w:pPr>
      <w:r>
        <w:t>Server-wide data channel capabilities. Its absence is how a Server says it does not support data channels at all.</w:t>
      </w:r>
    </w:p>
    <w:p w14:paraId="3A9480FF" w14:textId="23747E2E" w:rsidR="00FF517B" w:rsidRDefault="00CD240F">
      <w:pPr>
        <w:pStyle w:val="TABLE-title"/>
      </w:pPr>
      <w:bookmarkStart w:id="413" w:name="_Tab_c11_1_def"/>
      <w:bookmarkStart w:id="414" w:name="_Toc236318889"/>
      <w:r>
        <w:t xml:space="preserve">Table </w:t>
      </w:r>
      <w:r>
        <w:fldChar w:fldCharType="begin"/>
      </w:r>
      <w:r>
        <w:instrText xml:space="preserve"> SEQ Table \* ARABIC </w:instrText>
      </w:r>
      <w:r>
        <w:fldChar w:fldCharType="separate"/>
      </w:r>
      <w:r w:rsidR="002E0488">
        <w:rPr>
          <w:noProof/>
        </w:rPr>
        <w:t>54</w:t>
      </w:r>
      <w:r>
        <w:fldChar w:fldCharType="end"/>
      </w:r>
      <w:r>
        <w:t xml:space="preserve"> – DataChannelCapabilities definition</w:t>
      </w:r>
      <w:bookmarkEnd w:id="413"/>
      <w:bookmarkEnd w:id="4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F517B" w14:paraId="2490B86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CA88F5F" w14:textId="77777777" w:rsidR="00FF517B" w:rsidRDefault="00CD240F">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5913A86" w14:textId="77777777" w:rsidR="00FF517B" w:rsidRDefault="00CD240F">
            <w:pPr>
              <w:pStyle w:val="TableText"/>
            </w:pPr>
            <w:r>
              <w:rPr>
                <w:b/>
              </w:rPr>
              <w:t>Value</w:t>
            </w:r>
          </w:p>
        </w:tc>
      </w:tr>
      <w:tr w:rsidR="00FF517B" w14:paraId="5EFEE6E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471B71B" w14:textId="77777777" w:rsidR="00FF517B" w:rsidRDefault="00CD240F">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53BD7F4" w14:textId="77777777" w:rsidR="00FF517B" w:rsidRDefault="00CD240F">
            <w:pPr>
              <w:pStyle w:val="TableText"/>
            </w:pPr>
            <w:r>
              <w:t>0:DataChannelCapabilities</w:t>
            </w:r>
          </w:p>
        </w:tc>
      </w:tr>
      <w:tr w:rsidR="00FF517B" w14:paraId="73EC776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6E8298" w14:textId="77777777" w:rsidR="00FF517B" w:rsidRDefault="00CD240F">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02B2DC1B" w14:textId="77777777" w:rsidR="00FF517B" w:rsidRDefault="00CD240F">
            <w:pPr>
              <w:pStyle w:val="TableText"/>
            </w:pPr>
            <w:r>
              <w:t>DataChannelCapabilitiesType</w:t>
            </w:r>
          </w:p>
        </w:tc>
      </w:tr>
      <w:tr w:rsidR="00FF517B" w14:paraId="51AD2AD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260DC87" w14:textId="77777777" w:rsidR="00FF517B" w:rsidRDefault="00CD240F">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02D5784" w14:textId="77777777" w:rsidR="00FF517B" w:rsidRDefault="00CD240F">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170FB74" w14:textId="77777777" w:rsidR="00FF517B" w:rsidRDefault="00CD240F">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ADC514" w14:textId="77777777" w:rsidR="00FF517B" w:rsidRDefault="00CD240F">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622F10F" w14:textId="77777777" w:rsidR="00FF517B" w:rsidRDefault="00CD240F">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D3C2F6B" w14:textId="77777777" w:rsidR="00FF517B" w:rsidRDefault="00CD240F">
            <w:pPr>
              <w:pStyle w:val="TableText"/>
            </w:pPr>
            <w:r>
              <w:rPr>
                <w:b/>
              </w:rPr>
              <w:t>Other</w:t>
            </w:r>
          </w:p>
        </w:tc>
      </w:tr>
      <w:tr w:rsidR="00FF517B" w14:paraId="7B52641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38F8996" w14:textId="77777777" w:rsidR="00FF517B" w:rsidRDefault="00CD240F">
            <w:pPr>
              <w:pStyle w:val="TableText"/>
            </w:pPr>
            <w:r>
              <w:rPr>
                <w:b/>
              </w:rPr>
              <w:t>Conformance Units</w:t>
            </w:r>
          </w:p>
        </w:tc>
      </w:tr>
      <w:tr w:rsidR="00FF517B" w14:paraId="22D666E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536FE9E" w14:textId="77777777" w:rsidR="00FF517B" w:rsidRDefault="00CD240F">
            <w:pPr>
              <w:pStyle w:val="TableText"/>
            </w:pPr>
            <w:r>
              <w:t>DCH-Model</w:t>
            </w:r>
          </w:p>
        </w:tc>
      </w:tr>
    </w:tbl>
    <w:p w14:paraId="33F63640" w14:textId="77777777" w:rsidR="00FF517B" w:rsidRDefault="00FF517B">
      <w:pPr>
        <w:pStyle w:val="spacer"/>
      </w:pPr>
    </w:p>
    <w:p w14:paraId="3BC1B8B8" w14:textId="12BB010D" w:rsidR="005E69BD" w:rsidRPr="00EC120D" w:rsidRDefault="006235B1" w:rsidP="002E7A22">
      <w:pPr>
        <w:pStyle w:val="Heading1"/>
        <w:pageBreakBefore/>
      </w:pPr>
      <w:bookmarkStart w:id="415" w:name="_Ref37835213"/>
      <w:bookmarkStart w:id="416" w:name="_Toc184117007"/>
      <w:bookmarkStart w:id="417" w:name="_Ref85018491"/>
      <w:bookmarkStart w:id="418" w:name="_Clause_c12"/>
      <w:bookmarkStart w:id="419" w:name="_Toc236318805"/>
      <w:r w:rsidRPr="00EC120D">
        <w:lastRenderedPageBreak/>
        <w:t>Profiles and conformance units</w:t>
      </w:r>
      <w:bookmarkEnd w:id="415"/>
      <w:bookmarkEnd w:id="416"/>
      <w:bookmarkEnd w:id="417"/>
      <w:bookmarkEnd w:id="418"/>
      <w:bookmarkEnd w:id="419"/>
    </w:p>
    <w:p w14:paraId="0794EA7A" w14:textId="4ADFC746" w:rsidR="00FF517B" w:rsidRDefault="00CD240F">
      <w:pPr>
        <w:pStyle w:val="TABLE-title"/>
      </w:pPr>
      <w:bookmarkStart w:id="420" w:name="_Tab_profiles_and_conformance_units_tab1"/>
      <w:bookmarkStart w:id="421" w:name="_Toc236318890"/>
      <w:r>
        <w:t xml:space="preserve">Table </w:t>
      </w:r>
      <w:r>
        <w:fldChar w:fldCharType="begin"/>
      </w:r>
      <w:r>
        <w:instrText xml:space="preserve"> SEQ Table \* ARABIC </w:instrText>
      </w:r>
      <w:r>
        <w:fldChar w:fldCharType="separate"/>
      </w:r>
      <w:r w:rsidR="002E0488">
        <w:rPr>
          <w:noProof/>
        </w:rPr>
        <w:t>55</w:t>
      </w:r>
      <w:r>
        <w:fldChar w:fldCharType="end"/>
      </w:r>
      <w:r>
        <w:t xml:space="preserve"> – Profiles and conformance units</w:t>
      </w:r>
      <w:bookmarkEnd w:id="420"/>
      <w:bookmarkEnd w:id="4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163572EC"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2492F81" w14:textId="77777777" w:rsidR="00FF517B" w:rsidRDefault="00CD240F">
            <w:pPr>
              <w:pStyle w:val="TableText"/>
            </w:pPr>
            <w:r>
              <w:t>Conformance unit</w:t>
            </w:r>
          </w:p>
        </w:tc>
        <w:tc>
          <w:tcPr>
            <w:tcW w:w="2975" w:type="dxa"/>
            <w:tcBorders>
              <w:top w:val="single" w:sz="4" w:space="0" w:color="auto"/>
              <w:left w:val="single" w:sz="4" w:space="0" w:color="auto"/>
              <w:bottom w:val="double" w:sz="4" w:space="0" w:color="auto"/>
              <w:right w:val="single" w:sz="4" w:space="0" w:color="auto"/>
            </w:tcBorders>
          </w:tcPr>
          <w:p w14:paraId="7F335949" w14:textId="77777777" w:rsidR="00FF517B" w:rsidRDefault="00CD240F">
            <w:pPr>
              <w:pStyle w:val="TableText"/>
            </w:pPr>
            <w:r>
              <w:t>Requires</w:t>
            </w:r>
          </w:p>
        </w:tc>
        <w:tc>
          <w:tcPr>
            <w:tcW w:w="2976" w:type="dxa"/>
            <w:tcBorders>
              <w:top w:val="single" w:sz="4" w:space="0" w:color="auto"/>
              <w:left w:val="single" w:sz="4" w:space="0" w:color="auto"/>
              <w:bottom w:val="double" w:sz="4" w:space="0" w:color="auto"/>
              <w:right w:val="single" w:sz="4" w:space="0" w:color="auto"/>
            </w:tcBorders>
          </w:tcPr>
          <w:p w14:paraId="111CB210" w14:textId="77777777" w:rsidR="00FF517B" w:rsidRDefault="00CD240F">
            <w:pPr>
              <w:pStyle w:val="TableText"/>
            </w:pPr>
            <w:r>
              <w:t>Defined in</w:t>
            </w:r>
          </w:p>
        </w:tc>
      </w:tr>
      <w:tr w:rsidR="00FF517B" w14:paraId="1B868F8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47900AB" w14:textId="77777777" w:rsidR="00FF517B" w:rsidRDefault="00CD240F">
            <w:pPr>
              <w:pStyle w:val="TableText"/>
            </w:pPr>
            <w:r>
              <w:rPr>
                <w:rStyle w:val="VARIABLE"/>
              </w:rPr>
              <w:t>DCH-Framing</w:t>
            </w:r>
          </w:p>
        </w:tc>
        <w:tc>
          <w:tcPr>
            <w:tcW w:w="2975" w:type="dxa"/>
            <w:tcBorders>
              <w:top w:val="single" w:sz="4" w:space="0" w:color="auto"/>
              <w:left w:val="single" w:sz="4" w:space="0" w:color="auto"/>
              <w:bottom w:val="single" w:sz="4" w:space="0" w:color="auto"/>
              <w:right w:val="single" w:sz="4" w:space="0" w:color="auto"/>
            </w:tcBorders>
          </w:tcPr>
          <w:p w14:paraId="1263C226" w14:textId="77777777" w:rsidR="00FF517B" w:rsidRDefault="00CD240F">
            <w:pPr>
              <w:pStyle w:val="TableText"/>
            </w:pPr>
            <w:r>
              <w:t>—</w:t>
            </w:r>
          </w:p>
        </w:tc>
        <w:tc>
          <w:tcPr>
            <w:tcW w:w="2976" w:type="dxa"/>
            <w:tcBorders>
              <w:top w:val="single" w:sz="4" w:space="0" w:color="auto"/>
              <w:left w:val="single" w:sz="4" w:space="0" w:color="auto"/>
              <w:bottom w:val="single" w:sz="4" w:space="0" w:color="auto"/>
              <w:right w:val="single" w:sz="4" w:space="0" w:color="auto"/>
            </w:tcBorders>
          </w:tcPr>
          <w:p w14:paraId="095ACEA1" w14:textId="77777777" w:rsidR="00FF517B" w:rsidRDefault="00CD240F">
            <w:pPr>
              <w:pStyle w:val="TableText"/>
            </w:pPr>
            <w:r>
              <w:t>Part 6 errata clause 5</w:t>
            </w:r>
          </w:p>
        </w:tc>
      </w:tr>
      <w:tr w:rsidR="00FF517B" w14:paraId="143C953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D326A30" w14:textId="77777777" w:rsidR="00FF517B" w:rsidRDefault="00CD240F">
            <w:pPr>
              <w:pStyle w:val="TableText"/>
            </w:pPr>
            <w:r>
              <w:rPr>
                <w:rStyle w:val="VARIABLE"/>
              </w:rPr>
              <w:t>DCH-InlineTransport</w:t>
            </w:r>
          </w:p>
        </w:tc>
        <w:tc>
          <w:tcPr>
            <w:tcW w:w="2975" w:type="dxa"/>
            <w:tcBorders>
              <w:top w:val="single" w:sz="4" w:space="0" w:color="auto"/>
              <w:left w:val="single" w:sz="4" w:space="0" w:color="auto"/>
              <w:bottom w:val="single" w:sz="4" w:space="0" w:color="auto"/>
              <w:right w:val="single" w:sz="4" w:space="0" w:color="auto"/>
            </w:tcBorders>
          </w:tcPr>
          <w:p w14:paraId="7C4D4BE9" w14:textId="77777777" w:rsidR="00FF517B" w:rsidRDefault="00CD240F">
            <w:pPr>
              <w:pStyle w:val="TableText"/>
            </w:pPr>
            <w:r>
              <w:rPr>
                <w:rStyle w:val="VARIABLE"/>
              </w:rPr>
              <w:t>DCH-Framing</w:t>
            </w:r>
          </w:p>
        </w:tc>
        <w:tc>
          <w:tcPr>
            <w:tcW w:w="2976" w:type="dxa"/>
            <w:tcBorders>
              <w:top w:val="single" w:sz="4" w:space="0" w:color="auto"/>
              <w:left w:val="single" w:sz="4" w:space="0" w:color="auto"/>
              <w:bottom w:val="single" w:sz="4" w:space="0" w:color="auto"/>
              <w:right w:val="single" w:sz="4" w:space="0" w:color="auto"/>
            </w:tcBorders>
          </w:tcPr>
          <w:p w14:paraId="60F7E6DF" w14:textId="77777777" w:rsidR="00FF517B" w:rsidRDefault="00CD240F">
            <w:pPr>
              <w:pStyle w:val="TableText"/>
            </w:pPr>
            <w:r>
              <w:t>Part 6 errata §6.1, §6.2</w:t>
            </w:r>
          </w:p>
        </w:tc>
      </w:tr>
      <w:tr w:rsidR="00FF517B" w14:paraId="733640A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B03513A" w14:textId="77777777" w:rsidR="00FF517B" w:rsidRDefault="00CD240F">
            <w:pPr>
              <w:pStyle w:val="TableText"/>
            </w:pPr>
            <w:r>
              <w:rPr>
                <w:rStyle w:val="VARIABLE"/>
              </w:rPr>
              <w:t>DCH-PartialReliability</w:t>
            </w:r>
          </w:p>
        </w:tc>
        <w:tc>
          <w:tcPr>
            <w:tcW w:w="2975" w:type="dxa"/>
            <w:tcBorders>
              <w:top w:val="single" w:sz="4" w:space="0" w:color="auto"/>
              <w:left w:val="single" w:sz="4" w:space="0" w:color="auto"/>
              <w:bottom w:val="single" w:sz="4" w:space="0" w:color="auto"/>
              <w:right w:val="single" w:sz="4" w:space="0" w:color="auto"/>
            </w:tcBorders>
          </w:tcPr>
          <w:p w14:paraId="6FC05B14" w14:textId="77777777" w:rsidR="00FF517B" w:rsidRDefault="00CD240F">
            <w:pPr>
              <w:pStyle w:val="TableText"/>
            </w:pPr>
            <w:r>
              <w:rPr>
                <w:rStyle w:val="VARIABLE"/>
              </w:rPr>
              <w:t>DCH-Framing</w:t>
            </w:r>
          </w:p>
        </w:tc>
        <w:tc>
          <w:tcPr>
            <w:tcW w:w="2976" w:type="dxa"/>
            <w:tcBorders>
              <w:top w:val="single" w:sz="4" w:space="0" w:color="auto"/>
              <w:left w:val="single" w:sz="4" w:space="0" w:color="auto"/>
              <w:bottom w:val="single" w:sz="4" w:space="0" w:color="auto"/>
              <w:right w:val="single" w:sz="4" w:space="0" w:color="auto"/>
            </w:tcBorders>
          </w:tcPr>
          <w:p w14:paraId="023DBA11" w14:textId="77777777" w:rsidR="00FF517B" w:rsidRDefault="00CD240F">
            <w:pPr>
              <w:pStyle w:val="TableText"/>
            </w:pPr>
            <w:r>
              <w:t>Part 6 errata §5.9, §5.10</w:t>
            </w:r>
          </w:p>
        </w:tc>
      </w:tr>
      <w:tr w:rsidR="00FF517B" w14:paraId="035ABA9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72A8D0E" w14:textId="77777777" w:rsidR="00FF517B" w:rsidRDefault="00CD240F">
            <w:pPr>
              <w:pStyle w:val="TableText"/>
            </w:pPr>
            <w:r>
              <w:rPr>
                <w:rStyle w:val="VARIABLE"/>
              </w:rPr>
              <w:t>DCH-QuicTransport</w:t>
            </w:r>
          </w:p>
        </w:tc>
        <w:tc>
          <w:tcPr>
            <w:tcW w:w="2975" w:type="dxa"/>
            <w:tcBorders>
              <w:top w:val="single" w:sz="4" w:space="0" w:color="auto"/>
              <w:left w:val="single" w:sz="4" w:space="0" w:color="auto"/>
              <w:bottom w:val="single" w:sz="4" w:space="0" w:color="auto"/>
              <w:right w:val="single" w:sz="4" w:space="0" w:color="auto"/>
            </w:tcBorders>
          </w:tcPr>
          <w:p w14:paraId="5A1B6540" w14:textId="77777777" w:rsidR="00FF517B" w:rsidRDefault="00CD240F">
            <w:pPr>
              <w:pStyle w:val="TableText"/>
            </w:pPr>
            <w:r>
              <w:rPr>
                <w:rStyle w:val="VARIABLE"/>
              </w:rPr>
              <w:t>DCH-Framing</w:t>
            </w:r>
          </w:p>
        </w:tc>
        <w:tc>
          <w:tcPr>
            <w:tcW w:w="2976" w:type="dxa"/>
            <w:tcBorders>
              <w:top w:val="single" w:sz="4" w:space="0" w:color="auto"/>
              <w:left w:val="single" w:sz="4" w:space="0" w:color="auto"/>
              <w:bottom w:val="single" w:sz="4" w:space="0" w:color="auto"/>
              <w:right w:val="single" w:sz="4" w:space="0" w:color="auto"/>
            </w:tcBorders>
          </w:tcPr>
          <w:p w14:paraId="21363C94" w14:textId="77777777" w:rsidR="00FF517B" w:rsidRDefault="00CD240F">
            <w:pPr>
              <w:pStyle w:val="TableText"/>
            </w:pPr>
            <w:r>
              <w:t>Part 6 errata clause 7 except §7.5</w:t>
            </w:r>
          </w:p>
        </w:tc>
      </w:tr>
      <w:tr w:rsidR="00FF517B" w14:paraId="4AB59CD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99CC212" w14:textId="77777777" w:rsidR="00FF517B" w:rsidRDefault="00CD240F">
            <w:pPr>
              <w:pStyle w:val="TableText"/>
            </w:pPr>
            <w:r>
              <w:rPr>
                <w:rStyle w:val="VARIABLE"/>
              </w:rPr>
              <w:t>DCH-UnreliableDatagram</w:t>
            </w:r>
          </w:p>
        </w:tc>
        <w:tc>
          <w:tcPr>
            <w:tcW w:w="2975" w:type="dxa"/>
            <w:tcBorders>
              <w:top w:val="single" w:sz="4" w:space="0" w:color="auto"/>
              <w:left w:val="single" w:sz="4" w:space="0" w:color="auto"/>
              <w:bottom w:val="single" w:sz="4" w:space="0" w:color="auto"/>
              <w:right w:val="single" w:sz="4" w:space="0" w:color="auto"/>
            </w:tcBorders>
          </w:tcPr>
          <w:p w14:paraId="13A9F5F1" w14:textId="77777777" w:rsidR="00FF517B" w:rsidRDefault="00CD240F">
            <w:pPr>
              <w:pStyle w:val="TableText"/>
            </w:pPr>
            <w:r>
              <w:rPr>
                <w:rStyle w:val="VARIABLE"/>
              </w:rPr>
              <w:t>DCH-QuicTransport</w:t>
            </w:r>
            <w:r>
              <w:t xml:space="preserve">, </w:t>
            </w:r>
            <w:r>
              <w:rPr>
                <w:rStyle w:val="VARIABLE"/>
              </w:rPr>
              <w:t>DCH-PartialReliability</w:t>
            </w:r>
          </w:p>
        </w:tc>
        <w:tc>
          <w:tcPr>
            <w:tcW w:w="2976" w:type="dxa"/>
            <w:tcBorders>
              <w:top w:val="single" w:sz="4" w:space="0" w:color="auto"/>
              <w:left w:val="single" w:sz="4" w:space="0" w:color="auto"/>
              <w:bottom w:val="single" w:sz="4" w:space="0" w:color="auto"/>
              <w:right w:val="single" w:sz="4" w:space="0" w:color="auto"/>
            </w:tcBorders>
          </w:tcPr>
          <w:p w14:paraId="0F99A21A" w14:textId="77777777" w:rsidR="00FF517B" w:rsidRDefault="00CD240F">
            <w:pPr>
              <w:pStyle w:val="TableText"/>
            </w:pPr>
            <w:r>
              <w:t>Part 6 errata §7.5</w:t>
            </w:r>
          </w:p>
        </w:tc>
      </w:tr>
      <w:tr w:rsidR="00FF517B" w14:paraId="344F618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A6DFCDF" w14:textId="77777777" w:rsidR="00FF517B" w:rsidRDefault="00CD240F">
            <w:pPr>
              <w:pStyle w:val="TableText"/>
            </w:pPr>
            <w:r>
              <w:rPr>
                <w:rStyle w:val="VARIABLE"/>
              </w:rPr>
              <w:t>DCH-Services</w:t>
            </w:r>
          </w:p>
        </w:tc>
        <w:tc>
          <w:tcPr>
            <w:tcW w:w="2975" w:type="dxa"/>
            <w:tcBorders>
              <w:top w:val="single" w:sz="4" w:space="0" w:color="auto"/>
              <w:left w:val="single" w:sz="4" w:space="0" w:color="auto"/>
              <w:bottom w:val="single" w:sz="4" w:space="0" w:color="auto"/>
              <w:right w:val="single" w:sz="4" w:space="0" w:color="auto"/>
            </w:tcBorders>
          </w:tcPr>
          <w:p w14:paraId="5A8C4DF1" w14:textId="77777777" w:rsidR="00FF517B" w:rsidRDefault="00CD240F">
            <w:pPr>
              <w:pStyle w:val="TableText"/>
            </w:pPr>
            <w:r>
              <w:rPr>
                <w:rStyle w:val="VARIABLE"/>
              </w:rPr>
              <w:t>DCH-Framing</w:t>
            </w:r>
            <w:r>
              <w:t xml:space="preserve">, </w:t>
            </w:r>
            <w:r>
              <w:rPr>
                <w:rStyle w:val="VARIABLE"/>
              </w:rPr>
              <w:t>DCH-Model</w:t>
            </w:r>
          </w:p>
        </w:tc>
        <w:tc>
          <w:tcPr>
            <w:tcW w:w="2976" w:type="dxa"/>
            <w:tcBorders>
              <w:top w:val="single" w:sz="4" w:space="0" w:color="auto"/>
              <w:left w:val="single" w:sz="4" w:space="0" w:color="auto"/>
              <w:bottom w:val="single" w:sz="4" w:space="0" w:color="auto"/>
              <w:right w:val="single" w:sz="4" w:space="0" w:color="auto"/>
            </w:tcBorders>
          </w:tcPr>
          <w:p w14:paraId="4CB43AD6" w14:textId="77777777" w:rsidR="00FF517B" w:rsidRDefault="00CD240F">
            <w:pPr>
              <w:pStyle w:val="TableText"/>
            </w:pPr>
            <w:r>
              <w:t>Part 4 errata clause 5, §7</w:t>
            </w:r>
          </w:p>
        </w:tc>
      </w:tr>
      <w:tr w:rsidR="00FF517B" w14:paraId="645CC44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F4C3324" w14:textId="77777777" w:rsidR="00FF517B" w:rsidRDefault="00CD240F">
            <w:pPr>
              <w:pStyle w:val="TableText"/>
            </w:pPr>
            <w:r>
              <w:rPr>
                <w:rStyle w:val="VARIABLE"/>
              </w:rPr>
              <w:t>DCH-Modify</w:t>
            </w:r>
          </w:p>
        </w:tc>
        <w:tc>
          <w:tcPr>
            <w:tcW w:w="2975" w:type="dxa"/>
            <w:tcBorders>
              <w:top w:val="single" w:sz="4" w:space="0" w:color="auto"/>
              <w:left w:val="single" w:sz="4" w:space="0" w:color="auto"/>
              <w:bottom w:val="single" w:sz="4" w:space="0" w:color="auto"/>
              <w:right w:val="single" w:sz="4" w:space="0" w:color="auto"/>
            </w:tcBorders>
          </w:tcPr>
          <w:p w14:paraId="46D5686C" w14:textId="77777777" w:rsidR="00FF517B" w:rsidRDefault="00CD240F">
            <w:pPr>
              <w:pStyle w:val="TableText"/>
            </w:pPr>
            <w:r>
              <w:rPr>
                <w:rStyle w:val="VARIABLE"/>
              </w:rPr>
              <w:t>DCH-Services</w:t>
            </w:r>
          </w:p>
        </w:tc>
        <w:tc>
          <w:tcPr>
            <w:tcW w:w="2976" w:type="dxa"/>
            <w:tcBorders>
              <w:top w:val="single" w:sz="4" w:space="0" w:color="auto"/>
              <w:left w:val="single" w:sz="4" w:space="0" w:color="auto"/>
              <w:bottom w:val="single" w:sz="4" w:space="0" w:color="auto"/>
              <w:right w:val="single" w:sz="4" w:space="0" w:color="auto"/>
            </w:tcBorders>
          </w:tcPr>
          <w:p w14:paraId="2A466EA6" w14:textId="77777777" w:rsidR="00FF517B" w:rsidRDefault="00CD240F">
            <w:pPr>
              <w:pStyle w:val="TableText"/>
            </w:pPr>
            <w:r>
              <w:t>Part 4 errata §5.2</w:t>
            </w:r>
          </w:p>
        </w:tc>
      </w:tr>
      <w:tr w:rsidR="00FF517B" w14:paraId="55E2513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F288EB3" w14:textId="77777777" w:rsidR="00FF517B" w:rsidRDefault="00CD240F">
            <w:pPr>
              <w:pStyle w:val="TableText"/>
            </w:pPr>
            <w:r>
              <w:rPr>
                <w:rStyle w:val="VARIABLE"/>
              </w:rPr>
              <w:t>DCH-Offers</w:t>
            </w:r>
          </w:p>
        </w:tc>
        <w:tc>
          <w:tcPr>
            <w:tcW w:w="2975" w:type="dxa"/>
            <w:tcBorders>
              <w:top w:val="single" w:sz="4" w:space="0" w:color="auto"/>
              <w:left w:val="single" w:sz="4" w:space="0" w:color="auto"/>
              <w:bottom w:val="single" w:sz="4" w:space="0" w:color="auto"/>
              <w:right w:val="single" w:sz="4" w:space="0" w:color="auto"/>
            </w:tcBorders>
          </w:tcPr>
          <w:p w14:paraId="6C1E3E3D" w14:textId="77777777" w:rsidR="00FF517B" w:rsidRDefault="00CD240F">
            <w:pPr>
              <w:pStyle w:val="TableText"/>
            </w:pPr>
            <w:r>
              <w:rPr>
                <w:rStyle w:val="VARIABLE"/>
              </w:rPr>
              <w:t>DCH-Services</w:t>
            </w:r>
            <w:r>
              <w:t xml:space="preserve">, </w:t>
            </w:r>
            <w:r>
              <w:rPr>
                <w:rStyle w:val="VARIABLE"/>
              </w:rPr>
              <w:t>DCH-ModelEvents</w:t>
            </w:r>
          </w:p>
        </w:tc>
        <w:tc>
          <w:tcPr>
            <w:tcW w:w="2976" w:type="dxa"/>
            <w:tcBorders>
              <w:top w:val="single" w:sz="4" w:space="0" w:color="auto"/>
              <w:left w:val="single" w:sz="4" w:space="0" w:color="auto"/>
              <w:bottom w:val="single" w:sz="4" w:space="0" w:color="auto"/>
              <w:right w:val="single" w:sz="4" w:space="0" w:color="auto"/>
            </w:tcBorders>
          </w:tcPr>
          <w:p w14:paraId="192D00BB" w14:textId="77777777" w:rsidR="00FF517B" w:rsidRDefault="00CD240F">
            <w:pPr>
              <w:pStyle w:val="TableText"/>
            </w:pPr>
            <w:r>
              <w:t>Part 4 errata clause 6</w:t>
            </w:r>
          </w:p>
        </w:tc>
      </w:tr>
      <w:tr w:rsidR="00FF517B" w14:paraId="6651EBF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268762E" w14:textId="77777777" w:rsidR="00FF517B" w:rsidRDefault="00CD240F">
            <w:pPr>
              <w:pStyle w:val="TableText"/>
            </w:pPr>
            <w:r>
              <w:rPr>
                <w:rStyle w:val="VARIABLE"/>
              </w:rPr>
              <w:t>DCH-Auditing</w:t>
            </w:r>
          </w:p>
        </w:tc>
        <w:tc>
          <w:tcPr>
            <w:tcW w:w="2975" w:type="dxa"/>
            <w:tcBorders>
              <w:top w:val="single" w:sz="4" w:space="0" w:color="auto"/>
              <w:left w:val="single" w:sz="4" w:space="0" w:color="auto"/>
              <w:bottom w:val="single" w:sz="4" w:space="0" w:color="auto"/>
              <w:right w:val="single" w:sz="4" w:space="0" w:color="auto"/>
            </w:tcBorders>
          </w:tcPr>
          <w:p w14:paraId="1376E5F6" w14:textId="77777777" w:rsidR="00FF517B" w:rsidRDefault="00CD240F">
            <w:pPr>
              <w:pStyle w:val="TableText"/>
            </w:pPr>
            <w:r>
              <w:rPr>
                <w:rStyle w:val="VARIABLE"/>
              </w:rPr>
              <w:t>DCH-Services</w:t>
            </w:r>
            <w:r>
              <w:t xml:space="preserve">, </w:t>
            </w:r>
            <w:r>
              <w:rPr>
                <w:rStyle w:val="VARIABLE"/>
              </w:rPr>
              <w:t>DCH-ModelAuditing</w:t>
            </w:r>
          </w:p>
        </w:tc>
        <w:tc>
          <w:tcPr>
            <w:tcW w:w="2976" w:type="dxa"/>
            <w:tcBorders>
              <w:top w:val="single" w:sz="4" w:space="0" w:color="auto"/>
              <w:left w:val="single" w:sz="4" w:space="0" w:color="auto"/>
              <w:bottom w:val="single" w:sz="4" w:space="0" w:color="auto"/>
              <w:right w:val="single" w:sz="4" w:space="0" w:color="auto"/>
            </w:tcBorders>
          </w:tcPr>
          <w:p w14:paraId="43E8E187" w14:textId="77777777" w:rsidR="00FF517B" w:rsidRDefault="00CD240F">
            <w:pPr>
              <w:pStyle w:val="TableText"/>
            </w:pPr>
            <w:r>
              <w:t>Part 4 errata §7.3</w:t>
            </w:r>
          </w:p>
        </w:tc>
      </w:tr>
      <w:tr w:rsidR="00FF517B" w14:paraId="6FD645C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376AC34" w14:textId="77777777" w:rsidR="00FF517B" w:rsidRDefault="00CD240F">
            <w:pPr>
              <w:pStyle w:val="TableText"/>
            </w:pPr>
            <w:r>
              <w:rPr>
                <w:rStyle w:val="VARIABLE"/>
              </w:rPr>
              <w:t>DCH-Model</w:t>
            </w:r>
          </w:p>
        </w:tc>
        <w:tc>
          <w:tcPr>
            <w:tcW w:w="2975" w:type="dxa"/>
            <w:tcBorders>
              <w:top w:val="single" w:sz="4" w:space="0" w:color="auto"/>
              <w:left w:val="single" w:sz="4" w:space="0" w:color="auto"/>
              <w:bottom w:val="single" w:sz="4" w:space="0" w:color="auto"/>
              <w:right w:val="single" w:sz="4" w:space="0" w:color="auto"/>
            </w:tcBorders>
          </w:tcPr>
          <w:p w14:paraId="5F9AF2B2" w14:textId="77777777" w:rsidR="00FF517B" w:rsidRDefault="00CD240F">
            <w:pPr>
              <w:pStyle w:val="TableText"/>
            </w:pPr>
            <w:r>
              <w:t>—</w:t>
            </w:r>
          </w:p>
        </w:tc>
        <w:tc>
          <w:tcPr>
            <w:tcW w:w="2976" w:type="dxa"/>
            <w:tcBorders>
              <w:top w:val="single" w:sz="4" w:space="0" w:color="auto"/>
              <w:left w:val="single" w:sz="4" w:space="0" w:color="auto"/>
              <w:bottom w:val="single" w:sz="4" w:space="0" w:color="auto"/>
              <w:right w:val="single" w:sz="4" w:space="0" w:color="auto"/>
            </w:tcBorders>
          </w:tcPr>
          <w:p w14:paraId="43BD28D3" w14:textId="77777777" w:rsidR="00FF517B" w:rsidRDefault="00CD240F">
            <w:pPr>
              <w:pStyle w:val="TableText"/>
            </w:pPr>
            <w:r>
              <w:t>Part 3 errata clauses 5-7</w:t>
            </w:r>
          </w:p>
        </w:tc>
      </w:tr>
      <w:tr w:rsidR="00FF517B" w14:paraId="0A400EC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8619CDA" w14:textId="77777777" w:rsidR="00FF517B" w:rsidRDefault="00CD240F">
            <w:pPr>
              <w:pStyle w:val="TableText"/>
            </w:pPr>
            <w:r>
              <w:rPr>
                <w:rStyle w:val="VARIABLE"/>
              </w:rPr>
              <w:t>DCH-ModelDiagnostics</w:t>
            </w:r>
          </w:p>
        </w:tc>
        <w:tc>
          <w:tcPr>
            <w:tcW w:w="2975" w:type="dxa"/>
            <w:tcBorders>
              <w:top w:val="single" w:sz="4" w:space="0" w:color="auto"/>
              <w:left w:val="single" w:sz="4" w:space="0" w:color="auto"/>
              <w:bottom w:val="single" w:sz="4" w:space="0" w:color="auto"/>
              <w:right w:val="single" w:sz="4" w:space="0" w:color="auto"/>
            </w:tcBorders>
          </w:tcPr>
          <w:p w14:paraId="200793C6" w14:textId="77777777" w:rsidR="00FF517B" w:rsidRDefault="00CD240F">
            <w:pPr>
              <w:pStyle w:val="TableText"/>
            </w:pPr>
            <w:r>
              <w:rPr>
                <w:rStyle w:val="VARIABLE"/>
              </w:rPr>
              <w:t>DCH-Model</w:t>
            </w:r>
          </w:p>
        </w:tc>
        <w:tc>
          <w:tcPr>
            <w:tcW w:w="2976" w:type="dxa"/>
            <w:tcBorders>
              <w:top w:val="single" w:sz="4" w:space="0" w:color="auto"/>
              <w:left w:val="single" w:sz="4" w:space="0" w:color="auto"/>
              <w:bottom w:val="single" w:sz="4" w:space="0" w:color="auto"/>
              <w:right w:val="single" w:sz="4" w:space="0" w:color="auto"/>
            </w:tcBorders>
          </w:tcPr>
          <w:p w14:paraId="44BCF0A0" w14:textId="77777777" w:rsidR="00FF517B" w:rsidRDefault="00CD240F">
            <w:pPr>
              <w:pStyle w:val="TableText"/>
            </w:pPr>
            <w:r>
              <w:t>Part 3 errata §5.2</w:t>
            </w:r>
          </w:p>
        </w:tc>
      </w:tr>
      <w:tr w:rsidR="00FF517B" w14:paraId="5684C62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686CBFC" w14:textId="77777777" w:rsidR="00FF517B" w:rsidRDefault="00CD240F">
            <w:pPr>
              <w:pStyle w:val="TableText"/>
            </w:pPr>
            <w:r>
              <w:rPr>
                <w:rStyle w:val="VARIABLE"/>
              </w:rPr>
              <w:t>DCH-ModelEvents</w:t>
            </w:r>
          </w:p>
        </w:tc>
        <w:tc>
          <w:tcPr>
            <w:tcW w:w="2975" w:type="dxa"/>
            <w:tcBorders>
              <w:top w:val="single" w:sz="4" w:space="0" w:color="auto"/>
              <w:left w:val="single" w:sz="4" w:space="0" w:color="auto"/>
              <w:bottom w:val="single" w:sz="4" w:space="0" w:color="auto"/>
              <w:right w:val="single" w:sz="4" w:space="0" w:color="auto"/>
            </w:tcBorders>
          </w:tcPr>
          <w:p w14:paraId="0D713C53" w14:textId="77777777" w:rsidR="00FF517B" w:rsidRDefault="00CD240F">
            <w:pPr>
              <w:pStyle w:val="TableText"/>
            </w:pPr>
            <w:r>
              <w:rPr>
                <w:rStyle w:val="VARIABLE"/>
              </w:rPr>
              <w:t>DCH-Model</w:t>
            </w:r>
          </w:p>
        </w:tc>
        <w:tc>
          <w:tcPr>
            <w:tcW w:w="2976" w:type="dxa"/>
            <w:tcBorders>
              <w:top w:val="single" w:sz="4" w:space="0" w:color="auto"/>
              <w:left w:val="single" w:sz="4" w:space="0" w:color="auto"/>
              <w:bottom w:val="single" w:sz="4" w:space="0" w:color="auto"/>
              <w:right w:val="single" w:sz="4" w:space="0" w:color="auto"/>
            </w:tcBorders>
          </w:tcPr>
          <w:p w14:paraId="42421D4B" w14:textId="77777777" w:rsidR="00FF517B" w:rsidRDefault="00CD240F">
            <w:pPr>
              <w:pStyle w:val="TableText"/>
            </w:pPr>
            <w:r>
              <w:t>Part 3 errata clause 8</w:t>
            </w:r>
          </w:p>
        </w:tc>
      </w:tr>
      <w:tr w:rsidR="00FF517B" w14:paraId="3EB1E34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18FBBB9" w14:textId="77777777" w:rsidR="00FF517B" w:rsidRDefault="00CD240F">
            <w:pPr>
              <w:pStyle w:val="TableText"/>
            </w:pPr>
            <w:r>
              <w:rPr>
                <w:rStyle w:val="VARIABLE"/>
              </w:rPr>
              <w:t>DCH-ModelAuditing</w:t>
            </w:r>
          </w:p>
        </w:tc>
        <w:tc>
          <w:tcPr>
            <w:tcW w:w="2975" w:type="dxa"/>
            <w:tcBorders>
              <w:top w:val="single" w:sz="4" w:space="0" w:color="auto"/>
              <w:left w:val="single" w:sz="4" w:space="0" w:color="auto"/>
              <w:bottom w:val="single" w:sz="4" w:space="0" w:color="auto"/>
              <w:right w:val="single" w:sz="4" w:space="0" w:color="auto"/>
            </w:tcBorders>
          </w:tcPr>
          <w:p w14:paraId="3980128F" w14:textId="77777777" w:rsidR="00FF517B" w:rsidRDefault="00CD240F">
            <w:pPr>
              <w:pStyle w:val="TableText"/>
            </w:pPr>
            <w:r>
              <w:rPr>
                <w:rStyle w:val="VARIABLE"/>
              </w:rPr>
              <w:t>DCH-ModelEvents</w:t>
            </w:r>
          </w:p>
        </w:tc>
        <w:tc>
          <w:tcPr>
            <w:tcW w:w="2976" w:type="dxa"/>
            <w:tcBorders>
              <w:top w:val="single" w:sz="4" w:space="0" w:color="auto"/>
              <w:left w:val="single" w:sz="4" w:space="0" w:color="auto"/>
              <w:bottom w:val="single" w:sz="4" w:space="0" w:color="auto"/>
              <w:right w:val="single" w:sz="4" w:space="0" w:color="auto"/>
            </w:tcBorders>
          </w:tcPr>
          <w:p w14:paraId="481BC28C" w14:textId="77777777" w:rsidR="00FF517B" w:rsidRDefault="00CD240F">
            <w:pPr>
              <w:pStyle w:val="TableText"/>
            </w:pPr>
            <w:r>
              <w:t>Part 3 errata clause 8</w:t>
            </w:r>
          </w:p>
        </w:tc>
      </w:tr>
    </w:tbl>
    <w:p w14:paraId="1A87A807" w14:textId="77777777" w:rsidR="00FF517B" w:rsidRDefault="00FF517B">
      <w:pPr>
        <w:pStyle w:val="spacer"/>
      </w:pPr>
    </w:p>
    <w:p w14:paraId="49A25DBB" w14:textId="77777777" w:rsidR="00FF517B" w:rsidRDefault="00CD240F">
      <w:pPr>
        <w:pStyle w:val="PARAGRAPH"/>
      </w:pPr>
      <w:r>
        <w:t>Three Profiles are proposed for OPC 10000-7:</w:t>
      </w:r>
    </w:p>
    <w:p w14:paraId="7C62525C" w14:textId="30D7B447" w:rsidR="00FF517B" w:rsidRDefault="00CD240F">
      <w:pPr>
        <w:pStyle w:val="TABLE-title"/>
      </w:pPr>
      <w:bookmarkStart w:id="422" w:name="_Tab_profiles_and_conformance_units_tab2"/>
      <w:bookmarkStart w:id="423" w:name="_Toc236318891"/>
      <w:r>
        <w:t xml:space="preserve">Table </w:t>
      </w:r>
      <w:r>
        <w:fldChar w:fldCharType="begin"/>
      </w:r>
      <w:r>
        <w:instrText xml:space="preserve"> SEQ Table \* ARABIC </w:instrText>
      </w:r>
      <w:r>
        <w:fldChar w:fldCharType="separate"/>
      </w:r>
      <w:r w:rsidR="002E0488">
        <w:rPr>
          <w:noProof/>
        </w:rPr>
        <w:t>56</w:t>
      </w:r>
      <w:r>
        <w:fldChar w:fldCharType="end"/>
      </w:r>
      <w:r>
        <w:t xml:space="preserve"> – Profiles and conformance units (2)</w:t>
      </w:r>
      <w:bookmarkEnd w:id="422"/>
      <w:bookmarkEnd w:id="4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F517B" w14:paraId="4968642C"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6CF19D44" w14:textId="77777777" w:rsidR="00FF517B" w:rsidRDefault="00CD240F">
            <w:pPr>
              <w:pStyle w:val="TableText"/>
            </w:pPr>
            <w:r>
              <w:t>Profile</w:t>
            </w:r>
          </w:p>
        </w:tc>
        <w:tc>
          <w:tcPr>
            <w:tcW w:w="4463" w:type="dxa"/>
            <w:tcBorders>
              <w:top w:val="single" w:sz="4" w:space="0" w:color="auto"/>
              <w:left w:val="single" w:sz="4" w:space="0" w:color="auto"/>
              <w:bottom w:val="double" w:sz="4" w:space="0" w:color="auto"/>
              <w:right w:val="single" w:sz="4" w:space="0" w:color="auto"/>
            </w:tcBorders>
          </w:tcPr>
          <w:p w14:paraId="0C39C75E" w14:textId="77777777" w:rsidR="00FF517B" w:rsidRDefault="00CD240F">
            <w:pPr>
              <w:pStyle w:val="TableText"/>
            </w:pPr>
            <w:r>
              <w:t>Units</w:t>
            </w:r>
          </w:p>
        </w:tc>
      </w:tr>
      <w:tr w:rsidR="00FF517B" w14:paraId="44D7B5D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6E263C6" w14:textId="77777777" w:rsidR="00FF517B" w:rsidRDefault="00CD240F">
            <w:pPr>
              <w:pStyle w:val="TableText"/>
            </w:pPr>
            <w:r>
              <w:rPr>
                <w:b/>
              </w:rPr>
              <w:t>Data Channel Server Facet</w:t>
            </w:r>
          </w:p>
        </w:tc>
        <w:tc>
          <w:tcPr>
            <w:tcW w:w="4463" w:type="dxa"/>
            <w:tcBorders>
              <w:top w:val="single" w:sz="4" w:space="0" w:color="auto"/>
              <w:left w:val="single" w:sz="4" w:space="0" w:color="auto"/>
              <w:bottom w:val="single" w:sz="4" w:space="0" w:color="auto"/>
              <w:right w:val="single" w:sz="4" w:space="0" w:color="auto"/>
            </w:tcBorders>
          </w:tcPr>
          <w:p w14:paraId="79289088" w14:textId="77777777" w:rsidR="00FF517B" w:rsidRDefault="00CD240F">
            <w:pPr>
              <w:pStyle w:val="TableText"/>
            </w:pPr>
            <w:r>
              <w:rPr>
                <w:rStyle w:val="VARIABLE"/>
              </w:rPr>
              <w:t>DCH-Framing</w:t>
            </w:r>
            <w:r>
              <w:t xml:space="preserve">, </w:t>
            </w:r>
            <w:r>
              <w:rPr>
                <w:rStyle w:val="VARIABLE"/>
              </w:rPr>
              <w:t>DCH-InlineTransport</w:t>
            </w:r>
            <w:r>
              <w:t xml:space="preserve">, </w:t>
            </w:r>
            <w:r>
              <w:rPr>
                <w:rStyle w:val="VARIABLE"/>
              </w:rPr>
              <w:t>DCH-Services</w:t>
            </w:r>
            <w:r>
              <w:t xml:space="preserve">, </w:t>
            </w:r>
            <w:r>
              <w:rPr>
                <w:rStyle w:val="VARIABLE"/>
              </w:rPr>
              <w:t>DCH-Model</w:t>
            </w:r>
            <w:r>
              <w:t xml:space="preserve">, </w:t>
            </w:r>
            <w:r>
              <w:rPr>
                <w:rStyle w:val="VARIABLE"/>
              </w:rPr>
              <w:t>DCH-ModelEvents</w:t>
            </w:r>
          </w:p>
        </w:tc>
      </w:tr>
      <w:tr w:rsidR="00FF517B" w14:paraId="2268BCD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E5206C1" w14:textId="77777777" w:rsidR="00FF517B" w:rsidRDefault="00CD240F">
            <w:pPr>
              <w:pStyle w:val="TableText"/>
            </w:pPr>
            <w:r>
              <w:rPr>
                <w:b/>
              </w:rPr>
              <w:t>Data Channel Media Server Facet</w:t>
            </w:r>
          </w:p>
        </w:tc>
        <w:tc>
          <w:tcPr>
            <w:tcW w:w="4463" w:type="dxa"/>
            <w:tcBorders>
              <w:top w:val="single" w:sz="4" w:space="0" w:color="auto"/>
              <w:left w:val="single" w:sz="4" w:space="0" w:color="auto"/>
              <w:bottom w:val="single" w:sz="4" w:space="0" w:color="auto"/>
              <w:right w:val="single" w:sz="4" w:space="0" w:color="auto"/>
            </w:tcBorders>
          </w:tcPr>
          <w:p w14:paraId="073ECE53" w14:textId="77777777" w:rsidR="00FF517B" w:rsidRDefault="00CD240F">
            <w:pPr>
              <w:pStyle w:val="TableText"/>
            </w:pPr>
            <w:r>
              <w:t xml:space="preserve">The above plus </w:t>
            </w:r>
            <w:r>
              <w:rPr>
                <w:rStyle w:val="VARIABLE"/>
              </w:rPr>
              <w:t>DCH-PartialReliability</w:t>
            </w:r>
            <w:r>
              <w:t xml:space="preserve">, </w:t>
            </w:r>
            <w:r>
              <w:rPr>
                <w:rStyle w:val="VARIABLE"/>
              </w:rPr>
              <w:t>DCH-Modify</w:t>
            </w:r>
            <w:r>
              <w:t xml:space="preserve">, </w:t>
            </w:r>
            <w:r>
              <w:rPr>
                <w:rStyle w:val="VARIABLE"/>
              </w:rPr>
              <w:t>DCH-Offers</w:t>
            </w:r>
            <w:r>
              <w:t xml:space="preserve">, </w:t>
            </w:r>
            <w:r>
              <w:rPr>
                <w:rStyle w:val="VARIABLE"/>
              </w:rPr>
              <w:t>DCH-ModelDiagnostics</w:t>
            </w:r>
          </w:p>
        </w:tc>
      </w:tr>
      <w:tr w:rsidR="00FF517B" w14:paraId="27228BD5"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4C72204" w14:textId="77777777" w:rsidR="00FF517B" w:rsidRDefault="00CD240F">
            <w:pPr>
              <w:pStyle w:val="TableText"/>
            </w:pPr>
            <w:r>
              <w:rPr>
                <w:b/>
              </w:rPr>
              <w:t>Data Channel QUIC Server Facet</w:t>
            </w:r>
          </w:p>
        </w:tc>
        <w:tc>
          <w:tcPr>
            <w:tcW w:w="4463" w:type="dxa"/>
            <w:tcBorders>
              <w:top w:val="single" w:sz="4" w:space="0" w:color="auto"/>
              <w:left w:val="single" w:sz="4" w:space="0" w:color="auto"/>
              <w:bottom w:val="single" w:sz="4" w:space="0" w:color="auto"/>
              <w:right w:val="single" w:sz="4" w:space="0" w:color="auto"/>
            </w:tcBorders>
          </w:tcPr>
          <w:p w14:paraId="07FDC1BF" w14:textId="77777777" w:rsidR="00FF517B" w:rsidRDefault="00CD240F">
            <w:pPr>
              <w:pStyle w:val="TableText"/>
            </w:pPr>
            <w:r>
              <w:t xml:space="preserve">Data Channel Media Server Facet plus </w:t>
            </w:r>
            <w:r>
              <w:rPr>
                <w:rStyle w:val="VARIABLE"/>
              </w:rPr>
              <w:t>DCH-QuicTransport</w:t>
            </w:r>
            <w:r>
              <w:t xml:space="preserve"> and </w:t>
            </w:r>
            <w:r>
              <w:rPr>
                <w:rStyle w:val="VARIABLE"/>
              </w:rPr>
              <w:t>DCH-UnreliableDatagram</w:t>
            </w:r>
          </w:p>
        </w:tc>
      </w:tr>
    </w:tbl>
    <w:p w14:paraId="0A38A9B7" w14:textId="77777777" w:rsidR="00FF517B" w:rsidRDefault="00FF517B">
      <w:pPr>
        <w:pStyle w:val="spacer"/>
      </w:pPr>
    </w:p>
    <w:p w14:paraId="6F6271F2" w14:textId="77777777" w:rsidR="00FF517B" w:rsidRDefault="00CD240F">
      <w:pPr>
        <w:pStyle w:val="PARAGRAPH"/>
      </w:pPr>
      <w:r>
        <w:t xml:space="preserve">The minimum useful implementation is the Data Channel Server Facet: inline framing over </w:t>
      </w:r>
      <w:r>
        <w:rPr>
          <w:rStyle w:val="VARIABLE"/>
        </w:rPr>
        <w:t>opc.tcp</w:t>
      </w:r>
      <w:r>
        <w:t>, the three Services, and the model. Everything else is additive.</w:t>
      </w:r>
    </w:p>
    <w:p w14:paraId="65E7EF34" w14:textId="77777777" w:rsidR="00FF517B" w:rsidRDefault="00CD240F">
      <w:pPr>
        <w:pStyle w:val="PARAGRAPH"/>
      </w:pPr>
      <w:r>
        <w:t xml:space="preserve">Each unit is decomposed into individually checkable </w:t>
      </w:r>
      <w:r>
        <w:rPr>
          <w:b/>
        </w:rPr>
        <w:t>test assertions</w:t>
      </w:r>
      <w:r>
        <w:t xml:space="preserve"> — 37 for framing, 4 for partial reliability, 10 for QUIC in the Part 6 errata §8.1, and 22 for the Services in the Part 4 errata §10.1. They are the certification surface: a laboratory derives one test case per assertion, and the assertions that fail only under load (Service precedence, anti-starvation, and the drain timeout) are the ones that distinguish a conforming implementation from one that merely interoperates on a bench.</w:t>
      </w:r>
    </w:p>
    <w:p w14:paraId="2D0252E1" w14:textId="77777777" w:rsidR="00FF517B" w:rsidRDefault="00CD240F">
      <w:pPr>
        <w:pStyle w:val="PARAGRAPH"/>
      </w:pPr>
      <w:r>
        <w:t>&lt;!-- BEGIN GENERATED: model-reference --&gt;</w:t>
      </w:r>
    </w:p>
    <w:p w14:paraId="04573414" w14:textId="77777777" w:rsidR="00FF517B" w:rsidRDefault="00CD240F">
      <w:pPr>
        <w:pStyle w:val="PARAGRAPH"/>
      </w:pPr>
      <w:r>
        <w:t>&lt;a id="annex-a"&gt;&lt;/a&gt;</w:t>
      </w:r>
    </w:p>
    <w:p w14:paraId="6B4A45F1" w14:textId="77777777" w:rsidR="00FF517B" w:rsidRDefault="00CD240F">
      <w:pPr>
        <w:pStyle w:val="Heading1"/>
      </w:pPr>
      <w:bookmarkStart w:id="424" w:name="_Clause_c13"/>
      <w:bookmarkStart w:id="425" w:name="_Toc236318806"/>
      <w:r>
        <w:t>Namespaces</w:t>
      </w:r>
      <w:bookmarkEnd w:id="424"/>
      <w:bookmarkEnd w:id="425"/>
    </w:p>
    <w:p w14:paraId="49E581B0" w14:textId="77777777" w:rsidR="00FF517B" w:rsidRDefault="00CD240F">
      <w:pPr>
        <w:pStyle w:val="Heading2"/>
      </w:pPr>
      <w:bookmarkStart w:id="426" w:name="_Clause_c13_1"/>
      <w:bookmarkStart w:id="427" w:name="_Ref127248897"/>
      <w:bookmarkStart w:id="428" w:name="_Toc236318807"/>
      <w:r>
        <w:t>Namespace metadata</w:t>
      </w:r>
      <w:bookmarkEnd w:id="426"/>
      <w:bookmarkEnd w:id="427"/>
      <w:bookmarkEnd w:id="428"/>
    </w:p>
    <w:p w14:paraId="1EA1AA03" w14:textId="77777777" w:rsidR="00FF517B" w:rsidRDefault="00CD240F">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77118488" w14:textId="77777777" w:rsidR="00FF517B" w:rsidRDefault="00CD240F">
      <w:pPr>
        <w:pStyle w:val="PARAGRAPH"/>
      </w:pPr>
      <w:r>
        <w:t xml:space="preserve">The information is provided as an Object of type NamespaceMetadataType, a component of the Namespaces Object of the Server Object. The NamespaceMetadataType ObjectType and its </w:t>
      </w:r>
      <w:r>
        <w:lastRenderedPageBreak/>
        <w:t>Properties are defined in OPC 10000-5. The same version information is carried by the ModelTableEntry of the UANodeSet XML file.</w:t>
      </w:r>
    </w:p>
    <w:p w14:paraId="4B96D8F6" w14:textId="29076ED8" w:rsidR="00FF517B" w:rsidRDefault="00CD240F">
      <w:pPr>
        <w:pStyle w:val="TABLE-title"/>
      </w:pPr>
      <w:bookmarkStart w:id="429" w:name="_Tab_namespace_metadata_tab1"/>
      <w:bookmarkStart w:id="430" w:name="_Ref16863029"/>
      <w:bookmarkStart w:id="431" w:name="_Toc236318892"/>
      <w:r>
        <w:t xml:space="preserve">Table </w:t>
      </w:r>
      <w:r>
        <w:fldChar w:fldCharType="begin"/>
      </w:r>
      <w:r>
        <w:instrText xml:space="preserve"> SEQ Table \* ARABIC </w:instrText>
      </w:r>
      <w:r>
        <w:fldChar w:fldCharType="separate"/>
      </w:r>
      <w:r w:rsidR="002E0488">
        <w:rPr>
          <w:noProof/>
        </w:rPr>
        <w:t>57</w:t>
      </w:r>
      <w:r>
        <w:fldChar w:fldCharType="end"/>
      </w:r>
      <w:r>
        <w:t xml:space="preserve"> – NamespaceMetadata Object for this document</w:t>
      </w:r>
      <w:bookmarkEnd w:id="429"/>
      <w:bookmarkEnd w:id="430"/>
      <w:bookmarkEnd w:id="43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FF517B" w14:paraId="735B3587"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9FEF64D" w14:textId="77777777" w:rsidR="00FF517B" w:rsidRDefault="00CD240F">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0C6AB65F" w14:textId="77777777" w:rsidR="00FF517B" w:rsidRDefault="00CD240F">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237B19AC" w14:textId="77777777" w:rsidR="00FF517B" w:rsidRDefault="00CD240F">
            <w:pPr>
              <w:pStyle w:val="TableText"/>
            </w:pPr>
            <w:r>
              <w:t>Value</w:t>
            </w:r>
          </w:p>
        </w:tc>
      </w:tr>
      <w:tr w:rsidR="00FF517B" w14:paraId="0D21835E"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D45825" w14:textId="77777777" w:rsidR="00FF517B" w:rsidRDefault="00CD240F">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76AA8E3A" w14:textId="77777777" w:rsidR="00FF517B" w:rsidRDefault="00CD240F">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58988B59" w14:textId="77777777" w:rsidR="00FF517B" w:rsidRDefault="00CD240F">
            <w:pPr>
              <w:pStyle w:val="TableText"/>
            </w:pPr>
            <w:r>
              <w:t>http://opcfoundation.org/UA/</w:t>
            </w:r>
          </w:p>
        </w:tc>
      </w:tr>
      <w:tr w:rsidR="00FF517B" w14:paraId="59B9626C"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7CA19F8" w14:textId="77777777" w:rsidR="00FF517B" w:rsidRDefault="00CD240F">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330996E9" w14:textId="77777777" w:rsidR="00FF517B" w:rsidRDefault="00CD240F">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5627D31" w14:textId="77777777" w:rsidR="00FF517B" w:rsidRDefault="00CD240F">
            <w:pPr>
              <w:pStyle w:val="TableText"/>
            </w:pPr>
            <w:r>
              <w:t>1.05.05-draft</w:t>
            </w:r>
          </w:p>
        </w:tc>
      </w:tr>
      <w:tr w:rsidR="00FF517B" w14:paraId="3801A8B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94D4BA2" w14:textId="77777777" w:rsidR="00FF517B" w:rsidRDefault="00CD240F">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534F71EA" w14:textId="77777777" w:rsidR="00FF517B" w:rsidRDefault="00CD240F">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433DAE0F" w14:textId="77777777" w:rsidR="00FF517B" w:rsidRDefault="00CD240F">
            <w:pPr>
              <w:pStyle w:val="TableText"/>
            </w:pPr>
            <w:r>
              <w:t>2026-07-27</w:t>
            </w:r>
          </w:p>
        </w:tc>
      </w:tr>
      <w:tr w:rsidR="00FF517B" w14:paraId="32B177E0"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6A3EA99" w14:textId="77777777" w:rsidR="00FF517B" w:rsidRDefault="00CD240F">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5483CC10" w14:textId="77777777" w:rsidR="00FF517B" w:rsidRDefault="00CD240F">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400D4470" w14:textId="77777777" w:rsidR="00FF517B" w:rsidRDefault="00CD240F">
            <w:pPr>
              <w:pStyle w:val="TableText"/>
            </w:pPr>
            <w:r>
              <w:t>True</w:t>
            </w:r>
          </w:p>
        </w:tc>
      </w:tr>
      <w:tr w:rsidR="00FF517B" w14:paraId="5D50A397"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C6DF597" w14:textId="77777777" w:rsidR="00FF517B" w:rsidRDefault="00CD240F">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5578F5ED" w14:textId="77777777" w:rsidR="00FF517B" w:rsidRDefault="00CD240F">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57F1B058" w14:textId="77777777" w:rsidR="00FF517B" w:rsidRDefault="00CD240F">
            <w:pPr>
              <w:pStyle w:val="TableText"/>
            </w:pPr>
            <w:r>
              <w:t>0 (Numeric)</w:t>
            </w:r>
          </w:p>
        </w:tc>
      </w:tr>
      <w:tr w:rsidR="00FF517B" w14:paraId="79A0C22D"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7A801AB2" w14:textId="77777777" w:rsidR="00FF517B" w:rsidRDefault="00CD240F">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084F70E1" w14:textId="77777777" w:rsidR="00FF517B" w:rsidRDefault="00CD240F">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493D4FA5" w14:textId="77777777" w:rsidR="00FF517B" w:rsidRDefault="00CD240F">
            <w:pPr>
              <w:pStyle w:val="TableText"/>
            </w:pPr>
            <w:r>
              <w:t>65000:66038</w:t>
            </w:r>
          </w:p>
        </w:tc>
      </w:tr>
      <w:tr w:rsidR="00FF517B" w14:paraId="27462EE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1D97E370" w14:textId="77777777" w:rsidR="00FF517B" w:rsidRDefault="00CD240F">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17066237" w14:textId="77777777" w:rsidR="00FF517B" w:rsidRDefault="00CD240F">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084C30A6" w14:textId="77777777" w:rsidR="00FF517B" w:rsidRDefault="00CD240F">
            <w:pPr>
              <w:pStyle w:val="TableText"/>
            </w:pPr>
            <w:r>
              <w:t>--</w:t>
            </w:r>
          </w:p>
        </w:tc>
      </w:tr>
    </w:tbl>
    <w:p w14:paraId="32E40B3A" w14:textId="77777777" w:rsidR="00FF517B" w:rsidRDefault="00FF517B">
      <w:pPr>
        <w:pStyle w:val="spacer"/>
      </w:pPr>
    </w:p>
    <w:p w14:paraId="14436C49" w14:textId="77777777" w:rsidR="00FF517B" w:rsidRDefault="00CD240F">
      <w:pPr>
        <w:pStyle w:val="PARAGRAPH"/>
      </w:pPr>
      <w:r>
        <w:t>The IsNamespaceSubset Property is True because the UANodeSet XML file contains only the Nodes this document adds, not the complete namespace. A Server that exposes the whole namespace sets it to False.</w:t>
      </w:r>
    </w:p>
    <w:p w14:paraId="2EE1EBC5" w14:textId="77777777" w:rsidR="00FF517B" w:rsidRDefault="00CD240F">
      <w:pPr>
        <w:pStyle w:val="Heading2"/>
      </w:pPr>
      <w:bookmarkStart w:id="432" w:name="_Clause_c13_2"/>
      <w:bookmarkStart w:id="433" w:name="_Ref55114991"/>
      <w:bookmarkStart w:id="434" w:name="_Toc236318808"/>
      <w:r>
        <w:t>Handling of OPC UA namespaces</w:t>
      </w:r>
      <w:bookmarkEnd w:id="432"/>
      <w:bookmarkEnd w:id="433"/>
      <w:bookmarkEnd w:id="434"/>
    </w:p>
    <w:p w14:paraId="1BF4CB94" w14:textId="77777777" w:rsidR="00FF517B" w:rsidRDefault="00CD240F">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1402D8C7" w14:textId="5A2F60C3" w:rsidR="00FF517B" w:rsidRDefault="00CD240F">
      <w:pPr>
        <w:pStyle w:val="TABLE-title"/>
      </w:pPr>
      <w:bookmarkStart w:id="435" w:name="_Tab_handling_of_opc_ua_namespaces_tab1"/>
      <w:bookmarkStart w:id="436" w:name="_Toc236318893"/>
      <w:r>
        <w:t xml:space="preserve">Table </w:t>
      </w:r>
      <w:r>
        <w:fldChar w:fldCharType="begin"/>
      </w:r>
      <w:r>
        <w:instrText xml:space="preserve"> SEQ Table \* ARABIC </w:instrText>
      </w:r>
      <w:r>
        <w:fldChar w:fldCharType="separate"/>
      </w:r>
      <w:r w:rsidR="002E0488">
        <w:rPr>
          <w:noProof/>
        </w:rPr>
        <w:t>58</w:t>
      </w:r>
      <w:r>
        <w:fldChar w:fldCharType="end"/>
      </w:r>
      <w:r>
        <w:t xml:space="preserve"> – Namespaces used in an OpenUSD Server</w:t>
      </w:r>
      <w:bookmarkEnd w:id="435"/>
      <w:bookmarkEnd w:id="4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FF517B" w14:paraId="4A817BBA"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6AE74776" w14:textId="77777777" w:rsidR="00FF517B" w:rsidRDefault="00CD240F">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6FBA0BAB" w14:textId="77777777" w:rsidR="00FF517B" w:rsidRDefault="00CD240F">
            <w:pPr>
              <w:pStyle w:val="TableText"/>
            </w:pPr>
            <w:r>
              <w:t>Description</w:t>
            </w:r>
          </w:p>
        </w:tc>
      </w:tr>
      <w:tr w:rsidR="00FF517B" w14:paraId="6474706D"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97DE111" w14:textId="77777777" w:rsidR="00FF517B" w:rsidRDefault="00CD240F">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19C01F40" w14:textId="77777777" w:rsidR="00FF517B" w:rsidRDefault="00CD240F">
            <w:pPr>
              <w:pStyle w:val="TableText"/>
            </w:pPr>
            <w:r>
              <w:t>Namespace for NodeIds and BrowseNames defined in the OPC UA specification (OPC 10000-3, OPC 10000-5).</w:t>
            </w:r>
          </w:p>
        </w:tc>
      </w:tr>
      <w:tr w:rsidR="00FF517B" w14:paraId="6209E7FA"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C250236" w14:textId="77777777" w:rsidR="00FF517B" w:rsidRDefault="00CD240F">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46056183" w14:textId="77777777" w:rsidR="00FF517B" w:rsidRDefault="00CD240F">
            <w:pPr>
              <w:pStyle w:val="TableText"/>
            </w:pPr>
            <w:r>
              <w:t>Namespace for Nodes defined in the local Server. This namespace shall have index 1.</w:t>
            </w:r>
          </w:p>
        </w:tc>
      </w:tr>
      <w:tr w:rsidR="00FF517B" w14:paraId="31154E9E"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A014901" w14:textId="77777777" w:rsidR="00FF517B" w:rsidRDefault="00CD240F">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2D0379C" w14:textId="77777777" w:rsidR="00FF517B" w:rsidRDefault="00CD240F">
            <w:pPr>
              <w:pStyle w:val="TableText"/>
            </w:pPr>
            <w:r>
              <w:t>Namespace of the RequiredModel that carries the abstract registry base types this document extends.</w:t>
            </w:r>
          </w:p>
        </w:tc>
      </w:tr>
      <w:tr w:rsidR="00FF517B" w14:paraId="1975D359"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3FC95756" w14:textId="77777777" w:rsidR="00FF517B" w:rsidRDefault="00CD240F">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3BD481D4" w14:textId="77777777" w:rsidR="00FF517B" w:rsidRDefault="00CD240F">
            <w:pPr>
              <w:pStyle w:val="TableText"/>
            </w:pPr>
            <w:r>
              <w:t>Namespace for NodeIds and BrowseNames defined in this document.</w:t>
            </w:r>
          </w:p>
        </w:tc>
      </w:tr>
      <w:tr w:rsidR="00FF517B" w14:paraId="5839CFE7"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922D9AD" w14:textId="77777777" w:rsidR="00FF517B" w:rsidRDefault="00CD240F">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406BF398" w14:textId="77777777" w:rsidR="00FF517B" w:rsidRDefault="00CD240F">
            <w:pPr>
              <w:pStyle w:val="TableText"/>
            </w:pPr>
            <w:r>
              <w:t>A Server may provide vendor-specific types derived from the types defined in this document, in one or more additional namespaces.</w:t>
            </w:r>
          </w:p>
        </w:tc>
      </w:tr>
    </w:tbl>
    <w:p w14:paraId="0F63B53D" w14:textId="77777777" w:rsidR="00FF517B" w:rsidRDefault="00FF517B">
      <w:pPr>
        <w:pStyle w:val="spacer"/>
      </w:pPr>
    </w:p>
    <w:p w14:paraId="5413F9C3" w14:textId="77777777" w:rsidR="00FF517B" w:rsidRDefault="00CD240F">
      <w:pPr>
        <w:pStyle w:val="PARAGRAPH"/>
      </w:pPr>
      <w:r>
        <w:t>The following table lists the namespaces and their indexes used for BrowseNames in this document. The default namespace of this document is not listed, because every BrowseName without a prefix uses it.</w:t>
      </w:r>
    </w:p>
    <w:p w14:paraId="193A572E" w14:textId="060782F6" w:rsidR="00FF517B" w:rsidRDefault="00CD240F">
      <w:pPr>
        <w:pStyle w:val="TABLE-title"/>
      </w:pPr>
      <w:bookmarkStart w:id="437" w:name="_Tab_handling_of_opc_ua_namespaces_tab2"/>
      <w:bookmarkStart w:id="438" w:name="_Ref16577438"/>
      <w:bookmarkStart w:id="439" w:name="_Toc236318894"/>
      <w:r>
        <w:t xml:space="preserve">Table </w:t>
      </w:r>
      <w:r>
        <w:fldChar w:fldCharType="begin"/>
      </w:r>
      <w:r>
        <w:instrText xml:space="preserve"> SEQ Table \* ARABIC </w:instrText>
      </w:r>
      <w:r>
        <w:fldChar w:fldCharType="separate"/>
      </w:r>
      <w:r w:rsidR="002E0488">
        <w:rPr>
          <w:noProof/>
        </w:rPr>
        <w:t>59</w:t>
      </w:r>
      <w:r>
        <w:fldChar w:fldCharType="end"/>
      </w:r>
      <w:r>
        <w:t xml:space="preserve"> – Namespaces used in this document</w:t>
      </w:r>
      <w:bookmarkEnd w:id="437"/>
      <w:bookmarkEnd w:id="438"/>
      <w:bookmarkEnd w:id="43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FF517B" w14:paraId="3CE9B134"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62E1A4F4" w14:textId="77777777" w:rsidR="00FF517B" w:rsidRDefault="00CD240F">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ADCB2EC" w14:textId="77777777" w:rsidR="00FF517B" w:rsidRDefault="00CD240F">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2083F9D4" w14:textId="77777777" w:rsidR="00FF517B" w:rsidRDefault="00CD240F">
            <w:pPr>
              <w:pStyle w:val="TableText"/>
            </w:pPr>
            <w:r>
              <w:t>Example</w:t>
            </w:r>
          </w:p>
        </w:tc>
      </w:tr>
      <w:tr w:rsidR="00FF517B" w14:paraId="6C3FDB06"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18766CD" w14:textId="77777777" w:rsidR="00FF517B" w:rsidRDefault="00CD240F">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7F492928" w14:textId="77777777" w:rsidR="00FF517B" w:rsidRDefault="00CD240F">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4535A06" w14:textId="77777777" w:rsidR="00FF517B" w:rsidRDefault="00CD240F">
            <w:pPr>
              <w:pStyle w:val="TableText"/>
            </w:pPr>
            <w:r>
              <w:t>0:EngineeringUnits</w:t>
            </w:r>
          </w:p>
        </w:tc>
      </w:tr>
      <w:tr w:rsidR="00FF517B" w14:paraId="68C26BCA"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75E615CC" w14:textId="77777777" w:rsidR="00FF517B" w:rsidRDefault="00CD240F">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5B9282F8" w14:textId="77777777" w:rsidR="00FF517B" w:rsidRDefault="00CD240F">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454903D" w14:textId="77777777" w:rsidR="00FF517B" w:rsidRDefault="00CD240F">
            <w:pPr>
              <w:pStyle w:val="TableText"/>
            </w:pPr>
            <w:r>
              <w:t>1:ResourceType</w:t>
            </w:r>
          </w:p>
        </w:tc>
      </w:tr>
    </w:tbl>
    <w:p w14:paraId="186917D6" w14:textId="77777777" w:rsidR="00FF517B" w:rsidRDefault="00FF517B">
      <w:pPr>
        <w:pStyle w:val="spacer"/>
      </w:pPr>
    </w:p>
    <w:p w14:paraId="4AC1323A" w14:textId="76AB9FC4" w:rsidR="00F95EC5" w:rsidRPr="00EC120D" w:rsidRDefault="00F95EC5" w:rsidP="00F95EC5">
      <w:pPr>
        <w:pStyle w:val="ANNEXtitle"/>
      </w:pPr>
      <w:r w:rsidRPr="00EC120D">
        <w:lastRenderedPageBreak/>
        <w:br/>
      </w:r>
      <w:bookmarkStart w:id="440" w:name="_Toc355080571"/>
      <w:bookmarkStart w:id="441" w:name="_Toc358798318"/>
      <w:bookmarkStart w:id="442" w:name="_Toc358802876"/>
      <w:bookmarkStart w:id="443" w:name="_Toc358803017"/>
      <w:bookmarkStart w:id="444" w:name="_Toc359335763"/>
      <w:bookmarkStart w:id="445" w:name="_Ref37835123"/>
      <w:bookmarkStart w:id="446" w:name="_Toc184117011"/>
      <w:bookmarkStart w:id="447" w:name="_Toc236318809"/>
      <w:r w:rsidRPr="00EC120D">
        <w:rPr>
          <w:b w:val="0"/>
        </w:rPr>
        <w:t>(normative)</w:t>
      </w:r>
      <w:r w:rsidR="00153F7F" w:rsidRPr="00EC120D">
        <w:rPr>
          <w:b w:val="0"/>
        </w:rPr>
        <w:t xml:space="preserve"> </w:t>
      </w:r>
      <w:r w:rsidR="00546837" w:rsidRPr="00EC120D">
        <w:rPr>
          <w:b w:val="0"/>
        </w:rPr>
        <w:br/>
      </w:r>
      <w:r w:rsidRPr="00EC120D">
        <w:rPr>
          <w:b w:val="0"/>
        </w:rPr>
        <w:br/>
      </w:r>
      <w:bookmarkEnd w:id="440"/>
      <w:bookmarkEnd w:id="441"/>
      <w:bookmarkEnd w:id="442"/>
      <w:bookmarkEnd w:id="443"/>
      <w:bookmarkEnd w:id="444"/>
      <w:r w:rsidR="006235B1" w:rsidRPr="00EC120D">
        <w:rPr>
          <w:color w:val="FF0000"/>
        </w:rPr>
        <w:t>Data Channels</w:t>
      </w:r>
      <w:r w:rsidR="006235B1" w:rsidRPr="00EC120D">
        <w:t xml:space="preserve"> namespace and mappings</w:t>
      </w:r>
      <w:bookmarkEnd w:id="445"/>
      <w:bookmarkEnd w:id="446"/>
      <w:bookmarkEnd w:id="447"/>
    </w:p>
    <w:p w14:paraId="70B0B150" w14:textId="0224F181" w:rsidR="00F95EC5" w:rsidRPr="00EC120D" w:rsidRDefault="003E3B96" w:rsidP="00F95EC5">
      <w:pPr>
        <w:pStyle w:val="ANNEX-heading1"/>
      </w:pPr>
      <w:bookmarkStart w:id="448" w:name="_Toc442691956"/>
      <w:bookmarkStart w:id="449" w:name="_Toc29912017"/>
      <w:bookmarkStart w:id="450" w:name="_Toc184117012"/>
      <w:bookmarkStart w:id="451" w:name="_Hlk127250868"/>
      <w:bookmarkStart w:id="452" w:name="_Toc236318810"/>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Data Channels</w:t>
      </w:r>
      <w:r w:rsidR="006235B1" w:rsidRPr="00EC120D">
        <w:t xml:space="preserve"> Information Model</w:t>
      </w:r>
      <w:bookmarkEnd w:id="448"/>
      <w:bookmarkEnd w:id="449"/>
      <w:bookmarkEnd w:id="450"/>
      <w:bookmarkEnd w:id="452"/>
    </w:p>
    <w:p w14:paraId="28AAC82D" w14:textId="77777777" w:rsidR="00324AC6" w:rsidRPr="00EC120D" w:rsidRDefault="00324AC6" w:rsidP="00324AC6">
      <w:pPr>
        <w:pStyle w:val="spacer"/>
      </w:pPr>
    </w:p>
    <w:p w14:paraId="1DA69E48" w14:textId="402CCD23"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2E0488" w:rsidRPr="002E0488">
        <w:rPr>
          <w:color w:val="CC3300"/>
        </w:rPr>
        <w:t>OPC 10000-6,</w:t>
      </w:r>
      <w:r w:rsidR="002E0488">
        <w:t xml:space="preserve"> OPC Unified Architecture - Part 6: Mappings, which this document proposes to extend with the STR frame and the opc.quic transport.</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://opcfoundation.org/UA/DCH/</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tag:opcfoundation.org,yyyy-MM:UA:DCH</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0772014A"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DCH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2E0488">
        <w:rPr>
          <w:color w:val="CC3300"/>
          <w:lang w:eastAsia="ja-JP"/>
        </w:rPr>
        <w:t>12</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40907940"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73" w:history="1">
        <w:r w:rsidRPr="00621FAB">
          <w:rPr>
            <w:color w:val="0033CC"/>
            <w:sz w:val="18"/>
            <w:szCs w:val="18"/>
            <w:lang w:eastAsia="ja-JP"/>
          </w:rPr>
          <w:t>https://reference.opcfoundation.org/nodesets?u=http://opcfoundation.org/UA/</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Data Channels</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DCH</w:t>
      </w:r>
      <w:r w:rsidRPr="00EC3C71">
        <w:t>/</w:t>
      </w:r>
    </w:p>
    <w:p w14:paraId="7568F3A8" w14:textId="67A79EB3"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74"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w:t>
      </w:r>
      <w:r w:rsidRPr="007E383D">
        <w:t>&amp;v=</w:t>
      </w:r>
      <w:r w:rsidRPr="00621FAB">
        <w:rPr>
          <w:color w:val="FF0000"/>
        </w:rPr>
        <w:t>0.1.1</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3F8188FF"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0.1.1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2E0488">
        <w:rPr>
          <w:color w:val="CC3300"/>
          <w:lang w:eastAsia="ja-JP"/>
        </w:rPr>
        <w:t>13.1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Data Channels</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w:t>
      </w:r>
      <w:r w:rsidRPr="007E383D">
        <w:t>&amp;v=</w:t>
      </w:r>
      <w:r w:rsidRPr="00621FAB">
        <w:rPr>
          <w:color w:val="FF0000"/>
        </w:rPr>
        <w:t>0.1.1</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http://opcfoundation.org/UA/</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lastRenderedPageBreak/>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Opc.Ua.DCH.NodeIds.csv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Opc.Ua.DCH.NodeSet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Opc.ua.DCH.Types.xsd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Opc.ua.DCH.Types.bsd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451"/>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453" w:name="_Toc217732200"/>
      <w:bookmarkStart w:id="454" w:name="_Toc217789981"/>
      <w:bookmarkStart w:id="455" w:name="_Toc217732201"/>
      <w:bookmarkStart w:id="456" w:name="_Toc217789982"/>
      <w:bookmarkStart w:id="457" w:name="_Toc217732203"/>
      <w:bookmarkStart w:id="458" w:name="_Toc217789984"/>
      <w:bookmarkStart w:id="459" w:name="_Toc184117013"/>
      <w:bookmarkStart w:id="460" w:name="_Toc236318811"/>
      <w:bookmarkEnd w:id="453"/>
      <w:bookmarkEnd w:id="454"/>
      <w:bookmarkEnd w:id="455"/>
      <w:bookmarkEnd w:id="456"/>
      <w:bookmarkEnd w:id="457"/>
      <w:bookmarkEnd w:id="458"/>
      <w:r w:rsidRPr="00EC120D">
        <w:t>Capability identifier</w:t>
      </w:r>
      <w:bookmarkEnd w:id="459"/>
      <w:bookmarkEnd w:id="460"/>
    </w:p>
    <w:p w14:paraId="0D3974F6" w14:textId="7C8B4E86"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461" w:name="OLE_LINK16"/>
      <w:bookmarkStart w:id="462" w:name="OLE_LINK17"/>
      <w:bookmarkStart w:id="463" w:name="OLE_LINK18"/>
      <w:r w:rsidRPr="00EC120D">
        <w:rPr>
          <w:i/>
          <w:color w:val="CC3300"/>
        </w:rPr>
        <w:t>ServerCapabilityIdentifiers</w:t>
      </w:r>
      <w:r w:rsidRPr="00EC120D">
        <w:rPr>
          <w:color w:val="CC3300"/>
        </w:rPr>
        <w:t xml:space="preserve"> </w:t>
      </w:r>
      <w:bookmarkEnd w:id="461"/>
      <w:bookmarkEnd w:id="462"/>
      <w:bookmarkEnd w:id="463"/>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2E0488">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34660329"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DCH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2E0488">
        <w:rPr>
          <w:color w:val="CC3300"/>
        </w:rPr>
        <w:t>12</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DCH</w:t>
      </w:r>
    </w:p>
    <w:p w14:paraId="6204D615" w14:textId="77777777" w:rsidR="00D83AA6" w:rsidRPr="004C388A" w:rsidRDefault="00D83AA6" w:rsidP="00FC03D7">
      <w:pPr>
        <w:pStyle w:val="PARAGRAPH"/>
        <w:spacing w:before="0"/>
        <w:rPr>
          <w:rStyle w:val="Hyperlink"/>
          <w:sz w:val="16"/>
        </w:rPr>
      </w:pPr>
    </w:p>
    <w:p w14:paraId="2AFE4675" w14:textId="77777777" w:rsidR="00FF517B" w:rsidRDefault="00CD240F">
      <w:pPr>
        <w:pStyle w:val="ANNEX-heading1"/>
      </w:pPr>
      <w:bookmarkStart w:id="464" w:name="_Toc236318812"/>
      <w:r>
        <w:t>Node reference</w:t>
      </w:r>
      <w:bookmarkEnd w:id="464"/>
    </w:p>
    <w:p w14:paraId="117F3D45" w14:textId="77777777" w:rsidR="00FF517B" w:rsidRDefault="00CD240F">
      <w:pPr>
        <w:pStyle w:val="PARAGRAPH"/>
      </w:pPr>
      <w:r>
        <w:t>The following table lists every Node this document defines, with the provisional NodeId assigned by the generator. It is generated from the UANodeSet and is informative for navigation; the UANodeSet is authoritative.</w:t>
      </w:r>
    </w:p>
    <w:p w14:paraId="38A32619" w14:textId="2E0C68A9" w:rsidR="00FF517B" w:rsidRDefault="00CD240F">
      <w:pPr>
        <w:pStyle w:val="TABLE-title"/>
      </w:pPr>
      <w:bookmarkStart w:id="465" w:name="_Tab_annex_a_nodes"/>
      <w:bookmarkStart w:id="466" w:name="_Toc236318895"/>
      <w:r>
        <w:lastRenderedPageBreak/>
        <w:t xml:space="preserve">Table </w:t>
      </w:r>
      <w:r>
        <w:fldChar w:fldCharType="begin"/>
      </w:r>
      <w:r>
        <w:instrText xml:space="preserve"> SEQ Table \* ARABIC </w:instrText>
      </w:r>
      <w:r>
        <w:fldChar w:fldCharType="separate"/>
      </w:r>
      <w:r w:rsidR="002E0488">
        <w:rPr>
          <w:noProof/>
        </w:rPr>
        <w:t>60</w:t>
      </w:r>
      <w:r>
        <w:fldChar w:fldCharType="end"/>
      </w:r>
      <w:r>
        <w:t xml:space="preserve"> – Nodes defined by this document</w:t>
      </w:r>
      <w:bookmarkEnd w:id="465"/>
      <w:bookmarkEnd w:id="4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FF517B" w14:paraId="05AE12E8"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39FBA275" w14:textId="77777777" w:rsidR="00FF517B" w:rsidRDefault="00CD240F">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62FE8FBE" w14:textId="77777777" w:rsidR="00FF517B" w:rsidRDefault="00CD240F">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2B83244B" w14:textId="77777777" w:rsidR="00FF517B" w:rsidRDefault="00CD240F">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B666634" w14:textId="77777777" w:rsidR="00FF517B" w:rsidRDefault="00CD240F">
            <w:pPr>
              <w:pStyle w:val="TableText"/>
            </w:pPr>
            <w:r>
              <w:rPr>
                <w:b/>
              </w:rPr>
              <w:t>Description</w:t>
            </w:r>
          </w:p>
        </w:tc>
      </w:tr>
      <w:tr w:rsidR="00FF517B" w14:paraId="0217FEB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8568EF" w14:textId="77777777" w:rsidR="00FF517B" w:rsidRDefault="00CD240F">
            <w:pPr>
              <w:pStyle w:val="TableText"/>
            </w:pPr>
            <w:r>
              <w:t>i=65000</w:t>
            </w:r>
          </w:p>
        </w:tc>
        <w:tc>
          <w:tcPr>
            <w:tcW w:w="2600" w:type="dxa"/>
            <w:tcBorders>
              <w:top w:val="single" w:sz="4" w:space="0" w:color="auto"/>
              <w:left w:val="single" w:sz="4" w:space="0" w:color="auto"/>
              <w:bottom w:val="single" w:sz="4" w:space="0" w:color="auto"/>
              <w:right w:val="single" w:sz="4" w:space="0" w:color="auto"/>
            </w:tcBorders>
          </w:tcPr>
          <w:p w14:paraId="0C63E4A5" w14:textId="77777777" w:rsidR="00FF517B" w:rsidRDefault="00CD240F">
            <w:pPr>
              <w:pStyle w:val="TableText"/>
            </w:pPr>
            <w:r>
              <w:t>HasDataChannel</w:t>
            </w:r>
          </w:p>
        </w:tc>
        <w:tc>
          <w:tcPr>
            <w:tcW w:w="1400" w:type="dxa"/>
            <w:tcBorders>
              <w:top w:val="single" w:sz="4" w:space="0" w:color="auto"/>
              <w:left w:val="single" w:sz="4" w:space="0" w:color="auto"/>
              <w:bottom w:val="single" w:sz="4" w:space="0" w:color="auto"/>
              <w:right w:val="single" w:sz="4" w:space="0" w:color="auto"/>
            </w:tcBorders>
          </w:tcPr>
          <w:p w14:paraId="21D054B0" w14:textId="77777777" w:rsidR="00FF517B" w:rsidRDefault="00CD240F">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533502ED" w14:textId="77777777" w:rsidR="00FF517B" w:rsidRDefault="00CD240F">
            <w:pPr>
              <w:pStyle w:val="TableText"/>
            </w:pPr>
            <w:r>
              <w:t>Links a functional Object or Variable to the DataChannelSource endpoint through which its content can be streamed. The source Node is the target of the reference, so a client that browses a camera, a drive or a log Object finds the data channel it can open without knowing where the server chose to place the endpoint.</w:t>
            </w:r>
          </w:p>
        </w:tc>
      </w:tr>
      <w:tr w:rsidR="00FF517B" w14:paraId="6D9266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97C88A" w14:textId="77777777" w:rsidR="00FF517B" w:rsidRDefault="00CD240F">
            <w:pPr>
              <w:pStyle w:val="TableText"/>
            </w:pPr>
            <w:r>
              <w:t>i=65010</w:t>
            </w:r>
          </w:p>
        </w:tc>
        <w:tc>
          <w:tcPr>
            <w:tcW w:w="2600" w:type="dxa"/>
            <w:tcBorders>
              <w:top w:val="single" w:sz="4" w:space="0" w:color="auto"/>
              <w:left w:val="single" w:sz="4" w:space="0" w:color="auto"/>
              <w:bottom w:val="single" w:sz="4" w:space="0" w:color="auto"/>
              <w:right w:val="single" w:sz="4" w:space="0" w:color="auto"/>
            </w:tcBorders>
          </w:tcPr>
          <w:p w14:paraId="36CD0CDC" w14:textId="77777777" w:rsidR="00FF517B" w:rsidRDefault="00CD240F">
            <w:pPr>
              <w:pStyle w:val="TableText"/>
            </w:pPr>
            <w:r>
              <w:t>IDataChannelSourceType</w:t>
            </w:r>
          </w:p>
        </w:tc>
        <w:tc>
          <w:tcPr>
            <w:tcW w:w="1400" w:type="dxa"/>
            <w:tcBorders>
              <w:top w:val="single" w:sz="4" w:space="0" w:color="auto"/>
              <w:left w:val="single" w:sz="4" w:space="0" w:color="auto"/>
              <w:bottom w:val="single" w:sz="4" w:space="0" w:color="auto"/>
              <w:right w:val="single" w:sz="4" w:space="0" w:color="auto"/>
            </w:tcBorders>
          </w:tcPr>
          <w:p w14:paraId="430400A3" w14:textId="77777777" w:rsidR="00FF517B" w:rsidRDefault="00CD240F">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E579942" w14:textId="77777777" w:rsidR="00FF517B" w:rsidRDefault="00CD240F">
            <w:pPr>
              <w:pStyle w:val="TableText"/>
            </w:pPr>
            <w:r>
              <w:t>Interface implemented by any Object or Variable that can act as one end of a data channel. Adding this Interface to an existing type through HasInterface is the only change a companion specification needs in order to become streamable: it does not alter the type's supertype and does not introduce a new Node Attribute.</w:t>
            </w:r>
          </w:p>
        </w:tc>
      </w:tr>
      <w:tr w:rsidR="00FF517B" w14:paraId="247132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EDF4" w14:textId="77777777" w:rsidR="00FF517B" w:rsidRDefault="00CD240F">
            <w:pPr>
              <w:pStyle w:val="TableText"/>
            </w:pPr>
            <w:r>
              <w:t>i=66000</w:t>
            </w:r>
          </w:p>
        </w:tc>
        <w:tc>
          <w:tcPr>
            <w:tcW w:w="2600" w:type="dxa"/>
            <w:tcBorders>
              <w:top w:val="single" w:sz="4" w:space="0" w:color="auto"/>
              <w:left w:val="single" w:sz="4" w:space="0" w:color="auto"/>
              <w:bottom w:val="single" w:sz="4" w:space="0" w:color="auto"/>
              <w:right w:val="single" w:sz="4" w:space="0" w:color="auto"/>
            </w:tcBorders>
          </w:tcPr>
          <w:p w14:paraId="66AD54A9" w14:textId="77777777" w:rsidR="00FF517B" w:rsidRDefault="00CD240F">
            <w:pPr>
              <w:pStyle w:val="TableText"/>
            </w:pPr>
            <w:r>
              <w:t>Direction</w:t>
            </w:r>
          </w:p>
        </w:tc>
        <w:tc>
          <w:tcPr>
            <w:tcW w:w="1400" w:type="dxa"/>
            <w:tcBorders>
              <w:top w:val="single" w:sz="4" w:space="0" w:color="auto"/>
              <w:left w:val="single" w:sz="4" w:space="0" w:color="auto"/>
              <w:bottom w:val="single" w:sz="4" w:space="0" w:color="auto"/>
              <w:right w:val="single" w:sz="4" w:space="0" w:color="auto"/>
            </w:tcBorders>
          </w:tcPr>
          <w:p w14:paraId="78EECA10"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D2D564" w14:textId="77777777" w:rsidR="00FF517B" w:rsidRDefault="00CD240F">
            <w:pPr>
              <w:pStyle w:val="TableText"/>
            </w:pPr>
            <w:r>
              <w:t>The directions in which this endpoint can carry data, from the point of view of the Server as the source.</w:t>
            </w:r>
          </w:p>
        </w:tc>
      </w:tr>
      <w:tr w:rsidR="00FF517B" w14:paraId="25B2132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AFE81" w14:textId="77777777" w:rsidR="00FF517B" w:rsidRDefault="00CD240F">
            <w:pPr>
              <w:pStyle w:val="TableText"/>
            </w:pPr>
            <w:r>
              <w:t>i=66001</w:t>
            </w:r>
          </w:p>
        </w:tc>
        <w:tc>
          <w:tcPr>
            <w:tcW w:w="2600" w:type="dxa"/>
            <w:tcBorders>
              <w:top w:val="single" w:sz="4" w:space="0" w:color="auto"/>
              <w:left w:val="single" w:sz="4" w:space="0" w:color="auto"/>
              <w:bottom w:val="single" w:sz="4" w:space="0" w:color="auto"/>
              <w:right w:val="single" w:sz="4" w:space="0" w:color="auto"/>
            </w:tcBorders>
          </w:tcPr>
          <w:p w14:paraId="45936B53" w14:textId="77777777" w:rsidR="00FF517B" w:rsidRDefault="00CD240F">
            <w:pPr>
              <w:pStyle w:val="TableText"/>
            </w:pPr>
            <w:r>
              <w:t>SupportedDeliveryModes</w:t>
            </w:r>
          </w:p>
        </w:tc>
        <w:tc>
          <w:tcPr>
            <w:tcW w:w="1400" w:type="dxa"/>
            <w:tcBorders>
              <w:top w:val="single" w:sz="4" w:space="0" w:color="auto"/>
              <w:left w:val="single" w:sz="4" w:space="0" w:color="auto"/>
              <w:bottom w:val="single" w:sz="4" w:space="0" w:color="auto"/>
              <w:right w:val="single" w:sz="4" w:space="0" w:color="auto"/>
            </w:tcBorders>
          </w:tcPr>
          <w:p w14:paraId="3F329D80"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0ECBE9B" w14:textId="77777777" w:rsidR="00FF517B" w:rsidRDefault="00CD240F">
            <w:pPr>
              <w:pStyle w:val="TableText"/>
            </w:pPr>
            <w:r>
              <w:t>The delivery modes this endpoint accepts in OpenDataChannel. A mode that is not listed is rejected with Bad_DeliveryModeUnsupported.</w:t>
            </w:r>
          </w:p>
        </w:tc>
      </w:tr>
      <w:tr w:rsidR="00FF517B" w14:paraId="3B95A6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26EC1B" w14:textId="77777777" w:rsidR="00FF517B" w:rsidRDefault="00CD240F">
            <w:pPr>
              <w:pStyle w:val="TableText"/>
            </w:pPr>
            <w:r>
              <w:t>i=66002</w:t>
            </w:r>
          </w:p>
        </w:tc>
        <w:tc>
          <w:tcPr>
            <w:tcW w:w="2600" w:type="dxa"/>
            <w:tcBorders>
              <w:top w:val="single" w:sz="4" w:space="0" w:color="auto"/>
              <w:left w:val="single" w:sz="4" w:space="0" w:color="auto"/>
              <w:bottom w:val="single" w:sz="4" w:space="0" w:color="auto"/>
              <w:right w:val="single" w:sz="4" w:space="0" w:color="auto"/>
            </w:tcBorders>
          </w:tcPr>
          <w:p w14:paraId="722C1516" w14:textId="77777777" w:rsidR="00FF517B" w:rsidRDefault="00CD240F">
            <w:pPr>
              <w:pStyle w:val="TableText"/>
            </w:pPr>
            <w:r>
              <w:t>ContentType</w:t>
            </w:r>
          </w:p>
        </w:tc>
        <w:tc>
          <w:tcPr>
            <w:tcW w:w="1400" w:type="dxa"/>
            <w:tcBorders>
              <w:top w:val="single" w:sz="4" w:space="0" w:color="auto"/>
              <w:left w:val="single" w:sz="4" w:space="0" w:color="auto"/>
              <w:bottom w:val="single" w:sz="4" w:space="0" w:color="auto"/>
              <w:right w:val="single" w:sz="4" w:space="0" w:color="auto"/>
            </w:tcBorders>
          </w:tcPr>
          <w:p w14:paraId="17F53B3C"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A328FBC" w14:textId="77777777" w:rsidR="00FF517B" w:rsidRDefault="00CD240F">
            <w:pPr>
              <w:pStyle w:val="TableText"/>
            </w:pPr>
            <w:r>
              <w:t>The IANA media type of the byte stream this endpoint produces or consumes, for example video/H264 or application/octet-stream. The data channel layer never interprets the payload; this Property is what tells an application how to.</w:t>
            </w:r>
          </w:p>
        </w:tc>
      </w:tr>
      <w:tr w:rsidR="00FF517B" w14:paraId="7712BC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C1B5B6" w14:textId="77777777" w:rsidR="00FF517B" w:rsidRDefault="00CD240F">
            <w:pPr>
              <w:pStyle w:val="TableText"/>
            </w:pPr>
            <w:r>
              <w:t>i=66003</w:t>
            </w:r>
          </w:p>
        </w:tc>
        <w:tc>
          <w:tcPr>
            <w:tcW w:w="2600" w:type="dxa"/>
            <w:tcBorders>
              <w:top w:val="single" w:sz="4" w:space="0" w:color="auto"/>
              <w:left w:val="single" w:sz="4" w:space="0" w:color="auto"/>
              <w:bottom w:val="single" w:sz="4" w:space="0" w:color="auto"/>
              <w:right w:val="single" w:sz="4" w:space="0" w:color="auto"/>
            </w:tcBorders>
          </w:tcPr>
          <w:p w14:paraId="7D2F380C" w14:textId="77777777" w:rsidR="00FF517B" w:rsidRDefault="00CD240F">
            <w:pPr>
              <w:pStyle w:val="TableText"/>
            </w:pPr>
            <w:r>
              <w:t>ContentParameters</w:t>
            </w:r>
          </w:p>
        </w:tc>
        <w:tc>
          <w:tcPr>
            <w:tcW w:w="1400" w:type="dxa"/>
            <w:tcBorders>
              <w:top w:val="single" w:sz="4" w:space="0" w:color="auto"/>
              <w:left w:val="single" w:sz="4" w:space="0" w:color="auto"/>
              <w:bottom w:val="single" w:sz="4" w:space="0" w:color="auto"/>
              <w:right w:val="single" w:sz="4" w:space="0" w:color="auto"/>
            </w:tcBorders>
          </w:tcPr>
          <w:p w14:paraId="521B4F50"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CF341" w14:textId="77777777" w:rsidR="00FF517B" w:rsidRDefault="00CD240F">
            <w:pPr>
              <w:pStyle w:val="TableText"/>
            </w:pPr>
            <w:r>
              <w:t>Content-specific parameters that qualify ContentType, for example a codec profile, a sample rate or a frame geometry. Opaque to the data channel layer.</w:t>
            </w:r>
          </w:p>
        </w:tc>
      </w:tr>
      <w:tr w:rsidR="00FF517B" w14:paraId="24E08C5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CB456B" w14:textId="77777777" w:rsidR="00FF517B" w:rsidRDefault="00CD240F">
            <w:pPr>
              <w:pStyle w:val="TableText"/>
            </w:pPr>
            <w:r>
              <w:t>i=66004</w:t>
            </w:r>
          </w:p>
        </w:tc>
        <w:tc>
          <w:tcPr>
            <w:tcW w:w="2600" w:type="dxa"/>
            <w:tcBorders>
              <w:top w:val="single" w:sz="4" w:space="0" w:color="auto"/>
              <w:left w:val="single" w:sz="4" w:space="0" w:color="auto"/>
              <w:bottom w:val="single" w:sz="4" w:space="0" w:color="auto"/>
              <w:right w:val="single" w:sz="4" w:space="0" w:color="auto"/>
            </w:tcBorders>
          </w:tcPr>
          <w:p w14:paraId="473E4AFA" w14:textId="77777777" w:rsidR="00FF517B" w:rsidRDefault="00CD240F">
            <w:pPr>
              <w:pStyle w:val="TableText"/>
            </w:pPr>
            <w:r>
              <w:t>MaxFrameSize</w:t>
            </w:r>
          </w:p>
        </w:tc>
        <w:tc>
          <w:tcPr>
            <w:tcW w:w="1400" w:type="dxa"/>
            <w:tcBorders>
              <w:top w:val="single" w:sz="4" w:space="0" w:color="auto"/>
              <w:left w:val="single" w:sz="4" w:space="0" w:color="auto"/>
              <w:bottom w:val="single" w:sz="4" w:space="0" w:color="auto"/>
              <w:right w:val="single" w:sz="4" w:space="0" w:color="auto"/>
            </w:tcBorders>
          </w:tcPr>
          <w:p w14:paraId="6BDEF664"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FB866A6" w14:textId="77777777" w:rsidR="00FF517B" w:rsidRDefault="00CD240F">
            <w:pPr>
              <w:pStyle w:val="TableText"/>
            </w:pPr>
            <w:r>
              <w:t>The largest data channel frame payload, in bytes, this endpoint will emit or accept. The value actually used is additionally bounded by the negotiated transport buffer size and is returned as revisedParameters.MaxFrameSize by OpenDataChannel.</w:t>
            </w:r>
          </w:p>
        </w:tc>
      </w:tr>
      <w:tr w:rsidR="00FF517B" w14:paraId="55739C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3B9734" w14:textId="77777777" w:rsidR="00FF517B" w:rsidRDefault="00CD240F">
            <w:pPr>
              <w:pStyle w:val="TableText"/>
            </w:pPr>
            <w:r>
              <w:t>i=66005</w:t>
            </w:r>
          </w:p>
        </w:tc>
        <w:tc>
          <w:tcPr>
            <w:tcW w:w="2600" w:type="dxa"/>
            <w:tcBorders>
              <w:top w:val="single" w:sz="4" w:space="0" w:color="auto"/>
              <w:left w:val="single" w:sz="4" w:space="0" w:color="auto"/>
              <w:bottom w:val="single" w:sz="4" w:space="0" w:color="auto"/>
              <w:right w:val="single" w:sz="4" w:space="0" w:color="auto"/>
            </w:tcBorders>
          </w:tcPr>
          <w:p w14:paraId="557E9216" w14:textId="77777777" w:rsidR="00FF517B" w:rsidRDefault="00CD240F">
            <w:pPr>
              <w:pStyle w:val="TableText"/>
            </w:pPr>
            <w:r>
              <w:t>MaxBitrate</w:t>
            </w:r>
          </w:p>
        </w:tc>
        <w:tc>
          <w:tcPr>
            <w:tcW w:w="1400" w:type="dxa"/>
            <w:tcBorders>
              <w:top w:val="single" w:sz="4" w:space="0" w:color="auto"/>
              <w:left w:val="single" w:sz="4" w:space="0" w:color="auto"/>
              <w:bottom w:val="single" w:sz="4" w:space="0" w:color="auto"/>
              <w:right w:val="single" w:sz="4" w:space="0" w:color="auto"/>
            </w:tcBorders>
          </w:tcPr>
          <w:p w14:paraId="18231742"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17A8AB" w14:textId="77777777" w:rsidR="00FF517B" w:rsidRDefault="00CD240F">
            <w:pPr>
              <w:pStyle w:val="TableText"/>
            </w:pPr>
            <w:r>
              <w:t>The peak rate, in bits per second, this endpoint may produce. A client uses it to decide whether the connection can carry the stream before opening it.</w:t>
            </w:r>
          </w:p>
        </w:tc>
      </w:tr>
      <w:tr w:rsidR="00FF517B" w14:paraId="4F3940E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685D8D" w14:textId="77777777" w:rsidR="00FF517B" w:rsidRDefault="00CD240F">
            <w:pPr>
              <w:pStyle w:val="TableText"/>
            </w:pPr>
            <w:r>
              <w:t>i=66006</w:t>
            </w:r>
          </w:p>
        </w:tc>
        <w:tc>
          <w:tcPr>
            <w:tcW w:w="2600" w:type="dxa"/>
            <w:tcBorders>
              <w:top w:val="single" w:sz="4" w:space="0" w:color="auto"/>
              <w:left w:val="single" w:sz="4" w:space="0" w:color="auto"/>
              <w:bottom w:val="single" w:sz="4" w:space="0" w:color="auto"/>
              <w:right w:val="single" w:sz="4" w:space="0" w:color="auto"/>
            </w:tcBorders>
          </w:tcPr>
          <w:p w14:paraId="572632A8" w14:textId="77777777" w:rsidR="00FF517B" w:rsidRDefault="00CD240F">
            <w:pPr>
              <w:pStyle w:val="TableText"/>
            </w:pPr>
            <w:r>
              <w:t>Priority</w:t>
            </w:r>
          </w:p>
        </w:tc>
        <w:tc>
          <w:tcPr>
            <w:tcW w:w="1400" w:type="dxa"/>
            <w:tcBorders>
              <w:top w:val="single" w:sz="4" w:space="0" w:color="auto"/>
              <w:left w:val="single" w:sz="4" w:space="0" w:color="auto"/>
              <w:bottom w:val="single" w:sz="4" w:space="0" w:color="auto"/>
              <w:right w:val="single" w:sz="4" w:space="0" w:color="auto"/>
            </w:tcBorders>
          </w:tcPr>
          <w:p w14:paraId="1E110284"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623020" w14:textId="77777777" w:rsidR="00FF517B" w:rsidRDefault="00CD240F">
            <w:pPr>
              <w:pStyle w:val="TableText"/>
            </w:pPr>
            <w:r>
              <w:t>The default scheduling priority (0 lowest, 7 highest) applied to channels opened on this endpoint when the client requests Priority 255, the no-preference encoding.</w:t>
            </w:r>
          </w:p>
        </w:tc>
      </w:tr>
      <w:tr w:rsidR="00FF517B" w14:paraId="627BD07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6F0880" w14:textId="77777777" w:rsidR="00FF517B" w:rsidRDefault="00CD240F">
            <w:pPr>
              <w:pStyle w:val="TableText"/>
            </w:pPr>
            <w:r>
              <w:t>i=66007</w:t>
            </w:r>
          </w:p>
        </w:tc>
        <w:tc>
          <w:tcPr>
            <w:tcW w:w="2600" w:type="dxa"/>
            <w:tcBorders>
              <w:top w:val="single" w:sz="4" w:space="0" w:color="auto"/>
              <w:left w:val="single" w:sz="4" w:space="0" w:color="auto"/>
              <w:bottom w:val="single" w:sz="4" w:space="0" w:color="auto"/>
              <w:right w:val="single" w:sz="4" w:space="0" w:color="auto"/>
            </w:tcBorders>
          </w:tcPr>
          <w:p w14:paraId="4CEE4A03" w14:textId="77777777" w:rsidR="00FF517B" w:rsidRDefault="00CD240F">
            <w:pPr>
              <w:pStyle w:val="TableText"/>
            </w:pPr>
            <w:r>
              <w:t>MaxChannels</w:t>
            </w:r>
          </w:p>
        </w:tc>
        <w:tc>
          <w:tcPr>
            <w:tcW w:w="1400" w:type="dxa"/>
            <w:tcBorders>
              <w:top w:val="single" w:sz="4" w:space="0" w:color="auto"/>
              <w:left w:val="single" w:sz="4" w:space="0" w:color="auto"/>
              <w:bottom w:val="single" w:sz="4" w:space="0" w:color="auto"/>
              <w:right w:val="single" w:sz="4" w:space="0" w:color="auto"/>
            </w:tcBorders>
          </w:tcPr>
          <w:p w14:paraId="30FD8BEF"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FEE625D" w14:textId="77777777" w:rsidR="00FF517B" w:rsidRDefault="00CD240F">
            <w:pPr>
              <w:pStyle w:val="TableText"/>
            </w:pPr>
            <w:r>
              <w:t>The maximum number of data channels that may be open on this endpoint at the same time. Exceeding it is rejected with Bad_TooManyDataChannels.</w:t>
            </w:r>
          </w:p>
        </w:tc>
      </w:tr>
      <w:tr w:rsidR="00FF517B" w14:paraId="42F9F4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9E98C" w14:textId="77777777" w:rsidR="00FF517B" w:rsidRDefault="00CD240F">
            <w:pPr>
              <w:pStyle w:val="TableText"/>
            </w:pPr>
            <w:r>
              <w:t>i=66008</w:t>
            </w:r>
          </w:p>
        </w:tc>
        <w:tc>
          <w:tcPr>
            <w:tcW w:w="2600" w:type="dxa"/>
            <w:tcBorders>
              <w:top w:val="single" w:sz="4" w:space="0" w:color="auto"/>
              <w:left w:val="single" w:sz="4" w:space="0" w:color="auto"/>
              <w:bottom w:val="single" w:sz="4" w:space="0" w:color="auto"/>
              <w:right w:val="single" w:sz="4" w:space="0" w:color="auto"/>
            </w:tcBorders>
          </w:tcPr>
          <w:p w14:paraId="5449CEB7" w14:textId="77777777" w:rsidR="00FF517B" w:rsidRDefault="00CD240F">
            <w:pPr>
              <w:pStyle w:val="TableText"/>
            </w:pPr>
            <w:r>
              <w:t>ActiveChannelCount</w:t>
            </w:r>
          </w:p>
        </w:tc>
        <w:tc>
          <w:tcPr>
            <w:tcW w:w="1400" w:type="dxa"/>
            <w:tcBorders>
              <w:top w:val="single" w:sz="4" w:space="0" w:color="auto"/>
              <w:left w:val="single" w:sz="4" w:space="0" w:color="auto"/>
              <w:bottom w:val="single" w:sz="4" w:space="0" w:color="auto"/>
              <w:right w:val="single" w:sz="4" w:space="0" w:color="auto"/>
            </w:tcBorders>
          </w:tcPr>
          <w:p w14:paraId="7396957D"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A15C1E" w14:textId="77777777" w:rsidR="00FF517B" w:rsidRDefault="00CD240F">
            <w:pPr>
              <w:pStyle w:val="TableText"/>
            </w:pPr>
            <w:r>
              <w:t>The number of data channels currently open on this endpoint, across all Sessions.</w:t>
            </w:r>
          </w:p>
        </w:tc>
      </w:tr>
      <w:tr w:rsidR="00FF517B" w14:paraId="0A248E1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D77217" w14:textId="77777777" w:rsidR="00FF517B" w:rsidRDefault="00CD240F">
            <w:pPr>
              <w:pStyle w:val="TableText"/>
            </w:pPr>
            <w:r>
              <w:t>i=65011</w:t>
            </w:r>
          </w:p>
        </w:tc>
        <w:tc>
          <w:tcPr>
            <w:tcW w:w="2600" w:type="dxa"/>
            <w:tcBorders>
              <w:top w:val="single" w:sz="4" w:space="0" w:color="auto"/>
              <w:left w:val="single" w:sz="4" w:space="0" w:color="auto"/>
              <w:bottom w:val="single" w:sz="4" w:space="0" w:color="auto"/>
              <w:right w:val="single" w:sz="4" w:space="0" w:color="auto"/>
            </w:tcBorders>
          </w:tcPr>
          <w:p w14:paraId="1645D0CC" w14:textId="77777777" w:rsidR="00FF517B" w:rsidRDefault="00CD240F">
            <w:pPr>
              <w:pStyle w:val="TableText"/>
            </w:pPr>
            <w:r>
              <w:t>DataChannelSourceType</w:t>
            </w:r>
          </w:p>
        </w:tc>
        <w:tc>
          <w:tcPr>
            <w:tcW w:w="1400" w:type="dxa"/>
            <w:tcBorders>
              <w:top w:val="single" w:sz="4" w:space="0" w:color="auto"/>
              <w:left w:val="single" w:sz="4" w:space="0" w:color="auto"/>
              <w:bottom w:val="single" w:sz="4" w:space="0" w:color="auto"/>
              <w:right w:val="single" w:sz="4" w:space="0" w:color="auto"/>
            </w:tcBorders>
          </w:tcPr>
          <w:p w14:paraId="027749B7" w14:textId="77777777" w:rsidR="00FF517B" w:rsidRDefault="00CD240F">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ABDAF92" w14:textId="77777777" w:rsidR="00FF517B" w:rsidRDefault="00CD240F">
            <w:pPr>
              <w:pStyle w:val="TableText"/>
            </w:pPr>
            <w:r>
              <w:t>The plain, concrete realization of IDataChannelSourceType: a stand-alone Object that exists only to be one end of a data channel. A server uses it where no domain Object is a natural home for the endpoint; where one is, that Object implements the Interface directly and points at nothing.</w:t>
            </w:r>
          </w:p>
        </w:tc>
      </w:tr>
      <w:tr w:rsidR="00FF517B" w14:paraId="376CC5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285F82" w14:textId="77777777" w:rsidR="00FF517B" w:rsidRDefault="00CD240F">
            <w:pPr>
              <w:pStyle w:val="TableText"/>
            </w:pPr>
            <w:r>
              <w:t>i=66009</w:t>
            </w:r>
          </w:p>
        </w:tc>
        <w:tc>
          <w:tcPr>
            <w:tcW w:w="2600" w:type="dxa"/>
            <w:tcBorders>
              <w:top w:val="single" w:sz="4" w:space="0" w:color="auto"/>
              <w:left w:val="single" w:sz="4" w:space="0" w:color="auto"/>
              <w:bottom w:val="single" w:sz="4" w:space="0" w:color="auto"/>
              <w:right w:val="single" w:sz="4" w:space="0" w:color="auto"/>
            </w:tcBorders>
          </w:tcPr>
          <w:p w14:paraId="16D60CF1" w14:textId="77777777" w:rsidR="00FF517B" w:rsidRDefault="00CD240F">
            <w:pPr>
              <w:pStyle w:val="TableText"/>
            </w:pPr>
            <w:r>
              <w:t>Channels</w:t>
            </w:r>
          </w:p>
        </w:tc>
        <w:tc>
          <w:tcPr>
            <w:tcW w:w="1400" w:type="dxa"/>
            <w:tcBorders>
              <w:top w:val="single" w:sz="4" w:space="0" w:color="auto"/>
              <w:left w:val="single" w:sz="4" w:space="0" w:color="auto"/>
              <w:bottom w:val="single" w:sz="4" w:space="0" w:color="auto"/>
              <w:right w:val="single" w:sz="4" w:space="0" w:color="auto"/>
            </w:tcBorders>
          </w:tcPr>
          <w:p w14:paraId="17660025"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9EF9EF" w14:textId="77777777" w:rsidR="00FF517B" w:rsidRDefault="00CD240F">
            <w:pPr>
              <w:pStyle w:val="TableText"/>
            </w:pPr>
            <w:r>
              <w:t>The data channels currently open on this endpoint. Empty when none are open.</w:t>
            </w:r>
          </w:p>
        </w:tc>
      </w:tr>
      <w:tr w:rsidR="00FF517B" w14:paraId="62DA01D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1AF48C" w14:textId="77777777" w:rsidR="00FF517B" w:rsidRDefault="00CD240F">
            <w:pPr>
              <w:pStyle w:val="TableText"/>
            </w:pPr>
            <w:r>
              <w:t>i=66010</w:t>
            </w:r>
          </w:p>
        </w:tc>
        <w:tc>
          <w:tcPr>
            <w:tcW w:w="2600" w:type="dxa"/>
            <w:tcBorders>
              <w:top w:val="single" w:sz="4" w:space="0" w:color="auto"/>
              <w:left w:val="single" w:sz="4" w:space="0" w:color="auto"/>
              <w:bottom w:val="single" w:sz="4" w:space="0" w:color="auto"/>
              <w:right w:val="single" w:sz="4" w:space="0" w:color="auto"/>
            </w:tcBorders>
          </w:tcPr>
          <w:p w14:paraId="71B3C4A9" w14:textId="77777777" w:rsidR="00FF517B" w:rsidRDefault="00CD240F">
            <w:pPr>
              <w:pStyle w:val="TableText"/>
            </w:pPr>
            <w:r>
              <w:t>Diagnostics</w:t>
            </w:r>
          </w:p>
        </w:tc>
        <w:tc>
          <w:tcPr>
            <w:tcW w:w="1400" w:type="dxa"/>
            <w:tcBorders>
              <w:top w:val="single" w:sz="4" w:space="0" w:color="auto"/>
              <w:left w:val="single" w:sz="4" w:space="0" w:color="auto"/>
              <w:bottom w:val="single" w:sz="4" w:space="0" w:color="auto"/>
              <w:right w:val="single" w:sz="4" w:space="0" w:color="auto"/>
            </w:tcBorders>
          </w:tcPr>
          <w:p w14:paraId="0462B67E"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28BE7C" w14:textId="77777777" w:rsidR="00FF517B" w:rsidRDefault="00CD240F">
            <w:pPr>
              <w:pStyle w:val="TableText"/>
            </w:pPr>
            <w:r>
              <w:t>Per-channel counters for the channels currently open on this endpoint.</w:t>
            </w:r>
          </w:p>
        </w:tc>
      </w:tr>
      <w:tr w:rsidR="00FF517B" w14:paraId="6085CA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3855D" w14:textId="77777777" w:rsidR="00FF517B" w:rsidRDefault="00CD240F">
            <w:pPr>
              <w:pStyle w:val="TableText"/>
            </w:pPr>
            <w:r>
              <w:lastRenderedPageBreak/>
              <w:t>i=65012</w:t>
            </w:r>
          </w:p>
        </w:tc>
        <w:tc>
          <w:tcPr>
            <w:tcW w:w="2600" w:type="dxa"/>
            <w:tcBorders>
              <w:top w:val="single" w:sz="4" w:space="0" w:color="auto"/>
              <w:left w:val="single" w:sz="4" w:space="0" w:color="auto"/>
              <w:bottom w:val="single" w:sz="4" w:space="0" w:color="auto"/>
              <w:right w:val="single" w:sz="4" w:space="0" w:color="auto"/>
            </w:tcBorders>
          </w:tcPr>
          <w:p w14:paraId="586766B6" w14:textId="77777777" w:rsidR="00FF517B" w:rsidRDefault="00CD240F">
            <w:pPr>
              <w:pStyle w:val="TableText"/>
            </w:pPr>
            <w:r>
              <w:t>DataChannelCapabilitiesType</w:t>
            </w:r>
          </w:p>
        </w:tc>
        <w:tc>
          <w:tcPr>
            <w:tcW w:w="1400" w:type="dxa"/>
            <w:tcBorders>
              <w:top w:val="single" w:sz="4" w:space="0" w:color="auto"/>
              <w:left w:val="single" w:sz="4" w:space="0" w:color="auto"/>
              <w:bottom w:val="single" w:sz="4" w:space="0" w:color="auto"/>
              <w:right w:val="single" w:sz="4" w:space="0" w:color="auto"/>
            </w:tcBorders>
          </w:tcPr>
          <w:p w14:paraId="416197CC" w14:textId="77777777" w:rsidR="00FF517B" w:rsidRDefault="00CD240F">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90A76D1" w14:textId="77777777" w:rsidR="00FF517B" w:rsidRDefault="00CD240F">
            <w:pPr>
              <w:pStyle w:val="TableText"/>
            </w:pPr>
            <w:r>
              <w:t>Server-wide data channel limits and capabilities, exposed as the DataChannelCapabilities component of ServerCapabilities. A client reads it once and knows, before it opens anything, whether the Server supports data channels at all, over which transports, in which delivery modes and within which limits.</w:t>
            </w:r>
          </w:p>
        </w:tc>
      </w:tr>
      <w:tr w:rsidR="00FF517B" w14:paraId="07BF4D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EDD06B" w14:textId="77777777" w:rsidR="00FF517B" w:rsidRDefault="00CD240F">
            <w:pPr>
              <w:pStyle w:val="TableText"/>
            </w:pPr>
            <w:r>
              <w:t>i=66011</w:t>
            </w:r>
          </w:p>
        </w:tc>
        <w:tc>
          <w:tcPr>
            <w:tcW w:w="2600" w:type="dxa"/>
            <w:tcBorders>
              <w:top w:val="single" w:sz="4" w:space="0" w:color="auto"/>
              <w:left w:val="single" w:sz="4" w:space="0" w:color="auto"/>
              <w:bottom w:val="single" w:sz="4" w:space="0" w:color="auto"/>
              <w:right w:val="single" w:sz="4" w:space="0" w:color="auto"/>
            </w:tcBorders>
          </w:tcPr>
          <w:p w14:paraId="278AED53" w14:textId="77777777" w:rsidR="00FF517B" w:rsidRDefault="00CD240F">
            <w:pPr>
              <w:pStyle w:val="TableText"/>
            </w:pPr>
            <w:r>
              <w:t>MaxDataChannels</w:t>
            </w:r>
          </w:p>
        </w:tc>
        <w:tc>
          <w:tcPr>
            <w:tcW w:w="1400" w:type="dxa"/>
            <w:tcBorders>
              <w:top w:val="single" w:sz="4" w:space="0" w:color="auto"/>
              <w:left w:val="single" w:sz="4" w:space="0" w:color="auto"/>
              <w:bottom w:val="single" w:sz="4" w:space="0" w:color="auto"/>
              <w:right w:val="single" w:sz="4" w:space="0" w:color="auto"/>
            </w:tcBorders>
          </w:tcPr>
          <w:p w14:paraId="4A78842B"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1B4955" w14:textId="77777777" w:rsidR="00FF517B" w:rsidRDefault="00CD240F">
            <w:pPr>
              <w:pStyle w:val="TableText"/>
            </w:pPr>
            <w:r>
              <w:t>The maximum number of data channels the Server will keep open on one SecureChannel.</w:t>
            </w:r>
          </w:p>
        </w:tc>
      </w:tr>
      <w:tr w:rsidR="00FF517B" w14:paraId="510006F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8260BE" w14:textId="77777777" w:rsidR="00FF517B" w:rsidRDefault="00CD240F">
            <w:pPr>
              <w:pStyle w:val="TableText"/>
            </w:pPr>
            <w:r>
              <w:t>i=66012</w:t>
            </w:r>
          </w:p>
        </w:tc>
        <w:tc>
          <w:tcPr>
            <w:tcW w:w="2600" w:type="dxa"/>
            <w:tcBorders>
              <w:top w:val="single" w:sz="4" w:space="0" w:color="auto"/>
              <w:left w:val="single" w:sz="4" w:space="0" w:color="auto"/>
              <w:bottom w:val="single" w:sz="4" w:space="0" w:color="auto"/>
              <w:right w:val="single" w:sz="4" w:space="0" w:color="auto"/>
            </w:tcBorders>
          </w:tcPr>
          <w:p w14:paraId="58031C56" w14:textId="77777777" w:rsidR="00FF517B" w:rsidRDefault="00CD240F">
            <w:pPr>
              <w:pStyle w:val="TableText"/>
            </w:pPr>
            <w:r>
              <w:t>MaxFrameSize</w:t>
            </w:r>
          </w:p>
        </w:tc>
        <w:tc>
          <w:tcPr>
            <w:tcW w:w="1400" w:type="dxa"/>
            <w:tcBorders>
              <w:top w:val="single" w:sz="4" w:space="0" w:color="auto"/>
              <w:left w:val="single" w:sz="4" w:space="0" w:color="auto"/>
              <w:bottom w:val="single" w:sz="4" w:space="0" w:color="auto"/>
              <w:right w:val="single" w:sz="4" w:space="0" w:color="auto"/>
            </w:tcBorders>
          </w:tcPr>
          <w:p w14:paraId="6E064F7E"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D08002" w14:textId="77777777" w:rsidR="00FF517B" w:rsidRDefault="00CD240F">
            <w:pPr>
              <w:pStyle w:val="TableText"/>
            </w:pPr>
            <w:r>
              <w:t>The largest data channel frame payload, in bytes, the Server will emit or accept on any endpoint, before the transport buffer bound is applied.</w:t>
            </w:r>
          </w:p>
        </w:tc>
      </w:tr>
      <w:tr w:rsidR="00FF517B" w14:paraId="09173E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7B266A" w14:textId="77777777" w:rsidR="00FF517B" w:rsidRDefault="00CD240F">
            <w:pPr>
              <w:pStyle w:val="TableText"/>
            </w:pPr>
            <w:r>
              <w:t>i=66013</w:t>
            </w:r>
          </w:p>
        </w:tc>
        <w:tc>
          <w:tcPr>
            <w:tcW w:w="2600" w:type="dxa"/>
            <w:tcBorders>
              <w:top w:val="single" w:sz="4" w:space="0" w:color="auto"/>
              <w:left w:val="single" w:sz="4" w:space="0" w:color="auto"/>
              <w:bottom w:val="single" w:sz="4" w:space="0" w:color="auto"/>
              <w:right w:val="single" w:sz="4" w:space="0" w:color="auto"/>
            </w:tcBorders>
          </w:tcPr>
          <w:p w14:paraId="36EAC005" w14:textId="77777777" w:rsidR="00FF517B" w:rsidRDefault="00CD240F">
            <w:pPr>
              <w:pStyle w:val="TableText"/>
            </w:pPr>
            <w:r>
              <w:t>SupportedDeliveryModes</w:t>
            </w:r>
          </w:p>
        </w:tc>
        <w:tc>
          <w:tcPr>
            <w:tcW w:w="1400" w:type="dxa"/>
            <w:tcBorders>
              <w:top w:val="single" w:sz="4" w:space="0" w:color="auto"/>
              <w:left w:val="single" w:sz="4" w:space="0" w:color="auto"/>
              <w:bottom w:val="single" w:sz="4" w:space="0" w:color="auto"/>
              <w:right w:val="single" w:sz="4" w:space="0" w:color="auto"/>
            </w:tcBorders>
          </w:tcPr>
          <w:p w14:paraId="7ED6B2FE"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F44E3A" w14:textId="77777777" w:rsidR="00FF517B" w:rsidRDefault="00CD240F">
            <w:pPr>
              <w:pStyle w:val="TableText"/>
            </w:pPr>
            <w:r>
              <w:t>The delivery modes the Server implements. A mode absent here is unsupported everywhere on this Server.</w:t>
            </w:r>
          </w:p>
        </w:tc>
      </w:tr>
      <w:tr w:rsidR="00FF517B" w14:paraId="5BCDD3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ED88D7" w14:textId="77777777" w:rsidR="00FF517B" w:rsidRDefault="00CD240F">
            <w:pPr>
              <w:pStyle w:val="TableText"/>
            </w:pPr>
            <w:r>
              <w:t>i=66014</w:t>
            </w:r>
          </w:p>
        </w:tc>
        <w:tc>
          <w:tcPr>
            <w:tcW w:w="2600" w:type="dxa"/>
            <w:tcBorders>
              <w:top w:val="single" w:sz="4" w:space="0" w:color="auto"/>
              <w:left w:val="single" w:sz="4" w:space="0" w:color="auto"/>
              <w:bottom w:val="single" w:sz="4" w:space="0" w:color="auto"/>
              <w:right w:val="single" w:sz="4" w:space="0" w:color="auto"/>
            </w:tcBorders>
          </w:tcPr>
          <w:p w14:paraId="3943D2A9" w14:textId="77777777" w:rsidR="00FF517B" w:rsidRDefault="00CD240F">
            <w:pPr>
              <w:pStyle w:val="TableText"/>
            </w:pPr>
            <w:r>
              <w:t>SupportedTransportProfileUris</w:t>
            </w:r>
          </w:p>
        </w:tc>
        <w:tc>
          <w:tcPr>
            <w:tcW w:w="1400" w:type="dxa"/>
            <w:tcBorders>
              <w:top w:val="single" w:sz="4" w:space="0" w:color="auto"/>
              <w:left w:val="single" w:sz="4" w:space="0" w:color="auto"/>
              <w:bottom w:val="single" w:sz="4" w:space="0" w:color="auto"/>
              <w:right w:val="single" w:sz="4" w:space="0" w:color="auto"/>
            </w:tcBorders>
          </w:tcPr>
          <w:p w14:paraId="65797119"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CC9D93" w14:textId="77777777" w:rsidR="00FF517B" w:rsidRDefault="00CD240F">
            <w:pPr>
              <w:pStyle w:val="TableText"/>
            </w:pPr>
            <w:r>
              <w:t>The TransportProfileUris over which this Server carries data channels, for example the uatcp-uasc-uabinary and quic-uasc-uabinary profiles.</w:t>
            </w:r>
          </w:p>
        </w:tc>
      </w:tr>
      <w:tr w:rsidR="00FF517B" w14:paraId="022F8B7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2CAE03" w14:textId="77777777" w:rsidR="00FF517B" w:rsidRDefault="00CD240F">
            <w:pPr>
              <w:pStyle w:val="TableText"/>
            </w:pPr>
            <w:r>
              <w:t>i=66015</w:t>
            </w:r>
          </w:p>
        </w:tc>
        <w:tc>
          <w:tcPr>
            <w:tcW w:w="2600" w:type="dxa"/>
            <w:tcBorders>
              <w:top w:val="single" w:sz="4" w:space="0" w:color="auto"/>
              <w:left w:val="single" w:sz="4" w:space="0" w:color="auto"/>
              <w:bottom w:val="single" w:sz="4" w:space="0" w:color="auto"/>
              <w:right w:val="single" w:sz="4" w:space="0" w:color="auto"/>
            </w:tcBorders>
          </w:tcPr>
          <w:p w14:paraId="70CCFFE6" w14:textId="77777777" w:rsidR="00FF517B" w:rsidRDefault="00CD240F">
            <w:pPr>
              <w:pStyle w:val="TableText"/>
            </w:pPr>
            <w:r>
              <w:t>MaxTotalBitrate</w:t>
            </w:r>
          </w:p>
        </w:tc>
        <w:tc>
          <w:tcPr>
            <w:tcW w:w="1400" w:type="dxa"/>
            <w:tcBorders>
              <w:top w:val="single" w:sz="4" w:space="0" w:color="auto"/>
              <w:left w:val="single" w:sz="4" w:space="0" w:color="auto"/>
              <w:bottom w:val="single" w:sz="4" w:space="0" w:color="auto"/>
              <w:right w:val="single" w:sz="4" w:space="0" w:color="auto"/>
            </w:tcBorders>
          </w:tcPr>
          <w:p w14:paraId="26644AA5"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2AFA0E" w14:textId="77777777" w:rsidR="00FF517B" w:rsidRDefault="00CD240F">
            <w:pPr>
              <w:pStyle w:val="TableText"/>
            </w:pPr>
            <w:r>
              <w:t>The aggregate rate, in bits per second, the Server will emit across all data channels of one SecureChannel.</w:t>
            </w:r>
          </w:p>
        </w:tc>
      </w:tr>
      <w:tr w:rsidR="00FF517B" w14:paraId="7504FB1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3EEE6D" w14:textId="77777777" w:rsidR="00FF517B" w:rsidRDefault="00CD240F">
            <w:pPr>
              <w:pStyle w:val="TableText"/>
            </w:pPr>
            <w:r>
              <w:t>i=66016</w:t>
            </w:r>
          </w:p>
        </w:tc>
        <w:tc>
          <w:tcPr>
            <w:tcW w:w="2600" w:type="dxa"/>
            <w:tcBorders>
              <w:top w:val="single" w:sz="4" w:space="0" w:color="auto"/>
              <w:left w:val="single" w:sz="4" w:space="0" w:color="auto"/>
              <w:bottom w:val="single" w:sz="4" w:space="0" w:color="auto"/>
              <w:right w:val="single" w:sz="4" w:space="0" w:color="auto"/>
            </w:tcBorders>
          </w:tcPr>
          <w:p w14:paraId="403DC346" w14:textId="77777777" w:rsidR="00FF517B" w:rsidRDefault="00CD240F">
            <w:pPr>
              <w:pStyle w:val="TableText"/>
            </w:pPr>
            <w:r>
              <w:t>MaxCreditPerChannel</w:t>
            </w:r>
          </w:p>
        </w:tc>
        <w:tc>
          <w:tcPr>
            <w:tcW w:w="1400" w:type="dxa"/>
            <w:tcBorders>
              <w:top w:val="single" w:sz="4" w:space="0" w:color="auto"/>
              <w:left w:val="single" w:sz="4" w:space="0" w:color="auto"/>
              <w:bottom w:val="single" w:sz="4" w:space="0" w:color="auto"/>
              <w:right w:val="single" w:sz="4" w:space="0" w:color="auto"/>
            </w:tcBorders>
          </w:tcPr>
          <w:p w14:paraId="7397F637"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BED0B2" w14:textId="77777777" w:rsidR="00FF517B" w:rsidRDefault="00CD240F">
            <w:pPr>
              <w:pStyle w:val="TableText"/>
            </w:pPr>
            <w:r>
              <w:t>The largest flow control credit window, in bytes, the Server will grant to one channel. Mandatory because the connection-level credit bootstrap is bounded by this value multiplied by MaxDataChannels; a Server that omitted it would leave the bound on its own receive memory undefined.</w:t>
            </w:r>
          </w:p>
        </w:tc>
      </w:tr>
      <w:tr w:rsidR="00FF517B" w14:paraId="5B216C0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F1DBF" w14:textId="77777777" w:rsidR="00FF517B" w:rsidRDefault="00CD240F">
            <w:pPr>
              <w:pStyle w:val="TableText"/>
            </w:pPr>
            <w:r>
              <w:t>i=66017</w:t>
            </w:r>
          </w:p>
        </w:tc>
        <w:tc>
          <w:tcPr>
            <w:tcW w:w="2600" w:type="dxa"/>
            <w:tcBorders>
              <w:top w:val="single" w:sz="4" w:space="0" w:color="auto"/>
              <w:left w:val="single" w:sz="4" w:space="0" w:color="auto"/>
              <w:bottom w:val="single" w:sz="4" w:space="0" w:color="auto"/>
              <w:right w:val="single" w:sz="4" w:space="0" w:color="auto"/>
            </w:tcBorders>
          </w:tcPr>
          <w:p w14:paraId="7C8BADB6" w14:textId="77777777" w:rsidR="00FF517B" w:rsidRDefault="00CD240F">
            <w:pPr>
              <w:pStyle w:val="TableText"/>
            </w:pPr>
            <w:r>
              <w:t>SupportsUnreliableDatagrams</w:t>
            </w:r>
          </w:p>
        </w:tc>
        <w:tc>
          <w:tcPr>
            <w:tcW w:w="1400" w:type="dxa"/>
            <w:tcBorders>
              <w:top w:val="single" w:sz="4" w:space="0" w:color="auto"/>
              <w:left w:val="single" w:sz="4" w:space="0" w:color="auto"/>
              <w:bottom w:val="single" w:sz="4" w:space="0" w:color="auto"/>
              <w:right w:val="single" w:sz="4" w:space="0" w:color="auto"/>
            </w:tcBorders>
          </w:tcPr>
          <w:p w14:paraId="25F51AF8"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D75B5F2" w14:textId="77777777" w:rsidR="00FF517B" w:rsidRDefault="00CD240F">
            <w:pPr>
              <w:pStyle w:val="TableText"/>
            </w:pPr>
            <w:r>
              <w:t>True when the Server can carry Unreliable channels over a genuinely lossy path, which requires a transport that provides one. False on a Server reachable only over opc.tcp or opc.wss, where Unreliable degrades to sender-side discard.</w:t>
            </w:r>
          </w:p>
        </w:tc>
      </w:tr>
      <w:tr w:rsidR="00FF517B" w14:paraId="2C3B6F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7FAFE1" w14:textId="77777777" w:rsidR="00FF517B" w:rsidRDefault="00CD240F">
            <w:pPr>
              <w:pStyle w:val="TableText"/>
            </w:pPr>
            <w:r>
              <w:t>i=66018</w:t>
            </w:r>
          </w:p>
        </w:tc>
        <w:tc>
          <w:tcPr>
            <w:tcW w:w="2600" w:type="dxa"/>
            <w:tcBorders>
              <w:top w:val="single" w:sz="4" w:space="0" w:color="auto"/>
              <w:left w:val="single" w:sz="4" w:space="0" w:color="auto"/>
              <w:bottom w:val="single" w:sz="4" w:space="0" w:color="auto"/>
              <w:right w:val="single" w:sz="4" w:space="0" w:color="auto"/>
            </w:tcBorders>
          </w:tcPr>
          <w:p w14:paraId="6CF89C20" w14:textId="77777777" w:rsidR="00FF517B" w:rsidRDefault="00CD240F">
            <w:pPr>
              <w:pStyle w:val="TableText"/>
            </w:pPr>
            <w:r>
              <w:t>AllowInsecureDataChannels</w:t>
            </w:r>
          </w:p>
        </w:tc>
        <w:tc>
          <w:tcPr>
            <w:tcW w:w="1400" w:type="dxa"/>
            <w:tcBorders>
              <w:top w:val="single" w:sz="4" w:space="0" w:color="auto"/>
              <w:left w:val="single" w:sz="4" w:space="0" w:color="auto"/>
              <w:bottom w:val="single" w:sz="4" w:space="0" w:color="auto"/>
              <w:right w:val="single" w:sz="4" w:space="0" w:color="auto"/>
            </w:tcBorders>
          </w:tcPr>
          <w:p w14:paraId="38BE26B5"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71F051" w14:textId="77777777" w:rsidR="00FF517B" w:rsidRDefault="00CD240F">
            <w:pPr>
              <w:pStyle w:val="TableText"/>
            </w:pPr>
            <w:r>
              <w:t>True only where the Server permits a data channel to be opened on a SecureChannel whose SecurityMode is None. Absence shall be read as False. On such a channel a frame carries neither signature nor encryption, so its payload and both sequence numbers are attacker-forgeable; the permission is therefore an explicit, separately readable, default-false opt-in rather than something inferred from AccessRestrictions, which defines only restriction bits and no bit that grants anything.</w:t>
            </w:r>
          </w:p>
        </w:tc>
      </w:tr>
      <w:tr w:rsidR="00FF517B" w14:paraId="7F431B8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D94436" w14:textId="77777777" w:rsidR="00FF517B" w:rsidRDefault="00CD240F">
            <w:pPr>
              <w:pStyle w:val="TableText"/>
            </w:pPr>
            <w:r>
              <w:t>i=66019</w:t>
            </w:r>
          </w:p>
        </w:tc>
        <w:tc>
          <w:tcPr>
            <w:tcW w:w="2600" w:type="dxa"/>
            <w:tcBorders>
              <w:top w:val="single" w:sz="4" w:space="0" w:color="auto"/>
              <w:left w:val="single" w:sz="4" w:space="0" w:color="auto"/>
              <w:bottom w:val="single" w:sz="4" w:space="0" w:color="auto"/>
              <w:right w:val="single" w:sz="4" w:space="0" w:color="auto"/>
            </w:tcBorders>
          </w:tcPr>
          <w:p w14:paraId="2DD18438" w14:textId="77777777" w:rsidR="00FF517B" w:rsidRDefault="00CD240F">
            <w:pPr>
              <w:pStyle w:val="TableText"/>
            </w:pPr>
            <w:r>
              <w:t>ActiveChannelCount</w:t>
            </w:r>
          </w:p>
        </w:tc>
        <w:tc>
          <w:tcPr>
            <w:tcW w:w="1400" w:type="dxa"/>
            <w:tcBorders>
              <w:top w:val="single" w:sz="4" w:space="0" w:color="auto"/>
              <w:left w:val="single" w:sz="4" w:space="0" w:color="auto"/>
              <w:bottom w:val="single" w:sz="4" w:space="0" w:color="auto"/>
              <w:right w:val="single" w:sz="4" w:space="0" w:color="auto"/>
            </w:tcBorders>
          </w:tcPr>
          <w:p w14:paraId="69394A66"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4914E9" w14:textId="77777777" w:rsidR="00FF517B" w:rsidRDefault="00CD240F">
            <w:pPr>
              <w:pStyle w:val="TableText"/>
            </w:pPr>
            <w:r>
              <w:t>The number of data channels currently open across the whole Server.</w:t>
            </w:r>
          </w:p>
        </w:tc>
      </w:tr>
      <w:tr w:rsidR="00FF517B" w14:paraId="4C83670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B5F8F6" w14:textId="77777777" w:rsidR="00FF517B" w:rsidRDefault="00CD240F">
            <w:pPr>
              <w:pStyle w:val="TableText"/>
            </w:pPr>
            <w:r>
              <w:t>i=65020</w:t>
            </w:r>
          </w:p>
        </w:tc>
        <w:tc>
          <w:tcPr>
            <w:tcW w:w="2600" w:type="dxa"/>
            <w:tcBorders>
              <w:top w:val="single" w:sz="4" w:space="0" w:color="auto"/>
              <w:left w:val="single" w:sz="4" w:space="0" w:color="auto"/>
              <w:bottom w:val="single" w:sz="4" w:space="0" w:color="auto"/>
              <w:right w:val="single" w:sz="4" w:space="0" w:color="auto"/>
            </w:tcBorders>
          </w:tcPr>
          <w:p w14:paraId="6C8C9372" w14:textId="77777777" w:rsidR="00FF517B" w:rsidRDefault="00CD240F">
            <w:pPr>
              <w:pStyle w:val="TableText"/>
            </w:pPr>
            <w:r>
              <w:t>DataChannelOfferedEventType</w:t>
            </w:r>
          </w:p>
        </w:tc>
        <w:tc>
          <w:tcPr>
            <w:tcW w:w="1400" w:type="dxa"/>
            <w:tcBorders>
              <w:top w:val="single" w:sz="4" w:space="0" w:color="auto"/>
              <w:left w:val="single" w:sz="4" w:space="0" w:color="auto"/>
              <w:bottom w:val="single" w:sz="4" w:space="0" w:color="auto"/>
              <w:right w:val="single" w:sz="4" w:space="0" w:color="auto"/>
            </w:tcBorders>
          </w:tcPr>
          <w:p w14:paraId="69C41241" w14:textId="77777777" w:rsidR="00FF517B" w:rsidRDefault="00CD240F">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416F3789" w14:textId="77777777" w:rsidR="00FF517B" w:rsidRDefault="00CD240F">
            <w:pPr>
              <w:pStyle w:val="TableText"/>
            </w:pPr>
            <w:r>
              <w:t>Raised when the Server wants to open a data channel towards a Client. OPC UA Services are request/response, so the Server cannot call the Client; it offers instead, and the Client accepts by calling OpenDataChannel with the OfferId. This is what makes server-initiated media possible without inverting the Service model.</w:t>
            </w:r>
          </w:p>
        </w:tc>
      </w:tr>
      <w:tr w:rsidR="00FF517B" w14:paraId="68153E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906034" w14:textId="77777777" w:rsidR="00FF517B" w:rsidRDefault="00CD240F">
            <w:pPr>
              <w:pStyle w:val="TableText"/>
            </w:pPr>
            <w:r>
              <w:t>i=66020</w:t>
            </w:r>
          </w:p>
        </w:tc>
        <w:tc>
          <w:tcPr>
            <w:tcW w:w="2600" w:type="dxa"/>
            <w:tcBorders>
              <w:top w:val="single" w:sz="4" w:space="0" w:color="auto"/>
              <w:left w:val="single" w:sz="4" w:space="0" w:color="auto"/>
              <w:bottom w:val="single" w:sz="4" w:space="0" w:color="auto"/>
              <w:right w:val="single" w:sz="4" w:space="0" w:color="auto"/>
            </w:tcBorders>
          </w:tcPr>
          <w:p w14:paraId="0307984D" w14:textId="77777777" w:rsidR="00FF517B" w:rsidRDefault="00CD240F">
            <w:pPr>
              <w:pStyle w:val="TableText"/>
            </w:pPr>
            <w:r>
              <w:t>Offer</w:t>
            </w:r>
          </w:p>
        </w:tc>
        <w:tc>
          <w:tcPr>
            <w:tcW w:w="1400" w:type="dxa"/>
            <w:tcBorders>
              <w:top w:val="single" w:sz="4" w:space="0" w:color="auto"/>
              <w:left w:val="single" w:sz="4" w:space="0" w:color="auto"/>
              <w:bottom w:val="single" w:sz="4" w:space="0" w:color="auto"/>
              <w:right w:val="single" w:sz="4" w:space="0" w:color="auto"/>
            </w:tcBorders>
          </w:tcPr>
          <w:p w14:paraId="7722B35E"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29DE78" w14:textId="77777777" w:rsidR="00FF517B" w:rsidRDefault="00CD240F">
            <w:pPr>
              <w:pStyle w:val="TableText"/>
            </w:pPr>
            <w:r>
              <w:t>The offered channel: its OfferId, its source Node, the parameters the Server proposes and the time after which the offer lapses.</w:t>
            </w:r>
          </w:p>
        </w:tc>
      </w:tr>
      <w:tr w:rsidR="00FF517B" w14:paraId="1204155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639C5" w14:textId="77777777" w:rsidR="00FF517B" w:rsidRDefault="00CD240F">
            <w:pPr>
              <w:pStyle w:val="TableText"/>
            </w:pPr>
            <w:r>
              <w:t>i=65021</w:t>
            </w:r>
          </w:p>
        </w:tc>
        <w:tc>
          <w:tcPr>
            <w:tcW w:w="2600" w:type="dxa"/>
            <w:tcBorders>
              <w:top w:val="single" w:sz="4" w:space="0" w:color="auto"/>
              <w:left w:val="single" w:sz="4" w:space="0" w:color="auto"/>
              <w:bottom w:val="single" w:sz="4" w:space="0" w:color="auto"/>
              <w:right w:val="single" w:sz="4" w:space="0" w:color="auto"/>
            </w:tcBorders>
          </w:tcPr>
          <w:p w14:paraId="6037B62A" w14:textId="77777777" w:rsidR="00FF517B" w:rsidRDefault="00CD240F">
            <w:pPr>
              <w:pStyle w:val="TableText"/>
            </w:pPr>
            <w:r>
              <w:t>DataChannelStateChangeEventType</w:t>
            </w:r>
          </w:p>
        </w:tc>
        <w:tc>
          <w:tcPr>
            <w:tcW w:w="1400" w:type="dxa"/>
            <w:tcBorders>
              <w:top w:val="single" w:sz="4" w:space="0" w:color="auto"/>
              <w:left w:val="single" w:sz="4" w:space="0" w:color="auto"/>
              <w:bottom w:val="single" w:sz="4" w:space="0" w:color="auto"/>
              <w:right w:val="single" w:sz="4" w:space="0" w:color="auto"/>
            </w:tcBorders>
          </w:tcPr>
          <w:p w14:paraId="01580902" w14:textId="77777777" w:rsidR="00FF517B" w:rsidRDefault="00CD240F">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7C645BC" w14:textId="77777777" w:rsidR="00FF517B" w:rsidRDefault="00CD240F">
            <w:pPr>
              <w:pStyle w:val="TableText"/>
            </w:pPr>
            <w:r>
              <w:t>Raised whenever a data channel changes state, including the transition to Faulted that follows a transport level reset. A Client that missed the frame level RESET learns of the loss here.</w:t>
            </w:r>
          </w:p>
        </w:tc>
      </w:tr>
      <w:tr w:rsidR="00FF517B" w14:paraId="41B3B7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6EA7FE" w14:textId="77777777" w:rsidR="00FF517B" w:rsidRDefault="00CD240F">
            <w:pPr>
              <w:pStyle w:val="TableText"/>
            </w:pPr>
            <w:r>
              <w:t>i=66021</w:t>
            </w:r>
          </w:p>
        </w:tc>
        <w:tc>
          <w:tcPr>
            <w:tcW w:w="2600" w:type="dxa"/>
            <w:tcBorders>
              <w:top w:val="single" w:sz="4" w:space="0" w:color="auto"/>
              <w:left w:val="single" w:sz="4" w:space="0" w:color="auto"/>
              <w:bottom w:val="single" w:sz="4" w:space="0" w:color="auto"/>
              <w:right w:val="single" w:sz="4" w:space="0" w:color="auto"/>
            </w:tcBorders>
          </w:tcPr>
          <w:p w14:paraId="2741F9A1" w14:textId="77777777" w:rsidR="00FF517B" w:rsidRDefault="00CD240F">
            <w:pPr>
              <w:pStyle w:val="TableText"/>
            </w:pPr>
            <w:r>
              <w:t>ChannelId</w:t>
            </w:r>
          </w:p>
        </w:tc>
        <w:tc>
          <w:tcPr>
            <w:tcW w:w="1400" w:type="dxa"/>
            <w:tcBorders>
              <w:top w:val="single" w:sz="4" w:space="0" w:color="auto"/>
              <w:left w:val="single" w:sz="4" w:space="0" w:color="auto"/>
              <w:bottom w:val="single" w:sz="4" w:space="0" w:color="auto"/>
              <w:right w:val="single" w:sz="4" w:space="0" w:color="auto"/>
            </w:tcBorders>
          </w:tcPr>
          <w:p w14:paraId="031797D1"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F9D1D6C" w14:textId="77777777" w:rsidR="00FF517B" w:rsidRDefault="00CD240F">
            <w:pPr>
              <w:pStyle w:val="TableText"/>
            </w:pPr>
            <w:r>
              <w:t>The data channel whose state changed, unique within its SecureChannel.</w:t>
            </w:r>
          </w:p>
        </w:tc>
      </w:tr>
      <w:tr w:rsidR="00FF517B" w14:paraId="268403A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F9B499" w14:textId="77777777" w:rsidR="00FF517B" w:rsidRDefault="00CD240F">
            <w:pPr>
              <w:pStyle w:val="TableText"/>
            </w:pPr>
            <w:r>
              <w:lastRenderedPageBreak/>
              <w:t>i=66022</w:t>
            </w:r>
          </w:p>
        </w:tc>
        <w:tc>
          <w:tcPr>
            <w:tcW w:w="2600" w:type="dxa"/>
            <w:tcBorders>
              <w:top w:val="single" w:sz="4" w:space="0" w:color="auto"/>
              <w:left w:val="single" w:sz="4" w:space="0" w:color="auto"/>
              <w:bottom w:val="single" w:sz="4" w:space="0" w:color="auto"/>
              <w:right w:val="single" w:sz="4" w:space="0" w:color="auto"/>
            </w:tcBorders>
          </w:tcPr>
          <w:p w14:paraId="2F8B66BE" w14:textId="77777777" w:rsidR="00FF517B" w:rsidRDefault="00CD240F">
            <w:pPr>
              <w:pStyle w:val="TableText"/>
            </w:pPr>
            <w:r>
              <w:t>State</w:t>
            </w:r>
          </w:p>
        </w:tc>
        <w:tc>
          <w:tcPr>
            <w:tcW w:w="1400" w:type="dxa"/>
            <w:tcBorders>
              <w:top w:val="single" w:sz="4" w:space="0" w:color="auto"/>
              <w:left w:val="single" w:sz="4" w:space="0" w:color="auto"/>
              <w:bottom w:val="single" w:sz="4" w:space="0" w:color="auto"/>
              <w:right w:val="single" w:sz="4" w:space="0" w:color="auto"/>
            </w:tcBorders>
          </w:tcPr>
          <w:p w14:paraId="5548804A"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6F3A334" w14:textId="77777777" w:rsidR="00FF517B" w:rsidRDefault="00CD240F">
            <w:pPr>
              <w:pStyle w:val="TableText"/>
            </w:pPr>
            <w:r>
              <w:t>The state entered.</w:t>
            </w:r>
          </w:p>
        </w:tc>
      </w:tr>
      <w:tr w:rsidR="00FF517B" w14:paraId="318D527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95ECC1" w14:textId="77777777" w:rsidR="00FF517B" w:rsidRDefault="00CD240F">
            <w:pPr>
              <w:pStyle w:val="TableText"/>
            </w:pPr>
            <w:r>
              <w:t>i=66023</w:t>
            </w:r>
          </w:p>
        </w:tc>
        <w:tc>
          <w:tcPr>
            <w:tcW w:w="2600" w:type="dxa"/>
            <w:tcBorders>
              <w:top w:val="single" w:sz="4" w:space="0" w:color="auto"/>
              <w:left w:val="single" w:sz="4" w:space="0" w:color="auto"/>
              <w:bottom w:val="single" w:sz="4" w:space="0" w:color="auto"/>
              <w:right w:val="single" w:sz="4" w:space="0" w:color="auto"/>
            </w:tcBorders>
          </w:tcPr>
          <w:p w14:paraId="75CB7877" w14:textId="77777777" w:rsidR="00FF517B" w:rsidRDefault="00CD240F">
            <w:pPr>
              <w:pStyle w:val="TableText"/>
            </w:pPr>
            <w:r>
              <w:t>Status</w:t>
            </w:r>
          </w:p>
        </w:tc>
        <w:tc>
          <w:tcPr>
            <w:tcW w:w="1400" w:type="dxa"/>
            <w:tcBorders>
              <w:top w:val="single" w:sz="4" w:space="0" w:color="auto"/>
              <w:left w:val="single" w:sz="4" w:space="0" w:color="auto"/>
              <w:bottom w:val="single" w:sz="4" w:space="0" w:color="auto"/>
              <w:right w:val="single" w:sz="4" w:space="0" w:color="auto"/>
            </w:tcBorders>
          </w:tcPr>
          <w:p w14:paraId="04F2E4A4"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D7A47AE" w14:textId="77777777" w:rsidR="00FF517B" w:rsidRDefault="00CD240F">
            <w:pPr>
              <w:pStyle w:val="TableText"/>
            </w:pPr>
            <w:r>
              <w:t>The StatusCode that caused the transition, for a transition into Closed or Faulted.</w:t>
            </w:r>
          </w:p>
        </w:tc>
      </w:tr>
      <w:tr w:rsidR="00FF517B" w14:paraId="15A1AAE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18AB88" w14:textId="77777777" w:rsidR="00FF517B" w:rsidRDefault="00CD240F">
            <w:pPr>
              <w:pStyle w:val="TableText"/>
            </w:pPr>
            <w:r>
              <w:t>i=65022</w:t>
            </w:r>
          </w:p>
        </w:tc>
        <w:tc>
          <w:tcPr>
            <w:tcW w:w="2600" w:type="dxa"/>
            <w:tcBorders>
              <w:top w:val="single" w:sz="4" w:space="0" w:color="auto"/>
              <w:left w:val="single" w:sz="4" w:space="0" w:color="auto"/>
              <w:bottom w:val="single" w:sz="4" w:space="0" w:color="auto"/>
              <w:right w:val="single" w:sz="4" w:space="0" w:color="auto"/>
            </w:tcBorders>
          </w:tcPr>
          <w:p w14:paraId="0B552585" w14:textId="77777777" w:rsidR="00FF517B" w:rsidRDefault="00CD240F">
            <w:pPr>
              <w:pStyle w:val="TableText"/>
            </w:pPr>
            <w:r>
              <w:t>AuditOpenDataChannelEventType</w:t>
            </w:r>
          </w:p>
        </w:tc>
        <w:tc>
          <w:tcPr>
            <w:tcW w:w="1400" w:type="dxa"/>
            <w:tcBorders>
              <w:top w:val="single" w:sz="4" w:space="0" w:color="auto"/>
              <w:left w:val="single" w:sz="4" w:space="0" w:color="auto"/>
              <w:bottom w:val="single" w:sz="4" w:space="0" w:color="auto"/>
              <w:right w:val="single" w:sz="4" w:space="0" w:color="auto"/>
            </w:tcBorders>
          </w:tcPr>
          <w:p w14:paraId="4E5012F7" w14:textId="77777777" w:rsidR="00FF517B" w:rsidRDefault="00CD240F">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519C571" w14:textId="77777777" w:rsidR="00FF517B" w:rsidRDefault="00CD240F">
            <w:pPr>
              <w:pStyle w:val="TableText"/>
            </w:pPr>
            <w:r>
              <w:t>Audit event for a successful or rejected OpenDataChannel. A data channel carries application payload out of the Server outside the Read/Subscribe path, so it is auditable in its own right rather than folded into the Session audit trail.</w:t>
            </w:r>
          </w:p>
        </w:tc>
      </w:tr>
      <w:tr w:rsidR="00FF517B" w14:paraId="7626033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A26EFC" w14:textId="77777777" w:rsidR="00FF517B" w:rsidRDefault="00CD240F">
            <w:pPr>
              <w:pStyle w:val="TableText"/>
            </w:pPr>
            <w:r>
              <w:t>i=66024</w:t>
            </w:r>
          </w:p>
        </w:tc>
        <w:tc>
          <w:tcPr>
            <w:tcW w:w="2600" w:type="dxa"/>
            <w:tcBorders>
              <w:top w:val="single" w:sz="4" w:space="0" w:color="auto"/>
              <w:left w:val="single" w:sz="4" w:space="0" w:color="auto"/>
              <w:bottom w:val="single" w:sz="4" w:space="0" w:color="auto"/>
              <w:right w:val="single" w:sz="4" w:space="0" w:color="auto"/>
            </w:tcBorders>
          </w:tcPr>
          <w:p w14:paraId="11174498" w14:textId="77777777" w:rsidR="00FF517B" w:rsidRDefault="00CD240F">
            <w:pPr>
              <w:pStyle w:val="TableText"/>
            </w:pPr>
            <w:r>
              <w:t>DataChannelSourceNodeId</w:t>
            </w:r>
          </w:p>
        </w:tc>
        <w:tc>
          <w:tcPr>
            <w:tcW w:w="1400" w:type="dxa"/>
            <w:tcBorders>
              <w:top w:val="single" w:sz="4" w:space="0" w:color="auto"/>
              <w:left w:val="single" w:sz="4" w:space="0" w:color="auto"/>
              <w:bottom w:val="single" w:sz="4" w:space="0" w:color="auto"/>
              <w:right w:val="single" w:sz="4" w:space="0" w:color="auto"/>
            </w:tcBorders>
          </w:tcPr>
          <w:p w14:paraId="2625BCD4"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B4AEE20" w14:textId="77777777" w:rsidR="00FF517B" w:rsidRDefault="00CD240F">
            <w:pPr>
              <w:pStyle w:val="TableText"/>
            </w:pPr>
            <w:r>
              <w:t>The endpoint the channel was requested on.</w:t>
            </w:r>
          </w:p>
        </w:tc>
      </w:tr>
      <w:tr w:rsidR="00FF517B" w14:paraId="2B55F74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29C91" w14:textId="77777777" w:rsidR="00FF517B" w:rsidRDefault="00CD240F">
            <w:pPr>
              <w:pStyle w:val="TableText"/>
            </w:pPr>
            <w:r>
              <w:t>i=66025</w:t>
            </w:r>
          </w:p>
        </w:tc>
        <w:tc>
          <w:tcPr>
            <w:tcW w:w="2600" w:type="dxa"/>
            <w:tcBorders>
              <w:top w:val="single" w:sz="4" w:space="0" w:color="auto"/>
              <w:left w:val="single" w:sz="4" w:space="0" w:color="auto"/>
              <w:bottom w:val="single" w:sz="4" w:space="0" w:color="auto"/>
              <w:right w:val="single" w:sz="4" w:space="0" w:color="auto"/>
            </w:tcBorders>
          </w:tcPr>
          <w:p w14:paraId="44BDCC0D" w14:textId="77777777" w:rsidR="00FF517B" w:rsidRDefault="00CD240F">
            <w:pPr>
              <w:pStyle w:val="TableText"/>
            </w:pPr>
            <w:r>
              <w:t>Parameters</w:t>
            </w:r>
          </w:p>
        </w:tc>
        <w:tc>
          <w:tcPr>
            <w:tcW w:w="1400" w:type="dxa"/>
            <w:tcBorders>
              <w:top w:val="single" w:sz="4" w:space="0" w:color="auto"/>
              <w:left w:val="single" w:sz="4" w:space="0" w:color="auto"/>
              <w:bottom w:val="single" w:sz="4" w:space="0" w:color="auto"/>
              <w:right w:val="single" w:sz="4" w:space="0" w:color="auto"/>
            </w:tcBorders>
          </w:tcPr>
          <w:p w14:paraId="7395BE4A"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3750A78" w14:textId="77777777" w:rsidR="00FF517B" w:rsidRDefault="00CD240F">
            <w:pPr>
              <w:pStyle w:val="TableText"/>
            </w:pPr>
            <w:r>
              <w:t>The parameters as revised by the Server, or as requested when the request was rejected.</w:t>
            </w:r>
          </w:p>
        </w:tc>
      </w:tr>
      <w:tr w:rsidR="00FF517B" w14:paraId="1BFCFFF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903890" w14:textId="77777777" w:rsidR="00FF517B" w:rsidRDefault="00CD240F">
            <w:pPr>
              <w:pStyle w:val="TableText"/>
            </w:pPr>
            <w:r>
              <w:t>i=66026</w:t>
            </w:r>
          </w:p>
        </w:tc>
        <w:tc>
          <w:tcPr>
            <w:tcW w:w="2600" w:type="dxa"/>
            <w:tcBorders>
              <w:top w:val="single" w:sz="4" w:space="0" w:color="auto"/>
              <w:left w:val="single" w:sz="4" w:space="0" w:color="auto"/>
              <w:bottom w:val="single" w:sz="4" w:space="0" w:color="auto"/>
              <w:right w:val="single" w:sz="4" w:space="0" w:color="auto"/>
            </w:tcBorders>
          </w:tcPr>
          <w:p w14:paraId="71A30D2D" w14:textId="77777777" w:rsidR="00FF517B" w:rsidRDefault="00CD240F">
            <w:pPr>
              <w:pStyle w:val="TableText"/>
            </w:pPr>
            <w:r>
              <w:t>ChannelId</w:t>
            </w:r>
          </w:p>
        </w:tc>
        <w:tc>
          <w:tcPr>
            <w:tcW w:w="1400" w:type="dxa"/>
            <w:tcBorders>
              <w:top w:val="single" w:sz="4" w:space="0" w:color="auto"/>
              <w:left w:val="single" w:sz="4" w:space="0" w:color="auto"/>
              <w:bottom w:val="single" w:sz="4" w:space="0" w:color="auto"/>
              <w:right w:val="single" w:sz="4" w:space="0" w:color="auto"/>
            </w:tcBorders>
          </w:tcPr>
          <w:p w14:paraId="7DE17D83"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56095BA" w14:textId="77777777" w:rsidR="00FF517B" w:rsidRDefault="00CD240F">
            <w:pPr>
              <w:pStyle w:val="TableText"/>
            </w:pPr>
            <w:r>
              <w:t>The assigned ChannelId. Omitted when the request was rejected.</w:t>
            </w:r>
          </w:p>
        </w:tc>
      </w:tr>
      <w:tr w:rsidR="00FF517B" w14:paraId="53F3988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8150D0" w14:textId="77777777" w:rsidR="00FF517B" w:rsidRDefault="00CD240F">
            <w:pPr>
              <w:pStyle w:val="TableText"/>
            </w:pPr>
            <w:r>
              <w:t>i=65030</w:t>
            </w:r>
          </w:p>
        </w:tc>
        <w:tc>
          <w:tcPr>
            <w:tcW w:w="2600" w:type="dxa"/>
            <w:tcBorders>
              <w:top w:val="single" w:sz="4" w:space="0" w:color="auto"/>
              <w:left w:val="single" w:sz="4" w:space="0" w:color="auto"/>
              <w:bottom w:val="single" w:sz="4" w:space="0" w:color="auto"/>
              <w:right w:val="single" w:sz="4" w:space="0" w:color="auto"/>
            </w:tcBorders>
          </w:tcPr>
          <w:p w14:paraId="1240F979" w14:textId="77777777" w:rsidR="00FF517B" w:rsidRDefault="00CD240F">
            <w:pPr>
              <w:pStyle w:val="TableText"/>
            </w:pPr>
            <w:r>
              <w:t>DataChannelDirection</w:t>
            </w:r>
          </w:p>
        </w:tc>
        <w:tc>
          <w:tcPr>
            <w:tcW w:w="1400" w:type="dxa"/>
            <w:tcBorders>
              <w:top w:val="single" w:sz="4" w:space="0" w:color="auto"/>
              <w:left w:val="single" w:sz="4" w:space="0" w:color="auto"/>
              <w:bottom w:val="single" w:sz="4" w:space="0" w:color="auto"/>
              <w:right w:val="single" w:sz="4" w:space="0" w:color="auto"/>
            </w:tcBorders>
          </w:tcPr>
          <w:p w14:paraId="04C0282B" w14:textId="77777777" w:rsidR="00FF517B" w:rsidRDefault="00CD240F">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370CC93" w14:textId="77777777" w:rsidR="00FF517B" w:rsidRDefault="00CD240F">
            <w:pPr>
              <w:pStyle w:val="TableText"/>
            </w:pPr>
            <w:r>
              <w:t>The direction in which a data channel carries payload. Directions are named from the point of view of the data channel source, which is normally the Server.</w:t>
            </w:r>
          </w:p>
        </w:tc>
      </w:tr>
      <w:tr w:rsidR="00FF517B" w14:paraId="432EE33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395AD0" w14:textId="77777777" w:rsidR="00FF517B" w:rsidRDefault="00CD240F">
            <w:pPr>
              <w:pStyle w:val="TableText"/>
            </w:pPr>
            <w:r>
              <w:t>i=65930</w:t>
            </w:r>
          </w:p>
        </w:tc>
        <w:tc>
          <w:tcPr>
            <w:tcW w:w="2600" w:type="dxa"/>
            <w:tcBorders>
              <w:top w:val="single" w:sz="4" w:space="0" w:color="auto"/>
              <w:left w:val="single" w:sz="4" w:space="0" w:color="auto"/>
              <w:bottom w:val="single" w:sz="4" w:space="0" w:color="auto"/>
              <w:right w:val="single" w:sz="4" w:space="0" w:color="auto"/>
            </w:tcBorders>
          </w:tcPr>
          <w:p w14:paraId="05AFAB1D" w14:textId="77777777" w:rsidR="00FF517B" w:rsidRDefault="00CD240F">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495A28C"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E28E2EE" w14:textId="77777777" w:rsidR="00FF517B" w:rsidRDefault="00FF517B">
            <w:pPr>
              <w:pStyle w:val="TableText"/>
            </w:pPr>
          </w:p>
        </w:tc>
      </w:tr>
      <w:tr w:rsidR="00FF517B" w14:paraId="78D042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037A0A" w14:textId="77777777" w:rsidR="00FF517B" w:rsidRDefault="00CD240F">
            <w:pPr>
              <w:pStyle w:val="TableText"/>
            </w:pPr>
            <w:r>
              <w:t>i=65031</w:t>
            </w:r>
          </w:p>
        </w:tc>
        <w:tc>
          <w:tcPr>
            <w:tcW w:w="2600" w:type="dxa"/>
            <w:tcBorders>
              <w:top w:val="single" w:sz="4" w:space="0" w:color="auto"/>
              <w:left w:val="single" w:sz="4" w:space="0" w:color="auto"/>
              <w:bottom w:val="single" w:sz="4" w:space="0" w:color="auto"/>
              <w:right w:val="single" w:sz="4" w:space="0" w:color="auto"/>
            </w:tcBorders>
          </w:tcPr>
          <w:p w14:paraId="0BD0BFCD" w14:textId="77777777" w:rsidR="00FF517B" w:rsidRDefault="00CD240F">
            <w:pPr>
              <w:pStyle w:val="TableText"/>
            </w:pPr>
            <w:r>
              <w:t>DataChannelDeliveryMode</w:t>
            </w:r>
          </w:p>
        </w:tc>
        <w:tc>
          <w:tcPr>
            <w:tcW w:w="1400" w:type="dxa"/>
            <w:tcBorders>
              <w:top w:val="single" w:sz="4" w:space="0" w:color="auto"/>
              <w:left w:val="single" w:sz="4" w:space="0" w:color="auto"/>
              <w:bottom w:val="single" w:sz="4" w:space="0" w:color="auto"/>
              <w:right w:val="single" w:sz="4" w:space="0" w:color="auto"/>
            </w:tcBorders>
          </w:tcPr>
          <w:p w14:paraId="255BED26" w14:textId="77777777" w:rsidR="00FF517B" w:rsidRDefault="00CD240F">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3386669E" w14:textId="77777777" w:rsidR="00FF517B" w:rsidRDefault="00CD240F">
            <w:pPr>
              <w:pStyle w:val="TableText"/>
            </w:pPr>
            <w:r>
              <w:t>The delivery guarantee requested for a data channel. What a mode can actually deliver depends on the transport: only a transport with a lossy path can genuinely drop data in flight, so over opc.tcp and opc.wss the lossy modes degrade to sender-side discard.</w:t>
            </w:r>
          </w:p>
        </w:tc>
      </w:tr>
      <w:tr w:rsidR="00FF517B" w14:paraId="68858A7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1A3395C" w14:textId="77777777" w:rsidR="00FF517B" w:rsidRDefault="00CD240F">
            <w:pPr>
              <w:pStyle w:val="TableText"/>
            </w:pPr>
            <w:r>
              <w:t>i=65931</w:t>
            </w:r>
          </w:p>
        </w:tc>
        <w:tc>
          <w:tcPr>
            <w:tcW w:w="2600" w:type="dxa"/>
            <w:tcBorders>
              <w:top w:val="single" w:sz="4" w:space="0" w:color="auto"/>
              <w:left w:val="single" w:sz="4" w:space="0" w:color="auto"/>
              <w:bottom w:val="single" w:sz="4" w:space="0" w:color="auto"/>
              <w:right w:val="single" w:sz="4" w:space="0" w:color="auto"/>
            </w:tcBorders>
          </w:tcPr>
          <w:p w14:paraId="224F132C" w14:textId="77777777" w:rsidR="00FF517B" w:rsidRDefault="00CD240F">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6028594B"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7819C9" w14:textId="77777777" w:rsidR="00FF517B" w:rsidRDefault="00FF517B">
            <w:pPr>
              <w:pStyle w:val="TableText"/>
            </w:pPr>
          </w:p>
        </w:tc>
      </w:tr>
      <w:tr w:rsidR="00FF517B" w14:paraId="661E8E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395B97" w14:textId="77777777" w:rsidR="00FF517B" w:rsidRDefault="00CD240F">
            <w:pPr>
              <w:pStyle w:val="TableText"/>
            </w:pPr>
            <w:r>
              <w:t>i=65032</w:t>
            </w:r>
          </w:p>
        </w:tc>
        <w:tc>
          <w:tcPr>
            <w:tcW w:w="2600" w:type="dxa"/>
            <w:tcBorders>
              <w:top w:val="single" w:sz="4" w:space="0" w:color="auto"/>
              <w:left w:val="single" w:sz="4" w:space="0" w:color="auto"/>
              <w:bottom w:val="single" w:sz="4" w:space="0" w:color="auto"/>
              <w:right w:val="single" w:sz="4" w:space="0" w:color="auto"/>
            </w:tcBorders>
          </w:tcPr>
          <w:p w14:paraId="7250AC2C" w14:textId="77777777" w:rsidR="00FF517B" w:rsidRDefault="00CD240F">
            <w:pPr>
              <w:pStyle w:val="TableText"/>
            </w:pPr>
            <w:r>
              <w:t>DataChannelState</w:t>
            </w:r>
          </w:p>
        </w:tc>
        <w:tc>
          <w:tcPr>
            <w:tcW w:w="1400" w:type="dxa"/>
            <w:tcBorders>
              <w:top w:val="single" w:sz="4" w:space="0" w:color="auto"/>
              <w:left w:val="single" w:sz="4" w:space="0" w:color="auto"/>
              <w:bottom w:val="single" w:sz="4" w:space="0" w:color="auto"/>
              <w:right w:val="single" w:sz="4" w:space="0" w:color="auto"/>
            </w:tcBorders>
          </w:tcPr>
          <w:p w14:paraId="52F71D33" w14:textId="77777777" w:rsidR="00FF517B" w:rsidRDefault="00CD240F">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07CE9104" w14:textId="77777777" w:rsidR="00FF517B" w:rsidRDefault="00CD240F">
            <w:pPr>
              <w:pStyle w:val="TableText"/>
            </w:pPr>
            <w:r>
              <w:t>The lifecycle state of a data channel. The normative state transition table - which event causes which transition, which transitions are legal, and what may be sent in each state - is clause 5.13 of the Part 6 Data Channel Transport errata. Paused is maintained per direction.</w:t>
            </w:r>
          </w:p>
        </w:tc>
      </w:tr>
      <w:tr w:rsidR="00FF517B" w14:paraId="3D41AA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1F14A4" w14:textId="77777777" w:rsidR="00FF517B" w:rsidRDefault="00CD240F">
            <w:pPr>
              <w:pStyle w:val="TableText"/>
            </w:pPr>
            <w:r>
              <w:t>i=65932</w:t>
            </w:r>
          </w:p>
        </w:tc>
        <w:tc>
          <w:tcPr>
            <w:tcW w:w="2600" w:type="dxa"/>
            <w:tcBorders>
              <w:top w:val="single" w:sz="4" w:space="0" w:color="auto"/>
              <w:left w:val="single" w:sz="4" w:space="0" w:color="auto"/>
              <w:bottom w:val="single" w:sz="4" w:space="0" w:color="auto"/>
              <w:right w:val="single" w:sz="4" w:space="0" w:color="auto"/>
            </w:tcBorders>
          </w:tcPr>
          <w:p w14:paraId="249A2700" w14:textId="77777777" w:rsidR="00FF517B" w:rsidRDefault="00CD240F">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071FC95E" w14:textId="77777777" w:rsidR="00FF517B" w:rsidRDefault="00CD240F">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F9A9C0" w14:textId="77777777" w:rsidR="00FF517B" w:rsidRDefault="00FF517B">
            <w:pPr>
              <w:pStyle w:val="TableText"/>
            </w:pPr>
          </w:p>
        </w:tc>
      </w:tr>
      <w:tr w:rsidR="00FF517B" w14:paraId="1B42020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13677E" w14:textId="77777777" w:rsidR="00FF517B" w:rsidRDefault="00CD240F">
            <w:pPr>
              <w:pStyle w:val="TableText"/>
            </w:pPr>
            <w:r>
              <w:t>i=65033</w:t>
            </w:r>
          </w:p>
        </w:tc>
        <w:tc>
          <w:tcPr>
            <w:tcW w:w="2600" w:type="dxa"/>
            <w:tcBorders>
              <w:top w:val="single" w:sz="4" w:space="0" w:color="auto"/>
              <w:left w:val="single" w:sz="4" w:space="0" w:color="auto"/>
              <w:bottom w:val="single" w:sz="4" w:space="0" w:color="auto"/>
              <w:right w:val="single" w:sz="4" w:space="0" w:color="auto"/>
            </w:tcBorders>
          </w:tcPr>
          <w:p w14:paraId="0BACDCB1" w14:textId="77777777" w:rsidR="00FF517B" w:rsidRDefault="00CD240F">
            <w:pPr>
              <w:pStyle w:val="TableText"/>
            </w:pPr>
            <w:r>
              <w:t>DataChannelParametersDataType</w:t>
            </w:r>
          </w:p>
        </w:tc>
        <w:tc>
          <w:tcPr>
            <w:tcW w:w="1400" w:type="dxa"/>
            <w:tcBorders>
              <w:top w:val="single" w:sz="4" w:space="0" w:color="auto"/>
              <w:left w:val="single" w:sz="4" w:space="0" w:color="auto"/>
              <w:bottom w:val="single" w:sz="4" w:space="0" w:color="auto"/>
              <w:right w:val="single" w:sz="4" w:space="0" w:color="auto"/>
            </w:tcBorders>
          </w:tcPr>
          <w:p w14:paraId="48751475" w14:textId="77777777" w:rsidR="00FF517B" w:rsidRDefault="00CD240F">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8DBCAC3" w14:textId="77777777" w:rsidR="00FF517B" w:rsidRDefault="00CD240F">
            <w:pPr>
              <w:pStyle w:val="TableText"/>
            </w:pPr>
            <w:r>
              <w:t>The negotiated properties of one data channel. The same structure carries the client's request and the server's revision, so a client can compare what it asked for with what it got in one comparison.</w:t>
            </w:r>
          </w:p>
        </w:tc>
      </w:tr>
      <w:tr w:rsidR="00FF517B" w14:paraId="4E5520B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F5DE73" w14:textId="77777777" w:rsidR="00FF517B" w:rsidRDefault="00CD240F">
            <w:pPr>
              <w:pStyle w:val="TableText"/>
            </w:pPr>
            <w:r>
              <w:t>i=66027</w:t>
            </w:r>
          </w:p>
        </w:tc>
        <w:tc>
          <w:tcPr>
            <w:tcW w:w="2600" w:type="dxa"/>
            <w:tcBorders>
              <w:top w:val="single" w:sz="4" w:space="0" w:color="auto"/>
              <w:left w:val="single" w:sz="4" w:space="0" w:color="auto"/>
              <w:bottom w:val="single" w:sz="4" w:space="0" w:color="auto"/>
              <w:right w:val="single" w:sz="4" w:space="0" w:color="auto"/>
            </w:tcBorders>
          </w:tcPr>
          <w:p w14:paraId="17E69EB6" w14:textId="77777777" w:rsidR="00FF517B" w:rsidRDefault="00CD240F">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419A73AA"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C30CC07" w14:textId="77777777" w:rsidR="00FF517B" w:rsidRDefault="00FF517B">
            <w:pPr>
              <w:pStyle w:val="TableText"/>
            </w:pPr>
          </w:p>
        </w:tc>
      </w:tr>
      <w:tr w:rsidR="00FF517B" w14:paraId="32D5A3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C39791" w14:textId="77777777" w:rsidR="00FF517B" w:rsidRDefault="00CD240F">
            <w:pPr>
              <w:pStyle w:val="TableText"/>
            </w:pPr>
            <w:r>
              <w:t>i=66028</w:t>
            </w:r>
          </w:p>
        </w:tc>
        <w:tc>
          <w:tcPr>
            <w:tcW w:w="2600" w:type="dxa"/>
            <w:tcBorders>
              <w:top w:val="single" w:sz="4" w:space="0" w:color="auto"/>
              <w:left w:val="single" w:sz="4" w:space="0" w:color="auto"/>
              <w:bottom w:val="single" w:sz="4" w:space="0" w:color="auto"/>
              <w:right w:val="single" w:sz="4" w:space="0" w:color="auto"/>
            </w:tcBorders>
          </w:tcPr>
          <w:p w14:paraId="068E1495" w14:textId="77777777" w:rsidR="00FF517B" w:rsidRDefault="00CD240F">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05CB6734"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C3B4235" w14:textId="77777777" w:rsidR="00FF517B" w:rsidRDefault="00FF517B">
            <w:pPr>
              <w:pStyle w:val="TableText"/>
            </w:pPr>
          </w:p>
        </w:tc>
      </w:tr>
      <w:tr w:rsidR="00FF517B" w14:paraId="48F7628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A1F07" w14:textId="77777777" w:rsidR="00FF517B" w:rsidRDefault="00CD240F">
            <w:pPr>
              <w:pStyle w:val="TableText"/>
            </w:pPr>
            <w:r>
              <w:t>i=66029</w:t>
            </w:r>
          </w:p>
        </w:tc>
        <w:tc>
          <w:tcPr>
            <w:tcW w:w="2600" w:type="dxa"/>
            <w:tcBorders>
              <w:top w:val="single" w:sz="4" w:space="0" w:color="auto"/>
              <w:left w:val="single" w:sz="4" w:space="0" w:color="auto"/>
              <w:bottom w:val="single" w:sz="4" w:space="0" w:color="auto"/>
              <w:right w:val="single" w:sz="4" w:space="0" w:color="auto"/>
            </w:tcBorders>
          </w:tcPr>
          <w:p w14:paraId="7C9A51A8" w14:textId="77777777" w:rsidR="00FF517B" w:rsidRDefault="00CD240F">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288B5E76"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EA2882" w14:textId="77777777" w:rsidR="00FF517B" w:rsidRDefault="00FF517B">
            <w:pPr>
              <w:pStyle w:val="TableText"/>
            </w:pPr>
          </w:p>
        </w:tc>
      </w:tr>
      <w:tr w:rsidR="00FF517B" w14:paraId="558B98D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E4783E" w14:textId="77777777" w:rsidR="00FF517B" w:rsidRDefault="00CD240F">
            <w:pPr>
              <w:pStyle w:val="TableText"/>
            </w:pPr>
            <w:r>
              <w:t>i=65034</w:t>
            </w:r>
          </w:p>
        </w:tc>
        <w:tc>
          <w:tcPr>
            <w:tcW w:w="2600" w:type="dxa"/>
            <w:tcBorders>
              <w:top w:val="single" w:sz="4" w:space="0" w:color="auto"/>
              <w:left w:val="single" w:sz="4" w:space="0" w:color="auto"/>
              <w:bottom w:val="single" w:sz="4" w:space="0" w:color="auto"/>
              <w:right w:val="single" w:sz="4" w:space="0" w:color="auto"/>
            </w:tcBorders>
          </w:tcPr>
          <w:p w14:paraId="0FC1D20F" w14:textId="77777777" w:rsidR="00FF517B" w:rsidRDefault="00CD240F">
            <w:pPr>
              <w:pStyle w:val="TableText"/>
            </w:pPr>
            <w:r>
              <w:t>DataChannelStatusDataType</w:t>
            </w:r>
          </w:p>
        </w:tc>
        <w:tc>
          <w:tcPr>
            <w:tcW w:w="1400" w:type="dxa"/>
            <w:tcBorders>
              <w:top w:val="single" w:sz="4" w:space="0" w:color="auto"/>
              <w:left w:val="single" w:sz="4" w:space="0" w:color="auto"/>
              <w:bottom w:val="single" w:sz="4" w:space="0" w:color="auto"/>
              <w:right w:val="single" w:sz="4" w:space="0" w:color="auto"/>
            </w:tcBorders>
          </w:tcPr>
          <w:p w14:paraId="56366A96" w14:textId="77777777" w:rsidR="00FF517B" w:rsidRDefault="00CD240F">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FB5DA95" w14:textId="77777777" w:rsidR="00FF517B" w:rsidRDefault="00CD240F">
            <w:pPr>
              <w:pStyle w:val="TableText"/>
            </w:pPr>
            <w:r>
              <w:t>The runtime state of one open data channel, as published by its endpoint.</w:t>
            </w:r>
          </w:p>
        </w:tc>
      </w:tr>
      <w:tr w:rsidR="00FF517B" w14:paraId="6773CB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F123DA3" w14:textId="77777777" w:rsidR="00FF517B" w:rsidRDefault="00CD240F">
            <w:pPr>
              <w:pStyle w:val="TableText"/>
            </w:pPr>
            <w:r>
              <w:t>i=66030</w:t>
            </w:r>
          </w:p>
        </w:tc>
        <w:tc>
          <w:tcPr>
            <w:tcW w:w="2600" w:type="dxa"/>
            <w:tcBorders>
              <w:top w:val="single" w:sz="4" w:space="0" w:color="auto"/>
              <w:left w:val="single" w:sz="4" w:space="0" w:color="auto"/>
              <w:bottom w:val="single" w:sz="4" w:space="0" w:color="auto"/>
              <w:right w:val="single" w:sz="4" w:space="0" w:color="auto"/>
            </w:tcBorders>
          </w:tcPr>
          <w:p w14:paraId="7A5B57D1" w14:textId="77777777" w:rsidR="00FF517B" w:rsidRDefault="00CD240F">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7BAFE8CB"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D544E3E" w14:textId="77777777" w:rsidR="00FF517B" w:rsidRDefault="00FF517B">
            <w:pPr>
              <w:pStyle w:val="TableText"/>
            </w:pPr>
          </w:p>
        </w:tc>
      </w:tr>
      <w:tr w:rsidR="00FF517B" w14:paraId="605E1A7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8802E" w14:textId="77777777" w:rsidR="00FF517B" w:rsidRDefault="00CD240F">
            <w:pPr>
              <w:pStyle w:val="TableText"/>
            </w:pPr>
            <w:r>
              <w:t>i=66031</w:t>
            </w:r>
          </w:p>
        </w:tc>
        <w:tc>
          <w:tcPr>
            <w:tcW w:w="2600" w:type="dxa"/>
            <w:tcBorders>
              <w:top w:val="single" w:sz="4" w:space="0" w:color="auto"/>
              <w:left w:val="single" w:sz="4" w:space="0" w:color="auto"/>
              <w:bottom w:val="single" w:sz="4" w:space="0" w:color="auto"/>
              <w:right w:val="single" w:sz="4" w:space="0" w:color="auto"/>
            </w:tcBorders>
          </w:tcPr>
          <w:p w14:paraId="5BFBB4C8" w14:textId="77777777" w:rsidR="00FF517B" w:rsidRDefault="00CD240F">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49C23625"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F0ECBA4" w14:textId="77777777" w:rsidR="00FF517B" w:rsidRDefault="00FF517B">
            <w:pPr>
              <w:pStyle w:val="TableText"/>
            </w:pPr>
          </w:p>
        </w:tc>
      </w:tr>
      <w:tr w:rsidR="00FF517B" w14:paraId="152A1A6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097228" w14:textId="77777777" w:rsidR="00FF517B" w:rsidRDefault="00CD240F">
            <w:pPr>
              <w:pStyle w:val="TableText"/>
            </w:pPr>
            <w:r>
              <w:t>i=66032</w:t>
            </w:r>
          </w:p>
        </w:tc>
        <w:tc>
          <w:tcPr>
            <w:tcW w:w="2600" w:type="dxa"/>
            <w:tcBorders>
              <w:top w:val="single" w:sz="4" w:space="0" w:color="auto"/>
              <w:left w:val="single" w:sz="4" w:space="0" w:color="auto"/>
              <w:bottom w:val="single" w:sz="4" w:space="0" w:color="auto"/>
              <w:right w:val="single" w:sz="4" w:space="0" w:color="auto"/>
            </w:tcBorders>
          </w:tcPr>
          <w:p w14:paraId="7DBFDD2F" w14:textId="77777777" w:rsidR="00FF517B" w:rsidRDefault="00CD240F">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7B5F3912"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FC8D2EB" w14:textId="77777777" w:rsidR="00FF517B" w:rsidRDefault="00FF517B">
            <w:pPr>
              <w:pStyle w:val="TableText"/>
            </w:pPr>
          </w:p>
        </w:tc>
      </w:tr>
      <w:tr w:rsidR="00FF517B" w14:paraId="0B43AC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5F7CC7" w14:textId="77777777" w:rsidR="00FF517B" w:rsidRDefault="00CD240F">
            <w:pPr>
              <w:pStyle w:val="TableText"/>
            </w:pPr>
            <w:r>
              <w:t>i=65035</w:t>
            </w:r>
          </w:p>
        </w:tc>
        <w:tc>
          <w:tcPr>
            <w:tcW w:w="2600" w:type="dxa"/>
            <w:tcBorders>
              <w:top w:val="single" w:sz="4" w:space="0" w:color="auto"/>
              <w:left w:val="single" w:sz="4" w:space="0" w:color="auto"/>
              <w:bottom w:val="single" w:sz="4" w:space="0" w:color="auto"/>
              <w:right w:val="single" w:sz="4" w:space="0" w:color="auto"/>
            </w:tcBorders>
          </w:tcPr>
          <w:p w14:paraId="57BF22DB" w14:textId="77777777" w:rsidR="00FF517B" w:rsidRDefault="00CD240F">
            <w:pPr>
              <w:pStyle w:val="TableText"/>
            </w:pPr>
            <w:r>
              <w:t>DataChannelOfferDataType</w:t>
            </w:r>
          </w:p>
        </w:tc>
        <w:tc>
          <w:tcPr>
            <w:tcW w:w="1400" w:type="dxa"/>
            <w:tcBorders>
              <w:top w:val="single" w:sz="4" w:space="0" w:color="auto"/>
              <w:left w:val="single" w:sz="4" w:space="0" w:color="auto"/>
              <w:bottom w:val="single" w:sz="4" w:space="0" w:color="auto"/>
              <w:right w:val="single" w:sz="4" w:space="0" w:color="auto"/>
            </w:tcBorders>
          </w:tcPr>
          <w:p w14:paraId="7B2E71ED" w14:textId="77777777" w:rsidR="00FF517B" w:rsidRDefault="00CD240F">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EC42301" w14:textId="77777777" w:rsidR="00FF517B" w:rsidRDefault="00CD240F">
            <w:pPr>
              <w:pStyle w:val="TableText"/>
            </w:pPr>
            <w:r>
              <w:t>A server-initiated offer to open a data channel, carried by DataChannelOfferedEventType and accepted by quoting its OfferId in OpenDataChannel.</w:t>
            </w:r>
          </w:p>
        </w:tc>
      </w:tr>
      <w:tr w:rsidR="00FF517B" w14:paraId="3E45FD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AD91FB" w14:textId="77777777" w:rsidR="00FF517B" w:rsidRDefault="00CD240F">
            <w:pPr>
              <w:pStyle w:val="TableText"/>
            </w:pPr>
            <w:r>
              <w:t>i=66033</w:t>
            </w:r>
          </w:p>
        </w:tc>
        <w:tc>
          <w:tcPr>
            <w:tcW w:w="2600" w:type="dxa"/>
            <w:tcBorders>
              <w:top w:val="single" w:sz="4" w:space="0" w:color="auto"/>
              <w:left w:val="single" w:sz="4" w:space="0" w:color="auto"/>
              <w:bottom w:val="single" w:sz="4" w:space="0" w:color="auto"/>
              <w:right w:val="single" w:sz="4" w:space="0" w:color="auto"/>
            </w:tcBorders>
          </w:tcPr>
          <w:p w14:paraId="3A971367" w14:textId="77777777" w:rsidR="00FF517B" w:rsidRDefault="00CD240F">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27153970"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C2C5BB8" w14:textId="77777777" w:rsidR="00FF517B" w:rsidRDefault="00FF517B">
            <w:pPr>
              <w:pStyle w:val="TableText"/>
            </w:pPr>
          </w:p>
        </w:tc>
      </w:tr>
      <w:tr w:rsidR="00FF517B" w14:paraId="1E240EE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B7544" w14:textId="77777777" w:rsidR="00FF517B" w:rsidRDefault="00CD240F">
            <w:pPr>
              <w:pStyle w:val="TableText"/>
            </w:pPr>
            <w:r>
              <w:t>i=66034</w:t>
            </w:r>
          </w:p>
        </w:tc>
        <w:tc>
          <w:tcPr>
            <w:tcW w:w="2600" w:type="dxa"/>
            <w:tcBorders>
              <w:top w:val="single" w:sz="4" w:space="0" w:color="auto"/>
              <w:left w:val="single" w:sz="4" w:space="0" w:color="auto"/>
              <w:bottom w:val="single" w:sz="4" w:space="0" w:color="auto"/>
              <w:right w:val="single" w:sz="4" w:space="0" w:color="auto"/>
            </w:tcBorders>
          </w:tcPr>
          <w:p w14:paraId="357FDAE6" w14:textId="77777777" w:rsidR="00FF517B" w:rsidRDefault="00CD240F">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47B85590"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B801423" w14:textId="77777777" w:rsidR="00FF517B" w:rsidRDefault="00FF517B">
            <w:pPr>
              <w:pStyle w:val="TableText"/>
            </w:pPr>
          </w:p>
        </w:tc>
      </w:tr>
      <w:tr w:rsidR="00FF517B" w14:paraId="685CAC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414E6B" w14:textId="77777777" w:rsidR="00FF517B" w:rsidRDefault="00CD240F">
            <w:pPr>
              <w:pStyle w:val="TableText"/>
            </w:pPr>
            <w:r>
              <w:t>i=66035</w:t>
            </w:r>
          </w:p>
        </w:tc>
        <w:tc>
          <w:tcPr>
            <w:tcW w:w="2600" w:type="dxa"/>
            <w:tcBorders>
              <w:top w:val="single" w:sz="4" w:space="0" w:color="auto"/>
              <w:left w:val="single" w:sz="4" w:space="0" w:color="auto"/>
              <w:bottom w:val="single" w:sz="4" w:space="0" w:color="auto"/>
              <w:right w:val="single" w:sz="4" w:space="0" w:color="auto"/>
            </w:tcBorders>
          </w:tcPr>
          <w:p w14:paraId="4FE7FA9A" w14:textId="77777777" w:rsidR="00FF517B" w:rsidRDefault="00CD240F">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4B794EEC"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E80793D" w14:textId="77777777" w:rsidR="00FF517B" w:rsidRDefault="00FF517B">
            <w:pPr>
              <w:pStyle w:val="TableText"/>
            </w:pPr>
          </w:p>
        </w:tc>
      </w:tr>
      <w:tr w:rsidR="00FF517B" w14:paraId="465487F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5896CE6" w14:textId="77777777" w:rsidR="00FF517B" w:rsidRDefault="00CD240F">
            <w:pPr>
              <w:pStyle w:val="TableText"/>
            </w:pPr>
            <w:r>
              <w:t>i=65036</w:t>
            </w:r>
          </w:p>
        </w:tc>
        <w:tc>
          <w:tcPr>
            <w:tcW w:w="2600" w:type="dxa"/>
            <w:tcBorders>
              <w:top w:val="single" w:sz="4" w:space="0" w:color="auto"/>
              <w:left w:val="single" w:sz="4" w:space="0" w:color="auto"/>
              <w:bottom w:val="single" w:sz="4" w:space="0" w:color="auto"/>
              <w:right w:val="single" w:sz="4" w:space="0" w:color="auto"/>
            </w:tcBorders>
          </w:tcPr>
          <w:p w14:paraId="2F8A9CAF" w14:textId="77777777" w:rsidR="00FF517B" w:rsidRDefault="00CD240F">
            <w:pPr>
              <w:pStyle w:val="TableText"/>
            </w:pPr>
            <w:r>
              <w:t>DataChannelDiagnosticsDataType</w:t>
            </w:r>
          </w:p>
        </w:tc>
        <w:tc>
          <w:tcPr>
            <w:tcW w:w="1400" w:type="dxa"/>
            <w:tcBorders>
              <w:top w:val="single" w:sz="4" w:space="0" w:color="auto"/>
              <w:left w:val="single" w:sz="4" w:space="0" w:color="auto"/>
              <w:bottom w:val="single" w:sz="4" w:space="0" w:color="auto"/>
              <w:right w:val="single" w:sz="4" w:space="0" w:color="auto"/>
            </w:tcBorders>
          </w:tcPr>
          <w:p w14:paraId="344DEDA6" w14:textId="77777777" w:rsidR="00FF517B" w:rsidRDefault="00CD240F">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FCD7999" w14:textId="77777777" w:rsidR="00FF517B" w:rsidRDefault="00CD240F">
            <w:pPr>
              <w:pStyle w:val="TableText"/>
            </w:pPr>
            <w:r>
              <w:t>Per-channel counters. FramesDiscarded and CreditStalls are the two that matter in practice: the first says the stream is outrunning the link, the second says the consumer is outrun by the stream.</w:t>
            </w:r>
          </w:p>
        </w:tc>
      </w:tr>
      <w:tr w:rsidR="00FF517B" w14:paraId="33F2154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075F01" w14:textId="77777777" w:rsidR="00FF517B" w:rsidRDefault="00CD240F">
            <w:pPr>
              <w:pStyle w:val="TableText"/>
            </w:pPr>
            <w:r>
              <w:t>i=66036</w:t>
            </w:r>
          </w:p>
        </w:tc>
        <w:tc>
          <w:tcPr>
            <w:tcW w:w="2600" w:type="dxa"/>
            <w:tcBorders>
              <w:top w:val="single" w:sz="4" w:space="0" w:color="auto"/>
              <w:left w:val="single" w:sz="4" w:space="0" w:color="auto"/>
              <w:bottom w:val="single" w:sz="4" w:space="0" w:color="auto"/>
              <w:right w:val="single" w:sz="4" w:space="0" w:color="auto"/>
            </w:tcBorders>
          </w:tcPr>
          <w:p w14:paraId="77236C01" w14:textId="77777777" w:rsidR="00FF517B" w:rsidRDefault="00CD240F">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0B12D194"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E078046" w14:textId="77777777" w:rsidR="00FF517B" w:rsidRDefault="00FF517B">
            <w:pPr>
              <w:pStyle w:val="TableText"/>
            </w:pPr>
          </w:p>
        </w:tc>
      </w:tr>
      <w:tr w:rsidR="00FF517B" w14:paraId="692653B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E68E39" w14:textId="77777777" w:rsidR="00FF517B" w:rsidRDefault="00CD240F">
            <w:pPr>
              <w:pStyle w:val="TableText"/>
            </w:pPr>
            <w:r>
              <w:t>i=66037</w:t>
            </w:r>
          </w:p>
        </w:tc>
        <w:tc>
          <w:tcPr>
            <w:tcW w:w="2600" w:type="dxa"/>
            <w:tcBorders>
              <w:top w:val="single" w:sz="4" w:space="0" w:color="auto"/>
              <w:left w:val="single" w:sz="4" w:space="0" w:color="auto"/>
              <w:bottom w:val="single" w:sz="4" w:space="0" w:color="auto"/>
              <w:right w:val="single" w:sz="4" w:space="0" w:color="auto"/>
            </w:tcBorders>
          </w:tcPr>
          <w:p w14:paraId="24128676" w14:textId="77777777" w:rsidR="00FF517B" w:rsidRDefault="00CD240F">
            <w:pPr>
              <w:pStyle w:val="TableText"/>
            </w:pPr>
            <w:r>
              <w:t>Default XML</w:t>
            </w:r>
          </w:p>
        </w:tc>
        <w:tc>
          <w:tcPr>
            <w:tcW w:w="1400" w:type="dxa"/>
            <w:tcBorders>
              <w:top w:val="single" w:sz="4" w:space="0" w:color="auto"/>
              <w:left w:val="single" w:sz="4" w:space="0" w:color="auto"/>
              <w:bottom w:val="single" w:sz="4" w:space="0" w:color="auto"/>
              <w:right w:val="single" w:sz="4" w:space="0" w:color="auto"/>
            </w:tcBorders>
          </w:tcPr>
          <w:p w14:paraId="639D206B"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9B18080" w14:textId="77777777" w:rsidR="00FF517B" w:rsidRDefault="00FF517B">
            <w:pPr>
              <w:pStyle w:val="TableText"/>
            </w:pPr>
          </w:p>
        </w:tc>
      </w:tr>
      <w:tr w:rsidR="00FF517B" w14:paraId="7E66DCB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C844F6" w14:textId="77777777" w:rsidR="00FF517B" w:rsidRDefault="00CD240F">
            <w:pPr>
              <w:pStyle w:val="TableText"/>
            </w:pPr>
            <w:r>
              <w:t>i=66038</w:t>
            </w:r>
          </w:p>
        </w:tc>
        <w:tc>
          <w:tcPr>
            <w:tcW w:w="2600" w:type="dxa"/>
            <w:tcBorders>
              <w:top w:val="single" w:sz="4" w:space="0" w:color="auto"/>
              <w:left w:val="single" w:sz="4" w:space="0" w:color="auto"/>
              <w:bottom w:val="single" w:sz="4" w:space="0" w:color="auto"/>
              <w:right w:val="single" w:sz="4" w:space="0" w:color="auto"/>
            </w:tcBorders>
          </w:tcPr>
          <w:p w14:paraId="00FC2FE2" w14:textId="77777777" w:rsidR="00FF517B" w:rsidRDefault="00CD240F">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0325DD5A"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EB86386" w14:textId="77777777" w:rsidR="00FF517B" w:rsidRDefault="00FF517B">
            <w:pPr>
              <w:pStyle w:val="TableText"/>
            </w:pPr>
          </w:p>
        </w:tc>
      </w:tr>
      <w:tr w:rsidR="00FF517B" w14:paraId="4B2F142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441FA4" w14:textId="77777777" w:rsidR="00FF517B" w:rsidRDefault="00CD240F">
            <w:pPr>
              <w:pStyle w:val="TableText"/>
            </w:pPr>
            <w:r>
              <w:lastRenderedPageBreak/>
              <w:t>i=65100</w:t>
            </w:r>
          </w:p>
        </w:tc>
        <w:tc>
          <w:tcPr>
            <w:tcW w:w="2600" w:type="dxa"/>
            <w:tcBorders>
              <w:top w:val="single" w:sz="4" w:space="0" w:color="auto"/>
              <w:left w:val="single" w:sz="4" w:space="0" w:color="auto"/>
              <w:bottom w:val="single" w:sz="4" w:space="0" w:color="auto"/>
              <w:right w:val="single" w:sz="4" w:space="0" w:color="auto"/>
            </w:tcBorders>
          </w:tcPr>
          <w:p w14:paraId="32C84555" w14:textId="77777777" w:rsidR="00FF517B" w:rsidRDefault="00CD240F">
            <w:pPr>
              <w:pStyle w:val="TableText"/>
            </w:pPr>
            <w:r>
              <w:t>DataChannelCapabilities</w:t>
            </w:r>
          </w:p>
        </w:tc>
        <w:tc>
          <w:tcPr>
            <w:tcW w:w="1400" w:type="dxa"/>
            <w:tcBorders>
              <w:top w:val="single" w:sz="4" w:space="0" w:color="auto"/>
              <w:left w:val="single" w:sz="4" w:space="0" w:color="auto"/>
              <w:bottom w:val="single" w:sz="4" w:space="0" w:color="auto"/>
              <w:right w:val="single" w:sz="4" w:space="0" w:color="auto"/>
            </w:tcBorders>
          </w:tcPr>
          <w:p w14:paraId="418F18E4" w14:textId="77777777" w:rsidR="00FF517B" w:rsidRDefault="00CD240F">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F319960" w14:textId="77777777" w:rsidR="00FF517B" w:rsidRDefault="00CD240F">
            <w:pPr>
              <w:pStyle w:val="TableText"/>
            </w:pPr>
            <w:r>
              <w:t>Server-wide data channel capabilities. Its absence is how a Server says it does not support data channels at all.</w:t>
            </w:r>
          </w:p>
        </w:tc>
      </w:tr>
    </w:tbl>
    <w:p w14:paraId="5A9B3B81" w14:textId="77777777" w:rsidR="00FF517B" w:rsidRDefault="00FF517B">
      <w:pPr>
        <w:pStyle w:val="spacer"/>
      </w:pPr>
    </w:p>
    <w:p w14:paraId="6885D573" w14:textId="77777777" w:rsidR="00FF517B" w:rsidRDefault="00CD240F">
      <w:pPr>
        <w:pStyle w:val="ANNEXtitle"/>
      </w:pPr>
      <w:bookmarkStart w:id="467" w:name="_Annex_cB"/>
      <w:bookmarkStart w:id="468" w:name="_Toc236318813"/>
      <w:r>
        <w:lastRenderedPageBreak/>
        <w:t>(normative)</w:t>
      </w:r>
      <w:r>
        <w:br/>
      </w:r>
      <w:r>
        <w:br/>
        <w:t>Annotated byte layouts</w:t>
      </w:r>
      <w:bookmarkEnd w:id="467"/>
      <w:bookmarkEnd w:id="468"/>
    </w:p>
    <w:p w14:paraId="2AC9B31A" w14:textId="77777777" w:rsidR="00FF517B" w:rsidRDefault="00CD240F">
      <w:pPr>
        <w:pStyle w:val="PARAGRAPH"/>
      </w:pPr>
      <w:r>
        <w:t>&lt;!-- BEGIN GENERATED: wire-layouts --&gt;</w:t>
      </w:r>
    </w:p>
    <w:p w14:paraId="7F91FDD2" w14:textId="77777777" w:rsidR="00FF517B" w:rsidRDefault="00CD240F">
      <w:pPr>
        <w:pStyle w:val="PARAGRAPH"/>
      </w:pPr>
      <w:r>
        <w:t>Every span below is verified to be contiguous and non-overlapping, and every vector is verified to decode back to the frame it was encoded from, so a table that disagrees with the bytes cannot be committed.</w:t>
      </w:r>
    </w:p>
    <w:p w14:paraId="3BC6B132" w14:textId="77777777" w:rsidR="00FF517B" w:rsidRDefault="00CD240F">
      <w:pPr>
        <w:pStyle w:val="PARAGRAPH"/>
      </w:pPr>
      <w:r>
        <w:t>All integers are little-endian, matching the OPC UA Binary DataEncoding.</w:t>
      </w:r>
    </w:p>
    <w:p w14:paraId="74303640" w14:textId="77777777" w:rsidR="00FF517B" w:rsidRDefault="00CD240F">
      <w:pPr>
        <w:pStyle w:val="ANNEX-heading1"/>
      </w:pPr>
      <w:bookmarkStart w:id="469" w:name="_Clause_cB_1"/>
      <w:bookmarkStart w:id="470" w:name="_Toc236318814"/>
      <w:r>
        <w:t>Inline data, first frame</w:t>
      </w:r>
      <w:bookmarkEnd w:id="469"/>
      <w:bookmarkEnd w:id="470"/>
    </w:p>
    <w:p w14:paraId="7C02BD11" w14:textId="77777777" w:rsidR="00FF517B" w:rsidRDefault="00CD240F">
      <w:pPr>
        <w:pStyle w:val="PARAGRAPH"/>
      </w:pPr>
      <w:r>
        <w:rPr>
          <w:b/>
        </w:rPr>
        <w:t>Framing</w:t>
      </w:r>
      <w:r>
        <w:t xml:space="preserve"> inline (opc.tcp, opc.wss) · </w:t>
      </w:r>
      <w:r>
        <w:rPr>
          <w:b/>
        </w:rPr>
        <w:t>Frame type</w:t>
      </w:r>
      <w:r>
        <w:t xml:space="preserve"> </w:t>
      </w:r>
      <w:r>
        <w:rPr>
          <w:rStyle w:val="VARIABLE"/>
        </w:rPr>
        <w:t>DATA</w:t>
      </w:r>
      <w:r>
        <w:t xml:space="preserve"> · </w:t>
      </w:r>
      <w:r>
        <w:rPr>
          <w:b/>
        </w:rPr>
        <w:t>ChannelId</w:t>
      </w:r>
      <w:r>
        <w:t xml:space="preserve"> 1 · </w:t>
      </w:r>
      <w:r>
        <w:rPr>
          <w:b/>
        </w:rPr>
        <w:t>Total</w:t>
      </w:r>
      <w:r>
        <w:t xml:space="preserve"> 52 bytes</w:t>
      </w:r>
    </w:p>
    <w:p w14:paraId="30B5BB95" w14:textId="77777777" w:rsidR="00FF517B" w:rsidRDefault="00CD240F">
      <w:pPr>
        <w:pStyle w:val="PARAGRAPH"/>
      </w:pPr>
      <w:r>
        <w:t>The first frame of a logical application message on channel 1, marked as a synchronization point. This is the layout an implementer needs to get right; every other inline frame is this one with different stream header contents.</w:t>
      </w:r>
    </w:p>
    <w:p w14:paraId="4B4C46B5" w14:textId="26271C21" w:rsidR="00FF517B" w:rsidRDefault="00CD240F">
      <w:pPr>
        <w:pStyle w:val="TABLE-title"/>
      </w:pPr>
      <w:bookmarkStart w:id="471" w:name="_Tab_inline_data__first_frame_tab1"/>
      <w:bookmarkStart w:id="472" w:name="_Toc236318896"/>
      <w:r>
        <w:t xml:space="preserve">Table </w:t>
      </w:r>
      <w:r>
        <w:fldChar w:fldCharType="begin"/>
      </w:r>
      <w:r>
        <w:instrText xml:space="preserve"> SEQ Table \* ARABIC </w:instrText>
      </w:r>
      <w:r>
        <w:fldChar w:fldCharType="separate"/>
      </w:r>
      <w:r w:rsidR="002E0488">
        <w:rPr>
          <w:noProof/>
        </w:rPr>
        <w:t>61</w:t>
      </w:r>
      <w:r>
        <w:fldChar w:fldCharType="end"/>
      </w:r>
      <w:r>
        <w:t xml:space="preserve"> – Inline data, first frame</w:t>
      </w:r>
      <w:bookmarkEnd w:id="471"/>
      <w:bookmarkEnd w:id="4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6824FFBF"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51C20B5E"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29CD1061"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4E8343A5"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2B730BA5"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1755D43B"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08B2F9DC" w14:textId="77777777" w:rsidR="00FF517B" w:rsidRDefault="00CD240F">
            <w:pPr>
              <w:pStyle w:val="TableText"/>
            </w:pPr>
            <w:r>
              <w:t>Bytes</w:t>
            </w:r>
          </w:p>
        </w:tc>
      </w:tr>
      <w:tr w:rsidR="00FF517B" w14:paraId="6E742B9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FBF88A6"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3DF957C9"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0350D8BD"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4CB7D8D3"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11B10AF7"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4AD71D61" w14:textId="77777777" w:rsidR="00FF517B" w:rsidRDefault="00CD240F">
            <w:pPr>
              <w:pStyle w:val="TableText"/>
            </w:pPr>
            <w:r>
              <w:rPr>
                <w:rStyle w:val="VARIABLE"/>
              </w:rPr>
              <w:t>53 54 52</w:t>
            </w:r>
          </w:p>
        </w:tc>
      </w:tr>
      <w:tr w:rsidR="00FF517B" w14:paraId="79B8F43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D402858"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7BC8DC3A"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18500EE2"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67AB6002"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3AC8D4DD"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7D7DDCDB" w14:textId="77777777" w:rsidR="00FF517B" w:rsidRDefault="00CD240F">
            <w:pPr>
              <w:pStyle w:val="TableText"/>
            </w:pPr>
            <w:r>
              <w:rPr>
                <w:rStyle w:val="VARIABLE"/>
              </w:rPr>
              <w:t>46</w:t>
            </w:r>
          </w:p>
        </w:tc>
      </w:tr>
      <w:tr w:rsidR="00FF517B" w14:paraId="477E541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459BA78"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43B6C6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956BAE4"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04C959F5"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4D116275" w14:textId="77777777" w:rsidR="00FF517B" w:rsidRDefault="00CD240F">
            <w:pPr>
              <w:pStyle w:val="TableText"/>
            </w:pPr>
            <w:r>
              <w:t>52</w:t>
            </w:r>
          </w:p>
        </w:tc>
        <w:tc>
          <w:tcPr>
            <w:tcW w:w="1491" w:type="dxa"/>
            <w:tcBorders>
              <w:top w:val="single" w:sz="4" w:space="0" w:color="auto"/>
              <w:left w:val="single" w:sz="4" w:space="0" w:color="auto"/>
              <w:bottom w:val="single" w:sz="4" w:space="0" w:color="auto"/>
              <w:right w:val="single" w:sz="4" w:space="0" w:color="auto"/>
            </w:tcBorders>
          </w:tcPr>
          <w:p w14:paraId="6515595B" w14:textId="77777777" w:rsidR="00FF517B" w:rsidRDefault="00CD240F">
            <w:pPr>
              <w:pStyle w:val="TableText"/>
            </w:pPr>
            <w:r>
              <w:rPr>
                <w:rStyle w:val="VARIABLE"/>
              </w:rPr>
              <w:t>34 00 00 00</w:t>
            </w:r>
          </w:p>
        </w:tc>
      </w:tr>
      <w:tr w:rsidR="00FF517B" w14:paraId="546C323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B61DCDF"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6B45F56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E33F10F"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52A2AC63"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3A67AFA6"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6E38598D" w14:textId="77777777" w:rsidR="00FF517B" w:rsidRDefault="00CD240F">
            <w:pPr>
              <w:pStyle w:val="TableText"/>
            </w:pPr>
            <w:r>
              <w:rPr>
                <w:rStyle w:val="VARIABLE"/>
              </w:rPr>
              <w:t>7C A1 00 00</w:t>
            </w:r>
          </w:p>
        </w:tc>
      </w:tr>
      <w:tr w:rsidR="00FF517B" w14:paraId="55D0707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46280BF"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7F6C0533"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DB217A5"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2FFB6402"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6FDA2843"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54AE72B7" w14:textId="77777777" w:rsidR="00FF517B" w:rsidRDefault="00CD240F">
            <w:pPr>
              <w:pStyle w:val="TableText"/>
            </w:pPr>
            <w:r>
              <w:rPr>
                <w:rStyle w:val="VARIABLE"/>
              </w:rPr>
              <w:t>07 00 00 00</w:t>
            </w:r>
          </w:p>
        </w:tc>
      </w:tr>
      <w:tr w:rsidR="00FF517B" w14:paraId="3876FC9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2F74F18"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7AC7DD3A"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D9A1C03"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17FAA915"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434E698D" w14:textId="77777777" w:rsidR="00FF517B" w:rsidRDefault="00CD240F">
            <w:pPr>
              <w:pStyle w:val="TableText"/>
            </w:pPr>
            <w:r>
              <w:t>51</w:t>
            </w:r>
          </w:p>
        </w:tc>
        <w:tc>
          <w:tcPr>
            <w:tcW w:w="1491" w:type="dxa"/>
            <w:tcBorders>
              <w:top w:val="single" w:sz="4" w:space="0" w:color="auto"/>
              <w:left w:val="single" w:sz="4" w:space="0" w:color="auto"/>
              <w:bottom w:val="single" w:sz="4" w:space="0" w:color="auto"/>
              <w:right w:val="single" w:sz="4" w:space="0" w:color="auto"/>
            </w:tcBorders>
          </w:tcPr>
          <w:p w14:paraId="4C72901B" w14:textId="77777777" w:rsidR="00FF517B" w:rsidRDefault="00CD240F">
            <w:pPr>
              <w:pStyle w:val="TableText"/>
            </w:pPr>
            <w:r>
              <w:rPr>
                <w:rStyle w:val="VARIABLE"/>
              </w:rPr>
              <w:t>33 00 00 00</w:t>
            </w:r>
          </w:p>
        </w:tc>
      </w:tr>
      <w:tr w:rsidR="00FF517B" w14:paraId="47C5F12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0F730AD"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1DB58AED"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BEA0785"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7E230E19"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38C2C7EE"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5CEE9417" w14:textId="77777777" w:rsidR="00FF517B" w:rsidRDefault="00CD240F">
            <w:pPr>
              <w:pStyle w:val="TableText"/>
            </w:pPr>
            <w:r>
              <w:rPr>
                <w:rStyle w:val="VARIABLE"/>
              </w:rPr>
              <w:t>00 00 00 00</w:t>
            </w:r>
          </w:p>
        </w:tc>
      </w:tr>
      <w:tr w:rsidR="00FF517B" w14:paraId="0FC0F7A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8892E20"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5E0393AA"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FD7173B"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99E3B3B"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6A126756" w14:textId="77777777" w:rsidR="00FF517B" w:rsidRDefault="00CD240F">
            <w:pPr>
              <w:pStyle w:val="TableText"/>
            </w:pPr>
            <w:r>
              <w:t>1</w:t>
            </w:r>
          </w:p>
        </w:tc>
        <w:tc>
          <w:tcPr>
            <w:tcW w:w="1491" w:type="dxa"/>
            <w:tcBorders>
              <w:top w:val="single" w:sz="4" w:space="0" w:color="auto"/>
              <w:left w:val="single" w:sz="4" w:space="0" w:color="auto"/>
              <w:bottom w:val="single" w:sz="4" w:space="0" w:color="auto"/>
              <w:right w:val="single" w:sz="4" w:space="0" w:color="auto"/>
            </w:tcBorders>
          </w:tcPr>
          <w:p w14:paraId="6A39FBC8" w14:textId="77777777" w:rsidR="00FF517B" w:rsidRDefault="00CD240F">
            <w:pPr>
              <w:pStyle w:val="TableText"/>
            </w:pPr>
            <w:r>
              <w:rPr>
                <w:rStyle w:val="VARIABLE"/>
              </w:rPr>
              <w:t>01 00 00 00</w:t>
            </w:r>
          </w:p>
        </w:tc>
      </w:tr>
      <w:tr w:rsidR="00FF517B" w14:paraId="78EA7C8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AFB6E90"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4AF0D7E5"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2A9BC464"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DD2EFE4"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46B0E88A" w14:textId="77777777" w:rsidR="00FF517B" w:rsidRDefault="00CD240F">
            <w:pPr>
              <w:pStyle w:val="TableText"/>
            </w:pPr>
            <w:r>
              <w:t>0 (DATA)</w:t>
            </w:r>
          </w:p>
        </w:tc>
        <w:tc>
          <w:tcPr>
            <w:tcW w:w="1491" w:type="dxa"/>
            <w:tcBorders>
              <w:top w:val="single" w:sz="4" w:space="0" w:color="auto"/>
              <w:left w:val="single" w:sz="4" w:space="0" w:color="auto"/>
              <w:bottom w:val="single" w:sz="4" w:space="0" w:color="auto"/>
              <w:right w:val="single" w:sz="4" w:space="0" w:color="auto"/>
            </w:tcBorders>
          </w:tcPr>
          <w:p w14:paraId="429C8CF1" w14:textId="77777777" w:rsidR="00FF517B" w:rsidRDefault="00CD240F">
            <w:pPr>
              <w:pStyle w:val="TableText"/>
            </w:pPr>
            <w:r>
              <w:rPr>
                <w:rStyle w:val="VARIABLE"/>
              </w:rPr>
              <w:t>00</w:t>
            </w:r>
          </w:p>
        </w:tc>
      </w:tr>
      <w:tr w:rsidR="00FF517B" w14:paraId="56B7B78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E3A5A92"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7886F56E"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2F940DB0"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72B42823"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322BFD43" w14:textId="77777777" w:rsidR="00FF517B" w:rsidRDefault="00CD240F">
            <w:pPr>
              <w:pStyle w:val="TableText"/>
            </w:pPr>
            <w:r>
              <w:t>0x11 (MessageStart, Marker)</w:t>
            </w:r>
          </w:p>
        </w:tc>
        <w:tc>
          <w:tcPr>
            <w:tcW w:w="1491" w:type="dxa"/>
            <w:tcBorders>
              <w:top w:val="single" w:sz="4" w:space="0" w:color="auto"/>
              <w:left w:val="single" w:sz="4" w:space="0" w:color="auto"/>
              <w:bottom w:val="single" w:sz="4" w:space="0" w:color="auto"/>
              <w:right w:val="single" w:sz="4" w:space="0" w:color="auto"/>
            </w:tcBorders>
          </w:tcPr>
          <w:p w14:paraId="1C3E1A90" w14:textId="77777777" w:rsidR="00FF517B" w:rsidRDefault="00CD240F">
            <w:pPr>
              <w:pStyle w:val="TableText"/>
            </w:pPr>
            <w:r>
              <w:rPr>
                <w:rStyle w:val="VARIABLE"/>
              </w:rPr>
              <w:t>11</w:t>
            </w:r>
          </w:p>
        </w:tc>
      </w:tr>
      <w:tr w:rsidR="00FF517B" w14:paraId="6108C5A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12401DD"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6B31E23E"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6EDF4934"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4F25673"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3047E6E3"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2BE43E1F" w14:textId="77777777" w:rsidR="00FF517B" w:rsidRDefault="00CD240F">
            <w:pPr>
              <w:pStyle w:val="TableText"/>
            </w:pPr>
            <w:r>
              <w:rPr>
                <w:rStyle w:val="VARIABLE"/>
              </w:rPr>
              <w:t>00 00</w:t>
            </w:r>
          </w:p>
        </w:tc>
      </w:tr>
      <w:tr w:rsidR="00FF517B" w14:paraId="289485E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C9D8B69"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3D260BD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EF3D9F6"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6F030E6A"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00E87817" w14:textId="77777777" w:rsidR="00FF517B" w:rsidRDefault="00CD240F">
            <w:pPr>
              <w:pStyle w:val="TableText"/>
            </w:pPr>
            <w:r>
              <w:t>1</w:t>
            </w:r>
          </w:p>
        </w:tc>
        <w:tc>
          <w:tcPr>
            <w:tcW w:w="1491" w:type="dxa"/>
            <w:tcBorders>
              <w:top w:val="single" w:sz="4" w:space="0" w:color="auto"/>
              <w:left w:val="single" w:sz="4" w:space="0" w:color="auto"/>
              <w:bottom w:val="single" w:sz="4" w:space="0" w:color="auto"/>
              <w:right w:val="single" w:sz="4" w:space="0" w:color="auto"/>
            </w:tcBorders>
          </w:tcPr>
          <w:p w14:paraId="60F26998" w14:textId="77777777" w:rsidR="00FF517B" w:rsidRDefault="00CD240F">
            <w:pPr>
              <w:pStyle w:val="TableText"/>
            </w:pPr>
            <w:r>
              <w:rPr>
                <w:rStyle w:val="VARIABLE"/>
              </w:rPr>
              <w:t>01 00 00 00</w:t>
            </w:r>
          </w:p>
        </w:tc>
      </w:tr>
      <w:tr w:rsidR="00FF517B" w14:paraId="64E25CD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8D19F5A"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7ACA9D16"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5C443D93" w14:textId="77777777" w:rsidR="00FF517B" w:rsidRDefault="00CD240F">
            <w:pPr>
              <w:pStyle w:val="TableText"/>
            </w:pPr>
            <w:r>
              <w:t>Payload</w:t>
            </w:r>
          </w:p>
        </w:tc>
        <w:tc>
          <w:tcPr>
            <w:tcW w:w="1487" w:type="dxa"/>
            <w:tcBorders>
              <w:top w:val="single" w:sz="4" w:space="0" w:color="auto"/>
              <w:left w:val="single" w:sz="4" w:space="0" w:color="auto"/>
              <w:bottom w:val="single" w:sz="4" w:space="0" w:color="auto"/>
              <w:right w:val="single" w:sz="4" w:space="0" w:color="auto"/>
            </w:tcBorders>
          </w:tcPr>
          <w:p w14:paraId="1E4213CB" w14:textId="77777777" w:rsidR="00FF517B" w:rsidRDefault="00CD240F">
            <w:pPr>
              <w:pStyle w:val="TableText"/>
            </w:pPr>
            <w:r>
              <w:rPr>
                <w:rStyle w:val="VARIABLE"/>
              </w:rPr>
              <w:t>Payload</w:t>
            </w:r>
          </w:p>
        </w:tc>
        <w:tc>
          <w:tcPr>
            <w:tcW w:w="1487" w:type="dxa"/>
            <w:tcBorders>
              <w:top w:val="single" w:sz="4" w:space="0" w:color="auto"/>
              <w:left w:val="single" w:sz="4" w:space="0" w:color="auto"/>
              <w:bottom w:val="single" w:sz="4" w:space="0" w:color="auto"/>
              <w:right w:val="single" w:sz="4" w:space="0" w:color="auto"/>
            </w:tcBorders>
          </w:tcPr>
          <w:p w14:paraId="30911291" w14:textId="77777777" w:rsidR="00FF517B" w:rsidRDefault="00CD240F">
            <w:pPr>
              <w:pStyle w:val="TableText"/>
            </w:pPr>
            <w:r>
              <w:t>16 bytes</w:t>
            </w:r>
          </w:p>
        </w:tc>
        <w:tc>
          <w:tcPr>
            <w:tcW w:w="1491" w:type="dxa"/>
            <w:tcBorders>
              <w:top w:val="single" w:sz="4" w:space="0" w:color="auto"/>
              <w:left w:val="single" w:sz="4" w:space="0" w:color="auto"/>
              <w:bottom w:val="single" w:sz="4" w:space="0" w:color="auto"/>
              <w:right w:val="single" w:sz="4" w:space="0" w:color="auto"/>
            </w:tcBorders>
          </w:tcPr>
          <w:p w14:paraId="019D7846" w14:textId="77777777" w:rsidR="00FF517B" w:rsidRDefault="00CD240F">
            <w:pPr>
              <w:pStyle w:val="TableText"/>
            </w:pPr>
            <w:r>
              <w:rPr>
                <w:rStyle w:val="VARIABLE"/>
              </w:rPr>
              <w:t>00 01 02 03 04 05 06 07 08 09 0A 0B …</w:t>
            </w:r>
          </w:p>
        </w:tc>
      </w:tr>
    </w:tbl>
    <w:p w14:paraId="6365B7E6" w14:textId="77777777" w:rsidR="00FF517B" w:rsidRDefault="00FF517B">
      <w:pPr>
        <w:pStyle w:val="spacer"/>
      </w:pPr>
    </w:p>
    <w:p w14:paraId="51B6E187" w14:textId="77777777" w:rsidR="00FF517B" w:rsidRDefault="00CD240F">
      <w:pPr>
        <w:pStyle w:val="CODE"/>
      </w:pPr>
      <w:r>
        <w:t>0000  53 54 52 46 34 00 00 00 7C A1 00 00 07 00 00 00  STRF4...|.......</w:t>
      </w:r>
    </w:p>
    <w:p w14:paraId="3E9541F5" w14:textId="77777777" w:rsidR="00FF517B" w:rsidRDefault="00CD240F">
      <w:pPr>
        <w:pStyle w:val="CODE"/>
      </w:pPr>
      <w:r>
        <w:t>0010  33 00 00 00 00 00 00 00 01 00 00 00 00 11 00 00  3...............</w:t>
      </w:r>
    </w:p>
    <w:p w14:paraId="643AB067" w14:textId="77777777" w:rsidR="00FF517B" w:rsidRDefault="00CD240F">
      <w:pPr>
        <w:pStyle w:val="CODE"/>
      </w:pPr>
      <w:r>
        <w:t>0020  01 00 00 00 00 01 02 03 04 05 06 07 08 09 0A 0B  ................</w:t>
      </w:r>
    </w:p>
    <w:p w14:paraId="02E2A13D" w14:textId="77777777" w:rsidR="00FF517B" w:rsidRDefault="00CD240F">
      <w:pPr>
        <w:pStyle w:val="CODE"/>
      </w:pPr>
      <w:r>
        <w:t>0030  0C 0D 0E 0F                                      ....</w:t>
      </w:r>
    </w:p>
    <w:p w14:paraId="7909D0B9" w14:textId="77777777" w:rsidR="00FF517B" w:rsidRDefault="00CD240F">
      <w:pPr>
        <w:pStyle w:val="ANNEX-heading1"/>
      </w:pPr>
      <w:bookmarkStart w:id="473" w:name="_Clause_cB_2"/>
      <w:bookmarkStart w:id="474" w:name="_Toc236318815"/>
      <w:r>
        <w:t>Inline data, final frame</w:t>
      </w:r>
      <w:bookmarkEnd w:id="473"/>
      <w:bookmarkEnd w:id="474"/>
    </w:p>
    <w:p w14:paraId="14F90706" w14:textId="77777777" w:rsidR="00FF517B" w:rsidRDefault="00CD240F">
      <w:pPr>
        <w:pStyle w:val="PARAGRAPH"/>
      </w:pPr>
      <w:r>
        <w:rPr>
          <w:b/>
        </w:rPr>
        <w:t>Framing</w:t>
      </w:r>
      <w:r>
        <w:t xml:space="preserve"> inline (opc.tcp, opc.wss) · </w:t>
      </w:r>
      <w:r>
        <w:rPr>
          <w:b/>
        </w:rPr>
        <w:t>Frame type</w:t>
      </w:r>
      <w:r>
        <w:t xml:space="preserve"> </w:t>
      </w:r>
      <w:r>
        <w:rPr>
          <w:rStyle w:val="VARIABLE"/>
        </w:rPr>
        <w:t>DATA</w:t>
      </w:r>
      <w:r>
        <w:t xml:space="preserve"> · </w:t>
      </w:r>
      <w:r>
        <w:rPr>
          <w:b/>
        </w:rPr>
        <w:t>ChannelId</w:t>
      </w:r>
      <w:r>
        <w:t xml:space="preserve"> 1 · </w:t>
      </w:r>
      <w:r>
        <w:rPr>
          <w:b/>
        </w:rPr>
        <w:t>Total</w:t>
      </w:r>
      <w:r>
        <w:t xml:space="preserve"> 40 bytes</w:t>
      </w:r>
    </w:p>
    <w:p w14:paraId="034CF9CE" w14:textId="77777777" w:rsidR="00FF517B" w:rsidRDefault="00CD240F">
      <w:pPr>
        <w:pStyle w:val="PARAGRAPH"/>
      </w:pPr>
      <w:r>
        <w:t>The closing frame of the same logical message. MessageEnd is what delimits an application message; the frame itself is still a single MessageChunk.</w:t>
      </w:r>
    </w:p>
    <w:p w14:paraId="3AE0101B" w14:textId="23130D6A" w:rsidR="00FF517B" w:rsidRDefault="00CD240F">
      <w:pPr>
        <w:pStyle w:val="TABLE-title"/>
      </w:pPr>
      <w:bookmarkStart w:id="475" w:name="_Tab_inline_data__final_frame_tab1"/>
      <w:bookmarkStart w:id="476" w:name="_Toc236318897"/>
      <w:r>
        <w:lastRenderedPageBreak/>
        <w:t xml:space="preserve">Table </w:t>
      </w:r>
      <w:r>
        <w:fldChar w:fldCharType="begin"/>
      </w:r>
      <w:r>
        <w:instrText xml:space="preserve"> SEQ Table \* ARABIC </w:instrText>
      </w:r>
      <w:r>
        <w:fldChar w:fldCharType="separate"/>
      </w:r>
      <w:r w:rsidR="002E0488">
        <w:rPr>
          <w:noProof/>
        </w:rPr>
        <w:t>62</w:t>
      </w:r>
      <w:r>
        <w:fldChar w:fldCharType="end"/>
      </w:r>
      <w:r>
        <w:t xml:space="preserve"> – Inline data, final frame</w:t>
      </w:r>
      <w:bookmarkEnd w:id="475"/>
      <w:bookmarkEnd w:id="4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5B0F8C99"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0C52C8EF"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19BDB3E8"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23DB142A"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142E010A"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0450F809"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31B4CC74" w14:textId="77777777" w:rsidR="00FF517B" w:rsidRDefault="00CD240F">
            <w:pPr>
              <w:pStyle w:val="TableText"/>
            </w:pPr>
            <w:r>
              <w:t>Bytes</w:t>
            </w:r>
          </w:p>
        </w:tc>
      </w:tr>
      <w:tr w:rsidR="00FF517B" w14:paraId="7E91BF2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C711D46"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6BE2712B"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442C98D3"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7F947E60"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67388597"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7BE0073B" w14:textId="77777777" w:rsidR="00FF517B" w:rsidRDefault="00CD240F">
            <w:pPr>
              <w:pStyle w:val="TableText"/>
            </w:pPr>
            <w:r>
              <w:rPr>
                <w:rStyle w:val="VARIABLE"/>
              </w:rPr>
              <w:t>53 54 52</w:t>
            </w:r>
          </w:p>
        </w:tc>
      </w:tr>
      <w:tr w:rsidR="00FF517B" w14:paraId="385EC80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C0FDD67"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34230F8A"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55360287"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2F006E2E"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67EE8D45"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6BF24EC6" w14:textId="77777777" w:rsidR="00FF517B" w:rsidRDefault="00CD240F">
            <w:pPr>
              <w:pStyle w:val="TableText"/>
            </w:pPr>
            <w:r>
              <w:rPr>
                <w:rStyle w:val="VARIABLE"/>
              </w:rPr>
              <w:t>46</w:t>
            </w:r>
          </w:p>
        </w:tc>
      </w:tr>
      <w:tr w:rsidR="00FF517B" w14:paraId="272DA43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58DB17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D876D3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CC1D40A"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63E130C9"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6E569B02" w14:textId="77777777" w:rsidR="00FF517B" w:rsidRDefault="00CD240F">
            <w:pPr>
              <w:pStyle w:val="TableText"/>
            </w:pPr>
            <w:r>
              <w:t>40</w:t>
            </w:r>
          </w:p>
        </w:tc>
        <w:tc>
          <w:tcPr>
            <w:tcW w:w="1491" w:type="dxa"/>
            <w:tcBorders>
              <w:top w:val="single" w:sz="4" w:space="0" w:color="auto"/>
              <w:left w:val="single" w:sz="4" w:space="0" w:color="auto"/>
              <w:bottom w:val="single" w:sz="4" w:space="0" w:color="auto"/>
              <w:right w:val="single" w:sz="4" w:space="0" w:color="auto"/>
            </w:tcBorders>
          </w:tcPr>
          <w:p w14:paraId="265BD37E" w14:textId="77777777" w:rsidR="00FF517B" w:rsidRDefault="00CD240F">
            <w:pPr>
              <w:pStyle w:val="TableText"/>
            </w:pPr>
            <w:r>
              <w:rPr>
                <w:rStyle w:val="VARIABLE"/>
              </w:rPr>
              <w:t>28 00 00 00</w:t>
            </w:r>
          </w:p>
        </w:tc>
      </w:tr>
      <w:tr w:rsidR="00FF517B" w14:paraId="1D01B7B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6DBE2F0"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5F6D6861"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423FA72"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6F033537"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46420ED5"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6092887C" w14:textId="77777777" w:rsidR="00FF517B" w:rsidRDefault="00CD240F">
            <w:pPr>
              <w:pStyle w:val="TableText"/>
            </w:pPr>
            <w:r>
              <w:rPr>
                <w:rStyle w:val="VARIABLE"/>
              </w:rPr>
              <w:t>7C A1 00 00</w:t>
            </w:r>
          </w:p>
        </w:tc>
      </w:tr>
      <w:tr w:rsidR="00FF517B" w14:paraId="65F2746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5A4B672"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3F07CC28"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5B7C145"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350B5ED5"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1E39080A"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50951581" w14:textId="77777777" w:rsidR="00FF517B" w:rsidRDefault="00CD240F">
            <w:pPr>
              <w:pStyle w:val="TableText"/>
            </w:pPr>
            <w:r>
              <w:rPr>
                <w:rStyle w:val="VARIABLE"/>
              </w:rPr>
              <w:t>07 00 00 00</w:t>
            </w:r>
          </w:p>
        </w:tc>
      </w:tr>
      <w:tr w:rsidR="00FF517B" w14:paraId="2168436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7BAA6B2"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7BCDF0D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C42175A"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1C9EE190"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70608256" w14:textId="77777777" w:rsidR="00FF517B" w:rsidRDefault="00CD240F">
            <w:pPr>
              <w:pStyle w:val="TableText"/>
            </w:pPr>
            <w:r>
              <w:t>52</w:t>
            </w:r>
          </w:p>
        </w:tc>
        <w:tc>
          <w:tcPr>
            <w:tcW w:w="1491" w:type="dxa"/>
            <w:tcBorders>
              <w:top w:val="single" w:sz="4" w:space="0" w:color="auto"/>
              <w:left w:val="single" w:sz="4" w:space="0" w:color="auto"/>
              <w:bottom w:val="single" w:sz="4" w:space="0" w:color="auto"/>
              <w:right w:val="single" w:sz="4" w:space="0" w:color="auto"/>
            </w:tcBorders>
          </w:tcPr>
          <w:p w14:paraId="68BD73FF" w14:textId="77777777" w:rsidR="00FF517B" w:rsidRDefault="00CD240F">
            <w:pPr>
              <w:pStyle w:val="TableText"/>
            </w:pPr>
            <w:r>
              <w:rPr>
                <w:rStyle w:val="VARIABLE"/>
              </w:rPr>
              <w:t>34 00 00 00</w:t>
            </w:r>
          </w:p>
        </w:tc>
      </w:tr>
      <w:tr w:rsidR="00FF517B" w14:paraId="37ED76F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DF0F137"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21A06918"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5310227"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3E569869"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4BBEB2F9"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1318CC7D" w14:textId="77777777" w:rsidR="00FF517B" w:rsidRDefault="00CD240F">
            <w:pPr>
              <w:pStyle w:val="TableText"/>
            </w:pPr>
            <w:r>
              <w:rPr>
                <w:rStyle w:val="VARIABLE"/>
              </w:rPr>
              <w:t>00 00 00 00</w:t>
            </w:r>
          </w:p>
        </w:tc>
      </w:tr>
      <w:tr w:rsidR="00FF517B" w14:paraId="2BF8D6D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C07CB08"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4E8E69B0"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3D92459"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14549AD"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6F842F1A" w14:textId="77777777" w:rsidR="00FF517B" w:rsidRDefault="00CD240F">
            <w:pPr>
              <w:pStyle w:val="TableText"/>
            </w:pPr>
            <w:r>
              <w:t>1</w:t>
            </w:r>
          </w:p>
        </w:tc>
        <w:tc>
          <w:tcPr>
            <w:tcW w:w="1491" w:type="dxa"/>
            <w:tcBorders>
              <w:top w:val="single" w:sz="4" w:space="0" w:color="auto"/>
              <w:left w:val="single" w:sz="4" w:space="0" w:color="auto"/>
              <w:bottom w:val="single" w:sz="4" w:space="0" w:color="auto"/>
              <w:right w:val="single" w:sz="4" w:space="0" w:color="auto"/>
            </w:tcBorders>
          </w:tcPr>
          <w:p w14:paraId="4AEC7734" w14:textId="77777777" w:rsidR="00FF517B" w:rsidRDefault="00CD240F">
            <w:pPr>
              <w:pStyle w:val="TableText"/>
            </w:pPr>
            <w:r>
              <w:rPr>
                <w:rStyle w:val="VARIABLE"/>
              </w:rPr>
              <w:t>01 00 00 00</w:t>
            </w:r>
          </w:p>
        </w:tc>
      </w:tr>
      <w:tr w:rsidR="00FF517B" w14:paraId="0455CC8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0A6AD72"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68784CEE"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7EC0C0F4"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95DBDEB"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24124CDF" w14:textId="77777777" w:rsidR="00FF517B" w:rsidRDefault="00CD240F">
            <w:pPr>
              <w:pStyle w:val="TableText"/>
            </w:pPr>
            <w:r>
              <w:t>0 (DATA)</w:t>
            </w:r>
          </w:p>
        </w:tc>
        <w:tc>
          <w:tcPr>
            <w:tcW w:w="1491" w:type="dxa"/>
            <w:tcBorders>
              <w:top w:val="single" w:sz="4" w:space="0" w:color="auto"/>
              <w:left w:val="single" w:sz="4" w:space="0" w:color="auto"/>
              <w:bottom w:val="single" w:sz="4" w:space="0" w:color="auto"/>
              <w:right w:val="single" w:sz="4" w:space="0" w:color="auto"/>
            </w:tcBorders>
          </w:tcPr>
          <w:p w14:paraId="2D773C34" w14:textId="77777777" w:rsidR="00FF517B" w:rsidRDefault="00CD240F">
            <w:pPr>
              <w:pStyle w:val="TableText"/>
            </w:pPr>
            <w:r>
              <w:rPr>
                <w:rStyle w:val="VARIABLE"/>
              </w:rPr>
              <w:t>00</w:t>
            </w:r>
          </w:p>
        </w:tc>
      </w:tr>
      <w:tr w:rsidR="00FF517B" w14:paraId="6A94C84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0D7ABFF"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18A42F1A"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64354986"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721C7D1C"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4C9D8870" w14:textId="77777777" w:rsidR="00FF517B" w:rsidRDefault="00CD240F">
            <w:pPr>
              <w:pStyle w:val="TableText"/>
            </w:pPr>
            <w:r>
              <w:t>0x02 (MessageEnd)</w:t>
            </w:r>
          </w:p>
        </w:tc>
        <w:tc>
          <w:tcPr>
            <w:tcW w:w="1491" w:type="dxa"/>
            <w:tcBorders>
              <w:top w:val="single" w:sz="4" w:space="0" w:color="auto"/>
              <w:left w:val="single" w:sz="4" w:space="0" w:color="auto"/>
              <w:bottom w:val="single" w:sz="4" w:space="0" w:color="auto"/>
              <w:right w:val="single" w:sz="4" w:space="0" w:color="auto"/>
            </w:tcBorders>
          </w:tcPr>
          <w:p w14:paraId="1777DB2E" w14:textId="77777777" w:rsidR="00FF517B" w:rsidRDefault="00CD240F">
            <w:pPr>
              <w:pStyle w:val="TableText"/>
            </w:pPr>
            <w:r>
              <w:rPr>
                <w:rStyle w:val="VARIABLE"/>
              </w:rPr>
              <w:t>02</w:t>
            </w:r>
          </w:p>
        </w:tc>
      </w:tr>
      <w:tr w:rsidR="00FF517B" w14:paraId="68D57A6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73A2B7E"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250CDFCE"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7148F8DC"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3F884293"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59250098"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4B5EEF36" w14:textId="77777777" w:rsidR="00FF517B" w:rsidRDefault="00CD240F">
            <w:pPr>
              <w:pStyle w:val="TableText"/>
            </w:pPr>
            <w:r>
              <w:rPr>
                <w:rStyle w:val="VARIABLE"/>
              </w:rPr>
              <w:t>00 00</w:t>
            </w:r>
          </w:p>
        </w:tc>
      </w:tr>
      <w:tr w:rsidR="00FF517B" w14:paraId="60C5BD5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80F5E8B"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6363BC7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9196AAE"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D0AE05E"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296D2B8E" w14:textId="77777777" w:rsidR="00FF517B" w:rsidRDefault="00CD240F">
            <w:pPr>
              <w:pStyle w:val="TableText"/>
            </w:pPr>
            <w:r>
              <w:t>2</w:t>
            </w:r>
          </w:p>
        </w:tc>
        <w:tc>
          <w:tcPr>
            <w:tcW w:w="1491" w:type="dxa"/>
            <w:tcBorders>
              <w:top w:val="single" w:sz="4" w:space="0" w:color="auto"/>
              <w:left w:val="single" w:sz="4" w:space="0" w:color="auto"/>
              <w:bottom w:val="single" w:sz="4" w:space="0" w:color="auto"/>
              <w:right w:val="single" w:sz="4" w:space="0" w:color="auto"/>
            </w:tcBorders>
          </w:tcPr>
          <w:p w14:paraId="5E8C06AB" w14:textId="77777777" w:rsidR="00FF517B" w:rsidRDefault="00CD240F">
            <w:pPr>
              <w:pStyle w:val="TableText"/>
            </w:pPr>
            <w:r>
              <w:rPr>
                <w:rStyle w:val="VARIABLE"/>
              </w:rPr>
              <w:t>02 00 00 00</w:t>
            </w:r>
          </w:p>
        </w:tc>
      </w:tr>
      <w:tr w:rsidR="00FF517B" w14:paraId="1CFDE9C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2557290"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7C0820CC"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06865FA" w14:textId="77777777" w:rsidR="00FF517B" w:rsidRDefault="00CD240F">
            <w:pPr>
              <w:pStyle w:val="TableText"/>
            </w:pPr>
            <w:r>
              <w:t>Payload</w:t>
            </w:r>
          </w:p>
        </w:tc>
        <w:tc>
          <w:tcPr>
            <w:tcW w:w="1487" w:type="dxa"/>
            <w:tcBorders>
              <w:top w:val="single" w:sz="4" w:space="0" w:color="auto"/>
              <w:left w:val="single" w:sz="4" w:space="0" w:color="auto"/>
              <w:bottom w:val="single" w:sz="4" w:space="0" w:color="auto"/>
              <w:right w:val="single" w:sz="4" w:space="0" w:color="auto"/>
            </w:tcBorders>
          </w:tcPr>
          <w:p w14:paraId="0FB43AD7" w14:textId="77777777" w:rsidR="00FF517B" w:rsidRDefault="00CD240F">
            <w:pPr>
              <w:pStyle w:val="TableText"/>
            </w:pPr>
            <w:r>
              <w:rPr>
                <w:rStyle w:val="VARIABLE"/>
              </w:rPr>
              <w:t>Payload</w:t>
            </w:r>
          </w:p>
        </w:tc>
        <w:tc>
          <w:tcPr>
            <w:tcW w:w="1487" w:type="dxa"/>
            <w:tcBorders>
              <w:top w:val="single" w:sz="4" w:space="0" w:color="auto"/>
              <w:left w:val="single" w:sz="4" w:space="0" w:color="auto"/>
              <w:bottom w:val="single" w:sz="4" w:space="0" w:color="auto"/>
              <w:right w:val="single" w:sz="4" w:space="0" w:color="auto"/>
            </w:tcBorders>
          </w:tcPr>
          <w:p w14:paraId="4B293B10" w14:textId="77777777" w:rsidR="00FF517B" w:rsidRDefault="00CD240F">
            <w:pPr>
              <w:pStyle w:val="TableText"/>
            </w:pPr>
            <w:r>
              <w:t>4 bytes</w:t>
            </w:r>
          </w:p>
        </w:tc>
        <w:tc>
          <w:tcPr>
            <w:tcW w:w="1491" w:type="dxa"/>
            <w:tcBorders>
              <w:top w:val="single" w:sz="4" w:space="0" w:color="auto"/>
              <w:left w:val="single" w:sz="4" w:space="0" w:color="auto"/>
              <w:bottom w:val="single" w:sz="4" w:space="0" w:color="auto"/>
              <w:right w:val="single" w:sz="4" w:space="0" w:color="auto"/>
            </w:tcBorders>
          </w:tcPr>
          <w:p w14:paraId="2F080130" w14:textId="77777777" w:rsidR="00FF517B" w:rsidRDefault="00CD240F">
            <w:pPr>
              <w:pStyle w:val="TableText"/>
            </w:pPr>
            <w:r>
              <w:rPr>
                <w:rStyle w:val="VARIABLE"/>
              </w:rPr>
              <w:t>AA BB CC DD</w:t>
            </w:r>
          </w:p>
        </w:tc>
      </w:tr>
    </w:tbl>
    <w:p w14:paraId="6CC0E88C" w14:textId="77777777" w:rsidR="00FF517B" w:rsidRDefault="00FF517B">
      <w:pPr>
        <w:pStyle w:val="spacer"/>
      </w:pPr>
    </w:p>
    <w:p w14:paraId="5302FDE2" w14:textId="77777777" w:rsidR="00FF517B" w:rsidRDefault="00CD240F">
      <w:pPr>
        <w:pStyle w:val="CODE"/>
      </w:pPr>
      <w:r>
        <w:t>0000  53 54 52 46 28 00 00 00 7C A1 00 00 07 00 00 00  STRF(...|.......</w:t>
      </w:r>
    </w:p>
    <w:p w14:paraId="6064739E" w14:textId="77777777" w:rsidR="00FF517B" w:rsidRDefault="00CD240F">
      <w:pPr>
        <w:pStyle w:val="CODE"/>
      </w:pPr>
      <w:r>
        <w:t>0010  34 00 00 00 00 00 00 00 01 00 00 00 00 02 00 00  4...............</w:t>
      </w:r>
    </w:p>
    <w:p w14:paraId="4E295E97" w14:textId="77777777" w:rsidR="00FF517B" w:rsidRDefault="00CD240F">
      <w:pPr>
        <w:pStyle w:val="CODE"/>
      </w:pPr>
      <w:r>
        <w:t>0020  02 00 00 00 AA BB CC DD                          ........</w:t>
      </w:r>
    </w:p>
    <w:p w14:paraId="0C601040" w14:textId="77777777" w:rsidR="00FF517B" w:rsidRDefault="00CD240F">
      <w:pPr>
        <w:pStyle w:val="ANNEX-heading1"/>
      </w:pPr>
      <w:bookmarkStart w:id="477" w:name="_Clause_cB_3"/>
      <w:bookmarkStart w:id="478" w:name="_Toc236318816"/>
      <w:r>
        <w:t>Inline data, droppable</w:t>
      </w:r>
      <w:bookmarkEnd w:id="477"/>
      <w:bookmarkEnd w:id="478"/>
    </w:p>
    <w:p w14:paraId="7B7B5ECC" w14:textId="77777777" w:rsidR="00FF517B" w:rsidRDefault="00CD240F">
      <w:pPr>
        <w:pStyle w:val="PARAGRAPH"/>
      </w:pPr>
      <w:r>
        <w:rPr>
          <w:b/>
        </w:rPr>
        <w:t>Framing</w:t>
      </w:r>
      <w:r>
        <w:t xml:space="preserve"> inline (opc.tcp, opc.wss) · </w:t>
      </w:r>
      <w:r>
        <w:rPr>
          <w:b/>
        </w:rPr>
        <w:t>Frame type</w:t>
      </w:r>
      <w:r>
        <w:t xml:space="preserve"> </w:t>
      </w:r>
      <w:r>
        <w:rPr>
          <w:rStyle w:val="VARIABLE"/>
        </w:rPr>
        <w:t>DATA</w:t>
      </w:r>
      <w:r>
        <w:t xml:space="preserve"> · </w:t>
      </w:r>
      <w:r>
        <w:rPr>
          <w:b/>
        </w:rPr>
        <w:t>ChannelId</w:t>
      </w:r>
      <w:r>
        <w:t xml:space="preserve"> 2 · </w:t>
      </w:r>
      <w:r>
        <w:rPr>
          <w:b/>
        </w:rPr>
        <w:t>Total</w:t>
      </w:r>
      <w:r>
        <w:t xml:space="preserve"> 52 bytes</w:t>
      </w:r>
    </w:p>
    <w:p w14:paraId="3A4659C7" w14:textId="77777777" w:rsidR="00FF517B" w:rsidRDefault="00CD240F">
      <w:pPr>
        <w:pStyle w:val="PARAGRAPH"/>
      </w:pPr>
      <w:r>
        <w:t>A self-contained media frame that the sender may discard if it is still queued at the deadline. The Deadline field is present only because the DeadlinePresent flag is set, so a reliable channel never pays its eight bytes.</w:t>
      </w:r>
    </w:p>
    <w:p w14:paraId="74465EB5" w14:textId="4955DC95" w:rsidR="00FF517B" w:rsidRDefault="00CD240F">
      <w:pPr>
        <w:pStyle w:val="TABLE-title"/>
      </w:pPr>
      <w:bookmarkStart w:id="479" w:name="_Tab_inline_data__droppable_tab1"/>
      <w:bookmarkStart w:id="480" w:name="_Toc236318898"/>
      <w:r>
        <w:t xml:space="preserve">Table </w:t>
      </w:r>
      <w:r>
        <w:fldChar w:fldCharType="begin"/>
      </w:r>
      <w:r>
        <w:instrText xml:space="preserve"> SEQ Table \* ARABIC </w:instrText>
      </w:r>
      <w:r>
        <w:fldChar w:fldCharType="separate"/>
      </w:r>
      <w:r w:rsidR="002E0488">
        <w:rPr>
          <w:noProof/>
        </w:rPr>
        <w:t>63</w:t>
      </w:r>
      <w:r>
        <w:fldChar w:fldCharType="end"/>
      </w:r>
      <w:r>
        <w:t xml:space="preserve"> – Inline data, droppable</w:t>
      </w:r>
      <w:bookmarkEnd w:id="479"/>
      <w:bookmarkEnd w:id="4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53FF61F2"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491117C4"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1E1AFF08"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0461ED1B"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79AFB50C"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7E424057"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3CE47E90" w14:textId="77777777" w:rsidR="00FF517B" w:rsidRDefault="00CD240F">
            <w:pPr>
              <w:pStyle w:val="TableText"/>
            </w:pPr>
            <w:r>
              <w:t>Bytes</w:t>
            </w:r>
          </w:p>
        </w:tc>
      </w:tr>
      <w:tr w:rsidR="00FF517B" w14:paraId="075D602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B5ED1FF"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50908176"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3FC5DBA0"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12D9E597"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58C57934"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777E507B" w14:textId="77777777" w:rsidR="00FF517B" w:rsidRDefault="00CD240F">
            <w:pPr>
              <w:pStyle w:val="TableText"/>
            </w:pPr>
            <w:r>
              <w:rPr>
                <w:rStyle w:val="VARIABLE"/>
              </w:rPr>
              <w:t>53 54 52</w:t>
            </w:r>
          </w:p>
        </w:tc>
      </w:tr>
      <w:tr w:rsidR="00FF517B" w14:paraId="243E667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1BE7F30"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3ABC3999"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22550E00"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4DB59116"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6C4A1A0E"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7F5B77AC" w14:textId="77777777" w:rsidR="00FF517B" w:rsidRDefault="00CD240F">
            <w:pPr>
              <w:pStyle w:val="TableText"/>
            </w:pPr>
            <w:r>
              <w:rPr>
                <w:rStyle w:val="VARIABLE"/>
              </w:rPr>
              <w:t>46</w:t>
            </w:r>
          </w:p>
        </w:tc>
      </w:tr>
      <w:tr w:rsidR="00FF517B" w14:paraId="08EE138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3E07C08"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3050C6A"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0EE3319"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625D9401"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3212A154" w14:textId="77777777" w:rsidR="00FF517B" w:rsidRDefault="00CD240F">
            <w:pPr>
              <w:pStyle w:val="TableText"/>
            </w:pPr>
            <w:r>
              <w:t>52</w:t>
            </w:r>
          </w:p>
        </w:tc>
        <w:tc>
          <w:tcPr>
            <w:tcW w:w="1491" w:type="dxa"/>
            <w:tcBorders>
              <w:top w:val="single" w:sz="4" w:space="0" w:color="auto"/>
              <w:left w:val="single" w:sz="4" w:space="0" w:color="auto"/>
              <w:bottom w:val="single" w:sz="4" w:space="0" w:color="auto"/>
              <w:right w:val="single" w:sz="4" w:space="0" w:color="auto"/>
            </w:tcBorders>
          </w:tcPr>
          <w:p w14:paraId="129B588E" w14:textId="77777777" w:rsidR="00FF517B" w:rsidRDefault="00CD240F">
            <w:pPr>
              <w:pStyle w:val="TableText"/>
            </w:pPr>
            <w:r>
              <w:rPr>
                <w:rStyle w:val="VARIABLE"/>
              </w:rPr>
              <w:t>34 00 00 00</w:t>
            </w:r>
          </w:p>
        </w:tc>
      </w:tr>
      <w:tr w:rsidR="00FF517B" w14:paraId="307057F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A09A5FE"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7C98587C"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5643974"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02265F6A"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6BA58D32"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260FBE23" w14:textId="77777777" w:rsidR="00FF517B" w:rsidRDefault="00CD240F">
            <w:pPr>
              <w:pStyle w:val="TableText"/>
            </w:pPr>
            <w:r>
              <w:rPr>
                <w:rStyle w:val="VARIABLE"/>
              </w:rPr>
              <w:t>7C A1 00 00</w:t>
            </w:r>
          </w:p>
        </w:tc>
      </w:tr>
      <w:tr w:rsidR="00FF517B" w14:paraId="60EB9FD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8023590"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49B26878"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D445BA1"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6807BCBB"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2470F7C5"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7DFB08EB" w14:textId="77777777" w:rsidR="00FF517B" w:rsidRDefault="00CD240F">
            <w:pPr>
              <w:pStyle w:val="TableText"/>
            </w:pPr>
            <w:r>
              <w:rPr>
                <w:rStyle w:val="VARIABLE"/>
              </w:rPr>
              <w:t>07 00 00 00</w:t>
            </w:r>
          </w:p>
        </w:tc>
      </w:tr>
      <w:tr w:rsidR="00FF517B" w14:paraId="4A5F86F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EFA046C"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770956B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D71134F"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0D6479DF"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27CB28E2" w14:textId="77777777" w:rsidR="00FF517B" w:rsidRDefault="00CD240F">
            <w:pPr>
              <w:pStyle w:val="TableText"/>
            </w:pPr>
            <w:r>
              <w:t>53</w:t>
            </w:r>
          </w:p>
        </w:tc>
        <w:tc>
          <w:tcPr>
            <w:tcW w:w="1491" w:type="dxa"/>
            <w:tcBorders>
              <w:top w:val="single" w:sz="4" w:space="0" w:color="auto"/>
              <w:left w:val="single" w:sz="4" w:space="0" w:color="auto"/>
              <w:bottom w:val="single" w:sz="4" w:space="0" w:color="auto"/>
              <w:right w:val="single" w:sz="4" w:space="0" w:color="auto"/>
            </w:tcBorders>
          </w:tcPr>
          <w:p w14:paraId="763EB8B0" w14:textId="77777777" w:rsidR="00FF517B" w:rsidRDefault="00CD240F">
            <w:pPr>
              <w:pStyle w:val="TableText"/>
            </w:pPr>
            <w:r>
              <w:rPr>
                <w:rStyle w:val="VARIABLE"/>
              </w:rPr>
              <w:t>35 00 00 00</w:t>
            </w:r>
          </w:p>
        </w:tc>
      </w:tr>
      <w:tr w:rsidR="00FF517B" w14:paraId="4DC8C03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0EBDFD0"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6F36438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07B0523"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7DEEC16D"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74422415"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03D3167F" w14:textId="77777777" w:rsidR="00FF517B" w:rsidRDefault="00CD240F">
            <w:pPr>
              <w:pStyle w:val="TableText"/>
            </w:pPr>
            <w:r>
              <w:rPr>
                <w:rStyle w:val="VARIABLE"/>
              </w:rPr>
              <w:t>00 00 00 00</w:t>
            </w:r>
          </w:p>
        </w:tc>
      </w:tr>
      <w:tr w:rsidR="00FF517B" w14:paraId="2982D0B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C263EB8"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0633843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C05C3FB"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0E9E328A"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51B13110" w14:textId="77777777" w:rsidR="00FF517B" w:rsidRDefault="00CD240F">
            <w:pPr>
              <w:pStyle w:val="TableText"/>
            </w:pPr>
            <w:r>
              <w:t>2</w:t>
            </w:r>
          </w:p>
        </w:tc>
        <w:tc>
          <w:tcPr>
            <w:tcW w:w="1491" w:type="dxa"/>
            <w:tcBorders>
              <w:top w:val="single" w:sz="4" w:space="0" w:color="auto"/>
              <w:left w:val="single" w:sz="4" w:space="0" w:color="auto"/>
              <w:bottom w:val="single" w:sz="4" w:space="0" w:color="auto"/>
              <w:right w:val="single" w:sz="4" w:space="0" w:color="auto"/>
            </w:tcBorders>
          </w:tcPr>
          <w:p w14:paraId="45D75B03" w14:textId="77777777" w:rsidR="00FF517B" w:rsidRDefault="00CD240F">
            <w:pPr>
              <w:pStyle w:val="TableText"/>
            </w:pPr>
            <w:r>
              <w:rPr>
                <w:rStyle w:val="VARIABLE"/>
              </w:rPr>
              <w:t>02 00 00 00</w:t>
            </w:r>
          </w:p>
        </w:tc>
      </w:tr>
      <w:tr w:rsidR="00FF517B" w14:paraId="1A8D514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B8FC8AC"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0D1C4125"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6A6EDE25"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415BF7E8"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1D1FB70D" w14:textId="77777777" w:rsidR="00FF517B" w:rsidRDefault="00CD240F">
            <w:pPr>
              <w:pStyle w:val="TableText"/>
            </w:pPr>
            <w:r>
              <w:t>0 (DATA)</w:t>
            </w:r>
          </w:p>
        </w:tc>
        <w:tc>
          <w:tcPr>
            <w:tcW w:w="1491" w:type="dxa"/>
            <w:tcBorders>
              <w:top w:val="single" w:sz="4" w:space="0" w:color="auto"/>
              <w:left w:val="single" w:sz="4" w:space="0" w:color="auto"/>
              <w:bottom w:val="single" w:sz="4" w:space="0" w:color="auto"/>
              <w:right w:val="single" w:sz="4" w:space="0" w:color="auto"/>
            </w:tcBorders>
          </w:tcPr>
          <w:p w14:paraId="2DE212F0" w14:textId="77777777" w:rsidR="00FF517B" w:rsidRDefault="00CD240F">
            <w:pPr>
              <w:pStyle w:val="TableText"/>
            </w:pPr>
            <w:r>
              <w:rPr>
                <w:rStyle w:val="VARIABLE"/>
              </w:rPr>
              <w:t>00</w:t>
            </w:r>
          </w:p>
        </w:tc>
      </w:tr>
      <w:tr w:rsidR="00FF517B" w14:paraId="3A72BF2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BE4A15E"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364DCA77"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7D3A00AE"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3F701D24"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36F307A7" w14:textId="77777777" w:rsidR="00FF517B" w:rsidRDefault="00CD240F">
            <w:pPr>
              <w:pStyle w:val="TableText"/>
            </w:pPr>
            <w:r>
              <w:t>0x0F (MessageStart, MessageEnd, Droppable, DeadlinePresent)</w:t>
            </w:r>
          </w:p>
        </w:tc>
        <w:tc>
          <w:tcPr>
            <w:tcW w:w="1491" w:type="dxa"/>
            <w:tcBorders>
              <w:top w:val="single" w:sz="4" w:space="0" w:color="auto"/>
              <w:left w:val="single" w:sz="4" w:space="0" w:color="auto"/>
              <w:bottom w:val="single" w:sz="4" w:space="0" w:color="auto"/>
              <w:right w:val="single" w:sz="4" w:space="0" w:color="auto"/>
            </w:tcBorders>
          </w:tcPr>
          <w:p w14:paraId="67C2B205" w14:textId="77777777" w:rsidR="00FF517B" w:rsidRDefault="00CD240F">
            <w:pPr>
              <w:pStyle w:val="TableText"/>
            </w:pPr>
            <w:r>
              <w:rPr>
                <w:rStyle w:val="VARIABLE"/>
              </w:rPr>
              <w:t>0F</w:t>
            </w:r>
          </w:p>
        </w:tc>
      </w:tr>
      <w:tr w:rsidR="00FF517B" w14:paraId="5F1BBF7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E1193B1"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528E5B70"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42D40A30"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6E77F7A7"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0D9896C0"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25D53B16" w14:textId="77777777" w:rsidR="00FF517B" w:rsidRDefault="00CD240F">
            <w:pPr>
              <w:pStyle w:val="TableText"/>
            </w:pPr>
            <w:r>
              <w:rPr>
                <w:rStyle w:val="VARIABLE"/>
              </w:rPr>
              <w:t>00 00</w:t>
            </w:r>
          </w:p>
        </w:tc>
      </w:tr>
      <w:tr w:rsidR="00FF517B" w14:paraId="468C131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9F9C6C8"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0A382C5A"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9B1EAA5"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823118C"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691F175E" w14:textId="77777777" w:rsidR="00FF517B" w:rsidRDefault="00CD240F">
            <w:pPr>
              <w:pStyle w:val="TableText"/>
            </w:pPr>
            <w:r>
              <w:t>97</w:t>
            </w:r>
          </w:p>
        </w:tc>
        <w:tc>
          <w:tcPr>
            <w:tcW w:w="1491" w:type="dxa"/>
            <w:tcBorders>
              <w:top w:val="single" w:sz="4" w:space="0" w:color="auto"/>
              <w:left w:val="single" w:sz="4" w:space="0" w:color="auto"/>
              <w:bottom w:val="single" w:sz="4" w:space="0" w:color="auto"/>
              <w:right w:val="single" w:sz="4" w:space="0" w:color="auto"/>
            </w:tcBorders>
          </w:tcPr>
          <w:p w14:paraId="59DF1CF0" w14:textId="77777777" w:rsidR="00FF517B" w:rsidRDefault="00CD240F">
            <w:pPr>
              <w:pStyle w:val="TableText"/>
            </w:pPr>
            <w:r>
              <w:rPr>
                <w:rStyle w:val="VARIABLE"/>
              </w:rPr>
              <w:t>61 00 00 00</w:t>
            </w:r>
          </w:p>
        </w:tc>
      </w:tr>
      <w:tr w:rsidR="00FF517B" w14:paraId="06C5265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737308C"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6117E7B8"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0599FF88"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344964BC" w14:textId="77777777" w:rsidR="00FF517B" w:rsidRDefault="00CD240F">
            <w:pPr>
              <w:pStyle w:val="TableText"/>
            </w:pPr>
            <w:r>
              <w:rPr>
                <w:rStyle w:val="VARIABLE"/>
              </w:rPr>
              <w:t>Deadline</w:t>
            </w:r>
          </w:p>
        </w:tc>
        <w:tc>
          <w:tcPr>
            <w:tcW w:w="1487" w:type="dxa"/>
            <w:tcBorders>
              <w:top w:val="single" w:sz="4" w:space="0" w:color="auto"/>
              <w:left w:val="single" w:sz="4" w:space="0" w:color="auto"/>
              <w:bottom w:val="single" w:sz="4" w:space="0" w:color="auto"/>
              <w:right w:val="single" w:sz="4" w:space="0" w:color="auto"/>
            </w:tcBorders>
          </w:tcPr>
          <w:p w14:paraId="7BF25712" w14:textId="77777777" w:rsidR="00FF517B" w:rsidRDefault="00CD240F">
            <w:pPr>
              <w:pStyle w:val="TableText"/>
            </w:pPr>
            <w:r>
              <w:t>133000000000000000</w:t>
            </w:r>
          </w:p>
        </w:tc>
        <w:tc>
          <w:tcPr>
            <w:tcW w:w="1491" w:type="dxa"/>
            <w:tcBorders>
              <w:top w:val="single" w:sz="4" w:space="0" w:color="auto"/>
              <w:left w:val="single" w:sz="4" w:space="0" w:color="auto"/>
              <w:bottom w:val="single" w:sz="4" w:space="0" w:color="auto"/>
              <w:right w:val="single" w:sz="4" w:space="0" w:color="auto"/>
            </w:tcBorders>
          </w:tcPr>
          <w:p w14:paraId="610935BE" w14:textId="77777777" w:rsidR="00FF517B" w:rsidRDefault="00CD240F">
            <w:pPr>
              <w:pStyle w:val="TableText"/>
            </w:pPr>
            <w:r>
              <w:rPr>
                <w:rStyle w:val="VARIABLE"/>
              </w:rPr>
              <w:t>00 80 20 9B CB 82 D8 01</w:t>
            </w:r>
          </w:p>
        </w:tc>
      </w:tr>
      <w:tr w:rsidR="00FF517B" w14:paraId="545B6D1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3B5DD4C" w14:textId="77777777" w:rsidR="00FF517B" w:rsidRDefault="00CD240F">
            <w:pPr>
              <w:pStyle w:val="TableText"/>
            </w:pPr>
            <w:r>
              <w:t>44</w:t>
            </w:r>
          </w:p>
        </w:tc>
        <w:tc>
          <w:tcPr>
            <w:tcW w:w="1487" w:type="dxa"/>
            <w:tcBorders>
              <w:top w:val="single" w:sz="4" w:space="0" w:color="auto"/>
              <w:left w:val="single" w:sz="4" w:space="0" w:color="auto"/>
              <w:bottom w:val="single" w:sz="4" w:space="0" w:color="auto"/>
              <w:right w:val="single" w:sz="4" w:space="0" w:color="auto"/>
            </w:tcBorders>
          </w:tcPr>
          <w:p w14:paraId="0FE8FE20"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398FB24A" w14:textId="77777777" w:rsidR="00FF517B" w:rsidRDefault="00CD240F">
            <w:pPr>
              <w:pStyle w:val="TableText"/>
            </w:pPr>
            <w:r>
              <w:t>Payload</w:t>
            </w:r>
          </w:p>
        </w:tc>
        <w:tc>
          <w:tcPr>
            <w:tcW w:w="1487" w:type="dxa"/>
            <w:tcBorders>
              <w:top w:val="single" w:sz="4" w:space="0" w:color="auto"/>
              <w:left w:val="single" w:sz="4" w:space="0" w:color="auto"/>
              <w:bottom w:val="single" w:sz="4" w:space="0" w:color="auto"/>
              <w:right w:val="single" w:sz="4" w:space="0" w:color="auto"/>
            </w:tcBorders>
          </w:tcPr>
          <w:p w14:paraId="5002DA90" w14:textId="77777777" w:rsidR="00FF517B" w:rsidRDefault="00CD240F">
            <w:pPr>
              <w:pStyle w:val="TableText"/>
            </w:pPr>
            <w:r>
              <w:rPr>
                <w:rStyle w:val="VARIABLE"/>
              </w:rPr>
              <w:t>Payload</w:t>
            </w:r>
          </w:p>
        </w:tc>
        <w:tc>
          <w:tcPr>
            <w:tcW w:w="1487" w:type="dxa"/>
            <w:tcBorders>
              <w:top w:val="single" w:sz="4" w:space="0" w:color="auto"/>
              <w:left w:val="single" w:sz="4" w:space="0" w:color="auto"/>
              <w:bottom w:val="single" w:sz="4" w:space="0" w:color="auto"/>
              <w:right w:val="single" w:sz="4" w:space="0" w:color="auto"/>
            </w:tcBorders>
          </w:tcPr>
          <w:p w14:paraId="737190D6" w14:textId="77777777" w:rsidR="00FF517B" w:rsidRDefault="00CD240F">
            <w:pPr>
              <w:pStyle w:val="TableText"/>
            </w:pPr>
            <w:r>
              <w:t>8 bytes</w:t>
            </w:r>
          </w:p>
        </w:tc>
        <w:tc>
          <w:tcPr>
            <w:tcW w:w="1491" w:type="dxa"/>
            <w:tcBorders>
              <w:top w:val="single" w:sz="4" w:space="0" w:color="auto"/>
              <w:left w:val="single" w:sz="4" w:space="0" w:color="auto"/>
              <w:bottom w:val="single" w:sz="4" w:space="0" w:color="auto"/>
              <w:right w:val="single" w:sz="4" w:space="0" w:color="auto"/>
            </w:tcBorders>
          </w:tcPr>
          <w:p w14:paraId="7EE9A11C" w14:textId="77777777" w:rsidR="00FF517B" w:rsidRDefault="00CD240F">
            <w:pPr>
              <w:pStyle w:val="TableText"/>
            </w:pPr>
            <w:r>
              <w:rPr>
                <w:rStyle w:val="VARIABLE"/>
              </w:rPr>
              <w:t>01 02 03 04 05 06 07 08</w:t>
            </w:r>
          </w:p>
        </w:tc>
      </w:tr>
    </w:tbl>
    <w:p w14:paraId="481394F8" w14:textId="77777777" w:rsidR="00FF517B" w:rsidRDefault="00FF517B">
      <w:pPr>
        <w:pStyle w:val="spacer"/>
      </w:pPr>
    </w:p>
    <w:p w14:paraId="74C8F9F3" w14:textId="77777777" w:rsidR="00FF517B" w:rsidRDefault="00CD240F">
      <w:pPr>
        <w:pStyle w:val="CODE"/>
      </w:pPr>
      <w:r>
        <w:t>0000  53 54 52 46 34 00 00 00 7C A1 00 00 07 00 00 00  STRF4...|.......</w:t>
      </w:r>
    </w:p>
    <w:p w14:paraId="45ABA63C" w14:textId="77777777" w:rsidR="00FF517B" w:rsidRDefault="00CD240F">
      <w:pPr>
        <w:pStyle w:val="CODE"/>
      </w:pPr>
      <w:r>
        <w:t>0010  35 00 00 00 00 00 00 00 02 00 00 00 00 0F 00 00  5...............</w:t>
      </w:r>
    </w:p>
    <w:p w14:paraId="08BD1B8E" w14:textId="77777777" w:rsidR="00FF517B" w:rsidRDefault="00CD240F">
      <w:pPr>
        <w:pStyle w:val="CODE"/>
      </w:pPr>
      <w:r>
        <w:t>0020  61 00 00 00 00 80 20 9B CB 82 D8 01 01 02 03 04  a..... .........</w:t>
      </w:r>
    </w:p>
    <w:p w14:paraId="26BB864D" w14:textId="77777777" w:rsidR="00FF517B" w:rsidRDefault="00CD240F">
      <w:pPr>
        <w:pStyle w:val="CODE"/>
      </w:pPr>
      <w:r>
        <w:lastRenderedPageBreak/>
        <w:t>0030  05 06 07 08                                      ....</w:t>
      </w:r>
    </w:p>
    <w:p w14:paraId="0CB72B44" w14:textId="77777777" w:rsidR="00FF517B" w:rsidRDefault="00CD240F">
      <w:pPr>
        <w:pStyle w:val="ANNEX-heading1"/>
      </w:pPr>
      <w:bookmarkStart w:id="481" w:name="_Clause_cB_4"/>
      <w:bookmarkStart w:id="482" w:name="_Toc236318817"/>
      <w:r>
        <w:t>Inline credit, per channel</w:t>
      </w:r>
      <w:bookmarkEnd w:id="481"/>
      <w:bookmarkEnd w:id="482"/>
    </w:p>
    <w:p w14:paraId="43C739D1" w14:textId="77777777" w:rsidR="00FF517B" w:rsidRDefault="00CD240F">
      <w:pPr>
        <w:pStyle w:val="PARAGRAPH"/>
      </w:pPr>
      <w:r>
        <w:rPr>
          <w:b/>
        </w:rPr>
        <w:t>Framing</w:t>
      </w:r>
      <w:r>
        <w:t xml:space="preserve"> inline (opc.tcp, opc.wss) · </w:t>
      </w:r>
      <w:r>
        <w:rPr>
          <w:b/>
        </w:rPr>
        <w:t>Frame type</w:t>
      </w:r>
      <w:r>
        <w:t xml:space="preserve"> </w:t>
      </w:r>
      <w:r>
        <w:rPr>
          <w:rStyle w:val="VARIABLE"/>
        </w:rPr>
        <w:t>CREDIT</w:t>
      </w:r>
      <w:r>
        <w:t xml:space="preserve"> · </w:t>
      </w:r>
      <w:r>
        <w:rPr>
          <w:b/>
        </w:rPr>
        <w:t>ChannelId</w:t>
      </w:r>
      <w:r>
        <w:t xml:space="preserve"> 2 · </w:t>
      </w:r>
      <w:r>
        <w:rPr>
          <w:b/>
        </w:rPr>
        <w:t>Total</w:t>
      </w:r>
      <w:r>
        <w:t xml:space="preserve"> 44 bytes</w:t>
      </w:r>
    </w:p>
    <w:p w14:paraId="16824AB6" w14:textId="77777777" w:rsidR="00FF517B" w:rsidRDefault="00CD240F">
      <w:pPr>
        <w:pStyle w:val="PARAGRAPH"/>
      </w:pPr>
      <w:r>
        <w:t>A window update for channel 2 alone. CREDIT frames are exempt from flow control; a creditable CREDIT frame would deadlock a stalled channel.</w:t>
      </w:r>
    </w:p>
    <w:p w14:paraId="34E52732" w14:textId="1BE64A20" w:rsidR="00FF517B" w:rsidRDefault="00CD240F">
      <w:pPr>
        <w:pStyle w:val="TABLE-title"/>
      </w:pPr>
      <w:bookmarkStart w:id="483" w:name="_Tab_inline_credit__per_channel_tab1"/>
      <w:bookmarkStart w:id="484" w:name="_Toc236318899"/>
      <w:r>
        <w:t xml:space="preserve">Table </w:t>
      </w:r>
      <w:r>
        <w:fldChar w:fldCharType="begin"/>
      </w:r>
      <w:r>
        <w:instrText xml:space="preserve"> SEQ Table \* ARABIC </w:instrText>
      </w:r>
      <w:r>
        <w:fldChar w:fldCharType="separate"/>
      </w:r>
      <w:r w:rsidR="002E0488">
        <w:rPr>
          <w:noProof/>
        </w:rPr>
        <w:t>64</w:t>
      </w:r>
      <w:r>
        <w:fldChar w:fldCharType="end"/>
      </w:r>
      <w:r>
        <w:t xml:space="preserve"> – Inline credit, per channel</w:t>
      </w:r>
      <w:bookmarkEnd w:id="483"/>
      <w:bookmarkEnd w:id="4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527483F0"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3EA46567"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354E8C84"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669DD7D3"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5A710D50"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32F89756"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7D1465DA" w14:textId="77777777" w:rsidR="00FF517B" w:rsidRDefault="00CD240F">
            <w:pPr>
              <w:pStyle w:val="TableText"/>
            </w:pPr>
            <w:r>
              <w:t>Bytes</w:t>
            </w:r>
          </w:p>
        </w:tc>
      </w:tr>
      <w:tr w:rsidR="00FF517B" w14:paraId="5AF668B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47ED2ED"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6B95B384"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21D86335"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0A74F30C"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3DAE35F2"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3FCA224B" w14:textId="77777777" w:rsidR="00FF517B" w:rsidRDefault="00CD240F">
            <w:pPr>
              <w:pStyle w:val="TableText"/>
            </w:pPr>
            <w:r>
              <w:rPr>
                <w:rStyle w:val="VARIABLE"/>
              </w:rPr>
              <w:t>53 54 52</w:t>
            </w:r>
          </w:p>
        </w:tc>
      </w:tr>
      <w:tr w:rsidR="00FF517B" w14:paraId="3A1B850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5145268"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4B6BE05E"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31B6E64C"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6B219FDB"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6871348D"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50207AE6" w14:textId="77777777" w:rsidR="00FF517B" w:rsidRDefault="00CD240F">
            <w:pPr>
              <w:pStyle w:val="TableText"/>
            </w:pPr>
            <w:r>
              <w:rPr>
                <w:rStyle w:val="VARIABLE"/>
              </w:rPr>
              <w:t>46</w:t>
            </w:r>
          </w:p>
        </w:tc>
      </w:tr>
      <w:tr w:rsidR="00FF517B" w14:paraId="4CCC1E6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7441EC2"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2F9794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2BF98C5"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58577613"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215482A6" w14:textId="77777777" w:rsidR="00FF517B" w:rsidRDefault="00CD240F">
            <w:pPr>
              <w:pStyle w:val="TableText"/>
            </w:pPr>
            <w:r>
              <w:t>44</w:t>
            </w:r>
          </w:p>
        </w:tc>
        <w:tc>
          <w:tcPr>
            <w:tcW w:w="1491" w:type="dxa"/>
            <w:tcBorders>
              <w:top w:val="single" w:sz="4" w:space="0" w:color="auto"/>
              <w:left w:val="single" w:sz="4" w:space="0" w:color="auto"/>
              <w:bottom w:val="single" w:sz="4" w:space="0" w:color="auto"/>
              <w:right w:val="single" w:sz="4" w:space="0" w:color="auto"/>
            </w:tcBorders>
          </w:tcPr>
          <w:p w14:paraId="6412EAB8" w14:textId="77777777" w:rsidR="00FF517B" w:rsidRDefault="00CD240F">
            <w:pPr>
              <w:pStyle w:val="TableText"/>
            </w:pPr>
            <w:r>
              <w:rPr>
                <w:rStyle w:val="VARIABLE"/>
              </w:rPr>
              <w:t>2C 00 00 00</w:t>
            </w:r>
          </w:p>
        </w:tc>
      </w:tr>
      <w:tr w:rsidR="00FF517B" w14:paraId="4DB68D9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689A739"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639275D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AFDA560"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3B5C7208"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3758AD8C"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684E0A2F" w14:textId="77777777" w:rsidR="00FF517B" w:rsidRDefault="00CD240F">
            <w:pPr>
              <w:pStyle w:val="TableText"/>
            </w:pPr>
            <w:r>
              <w:rPr>
                <w:rStyle w:val="VARIABLE"/>
              </w:rPr>
              <w:t>7C A1 00 00</w:t>
            </w:r>
          </w:p>
        </w:tc>
      </w:tr>
      <w:tr w:rsidR="00FF517B" w14:paraId="6F619FB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CEE848B"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444CD2B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4170CA2"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72C2035F"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107A1AF4"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5C0899DA" w14:textId="77777777" w:rsidR="00FF517B" w:rsidRDefault="00CD240F">
            <w:pPr>
              <w:pStyle w:val="TableText"/>
            </w:pPr>
            <w:r>
              <w:rPr>
                <w:rStyle w:val="VARIABLE"/>
              </w:rPr>
              <w:t>07 00 00 00</w:t>
            </w:r>
          </w:p>
        </w:tc>
      </w:tr>
      <w:tr w:rsidR="00FF517B" w14:paraId="0F39C1A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77A64F1"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0BA5F86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70C4158"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642B7BF6"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4CB60545" w14:textId="77777777" w:rsidR="00FF517B" w:rsidRDefault="00CD240F">
            <w:pPr>
              <w:pStyle w:val="TableText"/>
            </w:pPr>
            <w:r>
              <w:t>54</w:t>
            </w:r>
          </w:p>
        </w:tc>
        <w:tc>
          <w:tcPr>
            <w:tcW w:w="1491" w:type="dxa"/>
            <w:tcBorders>
              <w:top w:val="single" w:sz="4" w:space="0" w:color="auto"/>
              <w:left w:val="single" w:sz="4" w:space="0" w:color="auto"/>
              <w:bottom w:val="single" w:sz="4" w:space="0" w:color="auto"/>
              <w:right w:val="single" w:sz="4" w:space="0" w:color="auto"/>
            </w:tcBorders>
          </w:tcPr>
          <w:p w14:paraId="4651EEDE" w14:textId="77777777" w:rsidR="00FF517B" w:rsidRDefault="00CD240F">
            <w:pPr>
              <w:pStyle w:val="TableText"/>
            </w:pPr>
            <w:r>
              <w:rPr>
                <w:rStyle w:val="VARIABLE"/>
              </w:rPr>
              <w:t>36 00 00 00</w:t>
            </w:r>
          </w:p>
        </w:tc>
      </w:tr>
      <w:tr w:rsidR="00FF517B" w14:paraId="35C6A26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079B194"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2FE8950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BC35078"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23D26B4E"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67D69BCD"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3348874E" w14:textId="77777777" w:rsidR="00FF517B" w:rsidRDefault="00CD240F">
            <w:pPr>
              <w:pStyle w:val="TableText"/>
            </w:pPr>
            <w:r>
              <w:rPr>
                <w:rStyle w:val="VARIABLE"/>
              </w:rPr>
              <w:t>00 00 00 00</w:t>
            </w:r>
          </w:p>
        </w:tc>
      </w:tr>
      <w:tr w:rsidR="00FF517B" w14:paraId="2050D32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30291CE"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28D97BE8"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FD9B90A"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9945C33"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560DC890" w14:textId="77777777" w:rsidR="00FF517B" w:rsidRDefault="00CD240F">
            <w:pPr>
              <w:pStyle w:val="TableText"/>
            </w:pPr>
            <w:r>
              <w:t>2</w:t>
            </w:r>
          </w:p>
        </w:tc>
        <w:tc>
          <w:tcPr>
            <w:tcW w:w="1491" w:type="dxa"/>
            <w:tcBorders>
              <w:top w:val="single" w:sz="4" w:space="0" w:color="auto"/>
              <w:left w:val="single" w:sz="4" w:space="0" w:color="auto"/>
              <w:bottom w:val="single" w:sz="4" w:space="0" w:color="auto"/>
              <w:right w:val="single" w:sz="4" w:space="0" w:color="auto"/>
            </w:tcBorders>
          </w:tcPr>
          <w:p w14:paraId="3A30A171" w14:textId="77777777" w:rsidR="00FF517B" w:rsidRDefault="00CD240F">
            <w:pPr>
              <w:pStyle w:val="TableText"/>
            </w:pPr>
            <w:r>
              <w:rPr>
                <w:rStyle w:val="VARIABLE"/>
              </w:rPr>
              <w:t>02 00 00 00</w:t>
            </w:r>
          </w:p>
        </w:tc>
      </w:tr>
      <w:tr w:rsidR="00FF517B" w14:paraId="57C196E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9309B45"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5E0590EC"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13D14E7C"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FA3C2B8"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1AF4E691" w14:textId="77777777" w:rsidR="00FF517B" w:rsidRDefault="00CD240F">
            <w:pPr>
              <w:pStyle w:val="TableText"/>
            </w:pPr>
            <w:r>
              <w:t>1 (CREDIT)</w:t>
            </w:r>
          </w:p>
        </w:tc>
        <w:tc>
          <w:tcPr>
            <w:tcW w:w="1491" w:type="dxa"/>
            <w:tcBorders>
              <w:top w:val="single" w:sz="4" w:space="0" w:color="auto"/>
              <w:left w:val="single" w:sz="4" w:space="0" w:color="auto"/>
              <w:bottom w:val="single" w:sz="4" w:space="0" w:color="auto"/>
              <w:right w:val="single" w:sz="4" w:space="0" w:color="auto"/>
            </w:tcBorders>
          </w:tcPr>
          <w:p w14:paraId="47877910" w14:textId="77777777" w:rsidR="00FF517B" w:rsidRDefault="00CD240F">
            <w:pPr>
              <w:pStyle w:val="TableText"/>
            </w:pPr>
            <w:r>
              <w:rPr>
                <w:rStyle w:val="VARIABLE"/>
              </w:rPr>
              <w:t>01</w:t>
            </w:r>
          </w:p>
        </w:tc>
      </w:tr>
      <w:tr w:rsidR="00FF517B" w14:paraId="38C6C89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05BC129"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27AE6637"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66CC73A8"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E07A48E"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55E24408" w14:textId="77777777" w:rsidR="00FF517B" w:rsidRDefault="00CD240F">
            <w:pPr>
              <w:pStyle w:val="TableText"/>
            </w:pPr>
            <w:r>
              <w:t>0x00 (none)</w:t>
            </w:r>
          </w:p>
        </w:tc>
        <w:tc>
          <w:tcPr>
            <w:tcW w:w="1491" w:type="dxa"/>
            <w:tcBorders>
              <w:top w:val="single" w:sz="4" w:space="0" w:color="auto"/>
              <w:left w:val="single" w:sz="4" w:space="0" w:color="auto"/>
              <w:bottom w:val="single" w:sz="4" w:space="0" w:color="auto"/>
              <w:right w:val="single" w:sz="4" w:space="0" w:color="auto"/>
            </w:tcBorders>
          </w:tcPr>
          <w:p w14:paraId="468FE586" w14:textId="77777777" w:rsidR="00FF517B" w:rsidRDefault="00CD240F">
            <w:pPr>
              <w:pStyle w:val="TableText"/>
            </w:pPr>
            <w:r>
              <w:rPr>
                <w:rStyle w:val="VARIABLE"/>
              </w:rPr>
              <w:t>00</w:t>
            </w:r>
          </w:p>
        </w:tc>
      </w:tr>
      <w:tr w:rsidR="00FF517B" w14:paraId="3D09932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D35ACAB"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359DECDB"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56EA8FB2"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429E5D87"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68834CC3"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375DCEEF" w14:textId="77777777" w:rsidR="00FF517B" w:rsidRDefault="00CD240F">
            <w:pPr>
              <w:pStyle w:val="TableText"/>
            </w:pPr>
            <w:r>
              <w:rPr>
                <w:rStyle w:val="VARIABLE"/>
              </w:rPr>
              <w:t>00 00</w:t>
            </w:r>
          </w:p>
        </w:tc>
      </w:tr>
      <w:tr w:rsidR="00FF517B" w14:paraId="335E502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8ABBAB6"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0454AA67"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9C77D5B"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49E23BDF"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25774C06" w14:textId="77777777" w:rsidR="00FF517B" w:rsidRDefault="00CD240F">
            <w:pPr>
              <w:pStyle w:val="TableText"/>
            </w:pPr>
            <w:r>
              <w:t>98</w:t>
            </w:r>
          </w:p>
        </w:tc>
        <w:tc>
          <w:tcPr>
            <w:tcW w:w="1491" w:type="dxa"/>
            <w:tcBorders>
              <w:top w:val="single" w:sz="4" w:space="0" w:color="auto"/>
              <w:left w:val="single" w:sz="4" w:space="0" w:color="auto"/>
              <w:bottom w:val="single" w:sz="4" w:space="0" w:color="auto"/>
              <w:right w:val="single" w:sz="4" w:space="0" w:color="auto"/>
            </w:tcBorders>
          </w:tcPr>
          <w:p w14:paraId="0D7E31F0" w14:textId="77777777" w:rsidR="00FF517B" w:rsidRDefault="00CD240F">
            <w:pPr>
              <w:pStyle w:val="TableText"/>
            </w:pPr>
            <w:r>
              <w:rPr>
                <w:rStyle w:val="VARIABLE"/>
              </w:rPr>
              <w:t>62 00 00 00</w:t>
            </w:r>
          </w:p>
        </w:tc>
      </w:tr>
      <w:tr w:rsidR="00FF517B" w14:paraId="4434AE1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996589C"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0F35DF4C"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1AD3F22" w14:textId="77777777" w:rsidR="00FF517B" w:rsidRDefault="00CD240F">
            <w:pPr>
              <w:pStyle w:val="TableText"/>
            </w:pPr>
            <w:r>
              <w:t>CREDIT fields</w:t>
            </w:r>
          </w:p>
        </w:tc>
        <w:tc>
          <w:tcPr>
            <w:tcW w:w="1487" w:type="dxa"/>
            <w:tcBorders>
              <w:top w:val="single" w:sz="4" w:space="0" w:color="auto"/>
              <w:left w:val="single" w:sz="4" w:space="0" w:color="auto"/>
              <w:bottom w:val="single" w:sz="4" w:space="0" w:color="auto"/>
              <w:right w:val="single" w:sz="4" w:space="0" w:color="auto"/>
            </w:tcBorders>
          </w:tcPr>
          <w:p w14:paraId="5F05AA2D" w14:textId="77777777" w:rsidR="00FF517B" w:rsidRDefault="00CD240F">
            <w:pPr>
              <w:pStyle w:val="TableText"/>
            </w:pPr>
            <w:r>
              <w:rPr>
                <w:rStyle w:val="VARIABLE"/>
              </w:rPr>
              <w:t>ChannelCredit</w:t>
            </w:r>
          </w:p>
        </w:tc>
        <w:tc>
          <w:tcPr>
            <w:tcW w:w="1487" w:type="dxa"/>
            <w:tcBorders>
              <w:top w:val="single" w:sz="4" w:space="0" w:color="auto"/>
              <w:left w:val="single" w:sz="4" w:space="0" w:color="auto"/>
              <w:bottom w:val="single" w:sz="4" w:space="0" w:color="auto"/>
              <w:right w:val="single" w:sz="4" w:space="0" w:color="auto"/>
            </w:tcBorders>
          </w:tcPr>
          <w:p w14:paraId="5182AE83" w14:textId="77777777" w:rsidR="00FF517B" w:rsidRDefault="00CD240F">
            <w:pPr>
              <w:pStyle w:val="TableText"/>
            </w:pPr>
            <w:r>
              <w:t>65536</w:t>
            </w:r>
          </w:p>
        </w:tc>
        <w:tc>
          <w:tcPr>
            <w:tcW w:w="1491" w:type="dxa"/>
            <w:tcBorders>
              <w:top w:val="single" w:sz="4" w:space="0" w:color="auto"/>
              <w:left w:val="single" w:sz="4" w:space="0" w:color="auto"/>
              <w:bottom w:val="single" w:sz="4" w:space="0" w:color="auto"/>
              <w:right w:val="single" w:sz="4" w:space="0" w:color="auto"/>
            </w:tcBorders>
          </w:tcPr>
          <w:p w14:paraId="2A8DE390" w14:textId="77777777" w:rsidR="00FF517B" w:rsidRDefault="00CD240F">
            <w:pPr>
              <w:pStyle w:val="TableText"/>
            </w:pPr>
            <w:r>
              <w:rPr>
                <w:rStyle w:val="VARIABLE"/>
              </w:rPr>
              <w:t>00 00 01 00</w:t>
            </w:r>
          </w:p>
        </w:tc>
      </w:tr>
      <w:tr w:rsidR="00FF517B" w14:paraId="3408B49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B6C6221" w14:textId="77777777" w:rsidR="00FF517B" w:rsidRDefault="00CD240F">
            <w:pPr>
              <w:pStyle w:val="TableText"/>
            </w:pPr>
            <w:r>
              <w:t>40</w:t>
            </w:r>
          </w:p>
        </w:tc>
        <w:tc>
          <w:tcPr>
            <w:tcW w:w="1487" w:type="dxa"/>
            <w:tcBorders>
              <w:top w:val="single" w:sz="4" w:space="0" w:color="auto"/>
              <w:left w:val="single" w:sz="4" w:space="0" w:color="auto"/>
              <w:bottom w:val="single" w:sz="4" w:space="0" w:color="auto"/>
              <w:right w:val="single" w:sz="4" w:space="0" w:color="auto"/>
            </w:tcBorders>
          </w:tcPr>
          <w:p w14:paraId="5B86A99A"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116347E" w14:textId="77777777" w:rsidR="00FF517B" w:rsidRDefault="00CD240F">
            <w:pPr>
              <w:pStyle w:val="TableText"/>
            </w:pPr>
            <w:r>
              <w:t>CREDIT fields</w:t>
            </w:r>
          </w:p>
        </w:tc>
        <w:tc>
          <w:tcPr>
            <w:tcW w:w="1487" w:type="dxa"/>
            <w:tcBorders>
              <w:top w:val="single" w:sz="4" w:space="0" w:color="auto"/>
              <w:left w:val="single" w:sz="4" w:space="0" w:color="auto"/>
              <w:bottom w:val="single" w:sz="4" w:space="0" w:color="auto"/>
              <w:right w:val="single" w:sz="4" w:space="0" w:color="auto"/>
            </w:tcBorders>
          </w:tcPr>
          <w:p w14:paraId="51FB1CDF" w14:textId="77777777" w:rsidR="00FF517B" w:rsidRDefault="00CD240F">
            <w:pPr>
              <w:pStyle w:val="TableText"/>
            </w:pPr>
            <w:r>
              <w:rPr>
                <w:rStyle w:val="VARIABLE"/>
              </w:rPr>
              <w:t>ConnectionCredit</w:t>
            </w:r>
          </w:p>
        </w:tc>
        <w:tc>
          <w:tcPr>
            <w:tcW w:w="1487" w:type="dxa"/>
            <w:tcBorders>
              <w:top w:val="single" w:sz="4" w:space="0" w:color="auto"/>
              <w:left w:val="single" w:sz="4" w:space="0" w:color="auto"/>
              <w:bottom w:val="single" w:sz="4" w:space="0" w:color="auto"/>
              <w:right w:val="single" w:sz="4" w:space="0" w:color="auto"/>
            </w:tcBorders>
          </w:tcPr>
          <w:p w14:paraId="4D84D14A"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2F56E442" w14:textId="77777777" w:rsidR="00FF517B" w:rsidRDefault="00CD240F">
            <w:pPr>
              <w:pStyle w:val="TableText"/>
            </w:pPr>
            <w:r>
              <w:rPr>
                <w:rStyle w:val="VARIABLE"/>
              </w:rPr>
              <w:t>00 00 00 00</w:t>
            </w:r>
          </w:p>
        </w:tc>
      </w:tr>
    </w:tbl>
    <w:p w14:paraId="55E72FD1" w14:textId="77777777" w:rsidR="00FF517B" w:rsidRDefault="00FF517B">
      <w:pPr>
        <w:pStyle w:val="spacer"/>
      </w:pPr>
    </w:p>
    <w:p w14:paraId="4C555153" w14:textId="77777777" w:rsidR="00FF517B" w:rsidRDefault="00CD240F">
      <w:pPr>
        <w:pStyle w:val="CODE"/>
      </w:pPr>
      <w:r>
        <w:t>0000  53 54 52 46 2C 00 00 00 7C A1 00 00 07 00 00 00  STRF,...|.......</w:t>
      </w:r>
    </w:p>
    <w:p w14:paraId="45D2BCD2" w14:textId="77777777" w:rsidR="00FF517B" w:rsidRDefault="00CD240F">
      <w:pPr>
        <w:pStyle w:val="CODE"/>
      </w:pPr>
      <w:r>
        <w:t>0010  36 00 00 00 00 00 00 00 02 00 00 00 01 00 00 00  6...............</w:t>
      </w:r>
    </w:p>
    <w:p w14:paraId="77704566" w14:textId="77777777" w:rsidR="00FF517B" w:rsidRDefault="00CD240F">
      <w:pPr>
        <w:pStyle w:val="CODE"/>
      </w:pPr>
      <w:r>
        <w:t>0020  62 00 00 00 00 00 01 00 00 00 00 00              b...........</w:t>
      </w:r>
    </w:p>
    <w:p w14:paraId="203571D4" w14:textId="77777777" w:rsidR="00FF517B" w:rsidRDefault="00CD240F">
      <w:pPr>
        <w:pStyle w:val="ANNEX-heading1"/>
      </w:pPr>
      <w:bookmarkStart w:id="485" w:name="_Clause_cB_5"/>
      <w:bookmarkStart w:id="486" w:name="_Toc236318818"/>
      <w:r>
        <w:t>Inline credit, per connection</w:t>
      </w:r>
      <w:bookmarkEnd w:id="485"/>
      <w:bookmarkEnd w:id="486"/>
    </w:p>
    <w:p w14:paraId="507E8B84" w14:textId="77777777" w:rsidR="00FF517B" w:rsidRDefault="00CD240F">
      <w:pPr>
        <w:pStyle w:val="PARAGRAPH"/>
      </w:pPr>
      <w:r>
        <w:rPr>
          <w:b/>
        </w:rPr>
        <w:t>Framing</w:t>
      </w:r>
      <w:r>
        <w:t xml:space="preserve"> inline (opc.tcp, opc.wss) · </w:t>
      </w:r>
      <w:r>
        <w:rPr>
          <w:b/>
        </w:rPr>
        <w:t>Frame type</w:t>
      </w:r>
      <w:r>
        <w:t xml:space="preserve"> </w:t>
      </w:r>
      <w:r>
        <w:rPr>
          <w:rStyle w:val="VARIABLE"/>
        </w:rPr>
        <w:t>CREDIT</w:t>
      </w:r>
      <w:r>
        <w:t xml:space="preserve"> · </w:t>
      </w:r>
      <w:r>
        <w:rPr>
          <w:b/>
        </w:rPr>
        <w:t>ChannelId</w:t>
      </w:r>
      <w:r>
        <w:t xml:space="preserve"> 0 · </w:t>
      </w:r>
      <w:r>
        <w:rPr>
          <w:b/>
        </w:rPr>
        <w:t>Total</w:t>
      </w:r>
      <w:r>
        <w:t xml:space="preserve"> 44 bytes</w:t>
      </w:r>
    </w:p>
    <w:p w14:paraId="3BAD6535" w14:textId="77777777" w:rsidR="00FF517B" w:rsidRDefault="00CD240F">
      <w:pPr>
        <w:pStyle w:val="PARAGRAPH"/>
      </w:pPr>
      <w:r>
        <w:t>A connection-level window update on the reserved control channel 0, which governs the total across every data channel of the SecureChannel. Channel 0 counts its own FrameSequenceNumber sequence like any other channel.</w:t>
      </w:r>
    </w:p>
    <w:p w14:paraId="6C5FA53B" w14:textId="157A52B7" w:rsidR="00FF517B" w:rsidRDefault="00CD240F">
      <w:pPr>
        <w:pStyle w:val="TABLE-title"/>
      </w:pPr>
      <w:bookmarkStart w:id="487" w:name="_Tab_inline_credit__per_connection_tab1"/>
      <w:bookmarkStart w:id="488" w:name="_Toc236318900"/>
      <w:r>
        <w:lastRenderedPageBreak/>
        <w:t xml:space="preserve">Table </w:t>
      </w:r>
      <w:r>
        <w:fldChar w:fldCharType="begin"/>
      </w:r>
      <w:r>
        <w:instrText xml:space="preserve"> SEQ Table \* ARABIC </w:instrText>
      </w:r>
      <w:r>
        <w:fldChar w:fldCharType="separate"/>
      </w:r>
      <w:r w:rsidR="002E0488">
        <w:rPr>
          <w:noProof/>
        </w:rPr>
        <w:t>65</w:t>
      </w:r>
      <w:r>
        <w:fldChar w:fldCharType="end"/>
      </w:r>
      <w:r>
        <w:t xml:space="preserve"> – Inline credit, per connection</w:t>
      </w:r>
      <w:bookmarkEnd w:id="487"/>
      <w:bookmarkEnd w:id="4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4D045906"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2EFE601C"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0523D0E1"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7B5E14B9"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19044110"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6FE45C66"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3F32714F" w14:textId="77777777" w:rsidR="00FF517B" w:rsidRDefault="00CD240F">
            <w:pPr>
              <w:pStyle w:val="TableText"/>
            </w:pPr>
            <w:r>
              <w:t>Bytes</w:t>
            </w:r>
          </w:p>
        </w:tc>
      </w:tr>
      <w:tr w:rsidR="00FF517B" w14:paraId="3AD80B0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DD5239A"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142656FA"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66511C2A"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19C9D8A2"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101C04CB"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5F4072B0" w14:textId="77777777" w:rsidR="00FF517B" w:rsidRDefault="00CD240F">
            <w:pPr>
              <w:pStyle w:val="TableText"/>
            </w:pPr>
            <w:r>
              <w:rPr>
                <w:rStyle w:val="VARIABLE"/>
              </w:rPr>
              <w:t>53 54 52</w:t>
            </w:r>
          </w:p>
        </w:tc>
      </w:tr>
      <w:tr w:rsidR="00FF517B" w14:paraId="0D2CE3B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BEA041F"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7431D49E"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588D151A"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58D80637"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36F043E4"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0F74A9DC" w14:textId="77777777" w:rsidR="00FF517B" w:rsidRDefault="00CD240F">
            <w:pPr>
              <w:pStyle w:val="TableText"/>
            </w:pPr>
            <w:r>
              <w:rPr>
                <w:rStyle w:val="VARIABLE"/>
              </w:rPr>
              <w:t>46</w:t>
            </w:r>
          </w:p>
        </w:tc>
      </w:tr>
      <w:tr w:rsidR="00FF517B" w14:paraId="0E27BB5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7BE2286"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ED40843"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9A290E8"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497A39FB"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10958DD6" w14:textId="77777777" w:rsidR="00FF517B" w:rsidRDefault="00CD240F">
            <w:pPr>
              <w:pStyle w:val="TableText"/>
            </w:pPr>
            <w:r>
              <w:t>44</w:t>
            </w:r>
          </w:p>
        </w:tc>
        <w:tc>
          <w:tcPr>
            <w:tcW w:w="1491" w:type="dxa"/>
            <w:tcBorders>
              <w:top w:val="single" w:sz="4" w:space="0" w:color="auto"/>
              <w:left w:val="single" w:sz="4" w:space="0" w:color="auto"/>
              <w:bottom w:val="single" w:sz="4" w:space="0" w:color="auto"/>
              <w:right w:val="single" w:sz="4" w:space="0" w:color="auto"/>
            </w:tcBorders>
          </w:tcPr>
          <w:p w14:paraId="56AF5B1B" w14:textId="77777777" w:rsidR="00FF517B" w:rsidRDefault="00CD240F">
            <w:pPr>
              <w:pStyle w:val="TableText"/>
            </w:pPr>
            <w:r>
              <w:rPr>
                <w:rStyle w:val="VARIABLE"/>
              </w:rPr>
              <w:t>2C 00 00 00</w:t>
            </w:r>
          </w:p>
        </w:tc>
      </w:tr>
      <w:tr w:rsidR="00FF517B" w14:paraId="254AE1B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7C87DA1"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50BCD707"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ED6C725"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7F4E46EB"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6D60FCAB"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4A1E56C2" w14:textId="77777777" w:rsidR="00FF517B" w:rsidRDefault="00CD240F">
            <w:pPr>
              <w:pStyle w:val="TableText"/>
            </w:pPr>
            <w:r>
              <w:rPr>
                <w:rStyle w:val="VARIABLE"/>
              </w:rPr>
              <w:t>7C A1 00 00</w:t>
            </w:r>
          </w:p>
        </w:tc>
      </w:tr>
      <w:tr w:rsidR="00FF517B" w14:paraId="44C296B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170714C"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7AD72403"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24EAB68"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37815F5F"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6916C88B"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75F75EEB" w14:textId="77777777" w:rsidR="00FF517B" w:rsidRDefault="00CD240F">
            <w:pPr>
              <w:pStyle w:val="TableText"/>
            </w:pPr>
            <w:r>
              <w:rPr>
                <w:rStyle w:val="VARIABLE"/>
              </w:rPr>
              <w:t>07 00 00 00</w:t>
            </w:r>
          </w:p>
        </w:tc>
      </w:tr>
      <w:tr w:rsidR="00FF517B" w14:paraId="781C541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EA9655B"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631E007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93F302E"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2183EBF7"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7DF98C09" w14:textId="77777777" w:rsidR="00FF517B" w:rsidRDefault="00CD240F">
            <w:pPr>
              <w:pStyle w:val="TableText"/>
            </w:pPr>
            <w:r>
              <w:t>55</w:t>
            </w:r>
          </w:p>
        </w:tc>
        <w:tc>
          <w:tcPr>
            <w:tcW w:w="1491" w:type="dxa"/>
            <w:tcBorders>
              <w:top w:val="single" w:sz="4" w:space="0" w:color="auto"/>
              <w:left w:val="single" w:sz="4" w:space="0" w:color="auto"/>
              <w:bottom w:val="single" w:sz="4" w:space="0" w:color="auto"/>
              <w:right w:val="single" w:sz="4" w:space="0" w:color="auto"/>
            </w:tcBorders>
          </w:tcPr>
          <w:p w14:paraId="1D3BA452" w14:textId="77777777" w:rsidR="00FF517B" w:rsidRDefault="00CD240F">
            <w:pPr>
              <w:pStyle w:val="TableText"/>
            </w:pPr>
            <w:r>
              <w:rPr>
                <w:rStyle w:val="VARIABLE"/>
              </w:rPr>
              <w:t>37 00 00 00</w:t>
            </w:r>
          </w:p>
        </w:tc>
      </w:tr>
      <w:tr w:rsidR="00FF517B" w14:paraId="71D2513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8B14151"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4F523F9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E33BF19"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11335941"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317585CD"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4155A349" w14:textId="77777777" w:rsidR="00FF517B" w:rsidRDefault="00CD240F">
            <w:pPr>
              <w:pStyle w:val="TableText"/>
            </w:pPr>
            <w:r>
              <w:rPr>
                <w:rStyle w:val="VARIABLE"/>
              </w:rPr>
              <w:t>00 00 00 00</w:t>
            </w:r>
          </w:p>
        </w:tc>
      </w:tr>
      <w:tr w:rsidR="00FF517B" w14:paraId="2C819B0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0A503C4"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088F2AD2"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42ADB4C"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300EDF6"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6A3F9929"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7E7AA878" w14:textId="77777777" w:rsidR="00FF517B" w:rsidRDefault="00CD240F">
            <w:pPr>
              <w:pStyle w:val="TableText"/>
            </w:pPr>
            <w:r>
              <w:rPr>
                <w:rStyle w:val="VARIABLE"/>
              </w:rPr>
              <w:t>00 00 00 00</w:t>
            </w:r>
          </w:p>
        </w:tc>
      </w:tr>
      <w:tr w:rsidR="00FF517B" w14:paraId="0325D18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E3D79A6"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5FF9F458"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14DE59BA"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047FDEF5"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4D846E36" w14:textId="77777777" w:rsidR="00FF517B" w:rsidRDefault="00CD240F">
            <w:pPr>
              <w:pStyle w:val="TableText"/>
            </w:pPr>
            <w:r>
              <w:t>1 (CREDIT)</w:t>
            </w:r>
          </w:p>
        </w:tc>
        <w:tc>
          <w:tcPr>
            <w:tcW w:w="1491" w:type="dxa"/>
            <w:tcBorders>
              <w:top w:val="single" w:sz="4" w:space="0" w:color="auto"/>
              <w:left w:val="single" w:sz="4" w:space="0" w:color="auto"/>
              <w:bottom w:val="single" w:sz="4" w:space="0" w:color="auto"/>
              <w:right w:val="single" w:sz="4" w:space="0" w:color="auto"/>
            </w:tcBorders>
          </w:tcPr>
          <w:p w14:paraId="12B7E85C" w14:textId="77777777" w:rsidR="00FF517B" w:rsidRDefault="00CD240F">
            <w:pPr>
              <w:pStyle w:val="TableText"/>
            </w:pPr>
            <w:r>
              <w:rPr>
                <w:rStyle w:val="VARIABLE"/>
              </w:rPr>
              <w:t>01</w:t>
            </w:r>
          </w:p>
        </w:tc>
      </w:tr>
      <w:tr w:rsidR="00FF517B" w14:paraId="5CE434C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0D8FFAD"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793D4714"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6ECAD2B3"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6E0FA70C"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05814965" w14:textId="77777777" w:rsidR="00FF517B" w:rsidRDefault="00CD240F">
            <w:pPr>
              <w:pStyle w:val="TableText"/>
            </w:pPr>
            <w:r>
              <w:t>0x00 (none)</w:t>
            </w:r>
          </w:p>
        </w:tc>
        <w:tc>
          <w:tcPr>
            <w:tcW w:w="1491" w:type="dxa"/>
            <w:tcBorders>
              <w:top w:val="single" w:sz="4" w:space="0" w:color="auto"/>
              <w:left w:val="single" w:sz="4" w:space="0" w:color="auto"/>
              <w:bottom w:val="single" w:sz="4" w:space="0" w:color="auto"/>
              <w:right w:val="single" w:sz="4" w:space="0" w:color="auto"/>
            </w:tcBorders>
          </w:tcPr>
          <w:p w14:paraId="744F2556" w14:textId="77777777" w:rsidR="00FF517B" w:rsidRDefault="00CD240F">
            <w:pPr>
              <w:pStyle w:val="TableText"/>
            </w:pPr>
            <w:r>
              <w:rPr>
                <w:rStyle w:val="VARIABLE"/>
              </w:rPr>
              <w:t>00</w:t>
            </w:r>
          </w:p>
        </w:tc>
      </w:tr>
      <w:tr w:rsidR="00FF517B" w14:paraId="39C8D4F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1FD5293"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78C1F46E"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5A2612E2"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35EBB2A4"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6ABC0ECF"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05C2B731" w14:textId="77777777" w:rsidR="00FF517B" w:rsidRDefault="00CD240F">
            <w:pPr>
              <w:pStyle w:val="TableText"/>
            </w:pPr>
            <w:r>
              <w:rPr>
                <w:rStyle w:val="VARIABLE"/>
              </w:rPr>
              <w:t>00 00</w:t>
            </w:r>
          </w:p>
        </w:tc>
      </w:tr>
      <w:tr w:rsidR="00FF517B" w14:paraId="689ED41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B535019"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3314B706"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02B8FEA"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4D4A6FAF"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156B456D" w14:textId="77777777" w:rsidR="00FF517B" w:rsidRDefault="00CD240F">
            <w:pPr>
              <w:pStyle w:val="TableText"/>
            </w:pPr>
            <w:r>
              <w:t>11</w:t>
            </w:r>
          </w:p>
        </w:tc>
        <w:tc>
          <w:tcPr>
            <w:tcW w:w="1491" w:type="dxa"/>
            <w:tcBorders>
              <w:top w:val="single" w:sz="4" w:space="0" w:color="auto"/>
              <w:left w:val="single" w:sz="4" w:space="0" w:color="auto"/>
              <w:bottom w:val="single" w:sz="4" w:space="0" w:color="auto"/>
              <w:right w:val="single" w:sz="4" w:space="0" w:color="auto"/>
            </w:tcBorders>
          </w:tcPr>
          <w:p w14:paraId="07EC3D5B" w14:textId="77777777" w:rsidR="00FF517B" w:rsidRDefault="00CD240F">
            <w:pPr>
              <w:pStyle w:val="TableText"/>
            </w:pPr>
            <w:r>
              <w:rPr>
                <w:rStyle w:val="VARIABLE"/>
              </w:rPr>
              <w:t>0B 00 00 00</w:t>
            </w:r>
          </w:p>
        </w:tc>
      </w:tr>
      <w:tr w:rsidR="00FF517B" w14:paraId="303B06F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17D8A01"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4837F15E"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327479A" w14:textId="77777777" w:rsidR="00FF517B" w:rsidRDefault="00CD240F">
            <w:pPr>
              <w:pStyle w:val="TableText"/>
            </w:pPr>
            <w:r>
              <w:t>CREDIT fields</w:t>
            </w:r>
          </w:p>
        </w:tc>
        <w:tc>
          <w:tcPr>
            <w:tcW w:w="1487" w:type="dxa"/>
            <w:tcBorders>
              <w:top w:val="single" w:sz="4" w:space="0" w:color="auto"/>
              <w:left w:val="single" w:sz="4" w:space="0" w:color="auto"/>
              <w:bottom w:val="single" w:sz="4" w:space="0" w:color="auto"/>
              <w:right w:val="single" w:sz="4" w:space="0" w:color="auto"/>
            </w:tcBorders>
          </w:tcPr>
          <w:p w14:paraId="73A793B4" w14:textId="77777777" w:rsidR="00FF517B" w:rsidRDefault="00CD240F">
            <w:pPr>
              <w:pStyle w:val="TableText"/>
            </w:pPr>
            <w:r>
              <w:rPr>
                <w:rStyle w:val="VARIABLE"/>
              </w:rPr>
              <w:t>ChannelCredit</w:t>
            </w:r>
          </w:p>
        </w:tc>
        <w:tc>
          <w:tcPr>
            <w:tcW w:w="1487" w:type="dxa"/>
            <w:tcBorders>
              <w:top w:val="single" w:sz="4" w:space="0" w:color="auto"/>
              <w:left w:val="single" w:sz="4" w:space="0" w:color="auto"/>
              <w:bottom w:val="single" w:sz="4" w:space="0" w:color="auto"/>
              <w:right w:val="single" w:sz="4" w:space="0" w:color="auto"/>
            </w:tcBorders>
          </w:tcPr>
          <w:p w14:paraId="5FA0105E"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18FF710A" w14:textId="77777777" w:rsidR="00FF517B" w:rsidRDefault="00CD240F">
            <w:pPr>
              <w:pStyle w:val="TableText"/>
            </w:pPr>
            <w:r>
              <w:rPr>
                <w:rStyle w:val="VARIABLE"/>
              </w:rPr>
              <w:t>00 00 00 00</w:t>
            </w:r>
          </w:p>
        </w:tc>
      </w:tr>
      <w:tr w:rsidR="00FF517B" w14:paraId="6387FE2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0C37924" w14:textId="77777777" w:rsidR="00FF517B" w:rsidRDefault="00CD240F">
            <w:pPr>
              <w:pStyle w:val="TableText"/>
            </w:pPr>
            <w:r>
              <w:t>40</w:t>
            </w:r>
          </w:p>
        </w:tc>
        <w:tc>
          <w:tcPr>
            <w:tcW w:w="1487" w:type="dxa"/>
            <w:tcBorders>
              <w:top w:val="single" w:sz="4" w:space="0" w:color="auto"/>
              <w:left w:val="single" w:sz="4" w:space="0" w:color="auto"/>
              <w:bottom w:val="single" w:sz="4" w:space="0" w:color="auto"/>
              <w:right w:val="single" w:sz="4" w:space="0" w:color="auto"/>
            </w:tcBorders>
          </w:tcPr>
          <w:p w14:paraId="04749D9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8A0765F" w14:textId="77777777" w:rsidR="00FF517B" w:rsidRDefault="00CD240F">
            <w:pPr>
              <w:pStyle w:val="TableText"/>
            </w:pPr>
            <w:r>
              <w:t>CREDIT fields</w:t>
            </w:r>
          </w:p>
        </w:tc>
        <w:tc>
          <w:tcPr>
            <w:tcW w:w="1487" w:type="dxa"/>
            <w:tcBorders>
              <w:top w:val="single" w:sz="4" w:space="0" w:color="auto"/>
              <w:left w:val="single" w:sz="4" w:space="0" w:color="auto"/>
              <w:bottom w:val="single" w:sz="4" w:space="0" w:color="auto"/>
              <w:right w:val="single" w:sz="4" w:space="0" w:color="auto"/>
            </w:tcBorders>
          </w:tcPr>
          <w:p w14:paraId="2A76050A" w14:textId="77777777" w:rsidR="00FF517B" w:rsidRDefault="00CD240F">
            <w:pPr>
              <w:pStyle w:val="TableText"/>
            </w:pPr>
            <w:r>
              <w:rPr>
                <w:rStyle w:val="VARIABLE"/>
              </w:rPr>
              <w:t>ConnectionCredit</w:t>
            </w:r>
          </w:p>
        </w:tc>
        <w:tc>
          <w:tcPr>
            <w:tcW w:w="1487" w:type="dxa"/>
            <w:tcBorders>
              <w:top w:val="single" w:sz="4" w:space="0" w:color="auto"/>
              <w:left w:val="single" w:sz="4" w:space="0" w:color="auto"/>
              <w:bottom w:val="single" w:sz="4" w:space="0" w:color="auto"/>
              <w:right w:val="single" w:sz="4" w:space="0" w:color="auto"/>
            </w:tcBorders>
          </w:tcPr>
          <w:p w14:paraId="7F6B1D40" w14:textId="77777777" w:rsidR="00FF517B" w:rsidRDefault="00CD240F">
            <w:pPr>
              <w:pStyle w:val="TableText"/>
            </w:pPr>
            <w:r>
              <w:t>262144</w:t>
            </w:r>
          </w:p>
        </w:tc>
        <w:tc>
          <w:tcPr>
            <w:tcW w:w="1491" w:type="dxa"/>
            <w:tcBorders>
              <w:top w:val="single" w:sz="4" w:space="0" w:color="auto"/>
              <w:left w:val="single" w:sz="4" w:space="0" w:color="auto"/>
              <w:bottom w:val="single" w:sz="4" w:space="0" w:color="auto"/>
              <w:right w:val="single" w:sz="4" w:space="0" w:color="auto"/>
            </w:tcBorders>
          </w:tcPr>
          <w:p w14:paraId="51C33813" w14:textId="77777777" w:rsidR="00FF517B" w:rsidRDefault="00CD240F">
            <w:pPr>
              <w:pStyle w:val="TableText"/>
            </w:pPr>
            <w:r>
              <w:rPr>
                <w:rStyle w:val="VARIABLE"/>
              </w:rPr>
              <w:t>00 00 04 00</w:t>
            </w:r>
          </w:p>
        </w:tc>
      </w:tr>
    </w:tbl>
    <w:p w14:paraId="74753F7E" w14:textId="77777777" w:rsidR="00FF517B" w:rsidRDefault="00FF517B">
      <w:pPr>
        <w:pStyle w:val="spacer"/>
      </w:pPr>
    </w:p>
    <w:p w14:paraId="3C5F2ED5" w14:textId="77777777" w:rsidR="00FF517B" w:rsidRDefault="00CD240F">
      <w:pPr>
        <w:pStyle w:val="CODE"/>
      </w:pPr>
      <w:r>
        <w:t>0000  53 54 52 46 2C 00 00 00 7C A1 00 00 07 00 00 00  STRF,...|.......</w:t>
      </w:r>
    </w:p>
    <w:p w14:paraId="5173C01D" w14:textId="77777777" w:rsidR="00FF517B" w:rsidRDefault="00CD240F">
      <w:pPr>
        <w:pStyle w:val="CODE"/>
      </w:pPr>
      <w:r>
        <w:t>0010  37 00 00 00 00 00 00 00 00 00 00 00 01 00 00 00  7...............</w:t>
      </w:r>
    </w:p>
    <w:p w14:paraId="3048B4FF" w14:textId="77777777" w:rsidR="00FF517B" w:rsidRDefault="00CD240F">
      <w:pPr>
        <w:pStyle w:val="CODE"/>
      </w:pPr>
      <w:r>
        <w:t>0020  0B 00 00 00 00 00 00 00 00 00 04 00              ............</w:t>
      </w:r>
    </w:p>
    <w:p w14:paraId="12D28863" w14:textId="77777777" w:rsidR="00FF517B" w:rsidRDefault="00CD240F">
      <w:pPr>
        <w:pStyle w:val="ANNEX-heading1"/>
      </w:pPr>
      <w:bookmarkStart w:id="489" w:name="_Clause_cB_6"/>
      <w:bookmarkStart w:id="490" w:name="_Toc236318819"/>
      <w:r>
        <w:t>Inline gap</w:t>
      </w:r>
      <w:bookmarkEnd w:id="489"/>
      <w:bookmarkEnd w:id="490"/>
    </w:p>
    <w:p w14:paraId="56690209" w14:textId="77777777" w:rsidR="00FF517B" w:rsidRDefault="00CD240F">
      <w:pPr>
        <w:pStyle w:val="PARAGRAPH"/>
      </w:pPr>
      <w:r>
        <w:rPr>
          <w:b/>
        </w:rPr>
        <w:t>Framing</w:t>
      </w:r>
      <w:r>
        <w:t xml:space="preserve"> inline (opc.tcp, opc.wss) · </w:t>
      </w:r>
      <w:r>
        <w:rPr>
          <w:b/>
        </w:rPr>
        <w:t>Frame type</w:t>
      </w:r>
      <w:r>
        <w:t xml:space="preserve"> </w:t>
      </w:r>
      <w:r>
        <w:rPr>
          <w:rStyle w:val="VARIABLE"/>
        </w:rPr>
        <w:t>GAP</w:t>
      </w:r>
      <w:r>
        <w:t xml:space="preserve"> · </w:t>
      </w:r>
      <w:r>
        <w:rPr>
          <w:b/>
        </w:rPr>
        <w:t>ChannelId</w:t>
      </w:r>
      <w:r>
        <w:t xml:space="preserve"> 2 · </w:t>
      </w:r>
      <w:r>
        <w:rPr>
          <w:b/>
        </w:rPr>
        <w:t>Total</w:t>
      </w:r>
      <w:r>
        <w:t xml:space="preserve"> 44 bytes</w:t>
      </w:r>
    </w:p>
    <w:p w14:paraId="3669DD29" w14:textId="77777777" w:rsidR="00FF517B" w:rsidRDefault="00CD240F">
      <w:pPr>
        <w:pStyle w:val="PARAGRAPH"/>
      </w:pPr>
      <w:r>
        <w:t>The sender discarded frames 99 through 102 because their deadlines passed. Without this notification the receiver could not tell loss from a stall, and a media decoder could not decide to conceal.</w:t>
      </w:r>
    </w:p>
    <w:p w14:paraId="61A06225" w14:textId="324F273D" w:rsidR="00FF517B" w:rsidRDefault="00CD240F">
      <w:pPr>
        <w:pStyle w:val="TABLE-title"/>
      </w:pPr>
      <w:bookmarkStart w:id="491" w:name="_Tab_inline_gap_tab1"/>
      <w:bookmarkStart w:id="492" w:name="_Toc236318901"/>
      <w:r>
        <w:t xml:space="preserve">Table </w:t>
      </w:r>
      <w:r>
        <w:fldChar w:fldCharType="begin"/>
      </w:r>
      <w:r>
        <w:instrText xml:space="preserve"> SEQ Table \* ARABIC </w:instrText>
      </w:r>
      <w:r>
        <w:fldChar w:fldCharType="separate"/>
      </w:r>
      <w:r w:rsidR="002E0488">
        <w:rPr>
          <w:noProof/>
        </w:rPr>
        <w:t>66</w:t>
      </w:r>
      <w:r>
        <w:fldChar w:fldCharType="end"/>
      </w:r>
      <w:r>
        <w:t xml:space="preserve"> – Inline gap</w:t>
      </w:r>
      <w:bookmarkEnd w:id="491"/>
      <w:bookmarkEnd w:id="4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732F4EF3"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6DC228EB"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79E1C80E"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3D19C72E"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4C768F7F"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57D64DA9"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4E43F37E" w14:textId="77777777" w:rsidR="00FF517B" w:rsidRDefault="00CD240F">
            <w:pPr>
              <w:pStyle w:val="TableText"/>
            </w:pPr>
            <w:r>
              <w:t>Bytes</w:t>
            </w:r>
          </w:p>
        </w:tc>
      </w:tr>
      <w:tr w:rsidR="00FF517B" w14:paraId="78F4C67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450686A"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7FC99BC1"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12733BED"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1DE0DCED"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14D8ECCE"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45622361" w14:textId="77777777" w:rsidR="00FF517B" w:rsidRDefault="00CD240F">
            <w:pPr>
              <w:pStyle w:val="TableText"/>
            </w:pPr>
            <w:r>
              <w:rPr>
                <w:rStyle w:val="VARIABLE"/>
              </w:rPr>
              <w:t>53 54 52</w:t>
            </w:r>
          </w:p>
        </w:tc>
      </w:tr>
      <w:tr w:rsidR="00FF517B" w14:paraId="616EF61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B6B28F2"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6182583D"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7B3708FC"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2E2CA805"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0A345D3C"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38AB1712" w14:textId="77777777" w:rsidR="00FF517B" w:rsidRDefault="00CD240F">
            <w:pPr>
              <w:pStyle w:val="TableText"/>
            </w:pPr>
            <w:r>
              <w:rPr>
                <w:rStyle w:val="VARIABLE"/>
              </w:rPr>
              <w:t>46</w:t>
            </w:r>
          </w:p>
        </w:tc>
      </w:tr>
      <w:tr w:rsidR="00FF517B" w14:paraId="78E373A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61D0D36"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A7C779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EE4FB98"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5DEB47DD"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5529A938" w14:textId="77777777" w:rsidR="00FF517B" w:rsidRDefault="00CD240F">
            <w:pPr>
              <w:pStyle w:val="TableText"/>
            </w:pPr>
            <w:r>
              <w:t>44</w:t>
            </w:r>
          </w:p>
        </w:tc>
        <w:tc>
          <w:tcPr>
            <w:tcW w:w="1491" w:type="dxa"/>
            <w:tcBorders>
              <w:top w:val="single" w:sz="4" w:space="0" w:color="auto"/>
              <w:left w:val="single" w:sz="4" w:space="0" w:color="auto"/>
              <w:bottom w:val="single" w:sz="4" w:space="0" w:color="auto"/>
              <w:right w:val="single" w:sz="4" w:space="0" w:color="auto"/>
            </w:tcBorders>
          </w:tcPr>
          <w:p w14:paraId="1F2F5BEE" w14:textId="77777777" w:rsidR="00FF517B" w:rsidRDefault="00CD240F">
            <w:pPr>
              <w:pStyle w:val="TableText"/>
            </w:pPr>
            <w:r>
              <w:rPr>
                <w:rStyle w:val="VARIABLE"/>
              </w:rPr>
              <w:t>2C 00 00 00</w:t>
            </w:r>
          </w:p>
        </w:tc>
      </w:tr>
      <w:tr w:rsidR="00FF517B" w14:paraId="48D86FF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E1C5174"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7F880D21"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89C7253"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7DE08237"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4ED0875C"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4D17C766" w14:textId="77777777" w:rsidR="00FF517B" w:rsidRDefault="00CD240F">
            <w:pPr>
              <w:pStyle w:val="TableText"/>
            </w:pPr>
            <w:r>
              <w:rPr>
                <w:rStyle w:val="VARIABLE"/>
              </w:rPr>
              <w:t>7C A1 00 00</w:t>
            </w:r>
          </w:p>
        </w:tc>
      </w:tr>
      <w:tr w:rsidR="00FF517B" w14:paraId="324CF7E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0BE637E"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63A4840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9D7A807"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22581897"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47011512"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77CAE556" w14:textId="77777777" w:rsidR="00FF517B" w:rsidRDefault="00CD240F">
            <w:pPr>
              <w:pStyle w:val="TableText"/>
            </w:pPr>
            <w:r>
              <w:rPr>
                <w:rStyle w:val="VARIABLE"/>
              </w:rPr>
              <w:t>07 00 00 00</w:t>
            </w:r>
          </w:p>
        </w:tc>
      </w:tr>
      <w:tr w:rsidR="00FF517B" w14:paraId="4DCE4AB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E70C855"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18E0FA1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74AAC97"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2FA006BA"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043659BC" w14:textId="77777777" w:rsidR="00FF517B" w:rsidRDefault="00CD240F">
            <w:pPr>
              <w:pStyle w:val="TableText"/>
            </w:pPr>
            <w:r>
              <w:t>56</w:t>
            </w:r>
          </w:p>
        </w:tc>
        <w:tc>
          <w:tcPr>
            <w:tcW w:w="1491" w:type="dxa"/>
            <w:tcBorders>
              <w:top w:val="single" w:sz="4" w:space="0" w:color="auto"/>
              <w:left w:val="single" w:sz="4" w:space="0" w:color="auto"/>
              <w:bottom w:val="single" w:sz="4" w:space="0" w:color="auto"/>
              <w:right w:val="single" w:sz="4" w:space="0" w:color="auto"/>
            </w:tcBorders>
          </w:tcPr>
          <w:p w14:paraId="039CF453" w14:textId="77777777" w:rsidR="00FF517B" w:rsidRDefault="00CD240F">
            <w:pPr>
              <w:pStyle w:val="TableText"/>
            </w:pPr>
            <w:r>
              <w:rPr>
                <w:rStyle w:val="VARIABLE"/>
              </w:rPr>
              <w:t>38 00 00 00</w:t>
            </w:r>
          </w:p>
        </w:tc>
      </w:tr>
      <w:tr w:rsidR="00FF517B" w14:paraId="7E14BEA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8C09D0E"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54DE819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B770064"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015ECB3B"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2DE7244F"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467D6A83" w14:textId="77777777" w:rsidR="00FF517B" w:rsidRDefault="00CD240F">
            <w:pPr>
              <w:pStyle w:val="TableText"/>
            </w:pPr>
            <w:r>
              <w:rPr>
                <w:rStyle w:val="VARIABLE"/>
              </w:rPr>
              <w:t>00 00 00 00</w:t>
            </w:r>
          </w:p>
        </w:tc>
      </w:tr>
      <w:tr w:rsidR="00FF517B" w14:paraId="7CE399C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1592C9C"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348827C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C114F97"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EC8A9C6"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0314F65B" w14:textId="77777777" w:rsidR="00FF517B" w:rsidRDefault="00CD240F">
            <w:pPr>
              <w:pStyle w:val="TableText"/>
            </w:pPr>
            <w:r>
              <w:t>2</w:t>
            </w:r>
          </w:p>
        </w:tc>
        <w:tc>
          <w:tcPr>
            <w:tcW w:w="1491" w:type="dxa"/>
            <w:tcBorders>
              <w:top w:val="single" w:sz="4" w:space="0" w:color="auto"/>
              <w:left w:val="single" w:sz="4" w:space="0" w:color="auto"/>
              <w:bottom w:val="single" w:sz="4" w:space="0" w:color="auto"/>
              <w:right w:val="single" w:sz="4" w:space="0" w:color="auto"/>
            </w:tcBorders>
          </w:tcPr>
          <w:p w14:paraId="7F04DE17" w14:textId="77777777" w:rsidR="00FF517B" w:rsidRDefault="00CD240F">
            <w:pPr>
              <w:pStyle w:val="TableText"/>
            </w:pPr>
            <w:r>
              <w:rPr>
                <w:rStyle w:val="VARIABLE"/>
              </w:rPr>
              <w:t>02 00 00 00</w:t>
            </w:r>
          </w:p>
        </w:tc>
      </w:tr>
      <w:tr w:rsidR="00FF517B" w14:paraId="4290856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35E5226"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5B39E12F"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3773B4F1"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4B5A0F9"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41F261D0" w14:textId="77777777" w:rsidR="00FF517B" w:rsidRDefault="00CD240F">
            <w:pPr>
              <w:pStyle w:val="TableText"/>
            </w:pPr>
            <w:r>
              <w:t>2 (GAP)</w:t>
            </w:r>
          </w:p>
        </w:tc>
        <w:tc>
          <w:tcPr>
            <w:tcW w:w="1491" w:type="dxa"/>
            <w:tcBorders>
              <w:top w:val="single" w:sz="4" w:space="0" w:color="auto"/>
              <w:left w:val="single" w:sz="4" w:space="0" w:color="auto"/>
              <w:bottom w:val="single" w:sz="4" w:space="0" w:color="auto"/>
              <w:right w:val="single" w:sz="4" w:space="0" w:color="auto"/>
            </w:tcBorders>
          </w:tcPr>
          <w:p w14:paraId="591CD11F" w14:textId="77777777" w:rsidR="00FF517B" w:rsidRDefault="00CD240F">
            <w:pPr>
              <w:pStyle w:val="TableText"/>
            </w:pPr>
            <w:r>
              <w:rPr>
                <w:rStyle w:val="VARIABLE"/>
              </w:rPr>
              <w:t>02</w:t>
            </w:r>
          </w:p>
        </w:tc>
      </w:tr>
      <w:tr w:rsidR="00FF517B" w14:paraId="3D5B576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9D2D5FC"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74514647"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15A836E3"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E418D04"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090D22A6" w14:textId="77777777" w:rsidR="00FF517B" w:rsidRDefault="00CD240F">
            <w:pPr>
              <w:pStyle w:val="TableText"/>
            </w:pPr>
            <w:r>
              <w:t>0x00 (none)</w:t>
            </w:r>
          </w:p>
        </w:tc>
        <w:tc>
          <w:tcPr>
            <w:tcW w:w="1491" w:type="dxa"/>
            <w:tcBorders>
              <w:top w:val="single" w:sz="4" w:space="0" w:color="auto"/>
              <w:left w:val="single" w:sz="4" w:space="0" w:color="auto"/>
              <w:bottom w:val="single" w:sz="4" w:space="0" w:color="auto"/>
              <w:right w:val="single" w:sz="4" w:space="0" w:color="auto"/>
            </w:tcBorders>
          </w:tcPr>
          <w:p w14:paraId="4F0342AB" w14:textId="77777777" w:rsidR="00FF517B" w:rsidRDefault="00CD240F">
            <w:pPr>
              <w:pStyle w:val="TableText"/>
            </w:pPr>
            <w:r>
              <w:rPr>
                <w:rStyle w:val="VARIABLE"/>
              </w:rPr>
              <w:t>00</w:t>
            </w:r>
          </w:p>
        </w:tc>
      </w:tr>
      <w:tr w:rsidR="00FF517B" w14:paraId="7433E13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A37FDFB"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08919053"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05B2AB53"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C4ED3DE"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55939ADC"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3C50A4AE" w14:textId="77777777" w:rsidR="00FF517B" w:rsidRDefault="00CD240F">
            <w:pPr>
              <w:pStyle w:val="TableText"/>
            </w:pPr>
            <w:r>
              <w:rPr>
                <w:rStyle w:val="VARIABLE"/>
              </w:rPr>
              <w:t>00 00</w:t>
            </w:r>
          </w:p>
        </w:tc>
      </w:tr>
      <w:tr w:rsidR="00FF517B" w14:paraId="055468B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D00EDB5"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2C5FCF9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9582406"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6A4331B"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75B224FF" w14:textId="77777777" w:rsidR="00FF517B" w:rsidRDefault="00CD240F">
            <w:pPr>
              <w:pStyle w:val="TableText"/>
            </w:pPr>
            <w:r>
              <w:t>103</w:t>
            </w:r>
          </w:p>
        </w:tc>
        <w:tc>
          <w:tcPr>
            <w:tcW w:w="1491" w:type="dxa"/>
            <w:tcBorders>
              <w:top w:val="single" w:sz="4" w:space="0" w:color="auto"/>
              <w:left w:val="single" w:sz="4" w:space="0" w:color="auto"/>
              <w:bottom w:val="single" w:sz="4" w:space="0" w:color="auto"/>
              <w:right w:val="single" w:sz="4" w:space="0" w:color="auto"/>
            </w:tcBorders>
          </w:tcPr>
          <w:p w14:paraId="1E957270" w14:textId="77777777" w:rsidR="00FF517B" w:rsidRDefault="00CD240F">
            <w:pPr>
              <w:pStyle w:val="TableText"/>
            </w:pPr>
            <w:r>
              <w:rPr>
                <w:rStyle w:val="VARIABLE"/>
              </w:rPr>
              <w:t>67 00 00 00</w:t>
            </w:r>
          </w:p>
        </w:tc>
      </w:tr>
      <w:tr w:rsidR="00FF517B" w14:paraId="12428EC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C06F38F"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5B32C6E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346700D" w14:textId="77777777" w:rsidR="00FF517B" w:rsidRDefault="00CD240F">
            <w:pPr>
              <w:pStyle w:val="TableText"/>
            </w:pPr>
            <w:r>
              <w:t>GAP fields</w:t>
            </w:r>
          </w:p>
        </w:tc>
        <w:tc>
          <w:tcPr>
            <w:tcW w:w="1487" w:type="dxa"/>
            <w:tcBorders>
              <w:top w:val="single" w:sz="4" w:space="0" w:color="auto"/>
              <w:left w:val="single" w:sz="4" w:space="0" w:color="auto"/>
              <w:bottom w:val="single" w:sz="4" w:space="0" w:color="auto"/>
              <w:right w:val="single" w:sz="4" w:space="0" w:color="auto"/>
            </w:tcBorders>
          </w:tcPr>
          <w:p w14:paraId="7E5834F2" w14:textId="77777777" w:rsidR="00FF517B" w:rsidRDefault="00CD240F">
            <w:pPr>
              <w:pStyle w:val="TableText"/>
            </w:pPr>
            <w:r>
              <w:rPr>
                <w:rStyle w:val="VARIABLE"/>
              </w:rPr>
              <w:t>FirstDiscarded</w:t>
            </w:r>
          </w:p>
        </w:tc>
        <w:tc>
          <w:tcPr>
            <w:tcW w:w="1487" w:type="dxa"/>
            <w:tcBorders>
              <w:top w:val="single" w:sz="4" w:space="0" w:color="auto"/>
              <w:left w:val="single" w:sz="4" w:space="0" w:color="auto"/>
              <w:bottom w:val="single" w:sz="4" w:space="0" w:color="auto"/>
              <w:right w:val="single" w:sz="4" w:space="0" w:color="auto"/>
            </w:tcBorders>
          </w:tcPr>
          <w:p w14:paraId="0D1E7207" w14:textId="77777777" w:rsidR="00FF517B" w:rsidRDefault="00CD240F">
            <w:pPr>
              <w:pStyle w:val="TableText"/>
            </w:pPr>
            <w:r>
              <w:t>99</w:t>
            </w:r>
          </w:p>
        </w:tc>
        <w:tc>
          <w:tcPr>
            <w:tcW w:w="1491" w:type="dxa"/>
            <w:tcBorders>
              <w:top w:val="single" w:sz="4" w:space="0" w:color="auto"/>
              <w:left w:val="single" w:sz="4" w:space="0" w:color="auto"/>
              <w:bottom w:val="single" w:sz="4" w:space="0" w:color="auto"/>
              <w:right w:val="single" w:sz="4" w:space="0" w:color="auto"/>
            </w:tcBorders>
          </w:tcPr>
          <w:p w14:paraId="427315EF" w14:textId="77777777" w:rsidR="00FF517B" w:rsidRDefault="00CD240F">
            <w:pPr>
              <w:pStyle w:val="TableText"/>
            </w:pPr>
            <w:r>
              <w:rPr>
                <w:rStyle w:val="VARIABLE"/>
              </w:rPr>
              <w:t>63 00 00 00</w:t>
            </w:r>
          </w:p>
        </w:tc>
      </w:tr>
      <w:tr w:rsidR="00FF517B" w14:paraId="1E6B13C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B15A4F2" w14:textId="77777777" w:rsidR="00FF517B" w:rsidRDefault="00CD240F">
            <w:pPr>
              <w:pStyle w:val="TableText"/>
            </w:pPr>
            <w:r>
              <w:t>40</w:t>
            </w:r>
          </w:p>
        </w:tc>
        <w:tc>
          <w:tcPr>
            <w:tcW w:w="1487" w:type="dxa"/>
            <w:tcBorders>
              <w:top w:val="single" w:sz="4" w:space="0" w:color="auto"/>
              <w:left w:val="single" w:sz="4" w:space="0" w:color="auto"/>
              <w:bottom w:val="single" w:sz="4" w:space="0" w:color="auto"/>
              <w:right w:val="single" w:sz="4" w:space="0" w:color="auto"/>
            </w:tcBorders>
          </w:tcPr>
          <w:p w14:paraId="4E22B6D3"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CE0AE23" w14:textId="77777777" w:rsidR="00FF517B" w:rsidRDefault="00CD240F">
            <w:pPr>
              <w:pStyle w:val="TableText"/>
            </w:pPr>
            <w:r>
              <w:t>GAP fields</w:t>
            </w:r>
          </w:p>
        </w:tc>
        <w:tc>
          <w:tcPr>
            <w:tcW w:w="1487" w:type="dxa"/>
            <w:tcBorders>
              <w:top w:val="single" w:sz="4" w:space="0" w:color="auto"/>
              <w:left w:val="single" w:sz="4" w:space="0" w:color="auto"/>
              <w:bottom w:val="single" w:sz="4" w:space="0" w:color="auto"/>
              <w:right w:val="single" w:sz="4" w:space="0" w:color="auto"/>
            </w:tcBorders>
          </w:tcPr>
          <w:p w14:paraId="3F2C5FAE" w14:textId="77777777" w:rsidR="00FF517B" w:rsidRDefault="00CD240F">
            <w:pPr>
              <w:pStyle w:val="TableText"/>
            </w:pPr>
            <w:r>
              <w:rPr>
                <w:rStyle w:val="VARIABLE"/>
              </w:rPr>
              <w:t>LastDiscarded</w:t>
            </w:r>
          </w:p>
        </w:tc>
        <w:tc>
          <w:tcPr>
            <w:tcW w:w="1487" w:type="dxa"/>
            <w:tcBorders>
              <w:top w:val="single" w:sz="4" w:space="0" w:color="auto"/>
              <w:left w:val="single" w:sz="4" w:space="0" w:color="auto"/>
              <w:bottom w:val="single" w:sz="4" w:space="0" w:color="auto"/>
              <w:right w:val="single" w:sz="4" w:space="0" w:color="auto"/>
            </w:tcBorders>
          </w:tcPr>
          <w:p w14:paraId="353625CB" w14:textId="77777777" w:rsidR="00FF517B" w:rsidRDefault="00CD240F">
            <w:pPr>
              <w:pStyle w:val="TableText"/>
            </w:pPr>
            <w:r>
              <w:t>102</w:t>
            </w:r>
          </w:p>
        </w:tc>
        <w:tc>
          <w:tcPr>
            <w:tcW w:w="1491" w:type="dxa"/>
            <w:tcBorders>
              <w:top w:val="single" w:sz="4" w:space="0" w:color="auto"/>
              <w:left w:val="single" w:sz="4" w:space="0" w:color="auto"/>
              <w:bottom w:val="single" w:sz="4" w:space="0" w:color="auto"/>
              <w:right w:val="single" w:sz="4" w:space="0" w:color="auto"/>
            </w:tcBorders>
          </w:tcPr>
          <w:p w14:paraId="12E75B13" w14:textId="77777777" w:rsidR="00FF517B" w:rsidRDefault="00CD240F">
            <w:pPr>
              <w:pStyle w:val="TableText"/>
            </w:pPr>
            <w:r>
              <w:rPr>
                <w:rStyle w:val="VARIABLE"/>
              </w:rPr>
              <w:t>66 00 00 00</w:t>
            </w:r>
          </w:p>
        </w:tc>
      </w:tr>
    </w:tbl>
    <w:p w14:paraId="77435E73" w14:textId="77777777" w:rsidR="00FF517B" w:rsidRDefault="00FF517B">
      <w:pPr>
        <w:pStyle w:val="spacer"/>
      </w:pPr>
    </w:p>
    <w:p w14:paraId="7892F720" w14:textId="77777777" w:rsidR="00FF517B" w:rsidRDefault="00CD240F">
      <w:pPr>
        <w:pStyle w:val="CODE"/>
      </w:pPr>
      <w:r>
        <w:t>0000  53 54 52 46 2C 00 00 00 7C A1 00 00 07 00 00 00  STRF,...|.......</w:t>
      </w:r>
    </w:p>
    <w:p w14:paraId="78208737" w14:textId="77777777" w:rsidR="00FF517B" w:rsidRDefault="00CD240F">
      <w:pPr>
        <w:pStyle w:val="CODE"/>
      </w:pPr>
      <w:r>
        <w:t>0010  38 00 00 00 00 00 00 00 02 00 00 00 02 00 00 00  8...............</w:t>
      </w:r>
    </w:p>
    <w:p w14:paraId="670DF023" w14:textId="77777777" w:rsidR="00FF517B" w:rsidRDefault="00CD240F">
      <w:pPr>
        <w:pStyle w:val="CODE"/>
      </w:pPr>
      <w:r>
        <w:t>0020  67 00 00 00 63 00 00 00 66 00 00 00              g...c...f...</w:t>
      </w:r>
    </w:p>
    <w:p w14:paraId="1D36C850" w14:textId="77777777" w:rsidR="00FF517B" w:rsidRDefault="00CD240F">
      <w:pPr>
        <w:pStyle w:val="ANNEX-heading1"/>
      </w:pPr>
      <w:bookmarkStart w:id="493" w:name="_Clause_cB_7"/>
      <w:bookmarkStart w:id="494" w:name="_Toc236318820"/>
      <w:r>
        <w:t>Inline reset</w:t>
      </w:r>
      <w:bookmarkEnd w:id="493"/>
      <w:bookmarkEnd w:id="494"/>
    </w:p>
    <w:p w14:paraId="605DD6FC" w14:textId="77777777" w:rsidR="00FF517B" w:rsidRDefault="00CD240F">
      <w:pPr>
        <w:pStyle w:val="PARAGRAPH"/>
      </w:pPr>
      <w:r>
        <w:rPr>
          <w:b/>
        </w:rPr>
        <w:t>Framing</w:t>
      </w:r>
      <w:r>
        <w:t xml:space="preserve"> inline (opc.tcp, opc.wss) · </w:t>
      </w:r>
      <w:r>
        <w:rPr>
          <w:b/>
        </w:rPr>
        <w:t>Frame type</w:t>
      </w:r>
      <w:r>
        <w:t xml:space="preserve"> </w:t>
      </w:r>
      <w:r>
        <w:rPr>
          <w:rStyle w:val="VARIABLE"/>
        </w:rPr>
        <w:t>RESET</w:t>
      </w:r>
      <w:r>
        <w:t xml:space="preserve"> · </w:t>
      </w:r>
      <w:r>
        <w:rPr>
          <w:b/>
        </w:rPr>
        <w:t>ChannelId</w:t>
      </w:r>
      <w:r>
        <w:t xml:space="preserve"> 2 · </w:t>
      </w:r>
      <w:r>
        <w:rPr>
          <w:b/>
        </w:rPr>
        <w:t>Total</w:t>
      </w:r>
      <w:r>
        <w:t xml:space="preserve"> 40 bytes</w:t>
      </w:r>
    </w:p>
    <w:p w14:paraId="5349F641" w14:textId="77777777" w:rsidR="00FF517B" w:rsidRDefault="00CD240F">
      <w:pPr>
        <w:pStyle w:val="PARAGRAPH"/>
      </w:pPr>
      <w:r>
        <w:lastRenderedPageBreak/>
        <w:t>Abort one data channel and leave every other channel and the SecureChannel itself running. This is the difference between a data channel failing and a connection failing.</w:t>
      </w:r>
    </w:p>
    <w:p w14:paraId="6BAF3B4A" w14:textId="28B79BBE" w:rsidR="00FF517B" w:rsidRDefault="00CD240F">
      <w:pPr>
        <w:pStyle w:val="TABLE-title"/>
      </w:pPr>
      <w:bookmarkStart w:id="495" w:name="_Tab_inline_reset_tab1"/>
      <w:bookmarkStart w:id="496" w:name="_Toc236318902"/>
      <w:r>
        <w:t xml:space="preserve">Table </w:t>
      </w:r>
      <w:r>
        <w:fldChar w:fldCharType="begin"/>
      </w:r>
      <w:r>
        <w:instrText xml:space="preserve"> SEQ Table \* ARABIC </w:instrText>
      </w:r>
      <w:r>
        <w:fldChar w:fldCharType="separate"/>
      </w:r>
      <w:r w:rsidR="002E0488">
        <w:rPr>
          <w:noProof/>
        </w:rPr>
        <w:t>67</w:t>
      </w:r>
      <w:r>
        <w:fldChar w:fldCharType="end"/>
      </w:r>
      <w:r>
        <w:t xml:space="preserve"> – Inline reset</w:t>
      </w:r>
      <w:bookmarkEnd w:id="495"/>
      <w:bookmarkEnd w:id="4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0CE34DDB"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6B367ADD"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6A37A01A"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2EC7BD05"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737A8E76"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286B8BB6"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138FE5E2" w14:textId="77777777" w:rsidR="00FF517B" w:rsidRDefault="00CD240F">
            <w:pPr>
              <w:pStyle w:val="TableText"/>
            </w:pPr>
            <w:r>
              <w:t>Bytes</w:t>
            </w:r>
          </w:p>
        </w:tc>
      </w:tr>
      <w:tr w:rsidR="00FF517B" w14:paraId="072E8EB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6E16893"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663698B0"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7DDD127C"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0E591816"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7A205B66"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51A26326" w14:textId="77777777" w:rsidR="00FF517B" w:rsidRDefault="00CD240F">
            <w:pPr>
              <w:pStyle w:val="TableText"/>
            </w:pPr>
            <w:r>
              <w:rPr>
                <w:rStyle w:val="VARIABLE"/>
              </w:rPr>
              <w:t>53 54 52</w:t>
            </w:r>
          </w:p>
        </w:tc>
      </w:tr>
      <w:tr w:rsidR="00FF517B" w14:paraId="2026F41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D3B2D12"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61064D36"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1066AA2F"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042081CD"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4935913C"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69298CD3" w14:textId="77777777" w:rsidR="00FF517B" w:rsidRDefault="00CD240F">
            <w:pPr>
              <w:pStyle w:val="TableText"/>
            </w:pPr>
            <w:r>
              <w:rPr>
                <w:rStyle w:val="VARIABLE"/>
              </w:rPr>
              <w:t>46</w:t>
            </w:r>
          </w:p>
        </w:tc>
      </w:tr>
      <w:tr w:rsidR="00FF517B" w14:paraId="116F649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6DAD42A"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6DC711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C55AEAF"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5FDAF95F"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7A9339CE" w14:textId="77777777" w:rsidR="00FF517B" w:rsidRDefault="00CD240F">
            <w:pPr>
              <w:pStyle w:val="TableText"/>
            </w:pPr>
            <w:r>
              <w:t>40</w:t>
            </w:r>
          </w:p>
        </w:tc>
        <w:tc>
          <w:tcPr>
            <w:tcW w:w="1491" w:type="dxa"/>
            <w:tcBorders>
              <w:top w:val="single" w:sz="4" w:space="0" w:color="auto"/>
              <w:left w:val="single" w:sz="4" w:space="0" w:color="auto"/>
              <w:bottom w:val="single" w:sz="4" w:space="0" w:color="auto"/>
              <w:right w:val="single" w:sz="4" w:space="0" w:color="auto"/>
            </w:tcBorders>
          </w:tcPr>
          <w:p w14:paraId="67339042" w14:textId="77777777" w:rsidR="00FF517B" w:rsidRDefault="00CD240F">
            <w:pPr>
              <w:pStyle w:val="TableText"/>
            </w:pPr>
            <w:r>
              <w:rPr>
                <w:rStyle w:val="VARIABLE"/>
              </w:rPr>
              <w:t>28 00 00 00</w:t>
            </w:r>
          </w:p>
        </w:tc>
      </w:tr>
      <w:tr w:rsidR="00FF517B" w14:paraId="797196F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2AF23F8"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24425CA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24AB138"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7E5CDF69"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6AD32A17"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02468AA6" w14:textId="77777777" w:rsidR="00FF517B" w:rsidRDefault="00CD240F">
            <w:pPr>
              <w:pStyle w:val="TableText"/>
            </w:pPr>
            <w:r>
              <w:rPr>
                <w:rStyle w:val="VARIABLE"/>
              </w:rPr>
              <w:t>7C A1 00 00</w:t>
            </w:r>
          </w:p>
        </w:tc>
      </w:tr>
      <w:tr w:rsidR="00FF517B" w14:paraId="15BA6E5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88A423D"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6978D06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5B89BD3"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288DEA9F"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7DF129D2"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2C54A8CB" w14:textId="77777777" w:rsidR="00FF517B" w:rsidRDefault="00CD240F">
            <w:pPr>
              <w:pStyle w:val="TableText"/>
            </w:pPr>
            <w:r>
              <w:rPr>
                <w:rStyle w:val="VARIABLE"/>
              </w:rPr>
              <w:t>07 00 00 00</w:t>
            </w:r>
          </w:p>
        </w:tc>
      </w:tr>
      <w:tr w:rsidR="00FF517B" w14:paraId="2C2787A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E7E82B1"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366E08ED"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9F18E83"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003FE363"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06601536" w14:textId="77777777" w:rsidR="00FF517B" w:rsidRDefault="00CD240F">
            <w:pPr>
              <w:pStyle w:val="TableText"/>
            </w:pPr>
            <w:r>
              <w:t>57</w:t>
            </w:r>
          </w:p>
        </w:tc>
        <w:tc>
          <w:tcPr>
            <w:tcW w:w="1491" w:type="dxa"/>
            <w:tcBorders>
              <w:top w:val="single" w:sz="4" w:space="0" w:color="auto"/>
              <w:left w:val="single" w:sz="4" w:space="0" w:color="auto"/>
              <w:bottom w:val="single" w:sz="4" w:space="0" w:color="auto"/>
              <w:right w:val="single" w:sz="4" w:space="0" w:color="auto"/>
            </w:tcBorders>
          </w:tcPr>
          <w:p w14:paraId="39C3C558" w14:textId="77777777" w:rsidR="00FF517B" w:rsidRDefault="00CD240F">
            <w:pPr>
              <w:pStyle w:val="TableText"/>
            </w:pPr>
            <w:r>
              <w:rPr>
                <w:rStyle w:val="VARIABLE"/>
              </w:rPr>
              <w:t>39 00 00 00</w:t>
            </w:r>
          </w:p>
        </w:tc>
      </w:tr>
      <w:tr w:rsidR="00FF517B" w14:paraId="038AC95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476C3E2"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76D996F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9838C16"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49E58A62"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0BBE4508"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37014107" w14:textId="77777777" w:rsidR="00FF517B" w:rsidRDefault="00CD240F">
            <w:pPr>
              <w:pStyle w:val="TableText"/>
            </w:pPr>
            <w:r>
              <w:rPr>
                <w:rStyle w:val="VARIABLE"/>
              </w:rPr>
              <w:t>00 00 00 00</w:t>
            </w:r>
          </w:p>
        </w:tc>
      </w:tr>
      <w:tr w:rsidR="00FF517B" w14:paraId="7E59C0C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DB70B98"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601DF792"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343CE01"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7B7D274"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3AC33FC5" w14:textId="77777777" w:rsidR="00FF517B" w:rsidRDefault="00CD240F">
            <w:pPr>
              <w:pStyle w:val="TableText"/>
            </w:pPr>
            <w:r>
              <w:t>2</w:t>
            </w:r>
          </w:p>
        </w:tc>
        <w:tc>
          <w:tcPr>
            <w:tcW w:w="1491" w:type="dxa"/>
            <w:tcBorders>
              <w:top w:val="single" w:sz="4" w:space="0" w:color="auto"/>
              <w:left w:val="single" w:sz="4" w:space="0" w:color="auto"/>
              <w:bottom w:val="single" w:sz="4" w:space="0" w:color="auto"/>
              <w:right w:val="single" w:sz="4" w:space="0" w:color="auto"/>
            </w:tcBorders>
          </w:tcPr>
          <w:p w14:paraId="5CA982DB" w14:textId="77777777" w:rsidR="00FF517B" w:rsidRDefault="00CD240F">
            <w:pPr>
              <w:pStyle w:val="TableText"/>
            </w:pPr>
            <w:r>
              <w:rPr>
                <w:rStyle w:val="VARIABLE"/>
              </w:rPr>
              <w:t>02 00 00 00</w:t>
            </w:r>
          </w:p>
        </w:tc>
      </w:tr>
      <w:tr w:rsidR="00FF517B" w14:paraId="54456D6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8BB3351"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4170D0E4"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4369C18D"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B01AF91"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7BBFB399" w14:textId="77777777" w:rsidR="00FF517B" w:rsidRDefault="00CD240F">
            <w:pPr>
              <w:pStyle w:val="TableText"/>
            </w:pPr>
            <w:r>
              <w:t>3 (RESET)</w:t>
            </w:r>
          </w:p>
        </w:tc>
        <w:tc>
          <w:tcPr>
            <w:tcW w:w="1491" w:type="dxa"/>
            <w:tcBorders>
              <w:top w:val="single" w:sz="4" w:space="0" w:color="auto"/>
              <w:left w:val="single" w:sz="4" w:space="0" w:color="auto"/>
              <w:bottom w:val="single" w:sz="4" w:space="0" w:color="auto"/>
              <w:right w:val="single" w:sz="4" w:space="0" w:color="auto"/>
            </w:tcBorders>
          </w:tcPr>
          <w:p w14:paraId="78635D15" w14:textId="77777777" w:rsidR="00FF517B" w:rsidRDefault="00CD240F">
            <w:pPr>
              <w:pStyle w:val="TableText"/>
            </w:pPr>
            <w:r>
              <w:rPr>
                <w:rStyle w:val="VARIABLE"/>
              </w:rPr>
              <w:t>03</w:t>
            </w:r>
          </w:p>
        </w:tc>
      </w:tr>
      <w:tr w:rsidR="00FF517B" w14:paraId="068303D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AF35A52"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42CF9904"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2D2E5B70"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3E3C3ECB"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635DF53A" w14:textId="77777777" w:rsidR="00FF517B" w:rsidRDefault="00CD240F">
            <w:pPr>
              <w:pStyle w:val="TableText"/>
            </w:pPr>
            <w:r>
              <w:t>0x00 (none)</w:t>
            </w:r>
          </w:p>
        </w:tc>
        <w:tc>
          <w:tcPr>
            <w:tcW w:w="1491" w:type="dxa"/>
            <w:tcBorders>
              <w:top w:val="single" w:sz="4" w:space="0" w:color="auto"/>
              <w:left w:val="single" w:sz="4" w:space="0" w:color="auto"/>
              <w:bottom w:val="single" w:sz="4" w:space="0" w:color="auto"/>
              <w:right w:val="single" w:sz="4" w:space="0" w:color="auto"/>
            </w:tcBorders>
          </w:tcPr>
          <w:p w14:paraId="69B6469F" w14:textId="77777777" w:rsidR="00FF517B" w:rsidRDefault="00CD240F">
            <w:pPr>
              <w:pStyle w:val="TableText"/>
            </w:pPr>
            <w:r>
              <w:rPr>
                <w:rStyle w:val="VARIABLE"/>
              </w:rPr>
              <w:t>00</w:t>
            </w:r>
          </w:p>
        </w:tc>
      </w:tr>
      <w:tr w:rsidR="00FF517B" w14:paraId="6B3695B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A807855"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55F4AE26"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1772F243"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75BE8C6D"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525F03BB"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0242135A" w14:textId="77777777" w:rsidR="00FF517B" w:rsidRDefault="00CD240F">
            <w:pPr>
              <w:pStyle w:val="TableText"/>
            </w:pPr>
            <w:r>
              <w:rPr>
                <w:rStyle w:val="VARIABLE"/>
              </w:rPr>
              <w:t>00 00</w:t>
            </w:r>
          </w:p>
        </w:tc>
      </w:tr>
      <w:tr w:rsidR="00FF517B" w14:paraId="281A3BB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CB1C51E"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6FB1665E"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0BD4109"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65550DB6"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31E25965" w14:textId="77777777" w:rsidR="00FF517B" w:rsidRDefault="00CD240F">
            <w:pPr>
              <w:pStyle w:val="TableText"/>
            </w:pPr>
            <w:r>
              <w:t>104</w:t>
            </w:r>
          </w:p>
        </w:tc>
        <w:tc>
          <w:tcPr>
            <w:tcW w:w="1491" w:type="dxa"/>
            <w:tcBorders>
              <w:top w:val="single" w:sz="4" w:space="0" w:color="auto"/>
              <w:left w:val="single" w:sz="4" w:space="0" w:color="auto"/>
              <w:bottom w:val="single" w:sz="4" w:space="0" w:color="auto"/>
              <w:right w:val="single" w:sz="4" w:space="0" w:color="auto"/>
            </w:tcBorders>
          </w:tcPr>
          <w:p w14:paraId="5999DEB0" w14:textId="77777777" w:rsidR="00FF517B" w:rsidRDefault="00CD240F">
            <w:pPr>
              <w:pStyle w:val="TableText"/>
            </w:pPr>
            <w:r>
              <w:rPr>
                <w:rStyle w:val="VARIABLE"/>
              </w:rPr>
              <w:t>68 00 00 00</w:t>
            </w:r>
          </w:p>
        </w:tc>
      </w:tr>
      <w:tr w:rsidR="00FF517B" w14:paraId="117191C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D775D4F"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2E365C16"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90CBB31" w14:textId="77777777" w:rsidR="00FF517B" w:rsidRDefault="00CD240F">
            <w:pPr>
              <w:pStyle w:val="TableText"/>
            </w:pPr>
            <w:r>
              <w:t>RESET fields</w:t>
            </w:r>
          </w:p>
        </w:tc>
        <w:tc>
          <w:tcPr>
            <w:tcW w:w="1487" w:type="dxa"/>
            <w:tcBorders>
              <w:top w:val="single" w:sz="4" w:space="0" w:color="auto"/>
              <w:left w:val="single" w:sz="4" w:space="0" w:color="auto"/>
              <w:bottom w:val="single" w:sz="4" w:space="0" w:color="auto"/>
              <w:right w:val="single" w:sz="4" w:space="0" w:color="auto"/>
            </w:tcBorders>
          </w:tcPr>
          <w:p w14:paraId="1135EEBF" w14:textId="77777777" w:rsidR="00FF517B" w:rsidRDefault="00CD240F">
            <w:pPr>
              <w:pStyle w:val="TableText"/>
            </w:pPr>
            <w:r>
              <w:rPr>
                <w:rStyle w:val="VARIABLE"/>
              </w:rPr>
              <w:t>StatusCode</w:t>
            </w:r>
          </w:p>
        </w:tc>
        <w:tc>
          <w:tcPr>
            <w:tcW w:w="1487" w:type="dxa"/>
            <w:tcBorders>
              <w:top w:val="single" w:sz="4" w:space="0" w:color="auto"/>
              <w:left w:val="single" w:sz="4" w:space="0" w:color="auto"/>
              <w:bottom w:val="single" w:sz="4" w:space="0" w:color="auto"/>
              <w:right w:val="single" w:sz="4" w:space="0" w:color="auto"/>
            </w:tcBorders>
          </w:tcPr>
          <w:p w14:paraId="140D695D" w14:textId="77777777" w:rsidR="00FF517B" w:rsidRDefault="00CD240F">
            <w:pPr>
              <w:pStyle w:val="TableText"/>
            </w:pPr>
            <w:r>
              <w:t>2175860736</w:t>
            </w:r>
          </w:p>
        </w:tc>
        <w:tc>
          <w:tcPr>
            <w:tcW w:w="1491" w:type="dxa"/>
            <w:tcBorders>
              <w:top w:val="single" w:sz="4" w:space="0" w:color="auto"/>
              <w:left w:val="single" w:sz="4" w:space="0" w:color="auto"/>
              <w:bottom w:val="single" w:sz="4" w:space="0" w:color="auto"/>
              <w:right w:val="single" w:sz="4" w:space="0" w:color="auto"/>
            </w:tcBorders>
          </w:tcPr>
          <w:p w14:paraId="63E29345" w14:textId="77777777" w:rsidR="00FF517B" w:rsidRDefault="00CD240F">
            <w:pPr>
              <w:pStyle w:val="TableText"/>
            </w:pPr>
            <w:r>
              <w:rPr>
                <w:rStyle w:val="VARIABLE"/>
              </w:rPr>
              <w:t>00 00 B1 81</w:t>
            </w:r>
          </w:p>
        </w:tc>
      </w:tr>
    </w:tbl>
    <w:p w14:paraId="22E7F932" w14:textId="77777777" w:rsidR="00FF517B" w:rsidRDefault="00FF517B">
      <w:pPr>
        <w:pStyle w:val="spacer"/>
      </w:pPr>
    </w:p>
    <w:p w14:paraId="3B29E4D0" w14:textId="77777777" w:rsidR="00FF517B" w:rsidRDefault="00CD240F">
      <w:pPr>
        <w:pStyle w:val="CODE"/>
      </w:pPr>
      <w:r>
        <w:t>0000  53 54 52 46 28 00 00 00 7C A1 00 00 07 00 00 00  STRF(...|.......</w:t>
      </w:r>
    </w:p>
    <w:p w14:paraId="2B782FB3" w14:textId="77777777" w:rsidR="00FF517B" w:rsidRDefault="00CD240F">
      <w:pPr>
        <w:pStyle w:val="CODE"/>
      </w:pPr>
      <w:r>
        <w:t>0010  39 00 00 00 00 00 00 00 02 00 00 00 03 00 00 00  9...............</w:t>
      </w:r>
    </w:p>
    <w:p w14:paraId="6642A37F" w14:textId="77777777" w:rsidR="00FF517B" w:rsidRDefault="00CD240F">
      <w:pPr>
        <w:pStyle w:val="CODE"/>
      </w:pPr>
      <w:r>
        <w:t>0020  68 00 00 00 00 00 B1 81                          h.......</w:t>
      </w:r>
    </w:p>
    <w:p w14:paraId="7173679E" w14:textId="77777777" w:rsidR="00FF517B" w:rsidRDefault="00CD240F">
      <w:pPr>
        <w:pStyle w:val="ANNEX-heading1"/>
      </w:pPr>
      <w:bookmarkStart w:id="497" w:name="_Clause_cB_8"/>
      <w:bookmarkStart w:id="498" w:name="_Toc236318821"/>
      <w:r>
        <w:t>Inline end</w:t>
      </w:r>
      <w:bookmarkEnd w:id="497"/>
      <w:bookmarkEnd w:id="498"/>
    </w:p>
    <w:p w14:paraId="186F7C91" w14:textId="77777777" w:rsidR="00FF517B" w:rsidRDefault="00CD240F">
      <w:pPr>
        <w:pStyle w:val="PARAGRAPH"/>
      </w:pPr>
      <w:r>
        <w:rPr>
          <w:b/>
        </w:rPr>
        <w:t>Framing</w:t>
      </w:r>
      <w:r>
        <w:t xml:space="preserve"> inline (opc.tcp, opc.wss) · </w:t>
      </w:r>
      <w:r>
        <w:rPr>
          <w:b/>
        </w:rPr>
        <w:t>Frame type</w:t>
      </w:r>
      <w:r>
        <w:t xml:space="preserve"> </w:t>
      </w:r>
      <w:r>
        <w:rPr>
          <w:rStyle w:val="VARIABLE"/>
        </w:rPr>
        <w:t>END</w:t>
      </w:r>
      <w:r>
        <w:t xml:space="preserve"> · </w:t>
      </w:r>
      <w:r>
        <w:rPr>
          <w:b/>
        </w:rPr>
        <w:t>ChannelId</w:t>
      </w:r>
      <w:r>
        <w:t xml:space="preserve"> 1 · </w:t>
      </w:r>
      <w:r>
        <w:rPr>
          <w:b/>
        </w:rPr>
        <w:t>Total</w:t>
      </w:r>
      <w:r>
        <w:t xml:space="preserve"> 36 bytes</w:t>
      </w:r>
    </w:p>
    <w:p w14:paraId="5C3A3ED0" w14:textId="77777777" w:rsidR="00FF517B" w:rsidRDefault="00CD240F">
      <w:pPr>
        <w:pStyle w:val="PARAGRAPH"/>
      </w:pPr>
      <w:r>
        <w:t>Orderly half-close: this direction of channel 1 will send nothing further, while the opposite direction of a Bidirectional channel keeps flowing.</w:t>
      </w:r>
    </w:p>
    <w:p w14:paraId="02184759" w14:textId="2364A1FD" w:rsidR="00FF517B" w:rsidRDefault="00CD240F">
      <w:pPr>
        <w:pStyle w:val="TABLE-title"/>
      </w:pPr>
      <w:bookmarkStart w:id="499" w:name="_Tab_inline_end_tab1"/>
      <w:bookmarkStart w:id="500" w:name="_Toc236318903"/>
      <w:r>
        <w:t xml:space="preserve">Table </w:t>
      </w:r>
      <w:r>
        <w:fldChar w:fldCharType="begin"/>
      </w:r>
      <w:r>
        <w:instrText xml:space="preserve"> SEQ Table \* ARABIC </w:instrText>
      </w:r>
      <w:r>
        <w:fldChar w:fldCharType="separate"/>
      </w:r>
      <w:r w:rsidR="002E0488">
        <w:rPr>
          <w:noProof/>
        </w:rPr>
        <w:t>68</w:t>
      </w:r>
      <w:r>
        <w:fldChar w:fldCharType="end"/>
      </w:r>
      <w:r>
        <w:t xml:space="preserve"> – Inline end</w:t>
      </w:r>
      <w:bookmarkEnd w:id="499"/>
      <w:bookmarkEnd w:id="5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4CF359C3"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42F8E058"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640CAE74"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2087F38A"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790363D1"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3A94018A"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2420516A" w14:textId="77777777" w:rsidR="00FF517B" w:rsidRDefault="00CD240F">
            <w:pPr>
              <w:pStyle w:val="TableText"/>
            </w:pPr>
            <w:r>
              <w:t>Bytes</w:t>
            </w:r>
          </w:p>
        </w:tc>
      </w:tr>
      <w:tr w:rsidR="00FF517B" w14:paraId="2EC7641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DE34F97"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2C85E225"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768BB9D9"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7C425EEE"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72625B7D"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73473FAE" w14:textId="77777777" w:rsidR="00FF517B" w:rsidRDefault="00CD240F">
            <w:pPr>
              <w:pStyle w:val="TableText"/>
            </w:pPr>
            <w:r>
              <w:rPr>
                <w:rStyle w:val="VARIABLE"/>
              </w:rPr>
              <w:t>53 54 52</w:t>
            </w:r>
          </w:p>
        </w:tc>
      </w:tr>
      <w:tr w:rsidR="00FF517B" w14:paraId="3257561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1A196A3"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184C3C40"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67F73F55"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1A46F8AE"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2F785E04"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0EA13C48" w14:textId="77777777" w:rsidR="00FF517B" w:rsidRDefault="00CD240F">
            <w:pPr>
              <w:pStyle w:val="TableText"/>
            </w:pPr>
            <w:r>
              <w:rPr>
                <w:rStyle w:val="VARIABLE"/>
              </w:rPr>
              <w:t>46</w:t>
            </w:r>
          </w:p>
        </w:tc>
      </w:tr>
      <w:tr w:rsidR="00FF517B" w14:paraId="5B8E8FB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1DEDB56"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7B0A02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CBA31BD"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395BCF4A"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7C5BF15A" w14:textId="77777777" w:rsidR="00FF517B" w:rsidRDefault="00CD240F">
            <w:pPr>
              <w:pStyle w:val="TableText"/>
            </w:pPr>
            <w:r>
              <w:t>36</w:t>
            </w:r>
          </w:p>
        </w:tc>
        <w:tc>
          <w:tcPr>
            <w:tcW w:w="1491" w:type="dxa"/>
            <w:tcBorders>
              <w:top w:val="single" w:sz="4" w:space="0" w:color="auto"/>
              <w:left w:val="single" w:sz="4" w:space="0" w:color="auto"/>
              <w:bottom w:val="single" w:sz="4" w:space="0" w:color="auto"/>
              <w:right w:val="single" w:sz="4" w:space="0" w:color="auto"/>
            </w:tcBorders>
          </w:tcPr>
          <w:p w14:paraId="73DE745C" w14:textId="77777777" w:rsidR="00FF517B" w:rsidRDefault="00CD240F">
            <w:pPr>
              <w:pStyle w:val="TableText"/>
            </w:pPr>
            <w:r>
              <w:rPr>
                <w:rStyle w:val="VARIABLE"/>
              </w:rPr>
              <w:t>24 00 00 00</w:t>
            </w:r>
          </w:p>
        </w:tc>
      </w:tr>
      <w:tr w:rsidR="00FF517B" w14:paraId="072D284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80A6877"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24A9CEBD"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F3D0010"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34DB3295"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354A72B5"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0E6D92DE" w14:textId="77777777" w:rsidR="00FF517B" w:rsidRDefault="00CD240F">
            <w:pPr>
              <w:pStyle w:val="TableText"/>
            </w:pPr>
            <w:r>
              <w:rPr>
                <w:rStyle w:val="VARIABLE"/>
              </w:rPr>
              <w:t>7C A1 00 00</w:t>
            </w:r>
          </w:p>
        </w:tc>
      </w:tr>
      <w:tr w:rsidR="00FF517B" w14:paraId="6A6E940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19102EC"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35B2768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F7AFD2D"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2DCCD9C0"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7A6592C2"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3F6C8135" w14:textId="77777777" w:rsidR="00FF517B" w:rsidRDefault="00CD240F">
            <w:pPr>
              <w:pStyle w:val="TableText"/>
            </w:pPr>
            <w:r>
              <w:rPr>
                <w:rStyle w:val="VARIABLE"/>
              </w:rPr>
              <w:t>07 00 00 00</w:t>
            </w:r>
          </w:p>
        </w:tc>
      </w:tr>
      <w:tr w:rsidR="00FF517B" w14:paraId="2F322D95"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E0E869D"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318C2F3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701CFD9"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11C6D8B9"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523492C1" w14:textId="77777777" w:rsidR="00FF517B" w:rsidRDefault="00CD240F">
            <w:pPr>
              <w:pStyle w:val="TableText"/>
            </w:pPr>
            <w:r>
              <w:t>58</w:t>
            </w:r>
          </w:p>
        </w:tc>
        <w:tc>
          <w:tcPr>
            <w:tcW w:w="1491" w:type="dxa"/>
            <w:tcBorders>
              <w:top w:val="single" w:sz="4" w:space="0" w:color="auto"/>
              <w:left w:val="single" w:sz="4" w:space="0" w:color="auto"/>
              <w:bottom w:val="single" w:sz="4" w:space="0" w:color="auto"/>
              <w:right w:val="single" w:sz="4" w:space="0" w:color="auto"/>
            </w:tcBorders>
          </w:tcPr>
          <w:p w14:paraId="4D0D0D57" w14:textId="77777777" w:rsidR="00FF517B" w:rsidRDefault="00CD240F">
            <w:pPr>
              <w:pStyle w:val="TableText"/>
            </w:pPr>
            <w:r>
              <w:rPr>
                <w:rStyle w:val="VARIABLE"/>
              </w:rPr>
              <w:t>3A 00 00 00</w:t>
            </w:r>
          </w:p>
        </w:tc>
      </w:tr>
      <w:tr w:rsidR="00FF517B" w14:paraId="330B80D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A151297"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5FC4553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21595E7"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37D56A37"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711E283E"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1AF00D5A" w14:textId="77777777" w:rsidR="00FF517B" w:rsidRDefault="00CD240F">
            <w:pPr>
              <w:pStyle w:val="TableText"/>
            </w:pPr>
            <w:r>
              <w:rPr>
                <w:rStyle w:val="VARIABLE"/>
              </w:rPr>
              <w:t>00 00 00 00</w:t>
            </w:r>
          </w:p>
        </w:tc>
      </w:tr>
      <w:tr w:rsidR="00FF517B" w14:paraId="5B59F45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0FFE21B"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38007818"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3427B7F"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4300B889"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066ED148" w14:textId="77777777" w:rsidR="00FF517B" w:rsidRDefault="00CD240F">
            <w:pPr>
              <w:pStyle w:val="TableText"/>
            </w:pPr>
            <w:r>
              <w:t>1</w:t>
            </w:r>
          </w:p>
        </w:tc>
        <w:tc>
          <w:tcPr>
            <w:tcW w:w="1491" w:type="dxa"/>
            <w:tcBorders>
              <w:top w:val="single" w:sz="4" w:space="0" w:color="auto"/>
              <w:left w:val="single" w:sz="4" w:space="0" w:color="auto"/>
              <w:bottom w:val="single" w:sz="4" w:space="0" w:color="auto"/>
              <w:right w:val="single" w:sz="4" w:space="0" w:color="auto"/>
            </w:tcBorders>
          </w:tcPr>
          <w:p w14:paraId="388B6CBF" w14:textId="77777777" w:rsidR="00FF517B" w:rsidRDefault="00CD240F">
            <w:pPr>
              <w:pStyle w:val="TableText"/>
            </w:pPr>
            <w:r>
              <w:rPr>
                <w:rStyle w:val="VARIABLE"/>
              </w:rPr>
              <w:t>01 00 00 00</w:t>
            </w:r>
          </w:p>
        </w:tc>
      </w:tr>
      <w:tr w:rsidR="00FF517B" w14:paraId="2500B28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0DFFBBF"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3EFC7324"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1537AD26"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54E4974"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639B71D3" w14:textId="77777777" w:rsidR="00FF517B" w:rsidRDefault="00CD240F">
            <w:pPr>
              <w:pStyle w:val="TableText"/>
            </w:pPr>
            <w:r>
              <w:t>4 (END)</w:t>
            </w:r>
          </w:p>
        </w:tc>
        <w:tc>
          <w:tcPr>
            <w:tcW w:w="1491" w:type="dxa"/>
            <w:tcBorders>
              <w:top w:val="single" w:sz="4" w:space="0" w:color="auto"/>
              <w:left w:val="single" w:sz="4" w:space="0" w:color="auto"/>
              <w:bottom w:val="single" w:sz="4" w:space="0" w:color="auto"/>
              <w:right w:val="single" w:sz="4" w:space="0" w:color="auto"/>
            </w:tcBorders>
          </w:tcPr>
          <w:p w14:paraId="5D531228" w14:textId="77777777" w:rsidR="00FF517B" w:rsidRDefault="00CD240F">
            <w:pPr>
              <w:pStyle w:val="TableText"/>
            </w:pPr>
            <w:r>
              <w:rPr>
                <w:rStyle w:val="VARIABLE"/>
              </w:rPr>
              <w:t>04</w:t>
            </w:r>
          </w:p>
        </w:tc>
      </w:tr>
      <w:tr w:rsidR="00FF517B" w14:paraId="26CEEDD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DA0A626"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2CEDE3AF"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02828534"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6C15CFB5"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6243B4F2" w14:textId="77777777" w:rsidR="00FF517B" w:rsidRDefault="00CD240F">
            <w:pPr>
              <w:pStyle w:val="TableText"/>
            </w:pPr>
            <w:r>
              <w:t>0x00 (none)</w:t>
            </w:r>
          </w:p>
        </w:tc>
        <w:tc>
          <w:tcPr>
            <w:tcW w:w="1491" w:type="dxa"/>
            <w:tcBorders>
              <w:top w:val="single" w:sz="4" w:space="0" w:color="auto"/>
              <w:left w:val="single" w:sz="4" w:space="0" w:color="auto"/>
              <w:bottom w:val="single" w:sz="4" w:space="0" w:color="auto"/>
              <w:right w:val="single" w:sz="4" w:space="0" w:color="auto"/>
            </w:tcBorders>
          </w:tcPr>
          <w:p w14:paraId="7309B0FC" w14:textId="77777777" w:rsidR="00FF517B" w:rsidRDefault="00CD240F">
            <w:pPr>
              <w:pStyle w:val="TableText"/>
            </w:pPr>
            <w:r>
              <w:rPr>
                <w:rStyle w:val="VARIABLE"/>
              </w:rPr>
              <w:t>00</w:t>
            </w:r>
          </w:p>
        </w:tc>
      </w:tr>
      <w:tr w:rsidR="00FF517B" w14:paraId="6B864AE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722124A"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3E0AD7FC"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48E04F12"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3BCB0FF"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086DE3E7"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37224DFD" w14:textId="77777777" w:rsidR="00FF517B" w:rsidRDefault="00CD240F">
            <w:pPr>
              <w:pStyle w:val="TableText"/>
            </w:pPr>
            <w:r>
              <w:rPr>
                <w:rStyle w:val="VARIABLE"/>
              </w:rPr>
              <w:t>00 00</w:t>
            </w:r>
          </w:p>
        </w:tc>
      </w:tr>
      <w:tr w:rsidR="00FF517B" w14:paraId="19F49A4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922D1D7"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71E565FC"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137BEC6"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7F31878B"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13314FBA" w14:textId="77777777" w:rsidR="00FF517B" w:rsidRDefault="00CD240F">
            <w:pPr>
              <w:pStyle w:val="TableText"/>
            </w:pPr>
            <w:r>
              <w:t>3</w:t>
            </w:r>
          </w:p>
        </w:tc>
        <w:tc>
          <w:tcPr>
            <w:tcW w:w="1491" w:type="dxa"/>
            <w:tcBorders>
              <w:top w:val="single" w:sz="4" w:space="0" w:color="auto"/>
              <w:left w:val="single" w:sz="4" w:space="0" w:color="auto"/>
              <w:bottom w:val="single" w:sz="4" w:space="0" w:color="auto"/>
              <w:right w:val="single" w:sz="4" w:space="0" w:color="auto"/>
            </w:tcBorders>
          </w:tcPr>
          <w:p w14:paraId="310AD9E6" w14:textId="77777777" w:rsidR="00FF517B" w:rsidRDefault="00CD240F">
            <w:pPr>
              <w:pStyle w:val="TableText"/>
            </w:pPr>
            <w:r>
              <w:rPr>
                <w:rStyle w:val="VARIABLE"/>
              </w:rPr>
              <w:t>03 00 00 00</w:t>
            </w:r>
          </w:p>
        </w:tc>
      </w:tr>
    </w:tbl>
    <w:p w14:paraId="50CC867A" w14:textId="77777777" w:rsidR="00FF517B" w:rsidRDefault="00FF517B">
      <w:pPr>
        <w:pStyle w:val="spacer"/>
      </w:pPr>
    </w:p>
    <w:p w14:paraId="0645E1A2" w14:textId="77777777" w:rsidR="00FF517B" w:rsidRDefault="00CD240F">
      <w:pPr>
        <w:pStyle w:val="CODE"/>
      </w:pPr>
      <w:r>
        <w:t>0000  53 54 52 46 24 00 00 00 7C A1 00 00 07 00 00 00  STRF$...|.......</w:t>
      </w:r>
    </w:p>
    <w:p w14:paraId="14C5D68B" w14:textId="77777777" w:rsidR="00FF517B" w:rsidRDefault="00CD240F">
      <w:pPr>
        <w:pStyle w:val="CODE"/>
      </w:pPr>
      <w:r>
        <w:t>0010  3A 00 00 00 00 00 00 00 01 00 00 00 04 00 00 00  :...............</w:t>
      </w:r>
    </w:p>
    <w:p w14:paraId="59582B56" w14:textId="77777777" w:rsidR="00FF517B" w:rsidRDefault="00CD240F">
      <w:pPr>
        <w:pStyle w:val="CODE"/>
      </w:pPr>
      <w:r>
        <w:t>0020  03 00 00 00                                      ....</w:t>
      </w:r>
    </w:p>
    <w:p w14:paraId="0B50901F" w14:textId="77777777" w:rsidR="00FF517B" w:rsidRDefault="00CD240F">
      <w:pPr>
        <w:pStyle w:val="ANNEX-heading1"/>
      </w:pPr>
      <w:bookmarkStart w:id="501" w:name="_Clause_cB_9"/>
      <w:bookmarkStart w:id="502" w:name="_Toc236318822"/>
      <w:r>
        <w:t>Inline ping</w:t>
      </w:r>
      <w:bookmarkEnd w:id="501"/>
      <w:bookmarkEnd w:id="502"/>
    </w:p>
    <w:p w14:paraId="495D1ED9" w14:textId="77777777" w:rsidR="00FF517B" w:rsidRDefault="00CD240F">
      <w:pPr>
        <w:pStyle w:val="PARAGRAPH"/>
      </w:pPr>
      <w:r>
        <w:rPr>
          <w:b/>
        </w:rPr>
        <w:t>Framing</w:t>
      </w:r>
      <w:r>
        <w:t xml:space="preserve"> inline (opc.tcp, opc.wss) · </w:t>
      </w:r>
      <w:r>
        <w:rPr>
          <w:b/>
        </w:rPr>
        <w:t>Frame type</w:t>
      </w:r>
      <w:r>
        <w:t xml:space="preserve"> </w:t>
      </w:r>
      <w:r>
        <w:rPr>
          <w:rStyle w:val="VARIABLE"/>
        </w:rPr>
        <w:t>PING</w:t>
      </w:r>
      <w:r>
        <w:t xml:space="preserve"> · </w:t>
      </w:r>
      <w:r>
        <w:rPr>
          <w:b/>
        </w:rPr>
        <w:t>ChannelId</w:t>
      </w:r>
      <w:r>
        <w:t xml:space="preserve"> 0 · </w:t>
      </w:r>
      <w:r>
        <w:rPr>
          <w:b/>
        </w:rPr>
        <w:t>Total</w:t>
      </w:r>
      <w:r>
        <w:t xml:space="preserve"> 44 bytes</w:t>
      </w:r>
    </w:p>
    <w:p w14:paraId="6983CB49" w14:textId="77777777" w:rsidR="00FF517B" w:rsidRDefault="00CD240F">
      <w:pPr>
        <w:pStyle w:val="PARAGRAPH"/>
      </w:pPr>
      <w:r>
        <w:lastRenderedPageBreak/>
        <w:t>A round trip probe on the control channel. The measured round trip time is what a sender paces against and what a receiver sizes its jitter buffer from.</w:t>
      </w:r>
    </w:p>
    <w:p w14:paraId="037320B1" w14:textId="5AE3BE0A" w:rsidR="00FF517B" w:rsidRDefault="00CD240F">
      <w:pPr>
        <w:pStyle w:val="TABLE-title"/>
      </w:pPr>
      <w:bookmarkStart w:id="503" w:name="_Tab_inline_ping_tab1"/>
      <w:bookmarkStart w:id="504" w:name="_Toc236318904"/>
      <w:r>
        <w:t xml:space="preserve">Table </w:t>
      </w:r>
      <w:r>
        <w:fldChar w:fldCharType="begin"/>
      </w:r>
      <w:r>
        <w:instrText xml:space="preserve"> SEQ Table \* ARABIC </w:instrText>
      </w:r>
      <w:r>
        <w:fldChar w:fldCharType="separate"/>
      </w:r>
      <w:r w:rsidR="002E0488">
        <w:rPr>
          <w:noProof/>
        </w:rPr>
        <w:t>69</w:t>
      </w:r>
      <w:r>
        <w:fldChar w:fldCharType="end"/>
      </w:r>
      <w:r>
        <w:t xml:space="preserve"> – Inline ping</w:t>
      </w:r>
      <w:bookmarkEnd w:id="503"/>
      <w:bookmarkEnd w:id="5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57CF29CC"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4DA3CA9A"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0A6634CA"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2375B315"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69184091"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10BC06D2"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38AE35CA" w14:textId="77777777" w:rsidR="00FF517B" w:rsidRDefault="00CD240F">
            <w:pPr>
              <w:pStyle w:val="TableText"/>
            </w:pPr>
            <w:r>
              <w:t>Bytes</w:t>
            </w:r>
          </w:p>
        </w:tc>
      </w:tr>
      <w:tr w:rsidR="00FF517B" w14:paraId="4183640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CB1786C"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43A57F3A"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698AC366"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44D12EA1"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1448B2A6"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34596F45" w14:textId="77777777" w:rsidR="00FF517B" w:rsidRDefault="00CD240F">
            <w:pPr>
              <w:pStyle w:val="TableText"/>
            </w:pPr>
            <w:r>
              <w:rPr>
                <w:rStyle w:val="VARIABLE"/>
              </w:rPr>
              <w:t>53 54 52</w:t>
            </w:r>
          </w:p>
        </w:tc>
      </w:tr>
      <w:tr w:rsidR="00FF517B" w14:paraId="68A24AF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F7C4F77"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28D68B8E"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4736DDC8"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0CB7E2FA"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4AA0E3C0"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092C5DFF" w14:textId="77777777" w:rsidR="00FF517B" w:rsidRDefault="00CD240F">
            <w:pPr>
              <w:pStyle w:val="TableText"/>
            </w:pPr>
            <w:r>
              <w:rPr>
                <w:rStyle w:val="VARIABLE"/>
              </w:rPr>
              <w:t>46</w:t>
            </w:r>
          </w:p>
        </w:tc>
      </w:tr>
      <w:tr w:rsidR="00FF517B" w14:paraId="3522FCC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B851F1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33932C6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D88BAEE"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52D0B4E3"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15FD6D8A" w14:textId="77777777" w:rsidR="00FF517B" w:rsidRDefault="00CD240F">
            <w:pPr>
              <w:pStyle w:val="TableText"/>
            </w:pPr>
            <w:r>
              <w:t>44</w:t>
            </w:r>
          </w:p>
        </w:tc>
        <w:tc>
          <w:tcPr>
            <w:tcW w:w="1491" w:type="dxa"/>
            <w:tcBorders>
              <w:top w:val="single" w:sz="4" w:space="0" w:color="auto"/>
              <w:left w:val="single" w:sz="4" w:space="0" w:color="auto"/>
              <w:bottom w:val="single" w:sz="4" w:space="0" w:color="auto"/>
              <w:right w:val="single" w:sz="4" w:space="0" w:color="auto"/>
            </w:tcBorders>
          </w:tcPr>
          <w:p w14:paraId="1773249E" w14:textId="77777777" w:rsidR="00FF517B" w:rsidRDefault="00CD240F">
            <w:pPr>
              <w:pStyle w:val="TableText"/>
            </w:pPr>
            <w:r>
              <w:rPr>
                <w:rStyle w:val="VARIABLE"/>
              </w:rPr>
              <w:t>2C 00 00 00</w:t>
            </w:r>
          </w:p>
        </w:tc>
      </w:tr>
      <w:tr w:rsidR="00FF517B" w14:paraId="1A488C0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E963880"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375B724D"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D1A1743"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1845F36B"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325351DF"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28E4AF5B" w14:textId="77777777" w:rsidR="00FF517B" w:rsidRDefault="00CD240F">
            <w:pPr>
              <w:pStyle w:val="TableText"/>
            </w:pPr>
            <w:r>
              <w:rPr>
                <w:rStyle w:val="VARIABLE"/>
              </w:rPr>
              <w:t>7C A1 00 00</w:t>
            </w:r>
          </w:p>
        </w:tc>
      </w:tr>
      <w:tr w:rsidR="00FF517B" w14:paraId="6C31B12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3BB2D86"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7FB8F9B8"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E896117"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38CDEC3B"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7613DD08"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586AB8A5" w14:textId="77777777" w:rsidR="00FF517B" w:rsidRDefault="00CD240F">
            <w:pPr>
              <w:pStyle w:val="TableText"/>
            </w:pPr>
            <w:r>
              <w:rPr>
                <w:rStyle w:val="VARIABLE"/>
              </w:rPr>
              <w:t>07 00 00 00</w:t>
            </w:r>
          </w:p>
        </w:tc>
      </w:tr>
      <w:tr w:rsidR="00FF517B" w14:paraId="4966FF1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EF57325"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0C4A572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E24C897"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6611084D"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4F1FDFAE" w14:textId="77777777" w:rsidR="00FF517B" w:rsidRDefault="00CD240F">
            <w:pPr>
              <w:pStyle w:val="TableText"/>
            </w:pPr>
            <w:r>
              <w:t>59</w:t>
            </w:r>
          </w:p>
        </w:tc>
        <w:tc>
          <w:tcPr>
            <w:tcW w:w="1491" w:type="dxa"/>
            <w:tcBorders>
              <w:top w:val="single" w:sz="4" w:space="0" w:color="auto"/>
              <w:left w:val="single" w:sz="4" w:space="0" w:color="auto"/>
              <w:bottom w:val="single" w:sz="4" w:space="0" w:color="auto"/>
              <w:right w:val="single" w:sz="4" w:space="0" w:color="auto"/>
            </w:tcBorders>
          </w:tcPr>
          <w:p w14:paraId="38DE4F37" w14:textId="77777777" w:rsidR="00FF517B" w:rsidRDefault="00CD240F">
            <w:pPr>
              <w:pStyle w:val="TableText"/>
            </w:pPr>
            <w:r>
              <w:rPr>
                <w:rStyle w:val="VARIABLE"/>
              </w:rPr>
              <w:t>3B 00 00 00</w:t>
            </w:r>
          </w:p>
        </w:tc>
      </w:tr>
      <w:tr w:rsidR="00FF517B" w14:paraId="0F55C77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2A5B663"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2FB9311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4BF7605"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6E02DDE6"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3B77F79D"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099147AE" w14:textId="77777777" w:rsidR="00FF517B" w:rsidRDefault="00CD240F">
            <w:pPr>
              <w:pStyle w:val="TableText"/>
            </w:pPr>
            <w:r>
              <w:rPr>
                <w:rStyle w:val="VARIABLE"/>
              </w:rPr>
              <w:t>00 00 00 00</w:t>
            </w:r>
          </w:p>
        </w:tc>
      </w:tr>
      <w:tr w:rsidR="00FF517B" w14:paraId="68D0ED9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CCAEDDF"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0E31B896"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32191B9"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BB9C219"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695BC192"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36096708" w14:textId="77777777" w:rsidR="00FF517B" w:rsidRDefault="00CD240F">
            <w:pPr>
              <w:pStyle w:val="TableText"/>
            </w:pPr>
            <w:r>
              <w:rPr>
                <w:rStyle w:val="VARIABLE"/>
              </w:rPr>
              <w:t>00 00 00 00</w:t>
            </w:r>
          </w:p>
        </w:tc>
      </w:tr>
      <w:tr w:rsidR="00FF517B" w14:paraId="3238059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66900F4"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34D0C2E3"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5ADCB6C1"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01BCB250"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747B87B7" w14:textId="77777777" w:rsidR="00FF517B" w:rsidRDefault="00CD240F">
            <w:pPr>
              <w:pStyle w:val="TableText"/>
            </w:pPr>
            <w:r>
              <w:t>5 (PING)</w:t>
            </w:r>
          </w:p>
        </w:tc>
        <w:tc>
          <w:tcPr>
            <w:tcW w:w="1491" w:type="dxa"/>
            <w:tcBorders>
              <w:top w:val="single" w:sz="4" w:space="0" w:color="auto"/>
              <w:left w:val="single" w:sz="4" w:space="0" w:color="auto"/>
              <w:bottom w:val="single" w:sz="4" w:space="0" w:color="auto"/>
              <w:right w:val="single" w:sz="4" w:space="0" w:color="auto"/>
            </w:tcBorders>
          </w:tcPr>
          <w:p w14:paraId="672B864F" w14:textId="77777777" w:rsidR="00FF517B" w:rsidRDefault="00CD240F">
            <w:pPr>
              <w:pStyle w:val="TableText"/>
            </w:pPr>
            <w:r>
              <w:rPr>
                <w:rStyle w:val="VARIABLE"/>
              </w:rPr>
              <w:t>05</w:t>
            </w:r>
          </w:p>
        </w:tc>
      </w:tr>
      <w:tr w:rsidR="00FF517B" w14:paraId="2A3B20C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FBA71C6"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4CD6CCE3"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00AFFF1C"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D5E99C6"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54EDFFF4" w14:textId="77777777" w:rsidR="00FF517B" w:rsidRDefault="00CD240F">
            <w:pPr>
              <w:pStyle w:val="TableText"/>
            </w:pPr>
            <w:r>
              <w:t>0x00 (none)</w:t>
            </w:r>
          </w:p>
        </w:tc>
        <w:tc>
          <w:tcPr>
            <w:tcW w:w="1491" w:type="dxa"/>
            <w:tcBorders>
              <w:top w:val="single" w:sz="4" w:space="0" w:color="auto"/>
              <w:left w:val="single" w:sz="4" w:space="0" w:color="auto"/>
              <w:bottom w:val="single" w:sz="4" w:space="0" w:color="auto"/>
              <w:right w:val="single" w:sz="4" w:space="0" w:color="auto"/>
            </w:tcBorders>
          </w:tcPr>
          <w:p w14:paraId="2AD7327E" w14:textId="77777777" w:rsidR="00FF517B" w:rsidRDefault="00CD240F">
            <w:pPr>
              <w:pStyle w:val="TableText"/>
            </w:pPr>
            <w:r>
              <w:rPr>
                <w:rStyle w:val="VARIABLE"/>
              </w:rPr>
              <w:t>00</w:t>
            </w:r>
          </w:p>
        </w:tc>
      </w:tr>
      <w:tr w:rsidR="00FF517B" w14:paraId="3964A77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5913786"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5C6ED95B"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77060DDB"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6718562D"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3521B1A1"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67197281" w14:textId="77777777" w:rsidR="00FF517B" w:rsidRDefault="00CD240F">
            <w:pPr>
              <w:pStyle w:val="TableText"/>
            </w:pPr>
            <w:r>
              <w:rPr>
                <w:rStyle w:val="VARIABLE"/>
              </w:rPr>
              <w:t>00 00</w:t>
            </w:r>
          </w:p>
        </w:tc>
      </w:tr>
      <w:tr w:rsidR="00FF517B" w14:paraId="6578624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5958CF9"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613EDCC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8D66662"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E506CC0"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2EFF68D5" w14:textId="77777777" w:rsidR="00FF517B" w:rsidRDefault="00CD240F">
            <w:pPr>
              <w:pStyle w:val="TableText"/>
            </w:pPr>
            <w:r>
              <w:t>12</w:t>
            </w:r>
          </w:p>
        </w:tc>
        <w:tc>
          <w:tcPr>
            <w:tcW w:w="1491" w:type="dxa"/>
            <w:tcBorders>
              <w:top w:val="single" w:sz="4" w:space="0" w:color="auto"/>
              <w:left w:val="single" w:sz="4" w:space="0" w:color="auto"/>
              <w:bottom w:val="single" w:sz="4" w:space="0" w:color="auto"/>
              <w:right w:val="single" w:sz="4" w:space="0" w:color="auto"/>
            </w:tcBorders>
          </w:tcPr>
          <w:p w14:paraId="3CAD71CB" w14:textId="77777777" w:rsidR="00FF517B" w:rsidRDefault="00CD240F">
            <w:pPr>
              <w:pStyle w:val="TableText"/>
            </w:pPr>
            <w:r>
              <w:rPr>
                <w:rStyle w:val="VARIABLE"/>
              </w:rPr>
              <w:t>0C 00 00 00</w:t>
            </w:r>
          </w:p>
        </w:tc>
      </w:tr>
      <w:tr w:rsidR="00FF517B" w14:paraId="565F41E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210D8E3"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3CECF9AE"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31C2AC39" w14:textId="77777777" w:rsidR="00FF517B" w:rsidRDefault="00CD240F">
            <w:pPr>
              <w:pStyle w:val="TableText"/>
            </w:pPr>
            <w:r>
              <w:t>PING fields</w:t>
            </w:r>
          </w:p>
        </w:tc>
        <w:tc>
          <w:tcPr>
            <w:tcW w:w="1487" w:type="dxa"/>
            <w:tcBorders>
              <w:top w:val="single" w:sz="4" w:space="0" w:color="auto"/>
              <w:left w:val="single" w:sz="4" w:space="0" w:color="auto"/>
              <w:bottom w:val="single" w:sz="4" w:space="0" w:color="auto"/>
              <w:right w:val="single" w:sz="4" w:space="0" w:color="auto"/>
            </w:tcBorders>
          </w:tcPr>
          <w:p w14:paraId="09388A1E" w14:textId="77777777" w:rsidR="00FF517B" w:rsidRDefault="00CD240F">
            <w:pPr>
              <w:pStyle w:val="TableText"/>
            </w:pPr>
            <w:r>
              <w:rPr>
                <w:rStyle w:val="VARIABLE"/>
              </w:rPr>
              <w:t>Timestamp</w:t>
            </w:r>
          </w:p>
        </w:tc>
        <w:tc>
          <w:tcPr>
            <w:tcW w:w="1487" w:type="dxa"/>
            <w:tcBorders>
              <w:top w:val="single" w:sz="4" w:space="0" w:color="auto"/>
              <w:left w:val="single" w:sz="4" w:space="0" w:color="auto"/>
              <w:bottom w:val="single" w:sz="4" w:space="0" w:color="auto"/>
              <w:right w:val="single" w:sz="4" w:space="0" w:color="auto"/>
            </w:tcBorders>
          </w:tcPr>
          <w:p w14:paraId="36843CFF" w14:textId="77777777" w:rsidR="00FF517B" w:rsidRDefault="00CD240F">
            <w:pPr>
              <w:pStyle w:val="TableText"/>
            </w:pPr>
            <w:r>
              <w:t>133000000000000000</w:t>
            </w:r>
          </w:p>
        </w:tc>
        <w:tc>
          <w:tcPr>
            <w:tcW w:w="1491" w:type="dxa"/>
            <w:tcBorders>
              <w:top w:val="single" w:sz="4" w:space="0" w:color="auto"/>
              <w:left w:val="single" w:sz="4" w:space="0" w:color="auto"/>
              <w:bottom w:val="single" w:sz="4" w:space="0" w:color="auto"/>
              <w:right w:val="single" w:sz="4" w:space="0" w:color="auto"/>
            </w:tcBorders>
          </w:tcPr>
          <w:p w14:paraId="3F4540B0" w14:textId="77777777" w:rsidR="00FF517B" w:rsidRDefault="00CD240F">
            <w:pPr>
              <w:pStyle w:val="TableText"/>
            </w:pPr>
            <w:r>
              <w:rPr>
                <w:rStyle w:val="VARIABLE"/>
              </w:rPr>
              <w:t>00 80 20 9B CB 82 D8 01</w:t>
            </w:r>
          </w:p>
        </w:tc>
      </w:tr>
    </w:tbl>
    <w:p w14:paraId="35A2D1A7" w14:textId="77777777" w:rsidR="00FF517B" w:rsidRDefault="00FF517B">
      <w:pPr>
        <w:pStyle w:val="spacer"/>
      </w:pPr>
    </w:p>
    <w:p w14:paraId="0F645AA3" w14:textId="77777777" w:rsidR="00FF517B" w:rsidRDefault="00CD240F">
      <w:pPr>
        <w:pStyle w:val="CODE"/>
      </w:pPr>
      <w:r>
        <w:t>0000  53 54 52 46 2C 00 00 00 7C A1 00 00 07 00 00 00  STRF,...|.......</w:t>
      </w:r>
    </w:p>
    <w:p w14:paraId="3D4BA660" w14:textId="77777777" w:rsidR="00FF517B" w:rsidRDefault="00CD240F">
      <w:pPr>
        <w:pStyle w:val="CODE"/>
      </w:pPr>
      <w:r>
        <w:t>0010  3B 00 00 00 00 00 00 00 00 00 00 00 05 00 00 00  ;...............</w:t>
      </w:r>
    </w:p>
    <w:p w14:paraId="067D6DA6" w14:textId="77777777" w:rsidR="00FF517B" w:rsidRDefault="00CD240F">
      <w:pPr>
        <w:pStyle w:val="CODE"/>
      </w:pPr>
      <w:r>
        <w:t>0020  0C 00 00 00 00 80 20 9B CB 82 D8 01              ...... .....</w:t>
      </w:r>
    </w:p>
    <w:p w14:paraId="354794A2" w14:textId="77777777" w:rsidR="00FF517B" w:rsidRDefault="00CD240F">
      <w:pPr>
        <w:pStyle w:val="ANNEX-heading1"/>
      </w:pPr>
      <w:bookmarkStart w:id="505" w:name="_Clause_cB_10"/>
      <w:bookmarkStart w:id="506" w:name="_Toc236318823"/>
      <w:r>
        <w:t>Inline pong</w:t>
      </w:r>
      <w:bookmarkEnd w:id="505"/>
      <w:bookmarkEnd w:id="506"/>
    </w:p>
    <w:p w14:paraId="046B0028" w14:textId="77777777" w:rsidR="00FF517B" w:rsidRDefault="00CD240F">
      <w:pPr>
        <w:pStyle w:val="PARAGRAPH"/>
      </w:pPr>
      <w:r>
        <w:rPr>
          <w:b/>
        </w:rPr>
        <w:t>Framing</w:t>
      </w:r>
      <w:r>
        <w:t xml:space="preserve"> inline (opc.tcp, opc.wss) · </w:t>
      </w:r>
      <w:r>
        <w:rPr>
          <w:b/>
        </w:rPr>
        <w:t>Frame type</w:t>
      </w:r>
      <w:r>
        <w:t xml:space="preserve"> </w:t>
      </w:r>
      <w:r>
        <w:rPr>
          <w:rStyle w:val="VARIABLE"/>
        </w:rPr>
        <w:t>PONG</w:t>
      </w:r>
      <w:r>
        <w:t xml:space="preserve"> · </w:t>
      </w:r>
      <w:r>
        <w:rPr>
          <w:b/>
        </w:rPr>
        <w:t>ChannelId</w:t>
      </w:r>
      <w:r>
        <w:t xml:space="preserve"> 0 · </w:t>
      </w:r>
      <w:r>
        <w:rPr>
          <w:b/>
        </w:rPr>
        <w:t>Total</w:t>
      </w:r>
      <w:r>
        <w:t xml:space="preserve"> 44 bytes</w:t>
      </w:r>
    </w:p>
    <w:p w14:paraId="12842EDE" w14:textId="77777777" w:rsidR="00FF517B" w:rsidRDefault="00CD240F">
      <w:pPr>
        <w:pStyle w:val="PARAGRAPH"/>
      </w:pPr>
      <w:r>
        <w:t>The echo. The Timestamp is copied verbatim from the PING, so the sender needs to keep no state to compute the round trip.</w:t>
      </w:r>
    </w:p>
    <w:p w14:paraId="7B15EB4C" w14:textId="69163192" w:rsidR="00FF517B" w:rsidRDefault="00CD240F">
      <w:pPr>
        <w:pStyle w:val="TABLE-title"/>
      </w:pPr>
      <w:bookmarkStart w:id="507" w:name="_Tab_inline_pong_tab1"/>
      <w:bookmarkStart w:id="508" w:name="_Toc236318905"/>
      <w:r>
        <w:t xml:space="preserve">Table </w:t>
      </w:r>
      <w:r>
        <w:fldChar w:fldCharType="begin"/>
      </w:r>
      <w:r>
        <w:instrText xml:space="preserve"> SEQ Table \* ARABIC </w:instrText>
      </w:r>
      <w:r>
        <w:fldChar w:fldCharType="separate"/>
      </w:r>
      <w:r w:rsidR="002E0488">
        <w:rPr>
          <w:noProof/>
        </w:rPr>
        <w:t>70</w:t>
      </w:r>
      <w:r>
        <w:fldChar w:fldCharType="end"/>
      </w:r>
      <w:r>
        <w:t xml:space="preserve"> – Inline pong</w:t>
      </w:r>
      <w:bookmarkEnd w:id="507"/>
      <w:bookmarkEnd w:id="5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1F6FAA96"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1F1D2EA5"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6DB01A16"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6BC0047D"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3802318A"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27B228AE"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5577B66C" w14:textId="77777777" w:rsidR="00FF517B" w:rsidRDefault="00CD240F">
            <w:pPr>
              <w:pStyle w:val="TableText"/>
            </w:pPr>
            <w:r>
              <w:t>Bytes</w:t>
            </w:r>
          </w:p>
        </w:tc>
      </w:tr>
      <w:tr w:rsidR="00FF517B" w14:paraId="19EFFF6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DE7BF43"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6F981CAE"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53360E93"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53231C62"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3FF2FC7C"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6A758512" w14:textId="77777777" w:rsidR="00FF517B" w:rsidRDefault="00CD240F">
            <w:pPr>
              <w:pStyle w:val="TableText"/>
            </w:pPr>
            <w:r>
              <w:rPr>
                <w:rStyle w:val="VARIABLE"/>
              </w:rPr>
              <w:t>53 54 52</w:t>
            </w:r>
          </w:p>
        </w:tc>
      </w:tr>
      <w:tr w:rsidR="00FF517B" w14:paraId="2725F42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A541A2A"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067B4AC4"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19BF7929"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6AC96E6E"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538ECA46"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5EC8FB46" w14:textId="77777777" w:rsidR="00FF517B" w:rsidRDefault="00CD240F">
            <w:pPr>
              <w:pStyle w:val="TableText"/>
            </w:pPr>
            <w:r>
              <w:rPr>
                <w:rStyle w:val="VARIABLE"/>
              </w:rPr>
              <w:t>46</w:t>
            </w:r>
          </w:p>
        </w:tc>
      </w:tr>
      <w:tr w:rsidR="00FF517B" w14:paraId="7613441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026971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2301561"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BAD1609"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2D354DF2"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49E0BC22" w14:textId="77777777" w:rsidR="00FF517B" w:rsidRDefault="00CD240F">
            <w:pPr>
              <w:pStyle w:val="TableText"/>
            </w:pPr>
            <w:r>
              <w:t>44</w:t>
            </w:r>
          </w:p>
        </w:tc>
        <w:tc>
          <w:tcPr>
            <w:tcW w:w="1491" w:type="dxa"/>
            <w:tcBorders>
              <w:top w:val="single" w:sz="4" w:space="0" w:color="auto"/>
              <w:left w:val="single" w:sz="4" w:space="0" w:color="auto"/>
              <w:bottom w:val="single" w:sz="4" w:space="0" w:color="auto"/>
              <w:right w:val="single" w:sz="4" w:space="0" w:color="auto"/>
            </w:tcBorders>
          </w:tcPr>
          <w:p w14:paraId="7218E4B0" w14:textId="77777777" w:rsidR="00FF517B" w:rsidRDefault="00CD240F">
            <w:pPr>
              <w:pStyle w:val="TableText"/>
            </w:pPr>
            <w:r>
              <w:rPr>
                <w:rStyle w:val="VARIABLE"/>
              </w:rPr>
              <w:t>2C 00 00 00</w:t>
            </w:r>
          </w:p>
        </w:tc>
      </w:tr>
      <w:tr w:rsidR="00FF517B" w14:paraId="5C27353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3510735"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18F479A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D7A334F"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093F3CF4"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581A5B02"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1E356386" w14:textId="77777777" w:rsidR="00FF517B" w:rsidRDefault="00CD240F">
            <w:pPr>
              <w:pStyle w:val="TableText"/>
            </w:pPr>
            <w:r>
              <w:rPr>
                <w:rStyle w:val="VARIABLE"/>
              </w:rPr>
              <w:t>7C A1 00 00</w:t>
            </w:r>
          </w:p>
        </w:tc>
      </w:tr>
      <w:tr w:rsidR="00FF517B" w14:paraId="67314E5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A7D20A3"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098A6666"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300C562"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729425EE"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57E199F4"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291133CA" w14:textId="77777777" w:rsidR="00FF517B" w:rsidRDefault="00CD240F">
            <w:pPr>
              <w:pStyle w:val="TableText"/>
            </w:pPr>
            <w:r>
              <w:rPr>
                <w:rStyle w:val="VARIABLE"/>
              </w:rPr>
              <w:t>07 00 00 00</w:t>
            </w:r>
          </w:p>
        </w:tc>
      </w:tr>
      <w:tr w:rsidR="00FF517B" w14:paraId="6996D41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7589B3E"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229F88A2"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615D66A"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6F072E45"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1C44BBBC" w14:textId="77777777" w:rsidR="00FF517B" w:rsidRDefault="00CD240F">
            <w:pPr>
              <w:pStyle w:val="TableText"/>
            </w:pPr>
            <w:r>
              <w:t>60</w:t>
            </w:r>
          </w:p>
        </w:tc>
        <w:tc>
          <w:tcPr>
            <w:tcW w:w="1491" w:type="dxa"/>
            <w:tcBorders>
              <w:top w:val="single" w:sz="4" w:space="0" w:color="auto"/>
              <w:left w:val="single" w:sz="4" w:space="0" w:color="auto"/>
              <w:bottom w:val="single" w:sz="4" w:space="0" w:color="auto"/>
              <w:right w:val="single" w:sz="4" w:space="0" w:color="auto"/>
            </w:tcBorders>
          </w:tcPr>
          <w:p w14:paraId="0EDD193F" w14:textId="77777777" w:rsidR="00FF517B" w:rsidRDefault="00CD240F">
            <w:pPr>
              <w:pStyle w:val="TableText"/>
            </w:pPr>
            <w:r>
              <w:rPr>
                <w:rStyle w:val="VARIABLE"/>
              </w:rPr>
              <w:t>3C 00 00 00</w:t>
            </w:r>
          </w:p>
        </w:tc>
      </w:tr>
      <w:tr w:rsidR="00FF517B" w14:paraId="5A526B1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633B171"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0149D010"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15576084"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5438962A"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419A04F8"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4432C123" w14:textId="77777777" w:rsidR="00FF517B" w:rsidRDefault="00CD240F">
            <w:pPr>
              <w:pStyle w:val="TableText"/>
            </w:pPr>
            <w:r>
              <w:rPr>
                <w:rStyle w:val="VARIABLE"/>
              </w:rPr>
              <w:t>00 00 00 00</w:t>
            </w:r>
          </w:p>
        </w:tc>
      </w:tr>
      <w:tr w:rsidR="00FF517B" w14:paraId="26E22B5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A2F100D"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069D8E2E"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23F2683"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7B2E274"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3230E08A"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6102929C" w14:textId="77777777" w:rsidR="00FF517B" w:rsidRDefault="00CD240F">
            <w:pPr>
              <w:pStyle w:val="TableText"/>
            </w:pPr>
            <w:r>
              <w:rPr>
                <w:rStyle w:val="VARIABLE"/>
              </w:rPr>
              <w:t>00 00 00 00</w:t>
            </w:r>
          </w:p>
        </w:tc>
      </w:tr>
      <w:tr w:rsidR="00FF517B" w14:paraId="4DA4887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1D9E832"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3044CC06"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54298A98"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1A72D98"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5095E2C7" w14:textId="77777777" w:rsidR="00FF517B" w:rsidRDefault="00CD240F">
            <w:pPr>
              <w:pStyle w:val="TableText"/>
            </w:pPr>
            <w:r>
              <w:t>6 (PONG)</w:t>
            </w:r>
          </w:p>
        </w:tc>
        <w:tc>
          <w:tcPr>
            <w:tcW w:w="1491" w:type="dxa"/>
            <w:tcBorders>
              <w:top w:val="single" w:sz="4" w:space="0" w:color="auto"/>
              <w:left w:val="single" w:sz="4" w:space="0" w:color="auto"/>
              <w:bottom w:val="single" w:sz="4" w:space="0" w:color="auto"/>
              <w:right w:val="single" w:sz="4" w:space="0" w:color="auto"/>
            </w:tcBorders>
          </w:tcPr>
          <w:p w14:paraId="1EAA3AFB" w14:textId="77777777" w:rsidR="00FF517B" w:rsidRDefault="00CD240F">
            <w:pPr>
              <w:pStyle w:val="TableText"/>
            </w:pPr>
            <w:r>
              <w:rPr>
                <w:rStyle w:val="VARIABLE"/>
              </w:rPr>
              <w:t>06</w:t>
            </w:r>
          </w:p>
        </w:tc>
      </w:tr>
      <w:tr w:rsidR="00FF517B" w14:paraId="3C14D08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ECB5D8B"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3BA165ED"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35B6F91C"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341E501"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386DA347" w14:textId="77777777" w:rsidR="00FF517B" w:rsidRDefault="00CD240F">
            <w:pPr>
              <w:pStyle w:val="TableText"/>
            </w:pPr>
            <w:r>
              <w:t>0x00 (none)</w:t>
            </w:r>
          </w:p>
        </w:tc>
        <w:tc>
          <w:tcPr>
            <w:tcW w:w="1491" w:type="dxa"/>
            <w:tcBorders>
              <w:top w:val="single" w:sz="4" w:space="0" w:color="auto"/>
              <w:left w:val="single" w:sz="4" w:space="0" w:color="auto"/>
              <w:bottom w:val="single" w:sz="4" w:space="0" w:color="auto"/>
              <w:right w:val="single" w:sz="4" w:space="0" w:color="auto"/>
            </w:tcBorders>
          </w:tcPr>
          <w:p w14:paraId="418D8B48" w14:textId="77777777" w:rsidR="00FF517B" w:rsidRDefault="00CD240F">
            <w:pPr>
              <w:pStyle w:val="TableText"/>
            </w:pPr>
            <w:r>
              <w:rPr>
                <w:rStyle w:val="VARIABLE"/>
              </w:rPr>
              <w:t>00</w:t>
            </w:r>
          </w:p>
        </w:tc>
      </w:tr>
      <w:tr w:rsidR="00FF517B" w14:paraId="05903F2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B56C1FE"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66E5945D"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7C936CFD"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CB41109"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7A82FFD0"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63C8D3C6" w14:textId="77777777" w:rsidR="00FF517B" w:rsidRDefault="00CD240F">
            <w:pPr>
              <w:pStyle w:val="TableText"/>
            </w:pPr>
            <w:r>
              <w:rPr>
                <w:rStyle w:val="VARIABLE"/>
              </w:rPr>
              <w:t>00 00</w:t>
            </w:r>
          </w:p>
        </w:tc>
      </w:tr>
      <w:tr w:rsidR="00FF517B" w14:paraId="09D2B36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258C739"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45C791C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DD7406B"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D63FE55"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0103647E" w14:textId="77777777" w:rsidR="00FF517B" w:rsidRDefault="00CD240F">
            <w:pPr>
              <w:pStyle w:val="TableText"/>
            </w:pPr>
            <w:r>
              <w:t>13</w:t>
            </w:r>
          </w:p>
        </w:tc>
        <w:tc>
          <w:tcPr>
            <w:tcW w:w="1491" w:type="dxa"/>
            <w:tcBorders>
              <w:top w:val="single" w:sz="4" w:space="0" w:color="auto"/>
              <w:left w:val="single" w:sz="4" w:space="0" w:color="auto"/>
              <w:bottom w:val="single" w:sz="4" w:space="0" w:color="auto"/>
              <w:right w:val="single" w:sz="4" w:space="0" w:color="auto"/>
            </w:tcBorders>
          </w:tcPr>
          <w:p w14:paraId="75743C61" w14:textId="77777777" w:rsidR="00FF517B" w:rsidRDefault="00CD240F">
            <w:pPr>
              <w:pStyle w:val="TableText"/>
            </w:pPr>
            <w:r>
              <w:rPr>
                <w:rStyle w:val="VARIABLE"/>
              </w:rPr>
              <w:t>0D 00 00 00</w:t>
            </w:r>
          </w:p>
        </w:tc>
      </w:tr>
      <w:tr w:rsidR="00FF517B" w14:paraId="733924C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19F1BD7"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0191592E"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0B879965" w14:textId="77777777" w:rsidR="00FF517B" w:rsidRDefault="00CD240F">
            <w:pPr>
              <w:pStyle w:val="TableText"/>
            </w:pPr>
            <w:r>
              <w:t>PONG fields</w:t>
            </w:r>
          </w:p>
        </w:tc>
        <w:tc>
          <w:tcPr>
            <w:tcW w:w="1487" w:type="dxa"/>
            <w:tcBorders>
              <w:top w:val="single" w:sz="4" w:space="0" w:color="auto"/>
              <w:left w:val="single" w:sz="4" w:space="0" w:color="auto"/>
              <w:bottom w:val="single" w:sz="4" w:space="0" w:color="auto"/>
              <w:right w:val="single" w:sz="4" w:space="0" w:color="auto"/>
            </w:tcBorders>
          </w:tcPr>
          <w:p w14:paraId="07D05CC1" w14:textId="77777777" w:rsidR="00FF517B" w:rsidRDefault="00CD240F">
            <w:pPr>
              <w:pStyle w:val="TableText"/>
            </w:pPr>
            <w:r>
              <w:rPr>
                <w:rStyle w:val="VARIABLE"/>
              </w:rPr>
              <w:t>Timestamp</w:t>
            </w:r>
          </w:p>
        </w:tc>
        <w:tc>
          <w:tcPr>
            <w:tcW w:w="1487" w:type="dxa"/>
            <w:tcBorders>
              <w:top w:val="single" w:sz="4" w:space="0" w:color="auto"/>
              <w:left w:val="single" w:sz="4" w:space="0" w:color="auto"/>
              <w:bottom w:val="single" w:sz="4" w:space="0" w:color="auto"/>
              <w:right w:val="single" w:sz="4" w:space="0" w:color="auto"/>
            </w:tcBorders>
          </w:tcPr>
          <w:p w14:paraId="34B0F00A" w14:textId="77777777" w:rsidR="00FF517B" w:rsidRDefault="00CD240F">
            <w:pPr>
              <w:pStyle w:val="TableText"/>
            </w:pPr>
            <w:r>
              <w:t>133000000000000000</w:t>
            </w:r>
          </w:p>
        </w:tc>
        <w:tc>
          <w:tcPr>
            <w:tcW w:w="1491" w:type="dxa"/>
            <w:tcBorders>
              <w:top w:val="single" w:sz="4" w:space="0" w:color="auto"/>
              <w:left w:val="single" w:sz="4" w:space="0" w:color="auto"/>
              <w:bottom w:val="single" w:sz="4" w:space="0" w:color="auto"/>
              <w:right w:val="single" w:sz="4" w:space="0" w:color="auto"/>
            </w:tcBorders>
          </w:tcPr>
          <w:p w14:paraId="342806B1" w14:textId="77777777" w:rsidR="00FF517B" w:rsidRDefault="00CD240F">
            <w:pPr>
              <w:pStyle w:val="TableText"/>
            </w:pPr>
            <w:r>
              <w:rPr>
                <w:rStyle w:val="VARIABLE"/>
              </w:rPr>
              <w:t>00 80 20 9B CB 82 D8 01</w:t>
            </w:r>
          </w:p>
        </w:tc>
      </w:tr>
    </w:tbl>
    <w:p w14:paraId="56753803" w14:textId="77777777" w:rsidR="00FF517B" w:rsidRDefault="00FF517B">
      <w:pPr>
        <w:pStyle w:val="spacer"/>
      </w:pPr>
    </w:p>
    <w:p w14:paraId="65297698" w14:textId="77777777" w:rsidR="00FF517B" w:rsidRDefault="00CD240F">
      <w:pPr>
        <w:pStyle w:val="CODE"/>
      </w:pPr>
      <w:r>
        <w:t>0000  53 54 52 46 2C 00 00 00 7C A1 00 00 07 00 00 00  STRF,...|.......</w:t>
      </w:r>
    </w:p>
    <w:p w14:paraId="1390782F" w14:textId="77777777" w:rsidR="00FF517B" w:rsidRDefault="00CD240F">
      <w:pPr>
        <w:pStyle w:val="CODE"/>
      </w:pPr>
      <w:r>
        <w:t>0010  3C 00 00 00 00 00 00 00 00 00 00 00 06 00 00 00  &lt;...............</w:t>
      </w:r>
    </w:p>
    <w:p w14:paraId="528A4BA0" w14:textId="77777777" w:rsidR="00FF517B" w:rsidRDefault="00CD240F">
      <w:pPr>
        <w:pStyle w:val="CODE"/>
      </w:pPr>
      <w:r>
        <w:t>0020  0D 00 00 00 00 80 20 9B CB 82 D8 01              ...... .....</w:t>
      </w:r>
    </w:p>
    <w:p w14:paraId="3AF1531B" w14:textId="77777777" w:rsidR="00FF517B" w:rsidRDefault="00CD240F">
      <w:pPr>
        <w:pStyle w:val="ANNEX-heading1"/>
      </w:pPr>
      <w:bookmarkStart w:id="509" w:name="_Clause_cB_11"/>
      <w:bookmarkStart w:id="510" w:name="_Toc236318824"/>
      <w:r>
        <w:lastRenderedPageBreak/>
        <w:t>Inline data, signed</w:t>
      </w:r>
      <w:bookmarkEnd w:id="509"/>
      <w:bookmarkEnd w:id="510"/>
    </w:p>
    <w:p w14:paraId="1D7BE84C" w14:textId="77777777" w:rsidR="00FF517B" w:rsidRDefault="00CD240F">
      <w:pPr>
        <w:pStyle w:val="PARAGRAPH"/>
      </w:pPr>
      <w:r>
        <w:rPr>
          <w:b/>
        </w:rPr>
        <w:t>Framing</w:t>
      </w:r>
      <w:r>
        <w:t xml:space="preserve"> inline (opc.tcp, opc.wss) · </w:t>
      </w:r>
      <w:r>
        <w:rPr>
          <w:b/>
        </w:rPr>
        <w:t>Frame type</w:t>
      </w:r>
      <w:r>
        <w:t xml:space="preserve"> </w:t>
      </w:r>
      <w:r>
        <w:rPr>
          <w:rStyle w:val="VARIABLE"/>
        </w:rPr>
        <w:t>DATA</w:t>
      </w:r>
      <w:r>
        <w:t xml:space="preserve"> · </w:t>
      </w:r>
      <w:r>
        <w:rPr>
          <w:b/>
        </w:rPr>
        <w:t>ChannelId</w:t>
      </w:r>
      <w:r>
        <w:t xml:space="preserve"> 1 · </w:t>
      </w:r>
      <w:r>
        <w:rPr>
          <w:b/>
        </w:rPr>
        <w:t>Total</w:t>
      </w:r>
      <w:r>
        <w:t xml:space="preserve"> 73 bytes</w:t>
      </w:r>
    </w:p>
    <w:p w14:paraId="4803FB79" w14:textId="77777777" w:rsidR="00FF517B" w:rsidRDefault="00CD240F">
      <w:pPr>
        <w:pStyle w:val="PARAGRAPH"/>
      </w:pPr>
      <w:r>
        <w:t>The same inline frame under a signing security policy, showing where the Part 6 message footer lands. The footer bytes here are placeholder filler: they are produced by the security policy, not by this specification.</w:t>
      </w:r>
    </w:p>
    <w:p w14:paraId="38381EA0" w14:textId="4BD044AC" w:rsidR="00FF517B" w:rsidRDefault="00CD240F">
      <w:pPr>
        <w:pStyle w:val="TABLE-title"/>
      </w:pPr>
      <w:bookmarkStart w:id="511" w:name="_Tab_inline_data__signed_tab1"/>
      <w:bookmarkStart w:id="512" w:name="_Toc236318906"/>
      <w:r>
        <w:t xml:space="preserve">Table </w:t>
      </w:r>
      <w:r>
        <w:fldChar w:fldCharType="begin"/>
      </w:r>
      <w:r>
        <w:instrText xml:space="preserve"> SEQ Table \* ARABIC </w:instrText>
      </w:r>
      <w:r>
        <w:fldChar w:fldCharType="separate"/>
      </w:r>
      <w:r w:rsidR="002E0488">
        <w:rPr>
          <w:noProof/>
        </w:rPr>
        <w:t>71</w:t>
      </w:r>
      <w:r>
        <w:fldChar w:fldCharType="end"/>
      </w:r>
      <w:r>
        <w:t xml:space="preserve"> – Inline data, signed</w:t>
      </w:r>
      <w:bookmarkEnd w:id="511"/>
      <w:bookmarkEnd w:id="5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724590A8"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482E7496"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6FB18FDF"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49920C9F"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756E7943"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26502CD5"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0641DE68" w14:textId="77777777" w:rsidR="00FF517B" w:rsidRDefault="00CD240F">
            <w:pPr>
              <w:pStyle w:val="TableText"/>
            </w:pPr>
            <w:r>
              <w:t>Bytes</w:t>
            </w:r>
          </w:p>
        </w:tc>
      </w:tr>
      <w:tr w:rsidR="00FF517B" w14:paraId="71CB6242"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3B69FE6"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43108F11"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62023830"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49E2AAEB"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5BFFABAD"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02771ED4" w14:textId="77777777" w:rsidR="00FF517B" w:rsidRDefault="00CD240F">
            <w:pPr>
              <w:pStyle w:val="TableText"/>
            </w:pPr>
            <w:r>
              <w:rPr>
                <w:rStyle w:val="VARIABLE"/>
              </w:rPr>
              <w:t>53 54 52</w:t>
            </w:r>
          </w:p>
        </w:tc>
      </w:tr>
      <w:tr w:rsidR="00FF517B" w14:paraId="2285671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11AD334"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361272E0"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4D9E95E8"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2E696F40"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11490E29"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76DAB639" w14:textId="77777777" w:rsidR="00FF517B" w:rsidRDefault="00CD240F">
            <w:pPr>
              <w:pStyle w:val="TableText"/>
            </w:pPr>
            <w:r>
              <w:rPr>
                <w:rStyle w:val="VARIABLE"/>
              </w:rPr>
              <w:t>46</w:t>
            </w:r>
          </w:p>
        </w:tc>
      </w:tr>
      <w:tr w:rsidR="00FF517B" w14:paraId="72D1244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2AED26A"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82236B9"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5D0745C"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1330540E"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16161B24" w14:textId="77777777" w:rsidR="00FF517B" w:rsidRDefault="00CD240F">
            <w:pPr>
              <w:pStyle w:val="TableText"/>
            </w:pPr>
            <w:r>
              <w:t>73</w:t>
            </w:r>
          </w:p>
        </w:tc>
        <w:tc>
          <w:tcPr>
            <w:tcW w:w="1491" w:type="dxa"/>
            <w:tcBorders>
              <w:top w:val="single" w:sz="4" w:space="0" w:color="auto"/>
              <w:left w:val="single" w:sz="4" w:space="0" w:color="auto"/>
              <w:bottom w:val="single" w:sz="4" w:space="0" w:color="auto"/>
              <w:right w:val="single" w:sz="4" w:space="0" w:color="auto"/>
            </w:tcBorders>
          </w:tcPr>
          <w:p w14:paraId="403E9418" w14:textId="77777777" w:rsidR="00FF517B" w:rsidRDefault="00CD240F">
            <w:pPr>
              <w:pStyle w:val="TableText"/>
            </w:pPr>
            <w:r>
              <w:rPr>
                <w:rStyle w:val="VARIABLE"/>
              </w:rPr>
              <w:t>49 00 00 00</w:t>
            </w:r>
          </w:p>
        </w:tc>
      </w:tr>
      <w:tr w:rsidR="00FF517B" w14:paraId="5C6A0E8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90A1417"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256380D7"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24DDADF"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152860B8"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558367EE"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0186A442" w14:textId="77777777" w:rsidR="00FF517B" w:rsidRDefault="00CD240F">
            <w:pPr>
              <w:pStyle w:val="TableText"/>
            </w:pPr>
            <w:r>
              <w:rPr>
                <w:rStyle w:val="VARIABLE"/>
              </w:rPr>
              <w:t>7C A1 00 00</w:t>
            </w:r>
          </w:p>
        </w:tc>
      </w:tr>
      <w:tr w:rsidR="00FF517B" w14:paraId="6BBC8E1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65D7DC0"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22A84E0C"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97CC214" w14:textId="77777777" w:rsidR="00FF517B" w:rsidRDefault="00CD240F">
            <w:pPr>
              <w:pStyle w:val="TableText"/>
            </w:pPr>
            <w:r>
              <w:t>Symmetric security header</w:t>
            </w:r>
          </w:p>
        </w:tc>
        <w:tc>
          <w:tcPr>
            <w:tcW w:w="1487" w:type="dxa"/>
            <w:tcBorders>
              <w:top w:val="single" w:sz="4" w:space="0" w:color="auto"/>
              <w:left w:val="single" w:sz="4" w:space="0" w:color="auto"/>
              <w:bottom w:val="single" w:sz="4" w:space="0" w:color="auto"/>
              <w:right w:val="single" w:sz="4" w:space="0" w:color="auto"/>
            </w:tcBorders>
          </w:tcPr>
          <w:p w14:paraId="74A353C7" w14:textId="77777777" w:rsidR="00FF517B" w:rsidRDefault="00CD240F">
            <w:pPr>
              <w:pStyle w:val="TableText"/>
            </w:pPr>
            <w:r>
              <w:rPr>
                <w:rStyle w:val="VARIABLE"/>
              </w:rPr>
              <w:t>TokenId</w:t>
            </w:r>
          </w:p>
        </w:tc>
        <w:tc>
          <w:tcPr>
            <w:tcW w:w="1487" w:type="dxa"/>
            <w:tcBorders>
              <w:top w:val="single" w:sz="4" w:space="0" w:color="auto"/>
              <w:left w:val="single" w:sz="4" w:space="0" w:color="auto"/>
              <w:bottom w:val="single" w:sz="4" w:space="0" w:color="auto"/>
              <w:right w:val="single" w:sz="4" w:space="0" w:color="auto"/>
            </w:tcBorders>
          </w:tcPr>
          <w:p w14:paraId="47CF7FC1" w14:textId="77777777" w:rsidR="00FF517B" w:rsidRDefault="00CD240F">
            <w:pPr>
              <w:pStyle w:val="TableText"/>
            </w:pPr>
            <w:r>
              <w:t>7</w:t>
            </w:r>
          </w:p>
        </w:tc>
        <w:tc>
          <w:tcPr>
            <w:tcW w:w="1491" w:type="dxa"/>
            <w:tcBorders>
              <w:top w:val="single" w:sz="4" w:space="0" w:color="auto"/>
              <w:left w:val="single" w:sz="4" w:space="0" w:color="auto"/>
              <w:bottom w:val="single" w:sz="4" w:space="0" w:color="auto"/>
              <w:right w:val="single" w:sz="4" w:space="0" w:color="auto"/>
            </w:tcBorders>
          </w:tcPr>
          <w:p w14:paraId="2CA1452C" w14:textId="77777777" w:rsidR="00FF517B" w:rsidRDefault="00CD240F">
            <w:pPr>
              <w:pStyle w:val="TableText"/>
            </w:pPr>
            <w:r>
              <w:rPr>
                <w:rStyle w:val="VARIABLE"/>
              </w:rPr>
              <w:t>07 00 00 00</w:t>
            </w:r>
          </w:p>
        </w:tc>
      </w:tr>
      <w:tr w:rsidR="00FF517B" w14:paraId="3BA3C68C"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64D66A1"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2E83DEF1"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6A7DE22"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097D9D4B" w14:textId="77777777" w:rsidR="00FF517B" w:rsidRDefault="00CD240F">
            <w:pPr>
              <w:pStyle w:val="TableText"/>
            </w:pPr>
            <w:r>
              <w:rPr>
                <w:rStyle w:val="VARIABLE"/>
              </w:rPr>
              <w:t>SequenceNumber</w:t>
            </w:r>
          </w:p>
        </w:tc>
        <w:tc>
          <w:tcPr>
            <w:tcW w:w="1487" w:type="dxa"/>
            <w:tcBorders>
              <w:top w:val="single" w:sz="4" w:space="0" w:color="auto"/>
              <w:left w:val="single" w:sz="4" w:space="0" w:color="auto"/>
              <w:bottom w:val="single" w:sz="4" w:space="0" w:color="auto"/>
              <w:right w:val="single" w:sz="4" w:space="0" w:color="auto"/>
            </w:tcBorders>
          </w:tcPr>
          <w:p w14:paraId="701EFDEB" w14:textId="77777777" w:rsidR="00FF517B" w:rsidRDefault="00CD240F">
            <w:pPr>
              <w:pStyle w:val="TableText"/>
            </w:pPr>
            <w:r>
              <w:t>61</w:t>
            </w:r>
          </w:p>
        </w:tc>
        <w:tc>
          <w:tcPr>
            <w:tcW w:w="1491" w:type="dxa"/>
            <w:tcBorders>
              <w:top w:val="single" w:sz="4" w:space="0" w:color="auto"/>
              <w:left w:val="single" w:sz="4" w:space="0" w:color="auto"/>
              <w:bottom w:val="single" w:sz="4" w:space="0" w:color="auto"/>
              <w:right w:val="single" w:sz="4" w:space="0" w:color="auto"/>
            </w:tcBorders>
          </w:tcPr>
          <w:p w14:paraId="04CD74F5" w14:textId="77777777" w:rsidR="00FF517B" w:rsidRDefault="00CD240F">
            <w:pPr>
              <w:pStyle w:val="TableText"/>
            </w:pPr>
            <w:r>
              <w:rPr>
                <w:rStyle w:val="VARIABLE"/>
              </w:rPr>
              <w:t>3D 00 00 00</w:t>
            </w:r>
          </w:p>
        </w:tc>
      </w:tr>
      <w:tr w:rsidR="00FF517B" w14:paraId="1504B9B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64BD56C"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295A4436"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AD9E4CC" w14:textId="77777777" w:rsidR="00FF517B" w:rsidRDefault="00CD240F">
            <w:pPr>
              <w:pStyle w:val="TableText"/>
            </w:pPr>
            <w:r>
              <w:t>Sequence header</w:t>
            </w:r>
          </w:p>
        </w:tc>
        <w:tc>
          <w:tcPr>
            <w:tcW w:w="1487" w:type="dxa"/>
            <w:tcBorders>
              <w:top w:val="single" w:sz="4" w:space="0" w:color="auto"/>
              <w:left w:val="single" w:sz="4" w:space="0" w:color="auto"/>
              <w:bottom w:val="single" w:sz="4" w:space="0" w:color="auto"/>
              <w:right w:val="single" w:sz="4" w:space="0" w:color="auto"/>
            </w:tcBorders>
          </w:tcPr>
          <w:p w14:paraId="7D9400A0" w14:textId="77777777" w:rsidR="00FF517B" w:rsidRDefault="00CD240F">
            <w:pPr>
              <w:pStyle w:val="TableText"/>
            </w:pPr>
            <w:r>
              <w:rPr>
                <w:rStyle w:val="VARIABLE"/>
              </w:rPr>
              <w:t>RequestId</w:t>
            </w:r>
          </w:p>
        </w:tc>
        <w:tc>
          <w:tcPr>
            <w:tcW w:w="1487" w:type="dxa"/>
            <w:tcBorders>
              <w:top w:val="single" w:sz="4" w:space="0" w:color="auto"/>
              <w:left w:val="single" w:sz="4" w:space="0" w:color="auto"/>
              <w:bottom w:val="single" w:sz="4" w:space="0" w:color="auto"/>
              <w:right w:val="single" w:sz="4" w:space="0" w:color="auto"/>
            </w:tcBorders>
          </w:tcPr>
          <w:p w14:paraId="56558A3C"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6AD31763" w14:textId="77777777" w:rsidR="00FF517B" w:rsidRDefault="00CD240F">
            <w:pPr>
              <w:pStyle w:val="TableText"/>
            </w:pPr>
            <w:r>
              <w:rPr>
                <w:rStyle w:val="VARIABLE"/>
              </w:rPr>
              <w:t>00 00 00 00</w:t>
            </w:r>
          </w:p>
        </w:tc>
      </w:tr>
      <w:tr w:rsidR="00FF517B" w14:paraId="71552E3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87C496F"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4C81E0F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82AB6F4"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4BC0FFB"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2FCA6C2F" w14:textId="77777777" w:rsidR="00FF517B" w:rsidRDefault="00CD240F">
            <w:pPr>
              <w:pStyle w:val="TableText"/>
            </w:pPr>
            <w:r>
              <w:t>1</w:t>
            </w:r>
          </w:p>
        </w:tc>
        <w:tc>
          <w:tcPr>
            <w:tcW w:w="1491" w:type="dxa"/>
            <w:tcBorders>
              <w:top w:val="single" w:sz="4" w:space="0" w:color="auto"/>
              <w:left w:val="single" w:sz="4" w:space="0" w:color="auto"/>
              <w:bottom w:val="single" w:sz="4" w:space="0" w:color="auto"/>
              <w:right w:val="single" w:sz="4" w:space="0" w:color="auto"/>
            </w:tcBorders>
          </w:tcPr>
          <w:p w14:paraId="340D4096" w14:textId="77777777" w:rsidR="00FF517B" w:rsidRDefault="00CD240F">
            <w:pPr>
              <w:pStyle w:val="TableText"/>
            </w:pPr>
            <w:r>
              <w:rPr>
                <w:rStyle w:val="VARIABLE"/>
              </w:rPr>
              <w:t>01 00 00 00</w:t>
            </w:r>
          </w:p>
        </w:tc>
      </w:tr>
      <w:tr w:rsidR="00FF517B" w14:paraId="6BDAEF8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6EFA9FC" w14:textId="77777777" w:rsidR="00FF517B" w:rsidRDefault="00CD240F">
            <w:pPr>
              <w:pStyle w:val="TableText"/>
            </w:pPr>
            <w:r>
              <w:t>28</w:t>
            </w:r>
          </w:p>
        </w:tc>
        <w:tc>
          <w:tcPr>
            <w:tcW w:w="1487" w:type="dxa"/>
            <w:tcBorders>
              <w:top w:val="single" w:sz="4" w:space="0" w:color="auto"/>
              <w:left w:val="single" w:sz="4" w:space="0" w:color="auto"/>
              <w:bottom w:val="single" w:sz="4" w:space="0" w:color="auto"/>
              <w:right w:val="single" w:sz="4" w:space="0" w:color="auto"/>
            </w:tcBorders>
          </w:tcPr>
          <w:p w14:paraId="0E69505F"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58D203A5"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0B28B567"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230B498F" w14:textId="77777777" w:rsidR="00FF517B" w:rsidRDefault="00CD240F">
            <w:pPr>
              <w:pStyle w:val="TableText"/>
            </w:pPr>
            <w:r>
              <w:t>0 (DATA)</w:t>
            </w:r>
          </w:p>
        </w:tc>
        <w:tc>
          <w:tcPr>
            <w:tcW w:w="1491" w:type="dxa"/>
            <w:tcBorders>
              <w:top w:val="single" w:sz="4" w:space="0" w:color="auto"/>
              <w:left w:val="single" w:sz="4" w:space="0" w:color="auto"/>
              <w:bottom w:val="single" w:sz="4" w:space="0" w:color="auto"/>
              <w:right w:val="single" w:sz="4" w:space="0" w:color="auto"/>
            </w:tcBorders>
          </w:tcPr>
          <w:p w14:paraId="3BF082EA" w14:textId="77777777" w:rsidR="00FF517B" w:rsidRDefault="00CD240F">
            <w:pPr>
              <w:pStyle w:val="TableText"/>
            </w:pPr>
            <w:r>
              <w:rPr>
                <w:rStyle w:val="VARIABLE"/>
              </w:rPr>
              <w:t>00</w:t>
            </w:r>
          </w:p>
        </w:tc>
      </w:tr>
      <w:tr w:rsidR="00FF517B" w14:paraId="492448D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C22F0D8" w14:textId="77777777" w:rsidR="00FF517B" w:rsidRDefault="00CD240F">
            <w:pPr>
              <w:pStyle w:val="TableText"/>
            </w:pPr>
            <w:r>
              <w:t>29</w:t>
            </w:r>
          </w:p>
        </w:tc>
        <w:tc>
          <w:tcPr>
            <w:tcW w:w="1487" w:type="dxa"/>
            <w:tcBorders>
              <w:top w:val="single" w:sz="4" w:space="0" w:color="auto"/>
              <w:left w:val="single" w:sz="4" w:space="0" w:color="auto"/>
              <w:bottom w:val="single" w:sz="4" w:space="0" w:color="auto"/>
              <w:right w:val="single" w:sz="4" w:space="0" w:color="auto"/>
            </w:tcBorders>
          </w:tcPr>
          <w:p w14:paraId="4E50853D"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6071029C"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8CFC9FA"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2FC88BA7" w14:textId="77777777" w:rsidR="00FF517B" w:rsidRDefault="00CD240F">
            <w:pPr>
              <w:pStyle w:val="TableText"/>
            </w:pPr>
            <w:r>
              <w:t>0x03 (MessageStart, MessageEnd)</w:t>
            </w:r>
          </w:p>
        </w:tc>
        <w:tc>
          <w:tcPr>
            <w:tcW w:w="1491" w:type="dxa"/>
            <w:tcBorders>
              <w:top w:val="single" w:sz="4" w:space="0" w:color="auto"/>
              <w:left w:val="single" w:sz="4" w:space="0" w:color="auto"/>
              <w:bottom w:val="single" w:sz="4" w:space="0" w:color="auto"/>
              <w:right w:val="single" w:sz="4" w:space="0" w:color="auto"/>
            </w:tcBorders>
          </w:tcPr>
          <w:p w14:paraId="04EEA496" w14:textId="77777777" w:rsidR="00FF517B" w:rsidRDefault="00CD240F">
            <w:pPr>
              <w:pStyle w:val="TableText"/>
            </w:pPr>
            <w:r>
              <w:rPr>
                <w:rStyle w:val="VARIABLE"/>
              </w:rPr>
              <w:t>03</w:t>
            </w:r>
          </w:p>
        </w:tc>
      </w:tr>
      <w:tr w:rsidR="00FF517B" w14:paraId="100B338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3DF41CD" w14:textId="77777777" w:rsidR="00FF517B" w:rsidRDefault="00CD240F">
            <w:pPr>
              <w:pStyle w:val="TableText"/>
            </w:pPr>
            <w:r>
              <w:t>30</w:t>
            </w:r>
          </w:p>
        </w:tc>
        <w:tc>
          <w:tcPr>
            <w:tcW w:w="1487" w:type="dxa"/>
            <w:tcBorders>
              <w:top w:val="single" w:sz="4" w:space="0" w:color="auto"/>
              <w:left w:val="single" w:sz="4" w:space="0" w:color="auto"/>
              <w:bottom w:val="single" w:sz="4" w:space="0" w:color="auto"/>
              <w:right w:val="single" w:sz="4" w:space="0" w:color="auto"/>
            </w:tcBorders>
          </w:tcPr>
          <w:p w14:paraId="2B080114"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5B473E69"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F796AC0"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184C5ECB"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64876AE9" w14:textId="77777777" w:rsidR="00FF517B" w:rsidRDefault="00CD240F">
            <w:pPr>
              <w:pStyle w:val="TableText"/>
            </w:pPr>
            <w:r>
              <w:rPr>
                <w:rStyle w:val="VARIABLE"/>
              </w:rPr>
              <w:t>00 00</w:t>
            </w:r>
          </w:p>
        </w:tc>
      </w:tr>
      <w:tr w:rsidR="00FF517B" w14:paraId="18C395B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8E49628" w14:textId="77777777" w:rsidR="00FF517B" w:rsidRDefault="00CD240F">
            <w:pPr>
              <w:pStyle w:val="TableText"/>
            </w:pPr>
            <w:r>
              <w:t>32</w:t>
            </w:r>
          </w:p>
        </w:tc>
        <w:tc>
          <w:tcPr>
            <w:tcW w:w="1487" w:type="dxa"/>
            <w:tcBorders>
              <w:top w:val="single" w:sz="4" w:space="0" w:color="auto"/>
              <w:left w:val="single" w:sz="4" w:space="0" w:color="auto"/>
              <w:bottom w:val="single" w:sz="4" w:space="0" w:color="auto"/>
              <w:right w:val="single" w:sz="4" w:space="0" w:color="auto"/>
            </w:tcBorders>
          </w:tcPr>
          <w:p w14:paraId="64118C4D"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84BF010"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689B04DF"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170824D9" w14:textId="77777777" w:rsidR="00FF517B" w:rsidRDefault="00CD240F">
            <w:pPr>
              <w:pStyle w:val="TableText"/>
            </w:pPr>
            <w:r>
              <w:t>4</w:t>
            </w:r>
          </w:p>
        </w:tc>
        <w:tc>
          <w:tcPr>
            <w:tcW w:w="1491" w:type="dxa"/>
            <w:tcBorders>
              <w:top w:val="single" w:sz="4" w:space="0" w:color="auto"/>
              <w:left w:val="single" w:sz="4" w:space="0" w:color="auto"/>
              <w:bottom w:val="single" w:sz="4" w:space="0" w:color="auto"/>
              <w:right w:val="single" w:sz="4" w:space="0" w:color="auto"/>
            </w:tcBorders>
          </w:tcPr>
          <w:p w14:paraId="09776E9A" w14:textId="77777777" w:rsidR="00FF517B" w:rsidRDefault="00CD240F">
            <w:pPr>
              <w:pStyle w:val="TableText"/>
            </w:pPr>
            <w:r>
              <w:rPr>
                <w:rStyle w:val="VARIABLE"/>
              </w:rPr>
              <w:t>04 00 00 00</w:t>
            </w:r>
          </w:p>
        </w:tc>
      </w:tr>
      <w:tr w:rsidR="00FF517B" w14:paraId="2253234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596E7CD" w14:textId="77777777" w:rsidR="00FF517B" w:rsidRDefault="00CD240F">
            <w:pPr>
              <w:pStyle w:val="TableText"/>
            </w:pPr>
            <w:r>
              <w:t>36</w:t>
            </w:r>
          </w:p>
        </w:tc>
        <w:tc>
          <w:tcPr>
            <w:tcW w:w="1487" w:type="dxa"/>
            <w:tcBorders>
              <w:top w:val="single" w:sz="4" w:space="0" w:color="auto"/>
              <w:left w:val="single" w:sz="4" w:space="0" w:color="auto"/>
              <w:bottom w:val="single" w:sz="4" w:space="0" w:color="auto"/>
              <w:right w:val="single" w:sz="4" w:space="0" w:color="auto"/>
            </w:tcBorders>
          </w:tcPr>
          <w:p w14:paraId="535A7BF2"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AD0DC06" w14:textId="77777777" w:rsidR="00FF517B" w:rsidRDefault="00CD240F">
            <w:pPr>
              <w:pStyle w:val="TableText"/>
            </w:pPr>
            <w:r>
              <w:t>Payload</w:t>
            </w:r>
          </w:p>
        </w:tc>
        <w:tc>
          <w:tcPr>
            <w:tcW w:w="1487" w:type="dxa"/>
            <w:tcBorders>
              <w:top w:val="single" w:sz="4" w:space="0" w:color="auto"/>
              <w:left w:val="single" w:sz="4" w:space="0" w:color="auto"/>
              <w:bottom w:val="single" w:sz="4" w:space="0" w:color="auto"/>
              <w:right w:val="single" w:sz="4" w:space="0" w:color="auto"/>
            </w:tcBorders>
          </w:tcPr>
          <w:p w14:paraId="1AD8A7FF" w14:textId="77777777" w:rsidR="00FF517B" w:rsidRDefault="00CD240F">
            <w:pPr>
              <w:pStyle w:val="TableText"/>
            </w:pPr>
            <w:r>
              <w:rPr>
                <w:rStyle w:val="VARIABLE"/>
              </w:rPr>
              <w:t>Payload</w:t>
            </w:r>
          </w:p>
        </w:tc>
        <w:tc>
          <w:tcPr>
            <w:tcW w:w="1487" w:type="dxa"/>
            <w:tcBorders>
              <w:top w:val="single" w:sz="4" w:space="0" w:color="auto"/>
              <w:left w:val="single" w:sz="4" w:space="0" w:color="auto"/>
              <w:bottom w:val="single" w:sz="4" w:space="0" w:color="auto"/>
              <w:right w:val="single" w:sz="4" w:space="0" w:color="auto"/>
            </w:tcBorders>
          </w:tcPr>
          <w:p w14:paraId="11AE0E96" w14:textId="77777777" w:rsidR="00FF517B" w:rsidRDefault="00CD240F">
            <w:pPr>
              <w:pStyle w:val="TableText"/>
            </w:pPr>
            <w:r>
              <w:t>4 bytes</w:t>
            </w:r>
          </w:p>
        </w:tc>
        <w:tc>
          <w:tcPr>
            <w:tcW w:w="1491" w:type="dxa"/>
            <w:tcBorders>
              <w:top w:val="single" w:sz="4" w:space="0" w:color="auto"/>
              <w:left w:val="single" w:sz="4" w:space="0" w:color="auto"/>
              <w:bottom w:val="single" w:sz="4" w:space="0" w:color="auto"/>
              <w:right w:val="single" w:sz="4" w:space="0" w:color="auto"/>
            </w:tcBorders>
          </w:tcPr>
          <w:p w14:paraId="08FFF8A2" w14:textId="77777777" w:rsidR="00FF517B" w:rsidRDefault="00CD240F">
            <w:pPr>
              <w:pStyle w:val="TableText"/>
            </w:pPr>
            <w:r>
              <w:rPr>
                <w:rStyle w:val="VARIABLE"/>
              </w:rPr>
              <w:t>10 11 12 13</w:t>
            </w:r>
          </w:p>
        </w:tc>
      </w:tr>
      <w:tr w:rsidR="00FF517B" w14:paraId="6A7D7BE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13E4BBF" w14:textId="77777777" w:rsidR="00FF517B" w:rsidRDefault="00CD240F">
            <w:pPr>
              <w:pStyle w:val="TableText"/>
            </w:pPr>
            <w:r>
              <w:t>40</w:t>
            </w:r>
          </w:p>
        </w:tc>
        <w:tc>
          <w:tcPr>
            <w:tcW w:w="1487" w:type="dxa"/>
            <w:tcBorders>
              <w:top w:val="single" w:sz="4" w:space="0" w:color="auto"/>
              <w:left w:val="single" w:sz="4" w:space="0" w:color="auto"/>
              <w:bottom w:val="single" w:sz="4" w:space="0" w:color="auto"/>
              <w:right w:val="single" w:sz="4" w:space="0" w:color="auto"/>
            </w:tcBorders>
          </w:tcPr>
          <w:p w14:paraId="323704E6" w14:textId="77777777" w:rsidR="00FF517B" w:rsidRDefault="00CD240F">
            <w:pPr>
              <w:pStyle w:val="TableText"/>
            </w:pPr>
            <w:r>
              <w:t>33</w:t>
            </w:r>
          </w:p>
        </w:tc>
        <w:tc>
          <w:tcPr>
            <w:tcW w:w="1487" w:type="dxa"/>
            <w:tcBorders>
              <w:top w:val="single" w:sz="4" w:space="0" w:color="auto"/>
              <w:left w:val="single" w:sz="4" w:space="0" w:color="auto"/>
              <w:bottom w:val="single" w:sz="4" w:space="0" w:color="auto"/>
              <w:right w:val="single" w:sz="4" w:space="0" w:color="auto"/>
            </w:tcBorders>
          </w:tcPr>
          <w:p w14:paraId="70E5FE23" w14:textId="77777777" w:rsidR="00FF517B" w:rsidRDefault="00CD240F">
            <w:pPr>
              <w:pStyle w:val="TableText"/>
            </w:pPr>
            <w:r>
              <w:t>Message footer</w:t>
            </w:r>
          </w:p>
        </w:tc>
        <w:tc>
          <w:tcPr>
            <w:tcW w:w="1487" w:type="dxa"/>
            <w:tcBorders>
              <w:top w:val="single" w:sz="4" w:space="0" w:color="auto"/>
              <w:left w:val="single" w:sz="4" w:space="0" w:color="auto"/>
              <w:bottom w:val="single" w:sz="4" w:space="0" w:color="auto"/>
              <w:right w:val="single" w:sz="4" w:space="0" w:color="auto"/>
            </w:tcBorders>
          </w:tcPr>
          <w:p w14:paraId="1F36466A" w14:textId="77777777" w:rsidR="00FF517B" w:rsidRDefault="00CD240F">
            <w:pPr>
              <w:pStyle w:val="TableText"/>
            </w:pPr>
            <w:r>
              <w:rPr>
                <w:rStyle w:val="VARIABLE"/>
              </w:rPr>
              <w:t>PaddingSize / Padding / Signature</w:t>
            </w:r>
          </w:p>
        </w:tc>
        <w:tc>
          <w:tcPr>
            <w:tcW w:w="1487" w:type="dxa"/>
            <w:tcBorders>
              <w:top w:val="single" w:sz="4" w:space="0" w:color="auto"/>
              <w:left w:val="single" w:sz="4" w:space="0" w:color="auto"/>
              <w:bottom w:val="single" w:sz="4" w:space="0" w:color="auto"/>
              <w:right w:val="single" w:sz="4" w:space="0" w:color="auto"/>
            </w:tcBorders>
          </w:tcPr>
          <w:p w14:paraId="75FD2333" w14:textId="77777777" w:rsidR="00FF517B" w:rsidRDefault="00CD240F">
            <w:pPr>
              <w:pStyle w:val="TableText"/>
            </w:pPr>
            <w:r>
              <w:t>33 bytes</w:t>
            </w:r>
          </w:p>
        </w:tc>
        <w:tc>
          <w:tcPr>
            <w:tcW w:w="1491" w:type="dxa"/>
            <w:tcBorders>
              <w:top w:val="single" w:sz="4" w:space="0" w:color="auto"/>
              <w:left w:val="single" w:sz="4" w:space="0" w:color="auto"/>
              <w:bottom w:val="single" w:sz="4" w:space="0" w:color="auto"/>
              <w:right w:val="single" w:sz="4" w:space="0" w:color="auto"/>
            </w:tcBorders>
          </w:tcPr>
          <w:p w14:paraId="514B23E3" w14:textId="77777777" w:rsidR="00FF517B" w:rsidRDefault="00CD240F">
            <w:pPr>
              <w:pStyle w:val="TableText"/>
            </w:pPr>
            <w:r>
              <w:rPr>
                <w:rStyle w:val="VARIABLE"/>
              </w:rPr>
              <w:t>00 5A 5A 5A 5A 5A 5A 5A 5A 5A 5A 5A …</w:t>
            </w:r>
          </w:p>
        </w:tc>
      </w:tr>
    </w:tbl>
    <w:p w14:paraId="60CBC14B" w14:textId="77777777" w:rsidR="00FF517B" w:rsidRDefault="00FF517B">
      <w:pPr>
        <w:pStyle w:val="spacer"/>
      </w:pPr>
    </w:p>
    <w:p w14:paraId="47CBB9A4" w14:textId="77777777" w:rsidR="00FF517B" w:rsidRDefault="00CD240F">
      <w:pPr>
        <w:pStyle w:val="CODE"/>
      </w:pPr>
      <w:r>
        <w:t>0000  53 54 52 46 49 00 00 00 7C A1 00 00 07 00 00 00  STRFI...|.......</w:t>
      </w:r>
    </w:p>
    <w:p w14:paraId="43FDFD48" w14:textId="77777777" w:rsidR="00FF517B" w:rsidRDefault="00CD240F">
      <w:pPr>
        <w:pStyle w:val="CODE"/>
      </w:pPr>
      <w:r>
        <w:t>0010  3D 00 00 00 00 00 00 00 01 00 00 00 00 03 00 00  =...............</w:t>
      </w:r>
    </w:p>
    <w:p w14:paraId="3E29A700" w14:textId="77777777" w:rsidR="00FF517B" w:rsidRDefault="00CD240F">
      <w:pPr>
        <w:pStyle w:val="CODE"/>
      </w:pPr>
      <w:r>
        <w:t>0020  04 00 00 00 10 11 12 13 00 5A 5A 5A 5A 5A 5A 5A  .........ZZZZZZZ</w:t>
      </w:r>
    </w:p>
    <w:p w14:paraId="7D914F7A" w14:textId="77777777" w:rsidR="00FF517B" w:rsidRDefault="00CD240F">
      <w:pPr>
        <w:pStyle w:val="CODE"/>
      </w:pPr>
      <w:r>
        <w:t>0030  5A 5A 5A 5A 5A 5A 5A 5A 5A 5A 5A 5A 5A 5A 5A 5A  ZZZZZZZZZZZZZZZZ</w:t>
      </w:r>
    </w:p>
    <w:p w14:paraId="3EFACCAC" w14:textId="77777777" w:rsidR="00FF517B" w:rsidRDefault="00CD240F">
      <w:pPr>
        <w:pStyle w:val="CODE"/>
      </w:pPr>
      <w:r>
        <w:t>0040  5A 5A 5A 5A 5A 5A 5A 5A 5A                       ZZZZZZZZZ</w:t>
      </w:r>
    </w:p>
    <w:p w14:paraId="0BE31F94" w14:textId="77777777" w:rsidR="00FF517B" w:rsidRDefault="00CD240F">
      <w:pPr>
        <w:pStyle w:val="ANNEX-heading1"/>
      </w:pPr>
      <w:bookmarkStart w:id="513" w:name="_Clause_cB_12"/>
      <w:bookmarkStart w:id="514" w:name="_Toc236318825"/>
      <w:r>
        <w:t>QUIC data stream</w:t>
      </w:r>
      <w:bookmarkEnd w:id="513"/>
      <w:bookmarkEnd w:id="514"/>
    </w:p>
    <w:p w14:paraId="2D72F045" w14:textId="77777777" w:rsidR="00FF517B" w:rsidRDefault="00CD240F">
      <w:pPr>
        <w:pStyle w:val="PARAGRAPH"/>
      </w:pPr>
      <w:r>
        <w:rPr>
          <w:b/>
        </w:rPr>
        <w:t>Framing</w:t>
      </w:r>
      <w:r>
        <w:t xml:space="preserve"> QUIC (opc.quic) · </w:t>
      </w:r>
      <w:r>
        <w:rPr>
          <w:b/>
        </w:rPr>
        <w:t>Frame type</w:t>
      </w:r>
      <w:r>
        <w:t xml:space="preserve"> </w:t>
      </w:r>
      <w:r>
        <w:rPr>
          <w:rStyle w:val="VARIABLE"/>
        </w:rPr>
        <w:t>DATA</w:t>
      </w:r>
      <w:r>
        <w:t xml:space="preserve"> · </w:t>
      </w:r>
      <w:r>
        <w:rPr>
          <w:b/>
        </w:rPr>
        <w:t>ChannelId</w:t>
      </w:r>
      <w:r>
        <w:t xml:space="preserve"> 1 · </w:t>
      </w:r>
      <w:r>
        <w:rPr>
          <w:b/>
        </w:rPr>
        <w:t>Total</w:t>
      </w:r>
      <w:r>
        <w:t xml:space="preserve"> 40 bytes</w:t>
      </w:r>
    </w:p>
    <w:p w14:paraId="73F309A1" w14:textId="77777777" w:rsidR="00FF517B" w:rsidRDefault="00CD240F">
      <w:pPr>
        <w:pStyle w:val="PARAGRAPH"/>
      </w:pPr>
      <w:r>
        <w:t>The same DATA frame carried on a QUIC stream. TLS 1.3 already authenticates and encrypts it and QUIC already orders it, so the security header, the sequence header and the footer are gone and the frame is twelve bytes shorter.</w:t>
      </w:r>
    </w:p>
    <w:p w14:paraId="4E7035A9" w14:textId="4F6BC420" w:rsidR="00FF517B" w:rsidRDefault="00CD240F">
      <w:pPr>
        <w:pStyle w:val="TABLE-title"/>
      </w:pPr>
      <w:bookmarkStart w:id="515" w:name="_Tab_quic_data_stream_tab1"/>
      <w:bookmarkStart w:id="516" w:name="_Toc236318907"/>
      <w:r>
        <w:lastRenderedPageBreak/>
        <w:t xml:space="preserve">Table </w:t>
      </w:r>
      <w:r>
        <w:fldChar w:fldCharType="begin"/>
      </w:r>
      <w:r>
        <w:instrText xml:space="preserve"> SEQ Table \* ARABIC </w:instrText>
      </w:r>
      <w:r>
        <w:fldChar w:fldCharType="separate"/>
      </w:r>
      <w:r w:rsidR="002E0488">
        <w:rPr>
          <w:noProof/>
        </w:rPr>
        <w:t>72</w:t>
      </w:r>
      <w:r>
        <w:fldChar w:fldCharType="end"/>
      </w:r>
      <w:r>
        <w:t xml:space="preserve"> – QUIC data stream</w:t>
      </w:r>
      <w:bookmarkEnd w:id="515"/>
      <w:bookmarkEnd w:id="5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6B06A188"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1707E81F"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54C3FA66"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10905AC1"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70D928C0"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434B84FC"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3BA7181A" w14:textId="77777777" w:rsidR="00FF517B" w:rsidRDefault="00CD240F">
            <w:pPr>
              <w:pStyle w:val="TableText"/>
            </w:pPr>
            <w:r>
              <w:t>Bytes</w:t>
            </w:r>
          </w:p>
        </w:tc>
      </w:tr>
      <w:tr w:rsidR="00FF517B" w14:paraId="786FD81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CF5640A"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6C193F2D"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381227A2"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711812C6"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2CEE277D"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03AA70A8" w14:textId="77777777" w:rsidR="00FF517B" w:rsidRDefault="00CD240F">
            <w:pPr>
              <w:pStyle w:val="TableText"/>
            </w:pPr>
            <w:r>
              <w:rPr>
                <w:rStyle w:val="VARIABLE"/>
              </w:rPr>
              <w:t>53 54 52</w:t>
            </w:r>
          </w:p>
        </w:tc>
      </w:tr>
      <w:tr w:rsidR="00FF517B" w14:paraId="75C1C39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E8CFE15"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457ABCD4"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4D2EE40F"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4B4D1725"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5519619D"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5F2A247F" w14:textId="77777777" w:rsidR="00FF517B" w:rsidRDefault="00CD240F">
            <w:pPr>
              <w:pStyle w:val="TableText"/>
            </w:pPr>
            <w:r>
              <w:rPr>
                <w:rStyle w:val="VARIABLE"/>
              </w:rPr>
              <w:t>46</w:t>
            </w:r>
          </w:p>
        </w:tc>
      </w:tr>
      <w:tr w:rsidR="00FF517B" w14:paraId="257984F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6FC1B0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743CEA6D"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06EC9BB9"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29E4D2EE"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165C63AB" w14:textId="77777777" w:rsidR="00FF517B" w:rsidRDefault="00CD240F">
            <w:pPr>
              <w:pStyle w:val="TableText"/>
            </w:pPr>
            <w:r>
              <w:t>40</w:t>
            </w:r>
          </w:p>
        </w:tc>
        <w:tc>
          <w:tcPr>
            <w:tcW w:w="1491" w:type="dxa"/>
            <w:tcBorders>
              <w:top w:val="single" w:sz="4" w:space="0" w:color="auto"/>
              <w:left w:val="single" w:sz="4" w:space="0" w:color="auto"/>
              <w:bottom w:val="single" w:sz="4" w:space="0" w:color="auto"/>
              <w:right w:val="single" w:sz="4" w:space="0" w:color="auto"/>
            </w:tcBorders>
          </w:tcPr>
          <w:p w14:paraId="05588719" w14:textId="77777777" w:rsidR="00FF517B" w:rsidRDefault="00CD240F">
            <w:pPr>
              <w:pStyle w:val="TableText"/>
            </w:pPr>
            <w:r>
              <w:rPr>
                <w:rStyle w:val="VARIABLE"/>
              </w:rPr>
              <w:t>28 00 00 00</w:t>
            </w:r>
          </w:p>
        </w:tc>
      </w:tr>
      <w:tr w:rsidR="00FF517B" w14:paraId="41EE12F4"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D656C91"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617A551B"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35F82CF"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4FFA0401"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173B831C"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3ABD99ED" w14:textId="77777777" w:rsidR="00FF517B" w:rsidRDefault="00CD240F">
            <w:pPr>
              <w:pStyle w:val="TableText"/>
            </w:pPr>
            <w:r>
              <w:rPr>
                <w:rStyle w:val="VARIABLE"/>
              </w:rPr>
              <w:t>7C A1 00 00</w:t>
            </w:r>
          </w:p>
        </w:tc>
      </w:tr>
      <w:tr w:rsidR="00FF517B" w14:paraId="6559E8B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C6A4301"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4E89593C"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55137A2D"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4F6090DA"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581F1FA1" w14:textId="77777777" w:rsidR="00FF517B" w:rsidRDefault="00CD240F">
            <w:pPr>
              <w:pStyle w:val="TableText"/>
            </w:pPr>
            <w:r>
              <w:t>1</w:t>
            </w:r>
          </w:p>
        </w:tc>
        <w:tc>
          <w:tcPr>
            <w:tcW w:w="1491" w:type="dxa"/>
            <w:tcBorders>
              <w:top w:val="single" w:sz="4" w:space="0" w:color="auto"/>
              <w:left w:val="single" w:sz="4" w:space="0" w:color="auto"/>
              <w:bottom w:val="single" w:sz="4" w:space="0" w:color="auto"/>
              <w:right w:val="single" w:sz="4" w:space="0" w:color="auto"/>
            </w:tcBorders>
          </w:tcPr>
          <w:p w14:paraId="31607D1B" w14:textId="77777777" w:rsidR="00FF517B" w:rsidRDefault="00CD240F">
            <w:pPr>
              <w:pStyle w:val="TableText"/>
            </w:pPr>
            <w:r>
              <w:rPr>
                <w:rStyle w:val="VARIABLE"/>
              </w:rPr>
              <w:t>01 00 00 00</w:t>
            </w:r>
          </w:p>
        </w:tc>
      </w:tr>
      <w:tr w:rsidR="00FF517B" w14:paraId="454198A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66E3E17"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6624F4D8"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2CB51A5B"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143D4703"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09E26CEC" w14:textId="77777777" w:rsidR="00FF517B" w:rsidRDefault="00CD240F">
            <w:pPr>
              <w:pStyle w:val="TableText"/>
            </w:pPr>
            <w:r>
              <w:t>0 (DATA)</w:t>
            </w:r>
          </w:p>
        </w:tc>
        <w:tc>
          <w:tcPr>
            <w:tcW w:w="1491" w:type="dxa"/>
            <w:tcBorders>
              <w:top w:val="single" w:sz="4" w:space="0" w:color="auto"/>
              <w:left w:val="single" w:sz="4" w:space="0" w:color="auto"/>
              <w:bottom w:val="single" w:sz="4" w:space="0" w:color="auto"/>
              <w:right w:val="single" w:sz="4" w:space="0" w:color="auto"/>
            </w:tcBorders>
          </w:tcPr>
          <w:p w14:paraId="14EB4BED" w14:textId="77777777" w:rsidR="00FF517B" w:rsidRDefault="00CD240F">
            <w:pPr>
              <w:pStyle w:val="TableText"/>
            </w:pPr>
            <w:r>
              <w:rPr>
                <w:rStyle w:val="VARIABLE"/>
              </w:rPr>
              <w:t>00</w:t>
            </w:r>
          </w:p>
        </w:tc>
      </w:tr>
      <w:tr w:rsidR="00FF517B" w14:paraId="008A5F9E"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39CBBA58" w14:textId="77777777" w:rsidR="00FF517B" w:rsidRDefault="00CD240F">
            <w:pPr>
              <w:pStyle w:val="TableText"/>
            </w:pPr>
            <w:r>
              <w:t>17</w:t>
            </w:r>
          </w:p>
        </w:tc>
        <w:tc>
          <w:tcPr>
            <w:tcW w:w="1487" w:type="dxa"/>
            <w:tcBorders>
              <w:top w:val="single" w:sz="4" w:space="0" w:color="auto"/>
              <w:left w:val="single" w:sz="4" w:space="0" w:color="auto"/>
              <w:bottom w:val="single" w:sz="4" w:space="0" w:color="auto"/>
              <w:right w:val="single" w:sz="4" w:space="0" w:color="auto"/>
            </w:tcBorders>
          </w:tcPr>
          <w:p w14:paraId="317DF218"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2A0E7BF9"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A9E2678"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2C3E32F1" w14:textId="77777777" w:rsidR="00FF517B" w:rsidRDefault="00CD240F">
            <w:pPr>
              <w:pStyle w:val="TableText"/>
            </w:pPr>
            <w:r>
              <w:t>0x13 (MessageStart, MessageEnd, Marker)</w:t>
            </w:r>
          </w:p>
        </w:tc>
        <w:tc>
          <w:tcPr>
            <w:tcW w:w="1491" w:type="dxa"/>
            <w:tcBorders>
              <w:top w:val="single" w:sz="4" w:space="0" w:color="auto"/>
              <w:left w:val="single" w:sz="4" w:space="0" w:color="auto"/>
              <w:bottom w:val="single" w:sz="4" w:space="0" w:color="auto"/>
              <w:right w:val="single" w:sz="4" w:space="0" w:color="auto"/>
            </w:tcBorders>
          </w:tcPr>
          <w:p w14:paraId="678A0477" w14:textId="77777777" w:rsidR="00FF517B" w:rsidRDefault="00CD240F">
            <w:pPr>
              <w:pStyle w:val="TableText"/>
            </w:pPr>
            <w:r>
              <w:rPr>
                <w:rStyle w:val="VARIABLE"/>
              </w:rPr>
              <w:t>13</w:t>
            </w:r>
          </w:p>
        </w:tc>
      </w:tr>
      <w:tr w:rsidR="00FF517B" w14:paraId="5782EA2B"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F41BB24" w14:textId="77777777" w:rsidR="00FF517B" w:rsidRDefault="00CD240F">
            <w:pPr>
              <w:pStyle w:val="TableText"/>
            </w:pPr>
            <w:r>
              <w:t>18</w:t>
            </w:r>
          </w:p>
        </w:tc>
        <w:tc>
          <w:tcPr>
            <w:tcW w:w="1487" w:type="dxa"/>
            <w:tcBorders>
              <w:top w:val="single" w:sz="4" w:space="0" w:color="auto"/>
              <w:left w:val="single" w:sz="4" w:space="0" w:color="auto"/>
              <w:bottom w:val="single" w:sz="4" w:space="0" w:color="auto"/>
              <w:right w:val="single" w:sz="4" w:space="0" w:color="auto"/>
            </w:tcBorders>
          </w:tcPr>
          <w:p w14:paraId="43EB576F"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5C551AA5"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32B2BB40"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23AC3537"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30F5C4A8" w14:textId="77777777" w:rsidR="00FF517B" w:rsidRDefault="00CD240F">
            <w:pPr>
              <w:pStyle w:val="TableText"/>
            </w:pPr>
            <w:r>
              <w:rPr>
                <w:rStyle w:val="VARIABLE"/>
              </w:rPr>
              <w:t>00 00</w:t>
            </w:r>
          </w:p>
        </w:tc>
      </w:tr>
      <w:tr w:rsidR="00FF517B" w14:paraId="545E4F2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7EE395C3"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6427EA5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2126C51"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71133EE1"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74152BC6" w14:textId="77777777" w:rsidR="00FF517B" w:rsidRDefault="00CD240F">
            <w:pPr>
              <w:pStyle w:val="TableText"/>
            </w:pPr>
            <w:r>
              <w:t>1</w:t>
            </w:r>
          </w:p>
        </w:tc>
        <w:tc>
          <w:tcPr>
            <w:tcW w:w="1491" w:type="dxa"/>
            <w:tcBorders>
              <w:top w:val="single" w:sz="4" w:space="0" w:color="auto"/>
              <w:left w:val="single" w:sz="4" w:space="0" w:color="auto"/>
              <w:bottom w:val="single" w:sz="4" w:space="0" w:color="auto"/>
              <w:right w:val="single" w:sz="4" w:space="0" w:color="auto"/>
            </w:tcBorders>
          </w:tcPr>
          <w:p w14:paraId="3D476283" w14:textId="77777777" w:rsidR="00FF517B" w:rsidRDefault="00CD240F">
            <w:pPr>
              <w:pStyle w:val="TableText"/>
            </w:pPr>
            <w:r>
              <w:rPr>
                <w:rStyle w:val="VARIABLE"/>
              </w:rPr>
              <w:t>01 00 00 00</w:t>
            </w:r>
          </w:p>
        </w:tc>
      </w:tr>
      <w:tr w:rsidR="00FF517B" w14:paraId="4110A20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3E27757"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08956820"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44CDEE29" w14:textId="77777777" w:rsidR="00FF517B" w:rsidRDefault="00CD240F">
            <w:pPr>
              <w:pStyle w:val="TableText"/>
            </w:pPr>
            <w:r>
              <w:t>Payload</w:t>
            </w:r>
          </w:p>
        </w:tc>
        <w:tc>
          <w:tcPr>
            <w:tcW w:w="1487" w:type="dxa"/>
            <w:tcBorders>
              <w:top w:val="single" w:sz="4" w:space="0" w:color="auto"/>
              <w:left w:val="single" w:sz="4" w:space="0" w:color="auto"/>
              <w:bottom w:val="single" w:sz="4" w:space="0" w:color="auto"/>
              <w:right w:val="single" w:sz="4" w:space="0" w:color="auto"/>
            </w:tcBorders>
          </w:tcPr>
          <w:p w14:paraId="11568631" w14:textId="77777777" w:rsidR="00FF517B" w:rsidRDefault="00CD240F">
            <w:pPr>
              <w:pStyle w:val="TableText"/>
            </w:pPr>
            <w:r>
              <w:rPr>
                <w:rStyle w:val="VARIABLE"/>
              </w:rPr>
              <w:t>Payload</w:t>
            </w:r>
          </w:p>
        </w:tc>
        <w:tc>
          <w:tcPr>
            <w:tcW w:w="1487" w:type="dxa"/>
            <w:tcBorders>
              <w:top w:val="single" w:sz="4" w:space="0" w:color="auto"/>
              <w:left w:val="single" w:sz="4" w:space="0" w:color="auto"/>
              <w:bottom w:val="single" w:sz="4" w:space="0" w:color="auto"/>
              <w:right w:val="single" w:sz="4" w:space="0" w:color="auto"/>
            </w:tcBorders>
          </w:tcPr>
          <w:p w14:paraId="19589157" w14:textId="77777777" w:rsidR="00FF517B" w:rsidRDefault="00CD240F">
            <w:pPr>
              <w:pStyle w:val="TableText"/>
            </w:pPr>
            <w:r>
              <w:t>16 bytes</w:t>
            </w:r>
          </w:p>
        </w:tc>
        <w:tc>
          <w:tcPr>
            <w:tcW w:w="1491" w:type="dxa"/>
            <w:tcBorders>
              <w:top w:val="single" w:sz="4" w:space="0" w:color="auto"/>
              <w:left w:val="single" w:sz="4" w:space="0" w:color="auto"/>
              <w:bottom w:val="single" w:sz="4" w:space="0" w:color="auto"/>
              <w:right w:val="single" w:sz="4" w:space="0" w:color="auto"/>
            </w:tcBorders>
          </w:tcPr>
          <w:p w14:paraId="75EE1E0F" w14:textId="77777777" w:rsidR="00FF517B" w:rsidRDefault="00CD240F">
            <w:pPr>
              <w:pStyle w:val="TableText"/>
            </w:pPr>
            <w:r>
              <w:rPr>
                <w:rStyle w:val="VARIABLE"/>
              </w:rPr>
              <w:t>00 01 02 03 04 05 06 07 08 09 0A 0B …</w:t>
            </w:r>
          </w:p>
        </w:tc>
      </w:tr>
    </w:tbl>
    <w:p w14:paraId="15604F76" w14:textId="77777777" w:rsidR="00FF517B" w:rsidRDefault="00FF517B">
      <w:pPr>
        <w:pStyle w:val="spacer"/>
      </w:pPr>
    </w:p>
    <w:p w14:paraId="4E3A2AB7" w14:textId="77777777" w:rsidR="00FF517B" w:rsidRDefault="00CD240F">
      <w:pPr>
        <w:pStyle w:val="CODE"/>
      </w:pPr>
      <w:r>
        <w:t>0000  53 54 52 46 28 00 00 00 7C A1 00 00 01 00 00 00  STRF(...|.......</w:t>
      </w:r>
    </w:p>
    <w:p w14:paraId="68ED9255" w14:textId="77777777" w:rsidR="00FF517B" w:rsidRDefault="00CD240F">
      <w:pPr>
        <w:pStyle w:val="CODE"/>
      </w:pPr>
      <w:r>
        <w:t>0010  00 13 00 00 01 00 00 00 00 01 02 03 04 05 06 07  ................</w:t>
      </w:r>
    </w:p>
    <w:p w14:paraId="74685BBD" w14:textId="77777777" w:rsidR="00FF517B" w:rsidRDefault="00CD240F">
      <w:pPr>
        <w:pStyle w:val="CODE"/>
      </w:pPr>
      <w:r>
        <w:t>0020  08 09 0A 0B 0C 0D 0E 0F                          ........</w:t>
      </w:r>
    </w:p>
    <w:p w14:paraId="1E53E9F0" w14:textId="77777777" w:rsidR="00FF517B" w:rsidRDefault="00CD240F">
      <w:pPr>
        <w:pStyle w:val="ANNEX-heading1"/>
      </w:pPr>
      <w:bookmarkStart w:id="517" w:name="_Clause_cB_13"/>
      <w:bookmarkStart w:id="518" w:name="_Toc236318826"/>
      <w:r>
        <w:t>QUIC unreliable datagram</w:t>
      </w:r>
      <w:bookmarkEnd w:id="517"/>
      <w:bookmarkEnd w:id="518"/>
    </w:p>
    <w:p w14:paraId="0A8A4EF5" w14:textId="77777777" w:rsidR="00FF517B" w:rsidRDefault="00CD240F">
      <w:pPr>
        <w:pStyle w:val="PARAGRAPH"/>
      </w:pPr>
      <w:r>
        <w:rPr>
          <w:b/>
        </w:rPr>
        <w:t>Framing</w:t>
      </w:r>
      <w:r>
        <w:t xml:space="preserve"> QUIC (opc.quic) · </w:t>
      </w:r>
      <w:r>
        <w:rPr>
          <w:b/>
        </w:rPr>
        <w:t>Frame type</w:t>
      </w:r>
      <w:r>
        <w:t xml:space="preserve"> </w:t>
      </w:r>
      <w:r>
        <w:rPr>
          <w:rStyle w:val="VARIABLE"/>
        </w:rPr>
        <w:t>DATA</w:t>
      </w:r>
      <w:r>
        <w:t xml:space="preserve"> · </w:t>
      </w:r>
      <w:r>
        <w:rPr>
          <w:b/>
        </w:rPr>
        <w:t>ChannelId</w:t>
      </w:r>
      <w:r>
        <w:t xml:space="preserve"> 3 · </w:t>
      </w:r>
      <w:r>
        <w:rPr>
          <w:b/>
        </w:rPr>
        <w:t>Total</w:t>
      </w:r>
      <w:r>
        <w:t xml:space="preserve"> 30 bytes</w:t>
      </w:r>
    </w:p>
    <w:p w14:paraId="2703A504" w14:textId="77777777" w:rsidR="00FF517B" w:rsidRDefault="00CD240F">
      <w:pPr>
        <w:pStyle w:val="PARAGRAPH"/>
      </w:pPr>
      <w:r>
        <w:t>An Unreliable frame in a QUIC DATAGRAM. This is the only place in the specification where data is genuinely lost in flight rather than discarded at the sender, which is why FrameSequenceNumber is the receiver's own gap detector.</w:t>
      </w:r>
    </w:p>
    <w:p w14:paraId="709297DB" w14:textId="56BEB841" w:rsidR="00FF517B" w:rsidRDefault="00CD240F">
      <w:pPr>
        <w:pStyle w:val="TABLE-title"/>
      </w:pPr>
      <w:bookmarkStart w:id="519" w:name="_Tab_quic_unreliable_datagram_tab1"/>
      <w:bookmarkStart w:id="520" w:name="_Toc236318908"/>
      <w:r>
        <w:t xml:space="preserve">Table </w:t>
      </w:r>
      <w:r>
        <w:fldChar w:fldCharType="begin"/>
      </w:r>
      <w:r>
        <w:instrText xml:space="preserve"> SEQ Table \* ARABIC </w:instrText>
      </w:r>
      <w:r>
        <w:fldChar w:fldCharType="separate"/>
      </w:r>
      <w:r w:rsidR="002E0488">
        <w:rPr>
          <w:noProof/>
        </w:rPr>
        <w:t>73</w:t>
      </w:r>
      <w:r>
        <w:fldChar w:fldCharType="end"/>
      </w:r>
      <w:r>
        <w:t xml:space="preserve"> – QUIC unreliable datagram</w:t>
      </w:r>
      <w:bookmarkEnd w:id="519"/>
      <w:bookmarkEnd w:id="5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3624CC39"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3E0592BA" w14:textId="77777777" w:rsidR="00FF517B" w:rsidRDefault="00CD240F">
            <w:pPr>
              <w:pStyle w:val="TableText"/>
            </w:pPr>
            <w:r>
              <w:t>Offset</w:t>
            </w:r>
          </w:p>
        </w:tc>
        <w:tc>
          <w:tcPr>
            <w:tcW w:w="1487" w:type="dxa"/>
            <w:tcBorders>
              <w:top w:val="single" w:sz="4" w:space="0" w:color="auto"/>
              <w:left w:val="single" w:sz="4" w:space="0" w:color="auto"/>
              <w:bottom w:val="double" w:sz="4" w:space="0" w:color="auto"/>
              <w:right w:val="single" w:sz="4" w:space="0" w:color="auto"/>
            </w:tcBorders>
          </w:tcPr>
          <w:p w14:paraId="67BC056E" w14:textId="77777777" w:rsidR="00FF517B" w:rsidRDefault="00CD240F">
            <w:pPr>
              <w:pStyle w:val="TableText"/>
            </w:pPr>
            <w:r>
              <w:t>Length</w:t>
            </w:r>
          </w:p>
        </w:tc>
        <w:tc>
          <w:tcPr>
            <w:tcW w:w="1487" w:type="dxa"/>
            <w:tcBorders>
              <w:top w:val="single" w:sz="4" w:space="0" w:color="auto"/>
              <w:left w:val="single" w:sz="4" w:space="0" w:color="auto"/>
              <w:bottom w:val="double" w:sz="4" w:space="0" w:color="auto"/>
              <w:right w:val="single" w:sz="4" w:space="0" w:color="auto"/>
            </w:tcBorders>
          </w:tcPr>
          <w:p w14:paraId="02AD70BE" w14:textId="77777777" w:rsidR="00FF517B" w:rsidRDefault="00CD240F">
            <w:pPr>
              <w:pStyle w:val="TableText"/>
            </w:pPr>
            <w:r>
              <w:t>Section</w:t>
            </w:r>
          </w:p>
        </w:tc>
        <w:tc>
          <w:tcPr>
            <w:tcW w:w="1487" w:type="dxa"/>
            <w:tcBorders>
              <w:top w:val="single" w:sz="4" w:space="0" w:color="auto"/>
              <w:left w:val="single" w:sz="4" w:space="0" w:color="auto"/>
              <w:bottom w:val="double" w:sz="4" w:space="0" w:color="auto"/>
              <w:right w:val="single" w:sz="4" w:space="0" w:color="auto"/>
            </w:tcBorders>
          </w:tcPr>
          <w:p w14:paraId="2971FA19" w14:textId="77777777" w:rsidR="00FF517B" w:rsidRDefault="00CD240F">
            <w:pPr>
              <w:pStyle w:val="TableText"/>
            </w:pPr>
            <w:r>
              <w:t>Field</w:t>
            </w:r>
          </w:p>
        </w:tc>
        <w:tc>
          <w:tcPr>
            <w:tcW w:w="1487" w:type="dxa"/>
            <w:tcBorders>
              <w:top w:val="single" w:sz="4" w:space="0" w:color="auto"/>
              <w:left w:val="single" w:sz="4" w:space="0" w:color="auto"/>
              <w:bottom w:val="double" w:sz="4" w:space="0" w:color="auto"/>
              <w:right w:val="single" w:sz="4" w:space="0" w:color="auto"/>
            </w:tcBorders>
          </w:tcPr>
          <w:p w14:paraId="7E1F47A4" w14:textId="77777777" w:rsidR="00FF517B" w:rsidRDefault="00CD240F">
            <w:pPr>
              <w:pStyle w:val="TableText"/>
            </w:pPr>
            <w:r>
              <w:t>Value</w:t>
            </w:r>
          </w:p>
        </w:tc>
        <w:tc>
          <w:tcPr>
            <w:tcW w:w="1491" w:type="dxa"/>
            <w:tcBorders>
              <w:top w:val="single" w:sz="4" w:space="0" w:color="auto"/>
              <w:left w:val="single" w:sz="4" w:space="0" w:color="auto"/>
              <w:bottom w:val="double" w:sz="4" w:space="0" w:color="auto"/>
              <w:right w:val="single" w:sz="4" w:space="0" w:color="auto"/>
            </w:tcBorders>
          </w:tcPr>
          <w:p w14:paraId="4BFDCF32" w14:textId="77777777" w:rsidR="00FF517B" w:rsidRDefault="00CD240F">
            <w:pPr>
              <w:pStyle w:val="TableText"/>
            </w:pPr>
            <w:r>
              <w:t>Bytes</w:t>
            </w:r>
          </w:p>
        </w:tc>
      </w:tr>
      <w:tr w:rsidR="00FF517B" w14:paraId="3CBB6CD7"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73DE2F9" w14:textId="77777777" w:rsidR="00FF517B" w:rsidRDefault="00CD240F">
            <w:pPr>
              <w:pStyle w:val="TableText"/>
            </w:pPr>
            <w:r>
              <w:t>0</w:t>
            </w:r>
          </w:p>
        </w:tc>
        <w:tc>
          <w:tcPr>
            <w:tcW w:w="1487" w:type="dxa"/>
            <w:tcBorders>
              <w:top w:val="single" w:sz="4" w:space="0" w:color="auto"/>
              <w:left w:val="single" w:sz="4" w:space="0" w:color="auto"/>
              <w:bottom w:val="single" w:sz="4" w:space="0" w:color="auto"/>
              <w:right w:val="single" w:sz="4" w:space="0" w:color="auto"/>
            </w:tcBorders>
          </w:tcPr>
          <w:p w14:paraId="582A1BD8"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15A0B6F4"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1AAAF1C3" w14:textId="77777777" w:rsidR="00FF517B" w:rsidRDefault="00CD240F">
            <w:pPr>
              <w:pStyle w:val="TableText"/>
            </w:pPr>
            <w:r>
              <w:rPr>
                <w:rStyle w:val="VARIABLE"/>
              </w:rPr>
              <w:t>MessageType</w:t>
            </w:r>
          </w:p>
        </w:tc>
        <w:tc>
          <w:tcPr>
            <w:tcW w:w="1487" w:type="dxa"/>
            <w:tcBorders>
              <w:top w:val="single" w:sz="4" w:space="0" w:color="auto"/>
              <w:left w:val="single" w:sz="4" w:space="0" w:color="auto"/>
              <w:bottom w:val="single" w:sz="4" w:space="0" w:color="auto"/>
              <w:right w:val="single" w:sz="4" w:space="0" w:color="auto"/>
            </w:tcBorders>
          </w:tcPr>
          <w:p w14:paraId="54D9713D" w14:textId="77777777" w:rsidR="00FF517B" w:rsidRDefault="00CD240F">
            <w:pPr>
              <w:pStyle w:val="TableText"/>
            </w:pPr>
            <w:r>
              <w:t>'STR'</w:t>
            </w:r>
          </w:p>
        </w:tc>
        <w:tc>
          <w:tcPr>
            <w:tcW w:w="1491" w:type="dxa"/>
            <w:tcBorders>
              <w:top w:val="single" w:sz="4" w:space="0" w:color="auto"/>
              <w:left w:val="single" w:sz="4" w:space="0" w:color="auto"/>
              <w:bottom w:val="single" w:sz="4" w:space="0" w:color="auto"/>
              <w:right w:val="single" w:sz="4" w:space="0" w:color="auto"/>
            </w:tcBorders>
          </w:tcPr>
          <w:p w14:paraId="12E085C6" w14:textId="77777777" w:rsidR="00FF517B" w:rsidRDefault="00CD240F">
            <w:pPr>
              <w:pStyle w:val="TableText"/>
            </w:pPr>
            <w:r>
              <w:rPr>
                <w:rStyle w:val="VARIABLE"/>
              </w:rPr>
              <w:t>53 54 52</w:t>
            </w:r>
          </w:p>
        </w:tc>
      </w:tr>
      <w:tr w:rsidR="00FF517B" w14:paraId="7D4B4E8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E70EE3E" w14:textId="77777777" w:rsidR="00FF517B" w:rsidRDefault="00CD240F">
            <w:pPr>
              <w:pStyle w:val="TableText"/>
            </w:pPr>
            <w:r>
              <w:t>3</w:t>
            </w:r>
          </w:p>
        </w:tc>
        <w:tc>
          <w:tcPr>
            <w:tcW w:w="1487" w:type="dxa"/>
            <w:tcBorders>
              <w:top w:val="single" w:sz="4" w:space="0" w:color="auto"/>
              <w:left w:val="single" w:sz="4" w:space="0" w:color="auto"/>
              <w:bottom w:val="single" w:sz="4" w:space="0" w:color="auto"/>
              <w:right w:val="single" w:sz="4" w:space="0" w:color="auto"/>
            </w:tcBorders>
          </w:tcPr>
          <w:p w14:paraId="1F58C271"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42FA86D1"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30128275" w14:textId="77777777" w:rsidR="00FF517B" w:rsidRDefault="00CD240F">
            <w:pPr>
              <w:pStyle w:val="TableText"/>
            </w:pPr>
            <w:r>
              <w:rPr>
                <w:rStyle w:val="VARIABLE"/>
              </w:rPr>
              <w:t>IsFinal</w:t>
            </w:r>
          </w:p>
        </w:tc>
        <w:tc>
          <w:tcPr>
            <w:tcW w:w="1487" w:type="dxa"/>
            <w:tcBorders>
              <w:top w:val="single" w:sz="4" w:space="0" w:color="auto"/>
              <w:left w:val="single" w:sz="4" w:space="0" w:color="auto"/>
              <w:bottom w:val="single" w:sz="4" w:space="0" w:color="auto"/>
              <w:right w:val="single" w:sz="4" w:space="0" w:color="auto"/>
            </w:tcBorders>
          </w:tcPr>
          <w:p w14:paraId="476F149D" w14:textId="77777777" w:rsidR="00FF517B" w:rsidRDefault="00CD240F">
            <w:pPr>
              <w:pStyle w:val="TableText"/>
            </w:pPr>
            <w:r>
              <w:t>'F'</w:t>
            </w:r>
          </w:p>
        </w:tc>
        <w:tc>
          <w:tcPr>
            <w:tcW w:w="1491" w:type="dxa"/>
            <w:tcBorders>
              <w:top w:val="single" w:sz="4" w:space="0" w:color="auto"/>
              <w:left w:val="single" w:sz="4" w:space="0" w:color="auto"/>
              <w:bottom w:val="single" w:sz="4" w:space="0" w:color="auto"/>
              <w:right w:val="single" w:sz="4" w:space="0" w:color="auto"/>
            </w:tcBorders>
          </w:tcPr>
          <w:p w14:paraId="046A7A67" w14:textId="77777777" w:rsidR="00FF517B" w:rsidRDefault="00CD240F">
            <w:pPr>
              <w:pStyle w:val="TableText"/>
            </w:pPr>
            <w:r>
              <w:rPr>
                <w:rStyle w:val="VARIABLE"/>
              </w:rPr>
              <w:t>46</w:t>
            </w:r>
          </w:p>
        </w:tc>
      </w:tr>
      <w:tr w:rsidR="00FF517B" w14:paraId="4D110D8D"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D5C6BC4"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8E39625"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78C9FE4"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60D22AC2" w14:textId="77777777" w:rsidR="00FF517B" w:rsidRDefault="00CD240F">
            <w:pPr>
              <w:pStyle w:val="TableText"/>
            </w:pPr>
            <w:r>
              <w:rPr>
                <w:rStyle w:val="VARIABLE"/>
              </w:rPr>
              <w:t>MessageSize</w:t>
            </w:r>
          </w:p>
        </w:tc>
        <w:tc>
          <w:tcPr>
            <w:tcW w:w="1487" w:type="dxa"/>
            <w:tcBorders>
              <w:top w:val="single" w:sz="4" w:space="0" w:color="auto"/>
              <w:left w:val="single" w:sz="4" w:space="0" w:color="auto"/>
              <w:bottom w:val="single" w:sz="4" w:space="0" w:color="auto"/>
              <w:right w:val="single" w:sz="4" w:space="0" w:color="auto"/>
            </w:tcBorders>
          </w:tcPr>
          <w:p w14:paraId="29E2ECD2" w14:textId="77777777" w:rsidR="00FF517B" w:rsidRDefault="00CD240F">
            <w:pPr>
              <w:pStyle w:val="TableText"/>
            </w:pPr>
            <w:r>
              <w:t>30</w:t>
            </w:r>
          </w:p>
        </w:tc>
        <w:tc>
          <w:tcPr>
            <w:tcW w:w="1491" w:type="dxa"/>
            <w:tcBorders>
              <w:top w:val="single" w:sz="4" w:space="0" w:color="auto"/>
              <w:left w:val="single" w:sz="4" w:space="0" w:color="auto"/>
              <w:bottom w:val="single" w:sz="4" w:space="0" w:color="auto"/>
              <w:right w:val="single" w:sz="4" w:space="0" w:color="auto"/>
            </w:tcBorders>
          </w:tcPr>
          <w:p w14:paraId="407944D8" w14:textId="77777777" w:rsidR="00FF517B" w:rsidRDefault="00CD240F">
            <w:pPr>
              <w:pStyle w:val="TableText"/>
            </w:pPr>
            <w:r>
              <w:rPr>
                <w:rStyle w:val="VARIABLE"/>
              </w:rPr>
              <w:t>1E 00 00 00</w:t>
            </w:r>
          </w:p>
        </w:tc>
      </w:tr>
      <w:tr w:rsidR="00FF517B" w14:paraId="2241B929"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2C1C0AD" w14:textId="77777777" w:rsidR="00FF517B" w:rsidRDefault="00CD240F">
            <w:pPr>
              <w:pStyle w:val="TableText"/>
            </w:pPr>
            <w:r>
              <w:t>8</w:t>
            </w:r>
          </w:p>
        </w:tc>
        <w:tc>
          <w:tcPr>
            <w:tcW w:w="1487" w:type="dxa"/>
            <w:tcBorders>
              <w:top w:val="single" w:sz="4" w:space="0" w:color="auto"/>
              <w:left w:val="single" w:sz="4" w:space="0" w:color="auto"/>
              <w:bottom w:val="single" w:sz="4" w:space="0" w:color="auto"/>
              <w:right w:val="single" w:sz="4" w:space="0" w:color="auto"/>
            </w:tcBorders>
          </w:tcPr>
          <w:p w14:paraId="521EE360"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4704A079" w14:textId="77777777" w:rsidR="00FF517B" w:rsidRDefault="00CD240F">
            <w:pPr>
              <w:pStyle w:val="TableText"/>
            </w:pPr>
            <w:r>
              <w:t>Message header</w:t>
            </w:r>
          </w:p>
        </w:tc>
        <w:tc>
          <w:tcPr>
            <w:tcW w:w="1487" w:type="dxa"/>
            <w:tcBorders>
              <w:top w:val="single" w:sz="4" w:space="0" w:color="auto"/>
              <w:left w:val="single" w:sz="4" w:space="0" w:color="auto"/>
              <w:bottom w:val="single" w:sz="4" w:space="0" w:color="auto"/>
              <w:right w:val="single" w:sz="4" w:space="0" w:color="auto"/>
            </w:tcBorders>
          </w:tcPr>
          <w:p w14:paraId="0AAFF290" w14:textId="77777777" w:rsidR="00FF517B" w:rsidRDefault="00CD240F">
            <w:pPr>
              <w:pStyle w:val="TableText"/>
            </w:pPr>
            <w:r>
              <w:rPr>
                <w:rStyle w:val="VARIABLE"/>
              </w:rPr>
              <w:t>SecureChannelId</w:t>
            </w:r>
          </w:p>
        </w:tc>
        <w:tc>
          <w:tcPr>
            <w:tcW w:w="1487" w:type="dxa"/>
            <w:tcBorders>
              <w:top w:val="single" w:sz="4" w:space="0" w:color="auto"/>
              <w:left w:val="single" w:sz="4" w:space="0" w:color="auto"/>
              <w:bottom w:val="single" w:sz="4" w:space="0" w:color="auto"/>
              <w:right w:val="single" w:sz="4" w:space="0" w:color="auto"/>
            </w:tcBorders>
          </w:tcPr>
          <w:p w14:paraId="256A7E01" w14:textId="77777777" w:rsidR="00FF517B" w:rsidRDefault="00CD240F">
            <w:pPr>
              <w:pStyle w:val="TableText"/>
            </w:pPr>
            <w:r>
              <w:t>41340</w:t>
            </w:r>
          </w:p>
        </w:tc>
        <w:tc>
          <w:tcPr>
            <w:tcW w:w="1491" w:type="dxa"/>
            <w:tcBorders>
              <w:top w:val="single" w:sz="4" w:space="0" w:color="auto"/>
              <w:left w:val="single" w:sz="4" w:space="0" w:color="auto"/>
              <w:bottom w:val="single" w:sz="4" w:space="0" w:color="auto"/>
              <w:right w:val="single" w:sz="4" w:space="0" w:color="auto"/>
            </w:tcBorders>
          </w:tcPr>
          <w:p w14:paraId="59C23338" w14:textId="77777777" w:rsidR="00FF517B" w:rsidRDefault="00CD240F">
            <w:pPr>
              <w:pStyle w:val="TableText"/>
            </w:pPr>
            <w:r>
              <w:rPr>
                <w:rStyle w:val="VARIABLE"/>
              </w:rPr>
              <w:t>7C A1 00 00</w:t>
            </w:r>
          </w:p>
        </w:tc>
      </w:tr>
      <w:tr w:rsidR="00FF517B" w14:paraId="4E6912B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7AADB13" w14:textId="77777777" w:rsidR="00FF517B" w:rsidRDefault="00CD240F">
            <w:pPr>
              <w:pStyle w:val="TableText"/>
            </w:pPr>
            <w:r>
              <w:t>12</w:t>
            </w:r>
          </w:p>
        </w:tc>
        <w:tc>
          <w:tcPr>
            <w:tcW w:w="1487" w:type="dxa"/>
            <w:tcBorders>
              <w:top w:val="single" w:sz="4" w:space="0" w:color="auto"/>
              <w:left w:val="single" w:sz="4" w:space="0" w:color="auto"/>
              <w:bottom w:val="single" w:sz="4" w:space="0" w:color="auto"/>
              <w:right w:val="single" w:sz="4" w:space="0" w:color="auto"/>
            </w:tcBorders>
          </w:tcPr>
          <w:p w14:paraId="5D9E6EB0"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28ED5DE9"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F047651" w14:textId="77777777" w:rsidR="00FF517B" w:rsidRDefault="00CD240F">
            <w:pPr>
              <w:pStyle w:val="TableText"/>
            </w:pPr>
            <w:r>
              <w:rPr>
                <w:rStyle w:val="VARIABLE"/>
              </w:rPr>
              <w:t>ChannelId</w:t>
            </w:r>
          </w:p>
        </w:tc>
        <w:tc>
          <w:tcPr>
            <w:tcW w:w="1487" w:type="dxa"/>
            <w:tcBorders>
              <w:top w:val="single" w:sz="4" w:space="0" w:color="auto"/>
              <w:left w:val="single" w:sz="4" w:space="0" w:color="auto"/>
              <w:bottom w:val="single" w:sz="4" w:space="0" w:color="auto"/>
              <w:right w:val="single" w:sz="4" w:space="0" w:color="auto"/>
            </w:tcBorders>
          </w:tcPr>
          <w:p w14:paraId="1D457025" w14:textId="77777777" w:rsidR="00FF517B" w:rsidRDefault="00CD240F">
            <w:pPr>
              <w:pStyle w:val="TableText"/>
            </w:pPr>
            <w:r>
              <w:t>3</w:t>
            </w:r>
          </w:p>
        </w:tc>
        <w:tc>
          <w:tcPr>
            <w:tcW w:w="1491" w:type="dxa"/>
            <w:tcBorders>
              <w:top w:val="single" w:sz="4" w:space="0" w:color="auto"/>
              <w:left w:val="single" w:sz="4" w:space="0" w:color="auto"/>
              <w:bottom w:val="single" w:sz="4" w:space="0" w:color="auto"/>
              <w:right w:val="single" w:sz="4" w:space="0" w:color="auto"/>
            </w:tcBorders>
          </w:tcPr>
          <w:p w14:paraId="7912B86C" w14:textId="77777777" w:rsidR="00FF517B" w:rsidRDefault="00CD240F">
            <w:pPr>
              <w:pStyle w:val="TableText"/>
            </w:pPr>
            <w:r>
              <w:rPr>
                <w:rStyle w:val="VARIABLE"/>
              </w:rPr>
              <w:t>03 00 00 00</w:t>
            </w:r>
          </w:p>
        </w:tc>
      </w:tr>
      <w:tr w:rsidR="00FF517B" w14:paraId="2FFEDE01"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2A4694DB" w14:textId="77777777" w:rsidR="00FF517B" w:rsidRDefault="00CD240F">
            <w:pPr>
              <w:pStyle w:val="TableText"/>
            </w:pPr>
            <w:r>
              <w:t>16</w:t>
            </w:r>
          </w:p>
        </w:tc>
        <w:tc>
          <w:tcPr>
            <w:tcW w:w="1487" w:type="dxa"/>
            <w:tcBorders>
              <w:top w:val="single" w:sz="4" w:space="0" w:color="auto"/>
              <w:left w:val="single" w:sz="4" w:space="0" w:color="auto"/>
              <w:bottom w:val="single" w:sz="4" w:space="0" w:color="auto"/>
              <w:right w:val="single" w:sz="4" w:space="0" w:color="auto"/>
            </w:tcBorders>
          </w:tcPr>
          <w:p w14:paraId="6A6FCB07"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3B2C06DC"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327CB233" w14:textId="77777777" w:rsidR="00FF517B" w:rsidRDefault="00CD240F">
            <w:pPr>
              <w:pStyle w:val="TableText"/>
            </w:pPr>
            <w:r>
              <w:rPr>
                <w:rStyle w:val="VARIABLE"/>
              </w:rPr>
              <w:t>FrameType</w:t>
            </w:r>
          </w:p>
        </w:tc>
        <w:tc>
          <w:tcPr>
            <w:tcW w:w="1487" w:type="dxa"/>
            <w:tcBorders>
              <w:top w:val="single" w:sz="4" w:space="0" w:color="auto"/>
              <w:left w:val="single" w:sz="4" w:space="0" w:color="auto"/>
              <w:bottom w:val="single" w:sz="4" w:space="0" w:color="auto"/>
              <w:right w:val="single" w:sz="4" w:space="0" w:color="auto"/>
            </w:tcBorders>
          </w:tcPr>
          <w:p w14:paraId="30F0AAE4" w14:textId="77777777" w:rsidR="00FF517B" w:rsidRDefault="00CD240F">
            <w:pPr>
              <w:pStyle w:val="TableText"/>
            </w:pPr>
            <w:r>
              <w:t>0 (DATA)</w:t>
            </w:r>
          </w:p>
        </w:tc>
        <w:tc>
          <w:tcPr>
            <w:tcW w:w="1491" w:type="dxa"/>
            <w:tcBorders>
              <w:top w:val="single" w:sz="4" w:space="0" w:color="auto"/>
              <w:left w:val="single" w:sz="4" w:space="0" w:color="auto"/>
              <w:bottom w:val="single" w:sz="4" w:space="0" w:color="auto"/>
              <w:right w:val="single" w:sz="4" w:space="0" w:color="auto"/>
            </w:tcBorders>
          </w:tcPr>
          <w:p w14:paraId="1C6259D8" w14:textId="77777777" w:rsidR="00FF517B" w:rsidRDefault="00CD240F">
            <w:pPr>
              <w:pStyle w:val="TableText"/>
            </w:pPr>
            <w:r>
              <w:rPr>
                <w:rStyle w:val="VARIABLE"/>
              </w:rPr>
              <w:t>00</w:t>
            </w:r>
          </w:p>
        </w:tc>
      </w:tr>
      <w:tr w:rsidR="00FF517B" w14:paraId="5F978DB3"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0F024EE8" w14:textId="77777777" w:rsidR="00FF517B" w:rsidRDefault="00CD240F">
            <w:pPr>
              <w:pStyle w:val="TableText"/>
            </w:pPr>
            <w:r>
              <w:t>17</w:t>
            </w:r>
          </w:p>
        </w:tc>
        <w:tc>
          <w:tcPr>
            <w:tcW w:w="1487" w:type="dxa"/>
            <w:tcBorders>
              <w:top w:val="single" w:sz="4" w:space="0" w:color="auto"/>
              <w:left w:val="single" w:sz="4" w:space="0" w:color="auto"/>
              <w:bottom w:val="single" w:sz="4" w:space="0" w:color="auto"/>
              <w:right w:val="single" w:sz="4" w:space="0" w:color="auto"/>
            </w:tcBorders>
          </w:tcPr>
          <w:p w14:paraId="0F549861" w14:textId="77777777" w:rsidR="00FF517B" w:rsidRDefault="00CD240F">
            <w:pPr>
              <w:pStyle w:val="TableText"/>
            </w:pPr>
            <w:r>
              <w:t>1</w:t>
            </w:r>
          </w:p>
        </w:tc>
        <w:tc>
          <w:tcPr>
            <w:tcW w:w="1487" w:type="dxa"/>
            <w:tcBorders>
              <w:top w:val="single" w:sz="4" w:space="0" w:color="auto"/>
              <w:left w:val="single" w:sz="4" w:space="0" w:color="auto"/>
              <w:bottom w:val="single" w:sz="4" w:space="0" w:color="auto"/>
              <w:right w:val="single" w:sz="4" w:space="0" w:color="auto"/>
            </w:tcBorders>
          </w:tcPr>
          <w:p w14:paraId="6291D3DD"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5612A94D" w14:textId="77777777" w:rsidR="00FF517B" w:rsidRDefault="00CD240F">
            <w:pPr>
              <w:pStyle w:val="TableText"/>
            </w:pPr>
            <w:r>
              <w:rPr>
                <w:rStyle w:val="VARIABLE"/>
              </w:rPr>
              <w:t>Flags</w:t>
            </w:r>
          </w:p>
        </w:tc>
        <w:tc>
          <w:tcPr>
            <w:tcW w:w="1487" w:type="dxa"/>
            <w:tcBorders>
              <w:top w:val="single" w:sz="4" w:space="0" w:color="auto"/>
              <w:left w:val="single" w:sz="4" w:space="0" w:color="auto"/>
              <w:bottom w:val="single" w:sz="4" w:space="0" w:color="auto"/>
              <w:right w:val="single" w:sz="4" w:space="0" w:color="auto"/>
            </w:tcBorders>
          </w:tcPr>
          <w:p w14:paraId="02942281" w14:textId="77777777" w:rsidR="00FF517B" w:rsidRDefault="00CD240F">
            <w:pPr>
              <w:pStyle w:val="TableText"/>
            </w:pPr>
            <w:r>
              <w:t>0x07 (MessageStart, MessageEnd, Droppable)</w:t>
            </w:r>
          </w:p>
        </w:tc>
        <w:tc>
          <w:tcPr>
            <w:tcW w:w="1491" w:type="dxa"/>
            <w:tcBorders>
              <w:top w:val="single" w:sz="4" w:space="0" w:color="auto"/>
              <w:left w:val="single" w:sz="4" w:space="0" w:color="auto"/>
              <w:bottom w:val="single" w:sz="4" w:space="0" w:color="auto"/>
              <w:right w:val="single" w:sz="4" w:space="0" w:color="auto"/>
            </w:tcBorders>
          </w:tcPr>
          <w:p w14:paraId="0082849E" w14:textId="77777777" w:rsidR="00FF517B" w:rsidRDefault="00CD240F">
            <w:pPr>
              <w:pStyle w:val="TableText"/>
            </w:pPr>
            <w:r>
              <w:rPr>
                <w:rStyle w:val="VARIABLE"/>
              </w:rPr>
              <w:t>07</w:t>
            </w:r>
          </w:p>
        </w:tc>
      </w:tr>
      <w:tr w:rsidR="00FF517B" w14:paraId="5423F4DA"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9C738F8" w14:textId="77777777" w:rsidR="00FF517B" w:rsidRDefault="00CD240F">
            <w:pPr>
              <w:pStyle w:val="TableText"/>
            </w:pPr>
            <w:r>
              <w:t>18</w:t>
            </w:r>
          </w:p>
        </w:tc>
        <w:tc>
          <w:tcPr>
            <w:tcW w:w="1487" w:type="dxa"/>
            <w:tcBorders>
              <w:top w:val="single" w:sz="4" w:space="0" w:color="auto"/>
              <w:left w:val="single" w:sz="4" w:space="0" w:color="auto"/>
              <w:bottom w:val="single" w:sz="4" w:space="0" w:color="auto"/>
              <w:right w:val="single" w:sz="4" w:space="0" w:color="auto"/>
            </w:tcBorders>
          </w:tcPr>
          <w:p w14:paraId="05A307B6" w14:textId="77777777" w:rsidR="00FF517B" w:rsidRDefault="00CD240F">
            <w:pPr>
              <w:pStyle w:val="TableText"/>
            </w:pPr>
            <w:r>
              <w:t>2</w:t>
            </w:r>
          </w:p>
        </w:tc>
        <w:tc>
          <w:tcPr>
            <w:tcW w:w="1487" w:type="dxa"/>
            <w:tcBorders>
              <w:top w:val="single" w:sz="4" w:space="0" w:color="auto"/>
              <w:left w:val="single" w:sz="4" w:space="0" w:color="auto"/>
              <w:bottom w:val="single" w:sz="4" w:space="0" w:color="auto"/>
              <w:right w:val="single" w:sz="4" w:space="0" w:color="auto"/>
            </w:tcBorders>
          </w:tcPr>
          <w:p w14:paraId="5DEA87B1"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BA391D2" w14:textId="77777777" w:rsidR="00FF517B" w:rsidRDefault="00CD240F">
            <w:pPr>
              <w:pStyle w:val="TableText"/>
            </w:pPr>
            <w:r>
              <w:rPr>
                <w:rStyle w:val="VARIABLE"/>
              </w:rPr>
              <w:t>Reserved</w:t>
            </w:r>
          </w:p>
        </w:tc>
        <w:tc>
          <w:tcPr>
            <w:tcW w:w="1487" w:type="dxa"/>
            <w:tcBorders>
              <w:top w:val="single" w:sz="4" w:space="0" w:color="auto"/>
              <w:left w:val="single" w:sz="4" w:space="0" w:color="auto"/>
              <w:bottom w:val="single" w:sz="4" w:space="0" w:color="auto"/>
              <w:right w:val="single" w:sz="4" w:space="0" w:color="auto"/>
            </w:tcBorders>
          </w:tcPr>
          <w:p w14:paraId="702F5EF2" w14:textId="77777777" w:rsidR="00FF517B" w:rsidRDefault="00CD240F">
            <w:pPr>
              <w:pStyle w:val="TableText"/>
            </w:pPr>
            <w:r>
              <w:t>0</w:t>
            </w:r>
          </w:p>
        </w:tc>
        <w:tc>
          <w:tcPr>
            <w:tcW w:w="1491" w:type="dxa"/>
            <w:tcBorders>
              <w:top w:val="single" w:sz="4" w:space="0" w:color="auto"/>
              <w:left w:val="single" w:sz="4" w:space="0" w:color="auto"/>
              <w:bottom w:val="single" w:sz="4" w:space="0" w:color="auto"/>
              <w:right w:val="single" w:sz="4" w:space="0" w:color="auto"/>
            </w:tcBorders>
          </w:tcPr>
          <w:p w14:paraId="09565059" w14:textId="77777777" w:rsidR="00FF517B" w:rsidRDefault="00CD240F">
            <w:pPr>
              <w:pStyle w:val="TableText"/>
            </w:pPr>
            <w:r>
              <w:rPr>
                <w:rStyle w:val="VARIABLE"/>
              </w:rPr>
              <w:t>00 00</w:t>
            </w:r>
          </w:p>
        </w:tc>
      </w:tr>
      <w:tr w:rsidR="00FF517B" w14:paraId="02752D76"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5B2912EB" w14:textId="77777777" w:rsidR="00FF517B" w:rsidRDefault="00CD240F">
            <w:pPr>
              <w:pStyle w:val="TableText"/>
            </w:pPr>
            <w:r>
              <w:t>20</w:t>
            </w:r>
          </w:p>
        </w:tc>
        <w:tc>
          <w:tcPr>
            <w:tcW w:w="1487" w:type="dxa"/>
            <w:tcBorders>
              <w:top w:val="single" w:sz="4" w:space="0" w:color="auto"/>
              <w:left w:val="single" w:sz="4" w:space="0" w:color="auto"/>
              <w:bottom w:val="single" w:sz="4" w:space="0" w:color="auto"/>
              <w:right w:val="single" w:sz="4" w:space="0" w:color="auto"/>
            </w:tcBorders>
          </w:tcPr>
          <w:p w14:paraId="038EFDFF" w14:textId="77777777" w:rsidR="00FF517B" w:rsidRDefault="00CD240F">
            <w:pPr>
              <w:pStyle w:val="TableText"/>
            </w:pPr>
            <w:r>
              <w:t>4</w:t>
            </w:r>
          </w:p>
        </w:tc>
        <w:tc>
          <w:tcPr>
            <w:tcW w:w="1487" w:type="dxa"/>
            <w:tcBorders>
              <w:top w:val="single" w:sz="4" w:space="0" w:color="auto"/>
              <w:left w:val="single" w:sz="4" w:space="0" w:color="auto"/>
              <w:bottom w:val="single" w:sz="4" w:space="0" w:color="auto"/>
              <w:right w:val="single" w:sz="4" w:space="0" w:color="auto"/>
            </w:tcBorders>
          </w:tcPr>
          <w:p w14:paraId="6B2E243F" w14:textId="77777777" w:rsidR="00FF517B" w:rsidRDefault="00CD240F">
            <w:pPr>
              <w:pStyle w:val="TableText"/>
            </w:pPr>
            <w:r>
              <w:t>Stream header</w:t>
            </w:r>
          </w:p>
        </w:tc>
        <w:tc>
          <w:tcPr>
            <w:tcW w:w="1487" w:type="dxa"/>
            <w:tcBorders>
              <w:top w:val="single" w:sz="4" w:space="0" w:color="auto"/>
              <w:left w:val="single" w:sz="4" w:space="0" w:color="auto"/>
              <w:bottom w:val="single" w:sz="4" w:space="0" w:color="auto"/>
              <w:right w:val="single" w:sz="4" w:space="0" w:color="auto"/>
            </w:tcBorders>
          </w:tcPr>
          <w:p w14:paraId="20A8B747" w14:textId="77777777" w:rsidR="00FF517B" w:rsidRDefault="00CD240F">
            <w:pPr>
              <w:pStyle w:val="TableText"/>
            </w:pPr>
            <w:r>
              <w:rPr>
                <w:rStyle w:val="VARIABLE"/>
              </w:rPr>
              <w:t>FrameSequenceNumber</w:t>
            </w:r>
          </w:p>
        </w:tc>
        <w:tc>
          <w:tcPr>
            <w:tcW w:w="1487" w:type="dxa"/>
            <w:tcBorders>
              <w:top w:val="single" w:sz="4" w:space="0" w:color="auto"/>
              <w:left w:val="single" w:sz="4" w:space="0" w:color="auto"/>
              <w:bottom w:val="single" w:sz="4" w:space="0" w:color="auto"/>
              <w:right w:val="single" w:sz="4" w:space="0" w:color="auto"/>
            </w:tcBorders>
          </w:tcPr>
          <w:p w14:paraId="7B86DEBD" w14:textId="77777777" w:rsidR="00FF517B" w:rsidRDefault="00CD240F">
            <w:pPr>
              <w:pStyle w:val="TableText"/>
            </w:pPr>
            <w:r>
              <w:t>4096</w:t>
            </w:r>
          </w:p>
        </w:tc>
        <w:tc>
          <w:tcPr>
            <w:tcW w:w="1491" w:type="dxa"/>
            <w:tcBorders>
              <w:top w:val="single" w:sz="4" w:space="0" w:color="auto"/>
              <w:left w:val="single" w:sz="4" w:space="0" w:color="auto"/>
              <w:bottom w:val="single" w:sz="4" w:space="0" w:color="auto"/>
              <w:right w:val="single" w:sz="4" w:space="0" w:color="auto"/>
            </w:tcBorders>
          </w:tcPr>
          <w:p w14:paraId="33E08A6F" w14:textId="77777777" w:rsidR="00FF517B" w:rsidRDefault="00CD240F">
            <w:pPr>
              <w:pStyle w:val="TableText"/>
            </w:pPr>
            <w:r>
              <w:rPr>
                <w:rStyle w:val="VARIABLE"/>
              </w:rPr>
              <w:t>00 10 00 00</w:t>
            </w:r>
          </w:p>
        </w:tc>
      </w:tr>
      <w:tr w:rsidR="00FF517B" w14:paraId="645DA84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1C6BC17" w14:textId="77777777" w:rsidR="00FF517B" w:rsidRDefault="00CD240F">
            <w:pPr>
              <w:pStyle w:val="TableText"/>
            </w:pPr>
            <w:r>
              <w:t>24</w:t>
            </w:r>
          </w:p>
        </w:tc>
        <w:tc>
          <w:tcPr>
            <w:tcW w:w="1487" w:type="dxa"/>
            <w:tcBorders>
              <w:top w:val="single" w:sz="4" w:space="0" w:color="auto"/>
              <w:left w:val="single" w:sz="4" w:space="0" w:color="auto"/>
              <w:bottom w:val="single" w:sz="4" w:space="0" w:color="auto"/>
              <w:right w:val="single" w:sz="4" w:space="0" w:color="auto"/>
            </w:tcBorders>
          </w:tcPr>
          <w:p w14:paraId="53224513" w14:textId="77777777" w:rsidR="00FF517B" w:rsidRDefault="00CD240F">
            <w:pPr>
              <w:pStyle w:val="TableText"/>
            </w:pPr>
            <w:r>
              <w:t>6</w:t>
            </w:r>
          </w:p>
        </w:tc>
        <w:tc>
          <w:tcPr>
            <w:tcW w:w="1487" w:type="dxa"/>
            <w:tcBorders>
              <w:top w:val="single" w:sz="4" w:space="0" w:color="auto"/>
              <w:left w:val="single" w:sz="4" w:space="0" w:color="auto"/>
              <w:bottom w:val="single" w:sz="4" w:space="0" w:color="auto"/>
              <w:right w:val="single" w:sz="4" w:space="0" w:color="auto"/>
            </w:tcBorders>
          </w:tcPr>
          <w:p w14:paraId="57A8E68C" w14:textId="77777777" w:rsidR="00FF517B" w:rsidRDefault="00CD240F">
            <w:pPr>
              <w:pStyle w:val="TableText"/>
            </w:pPr>
            <w:r>
              <w:t>Payload</w:t>
            </w:r>
          </w:p>
        </w:tc>
        <w:tc>
          <w:tcPr>
            <w:tcW w:w="1487" w:type="dxa"/>
            <w:tcBorders>
              <w:top w:val="single" w:sz="4" w:space="0" w:color="auto"/>
              <w:left w:val="single" w:sz="4" w:space="0" w:color="auto"/>
              <w:bottom w:val="single" w:sz="4" w:space="0" w:color="auto"/>
              <w:right w:val="single" w:sz="4" w:space="0" w:color="auto"/>
            </w:tcBorders>
          </w:tcPr>
          <w:p w14:paraId="1164A978" w14:textId="77777777" w:rsidR="00FF517B" w:rsidRDefault="00CD240F">
            <w:pPr>
              <w:pStyle w:val="TableText"/>
            </w:pPr>
            <w:r>
              <w:rPr>
                <w:rStyle w:val="VARIABLE"/>
              </w:rPr>
              <w:t>Payload</w:t>
            </w:r>
          </w:p>
        </w:tc>
        <w:tc>
          <w:tcPr>
            <w:tcW w:w="1487" w:type="dxa"/>
            <w:tcBorders>
              <w:top w:val="single" w:sz="4" w:space="0" w:color="auto"/>
              <w:left w:val="single" w:sz="4" w:space="0" w:color="auto"/>
              <w:bottom w:val="single" w:sz="4" w:space="0" w:color="auto"/>
              <w:right w:val="single" w:sz="4" w:space="0" w:color="auto"/>
            </w:tcBorders>
          </w:tcPr>
          <w:p w14:paraId="2840DA46" w14:textId="77777777" w:rsidR="00FF517B" w:rsidRDefault="00CD240F">
            <w:pPr>
              <w:pStyle w:val="TableText"/>
            </w:pPr>
            <w:r>
              <w:t>6 bytes</w:t>
            </w:r>
          </w:p>
        </w:tc>
        <w:tc>
          <w:tcPr>
            <w:tcW w:w="1491" w:type="dxa"/>
            <w:tcBorders>
              <w:top w:val="single" w:sz="4" w:space="0" w:color="auto"/>
              <w:left w:val="single" w:sz="4" w:space="0" w:color="auto"/>
              <w:bottom w:val="single" w:sz="4" w:space="0" w:color="auto"/>
              <w:right w:val="single" w:sz="4" w:space="0" w:color="auto"/>
            </w:tcBorders>
          </w:tcPr>
          <w:p w14:paraId="22E9A4E9" w14:textId="77777777" w:rsidR="00FF517B" w:rsidRDefault="00CD240F">
            <w:pPr>
              <w:pStyle w:val="TableText"/>
            </w:pPr>
            <w:r>
              <w:rPr>
                <w:rStyle w:val="VARIABLE"/>
              </w:rPr>
              <w:t>F0 F1 F2 F3 F4 F5</w:t>
            </w:r>
          </w:p>
        </w:tc>
      </w:tr>
    </w:tbl>
    <w:p w14:paraId="1DEE31A9" w14:textId="77777777" w:rsidR="00FF517B" w:rsidRDefault="00FF517B">
      <w:pPr>
        <w:pStyle w:val="spacer"/>
      </w:pPr>
    </w:p>
    <w:p w14:paraId="146539F8" w14:textId="77777777" w:rsidR="00FF517B" w:rsidRDefault="00CD240F">
      <w:pPr>
        <w:pStyle w:val="CODE"/>
      </w:pPr>
      <w:r>
        <w:t>0000  53 54 52 46 1E 00 00 00 7C A1 00 00 03 00 00 00  STRF....|.......</w:t>
      </w:r>
    </w:p>
    <w:p w14:paraId="2546B3DB" w14:textId="77777777" w:rsidR="00FF517B" w:rsidRDefault="00CD240F">
      <w:pPr>
        <w:pStyle w:val="CODE"/>
      </w:pPr>
      <w:r>
        <w:t>0010  00 07 00 00 00 10 00 00 F0 F1 F2 F3 F4 F5        ..............</w:t>
      </w:r>
    </w:p>
    <w:p w14:paraId="282BEA49" w14:textId="77777777" w:rsidR="00FF517B" w:rsidRDefault="00CD240F">
      <w:pPr>
        <w:pStyle w:val="PARAGRAPH"/>
      </w:pPr>
      <w:r>
        <w:t>&lt;!-- END GENERATED: wire-layouts --&gt;</w:t>
      </w:r>
    </w:p>
    <w:p w14:paraId="70515431" w14:textId="77777777" w:rsidR="00FF517B" w:rsidRDefault="00CD240F">
      <w:pPr>
        <w:pStyle w:val="ANNEXtitle"/>
      </w:pPr>
      <w:bookmarkStart w:id="521" w:name="_Annex_cC"/>
      <w:bookmarkStart w:id="522" w:name="_Toc236318827"/>
      <w:r>
        <w:lastRenderedPageBreak/>
        <w:t>(informative)</w:t>
      </w:r>
      <w:r>
        <w:br/>
      </w:r>
      <w:r>
        <w:br/>
        <w:t>A worked media session</w:t>
      </w:r>
      <w:bookmarkEnd w:id="521"/>
      <w:bookmarkEnd w:id="522"/>
    </w:p>
    <w:p w14:paraId="23588DA1" w14:textId="77777777" w:rsidR="00FF517B" w:rsidRDefault="00CD240F">
      <w:pPr>
        <w:pStyle w:val="PARAGRAPH"/>
      </w:pPr>
      <w:r>
        <w:t>A single SecureChannel to a camera carries three channels at once: H.264 video, Opus audio and a JSON control stream. This is the WebRTC arrangement, on the connection OPC UA already has.</w:t>
      </w:r>
    </w:p>
    <w:p w14:paraId="2A5685A2" w14:textId="77777777" w:rsidR="00FF517B" w:rsidRDefault="00CD240F">
      <w:pPr>
        <w:pStyle w:val="PARAGRAPH"/>
      </w:pPr>
      <w:r>
        <w:rPr>
          <w:b/>
        </w:rPr>
        <w:t>Discovery.</w:t>
      </w:r>
      <w:r>
        <w:t xml:space="preserve"> The Client reads </w:t>
      </w:r>
      <w:r>
        <w:rPr>
          <w:rStyle w:val="VARIABLE"/>
        </w:rPr>
        <w:t>ServerCapabilities.DataChannelCapabilities</w:t>
      </w:r>
      <w:r>
        <w:t xml:space="preserve"> and finds </w:t>
      </w:r>
      <w:r>
        <w:rPr>
          <w:rStyle w:val="VARIABLE"/>
        </w:rPr>
        <w:t>MaxDataChannels</w:t>
      </w:r>
      <w:r>
        <w:t xml:space="preserve"> 16, </w:t>
      </w:r>
      <w:r>
        <w:rPr>
          <w:rStyle w:val="VARIABLE"/>
        </w:rPr>
        <w:t>MaxFrameSize</w:t>
      </w:r>
      <w:r>
        <w:t xml:space="preserve"> 65536, </w:t>
      </w:r>
      <w:r>
        <w:rPr>
          <w:rStyle w:val="VARIABLE"/>
        </w:rPr>
        <w:t>SupportedDeliveryModes</w:t>
      </w:r>
      <w:r>
        <w:t xml:space="preserve"> including </w:t>
      </w:r>
      <w:r>
        <w:rPr>
          <w:rStyle w:val="VARIABLE"/>
        </w:rPr>
        <w:t>PartiallyReliable</w:t>
      </w:r>
      <w:r>
        <w:t xml:space="preserve">, </w:t>
      </w:r>
      <w:r>
        <w:rPr>
          <w:rStyle w:val="VARIABLE"/>
        </w:rPr>
        <w:t>SupportedTransportProfileUris</w:t>
      </w:r>
      <w:r>
        <w:t xml:space="preserve"> containing both the TCP and QUIC profiles, and </w:t>
      </w:r>
      <w:r>
        <w:rPr>
          <w:rStyle w:val="VARIABLE"/>
        </w:rPr>
        <w:t>SupportsUnreliableDatagrams</w:t>
      </w:r>
      <w:r>
        <w:t xml:space="preserve"> </w:t>
      </w:r>
      <w:r>
        <w:rPr>
          <w:rStyle w:val="VARIABLE"/>
        </w:rPr>
        <w:t>True</w:t>
      </w:r>
      <w:r>
        <w:t xml:space="preserve">. It reconnects on the </w:t>
      </w:r>
      <w:r>
        <w:rPr>
          <w:rStyle w:val="VARIABLE"/>
        </w:rPr>
        <w:t>opc.quic</w:t>
      </w:r>
      <w:r>
        <w:t xml:space="preserve"> endpoint, because it wants genuine loss for the media.</w:t>
      </w:r>
    </w:p>
    <w:p w14:paraId="00E855BC" w14:textId="77777777" w:rsidR="00FF517B" w:rsidRDefault="00CD240F">
      <w:pPr>
        <w:pStyle w:val="PARAGRAPH"/>
      </w:pPr>
      <w:r>
        <w:t xml:space="preserve">It browses the camera Object, follows </w:t>
      </w:r>
      <w:r>
        <w:rPr>
          <w:rStyle w:val="VARIABLE"/>
        </w:rPr>
        <w:t>HasDataChannel</w:t>
      </w:r>
      <w:r>
        <w:t>, and finds three sources:</w:t>
      </w:r>
    </w:p>
    <w:p w14:paraId="190D74DC" w14:textId="226997C6" w:rsidR="00FF517B" w:rsidRDefault="00CD240F">
      <w:pPr>
        <w:pStyle w:val="TABLE-title"/>
      </w:pPr>
      <w:bookmarkStart w:id="523" w:name="_Tab_a_worked_media_session_tab1"/>
      <w:bookmarkStart w:id="524" w:name="_Toc236318909"/>
      <w:r>
        <w:t xml:space="preserve">Table </w:t>
      </w:r>
      <w:r>
        <w:fldChar w:fldCharType="begin"/>
      </w:r>
      <w:r>
        <w:instrText xml:space="preserve"> SEQ Table \* ARABIC </w:instrText>
      </w:r>
      <w:r>
        <w:fldChar w:fldCharType="separate"/>
      </w:r>
      <w:r w:rsidR="002E0488">
        <w:rPr>
          <w:noProof/>
        </w:rPr>
        <w:t>74</w:t>
      </w:r>
      <w:r>
        <w:fldChar w:fldCharType="end"/>
      </w:r>
      <w:r>
        <w:t xml:space="preserve"> – A worked media session</w:t>
      </w:r>
      <w:bookmarkEnd w:id="523"/>
      <w:bookmarkEnd w:id="5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785"/>
        <w:gridCol w:w="1785"/>
        <w:gridCol w:w="1785"/>
        <w:gridCol w:w="1785"/>
        <w:gridCol w:w="1786"/>
      </w:tblGrid>
      <w:tr w:rsidR="00FF517B" w14:paraId="780ED17D" w14:textId="77777777">
        <w:trPr>
          <w:tblHeader/>
          <w:jc w:val="center"/>
        </w:trPr>
        <w:tc>
          <w:tcPr>
            <w:tcW w:w="1785" w:type="dxa"/>
            <w:tcBorders>
              <w:top w:val="single" w:sz="4" w:space="0" w:color="auto"/>
              <w:left w:val="single" w:sz="4" w:space="0" w:color="auto"/>
              <w:bottom w:val="double" w:sz="4" w:space="0" w:color="auto"/>
              <w:right w:val="single" w:sz="4" w:space="0" w:color="auto"/>
            </w:tcBorders>
          </w:tcPr>
          <w:p w14:paraId="43074085" w14:textId="77777777" w:rsidR="00FF517B" w:rsidRDefault="00CD240F">
            <w:pPr>
              <w:pStyle w:val="TableText"/>
            </w:pPr>
            <w:r>
              <w:t>Source</w:t>
            </w:r>
          </w:p>
        </w:tc>
        <w:tc>
          <w:tcPr>
            <w:tcW w:w="1785" w:type="dxa"/>
            <w:tcBorders>
              <w:top w:val="single" w:sz="4" w:space="0" w:color="auto"/>
              <w:left w:val="single" w:sz="4" w:space="0" w:color="auto"/>
              <w:bottom w:val="double" w:sz="4" w:space="0" w:color="auto"/>
              <w:right w:val="single" w:sz="4" w:space="0" w:color="auto"/>
            </w:tcBorders>
          </w:tcPr>
          <w:p w14:paraId="10A8EA8E" w14:textId="77777777" w:rsidR="00FF517B" w:rsidRDefault="00CD240F">
            <w:pPr>
              <w:pStyle w:val="TableText"/>
            </w:pPr>
            <w:r>
              <w:t>ContentType</w:t>
            </w:r>
          </w:p>
        </w:tc>
        <w:tc>
          <w:tcPr>
            <w:tcW w:w="1785" w:type="dxa"/>
            <w:tcBorders>
              <w:top w:val="single" w:sz="4" w:space="0" w:color="auto"/>
              <w:left w:val="single" w:sz="4" w:space="0" w:color="auto"/>
              <w:bottom w:val="double" w:sz="4" w:space="0" w:color="auto"/>
              <w:right w:val="single" w:sz="4" w:space="0" w:color="auto"/>
            </w:tcBorders>
          </w:tcPr>
          <w:p w14:paraId="37202494" w14:textId="77777777" w:rsidR="00FF517B" w:rsidRDefault="00CD240F">
            <w:pPr>
              <w:pStyle w:val="TableText"/>
            </w:pPr>
            <w:r>
              <w:t>ContentParameters</w:t>
            </w:r>
          </w:p>
        </w:tc>
        <w:tc>
          <w:tcPr>
            <w:tcW w:w="1785" w:type="dxa"/>
            <w:tcBorders>
              <w:top w:val="single" w:sz="4" w:space="0" w:color="auto"/>
              <w:left w:val="single" w:sz="4" w:space="0" w:color="auto"/>
              <w:bottom w:val="double" w:sz="4" w:space="0" w:color="auto"/>
              <w:right w:val="single" w:sz="4" w:space="0" w:color="auto"/>
            </w:tcBorders>
          </w:tcPr>
          <w:p w14:paraId="30EB8CEF" w14:textId="77777777" w:rsidR="00FF517B" w:rsidRDefault="00CD240F">
            <w:pPr>
              <w:pStyle w:val="TableText"/>
            </w:pPr>
            <w:r>
              <w:t>Direction</w:t>
            </w:r>
          </w:p>
        </w:tc>
        <w:tc>
          <w:tcPr>
            <w:tcW w:w="1786" w:type="dxa"/>
            <w:tcBorders>
              <w:top w:val="single" w:sz="4" w:space="0" w:color="auto"/>
              <w:left w:val="single" w:sz="4" w:space="0" w:color="auto"/>
              <w:bottom w:val="double" w:sz="4" w:space="0" w:color="auto"/>
              <w:right w:val="single" w:sz="4" w:space="0" w:color="auto"/>
            </w:tcBorders>
          </w:tcPr>
          <w:p w14:paraId="32E47F81" w14:textId="77777777" w:rsidR="00FF517B" w:rsidRDefault="00CD240F">
            <w:pPr>
              <w:pStyle w:val="TableText"/>
            </w:pPr>
            <w:r>
              <w:t>MaxBitrate</w:t>
            </w:r>
          </w:p>
        </w:tc>
      </w:tr>
      <w:tr w:rsidR="00FF517B" w14:paraId="6B87A3BD"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10CDC57B" w14:textId="77777777" w:rsidR="00FF517B" w:rsidRDefault="00CD240F">
            <w:pPr>
              <w:pStyle w:val="TableText"/>
            </w:pPr>
            <w:r>
              <w:rPr>
                <w:rStyle w:val="VARIABLE"/>
              </w:rPr>
              <w:t>VideoMain</w:t>
            </w:r>
          </w:p>
        </w:tc>
        <w:tc>
          <w:tcPr>
            <w:tcW w:w="1785" w:type="dxa"/>
            <w:tcBorders>
              <w:top w:val="single" w:sz="4" w:space="0" w:color="auto"/>
              <w:left w:val="single" w:sz="4" w:space="0" w:color="auto"/>
              <w:bottom w:val="single" w:sz="4" w:space="0" w:color="auto"/>
              <w:right w:val="single" w:sz="4" w:space="0" w:color="auto"/>
            </w:tcBorders>
          </w:tcPr>
          <w:p w14:paraId="34848A95" w14:textId="77777777" w:rsidR="00FF517B" w:rsidRDefault="00CD240F">
            <w:pPr>
              <w:pStyle w:val="TableText"/>
            </w:pPr>
            <w:r>
              <w:rPr>
                <w:rStyle w:val="VARIABLE"/>
              </w:rPr>
              <w:t>video/H264</w:t>
            </w:r>
          </w:p>
        </w:tc>
        <w:tc>
          <w:tcPr>
            <w:tcW w:w="1785" w:type="dxa"/>
            <w:tcBorders>
              <w:top w:val="single" w:sz="4" w:space="0" w:color="auto"/>
              <w:left w:val="single" w:sz="4" w:space="0" w:color="auto"/>
              <w:bottom w:val="single" w:sz="4" w:space="0" w:color="auto"/>
              <w:right w:val="single" w:sz="4" w:space="0" w:color="auto"/>
            </w:tcBorders>
          </w:tcPr>
          <w:p w14:paraId="15FDC950" w14:textId="77777777" w:rsidR="00FF517B" w:rsidRDefault="00CD240F">
            <w:pPr>
              <w:pStyle w:val="TableText"/>
            </w:pPr>
            <w:r>
              <w:rPr>
                <w:rStyle w:val="VARIABLE"/>
              </w:rPr>
              <w:t>profile-level-id=64001f</w:t>
            </w:r>
            <w:r>
              <w:t xml:space="preserve">, </w:t>
            </w:r>
            <w:r>
              <w:rPr>
                <w:rStyle w:val="VARIABLE"/>
              </w:rPr>
              <w:t>width=1920</w:t>
            </w:r>
            <w:r>
              <w:t xml:space="preserve">, </w:t>
            </w:r>
            <w:r>
              <w:rPr>
                <w:rStyle w:val="VARIABLE"/>
              </w:rPr>
              <w:t>height=1080</w:t>
            </w:r>
            <w:r>
              <w:t xml:space="preserve">, </w:t>
            </w:r>
            <w:r>
              <w:rPr>
                <w:rStyle w:val="VARIABLE"/>
              </w:rPr>
              <w:t>framerate=30</w:t>
            </w:r>
          </w:p>
        </w:tc>
        <w:tc>
          <w:tcPr>
            <w:tcW w:w="1785" w:type="dxa"/>
            <w:tcBorders>
              <w:top w:val="single" w:sz="4" w:space="0" w:color="auto"/>
              <w:left w:val="single" w:sz="4" w:space="0" w:color="auto"/>
              <w:bottom w:val="single" w:sz="4" w:space="0" w:color="auto"/>
              <w:right w:val="single" w:sz="4" w:space="0" w:color="auto"/>
            </w:tcBorders>
          </w:tcPr>
          <w:p w14:paraId="6B8AE35D" w14:textId="77777777" w:rsidR="00FF517B" w:rsidRDefault="00CD240F">
            <w:pPr>
              <w:pStyle w:val="TableText"/>
            </w:pPr>
            <w:r>
              <w:rPr>
                <w:rStyle w:val="VARIABLE"/>
              </w:rPr>
              <w:t>SourceToSink</w:t>
            </w:r>
          </w:p>
        </w:tc>
        <w:tc>
          <w:tcPr>
            <w:tcW w:w="1786" w:type="dxa"/>
            <w:tcBorders>
              <w:top w:val="single" w:sz="4" w:space="0" w:color="auto"/>
              <w:left w:val="single" w:sz="4" w:space="0" w:color="auto"/>
              <w:bottom w:val="single" w:sz="4" w:space="0" w:color="auto"/>
              <w:right w:val="single" w:sz="4" w:space="0" w:color="auto"/>
            </w:tcBorders>
          </w:tcPr>
          <w:p w14:paraId="1984E168" w14:textId="77777777" w:rsidR="00FF517B" w:rsidRDefault="00CD240F">
            <w:pPr>
              <w:pStyle w:val="TableText"/>
            </w:pPr>
            <w:r>
              <w:t>8 000 000</w:t>
            </w:r>
          </w:p>
        </w:tc>
      </w:tr>
      <w:tr w:rsidR="00FF517B" w14:paraId="4DA18943"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3166FBB8" w14:textId="77777777" w:rsidR="00FF517B" w:rsidRDefault="00CD240F">
            <w:pPr>
              <w:pStyle w:val="TableText"/>
            </w:pPr>
            <w:r>
              <w:rPr>
                <w:rStyle w:val="VARIABLE"/>
              </w:rPr>
              <w:t>AudioOut</w:t>
            </w:r>
          </w:p>
        </w:tc>
        <w:tc>
          <w:tcPr>
            <w:tcW w:w="1785" w:type="dxa"/>
            <w:tcBorders>
              <w:top w:val="single" w:sz="4" w:space="0" w:color="auto"/>
              <w:left w:val="single" w:sz="4" w:space="0" w:color="auto"/>
              <w:bottom w:val="single" w:sz="4" w:space="0" w:color="auto"/>
              <w:right w:val="single" w:sz="4" w:space="0" w:color="auto"/>
            </w:tcBorders>
          </w:tcPr>
          <w:p w14:paraId="294FE854" w14:textId="77777777" w:rsidR="00FF517B" w:rsidRDefault="00CD240F">
            <w:pPr>
              <w:pStyle w:val="TableText"/>
            </w:pPr>
            <w:r>
              <w:rPr>
                <w:rStyle w:val="VARIABLE"/>
              </w:rPr>
              <w:t>audio/opus</w:t>
            </w:r>
          </w:p>
        </w:tc>
        <w:tc>
          <w:tcPr>
            <w:tcW w:w="1785" w:type="dxa"/>
            <w:tcBorders>
              <w:top w:val="single" w:sz="4" w:space="0" w:color="auto"/>
              <w:left w:val="single" w:sz="4" w:space="0" w:color="auto"/>
              <w:bottom w:val="single" w:sz="4" w:space="0" w:color="auto"/>
              <w:right w:val="single" w:sz="4" w:space="0" w:color="auto"/>
            </w:tcBorders>
          </w:tcPr>
          <w:p w14:paraId="58D50612" w14:textId="77777777" w:rsidR="00FF517B" w:rsidRDefault="00CD240F">
            <w:pPr>
              <w:pStyle w:val="TableText"/>
            </w:pPr>
            <w:r>
              <w:rPr>
                <w:rStyle w:val="VARIABLE"/>
              </w:rPr>
              <w:t>rate=48000</w:t>
            </w:r>
            <w:r>
              <w:t xml:space="preserve">, </w:t>
            </w:r>
            <w:r>
              <w:rPr>
                <w:rStyle w:val="VARIABLE"/>
              </w:rPr>
              <w:t>channels=2</w:t>
            </w:r>
            <w:r>
              <w:t xml:space="preserve">, </w:t>
            </w:r>
            <w:r>
              <w:rPr>
                <w:rStyle w:val="VARIABLE"/>
              </w:rPr>
              <w:t>ptime=20</w:t>
            </w:r>
          </w:p>
        </w:tc>
        <w:tc>
          <w:tcPr>
            <w:tcW w:w="1785" w:type="dxa"/>
            <w:tcBorders>
              <w:top w:val="single" w:sz="4" w:space="0" w:color="auto"/>
              <w:left w:val="single" w:sz="4" w:space="0" w:color="auto"/>
              <w:bottom w:val="single" w:sz="4" w:space="0" w:color="auto"/>
              <w:right w:val="single" w:sz="4" w:space="0" w:color="auto"/>
            </w:tcBorders>
          </w:tcPr>
          <w:p w14:paraId="7C50EB53" w14:textId="77777777" w:rsidR="00FF517B" w:rsidRDefault="00CD240F">
            <w:pPr>
              <w:pStyle w:val="TableText"/>
            </w:pPr>
            <w:r>
              <w:rPr>
                <w:rStyle w:val="VARIABLE"/>
              </w:rPr>
              <w:t>SourceToSink</w:t>
            </w:r>
          </w:p>
        </w:tc>
        <w:tc>
          <w:tcPr>
            <w:tcW w:w="1786" w:type="dxa"/>
            <w:tcBorders>
              <w:top w:val="single" w:sz="4" w:space="0" w:color="auto"/>
              <w:left w:val="single" w:sz="4" w:space="0" w:color="auto"/>
              <w:bottom w:val="single" w:sz="4" w:space="0" w:color="auto"/>
              <w:right w:val="single" w:sz="4" w:space="0" w:color="auto"/>
            </w:tcBorders>
          </w:tcPr>
          <w:p w14:paraId="6E8EAC80" w14:textId="77777777" w:rsidR="00FF517B" w:rsidRDefault="00CD240F">
            <w:pPr>
              <w:pStyle w:val="TableText"/>
            </w:pPr>
            <w:r>
              <w:t>128 000</w:t>
            </w:r>
          </w:p>
        </w:tc>
      </w:tr>
      <w:tr w:rsidR="00FF517B" w14:paraId="491BB611" w14:textId="77777777">
        <w:trPr>
          <w:jc w:val="center"/>
        </w:trPr>
        <w:tc>
          <w:tcPr>
            <w:tcW w:w="1785" w:type="dxa"/>
            <w:tcBorders>
              <w:top w:val="single" w:sz="4" w:space="0" w:color="auto"/>
              <w:left w:val="single" w:sz="4" w:space="0" w:color="auto"/>
              <w:bottom w:val="single" w:sz="4" w:space="0" w:color="auto"/>
              <w:right w:val="single" w:sz="4" w:space="0" w:color="auto"/>
            </w:tcBorders>
          </w:tcPr>
          <w:p w14:paraId="5206A9F7" w14:textId="77777777" w:rsidR="00FF517B" w:rsidRDefault="00CD240F">
            <w:pPr>
              <w:pStyle w:val="TableText"/>
            </w:pPr>
            <w:r>
              <w:rPr>
                <w:rStyle w:val="VARIABLE"/>
              </w:rPr>
              <w:t>Control</w:t>
            </w:r>
          </w:p>
        </w:tc>
        <w:tc>
          <w:tcPr>
            <w:tcW w:w="1785" w:type="dxa"/>
            <w:tcBorders>
              <w:top w:val="single" w:sz="4" w:space="0" w:color="auto"/>
              <w:left w:val="single" w:sz="4" w:space="0" w:color="auto"/>
              <w:bottom w:val="single" w:sz="4" w:space="0" w:color="auto"/>
              <w:right w:val="single" w:sz="4" w:space="0" w:color="auto"/>
            </w:tcBorders>
          </w:tcPr>
          <w:p w14:paraId="156F11A2" w14:textId="77777777" w:rsidR="00FF517B" w:rsidRDefault="00CD240F">
            <w:pPr>
              <w:pStyle w:val="TableText"/>
            </w:pPr>
            <w:r>
              <w:rPr>
                <w:rStyle w:val="VARIABLE"/>
              </w:rPr>
              <w:t>application/json</w:t>
            </w:r>
          </w:p>
        </w:tc>
        <w:tc>
          <w:tcPr>
            <w:tcW w:w="1785" w:type="dxa"/>
            <w:tcBorders>
              <w:top w:val="single" w:sz="4" w:space="0" w:color="auto"/>
              <w:left w:val="single" w:sz="4" w:space="0" w:color="auto"/>
              <w:bottom w:val="single" w:sz="4" w:space="0" w:color="auto"/>
              <w:right w:val="single" w:sz="4" w:space="0" w:color="auto"/>
            </w:tcBorders>
          </w:tcPr>
          <w:p w14:paraId="065E704A" w14:textId="77777777" w:rsidR="00FF517B" w:rsidRDefault="00CD240F">
            <w:pPr>
              <w:pStyle w:val="TableText"/>
            </w:pPr>
            <w:r>
              <w:rPr>
                <w:rStyle w:val="VARIABLE"/>
              </w:rPr>
              <w:t>schema=urn:example:ptz</w:t>
            </w:r>
          </w:p>
        </w:tc>
        <w:tc>
          <w:tcPr>
            <w:tcW w:w="1785" w:type="dxa"/>
            <w:tcBorders>
              <w:top w:val="single" w:sz="4" w:space="0" w:color="auto"/>
              <w:left w:val="single" w:sz="4" w:space="0" w:color="auto"/>
              <w:bottom w:val="single" w:sz="4" w:space="0" w:color="auto"/>
              <w:right w:val="single" w:sz="4" w:space="0" w:color="auto"/>
            </w:tcBorders>
          </w:tcPr>
          <w:p w14:paraId="04514E7E" w14:textId="77777777" w:rsidR="00FF517B" w:rsidRDefault="00CD240F">
            <w:pPr>
              <w:pStyle w:val="TableText"/>
            </w:pPr>
            <w:r>
              <w:rPr>
                <w:rStyle w:val="VARIABLE"/>
              </w:rPr>
              <w:t>Bidirectional</w:t>
            </w:r>
          </w:p>
        </w:tc>
        <w:tc>
          <w:tcPr>
            <w:tcW w:w="1786" w:type="dxa"/>
            <w:tcBorders>
              <w:top w:val="single" w:sz="4" w:space="0" w:color="auto"/>
              <w:left w:val="single" w:sz="4" w:space="0" w:color="auto"/>
              <w:bottom w:val="single" w:sz="4" w:space="0" w:color="auto"/>
              <w:right w:val="single" w:sz="4" w:space="0" w:color="auto"/>
            </w:tcBorders>
          </w:tcPr>
          <w:p w14:paraId="2355229F" w14:textId="77777777" w:rsidR="00FF517B" w:rsidRDefault="00CD240F">
            <w:pPr>
              <w:pStyle w:val="TableText"/>
            </w:pPr>
            <w:r>
              <w:t>4 000</w:t>
            </w:r>
          </w:p>
        </w:tc>
      </w:tr>
    </w:tbl>
    <w:p w14:paraId="315C92E6" w14:textId="77777777" w:rsidR="00FF517B" w:rsidRDefault="00FF517B">
      <w:pPr>
        <w:pStyle w:val="spacer"/>
      </w:pPr>
    </w:p>
    <w:p w14:paraId="5C70E200" w14:textId="77777777" w:rsidR="00FF517B" w:rsidRDefault="00CD240F">
      <w:pPr>
        <w:pStyle w:val="PARAGRAPH"/>
      </w:pPr>
      <w:r>
        <w:rPr>
          <w:b/>
        </w:rPr>
        <w:t>Opening.</w:t>
      </w:r>
      <w:r>
        <w:t xml:space="preserve"> Three </w:t>
      </w:r>
      <w:r>
        <w:rPr>
          <w:rStyle w:val="VARIABLE"/>
        </w:rPr>
        <w:t>OpenDataChannel</w:t>
      </w:r>
      <w:r>
        <w:t xml:space="preserve"> calls on one Session:</w:t>
      </w:r>
    </w:p>
    <w:p w14:paraId="024405EB" w14:textId="0C93064B" w:rsidR="00FF517B" w:rsidRDefault="00CD240F">
      <w:pPr>
        <w:pStyle w:val="TABLE-title"/>
      </w:pPr>
      <w:bookmarkStart w:id="525" w:name="_Tab_a_worked_media_session_tab2"/>
      <w:bookmarkStart w:id="526" w:name="_Toc236318910"/>
      <w:r>
        <w:t xml:space="preserve">Table </w:t>
      </w:r>
      <w:r>
        <w:fldChar w:fldCharType="begin"/>
      </w:r>
      <w:r>
        <w:instrText xml:space="preserve"> SEQ Table \* ARABIC </w:instrText>
      </w:r>
      <w:r>
        <w:fldChar w:fldCharType="separate"/>
      </w:r>
      <w:r w:rsidR="002E0488">
        <w:rPr>
          <w:noProof/>
        </w:rPr>
        <w:t>75</w:t>
      </w:r>
      <w:r>
        <w:fldChar w:fldCharType="end"/>
      </w:r>
      <w:r>
        <w:t xml:space="preserve"> – A worked media session (2)</w:t>
      </w:r>
      <w:bookmarkEnd w:id="525"/>
      <w:bookmarkEnd w:id="5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487"/>
        <w:gridCol w:w="1487"/>
        <w:gridCol w:w="1487"/>
        <w:gridCol w:w="1487"/>
        <w:gridCol w:w="1487"/>
        <w:gridCol w:w="1491"/>
      </w:tblGrid>
      <w:tr w:rsidR="00FF517B" w14:paraId="47248523" w14:textId="77777777">
        <w:trPr>
          <w:tblHeader/>
          <w:jc w:val="center"/>
        </w:trPr>
        <w:tc>
          <w:tcPr>
            <w:tcW w:w="1487" w:type="dxa"/>
            <w:tcBorders>
              <w:top w:val="single" w:sz="4" w:space="0" w:color="auto"/>
              <w:left w:val="single" w:sz="4" w:space="0" w:color="auto"/>
              <w:bottom w:val="double" w:sz="4" w:space="0" w:color="auto"/>
              <w:right w:val="single" w:sz="4" w:space="0" w:color="auto"/>
            </w:tcBorders>
          </w:tcPr>
          <w:p w14:paraId="50F04097" w14:textId="77777777" w:rsidR="00FF517B" w:rsidRDefault="00CD240F">
            <w:pPr>
              <w:pStyle w:val="TableText"/>
            </w:pPr>
            <w:r>
              <w:t>Channel</w:t>
            </w:r>
          </w:p>
        </w:tc>
        <w:tc>
          <w:tcPr>
            <w:tcW w:w="1487" w:type="dxa"/>
            <w:tcBorders>
              <w:top w:val="single" w:sz="4" w:space="0" w:color="auto"/>
              <w:left w:val="single" w:sz="4" w:space="0" w:color="auto"/>
              <w:bottom w:val="double" w:sz="4" w:space="0" w:color="auto"/>
              <w:right w:val="single" w:sz="4" w:space="0" w:color="auto"/>
            </w:tcBorders>
          </w:tcPr>
          <w:p w14:paraId="5C46A55A" w14:textId="77777777" w:rsidR="00FF517B" w:rsidRDefault="00CD240F">
            <w:pPr>
              <w:pStyle w:val="TableText"/>
            </w:pPr>
            <w:r>
              <w:t>DeliveryMode</w:t>
            </w:r>
          </w:p>
        </w:tc>
        <w:tc>
          <w:tcPr>
            <w:tcW w:w="1487" w:type="dxa"/>
            <w:tcBorders>
              <w:top w:val="single" w:sz="4" w:space="0" w:color="auto"/>
              <w:left w:val="single" w:sz="4" w:space="0" w:color="auto"/>
              <w:bottom w:val="double" w:sz="4" w:space="0" w:color="auto"/>
              <w:right w:val="single" w:sz="4" w:space="0" w:color="auto"/>
            </w:tcBorders>
          </w:tcPr>
          <w:p w14:paraId="10FAD2BD" w14:textId="77777777" w:rsidR="00FF517B" w:rsidRDefault="00CD240F">
            <w:pPr>
              <w:pStyle w:val="TableText"/>
            </w:pPr>
            <w:r>
              <w:t>Priority</w:t>
            </w:r>
          </w:p>
        </w:tc>
        <w:tc>
          <w:tcPr>
            <w:tcW w:w="1487" w:type="dxa"/>
            <w:tcBorders>
              <w:top w:val="single" w:sz="4" w:space="0" w:color="auto"/>
              <w:left w:val="single" w:sz="4" w:space="0" w:color="auto"/>
              <w:bottom w:val="double" w:sz="4" w:space="0" w:color="auto"/>
              <w:right w:val="single" w:sz="4" w:space="0" w:color="auto"/>
            </w:tcBorders>
          </w:tcPr>
          <w:p w14:paraId="19108ADD" w14:textId="77777777" w:rsidR="00FF517B" w:rsidRDefault="00CD240F">
            <w:pPr>
              <w:pStyle w:val="TableText"/>
            </w:pPr>
            <w:r>
              <w:t>FrameDeadline</w:t>
            </w:r>
          </w:p>
        </w:tc>
        <w:tc>
          <w:tcPr>
            <w:tcW w:w="1487" w:type="dxa"/>
            <w:tcBorders>
              <w:top w:val="single" w:sz="4" w:space="0" w:color="auto"/>
              <w:left w:val="single" w:sz="4" w:space="0" w:color="auto"/>
              <w:bottom w:val="double" w:sz="4" w:space="0" w:color="auto"/>
              <w:right w:val="single" w:sz="4" w:space="0" w:color="auto"/>
            </w:tcBorders>
          </w:tcPr>
          <w:p w14:paraId="6163D639" w14:textId="77777777" w:rsidR="00FF517B" w:rsidRDefault="00CD240F">
            <w:pPr>
              <w:pStyle w:val="TableText"/>
            </w:pPr>
            <w:r>
              <w:t>Revised frame size</w:t>
            </w:r>
          </w:p>
        </w:tc>
        <w:tc>
          <w:tcPr>
            <w:tcW w:w="1491" w:type="dxa"/>
            <w:tcBorders>
              <w:top w:val="single" w:sz="4" w:space="0" w:color="auto"/>
              <w:left w:val="single" w:sz="4" w:space="0" w:color="auto"/>
              <w:bottom w:val="double" w:sz="4" w:space="0" w:color="auto"/>
              <w:right w:val="single" w:sz="4" w:space="0" w:color="auto"/>
            </w:tcBorders>
          </w:tcPr>
          <w:p w14:paraId="78812F89" w14:textId="77777777" w:rsidR="00FF517B" w:rsidRDefault="00CD240F">
            <w:pPr>
              <w:pStyle w:val="TableText"/>
            </w:pPr>
            <w:r>
              <w:t>Rationale</w:t>
            </w:r>
          </w:p>
        </w:tc>
      </w:tr>
      <w:tr w:rsidR="00FF517B" w14:paraId="5F147D2F"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6DE7839C" w14:textId="77777777" w:rsidR="00FF517B" w:rsidRDefault="00CD240F">
            <w:pPr>
              <w:pStyle w:val="TableText"/>
            </w:pPr>
            <w:r>
              <w:t xml:space="preserve">1 </w:t>
            </w:r>
            <w:r>
              <w:rPr>
                <w:rStyle w:val="VARIABLE"/>
              </w:rPr>
              <w:t>VideoMain</w:t>
            </w:r>
          </w:p>
        </w:tc>
        <w:tc>
          <w:tcPr>
            <w:tcW w:w="1487" w:type="dxa"/>
            <w:tcBorders>
              <w:top w:val="single" w:sz="4" w:space="0" w:color="auto"/>
              <w:left w:val="single" w:sz="4" w:space="0" w:color="auto"/>
              <w:bottom w:val="single" w:sz="4" w:space="0" w:color="auto"/>
              <w:right w:val="single" w:sz="4" w:space="0" w:color="auto"/>
            </w:tcBorders>
          </w:tcPr>
          <w:p w14:paraId="077108A4" w14:textId="77777777" w:rsidR="00FF517B" w:rsidRDefault="00CD240F">
            <w:pPr>
              <w:pStyle w:val="TableText"/>
            </w:pPr>
            <w:r>
              <w:rPr>
                <w:rStyle w:val="VARIABLE"/>
              </w:rPr>
              <w:t>Unreliable</w:t>
            </w:r>
          </w:p>
        </w:tc>
        <w:tc>
          <w:tcPr>
            <w:tcW w:w="1487" w:type="dxa"/>
            <w:tcBorders>
              <w:top w:val="single" w:sz="4" w:space="0" w:color="auto"/>
              <w:left w:val="single" w:sz="4" w:space="0" w:color="auto"/>
              <w:bottom w:val="single" w:sz="4" w:space="0" w:color="auto"/>
              <w:right w:val="single" w:sz="4" w:space="0" w:color="auto"/>
            </w:tcBorders>
          </w:tcPr>
          <w:p w14:paraId="459481D9" w14:textId="77777777" w:rsidR="00FF517B" w:rsidRDefault="00CD240F">
            <w:pPr>
              <w:pStyle w:val="TableText"/>
            </w:pPr>
            <w:r>
              <w:t>5</w:t>
            </w:r>
          </w:p>
        </w:tc>
        <w:tc>
          <w:tcPr>
            <w:tcW w:w="1487" w:type="dxa"/>
            <w:tcBorders>
              <w:top w:val="single" w:sz="4" w:space="0" w:color="auto"/>
              <w:left w:val="single" w:sz="4" w:space="0" w:color="auto"/>
              <w:bottom w:val="single" w:sz="4" w:space="0" w:color="auto"/>
              <w:right w:val="single" w:sz="4" w:space="0" w:color="auto"/>
            </w:tcBorders>
          </w:tcPr>
          <w:p w14:paraId="5B238477" w14:textId="77777777" w:rsidR="00FF517B" w:rsidRDefault="00CD240F">
            <w:pPr>
              <w:pStyle w:val="TableText"/>
            </w:pPr>
            <w:r>
              <w:t>200 ms</w:t>
            </w:r>
          </w:p>
        </w:tc>
        <w:tc>
          <w:tcPr>
            <w:tcW w:w="1487" w:type="dxa"/>
            <w:tcBorders>
              <w:top w:val="single" w:sz="4" w:space="0" w:color="auto"/>
              <w:left w:val="single" w:sz="4" w:space="0" w:color="auto"/>
              <w:bottom w:val="single" w:sz="4" w:space="0" w:color="auto"/>
              <w:right w:val="single" w:sz="4" w:space="0" w:color="auto"/>
            </w:tcBorders>
          </w:tcPr>
          <w:p w14:paraId="135E03D5" w14:textId="77777777" w:rsidR="00FF517B" w:rsidRDefault="00CD240F">
            <w:pPr>
              <w:pStyle w:val="TableText"/>
            </w:pPr>
            <w:r>
              <w:t>1200</w:t>
            </w:r>
          </w:p>
        </w:tc>
        <w:tc>
          <w:tcPr>
            <w:tcW w:w="1491" w:type="dxa"/>
            <w:tcBorders>
              <w:top w:val="single" w:sz="4" w:space="0" w:color="auto"/>
              <w:left w:val="single" w:sz="4" w:space="0" w:color="auto"/>
              <w:bottom w:val="single" w:sz="4" w:space="0" w:color="auto"/>
              <w:right w:val="single" w:sz="4" w:space="0" w:color="auto"/>
            </w:tcBorders>
          </w:tcPr>
          <w:p w14:paraId="00007921" w14:textId="77777777" w:rsidR="00FF517B" w:rsidRDefault="00CD240F">
            <w:pPr>
              <w:pStyle w:val="TableText"/>
            </w:pPr>
            <w:r>
              <w:t>A frame that misses its deadline is worthless; the next key frame recovers.</w:t>
            </w:r>
          </w:p>
        </w:tc>
      </w:tr>
      <w:tr w:rsidR="00FF517B" w14:paraId="30135C60"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40D7EDDE" w14:textId="77777777" w:rsidR="00FF517B" w:rsidRDefault="00CD240F">
            <w:pPr>
              <w:pStyle w:val="TableText"/>
            </w:pPr>
            <w:r>
              <w:t xml:space="preserve">2 </w:t>
            </w:r>
            <w:r>
              <w:rPr>
                <w:rStyle w:val="VARIABLE"/>
              </w:rPr>
              <w:t>AudioOut</w:t>
            </w:r>
          </w:p>
        </w:tc>
        <w:tc>
          <w:tcPr>
            <w:tcW w:w="1487" w:type="dxa"/>
            <w:tcBorders>
              <w:top w:val="single" w:sz="4" w:space="0" w:color="auto"/>
              <w:left w:val="single" w:sz="4" w:space="0" w:color="auto"/>
              <w:bottom w:val="single" w:sz="4" w:space="0" w:color="auto"/>
              <w:right w:val="single" w:sz="4" w:space="0" w:color="auto"/>
            </w:tcBorders>
          </w:tcPr>
          <w:p w14:paraId="6D304FAF" w14:textId="77777777" w:rsidR="00FF517B" w:rsidRDefault="00CD240F">
            <w:pPr>
              <w:pStyle w:val="TableText"/>
            </w:pPr>
            <w:r>
              <w:rPr>
                <w:rStyle w:val="VARIABLE"/>
              </w:rPr>
              <w:t>PartiallyReliable</w:t>
            </w:r>
            <w:r>
              <w:t xml:space="preserve">, </w:t>
            </w:r>
            <w:r>
              <w:rPr>
                <w:rStyle w:val="VARIABLE"/>
              </w:rPr>
              <w:t>MaxRetransmits</w:t>
            </w:r>
            <w:r>
              <w:t xml:space="preserve"> 1</w:t>
            </w:r>
          </w:p>
        </w:tc>
        <w:tc>
          <w:tcPr>
            <w:tcW w:w="1487" w:type="dxa"/>
            <w:tcBorders>
              <w:top w:val="single" w:sz="4" w:space="0" w:color="auto"/>
              <w:left w:val="single" w:sz="4" w:space="0" w:color="auto"/>
              <w:bottom w:val="single" w:sz="4" w:space="0" w:color="auto"/>
              <w:right w:val="single" w:sz="4" w:space="0" w:color="auto"/>
            </w:tcBorders>
          </w:tcPr>
          <w:p w14:paraId="2BED13F5" w14:textId="77777777" w:rsidR="00FF517B" w:rsidRDefault="00CD240F">
            <w:pPr>
              <w:pStyle w:val="TableText"/>
            </w:pPr>
            <w:r>
              <w:t>6</w:t>
            </w:r>
          </w:p>
        </w:tc>
        <w:tc>
          <w:tcPr>
            <w:tcW w:w="1487" w:type="dxa"/>
            <w:tcBorders>
              <w:top w:val="single" w:sz="4" w:space="0" w:color="auto"/>
              <w:left w:val="single" w:sz="4" w:space="0" w:color="auto"/>
              <w:bottom w:val="single" w:sz="4" w:space="0" w:color="auto"/>
              <w:right w:val="single" w:sz="4" w:space="0" w:color="auto"/>
            </w:tcBorders>
          </w:tcPr>
          <w:p w14:paraId="69BFF3D0" w14:textId="77777777" w:rsidR="00FF517B" w:rsidRDefault="00CD240F">
            <w:pPr>
              <w:pStyle w:val="TableText"/>
            </w:pPr>
            <w:r>
              <w:t>60 ms</w:t>
            </w:r>
          </w:p>
        </w:tc>
        <w:tc>
          <w:tcPr>
            <w:tcW w:w="1487" w:type="dxa"/>
            <w:tcBorders>
              <w:top w:val="single" w:sz="4" w:space="0" w:color="auto"/>
              <w:left w:val="single" w:sz="4" w:space="0" w:color="auto"/>
              <w:bottom w:val="single" w:sz="4" w:space="0" w:color="auto"/>
              <w:right w:val="single" w:sz="4" w:space="0" w:color="auto"/>
            </w:tcBorders>
          </w:tcPr>
          <w:p w14:paraId="19D76E35" w14:textId="77777777" w:rsidR="00FF517B" w:rsidRDefault="00CD240F">
            <w:pPr>
              <w:pStyle w:val="TableText"/>
            </w:pPr>
            <w:r>
              <w:t>1200</w:t>
            </w:r>
          </w:p>
        </w:tc>
        <w:tc>
          <w:tcPr>
            <w:tcW w:w="1491" w:type="dxa"/>
            <w:tcBorders>
              <w:top w:val="single" w:sz="4" w:space="0" w:color="auto"/>
              <w:left w:val="single" w:sz="4" w:space="0" w:color="auto"/>
              <w:bottom w:val="single" w:sz="4" w:space="0" w:color="auto"/>
              <w:right w:val="single" w:sz="4" w:space="0" w:color="auto"/>
            </w:tcBorders>
          </w:tcPr>
          <w:p w14:paraId="0BA51404" w14:textId="77777777" w:rsidR="00FF517B" w:rsidRDefault="00CD240F">
            <w:pPr>
              <w:pStyle w:val="TableText"/>
            </w:pPr>
            <w:r>
              <w:t>Audio dropout is more objectionable than video artefacting, so it outranks video and gets one retry.</w:t>
            </w:r>
          </w:p>
        </w:tc>
      </w:tr>
      <w:tr w:rsidR="00FF517B" w14:paraId="71CBA2B8" w14:textId="77777777">
        <w:trPr>
          <w:jc w:val="center"/>
        </w:trPr>
        <w:tc>
          <w:tcPr>
            <w:tcW w:w="1487" w:type="dxa"/>
            <w:tcBorders>
              <w:top w:val="single" w:sz="4" w:space="0" w:color="auto"/>
              <w:left w:val="single" w:sz="4" w:space="0" w:color="auto"/>
              <w:bottom w:val="single" w:sz="4" w:space="0" w:color="auto"/>
              <w:right w:val="single" w:sz="4" w:space="0" w:color="auto"/>
            </w:tcBorders>
          </w:tcPr>
          <w:p w14:paraId="1231DF68" w14:textId="77777777" w:rsidR="00FF517B" w:rsidRDefault="00CD240F">
            <w:pPr>
              <w:pStyle w:val="TableText"/>
            </w:pPr>
            <w:r>
              <w:t xml:space="preserve">3 </w:t>
            </w:r>
            <w:r>
              <w:rPr>
                <w:rStyle w:val="VARIABLE"/>
              </w:rPr>
              <w:t>Control</w:t>
            </w:r>
          </w:p>
        </w:tc>
        <w:tc>
          <w:tcPr>
            <w:tcW w:w="1487" w:type="dxa"/>
            <w:tcBorders>
              <w:top w:val="single" w:sz="4" w:space="0" w:color="auto"/>
              <w:left w:val="single" w:sz="4" w:space="0" w:color="auto"/>
              <w:bottom w:val="single" w:sz="4" w:space="0" w:color="auto"/>
              <w:right w:val="single" w:sz="4" w:space="0" w:color="auto"/>
            </w:tcBorders>
          </w:tcPr>
          <w:p w14:paraId="4A0FCCA6" w14:textId="77777777" w:rsidR="00FF517B" w:rsidRDefault="00CD240F">
            <w:pPr>
              <w:pStyle w:val="TableText"/>
            </w:pPr>
            <w:r>
              <w:rPr>
                <w:rStyle w:val="VARIABLE"/>
              </w:rPr>
              <w:t>ReliableOrdered</w:t>
            </w:r>
          </w:p>
        </w:tc>
        <w:tc>
          <w:tcPr>
            <w:tcW w:w="1487" w:type="dxa"/>
            <w:tcBorders>
              <w:top w:val="single" w:sz="4" w:space="0" w:color="auto"/>
              <w:left w:val="single" w:sz="4" w:space="0" w:color="auto"/>
              <w:bottom w:val="single" w:sz="4" w:space="0" w:color="auto"/>
              <w:right w:val="single" w:sz="4" w:space="0" w:color="auto"/>
            </w:tcBorders>
          </w:tcPr>
          <w:p w14:paraId="00DA8335" w14:textId="77777777" w:rsidR="00FF517B" w:rsidRDefault="00CD240F">
            <w:pPr>
              <w:pStyle w:val="TableText"/>
            </w:pPr>
            <w:r>
              <w:t>7</w:t>
            </w:r>
          </w:p>
        </w:tc>
        <w:tc>
          <w:tcPr>
            <w:tcW w:w="1487" w:type="dxa"/>
            <w:tcBorders>
              <w:top w:val="single" w:sz="4" w:space="0" w:color="auto"/>
              <w:left w:val="single" w:sz="4" w:space="0" w:color="auto"/>
              <w:bottom w:val="single" w:sz="4" w:space="0" w:color="auto"/>
              <w:right w:val="single" w:sz="4" w:space="0" w:color="auto"/>
            </w:tcBorders>
          </w:tcPr>
          <w:p w14:paraId="4B830176" w14:textId="77777777" w:rsidR="00FF517B" w:rsidRDefault="00CD240F">
            <w:pPr>
              <w:pStyle w:val="TableText"/>
            </w:pPr>
            <w:r>
              <w:t>—</w:t>
            </w:r>
          </w:p>
        </w:tc>
        <w:tc>
          <w:tcPr>
            <w:tcW w:w="1487" w:type="dxa"/>
            <w:tcBorders>
              <w:top w:val="single" w:sz="4" w:space="0" w:color="auto"/>
              <w:left w:val="single" w:sz="4" w:space="0" w:color="auto"/>
              <w:bottom w:val="single" w:sz="4" w:space="0" w:color="auto"/>
              <w:right w:val="single" w:sz="4" w:space="0" w:color="auto"/>
            </w:tcBorders>
          </w:tcPr>
          <w:p w14:paraId="6871CC5D" w14:textId="77777777" w:rsidR="00FF517B" w:rsidRDefault="00CD240F">
            <w:pPr>
              <w:pStyle w:val="TableText"/>
            </w:pPr>
            <w:r>
              <w:t>4096</w:t>
            </w:r>
          </w:p>
        </w:tc>
        <w:tc>
          <w:tcPr>
            <w:tcW w:w="1491" w:type="dxa"/>
            <w:tcBorders>
              <w:top w:val="single" w:sz="4" w:space="0" w:color="auto"/>
              <w:left w:val="single" w:sz="4" w:space="0" w:color="auto"/>
              <w:bottom w:val="single" w:sz="4" w:space="0" w:color="auto"/>
              <w:right w:val="single" w:sz="4" w:space="0" w:color="auto"/>
            </w:tcBorders>
          </w:tcPr>
          <w:p w14:paraId="135D51E3" w14:textId="77777777" w:rsidR="00FF517B" w:rsidRDefault="00CD240F">
            <w:pPr>
              <w:pStyle w:val="TableText"/>
            </w:pPr>
            <w:r>
              <w:t>A pan-tilt-zoom command must not be lost or reordered. Tiny and bursty, so highest priority costs nothing.</w:t>
            </w:r>
          </w:p>
        </w:tc>
      </w:tr>
    </w:tbl>
    <w:p w14:paraId="0B17D213" w14:textId="77777777" w:rsidR="00FF517B" w:rsidRDefault="00FF517B">
      <w:pPr>
        <w:pStyle w:val="spacer"/>
      </w:pPr>
    </w:p>
    <w:p w14:paraId="6670AA42" w14:textId="77777777" w:rsidR="00FF517B" w:rsidRDefault="00CD240F">
      <w:pPr>
        <w:pStyle w:val="PARAGRAPH"/>
      </w:pPr>
      <w:r>
        <w:t xml:space="preserve">The 1200-byte frame size is not arbitrary: both media channels ride QUIC DATAGRAM, a frame is never fragmented across datagrams, and 1200 bytes is the largest QUIC payload that fits an IPv6 minimum MTU without IP fragmentation. Subtracting the 24-byte QUIC-framing overhead of the Part 6 errata §5.5 leaves 1176 bytes of payload. </w:t>
      </w:r>
      <w:r>
        <w:rPr>
          <w:rStyle w:val="VARIABLE"/>
        </w:rPr>
        <w:t>Control</w:t>
      </w:r>
      <w:r>
        <w:t xml:space="preserve"> needs no such bound because it rides a QUIC stream, which the transport segments itself. </w:t>
      </w:r>
      <w:r>
        <w:rPr>
          <w:rStyle w:val="VARIABLE"/>
        </w:rPr>
        <w:t>InitialCredit</w:t>
      </w:r>
      <w:r>
        <w:t xml:space="preserve"> on the video channel is set to the bandwidth-delay product — 8 Mbit/s × the 12 ms round trip ≈ 12 KB — because a smaller window would cap throughput below the bitrate the source is producing regardless of available bandwidth.</w:t>
      </w:r>
    </w:p>
    <w:p w14:paraId="13B01D4E" w14:textId="77777777" w:rsidR="00FF517B" w:rsidRDefault="00CD240F">
      <w:pPr>
        <w:pStyle w:val="PARAGRAPH"/>
      </w:pPr>
      <w:r>
        <w:rPr>
          <w:b/>
        </w:rPr>
        <w:lastRenderedPageBreak/>
        <w:t>Running.</w:t>
      </w:r>
      <w:r>
        <w:t xml:space="preserve"> Video is the bulk of the traffic and is scheduled below audio and control, but its priority guarantees it a share rather than the remainder. Every video frame carries </w:t>
      </w:r>
      <w:r>
        <w:rPr>
          <w:rStyle w:val="VARIABLE"/>
        </w:rPr>
        <w:t>MessageStart</w:t>
      </w:r>
      <w:r>
        <w:t>+</w:t>
      </w:r>
      <w:r>
        <w:rPr>
          <w:rStyle w:val="VARIABLE"/>
        </w:rPr>
        <w:t>MessageEnd</w:t>
      </w:r>
      <w:r>
        <w:t xml:space="preserve"> or, when a picture exceeds 1200 bytes, </w:t>
      </w:r>
      <w:r>
        <w:rPr>
          <w:rStyle w:val="VARIABLE"/>
        </w:rPr>
        <w:t>MessageStart</w:t>
      </w:r>
      <w:r>
        <w:t xml:space="preserve"> … </w:t>
      </w:r>
      <w:r>
        <w:rPr>
          <w:rStyle w:val="VARIABLE"/>
        </w:rPr>
        <w:t>MessageEnd</w:t>
      </w:r>
      <w:r>
        <w:t xml:space="preserve"> across several frames; a key frame additionally carries </w:t>
      </w:r>
      <w:r>
        <w:rPr>
          <w:rStyle w:val="VARIABLE"/>
        </w:rPr>
        <w:t>Marker</w:t>
      </w:r>
      <w:r>
        <w:t>.</w:t>
      </w:r>
    </w:p>
    <w:p w14:paraId="62B098D1" w14:textId="77777777" w:rsidR="00FF517B" w:rsidRDefault="00CD240F">
      <w:pPr>
        <w:pStyle w:val="PARAGRAPH"/>
      </w:pPr>
      <w:r>
        <w:rPr>
          <w:b/>
        </w:rPr>
        <w:t>Congestion.</w:t>
      </w:r>
      <w:r>
        <w:t xml:space="preserve"> The uplink degrades. Frames queue, deadlines pass, the sender discards video frames 4102-4109 and 4112-4117 — frame 4110 and 4111 carried a longer deadline and survive — so it emits </w:t>
      </w:r>
      <w:r>
        <w:rPr>
          <w:b/>
        </w:rPr>
        <w:t>two</w:t>
      </w:r>
      <w:r>
        <w:t xml:space="preserve"> </w:t>
      </w:r>
      <w:r>
        <w:rPr>
          <w:rStyle w:val="VARIABLE"/>
        </w:rPr>
        <w:t>GAP</w:t>
      </w:r>
      <w:r>
        <w:t xml:space="preserve"> frames, </w:t>
      </w:r>
      <w:r>
        <w:rPr>
          <w:rStyle w:val="VARIABLE"/>
        </w:rPr>
        <w:t>4102..4109</w:t>
      </w:r>
      <w:r>
        <w:t xml:space="preserve"> and </w:t>
      </w:r>
      <w:r>
        <w:rPr>
          <w:rStyle w:val="VARIABLE"/>
        </w:rPr>
        <w:t>4112..4117</w:t>
      </w:r>
      <w:r>
        <w:t xml:space="preserve">, and transmits the two survivors. </w:t>
      </w:r>
      <w:r>
        <w:rPr>
          <w:rStyle w:val="VARIABLE"/>
        </w:rPr>
        <w:t>PONG</w:t>
      </w:r>
      <w:r>
        <w:t xml:space="preserve"> round trips climb from 12 ms to 90 ms. The camera's adaptive encoder — reading the same counters the Client can read in </w:t>
      </w:r>
      <w:r>
        <w:rPr>
          <w:rStyle w:val="VARIABLE"/>
        </w:rPr>
        <w:t>Diagnostics</w:t>
      </w:r>
      <w:r>
        <w:t xml:space="preserve"> — drops to 4 Mbit/s and calls </w:t>
      </w:r>
      <w:r>
        <w:rPr>
          <w:rStyle w:val="VARIABLE"/>
        </w:rPr>
        <w:t>ModifyDataChannel</w:t>
      </w:r>
      <w:r>
        <w:t xml:space="preserve"> to lower the video frame size; the reduction takes effect at the next logical message boundary, and the Client keeps accepting the previous size until it sees a </w:t>
      </w:r>
      <w:r>
        <w:rPr>
          <w:rStyle w:val="VARIABLE"/>
        </w:rPr>
        <w:t>MessageStart</w:t>
      </w:r>
      <w:r>
        <w:t xml:space="preserve"> frame within the new one. Audio is untouched, because its channel has its own window and a higher priority. Control is untouched, because it is reliable and tiny. The Subscription reporting the motion alarm is untouched, because Service traffic outranks all three.</w:t>
      </w:r>
    </w:p>
    <w:p w14:paraId="70C6BE85" w14:textId="77777777" w:rsidR="00FF517B" w:rsidRDefault="00CD240F">
      <w:pPr>
        <w:pStyle w:val="PARAGRAPH"/>
      </w:pPr>
      <w:r>
        <w:rPr>
          <w:b/>
        </w:rPr>
        <w:t>Roaming.</w:t>
      </w:r>
      <w:r>
        <w:t xml:space="preserve"> The operator's tablet moves from Wi-Fi to cellular. QUIC validates the new path and the connection ID is unchanged, so the SecureChannel, the Session and all three channels survive; the video shows a brief rate dip and nothing else. Over </w:t>
      </w:r>
      <w:r>
        <w:rPr>
          <w:rStyle w:val="VARIABLE"/>
        </w:rPr>
        <w:t>opc.tcp</w:t>
      </w:r>
      <w:r>
        <w:t xml:space="preserve"> the connection would have died and every channel would have had to be reopened after a fresh </w:t>
      </w:r>
      <w:r>
        <w:rPr>
          <w:rStyle w:val="VARIABLE"/>
        </w:rPr>
        <w:t>OpenSecureChannel</w:t>
      </w:r>
      <w:r>
        <w:t xml:space="preserve"> and </w:t>
      </w:r>
      <w:r>
        <w:rPr>
          <w:rStyle w:val="VARIABLE"/>
        </w:rPr>
        <w:t>ActivateSession</w:t>
      </w:r>
      <w:r>
        <w:t>.</w:t>
      </w:r>
    </w:p>
    <w:p w14:paraId="770CCD28" w14:textId="77777777" w:rsidR="00FF517B" w:rsidRDefault="00CD240F">
      <w:pPr>
        <w:pStyle w:val="PARAGRAPH"/>
      </w:pPr>
      <w:r>
        <w:rPr>
          <w:b/>
        </w:rPr>
        <w:t>Closing.</w:t>
      </w:r>
      <w:r>
        <w:t xml:space="preserve"> The operator stops the view. </w:t>
      </w:r>
      <w:r>
        <w:rPr>
          <w:rStyle w:val="VARIABLE"/>
        </w:rPr>
        <w:t>CloseDataChannel</w:t>
      </w:r>
      <w:r>
        <w:t xml:space="preserve"> on channels 1 and 2 with </w:t>
      </w:r>
      <w:r>
        <w:rPr>
          <w:rStyle w:val="VARIABLE"/>
        </w:rPr>
        <w:t>deleteQueued</w:t>
      </w:r>
      <w:r>
        <w:t xml:space="preserve"> </w:t>
      </w:r>
      <w:r>
        <w:rPr>
          <w:rStyle w:val="VARIABLE"/>
        </w:rPr>
        <w:t>True</w:t>
      </w:r>
      <w:r>
        <w:t>, because queued video is stale by definition. Channel 3 stays open. The Session and SecureChannel are untouched throughout, and the Client's Subscriptions never noticed.</w:t>
      </w:r>
    </w:p>
    <w:p w14:paraId="24C98CDA" w14:textId="77777777" w:rsidR="00FF517B" w:rsidRDefault="00CD240F">
      <w:pPr>
        <w:pStyle w:val="ANNEXtitle"/>
      </w:pPr>
      <w:bookmarkStart w:id="527" w:name="_Annex_cD"/>
      <w:bookmarkStart w:id="528" w:name="_Toc236318828"/>
      <w:r>
        <w:lastRenderedPageBreak/>
        <w:t>(informative)</w:t>
      </w:r>
      <w:r>
        <w:br/>
      </w:r>
      <w:r>
        <w:br/>
        <w:t>Comparison with WebRTC</w:t>
      </w:r>
      <w:bookmarkEnd w:id="527"/>
      <w:bookmarkEnd w:id="528"/>
    </w:p>
    <w:p w14:paraId="5E9E81D5" w14:textId="6D59E1B0" w:rsidR="00FF517B" w:rsidRDefault="00CD240F">
      <w:pPr>
        <w:pStyle w:val="TABLE-title"/>
      </w:pPr>
      <w:bookmarkStart w:id="529" w:name="_Tab_comparison_with_webrtc_tab1"/>
      <w:bookmarkStart w:id="530" w:name="_Toc236318911"/>
      <w:r>
        <w:t xml:space="preserve">Table </w:t>
      </w:r>
      <w:r>
        <w:fldChar w:fldCharType="begin"/>
      </w:r>
      <w:r>
        <w:instrText xml:space="preserve"> SEQ Table \* ARABIC </w:instrText>
      </w:r>
      <w:r>
        <w:fldChar w:fldCharType="separate"/>
      </w:r>
      <w:r w:rsidR="002E0488">
        <w:rPr>
          <w:noProof/>
        </w:rPr>
        <w:t>76</w:t>
      </w:r>
      <w:r>
        <w:fldChar w:fldCharType="end"/>
      </w:r>
      <w:r>
        <w:t xml:space="preserve"> – Comparison with WebRTC</w:t>
      </w:r>
      <w:bookmarkEnd w:id="529"/>
      <w:bookmarkEnd w:id="5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2C2E5080"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65170719" w14:textId="77777777" w:rsidR="00FF517B" w:rsidRDefault="00CD240F">
            <w:pPr>
              <w:pStyle w:val="TableText"/>
            </w:pPr>
            <w:r>
              <w:t>Capability</w:t>
            </w:r>
          </w:p>
        </w:tc>
        <w:tc>
          <w:tcPr>
            <w:tcW w:w="2975" w:type="dxa"/>
            <w:tcBorders>
              <w:top w:val="single" w:sz="4" w:space="0" w:color="auto"/>
              <w:left w:val="single" w:sz="4" w:space="0" w:color="auto"/>
              <w:bottom w:val="double" w:sz="4" w:space="0" w:color="auto"/>
              <w:right w:val="single" w:sz="4" w:space="0" w:color="auto"/>
            </w:tcBorders>
          </w:tcPr>
          <w:p w14:paraId="3F204B3B" w14:textId="77777777" w:rsidR="00FF517B" w:rsidRDefault="00CD240F">
            <w:pPr>
              <w:pStyle w:val="TableText"/>
            </w:pPr>
            <w:r>
              <w:t>WebRTC</w:t>
            </w:r>
          </w:p>
        </w:tc>
        <w:tc>
          <w:tcPr>
            <w:tcW w:w="2976" w:type="dxa"/>
            <w:tcBorders>
              <w:top w:val="single" w:sz="4" w:space="0" w:color="auto"/>
              <w:left w:val="single" w:sz="4" w:space="0" w:color="auto"/>
              <w:bottom w:val="double" w:sz="4" w:space="0" w:color="auto"/>
              <w:right w:val="single" w:sz="4" w:space="0" w:color="auto"/>
            </w:tcBorders>
          </w:tcPr>
          <w:p w14:paraId="41047146" w14:textId="77777777" w:rsidR="00FF517B" w:rsidRDefault="00CD240F">
            <w:pPr>
              <w:pStyle w:val="TableText"/>
            </w:pPr>
            <w:r>
              <w:t>OPC UA Data Channels</w:t>
            </w:r>
          </w:p>
        </w:tc>
      </w:tr>
      <w:tr w:rsidR="00FF517B" w14:paraId="07D30875"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0584803" w14:textId="77777777" w:rsidR="00FF517B" w:rsidRDefault="00CD240F">
            <w:pPr>
              <w:pStyle w:val="TableText"/>
            </w:pPr>
            <w:r>
              <w:t>Multiple concurrent streams</w:t>
            </w:r>
          </w:p>
        </w:tc>
        <w:tc>
          <w:tcPr>
            <w:tcW w:w="2975" w:type="dxa"/>
            <w:tcBorders>
              <w:top w:val="single" w:sz="4" w:space="0" w:color="auto"/>
              <w:left w:val="single" w:sz="4" w:space="0" w:color="auto"/>
              <w:bottom w:val="single" w:sz="4" w:space="0" w:color="auto"/>
              <w:right w:val="single" w:sz="4" w:space="0" w:color="auto"/>
            </w:tcBorders>
          </w:tcPr>
          <w:p w14:paraId="5FD790F7" w14:textId="77777777" w:rsidR="00FF517B" w:rsidRDefault="00CD240F">
            <w:pPr>
              <w:pStyle w:val="TableText"/>
            </w:pPr>
            <w:r>
              <w:t>SCTP streams over DTLS, plus RTP media</w:t>
            </w:r>
          </w:p>
        </w:tc>
        <w:tc>
          <w:tcPr>
            <w:tcW w:w="2976" w:type="dxa"/>
            <w:tcBorders>
              <w:top w:val="single" w:sz="4" w:space="0" w:color="auto"/>
              <w:left w:val="single" w:sz="4" w:space="0" w:color="auto"/>
              <w:bottom w:val="single" w:sz="4" w:space="0" w:color="auto"/>
              <w:right w:val="single" w:sz="4" w:space="0" w:color="auto"/>
            </w:tcBorders>
          </w:tcPr>
          <w:p w14:paraId="6B8E9173" w14:textId="77777777" w:rsidR="00FF517B" w:rsidRDefault="00CD240F">
            <w:pPr>
              <w:pStyle w:val="TableText"/>
            </w:pPr>
            <w:r>
              <w:t xml:space="preserve">One </w:t>
            </w:r>
            <w:r>
              <w:rPr>
                <w:rStyle w:val="VARIABLE"/>
              </w:rPr>
              <w:t>ChannelId</w:t>
            </w:r>
            <w:r>
              <w:t xml:space="preserve"> each; QUIC streams over </w:t>
            </w:r>
            <w:r>
              <w:rPr>
                <w:rStyle w:val="VARIABLE"/>
              </w:rPr>
              <w:t>opc.quic</w:t>
            </w:r>
          </w:p>
        </w:tc>
      </w:tr>
      <w:tr w:rsidR="00FF517B" w14:paraId="45F82EB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FCCE07F" w14:textId="77777777" w:rsidR="00FF517B" w:rsidRDefault="00CD240F">
            <w:pPr>
              <w:pStyle w:val="TableText"/>
            </w:pPr>
            <w:r>
              <w:t>Reliable ordered</w:t>
            </w:r>
          </w:p>
        </w:tc>
        <w:tc>
          <w:tcPr>
            <w:tcW w:w="2975" w:type="dxa"/>
            <w:tcBorders>
              <w:top w:val="single" w:sz="4" w:space="0" w:color="auto"/>
              <w:left w:val="single" w:sz="4" w:space="0" w:color="auto"/>
              <w:bottom w:val="single" w:sz="4" w:space="0" w:color="auto"/>
              <w:right w:val="single" w:sz="4" w:space="0" w:color="auto"/>
            </w:tcBorders>
          </w:tcPr>
          <w:p w14:paraId="01724264" w14:textId="77777777" w:rsidR="00FF517B" w:rsidRDefault="00CD240F">
            <w:pPr>
              <w:pStyle w:val="TableText"/>
            </w:pPr>
            <w:r>
              <w:t>SCTP reliable ordered</w:t>
            </w:r>
          </w:p>
        </w:tc>
        <w:tc>
          <w:tcPr>
            <w:tcW w:w="2976" w:type="dxa"/>
            <w:tcBorders>
              <w:top w:val="single" w:sz="4" w:space="0" w:color="auto"/>
              <w:left w:val="single" w:sz="4" w:space="0" w:color="auto"/>
              <w:bottom w:val="single" w:sz="4" w:space="0" w:color="auto"/>
              <w:right w:val="single" w:sz="4" w:space="0" w:color="auto"/>
            </w:tcBorders>
          </w:tcPr>
          <w:p w14:paraId="6EB57A2D" w14:textId="77777777" w:rsidR="00FF517B" w:rsidRDefault="00CD240F">
            <w:pPr>
              <w:pStyle w:val="TableText"/>
            </w:pPr>
            <w:r>
              <w:rPr>
                <w:rStyle w:val="VARIABLE"/>
              </w:rPr>
              <w:t>ReliableOrdered</w:t>
            </w:r>
          </w:p>
        </w:tc>
      </w:tr>
      <w:tr w:rsidR="00FF517B" w14:paraId="5D24335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0ABC2F4" w14:textId="77777777" w:rsidR="00FF517B" w:rsidRDefault="00CD240F">
            <w:pPr>
              <w:pStyle w:val="TableText"/>
            </w:pPr>
            <w:r>
              <w:t>Partial reliability</w:t>
            </w:r>
          </w:p>
        </w:tc>
        <w:tc>
          <w:tcPr>
            <w:tcW w:w="2975" w:type="dxa"/>
            <w:tcBorders>
              <w:top w:val="single" w:sz="4" w:space="0" w:color="auto"/>
              <w:left w:val="single" w:sz="4" w:space="0" w:color="auto"/>
              <w:bottom w:val="single" w:sz="4" w:space="0" w:color="auto"/>
              <w:right w:val="single" w:sz="4" w:space="0" w:color="auto"/>
            </w:tcBorders>
          </w:tcPr>
          <w:p w14:paraId="28EF540C" w14:textId="77777777" w:rsidR="00FF517B" w:rsidRDefault="00CD240F">
            <w:pPr>
              <w:pStyle w:val="TableText"/>
            </w:pPr>
            <w:r>
              <w:t>SCTP PR-SCTP, timed or limited retransmits</w:t>
            </w:r>
          </w:p>
        </w:tc>
        <w:tc>
          <w:tcPr>
            <w:tcW w:w="2976" w:type="dxa"/>
            <w:tcBorders>
              <w:top w:val="single" w:sz="4" w:space="0" w:color="auto"/>
              <w:left w:val="single" w:sz="4" w:space="0" w:color="auto"/>
              <w:bottom w:val="single" w:sz="4" w:space="0" w:color="auto"/>
              <w:right w:val="single" w:sz="4" w:space="0" w:color="auto"/>
            </w:tcBorders>
          </w:tcPr>
          <w:p w14:paraId="4A08B34B" w14:textId="77777777" w:rsidR="00FF517B" w:rsidRDefault="00CD240F">
            <w:pPr>
              <w:pStyle w:val="TableText"/>
            </w:pPr>
            <w:r>
              <w:rPr>
                <w:rStyle w:val="VARIABLE"/>
              </w:rPr>
              <w:t>PartiallyReliable</w:t>
            </w:r>
            <w:r>
              <w:t xml:space="preserve"> with </w:t>
            </w:r>
            <w:r>
              <w:rPr>
                <w:rStyle w:val="VARIABLE"/>
              </w:rPr>
              <w:t>FrameDeadline</w:t>
            </w:r>
            <w:r>
              <w:t xml:space="preserve"> and </w:t>
            </w:r>
            <w:r>
              <w:rPr>
                <w:rStyle w:val="VARIABLE"/>
              </w:rPr>
              <w:t>MaxRetransmits</w:t>
            </w:r>
          </w:p>
        </w:tc>
      </w:tr>
      <w:tr w:rsidR="00FF517B" w14:paraId="50D3425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787F8DA" w14:textId="77777777" w:rsidR="00FF517B" w:rsidRDefault="00CD240F">
            <w:pPr>
              <w:pStyle w:val="TableText"/>
            </w:pPr>
            <w:r>
              <w:t>Unreliable</w:t>
            </w:r>
          </w:p>
        </w:tc>
        <w:tc>
          <w:tcPr>
            <w:tcW w:w="2975" w:type="dxa"/>
            <w:tcBorders>
              <w:top w:val="single" w:sz="4" w:space="0" w:color="auto"/>
              <w:left w:val="single" w:sz="4" w:space="0" w:color="auto"/>
              <w:bottom w:val="single" w:sz="4" w:space="0" w:color="auto"/>
              <w:right w:val="single" w:sz="4" w:space="0" w:color="auto"/>
            </w:tcBorders>
          </w:tcPr>
          <w:p w14:paraId="09A19483" w14:textId="77777777" w:rsidR="00FF517B" w:rsidRDefault="00CD240F">
            <w:pPr>
              <w:pStyle w:val="TableText"/>
            </w:pPr>
            <w:r>
              <w:t>SCTP unordered unreliable; RTP</w:t>
            </w:r>
          </w:p>
        </w:tc>
        <w:tc>
          <w:tcPr>
            <w:tcW w:w="2976" w:type="dxa"/>
            <w:tcBorders>
              <w:top w:val="single" w:sz="4" w:space="0" w:color="auto"/>
              <w:left w:val="single" w:sz="4" w:space="0" w:color="auto"/>
              <w:bottom w:val="single" w:sz="4" w:space="0" w:color="auto"/>
              <w:right w:val="single" w:sz="4" w:space="0" w:color="auto"/>
            </w:tcBorders>
          </w:tcPr>
          <w:p w14:paraId="466F8D8A" w14:textId="77777777" w:rsidR="00FF517B" w:rsidRDefault="00CD240F">
            <w:pPr>
              <w:pStyle w:val="TableText"/>
            </w:pPr>
            <w:r>
              <w:rPr>
                <w:rStyle w:val="VARIABLE"/>
              </w:rPr>
              <w:t>Unreliable</w:t>
            </w:r>
            <w:r>
              <w:t xml:space="preserve"> — exact over QUIC DATAGRAM, sender-side discard over TCP</w:t>
            </w:r>
          </w:p>
        </w:tc>
      </w:tr>
      <w:tr w:rsidR="00FF517B" w14:paraId="53A3D47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E70EC62" w14:textId="77777777" w:rsidR="00FF517B" w:rsidRDefault="00CD240F">
            <w:pPr>
              <w:pStyle w:val="TableText"/>
            </w:pPr>
            <w:r>
              <w:t>Backpressure</w:t>
            </w:r>
          </w:p>
        </w:tc>
        <w:tc>
          <w:tcPr>
            <w:tcW w:w="2975" w:type="dxa"/>
            <w:tcBorders>
              <w:top w:val="single" w:sz="4" w:space="0" w:color="auto"/>
              <w:left w:val="single" w:sz="4" w:space="0" w:color="auto"/>
              <w:bottom w:val="single" w:sz="4" w:space="0" w:color="auto"/>
              <w:right w:val="single" w:sz="4" w:space="0" w:color="auto"/>
            </w:tcBorders>
          </w:tcPr>
          <w:p w14:paraId="3C445866" w14:textId="77777777" w:rsidR="00FF517B" w:rsidRDefault="00CD240F">
            <w:pPr>
              <w:pStyle w:val="TableText"/>
            </w:pPr>
            <w:r>
              <w:t>SCTP buffered amount</w:t>
            </w:r>
          </w:p>
        </w:tc>
        <w:tc>
          <w:tcPr>
            <w:tcW w:w="2976" w:type="dxa"/>
            <w:tcBorders>
              <w:top w:val="single" w:sz="4" w:space="0" w:color="auto"/>
              <w:left w:val="single" w:sz="4" w:space="0" w:color="auto"/>
              <w:bottom w:val="single" w:sz="4" w:space="0" w:color="auto"/>
              <w:right w:val="single" w:sz="4" w:space="0" w:color="auto"/>
            </w:tcBorders>
          </w:tcPr>
          <w:p w14:paraId="14D7A74D" w14:textId="77777777" w:rsidR="00FF517B" w:rsidRDefault="00CD240F">
            <w:pPr>
              <w:pStyle w:val="TableText"/>
            </w:pPr>
            <w:r>
              <w:t>Credit windows per channel and per connection</w:t>
            </w:r>
          </w:p>
        </w:tc>
      </w:tr>
      <w:tr w:rsidR="00FF517B" w14:paraId="4F1BF96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AD45B15" w14:textId="77777777" w:rsidR="00FF517B" w:rsidRDefault="00CD240F">
            <w:pPr>
              <w:pStyle w:val="TableText"/>
            </w:pPr>
            <w:r>
              <w:t>Priority</w:t>
            </w:r>
          </w:p>
        </w:tc>
        <w:tc>
          <w:tcPr>
            <w:tcW w:w="2975" w:type="dxa"/>
            <w:tcBorders>
              <w:top w:val="single" w:sz="4" w:space="0" w:color="auto"/>
              <w:left w:val="single" w:sz="4" w:space="0" w:color="auto"/>
              <w:bottom w:val="single" w:sz="4" w:space="0" w:color="auto"/>
              <w:right w:val="single" w:sz="4" w:space="0" w:color="auto"/>
            </w:tcBorders>
          </w:tcPr>
          <w:p w14:paraId="73AF8492" w14:textId="77777777" w:rsidR="00FF517B" w:rsidRDefault="00CD240F">
            <w:pPr>
              <w:pStyle w:val="TableText"/>
            </w:pPr>
            <w:r>
              <w:t>Data channel priority</w:t>
            </w:r>
          </w:p>
        </w:tc>
        <w:tc>
          <w:tcPr>
            <w:tcW w:w="2976" w:type="dxa"/>
            <w:tcBorders>
              <w:top w:val="single" w:sz="4" w:space="0" w:color="auto"/>
              <w:left w:val="single" w:sz="4" w:space="0" w:color="auto"/>
              <w:bottom w:val="single" w:sz="4" w:space="0" w:color="auto"/>
              <w:right w:val="single" w:sz="4" w:space="0" w:color="auto"/>
            </w:tcBorders>
          </w:tcPr>
          <w:p w14:paraId="73F036D7" w14:textId="77777777" w:rsidR="00FF517B" w:rsidRDefault="00CD240F">
            <w:pPr>
              <w:pStyle w:val="TableText"/>
            </w:pPr>
            <w:r>
              <w:rPr>
                <w:rStyle w:val="VARIABLE"/>
              </w:rPr>
              <w:t>Priority</w:t>
            </w:r>
            <w:r>
              <w:t xml:space="preserve"> 0-7 with a normative anti-starvation rule</w:t>
            </w:r>
          </w:p>
        </w:tc>
      </w:tr>
      <w:tr w:rsidR="00FF517B" w14:paraId="7F3AF7F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A145C19" w14:textId="77777777" w:rsidR="00FF517B" w:rsidRDefault="00CD240F">
            <w:pPr>
              <w:pStyle w:val="TableText"/>
            </w:pPr>
            <w:r>
              <w:t>Round-trip feedback</w:t>
            </w:r>
          </w:p>
        </w:tc>
        <w:tc>
          <w:tcPr>
            <w:tcW w:w="2975" w:type="dxa"/>
            <w:tcBorders>
              <w:top w:val="single" w:sz="4" w:space="0" w:color="auto"/>
              <w:left w:val="single" w:sz="4" w:space="0" w:color="auto"/>
              <w:bottom w:val="single" w:sz="4" w:space="0" w:color="auto"/>
              <w:right w:val="single" w:sz="4" w:space="0" w:color="auto"/>
            </w:tcBorders>
          </w:tcPr>
          <w:p w14:paraId="6EBBDC2D" w14:textId="77777777" w:rsidR="00FF517B" w:rsidRDefault="00CD240F">
            <w:pPr>
              <w:pStyle w:val="TableText"/>
            </w:pPr>
            <w:r>
              <w:t>RTCP receiver reports</w:t>
            </w:r>
          </w:p>
        </w:tc>
        <w:tc>
          <w:tcPr>
            <w:tcW w:w="2976" w:type="dxa"/>
            <w:tcBorders>
              <w:top w:val="single" w:sz="4" w:space="0" w:color="auto"/>
              <w:left w:val="single" w:sz="4" w:space="0" w:color="auto"/>
              <w:bottom w:val="single" w:sz="4" w:space="0" w:color="auto"/>
              <w:right w:val="single" w:sz="4" w:space="0" w:color="auto"/>
            </w:tcBorders>
          </w:tcPr>
          <w:p w14:paraId="3135B3F0" w14:textId="77777777" w:rsidR="00FF517B" w:rsidRDefault="00CD240F">
            <w:pPr>
              <w:pStyle w:val="TableText"/>
            </w:pPr>
            <w:r>
              <w:rPr>
                <w:rStyle w:val="VARIABLE"/>
              </w:rPr>
              <w:t>PING</w:t>
            </w:r>
            <w:r>
              <w:t>/</w:t>
            </w:r>
            <w:r>
              <w:rPr>
                <w:rStyle w:val="VARIABLE"/>
              </w:rPr>
              <w:t>PONG</w:t>
            </w:r>
            <w:r>
              <w:t xml:space="preserve"> plus </w:t>
            </w:r>
            <w:r>
              <w:rPr>
                <w:rStyle w:val="VARIABLE"/>
              </w:rPr>
              <w:t>Diagnostics</w:t>
            </w:r>
            <w:r>
              <w:t xml:space="preserve"> counters</w:t>
            </w:r>
          </w:p>
        </w:tc>
      </w:tr>
      <w:tr w:rsidR="00FF517B" w14:paraId="1448D1D9"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BE3DF7C" w14:textId="77777777" w:rsidR="00FF517B" w:rsidRDefault="00CD240F">
            <w:pPr>
              <w:pStyle w:val="TableText"/>
            </w:pPr>
            <w:r>
              <w:t>Congestion control</w:t>
            </w:r>
          </w:p>
        </w:tc>
        <w:tc>
          <w:tcPr>
            <w:tcW w:w="2975" w:type="dxa"/>
            <w:tcBorders>
              <w:top w:val="single" w:sz="4" w:space="0" w:color="auto"/>
              <w:left w:val="single" w:sz="4" w:space="0" w:color="auto"/>
              <w:bottom w:val="single" w:sz="4" w:space="0" w:color="auto"/>
              <w:right w:val="single" w:sz="4" w:space="0" w:color="auto"/>
            </w:tcBorders>
          </w:tcPr>
          <w:p w14:paraId="15AD822D" w14:textId="77777777" w:rsidR="00FF517B" w:rsidRDefault="00CD240F">
            <w:pPr>
              <w:pStyle w:val="TableText"/>
            </w:pPr>
            <w:r>
              <w:t>GCC / transport-cc</w:t>
            </w:r>
          </w:p>
        </w:tc>
        <w:tc>
          <w:tcPr>
            <w:tcW w:w="2976" w:type="dxa"/>
            <w:tcBorders>
              <w:top w:val="single" w:sz="4" w:space="0" w:color="auto"/>
              <w:left w:val="single" w:sz="4" w:space="0" w:color="auto"/>
              <w:bottom w:val="single" w:sz="4" w:space="0" w:color="auto"/>
              <w:right w:val="single" w:sz="4" w:space="0" w:color="auto"/>
            </w:tcBorders>
          </w:tcPr>
          <w:p w14:paraId="4096BDC3" w14:textId="77777777" w:rsidR="00FF517B" w:rsidRDefault="00CD240F">
            <w:pPr>
              <w:pStyle w:val="TableText"/>
            </w:pPr>
            <w:r>
              <w:t>Delegated to QUIC (RFC 9002) or TCP</w:t>
            </w:r>
          </w:p>
        </w:tc>
      </w:tr>
      <w:tr w:rsidR="00FF517B" w14:paraId="48A72E0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E4DB912" w14:textId="77777777" w:rsidR="00FF517B" w:rsidRDefault="00CD240F">
            <w:pPr>
              <w:pStyle w:val="TableText"/>
            </w:pPr>
            <w:r>
              <w:t>Media negotiation</w:t>
            </w:r>
          </w:p>
        </w:tc>
        <w:tc>
          <w:tcPr>
            <w:tcW w:w="2975" w:type="dxa"/>
            <w:tcBorders>
              <w:top w:val="single" w:sz="4" w:space="0" w:color="auto"/>
              <w:left w:val="single" w:sz="4" w:space="0" w:color="auto"/>
              <w:bottom w:val="single" w:sz="4" w:space="0" w:color="auto"/>
              <w:right w:val="single" w:sz="4" w:space="0" w:color="auto"/>
            </w:tcBorders>
          </w:tcPr>
          <w:p w14:paraId="596A3DB7" w14:textId="77777777" w:rsidR="00FF517B" w:rsidRDefault="00CD240F">
            <w:pPr>
              <w:pStyle w:val="TableText"/>
            </w:pPr>
            <w:r>
              <w:t>SDP offer/answer</w:t>
            </w:r>
          </w:p>
        </w:tc>
        <w:tc>
          <w:tcPr>
            <w:tcW w:w="2976" w:type="dxa"/>
            <w:tcBorders>
              <w:top w:val="single" w:sz="4" w:space="0" w:color="auto"/>
              <w:left w:val="single" w:sz="4" w:space="0" w:color="auto"/>
              <w:bottom w:val="single" w:sz="4" w:space="0" w:color="auto"/>
              <w:right w:val="single" w:sz="4" w:space="0" w:color="auto"/>
            </w:tcBorders>
          </w:tcPr>
          <w:p w14:paraId="112E9587" w14:textId="77777777" w:rsidR="00FF517B" w:rsidRDefault="00CD240F">
            <w:pPr>
              <w:pStyle w:val="TableText"/>
            </w:pPr>
            <w:r>
              <w:rPr>
                <w:rStyle w:val="VARIABLE"/>
              </w:rPr>
              <w:t>ContentType</w:t>
            </w:r>
            <w:r>
              <w:t xml:space="preserve"> + </w:t>
            </w:r>
            <w:r>
              <w:rPr>
                <w:rStyle w:val="VARIABLE"/>
              </w:rPr>
              <w:t>ContentParameters</w:t>
            </w:r>
            <w:r>
              <w:t xml:space="preserve"> in </w:t>
            </w:r>
            <w:r>
              <w:rPr>
                <w:rStyle w:val="VARIABLE"/>
              </w:rPr>
              <w:t>OpenDataChannel</w:t>
            </w:r>
            <w:r>
              <w:t xml:space="preserve">, and the same Properties readable in the AddressSpace </w:t>
            </w:r>
            <w:r>
              <w:rPr>
                <w:b/>
              </w:rPr>
              <w:t>before</w:t>
            </w:r>
            <w:r>
              <w:t xml:space="preserve"> connecting</w:t>
            </w:r>
          </w:p>
        </w:tc>
      </w:tr>
      <w:tr w:rsidR="00FF517B" w14:paraId="509C8A5E"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226398E" w14:textId="77777777" w:rsidR="00FF517B" w:rsidRDefault="00CD240F">
            <w:pPr>
              <w:pStyle w:val="TableText"/>
            </w:pPr>
            <w:r>
              <w:t>Codec awareness</w:t>
            </w:r>
          </w:p>
        </w:tc>
        <w:tc>
          <w:tcPr>
            <w:tcW w:w="2975" w:type="dxa"/>
            <w:tcBorders>
              <w:top w:val="single" w:sz="4" w:space="0" w:color="auto"/>
              <w:left w:val="single" w:sz="4" w:space="0" w:color="auto"/>
              <w:bottom w:val="single" w:sz="4" w:space="0" w:color="auto"/>
              <w:right w:val="single" w:sz="4" w:space="0" w:color="auto"/>
            </w:tcBorders>
          </w:tcPr>
          <w:p w14:paraId="27C58B91" w14:textId="77777777" w:rsidR="00FF517B" w:rsidRDefault="00CD240F">
            <w:pPr>
              <w:pStyle w:val="TableText"/>
            </w:pPr>
            <w:r>
              <w:t>Codec-specific, in the protocol</w:t>
            </w:r>
          </w:p>
        </w:tc>
        <w:tc>
          <w:tcPr>
            <w:tcW w:w="2976" w:type="dxa"/>
            <w:tcBorders>
              <w:top w:val="single" w:sz="4" w:space="0" w:color="auto"/>
              <w:left w:val="single" w:sz="4" w:space="0" w:color="auto"/>
              <w:bottom w:val="single" w:sz="4" w:space="0" w:color="auto"/>
              <w:right w:val="single" w:sz="4" w:space="0" w:color="auto"/>
            </w:tcBorders>
          </w:tcPr>
          <w:p w14:paraId="25AC0C4C" w14:textId="77777777" w:rsidR="00FF517B" w:rsidRDefault="00CD240F">
            <w:pPr>
              <w:pStyle w:val="TableText"/>
            </w:pPr>
            <w:r>
              <w:t>None. Payload is opaque octets.</w:t>
            </w:r>
          </w:p>
        </w:tc>
      </w:tr>
      <w:tr w:rsidR="00FF517B" w14:paraId="2075263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E4E75AF" w14:textId="77777777" w:rsidR="00FF517B" w:rsidRDefault="00CD240F">
            <w:pPr>
              <w:pStyle w:val="TableText"/>
            </w:pPr>
            <w:r>
              <w:t>Connectivity</w:t>
            </w:r>
          </w:p>
        </w:tc>
        <w:tc>
          <w:tcPr>
            <w:tcW w:w="2975" w:type="dxa"/>
            <w:tcBorders>
              <w:top w:val="single" w:sz="4" w:space="0" w:color="auto"/>
              <w:left w:val="single" w:sz="4" w:space="0" w:color="auto"/>
              <w:bottom w:val="single" w:sz="4" w:space="0" w:color="auto"/>
              <w:right w:val="single" w:sz="4" w:space="0" w:color="auto"/>
            </w:tcBorders>
          </w:tcPr>
          <w:p w14:paraId="6EB0811B" w14:textId="77777777" w:rsidR="00FF517B" w:rsidRDefault="00CD240F">
            <w:pPr>
              <w:pStyle w:val="TableText"/>
            </w:pPr>
            <w:r>
              <w:t>ICE, STUN, TURN, NAT traversal</w:t>
            </w:r>
          </w:p>
        </w:tc>
        <w:tc>
          <w:tcPr>
            <w:tcW w:w="2976" w:type="dxa"/>
            <w:tcBorders>
              <w:top w:val="single" w:sz="4" w:space="0" w:color="auto"/>
              <w:left w:val="single" w:sz="4" w:space="0" w:color="auto"/>
              <w:bottom w:val="single" w:sz="4" w:space="0" w:color="auto"/>
              <w:right w:val="single" w:sz="4" w:space="0" w:color="auto"/>
            </w:tcBorders>
          </w:tcPr>
          <w:p w14:paraId="40B79B94" w14:textId="77777777" w:rsidR="00FF517B" w:rsidRDefault="00CD240F">
            <w:pPr>
              <w:pStyle w:val="TableText"/>
            </w:pPr>
            <w:r>
              <w:t>None. Client-to-Server on an existing connection.</w:t>
            </w:r>
          </w:p>
        </w:tc>
      </w:tr>
      <w:tr w:rsidR="00FF517B" w14:paraId="494805AA"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53B153D" w14:textId="77777777" w:rsidR="00FF517B" w:rsidRDefault="00CD240F">
            <w:pPr>
              <w:pStyle w:val="TableText"/>
            </w:pPr>
            <w:r>
              <w:t>Peer to peer</w:t>
            </w:r>
          </w:p>
        </w:tc>
        <w:tc>
          <w:tcPr>
            <w:tcW w:w="2975" w:type="dxa"/>
            <w:tcBorders>
              <w:top w:val="single" w:sz="4" w:space="0" w:color="auto"/>
              <w:left w:val="single" w:sz="4" w:space="0" w:color="auto"/>
              <w:bottom w:val="single" w:sz="4" w:space="0" w:color="auto"/>
              <w:right w:val="single" w:sz="4" w:space="0" w:color="auto"/>
            </w:tcBorders>
          </w:tcPr>
          <w:p w14:paraId="0E5446A2" w14:textId="77777777" w:rsidR="00FF517B" w:rsidRDefault="00CD240F">
            <w:pPr>
              <w:pStyle w:val="TableText"/>
            </w:pPr>
            <w:r>
              <w:t>Yes</w:t>
            </w:r>
          </w:p>
        </w:tc>
        <w:tc>
          <w:tcPr>
            <w:tcW w:w="2976" w:type="dxa"/>
            <w:tcBorders>
              <w:top w:val="single" w:sz="4" w:space="0" w:color="auto"/>
              <w:left w:val="single" w:sz="4" w:space="0" w:color="auto"/>
              <w:bottom w:val="single" w:sz="4" w:space="0" w:color="auto"/>
              <w:right w:val="single" w:sz="4" w:space="0" w:color="auto"/>
            </w:tcBorders>
          </w:tcPr>
          <w:p w14:paraId="31653910" w14:textId="77777777" w:rsidR="00FF517B" w:rsidRDefault="00CD240F">
            <w:pPr>
              <w:pStyle w:val="TableText"/>
            </w:pPr>
            <w:r>
              <w:t>No. Server-mediated only.</w:t>
            </w:r>
          </w:p>
        </w:tc>
      </w:tr>
      <w:tr w:rsidR="00FF517B" w14:paraId="6B0E23FF"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B9BB37F" w14:textId="77777777" w:rsidR="00FF517B" w:rsidRDefault="00CD240F">
            <w:pPr>
              <w:pStyle w:val="TableText"/>
            </w:pPr>
            <w:r>
              <w:t>Authentication</w:t>
            </w:r>
          </w:p>
        </w:tc>
        <w:tc>
          <w:tcPr>
            <w:tcW w:w="2975" w:type="dxa"/>
            <w:tcBorders>
              <w:top w:val="single" w:sz="4" w:space="0" w:color="auto"/>
              <w:left w:val="single" w:sz="4" w:space="0" w:color="auto"/>
              <w:bottom w:val="single" w:sz="4" w:space="0" w:color="auto"/>
              <w:right w:val="single" w:sz="4" w:space="0" w:color="auto"/>
            </w:tcBorders>
          </w:tcPr>
          <w:p w14:paraId="11811A87" w14:textId="77777777" w:rsidR="00FF517B" w:rsidRDefault="00CD240F">
            <w:pPr>
              <w:pStyle w:val="TableText"/>
            </w:pPr>
            <w:r>
              <w:t>DTLS-SRTP fingerprints exchanged out of band</w:t>
            </w:r>
          </w:p>
        </w:tc>
        <w:tc>
          <w:tcPr>
            <w:tcW w:w="2976" w:type="dxa"/>
            <w:tcBorders>
              <w:top w:val="single" w:sz="4" w:space="0" w:color="auto"/>
              <w:left w:val="single" w:sz="4" w:space="0" w:color="auto"/>
              <w:bottom w:val="single" w:sz="4" w:space="0" w:color="auto"/>
              <w:right w:val="single" w:sz="4" w:space="0" w:color="auto"/>
            </w:tcBorders>
          </w:tcPr>
          <w:p w14:paraId="0370CEAF" w14:textId="77777777" w:rsidR="00FF517B" w:rsidRDefault="00CD240F">
            <w:pPr>
              <w:pStyle w:val="TableText"/>
            </w:pPr>
            <w:r>
              <w:t>The OPC UA application certificates and user identity already in use</w:t>
            </w:r>
          </w:p>
        </w:tc>
      </w:tr>
      <w:tr w:rsidR="00FF517B" w14:paraId="1887D44B"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CB9889C" w14:textId="77777777" w:rsidR="00FF517B" w:rsidRDefault="00CD240F">
            <w:pPr>
              <w:pStyle w:val="TableText"/>
            </w:pPr>
            <w:r>
              <w:t>Authorization</w:t>
            </w:r>
          </w:p>
        </w:tc>
        <w:tc>
          <w:tcPr>
            <w:tcW w:w="2975" w:type="dxa"/>
            <w:tcBorders>
              <w:top w:val="single" w:sz="4" w:space="0" w:color="auto"/>
              <w:left w:val="single" w:sz="4" w:space="0" w:color="auto"/>
              <w:bottom w:val="single" w:sz="4" w:space="0" w:color="auto"/>
              <w:right w:val="single" w:sz="4" w:space="0" w:color="auto"/>
            </w:tcBorders>
          </w:tcPr>
          <w:p w14:paraId="2509FEB8" w14:textId="77777777" w:rsidR="00FF517B" w:rsidRDefault="00CD240F">
            <w:pPr>
              <w:pStyle w:val="TableText"/>
            </w:pPr>
            <w:r>
              <w:t>Application-defined, out of band</w:t>
            </w:r>
          </w:p>
        </w:tc>
        <w:tc>
          <w:tcPr>
            <w:tcW w:w="2976" w:type="dxa"/>
            <w:tcBorders>
              <w:top w:val="single" w:sz="4" w:space="0" w:color="auto"/>
              <w:left w:val="single" w:sz="4" w:space="0" w:color="auto"/>
              <w:bottom w:val="single" w:sz="4" w:space="0" w:color="auto"/>
              <w:right w:val="single" w:sz="4" w:space="0" w:color="auto"/>
            </w:tcBorders>
          </w:tcPr>
          <w:p w14:paraId="6EBA1AB6" w14:textId="77777777" w:rsidR="00FF517B" w:rsidRDefault="00CD240F">
            <w:pPr>
              <w:pStyle w:val="TableText"/>
            </w:pPr>
            <w:r>
              <w:rPr>
                <w:rStyle w:val="VARIABLE"/>
              </w:rPr>
              <w:t>RolePermissions</w:t>
            </w:r>
            <w:r>
              <w:t xml:space="preserve"> on the source Node, audited</w:t>
            </w:r>
          </w:p>
        </w:tc>
      </w:tr>
      <w:tr w:rsidR="00FF517B" w14:paraId="2DE7EF0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39FAE69" w14:textId="77777777" w:rsidR="00FF517B" w:rsidRDefault="00CD240F">
            <w:pPr>
              <w:pStyle w:val="TableText"/>
            </w:pPr>
            <w:r>
              <w:t>Discovery</w:t>
            </w:r>
          </w:p>
        </w:tc>
        <w:tc>
          <w:tcPr>
            <w:tcW w:w="2975" w:type="dxa"/>
            <w:tcBorders>
              <w:top w:val="single" w:sz="4" w:space="0" w:color="auto"/>
              <w:left w:val="single" w:sz="4" w:space="0" w:color="auto"/>
              <w:bottom w:val="single" w:sz="4" w:space="0" w:color="auto"/>
              <w:right w:val="single" w:sz="4" w:space="0" w:color="auto"/>
            </w:tcBorders>
          </w:tcPr>
          <w:p w14:paraId="34323268" w14:textId="77777777" w:rsidR="00FF517B" w:rsidRDefault="00CD240F">
            <w:pPr>
              <w:pStyle w:val="TableText"/>
            </w:pPr>
            <w:r>
              <w:t>Out of band signalling</w:t>
            </w:r>
          </w:p>
        </w:tc>
        <w:tc>
          <w:tcPr>
            <w:tcW w:w="2976" w:type="dxa"/>
            <w:tcBorders>
              <w:top w:val="single" w:sz="4" w:space="0" w:color="auto"/>
              <w:left w:val="single" w:sz="4" w:space="0" w:color="auto"/>
              <w:bottom w:val="single" w:sz="4" w:space="0" w:color="auto"/>
              <w:right w:val="single" w:sz="4" w:space="0" w:color="auto"/>
            </w:tcBorders>
          </w:tcPr>
          <w:p w14:paraId="53273852" w14:textId="77777777" w:rsidR="00FF517B" w:rsidRDefault="00CD240F">
            <w:pPr>
              <w:pStyle w:val="TableText"/>
            </w:pPr>
            <w:r>
              <w:t>Browse and Read the AddressSpace</w:t>
            </w:r>
          </w:p>
        </w:tc>
      </w:tr>
    </w:tbl>
    <w:p w14:paraId="100D9D95" w14:textId="77777777" w:rsidR="00FF517B" w:rsidRDefault="00FF517B">
      <w:pPr>
        <w:pStyle w:val="spacer"/>
      </w:pPr>
    </w:p>
    <w:p w14:paraId="0BC290D6" w14:textId="77777777" w:rsidR="00FF517B" w:rsidRDefault="00CD240F">
      <w:pPr>
        <w:pStyle w:val="PARAGRAPH"/>
      </w:pPr>
      <w:r>
        <w:t>The differences are deliberate. WebRTC solves connecting two arbitrary browsers across hostile networks, and most of its complexity — ICE, STUN, TURN, SDP, DTLS fingerprints, the signalling channel that has to exist before anything can be negotiated — is spent on that problem. An OPC UA Client and Server have already solved it: they have a connection, mutually validated certificates, an authenticated user and a browsable description of what is available.</w:t>
      </w:r>
    </w:p>
    <w:p w14:paraId="402F0B88" w14:textId="77777777" w:rsidR="00FF517B" w:rsidRDefault="00CD240F">
      <w:pPr>
        <w:pStyle w:val="PARAGRAPH"/>
      </w:pPr>
      <w:r>
        <w:t xml:space="preserve">What is left is the part WebRTC does that OPC UA cannot do at all, and that is the part this specification adopts: multiplexed streams, backpressure, priority, partial reliability and loss feedback. Discovery and negotiation come from the AddressSpace, which is strictly better than SDP for this domain because a Client can read a stream's parameters, limits and permissions </w:t>
      </w:r>
      <w:r>
        <w:rPr>
          <w:b/>
        </w:rPr>
        <w:t>before</w:t>
      </w:r>
      <w:r>
        <w:t xml:space="preserve"> it opens anything, and can do so with the same tooling it uses for everything else.</w:t>
      </w:r>
    </w:p>
    <w:p w14:paraId="3584650D" w14:textId="77777777" w:rsidR="00FF517B" w:rsidRDefault="00CD240F">
      <w:pPr>
        <w:pStyle w:val="ANNEXtitle"/>
      </w:pPr>
      <w:bookmarkStart w:id="531" w:name="_Annex_cE"/>
      <w:bookmarkStart w:id="532" w:name="_Toc236318829"/>
      <w:r>
        <w:lastRenderedPageBreak/>
        <w:t>(informative)</w:t>
      </w:r>
      <w:r>
        <w:br/>
      </w:r>
      <w:r>
        <w:br/>
        <w:t>When to use which mechanism</w:t>
      </w:r>
      <w:bookmarkEnd w:id="531"/>
      <w:bookmarkEnd w:id="532"/>
    </w:p>
    <w:p w14:paraId="3C3D37CF" w14:textId="42595813" w:rsidR="00FF517B" w:rsidRDefault="00CD240F">
      <w:pPr>
        <w:pStyle w:val="TABLE-title"/>
      </w:pPr>
      <w:bookmarkStart w:id="533" w:name="_Tab_when_to_use_which_mechanism_tab1"/>
      <w:bookmarkStart w:id="534" w:name="_Toc236318912"/>
      <w:r>
        <w:t xml:space="preserve">Table </w:t>
      </w:r>
      <w:r>
        <w:fldChar w:fldCharType="begin"/>
      </w:r>
      <w:r>
        <w:instrText xml:space="preserve"> SEQ Table \* ARABIC </w:instrText>
      </w:r>
      <w:r>
        <w:fldChar w:fldCharType="separate"/>
      </w:r>
      <w:r w:rsidR="002E0488">
        <w:rPr>
          <w:noProof/>
        </w:rPr>
        <w:t>77</w:t>
      </w:r>
      <w:r>
        <w:fldChar w:fldCharType="end"/>
      </w:r>
      <w:r>
        <w:t xml:space="preserve"> – When to use which mechanism</w:t>
      </w:r>
      <w:bookmarkEnd w:id="533"/>
      <w:bookmarkEnd w:id="5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F517B" w14:paraId="35C9B8B5"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2F82176F" w14:textId="77777777" w:rsidR="00FF517B" w:rsidRDefault="00CD240F">
            <w:pPr>
              <w:pStyle w:val="TableText"/>
            </w:pPr>
            <w:r>
              <w:t>Need</w:t>
            </w:r>
          </w:p>
        </w:tc>
        <w:tc>
          <w:tcPr>
            <w:tcW w:w="2975" w:type="dxa"/>
            <w:tcBorders>
              <w:top w:val="single" w:sz="4" w:space="0" w:color="auto"/>
              <w:left w:val="single" w:sz="4" w:space="0" w:color="auto"/>
              <w:bottom w:val="double" w:sz="4" w:space="0" w:color="auto"/>
              <w:right w:val="single" w:sz="4" w:space="0" w:color="auto"/>
            </w:tcBorders>
          </w:tcPr>
          <w:p w14:paraId="4301A1A5" w14:textId="77777777" w:rsidR="00FF517B" w:rsidRDefault="00CD240F">
            <w:pPr>
              <w:pStyle w:val="TableText"/>
            </w:pPr>
            <w:r>
              <w:t>Mechanism</w:t>
            </w:r>
          </w:p>
        </w:tc>
        <w:tc>
          <w:tcPr>
            <w:tcW w:w="2976" w:type="dxa"/>
            <w:tcBorders>
              <w:top w:val="single" w:sz="4" w:space="0" w:color="auto"/>
              <w:left w:val="single" w:sz="4" w:space="0" w:color="auto"/>
              <w:bottom w:val="double" w:sz="4" w:space="0" w:color="auto"/>
              <w:right w:val="single" w:sz="4" w:space="0" w:color="auto"/>
            </w:tcBorders>
          </w:tcPr>
          <w:p w14:paraId="072091F2" w14:textId="77777777" w:rsidR="00FF517B" w:rsidRDefault="00CD240F">
            <w:pPr>
              <w:pStyle w:val="TableText"/>
            </w:pPr>
            <w:r>
              <w:t>Why</w:t>
            </w:r>
          </w:p>
        </w:tc>
      </w:tr>
      <w:tr w:rsidR="00FF517B" w14:paraId="16BFD77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1F23D85" w14:textId="77777777" w:rsidR="00FF517B" w:rsidRDefault="00CD240F">
            <w:pPr>
              <w:pStyle w:val="TableText"/>
            </w:pPr>
            <w:r>
              <w:t>Current value of a Variable</w:t>
            </w:r>
          </w:p>
        </w:tc>
        <w:tc>
          <w:tcPr>
            <w:tcW w:w="2975" w:type="dxa"/>
            <w:tcBorders>
              <w:top w:val="single" w:sz="4" w:space="0" w:color="auto"/>
              <w:left w:val="single" w:sz="4" w:space="0" w:color="auto"/>
              <w:bottom w:val="single" w:sz="4" w:space="0" w:color="auto"/>
              <w:right w:val="single" w:sz="4" w:space="0" w:color="auto"/>
            </w:tcBorders>
          </w:tcPr>
          <w:p w14:paraId="0BF1AA74" w14:textId="77777777" w:rsidR="00FF517B" w:rsidRDefault="00CD240F">
            <w:pPr>
              <w:pStyle w:val="TableText"/>
            </w:pPr>
            <w:r>
              <w:rPr>
                <w:rStyle w:val="VARIABLE"/>
              </w:rPr>
              <w:t>Read</w:t>
            </w:r>
          </w:p>
        </w:tc>
        <w:tc>
          <w:tcPr>
            <w:tcW w:w="2976" w:type="dxa"/>
            <w:tcBorders>
              <w:top w:val="single" w:sz="4" w:space="0" w:color="auto"/>
              <w:left w:val="single" w:sz="4" w:space="0" w:color="auto"/>
              <w:bottom w:val="single" w:sz="4" w:space="0" w:color="auto"/>
              <w:right w:val="single" w:sz="4" w:space="0" w:color="auto"/>
            </w:tcBorders>
          </w:tcPr>
          <w:p w14:paraId="12FB7BB1" w14:textId="77777777" w:rsidR="00FF517B" w:rsidRDefault="00CD240F">
            <w:pPr>
              <w:pStyle w:val="TableText"/>
            </w:pPr>
            <w:r>
              <w:t>One value, one answer.</w:t>
            </w:r>
          </w:p>
        </w:tc>
      </w:tr>
      <w:tr w:rsidR="00FF517B" w14:paraId="58B8BBCD"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4B3BCDC" w14:textId="77777777" w:rsidR="00FF517B" w:rsidRDefault="00CD240F">
            <w:pPr>
              <w:pStyle w:val="TableText"/>
            </w:pPr>
            <w:r>
              <w:t>Notification when a value changes</w:t>
            </w:r>
          </w:p>
        </w:tc>
        <w:tc>
          <w:tcPr>
            <w:tcW w:w="2975" w:type="dxa"/>
            <w:tcBorders>
              <w:top w:val="single" w:sz="4" w:space="0" w:color="auto"/>
              <w:left w:val="single" w:sz="4" w:space="0" w:color="auto"/>
              <w:bottom w:val="single" w:sz="4" w:space="0" w:color="auto"/>
              <w:right w:val="single" w:sz="4" w:space="0" w:color="auto"/>
            </w:tcBorders>
          </w:tcPr>
          <w:p w14:paraId="5B67806A" w14:textId="77777777" w:rsidR="00FF517B" w:rsidRDefault="00CD240F">
            <w:pPr>
              <w:pStyle w:val="TableText"/>
            </w:pPr>
            <w:r>
              <w:t>Subscription + MonitoredItem</w:t>
            </w:r>
          </w:p>
        </w:tc>
        <w:tc>
          <w:tcPr>
            <w:tcW w:w="2976" w:type="dxa"/>
            <w:tcBorders>
              <w:top w:val="single" w:sz="4" w:space="0" w:color="auto"/>
              <w:left w:val="single" w:sz="4" w:space="0" w:color="auto"/>
              <w:bottom w:val="single" w:sz="4" w:space="0" w:color="auto"/>
              <w:right w:val="single" w:sz="4" w:space="0" w:color="auto"/>
            </w:tcBorders>
          </w:tcPr>
          <w:p w14:paraId="63436FDD" w14:textId="77777777" w:rsidR="00FF517B" w:rsidRDefault="00CD240F">
            <w:pPr>
              <w:pStyle w:val="TableText"/>
            </w:pPr>
            <w:r>
              <w:t>Sampled, deadbanded, queued, acknowledged. Built for discrete change.</w:t>
            </w:r>
          </w:p>
        </w:tc>
      </w:tr>
      <w:tr w:rsidR="00FF517B" w14:paraId="420998B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06C4CD0" w14:textId="77777777" w:rsidR="00FF517B" w:rsidRDefault="00CD240F">
            <w:pPr>
              <w:pStyle w:val="TableText"/>
            </w:pPr>
            <w:r>
              <w:t>A file, transferred completely and verifiably</w:t>
            </w:r>
          </w:p>
        </w:tc>
        <w:tc>
          <w:tcPr>
            <w:tcW w:w="2975" w:type="dxa"/>
            <w:tcBorders>
              <w:top w:val="single" w:sz="4" w:space="0" w:color="auto"/>
              <w:left w:val="single" w:sz="4" w:space="0" w:color="auto"/>
              <w:bottom w:val="single" w:sz="4" w:space="0" w:color="auto"/>
              <w:right w:val="single" w:sz="4" w:space="0" w:color="auto"/>
            </w:tcBorders>
          </w:tcPr>
          <w:p w14:paraId="185B597C" w14:textId="77777777" w:rsidR="00FF517B" w:rsidRDefault="00CD240F">
            <w:pPr>
              <w:pStyle w:val="TableText"/>
            </w:pPr>
            <w:r>
              <w:t xml:space="preserve">Part 5 </w:t>
            </w:r>
            <w:r>
              <w:rPr>
                <w:rStyle w:val="VARIABLE"/>
              </w:rPr>
              <w:t>FileType</w:t>
            </w:r>
            <w:r>
              <w:t xml:space="preserve"> / </w:t>
            </w:r>
            <w:r>
              <w:rPr>
                <w:rStyle w:val="VARIABLE"/>
              </w:rPr>
              <w:t>TemporaryFileTransferType</w:t>
            </w:r>
          </w:p>
        </w:tc>
        <w:tc>
          <w:tcPr>
            <w:tcW w:w="2976" w:type="dxa"/>
            <w:tcBorders>
              <w:top w:val="single" w:sz="4" w:space="0" w:color="auto"/>
              <w:left w:val="single" w:sz="4" w:space="0" w:color="auto"/>
              <w:bottom w:val="single" w:sz="4" w:space="0" w:color="auto"/>
              <w:right w:val="single" w:sz="4" w:space="0" w:color="auto"/>
            </w:tcBorders>
          </w:tcPr>
          <w:p w14:paraId="18EDA213" w14:textId="77777777" w:rsidR="00FF517B" w:rsidRDefault="00CD240F">
            <w:pPr>
              <w:pStyle w:val="TableText"/>
            </w:pPr>
            <w:r>
              <w:t>Random access, restart from an offset, an explicit close. A data channel has no seek and no integrity guarantee beyond the transport's.</w:t>
            </w:r>
          </w:p>
        </w:tc>
      </w:tr>
      <w:tr w:rsidR="00FF517B" w14:paraId="0533836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4C13DC5" w14:textId="77777777" w:rsidR="00FF517B" w:rsidRDefault="00CD240F">
            <w:pPr>
              <w:pStyle w:val="TableText"/>
            </w:pPr>
            <w:r>
              <w:t>Fan-out of the same data to many consumers</w:t>
            </w:r>
          </w:p>
        </w:tc>
        <w:tc>
          <w:tcPr>
            <w:tcW w:w="2975" w:type="dxa"/>
            <w:tcBorders>
              <w:top w:val="single" w:sz="4" w:space="0" w:color="auto"/>
              <w:left w:val="single" w:sz="4" w:space="0" w:color="auto"/>
              <w:bottom w:val="single" w:sz="4" w:space="0" w:color="auto"/>
              <w:right w:val="single" w:sz="4" w:space="0" w:color="auto"/>
            </w:tcBorders>
          </w:tcPr>
          <w:p w14:paraId="016646AF" w14:textId="77777777" w:rsidR="00FF517B" w:rsidRDefault="00CD240F">
            <w:pPr>
              <w:pStyle w:val="TableText"/>
            </w:pPr>
            <w:r>
              <w:t>Part 14 PubSub</w:t>
            </w:r>
          </w:p>
        </w:tc>
        <w:tc>
          <w:tcPr>
            <w:tcW w:w="2976" w:type="dxa"/>
            <w:tcBorders>
              <w:top w:val="single" w:sz="4" w:space="0" w:color="auto"/>
              <w:left w:val="single" w:sz="4" w:space="0" w:color="auto"/>
              <w:bottom w:val="single" w:sz="4" w:space="0" w:color="auto"/>
              <w:right w:val="single" w:sz="4" w:space="0" w:color="auto"/>
            </w:tcBorders>
          </w:tcPr>
          <w:p w14:paraId="755207C5" w14:textId="77777777" w:rsidR="00FF517B" w:rsidRDefault="00CD240F">
            <w:pPr>
              <w:pStyle w:val="TableText"/>
            </w:pPr>
            <w:r>
              <w:t>One-to-many, broker-optional, no per-consumer connection. A data channel is strictly point-to-point over one SecureChannel.</w:t>
            </w:r>
          </w:p>
        </w:tc>
      </w:tr>
      <w:tr w:rsidR="00FF517B" w14:paraId="2444329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42103C3" w14:textId="77777777" w:rsidR="00FF517B" w:rsidRDefault="00CD240F">
            <w:pPr>
              <w:pStyle w:val="TableText"/>
            </w:pPr>
            <w:r>
              <w:t>Bulk history extraction</w:t>
            </w:r>
          </w:p>
        </w:tc>
        <w:tc>
          <w:tcPr>
            <w:tcW w:w="2975" w:type="dxa"/>
            <w:tcBorders>
              <w:top w:val="single" w:sz="4" w:space="0" w:color="auto"/>
              <w:left w:val="single" w:sz="4" w:space="0" w:color="auto"/>
              <w:bottom w:val="single" w:sz="4" w:space="0" w:color="auto"/>
              <w:right w:val="single" w:sz="4" w:space="0" w:color="auto"/>
            </w:tcBorders>
          </w:tcPr>
          <w:p w14:paraId="7D490259" w14:textId="77777777" w:rsidR="00FF517B" w:rsidRDefault="00CD240F">
            <w:pPr>
              <w:pStyle w:val="TableText"/>
            </w:pPr>
            <w:r>
              <w:rPr>
                <w:rStyle w:val="VARIABLE"/>
              </w:rPr>
              <w:t>HistoryRead</w:t>
            </w:r>
            <w:r>
              <w:t>, or the Arrow ADBC mapping</w:t>
            </w:r>
          </w:p>
        </w:tc>
        <w:tc>
          <w:tcPr>
            <w:tcW w:w="2976" w:type="dxa"/>
            <w:tcBorders>
              <w:top w:val="single" w:sz="4" w:space="0" w:color="auto"/>
              <w:left w:val="single" w:sz="4" w:space="0" w:color="auto"/>
              <w:bottom w:val="single" w:sz="4" w:space="0" w:color="auto"/>
              <w:right w:val="single" w:sz="4" w:space="0" w:color="auto"/>
            </w:tcBorders>
          </w:tcPr>
          <w:p w14:paraId="5084A47E" w14:textId="77777777" w:rsidR="00FF517B" w:rsidRDefault="00CD240F">
            <w:pPr>
              <w:pStyle w:val="TableText"/>
            </w:pPr>
            <w:r>
              <w:t>Query-shaped, paged, restartable.</w:t>
            </w:r>
          </w:p>
        </w:tc>
      </w:tr>
      <w:tr w:rsidR="00FF517B" w14:paraId="6755016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337696A3" w14:textId="77777777" w:rsidR="00FF517B" w:rsidRDefault="00CD240F">
            <w:pPr>
              <w:pStyle w:val="TableText"/>
            </w:pPr>
            <w:r>
              <w:rPr>
                <w:b/>
              </w:rPr>
              <w:t>A continuous flow whose value decays with age</w:t>
            </w:r>
          </w:p>
        </w:tc>
        <w:tc>
          <w:tcPr>
            <w:tcW w:w="2975" w:type="dxa"/>
            <w:tcBorders>
              <w:top w:val="single" w:sz="4" w:space="0" w:color="auto"/>
              <w:left w:val="single" w:sz="4" w:space="0" w:color="auto"/>
              <w:bottom w:val="single" w:sz="4" w:space="0" w:color="auto"/>
              <w:right w:val="single" w:sz="4" w:space="0" w:color="auto"/>
            </w:tcBorders>
          </w:tcPr>
          <w:p w14:paraId="4764F7EA" w14:textId="77777777" w:rsidR="00FF517B" w:rsidRDefault="00CD240F">
            <w:pPr>
              <w:pStyle w:val="TableText"/>
            </w:pPr>
            <w:r>
              <w:rPr>
                <w:b/>
              </w:rPr>
              <w:t>Data channel</w:t>
            </w:r>
          </w:p>
        </w:tc>
        <w:tc>
          <w:tcPr>
            <w:tcW w:w="2976" w:type="dxa"/>
            <w:tcBorders>
              <w:top w:val="single" w:sz="4" w:space="0" w:color="auto"/>
              <w:left w:val="single" w:sz="4" w:space="0" w:color="auto"/>
              <w:bottom w:val="single" w:sz="4" w:space="0" w:color="auto"/>
              <w:right w:val="single" w:sz="4" w:space="0" w:color="auto"/>
            </w:tcBorders>
          </w:tcPr>
          <w:p w14:paraId="7D9BA2B6" w14:textId="77777777" w:rsidR="00FF517B" w:rsidRDefault="00CD240F">
            <w:pPr>
              <w:pStyle w:val="TableText"/>
            </w:pPr>
            <w:r>
              <w:t>Nothing else can express "keep sending, here is my capacity, discard what is stale".</w:t>
            </w:r>
          </w:p>
        </w:tc>
      </w:tr>
      <w:tr w:rsidR="00FF517B" w14:paraId="43248C23"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24EA6267" w14:textId="77777777" w:rsidR="00FF517B" w:rsidRDefault="00CD240F">
            <w:pPr>
              <w:pStyle w:val="TableText"/>
            </w:pPr>
            <w:r>
              <w:rPr>
                <w:b/>
              </w:rPr>
              <w:t>Interactive bidirectional byte exchange</w:t>
            </w:r>
          </w:p>
        </w:tc>
        <w:tc>
          <w:tcPr>
            <w:tcW w:w="2975" w:type="dxa"/>
            <w:tcBorders>
              <w:top w:val="single" w:sz="4" w:space="0" w:color="auto"/>
              <w:left w:val="single" w:sz="4" w:space="0" w:color="auto"/>
              <w:bottom w:val="single" w:sz="4" w:space="0" w:color="auto"/>
              <w:right w:val="single" w:sz="4" w:space="0" w:color="auto"/>
            </w:tcBorders>
          </w:tcPr>
          <w:p w14:paraId="191B738C" w14:textId="77777777" w:rsidR="00FF517B" w:rsidRDefault="00CD240F">
            <w:pPr>
              <w:pStyle w:val="TableText"/>
            </w:pPr>
            <w:r>
              <w:rPr>
                <w:b/>
              </w:rPr>
              <w:t>Data channel</w:t>
            </w:r>
          </w:p>
        </w:tc>
        <w:tc>
          <w:tcPr>
            <w:tcW w:w="2976" w:type="dxa"/>
            <w:tcBorders>
              <w:top w:val="single" w:sz="4" w:space="0" w:color="auto"/>
              <w:left w:val="single" w:sz="4" w:space="0" w:color="auto"/>
              <w:bottom w:val="single" w:sz="4" w:space="0" w:color="auto"/>
              <w:right w:val="single" w:sz="4" w:space="0" w:color="auto"/>
            </w:tcBorders>
          </w:tcPr>
          <w:p w14:paraId="29D7105F" w14:textId="77777777" w:rsidR="00FF517B" w:rsidRDefault="00CD240F">
            <w:pPr>
              <w:pStyle w:val="TableText"/>
            </w:pPr>
            <w:r>
              <w:t>A console, a tunnelled protocol, a two-way audio call.</w:t>
            </w:r>
          </w:p>
        </w:tc>
      </w:tr>
      <w:tr w:rsidR="00FF517B" w14:paraId="6C20F6E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247703E" w14:textId="77777777" w:rsidR="00FF517B" w:rsidRDefault="00CD240F">
            <w:pPr>
              <w:pStyle w:val="TableText"/>
            </w:pPr>
            <w:r>
              <w:rPr>
                <w:b/>
              </w:rPr>
              <w:t>A large one-way push where latency matters more than completeness</w:t>
            </w:r>
          </w:p>
        </w:tc>
        <w:tc>
          <w:tcPr>
            <w:tcW w:w="2975" w:type="dxa"/>
            <w:tcBorders>
              <w:top w:val="single" w:sz="4" w:space="0" w:color="auto"/>
              <w:left w:val="single" w:sz="4" w:space="0" w:color="auto"/>
              <w:bottom w:val="single" w:sz="4" w:space="0" w:color="auto"/>
              <w:right w:val="single" w:sz="4" w:space="0" w:color="auto"/>
            </w:tcBorders>
          </w:tcPr>
          <w:p w14:paraId="0CE6E8B0" w14:textId="77777777" w:rsidR="00FF517B" w:rsidRDefault="00CD240F">
            <w:pPr>
              <w:pStyle w:val="TableText"/>
            </w:pPr>
            <w:r>
              <w:rPr>
                <w:b/>
              </w:rPr>
              <w:t>Data channel</w:t>
            </w:r>
          </w:p>
        </w:tc>
        <w:tc>
          <w:tcPr>
            <w:tcW w:w="2976" w:type="dxa"/>
            <w:tcBorders>
              <w:top w:val="single" w:sz="4" w:space="0" w:color="auto"/>
              <w:left w:val="single" w:sz="4" w:space="0" w:color="auto"/>
              <w:bottom w:val="single" w:sz="4" w:space="0" w:color="auto"/>
              <w:right w:val="single" w:sz="4" w:space="0" w:color="auto"/>
            </w:tcBorders>
          </w:tcPr>
          <w:p w14:paraId="1F02C875" w14:textId="77777777" w:rsidR="00FF517B" w:rsidRDefault="00CD240F">
            <w:pPr>
              <w:pStyle w:val="TableText"/>
            </w:pPr>
            <w:r>
              <w:t>Live point clouds, waveform capture, log tails.</w:t>
            </w:r>
          </w:p>
        </w:tc>
      </w:tr>
      <w:tr w:rsidR="00FF517B" w14:paraId="47ABD940"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E28488E" w14:textId="77777777" w:rsidR="00FF517B" w:rsidRDefault="00CD240F">
            <w:pPr>
              <w:pStyle w:val="TableText"/>
            </w:pPr>
            <w:r>
              <w:t>Point-to-point PubSub or a UAFX communication relationship needing QoS on an existing connection</w:t>
            </w:r>
          </w:p>
        </w:tc>
        <w:tc>
          <w:tcPr>
            <w:tcW w:w="2975" w:type="dxa"/>
            <w:tcBorders>
              <w:top w:val="single" w:sz="4" w:space="0" w:color="auto"/>
              <w:left w:val="single" w:sz="4" w:space="0" w:color="auto"/>
              <w:bottom w:val="single" w:sz="4" w:space="0" w:color="auto"/>
              <w:right w:val="single" w:sz="4" w:space="0" w:color="auto"/>
            </w:tcBorders>
          </w:tcPr>
          <w:p w14:paraId="5F7C43AD" w14:textId="77777777" w:rsidR="00FF517B" w:rsidRDefault="00CD240F">
            <w:pPr>
              <w:pStyle w:val="TableText"/>
            </w:pPr>
            <w:r>
              <w:t xml:space="preserve">Part 14 PubSub today; </w:t>
            </w:r>
            <w:r>
              <w:rPr>
                <w:b/>
              </w:rPr>
              <w:t>inline PubSub over a data channel is deferred</w:t>
            </w:r>
          </w:p>
        </w:tc>
        <w:tc>
          <w:tcPr>
            <w:tcW w:w="2976" w:type="dxa"/>
            <w:tcBorders>
              <w:top w:val="single" w:sz="4" w:space="0" w:color="auto"/>
              <w:left w:val="single" w:sz="4" w:space="0" w:color="auto"/>
              <w:bottom w:val="single" w:sz="4" w:space="0" w:color="auto"/>
              <w:right w:val="single" w:sz="4" w:space="0" w:color="auto"/>
            </w:tcBorders>
          </w:tcPr>
          <w:p w14:paraId="6C0B5F7E" w14:textId="2F1A8027" w:rsidR="00FF517B" w:rsidRDefault="00CD240F">
            <w:pPr>
              <w:pStyle w:val="TableText"/>
            </w:pPr>
            <w:r>
              <w:t xml:space="preserve">The fit is good — a WriterGroup is a stream, and </w:t>
            </w:r>
            <w:r>
              <w:fldChar w:fldCharType="begin"/>
            </w:r>
            <w:r>
              <w:instrText xml:space="preserve"> REF _Clause_c6_6 \r \h </w:instrText>
            </w:r>
            <w:r>
              <w:fldChar w:fldCharType="separate"/>
            </w:r>
            <w:r w:rsidR="002E0488">
              <w:t>6.6</w:t>
            </w:r>
            <w:r>
              <w:fldChar w:fldCharType="end"/>
            </w:r>
            <w:r>
              <w:t xml:space="preserve"> already provides the QoS — but the DataSetWriter/DataSetReader binding belongs in a Part 14 errata. Noted as future work; see </w:t>
            </w:r>
            <w:r>
              <w:fldChar w:fldCharType="begin"/>
            </w:r>
            <w:r>
              <w:instrText xml:space="preserve"> REF _Clause_c6_1 \r \h </w:instrText>
            </w:r>
            <w:r>
              <w:fldChar w:fldCharType="separate"/>
            </w:r>
            <w:r w:rsidR="002E0488">
              <w:t>6.1</w:t>
            </w:r>
            <w:r>
              <w:fldChar w:fldCharType="end"/>
            </w:r>
            <w:r>
              <w:t>.</w:t>
            </w:r>
          </w:p>
        </w:tc>
      </w:tr>
    </w:tbl>
    <w:p w14:paraId="4742B512" w14:textId="77777777" w:rsidR="00FF517B" w:rsidRDefault="00FF517B">
      <w:pPr>
        <w:pStyle w:val="spacer"/>
      </w:pPr>
    </w:p>
    <w:p w14:paraId="5862F67A" w14:textId="77777777" w:rsidR="00FF517B" w:rsidRDefault="00CD240F">
      <w:pPr>
        <w:pStyle w:val="PARAGRAPH"/>
      </w:pPr>
      <w:r>
        <w:t>Three distinctions are worth making explicitly.</w:t>
      </w:r>
    </w:p>
    <w:p w14:paraId="4C62CE3C" w14:textId="77777777" w:rsidR="00FF517B" w:rsidRDefault="00CD240F">
      <w:pPr>
        <w:pStyle w:val="PARAGRAPH"/>
      </w:pPr>
      <w:r>
        <w:rPr>
          <w:b/>
        </w:rPr>
        <w:t>Data channels do not replace FileTransfer.</w:t>
      </w:r>
      <w:r>
        <w:t xml:space="preserve"> A firmware image should be transferred as a file, because the receiver needs to verify it completely before using it and needs to resume after an interruption. A firmware </w:t>
      </w:r>
      <w:r>
        <w:rPr>
          <w:i/>
        </w:rPr>
        <w:t>rollout log</w:t>
      </w:r>
      <w:r>
        <w:t>, streamed while the rollout runs, is a data channel. The question to ask is whether a partial result has value: if it does not, it is a file.</w:t>
      </w:r>
    </w:p>
    <w:p w14:paraId="04A2972D" w14:textId="77777777" w:rsidR="00FF517B" w:rsidRDefault="00CD240F">
      <w:pPr>
        <w:pStyle w:val="PARAGRAPH"/>
      </w:pPr>
      <w:r>
        <w:rPr>
          <w:b/>
        </w:rPr>
        <w:t>Data channels do not replace PubSub.</w:t>
      </w:r>
      <w:r>
        <w:t xml:space="preserve"> PubSub is one-to-many and connectionless by design; a data channel is one-to-one and connection-bound. Streaming one camera to forty operators over forty data channels is forty encodings of the same bytes. Use PubSub, and use a data channel when the stream is genuinely for one authenticated, authorized consumer — which for a PTZ camera under operator control it usually is. The </w:t>
      </w:r>
      <w:r>
        <w:rPr>
          <w:i/>
        </w:rPr>
        <w:t>converse</w:t>
      </w:r>
      <w:r>
        <w:t xml:space="preserve"> case — carrying Part 14 DataSetMessages over a data channel, so that a point-to-point PubSub or UAFX relationship gains the flow control, priority and delivery modes of §5 without a second connection — is a genuine gap this specification could fill and deliberately does not yet; it needs writer and reader binding rules that belong in a Part 14 errata.</w:t>
      </w:r>
    </w:p>
    <w:p w14:paraId="4E0ECF56" w14:textId="77777777" w:rsidR="00FF517B" w:rsidRDefault="00CD240F">
      <w:pPr>
        <w:pStyle w:val="PARAGRAPH"/>
      </w:pPr>
      <w:r>
        <w:rPr>
          <w:b/>
        </w:rPr>
        <w:t>Data channels do not replace Subscriptions.</w:t>
      </w:r>
      <w:r>
        <w:t xml:space="preserve"> A Variable whose value is streamed shall remain readable and subscribable, so a Client that does not implement data channels is never locked out. The data channel is an additional, faster path to the same content, not a substitute for the model.</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75"/>
      <w:headerReference w:type="default" r:id="rId76"/>
      <w:footerReference w:type="even" r:id="rId77"/>
      <w:footerReference w:type="default" r:id="rId78"/>
      <w:headerReference w:type="first" r:id="rId79"/>
      <w:footerReference w:type="first" r:id="rId80"/>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6"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70CF1" w14:textId="77777777" w:rsidR="00CD240F" w:rsidRDefault="00CD240F">
      <w:r>
        <w:separator/>
      </w:r>
    </w:p>
  </w:endnote>
  <w:endnote w:type="continuationSeparator" w:id="0">
    <w:p w14:paraId="1F0327C1" w14:textId="77777777" w:rsidR="00CD240F" w:rsidRDefault="00CD2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C6655" w14:textId="77777777" w:rsidR="00CD240F" w:rsidRDefault="00CD240F">
      <w:pPr>
        <w:pStyle w:val="NOTE"/>
        <w:spacing w:after="0"/>
        <w:rPr>
          <w:spacing w:val="0"/>
        </w:rPr>
      </w:pPr>
      <w:r>
        <w:t>—————————</w:t>
      </w:r>
    </w:p>
  </w:footnote>
  <w:footnote w:type="continuationSeparator" w:id="0">
    <w:p w14:paraId="00951034" w14:textId="77777777" w:rsidR="00CD240F" w:rsidRDefault="00CD240F">
      <w:r>
        <w:continuationSeparator/>
      </w:r>
    </w:p>
  </w:footnote>
  <w:footnote w:type="continuationNotice" w:id="1">
    <w:p w14:paraId="6D11C9B8" w14:textId="77777777" w:rsidR="00CD240F" w:rsidRDefault="00CD24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06DE1B34" w:rsidR="00FA04C8" w:rsidRDefault="00FA04C8" w:rsidP="00B419D5">
    <w:pPr>
      <w:pStyle w:val="Header"/>
      <w:tabs>
        <w:tab w:val="clear" w:pos="9072"/>
        <w:tab w:val="left" w:pos="5182"/>
        <w:tab w:val="right" w:pos="9630"/>
      </w:tabs>
    </w:pPr>
    <w:fldSimple w:instr=" DOCPROPERTY  HeaderLeft  \* MERGEFORMAT ">
      <w:r w:rsidR="002E0488">
        <w:t>OPC nnnnn-m: Data Channels</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2E0488">
        <w:t>Draft 0.1.1</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306CFDD9" w:rsidR="00FA04C8" w:rsidRDefault="00FA04C8">
    <w:pPr>
      <w:pStyle w:val="Header"/>
    </w:pPr>
    <w:fldSimple w:instr=" DOCPROPERTY  HeaderLeft  \* MERGEFORMAT ">
      <w:r w:rsidR="002E0488">
        <w:t>OPC nnnnn-m: Data Channels</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2E0488">
        <w:t>Draft 0.1.1</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66034217" w:rsidR="00FA04C8" w:rsidRDefault="00FA04C8" w:rsidP="00A15705">
    <w:pPr>
      <w:pStyle w:val="Header"/>
      <w:tabs>
        <w:tab w:val="clear" w:pos="9072"/>
        <w:tab w:val="left" w:pos="5182"/>
        <w:tab w:val="right" w:pos="9630"/>
      </w:tabs>
    </w:pPr>
    <w:fldSimple w:instr=" DOCPROPERTY  HeaderRight  \* MERGEFORMAT ">
      <w:r w:rsidR="002E0488">
        <w:t>Draft 0.1.1</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2E0488">
        <w:t>OPC nnnnn-m: Data Channels</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394E7454" w:rsidR="00FA04C8" w:rsidRDefault="00FA04C8" w:rsidP="00A15705">
    <w:pPr>
      <w:pStyle w:val="Header"/>
      <w:tabs>
        <w:tab w:val="clear" w:pos="9072"/>
        <w:tab w:val="left" w:pos="5182"/>
        <w:tab w:val="right" w:pos="9630"/>
      </w:tabs>
    </w:pPr>
    <w:fldSimple w:instr=" DOCPROPERTY  HeaderLeft  \* MERGEFORMAT ">
      <w:r w:rsidR="002E0488">
        <w:t>OPC nnnnn-m: Data Channels</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2E0488">
        <w:t>Draft 0.1.1</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048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240F"/>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063B"/>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517B"/>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hyperlink" Target="https://reference.opcfoundation.org/nodesets?u=%3cNamespaceUri%3e" TargetMode="External"/><Relationship Id="rId79"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comments" Target="comments.xml"/><Relationship Id="rId82" Type="http://schemas.microsoft.com/office/2011/relationships/people" Target="people.xm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footer" Target="footer2.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header" Target="header4.xm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hyperlink" Target="https://reference.opcfoundation.org/nodesets?u=%3cNamespaceUri%3e" TargetMode="External"/><Relationship Id="rId78" Type="http://schemas.openxmlformats.org/officeDocument/2006/relationships/footer" Target="footer3.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header" Target="header5.xml"/><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1141</TotalTime>
  <Pages>71</Pages>
  <Words>27693</Words>
  <Characters>153978</Characters>
  <Application>Microsoft Office Word</Application>
  <DocSecurity>0</DocSecurity>
  <Lines>5702</Lines>
  <Paragraphs>4658</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177013</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Data Channels</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2026-07-30T13:40:00Z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0.1.1</vt:lpwstr>
  </property>
  <property fmtid="{D5CDD505-2E9C-101B-9397-08002B2CF9AE}" pid="3" name="Published">
    <vt:lpwstr>2026-07</vt:lpwstr>
  </property>
  <property fmtid="{D5CDD505-2E9C-101B-9397-08002B2CF9AE}" pid="4" name="OPCVersion">
    <vt:lpwstr>0.1.1</vt:lpwstr>
  </property>
  <property fmtid="{D5CDD505-2E9C-101B-9397-08002B2CF9AE}" pid="5" name="OPCReleaseType">
    <vt:lpwstr>Draft</vt:lpwstr>
  </property>
  <property fmtid="{D5CDD505-2E9C-101B-9397-08002B2CF9AE}" pid="6" name="Part Name">
    <vt:lpwstr>Data Channels</vt:lpwstr>
  </property>
  <property fmtid="{D5CDD505-2E9C-101B-9397-08002B2CF9AE}" pid="7" name="Part Number">
    <vt:lpwstr>Part 1</vt:lpwstr>
  </property>
  <property fmtid="{D5CDD505-2E9C-101B-9397-08002B2CF9AE}" pid="8" name="HeaderLeft">
    <vt:lpwstr>OPC nnnnn-m: Data Channels</vt:lpwstr>
  </property>
  <property fmtid="{D5CDD505-2E9C-101B-9397-08002B2CF9AE}" pid="9" name="DocNumber">
    <vt:lpwstr>OPC nnnnn-m</vt:lpwstr>
  </property>
  <property fmtid="{D5CDD505-2E9C-101B-9397-08002B2CF9AE}" pid="10" name="HeaderRight">
    <vt:lpwstr>Draft 0.1.1</vt:lpwstr>
  </property>
  <property fmtid="{D5CDD505-2E9C-101B-9397-08002B2CF9AE}" pid="11" name="TemplateVersion">
    <vt:lpwstr>1.01.19</vt:lpwstr>
  </property>
  <property fmtid="{D5CDD505-2E9C-101B-9397-08002B2CF9AE}" pid="12" name="Date completed">
    <vt:lpwstr>2026-07-30</vt:lpwstr>
  </property>
  <property fmtid="{D5CDD505-2E9C-101B-9397-08002B2CF9AE}" pid="13" name="SpecId">
    <vt:lpwstr>data-channels</vt:lpwstr>
  </property>
  <property fmtid="{D5CDD505-2E9C-101B-9397-08002B2CF9AE}" pid="14" name="SourceCommit">
    <vt:lpwstr>bf10793d369d98eb488d33cc8f7987316c836ef8</vt:lpwstr>
  </property>
  <property fmtid="{D5CDD505-2E9C-101B-9397-08002B2CF9AE}" pid="15" name="SourceDigest">
    <vt:lpwstr>a41dfe3203f48b6c</vt:lpwstr>
  </property>
  <property fmtid="{D5CDD505-2E9C-101B-9397-08002B2CF9AE}" pid="16" name="PipelineVersion">
    <vt:lpwstr>2</vt:lpwstr>
  </property>
</Properties>
</file>