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3B3A7A33"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1012D1">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1012D1" w:rsidRPr="001012D1">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2C962D58"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1012D1">
              <w:rPr>
                <w:rFonts w:asciiTheme="minorHAnsi" w:hAnsiTheme="minorHAnsi" w:cstheme="minorHAnsi"/>
                <w:lang w:val="en-GB"/>
              </w:rPr>
              <w:t xml:space="preserve">OPC UA for </w:t>
            </w:r>
            <w:r w:rsidR="001012D1" w:rsidRPr="001012D1">
              <w:rPr>
                <w:rFonts w:asciiTheme="minorHAnsi" w:hAnsiTheme="minorHAnsi" w:cstheme="minorHAnsi"/>
                <w:color w:val="FF0000"/>
                <w:lang w:val="en-GB"/>
              </w:rPr>
              <w:t>WoT Connectivity</w:t>
            </w:r>
            <w:r w:rsidRPr="00EC120D">
              <w:rPr>
                <w:rFonts w:asciiTheme="minorHAnsi" w:hAnsiTheme="minorHAnsi" w:cstheme="minorHAnsi"/>
                <w:lang w:val="en-GB"/>
              </w:rPr>
              <w:fldChar w:fldCharType="end"/>
            </w:r>
          </w:p>
          <w:p w14:paraId="06B274D7" w14:textId="20787C6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1012D1">
              <w:rPr>
                <w:rFonts w:asciiTheme="minorHAnsi" w:hAnsiTheme="minorHAnsi" w:cstheme="minorHAnsi"/>
                <w:lang w:val="en-GB"/>
              </w:rPr>
              <w:t xml:space="preserve">Part </w:t>
            </w:r>
            <w:r w:rsidR="001012D1" w:rsidRPr="001012D1">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1012D1">
              <w:rPr>
                <w:rFonts w:asciiTheme="minorHAnsi" w:hAnsiTheme="minorHAnsi" w:cstheme="minorHAnsi"/>
                <w:color w:val="FF0000"/>
                <w:lang w:val="en-GB"/>
              </w:rPr>
              <w:t>WoT Connectivity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1A42F650"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1012D1">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1012D1">
              <w:rPr>
                <w:rFonts w:asciiTheme="minorHAnsi" w:hAnsiTheme="minorHAnsi" w:cstheme="minorHAnsi"/>
                <w:sz w:val="40"/>
                <w:lang w:val="en-GB"/>
              </w:rPr>
              <w:t>1.2.0</w:t>
            </w:r>
            <w:r w:rsidRPr="00EC120D">
              <w:rPr>
                <w:rFonts w:asciiTheme="minorHAnsi" w:hAnsiTheme="minorHAnsi" w:cstheme="minorHAnsi"/>
                <w:sz w:val="40"/>
                <w:lang w:val="en-GB"/>
              </w:rPr>
              <w:fldChar w:fldCharType="end"/>
            </w:r>
          </w:p>
          <w:p w14:paraId="70176A3A" w14:textId="389DDC73"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1012D1">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0E251C44"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1012D1">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8416B83" w:rsidR="00310476" w:rsidRPr="00EC120D" w:rsidRDefault="0079147C" w:rsidP="00067BE3">
            <w:fldSimple w:instr=" DOCPROPERTY  Title  \* MERGEFORMAT ">
              <w:r w:rsidR="001012D1">
                <w:t>OPC UA for WoT Connectivity</w:t>
              </w:r>
            </w:fldSimple>
            <w:r w:rsidR="00310476" w:rsidRPr="00EC120D">
              <w:br/>
            </w:r>
            <w:fldSimple w:instr=" DOCPROPERTY  &quot;Part Number&quot;  \* MERGEFORMAT ">
              <w:r w:rsidR="001012D1">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1012D1">
              <w:rPr>
                <w:bCs/>
              </w:rPr>
              <w:t>WoT Connectivity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59592827" w:rsidR="00310476" w:rsidRPr="00EC120D" w:rsidRDefault="0079147C" w:rsidP="00067BE3">
            <w:fldSimple w:instr=" DOCPROPERTY &quot;Date Completed&quot; \* MERGEFORMAT ">
              <w:r w:rsidR="001012D1">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5F9DDCF9" w:rsidR="00310476" w:rsidRPr="00EC120D" w:rsidRDefault="0079147C" w:rsidP="00067BE3">
            <w:fldSimple w:instr=" DOCPROPERTY  OPCReleaseType  \* MERGEFORMAT ">
              <w:r w:rsidR="001012D1">
                <w:t>Draft</w:t>
              </w:r>
            </w:fldSimple>
            <w:fldSimple w:instr=" DOCPROPERTY &quot;OPCVersion&quot;  \* MERGEFORMAT ">
              <w:r w:rsidR="001012D1">
                <w:t>1.2.0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348320E7"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1012D1">
              <w:rPr>
                <w:noProof/>
                <w:sz w:val="18"/>
              </w:rPr>
              <w:t>OPC-UA-WoT-Connectivity.docx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6D114867" w:rsidR="00310476" w:rsidRPr="00EC120D" w:rsidRDefault="0079147C" w:rsidP="00067BE3">
            <w:fldSimple w:instr=" DOCPROPERTY  Company  \* MERGEFORMAT ">
              <w:r w:rsidR="001012D1">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456551DB"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1012D1">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794172E4"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0D533A59"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269095FA"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7B8EEFC0"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18363526"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02E5B41"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0F83236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5F9FCBFF"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2A509CBA"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5B6A836C"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69A03234"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59A13B6D" w14:textId="02750D95" w:rsidR="001012D1" w:rsidRDefault="00F90C03">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18538" w:history="1">
        <w:r w:rsidR="001012D1" w:rsidRPr="00687221">
          <w:rPr>
            <w:rStyle w:val="Hyperlink"/>
          </w:rPr>
          <w:t>1</w:t>
        </w:r>
        <w:r w:rsidR="001012D1">
          <w:rPr>
            <w:rFonts w:asciiTheme="minorHAnsi" w:eastAsiaTheme="minorEastAsia" w:hAnsiTheme="minorHAnsi" w:cstheme="minorBidi"/>
            <w:spacing w:val="0"/>
            <w:kern w:val="2"/>
            <w:sz w:val="24"/>
            <w:szCs w:val="24"/>
            <w:lang w:val="en-DE" w:eastAsia="en-DE"/>
            <w14:ligatures w14:val="standardContextual"/>
          </w:rPr>
          <w:tab/>
        </w:r>
        <w:r w:rsidR="001012D1" w:rsidRPr="00687221">
          <w:rPr>
            <w:rStyle w:val="Hyperlink"/>
          </w:rPr>
          <w:t>Scope</w:t>
        </w:r>
        <w:r w:rsidR="001012D1">
          <w:rPr>
            <w:webHidden/>
          </w:rPr>
          <w:tab/>
        </w:r>
        <w:r w:rsidR="001012D1">
          <w:rPr>
            <w:webHidden/>
          </w:rPr>
          <w:fldChar w:fldCharType="begin"/>
        </w:r>
        <w:r w:rsidR="001012D1">
          <w:rPr>
            <w:webHidden/>
          </w:rPr>
          <w:instrText xml:space="preserve"> PAGEREF _Toc236318538 \h </w:instrText>
        </w:r>
        <w:r w:rsidR="001012D1">
          <w:rPr>
            <w:webHidden/>
          </w:rPr>
        </w:r>
        <w:r w:rsidR="001012D1">
          <w:rPr>
            <w:webHidden/>
          </w:rPr>
          <w:fldChar w:fldCharType="separate"/>
        </w:r>
        <w:r w:rsidR="001012D1">
          <w:rPr>
            <w:webHidden/>
          </w:rPr>
          <w:t>11</w:t>
        </w:r>
        <w:r w:rsidR="001012D1">
          <w:rPr>
            <w:webHidden/>
          </w:rPr>
          <w:fldChar w:fldCharType="end"/>
        </w:r>
      </w:hyperlink>
    </w:p>
    <w:p w14:paraId="19719B71" w14:textId="33D83DF6" w:rsidR="001012D1" w:rsidRDefault="001012D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539" w:history="1">
        <w:r w:rsidRPr="00687221">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Normative references</w:t>
        </w:r>
        <w:r>
          <w:rPr>
            <w:webHidden/>
          </w:rPr>
          <w:tab/>
        </w:r>
        <w:r>
          <w:rPr>
            <w:webHidden/>
          </w:rPr>
          <w:fldChar w:fldCharType="begin"/>
        </w:r>
        <w:r>
          <w:rPr>
            <w:webHidden/>
          </w:rPr>
          <w:instrText xml:space="preserve"> PAGEREF _Toc236318539 \h </w:instrText>
        </w:r>
        <w:r>
          <w:rPr>
            <w:webHidden/>
          </w:rPr>
        </w:r>
        <w:r>
          <w:rPr>
            <w:webHidden/>
          </w:rPr>
          <w:fldChar w:fldCharType="separate"/>
        </w:r>
        <w:r>
          <w:rPr>
            <w:webHidden/>
          </w:rPr>
          <w:t>12</w:t>
        </w:r>
        <w:r>
          <w:rPr>
            <w:webHidden/>
          </w:rPr>
          <w:fldChar w:fldCharType="end"/>
        </w:r>
      </w:hyperlink>
    </w:p>
    <w:p w14:paraId="36650589" w14:textId="375C02BE" w:rsidR="001012D1" w:rsidRDefault="001012D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540" w:history="1">
        <w:r w:rsidRPr="00687221">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Terms, abbreviated terms and conventions</w:t>
        </w:r>
        <w:r>
          <w:rPr>
            <w:webHidden/>
          </w:rPr>
          <w:tab/>
        </w:r>
        <w:r>
          <w:rPr>
            <w:webHidden/>
          </w:rPr>
          <w:fldChar w:fldCharType="begin"/>
        </w:r>
        <w:r>
          <w:rPr>
            <w:webHidden/>
          </w:rPr>
          <w:instrText xml:space="preserve"> PAGEREF _Toc236318540 \h </w:instrText>
        </w:r>
        <w:r>
          <w:rPr>
            <w:webHidden/>
          </w:rPr>
        </w:r>
        <w:r>
          <w:rPr>
            <w:webHidden/>
          </w:rPr>
          <w:fldChar w:fldCharType="separate"/>
        </w:r>
        <w:r>
          <w:rPr>
            <w:webHidden/>
          </w:rPr>
          <w:t>13</w:t>
        </w:r>
        <w:r>
          <w:rPr>
            <w:webHidden/>
          </w:rPr>
          <w:fldChar w:fldCharType="end"/>
        </w:r>
      </w:hyperlink>
    </w:p>
    <w:p w14:paraId="5C92172F" w14:textId="7AB5F2C0"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541" w:history="1">
        <w:r w:rsidRPr="00687221">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Overview</w:t>
        </w:r>
        <w:r>
          <w:rPr>
            <w:webHidden/>
          </w:rPr>
          <w:tab/>
        </w:r>
        <w:r>
          <w:rPr>
            <w:webHidden/>
          </w:rPr>
          <w:fldChar w:fldCharType="begin"/>
        </w:r>
        <w:r>
          <w:rPr>
            <w:webHidden/>
          </w:rPr>
          <w:instrText xml:space="preserve"> PAGEREF _Toc236318541 \h </w:instrText>
        </w:r>
        <w:r>
          <w:rPr>
            <w:webHidden/>
          </w:rPr>
        </w:r>
        <w:r>
          <w:rPr>
            <w:webHidden/>
          </w:rPr>
          <w:fldChar w:fldCharType="separate"/>
        </w:r>
        <w:r>
          <w:rPr>
            <w:webHidden/>
          </w:rPr>
          <w:t>13</w:t>
        </w:r>
        <w:r>
          <w:rPr>
            <w:webHidden/>
          </w:rPr>
          <w:fldChar w:fldCharType="end"/>
        </w:r>
      </w:hyperlink>
    </w:p>
    <w:p w14:paraId="6B904BAD" w14:textId="685D2729"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542" w:history="1">
        <w:r w:rsidRPr="00687221">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 Connectivity terms</w:t>
        </w:r>
        <w:r>
          <w:rPr>
            <w:webHidden/>
          </w:rPr>
          <w:tab/>
        </w:r>
        <w:r>
          <w:rPr>
            <w:webHidden/>
          </w:rPr>
          <w:fldChar w:fldCharType="begin"/>
        </w:r>
        <w:r>
          <w:rPr>
            <w:webHidden/>
          </w:rPr>
          <w:instrText xml:space="preserve"> PAGEREF _Toc236318542 \h </w:instrText>
        </w:r>
        <w:r>
          <w:rPr>
            <w:webHidden/>
          </w:rPr>
        </w:r>
        <w:r>
          <w:rPr>
            <w:webHidden/>
          </w:rPr>
          <w:fldChar w:fldCharType="separate"/>
        </w:r>
        <w:r>
          <w:rPr>
            <w:webHidden/>
          </w:rPr>
          <w:t>13</w:t>
        </w:r>
        <w:r>
          <w:rPr>
            <w:webHidden/>
          </w:rPr>
          <w:fldChar w:fldCharType="end"/>
        </w:r>
      </w:hyperlink>
    </w:p>
    <w:p w14:paraId="19B41161" w14:textId="14BA2B90"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543" w:history="1">
        <w:r w:rsidRPr="00687221">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Abbreviated terms</w:t>
        </w:r>
        <w:r>
          <w:rPr>
            <w:webHidden/>
          </w:rPr>
          <w:tab/>
        </w:r>
        <w:r>
          <w:rPr>
            <w:webHidden/>
          </w:rPr>
          <w:fldChar w:fldCharType="begin"/>
        </w:r>
        <w:r>
          <w:rPr>
            <w:webHidden/>
          </w:rPr>
          <w:instrText xml:space="preserve"> PAGEREF _Toc236318543 \h </w:instrText>
        </w:r>
        <w:r>
          <w:rPr>
            <w:webHidden/>
          </w:rPr>
        </w:r>
        <w:r>
          <w:rPr>
            <w:webHidden/>
          </w:rPr>
          <w:fldChar w:fldCharType="separate"/>
        </w:r>
        <w:r>
          <w:rPr>
            <w:webHidden/>
          </w:rPr>
          <w:t>13</w:t>
        </w:r>
        <w:r>
          <w:rPr>
            <w:webHidden/>
          </w:rPr>
          <w:fldChar w:fldCharType="end"/>
        </w:r>
      </w:hyperlink>
    </w:p>
    <w:p w14:paraId="2C0B6E83" w14:textId="5D35A0F9"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544" w:history="1">
        <w:r w:rsidRPr="00687221">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Conventions used in this document</w:t>
        </w:r>
        <w:r>
          <w:rPr>
            <w:webHidden/>
          </w:rPr>
          <w:tab/>
        </w:r>
        <w:r>
          <w:rPr>
            <w:webHidden/>
          </w:rPr>
          <w:fldChar w:fldCharType="begin"/>
        </w:r>
        <w:r>
          <w:rPr>
            <w:webHidden/>
          </w:rPr>
          <w:instrText xml:space="preserve"> PAGEREF _Toc236318544 \h </w:instrText>
        </w:r>
        <w:r>
          <w:rPr>
            <w:webHidden/>
          </w:rPr>
        </w:r>
        <w:r>
          <w:rPr>
            <w:webHidden/>
          </w:rPr>
          <w:fldChar w:fldCharType="separate"/>
        </w:r>
        <w:r>
          <w:rPr>
            <w:webHidden/>
          </w:rPr>
          <w:t>14</w:t>
        </w:r>
        <w:r>
          <w:rPr>
            <w:webHidden/>
          </w:rPr>
          <w:fldChar w:fldCharType="end"/>
        </w:r>
      </w:hyperlink>
    </w:p>
    <w:p w14:paraId="4D9B5AE0" w14:textId="14E1F61F"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545" w:history="1">
        <w:r w:rsidRPr="00687221">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Conventions for Node descriptions</w:t>
        </w:r>
        <w:r>
          <w:rPr>
            <w:webHidden/>
          </w:rPr>
          <w:tab/>
        </w:r>
        <w:r>
          <w:rPr>
            <w:webHidden/>
          </w:rPr>
          <w:fldChar w:fldCharType="begin"/>
        </w:r>
        <w:r>
          <w:rPr>
            <w:webHidden/>
          </w:rPr>
          <w:instrText xml:space="preserve"> PAGEREF _Toc236318545 \h </w:instrText>
        </w:r>
        <w:r>
          <w:rPr>
            <w:webHidden/>
          </w:rPr>
        </w:r>
        <w:r>
          <w:rPr>
            <w:webHidden/>
          </w:rPr>
          <w:fldChar w:fldCharType="separate"/>
        </w:r>
        <w:r>
          <w:rPr>
            <w:webHidden/>
          </w:rPr>
          <w:t>14</w:t>
        </w:r>
        <w:r>
          <w:rPr>
            <w:webHidden/>
          </w:rPr>
          <w:fldChar w:fldCharType="end"/>
        </w:r>
      </w:hyperlink>
    </w:p>
    <w:p w14:paraId="5BFA218F" w14:textId="45B0C0C8"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546" w:history="1">
        <w:r w:rsidRPr="00687221">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NodeIds and BrowseNames</w:t>
        </w:r>
        <w:r>
          <w:rPr>
            <w:webHidden/>
          </w:rPr>
          <w:tab/>
        </w:r>
        <w:r>
          <w:rPr>
            <w:webHidden/>
          </w:rPr>
          <w:fldChar w:fldCharType="begin"/>
        </w:r>
        <w:r>
          <w:rPr>
            <w:webHidden/>
          </w:rPr>
          <w:instrText xml:space="preserve"> PAGEREF _Toc236318546 \h </w:instrText>
        </w:r>
        <w:r>
          <w:rPr>
            <w:webHidden/>
          </w:rPr>
        </w:r>
        <w:r>
          <w:rPr>
            <w:webHidden/>
          </w:rPr>
          <w:fldChar w:fldCharType="separate"/>
        </w:r>
        <w:r>
          <w:rPr>
            <w:webHidden/>
          </w:rPr>
          <w:t>17</w:t>
        </w:r>
        <w:r>
          <w:rPr>
            <w:webHidden/>
          </w:rPr>
          <w:fldChar w:fldCharType="end"/>
        </w:r>
      </w:hyperlink>
    </w:p>
    <w:p w14:paraId="25E65127" w14:textId="48A637B9"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547" w:history="1">
        <w:r w:rsidRPr="00687221">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Common Attributes</w:t>
        </w:r>
        <w:r>
          <w:rPr>
            <w:webHidden/>
          </w:rPr>
          <w:tab/>
        </w:r>
        <w:r>
          <w:rPr>
            <w:webHidden/>
          </w:rPr>
          <w:fldChar w:fldCharType="begin"/>
        </w:r>
        <w:r>
          <w:rPr>
            <w:webHidden/>
          </w:rPr>
          <w:instrText xml:space="preserve"> PAGEREF _Toc236318547 \h </w:instrText>
        </w:r>
        <w:r>
          <w:rPr>
            <w:webHidden/>
          </w:rPr>
        </w:r>
        <w:r>
          <w:rPr>
            <w:webHidden/>
          </w:rPr>
          <w:fldChar w:fldCharType="separate"/>
        </w:r>
        <w:r>
          <w:rPr>
            <w:webHidden/>
          </w:rPr>
          <w:t>18</w:t>
        </w:r>
        <w:r>
          <w:rPr>
            <w:webHidden/>
          </w:rPr>
          <w:fldChar w:fldCharType="end"/>
        </w:r>
      </w:hyperlink>
    </w:p>
    <w:p w14:paraId="0FC415B8" w14:textId="4BC810DB"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548" w:history="1">
        <w:r w:rsidRPr="00687221">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Structures</w:t>
        </w:r>
        <w:r>
          <w:rPr>
            <w:webHidden/>
          </w:rPr>
          <w:tab/>
        </w:r>
        <w:r>
          <w:rPr>
            <w:webHidden/>
          </w:rPr>
          <w:fldChar w:fldCharType="begin"/>
        </w:r>
        <w:r>
          <w:rPr>
            <w:webHidden/>
          </w:rPr>
          <w:instrText xml:space="preserve"> PAGEREF _Toc236318548 \h </w:instrText>
        </w:r>
        <w:r>
          <w:rPr>
            <w:webHidden/>
          </w:rPr>
        </w:r>
        <w:r>
          <w:rPr>
            <w:webHidden/>
          </w:rPr>
          <w:fldChar w:fldCharType="separate"/>
        </w:r>
        <w:r>
          <w:rPr>
            <w:webHidden/>
          </w:rPr>
          <w:t>19</w:t>
        </w:r>
        <w:r>
          <w:rPr>
            <w:webHidden/>
          </w:rPr>
          <w:fldChar w:fldCharType="end"/>
        </w:r>
      </w:hyperlink>
    </w:p>
    <w:p w14:paraId="7081F16F" w14:textId="64A698FC" w:rsidR="001012D1" w:rsidRDefault="001012D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549" w:history="1">
        <w:r w:rsidRPr="00687221">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General information to WoT Connectivity and OPC UA</w:t>
        </w:r>
        <w:r>
          <w:rPr>
            <w:webHidden/>
          </w:rPr>
          <w:tab/>
        </w:r>
        <w:r>
          <w:rPr>
            <w:webHidden/>
          </w:rPr>
          <w:fldChar w:fldCharType="begin"/>
        </w:r>
        <w:r>
          <w:rPr>
            <w:webHidden/>
          </w:rPr>
          <w:instrText xml:space="preserve"> PAGEREF _Toc236318549 \h </w:instrText>
        </w:r>
        <w:r>
          <w:rPr>
            <w:webHidden/>
          </w:rPr>
        </w:r>
        <w:r>
          <w:rPr>
            <w:webHidden/>
          </w:rPr>
          <w:fldChar w:fldCharType="separate"/>
        </w:r>
        <w:r>
          <w:rPr>
            <w:webHidden/>
          </w:rPr>
          <w:t>20</w:t>
        </w:r>
        <w:r>
          <w:rPr>
            <w:webHidden/>
          </w:rPr>
          <w:fldChar w:fldCharType="end"/>
        </w:r>
      </w:hyperlink>
    </w:p>
    <w:p w14:paraId="44181501" w14:textId="70A35CAA"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550" w:history="1">
        <w:r w:rsidRPr="00687221">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Introduction to WoT Connectivity</w:t>
        </w:r>
        <w:r>
          <w:rPr>
            <w:webHidden/>
          </w:rPr>
          <w:tab/>
        </w:r>
        <w:r>
          <w:rPr>
            <w:webHidden/>
          </w:rPr>
          <w:fldChar w:fldCharType="begin"/>
        </w:r>
        <w:r>
          <w:rPr>
            <w:webHidden/>
          </w:rPr>
          <w:instrText xml:space="preserve"> PAGEREF _Toc236318550 \h </w:instrText>
        </w:r>
        <w:r>
          <w:rPr>
            <w:webHidden/>
          </w:rPr>
        </w:r>
        <w:r>
          <w:rPr>
            <w:webHidden/>
          </w:rPr>
          <w:fldChar w:fldCharType="separate"/>
        </w:r>
        <w:r>
          <w:rPr>
            <w:webHidden/>
          </w:rPr>
          <w:t>20</w:t>
        </w:r>
        <w:r>
          <w:rPr>
            <w:webHidden/>
          </w:rPr>
          <w:fldChar w:fldCharType="end"/>
        </w:r>
      </w:hyperlink>
    </w:p>
    <w:p w14:paraId="6AEA8D92" w14:textId="5A3D438C"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551" w:history="1">
        <w:r w:rsidRPr="00687221">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Introduction to OPC Unified Architecture</w:t>
        </w:r>
        <w:r>
          <w:rPr>
            <w:webHidden/>
          </w:rPr>
          <w:tab/>
        </w:r>
        <w:r>
          <w:rPr>
            <w:webHidden/>
          </w:rPr>
          <w:fldChar w:fldCharType="begin"/>
        </w:r>
        <w:r>
          <w:rPr>
            <w:webHidden/>
          </w:rPr>
          <w:instrText xml:space="preserve"> PAGEREF _Toc236318551 \h </w:instrText>
        </w:r>
        <w:r>
          <w:rPr>
            <w:webHidden/>
          </w:rPr>
        </w:r>
        <w:r>
          <w:rPr>
            <w:webHidden/>
          </w:rPr>
          <w:fldChar w:fldCharType="separate"/>
        </w:r>
        <w:r>
          <w:rPr>
            <w:webHidden/>
          </w:rPr>
          <w:t>21</w:t>
        </w:r>
        <w:r>
          <w:rPr>
            <w:webHidden/>
          </w:rPr>
          <w:fldChar w:fldCharType="end"/>
        </w:r>
      </w:hyperlink>
    </w:p>
    <w:p w14:paraId="4345FB72" w14:textId="10F27BBE"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552" w:history="1">
        <w:r w:rsidRPr="00687221">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What is OPC UA?</w:t>
        </w:r>
        <w:r>
          <w:rPr>
            <w:webHidden/>
          </w:rPr>
          <w:tab/>
        </w:r>
        <w:r>
          <w:rPr>
            <w:webHidden/>
          </w:rPr>
          <w:fldChar w:fldCharType="begin"/>
        </w:r>
        <w:r>
          <w:rPr>
            <w:webHidden/>
          </w:rPr>
          <w:instrText xml:space="preserve"> PAGEREF _Toc236318552 \h </w:instrText>
        </w:r>
        <w:r>
          <w:rPr>
            <w:webHidden/>
          </w:rPr>
        </w:r>
        <w:r>
          <w:rPr>
            <w:webHidden/>
          </w:rPr>
          <w:fldChar w:fldCharType="separate"/>
        </w:r>
        <w:r>
          <w:rPr>
            <w:webHidden/>
          </w:rPr>
          <w:t>21</w:t>
        </w:r>
        <w:r>
          <w:rPr>
            <w:webHidden/>
          </w:rPr>
          <w:fldChar w:fldCharType="end"/>
        </w:r>
      </w:hyperlink>
    </w:p>
    <w:p w14:paraId="6ECC2358" w14:textId="2CA39CA0"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553" w:history="1">
        <w:r w:rsidRPr="00687221">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Basics of OPC UA</w:t>
        </w:r>
        <w:r>
          <w:rPr>
            <w:webHidden/>
          </w:rPr>
          <w:tab/>
        </w:r>
        <w:r>
          <w:rPr>
            <w:webHidden/>
          </w:rPr>
          <w:fldChar w:fldCharType="begin"/>
        </w:r>
        <w:r>
          <w:rPr>
            <w:webHidden/>
          </w:rPr>
          <w:instrText xml:space="preserve"> PAGEREF _Toc236318553 \h </w:instrText>
        </w:r>
        <w:r>
          <w:rPr>
            <w:webHidden/>
          </w:rPr>
        </w:r>
        <w:r>
          <w:rPr>
            <w:webHidden/>
          </w:rPr>
          <w:fldChar w:fldCharType="separate"/>
        </w:r>
        <w:r>
          <w:rPr>
            <w:webHidden/>
          </w:rPr>
          <w:t>21</w:t>
        </w:r>
        <w:r>
          <w:rPr>
            <w:webHidden/>
          </w:rPr>
          <w:fldChar w:fldCharType="end"/>
        </w:r>
      </w:hyperlink>
    </w:p>
    <w:p w14:paraId="2874EC7E" w14:textId="24B1F004"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554" w:history="1">
        <w:r w:rsidRPr="00687221">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Information modelling in OPC UA</w:t>
        </w:r>
        <w:r>
          <w:rPr>
            <w:webHidden/>
          </w:rPr>
          <w:tab/>
        </w:r>
        <w:r>
          <w:rPr>
            <w:webHidden/>
          </w:rPr>
          <w:fldChar w:fldCharType="begin"/>
        </w:r>
        <w:r>
          <w:rPr>
            <w:webHidden/>
          </w:rPr>
          <w:instrText xml:space="preserve"> PAGEREF _Toc236318554 \h </w:instrText>
        </w:r>
        <w:r>
          <w:rPr>
            <w:webHidden/>
          </w:rPr>
        </w:r>
        <w:r>
          <w:rPr>
            <w:webHidden/>
          </w:rPr>
          <w:fldChar w:fldCharType="separate"/>
        </w:r>
        <w:r>
          <w:rPr>
            <w:webHidden/>
          </w:rPr>
          <w:t>22</w:t>
        </w:r>
        <w:r>
          <w:rPr>
            <w:webHidden/>
          </w:rPr>
          <w:fldChar w:fldCharType="end"/>
        </w:r>
      </w:hyperlink>
    </w:p>
    <w:p w14:paraId="28A16BA0" w14:textId="273AFC3D" w:rsidR="001012D1" w:rsidRDefault="001012D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555" w:history="1">
        <w:r w:rsidRPr="00687221">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Use cases</w:t>
        </w:r>
        <w:r>
          <w:rPr>
            <w:webHidden/>
          </w:rPr>
          <w:tab/>
        </w:r>
        <w:r>
          <w:rPr>
            <w:webHidden/>
          </w:rPr>
          <w:fldChar w:fldCharType="begin"/>
        </w:r>
        <w:r>
          <w:rPr>
            <w:webHidden/>
          </w:rPr>
          <w:instrText xml:space="preserve"> PAGEREF _Toc236318555 \h </w:instrText>
        </w:r>
        <w:r>
          <w:rPr>
            <w:webHidden/>
          </w:rPr>
        </w:r>
        <w:r>
          <w:rPr>
            <w:webHidden/>
          </w:rPr>
          <w:fldChar w:fldCharType="separate"/>
        </w:r>
        <w:r>
          <w:rPr>
            <w:webHidden/>
          </w:rPr>
          <w:t>26</w:t>
        </w:r>
        <w:r>
          <w:rPr>
            <w:webHidden/>
          </w:rPr>
          <w:fldChar w:fldCharType="end"/>
        </w:r>
      </w:hyperlink>
    </w:p>
    <w:p w14:paraId="53AAA866" w14:textId="0DF56EE8"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556" w:history="1">
        <w:r w:rsidRPr="00687221">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Projecting a Thing Model to an ObjectType</w:t>
        </w:r>
        <w:r>
          <w:rPr>
            <w:webHidden/>
          </w:rPr>
          <w:tab/>
        </w:r>
        <w:r>
          <w:rPr>
            <w:webHidden/>
          </w:rPr>
          <w:fldChar w:fldCharType="begin"/>
        </w:r>
        <w:r>
          <w:rPr>
            <w:webHidden/>
          </w:rPr>
          <w:instrText xml:space="preserve"> PAGEREF _Toc236318556 \h </w:instrText>
        </w:r>
        <w:r>
          <w:rPr>
            <w:webHidden/>
          </w:rPr>
        </w:r>
        <w:r>
          <w:rPr>
            <w:webHidden/>
          </w:rPr>
          <w:fldChar w:fldCharType="separate"/>
        </w:r>
        <w:r>
          <w:rPr>
            <w:webHidden/>
          </w:rPr>
          <w:t>26</w:t>
        </w:r>
        <w:r>
          <w:rPr>
            <w:webHidden/>
          </w:rPr>
          <w:fldChar w:fldCharType="end"/>
        </w:r>
      </w:hyperlink>
    </w:p>
    <w:p w14:paraId="550B31A3" w14:textId="420F70BC"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557" w:history="1">
        <w:r w:rsidRPr="00687221">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Projecting a Thing Description to an Object</w:t>
        </w:r>
        <w:r>
          <w:rPr>
            <w:webHidden/>
          </w:rPr>
          <w:tab/>
        </w:r>
        <w:r>
          <w:rPr>
            <w:webHidden/>
          </w:rPr>
          <w:fldChar w:fldCharType="begin"/>
        </w:r>
        <w:r>
          <w:rPr>
            <w:webHidden/>
          </w:rPr>
          <w:instrText xml:space="preserve"> PAGEREF _Toc236318557 \h </w:instrText>
        </w:r>
        <w:r>
          <w:rPr>
            <w:webHidden/>
          </w:rPr>
        </w:r>
        <w:r>
          <w:rPr>
            <w:webHidden/>
          </w:rPr>
          <w:fldChar w:fldCharType="separate"/>
        </w:r>
        <w:r>
          <w:rPr>
            <w:webHidden/>
          </w:rPr>
          <w:t>27</w:t>
        </w:r>
        <w:r>
          <w:rPr>
            <w:webHidden/>
          </w:rPr>
          <w:fldChar w:fldCharType="end"/>
        </w:r>
      </w:hyperlink>
    </w:p>
    <w:p w14:paraId="297C193A" w14:textId="61CF03DA"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558" w:history="1">
        <w:r w:rsidRPr="00687221">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An invalid Thing Description stays stored</w:t>
        </w:r>
        <w:r>
          <w:rPr>
            <w:webHidden/>
          </w:rPr>
          <w:tab/>
        </w:r>
        <w:r>
          <w:rPr>
            <w:webHidden/>
          </w:rPr>
          <w:fldChar w:fldCharType="begin"/>
        </w:r>
        <w:r>
          <w:rPr>
            <w:webHidden/>
          </w:rPr>
          <w:instrText xml:space="preserve"> PAGEREF _Toc236318558 \h </w:instrText>
        </w:r>
        <w:r>
          <w:rPr>
            <w:webHidden/>
          </w:rPr>
        </w:r>
        <w:r>
          <w:rPr>
            <w:webHidden/>
          </w:rPr>
          <w:fldChar w:fldCharType="separate"/>
        </w:r>
        <w:r>
          <w:rPr>
            <w:webHidden/>
          </w:rPr>
          <w:t>27</w:t>
        </w:r>
        <w:r>
          <w:rPr>
            <w:webHidden/>
          </w:rPr>
          <w:fldChar w:fldCharType="end"/>
        </w:r>
      </w:hyperlink>
    </w:p>
    <w:p w14:paraId="18E085D6" w14:textId="1ECD20A0"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559" w:history="1">
        <w:r w:rsidRPr="00687221">
          <w:rPr>
            <w:rStyle w:val="Hyperlink"/>
          </w:rPr>
          <w:t>5.4</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Refresh results</w:t>
        </w:r>
        <w:r>
          <w:rPr>
            <w:webHidden/>
          </w:rPr>
          <w:tab/>
        </w:r>
        <w:r>
          <w:rPr>
            <w:webHidden/>
          </w:rPr>
          <w:fldChar w:fldCharType="begin"/>
        </w:r>
        <w:r>
          <w:rPr>
            <w:webHidden/>
          </w:rPr>
          <w:instrText xml:space="preserve"> PAGEREF _Toc236318559 \h </w:instrText>
        </w:r>
        <w:r>
          <w:rPr>
            <w:webHidden/>
          </w:rPr>
        </w:r>
        <w:r>
          <w:rPr>
            <w:webHidden/>
          </w:rPr>
          <w:fldChar w:fldCharType="separate"/>
        </w:r>
        <w:r>
          <w:rPr>
            <w:webHidden/>
          </w:rPr>
          <w:t>27</w:t>
        </w:r>
        <w:r>
          <w:rPr>
            <w:webHidden/>
          </w:rPr>
          <w:fldChar w:fldCharType="end"/>
        </w:r>
      </w:hyperlink>
    </w:p>
    <w:p w14:paraId="787B2C52" w14:textId="6DD4E4EF" w:rsidR="001012D1" w:rsidRDefault="001012D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560" w:history="1">
        <w:r w:rsidRPr="00687221">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 Connectivity information model overview</w:t>
        </w:r>
        <w:r>
          <w:rPr>
            <w:webHidden/>
          </w:rPr>
          <w:tab/>
        </w:r>
        <w:r>
          <w:rPr>
            <w:webHidden/>
          </w:rPr>
          <w:fldChar w:fldCharType="begin"/>
        </w:r>
        <w:r>
          <w:rPr>
            <w:webHidden/>
          </w:rPr>
          <w:instrText xml:space="preserve"> PAGEREF _Toc236318560 \h </w:instrText>
        </w:r>
        <w:r>
          <w:rPr>
            <w:webHidden/>
          </w:rPr>
        </w:r>
        <w:r>
          <w:rPr>
            <w:webHidden/>
          </w:rPr>
          <w:fldChar w:fldCharType="separate"/>
        </w:r>
        <w:r>
          <w:rPr>
            <w:webHidden/>
          </w:rPr>
          <w:t>28</w:t>
        </w:r>
        <w:r>
          <w:rPr>
            <w:webHidden/>
          </w:rPr>
          <w:fldChar w:fldCharType="end"/>
        </w:r>
      </w:hyperlink>
    </w:p>
    <w:p w14:paraId="28602DDE" w14:textId="3FBDCA1E"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561" w:history="1">
        <w:r w:rsidRPr="00687221">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Namespace, model dependencies and NodeId allocation</w:t>
        </w:r>
        <w:r>
          <w:rPr>
            <w:webHidden/>
          </w:rPr>
          <w:tab/>
        </w:r>
        <w:r>
          <w:rPr>
            <w:webHidden/>
          </w:rPr>
          <w:fldChar w:fldCharType="begin"/>
        </w:r>
        <w:r>
          <w:rPr>
            <w:webHidden/>
          </w:rPr>
          <w:instrText xml:space="preserve"> PAGEREF _Toc236318561 \h </w:instrText>
        </w:r>
        <w:r>
          <w:rPr>
            <w:webHidden/>
          </w:rPr>
        </w:r>
        <w:r>
          <w:rPr>
            <w:webHidden/>
          </w:rPr>
          <w:fldChar w:fldCharType="separate"/>
        </w:r>
        <w:r>
          <w:rPr>
            <w:webHidden/>
          </w:rPr>
          <w:t>29</w:t>
        </w:r>
        <w:r>
          <w:rPr>
            <w:webHidden/>
          </w:rPr>
          <w:fldChar w:fldCharType="end"/>
        </w:r>
      </w:hyperlink>
    </w:p>
    <w:p w14:paraId="0CCC5CAB" w14:textId="62F0DEBD"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562" w:history="1">
        <w:r w:rsidRPr="00687221">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Organisation of the model</w:t>
        </w:r>
        <w:r>
          <w:rPr>
            <w:webHidden/>
          </w:rPr>
          <w:tab/>
        </w:r>
        <w:r>
          <w:rPr>
            <w:webHidden/>
          </w:rPr>
          <w:fldChar w:fldCharType="begin"/>
        </w:r>
        <w:r>
          <w:rPr>
            <w:webHidden/>
          </w:rPr>
          <w:instrText xml:space="preserve"> PAGEREF _Toc236318562 \h </w:instrText>
        </w:r>
        <w:r>
          <w:rPr>
            <w:webHidden/>
          </w:rPr>
        </w:r>
        <w:r>
          <w:rPr>
            <w:webHidden/>
          </w:rPr>
          <w:fldChar w:fldCharType="separate"/>
        </w:r>
        <w:r>
          <w:rPr>
            <w:webHidden/>
          </w:rPr>
          <w:t>29</w:t>
        </w:r>
        <w:r>
          <w:rPr>
            <w:webHidden/>
          </w:rPr>
          <w:fldChar w:fldCharType="end"/>
        </w:r>
      </w:hyperlink>
    </w:p>
    <w:p w14:paraId="170BB662" w14:textId="3A790BFC"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563" w:history="1">
        <w:r w:rsidRPr="00687221">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Registry root</w:t>
        </w:r>
        <w:r>
          <w:rPr>
            <w:webHidden/>
          </w:rPr>
          <w:tab/>
        </w:r>
        <w:r>
          <w:rPr>
            <w:webHidden/>
          </w:rPr>
          <w:fldChar w:fldCharType="begin"/>
        </w:r>
        <w:r>
          <w:rPr>
            <w:webHidden/>
          </w:rPr>
          <w:instrText xml:space="preserve"> PAGEREF _Toc236318563 \h </w:instrText>
        </w:r>
        <w:r>
          <w:rPr>
            <w:webHidden/>
          </w:rPr>
        </w:r>
        <w:r>
          <w:rPr>
            <w:webHidden/>
          </w:rPr>
          <w:fldChar w:fldCharType="separate"/>
        </w:r>
        <w:r>
          <w:rPr>
            <w:webHidden/>
          </w:rPr>
          <w:t>29</w:t>
        </w:r>
        <w:r>
          <w:rPr>
            <w:webHidden/>
          </w:rPr>
          <w:fldChar w:fldCharType="end"/>
        </w:r>
      </w:hyperlink>
    </w:p>
    <w:p w14:paraId="37609229" w14:textId="7809F542"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564" w:history="1">
        <w:r w:rsidRPr="00687221">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Groups</w:t>
        </w:r>
        <w:r>
          <w:rPr>
            <w:webHidden/>
          </w:rPr>
          <w:tab/>
        </w:r>
        <w:r>
          <w:rPr>
            <w:webHidden/>
          </w:rPr>
          <w:fldChar w:fldCharType="begin"/>
        </w:r>
        <w:r>
          <w:rPr>
            <w:webHidden/>
          </w:rPr>
          <w:instrText xml:space="preserve"> PAGEREF _Toc236318564 \h </w:instrText>
        </w:r>
        <w:r>
          <w:rPr>
            <w:webHidden/>
          </w:rPr>
        </w:r>
        <w:r>
          <w:rPr>
            <w:webHidden/>
          </w:rPr>
          <w:fldChar w:fldCharType="separate"/>
        </w:r>
        <w:r>
          <w:rPr>
            <w:webHidden/>
          </w:rPr>
          <w:t>29</w:t>
        </w:r>
        <w:r>
          <w:rPr>
            <w:webHidden/>
          </w:rPr>
          <w:fldChar w:fldCharType="end"/>
        </w:r>
      </w:hyperlink>
    </w:p>
    <w:p w14:paraId="0ED41074" w14:textId="3C762CE4"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565" w:history="1">
        <w:r w:rsidRPr="00687221">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Documents</w:t>
        </w:r>
        <w:r>
          <w:rPr>
            <w:webHidden/>
          </w:rPr>
          <w:tab/>
        </w:r>
        <w:r>
          <w:rPr>
            <w:webHidden/>
          </w:rPr>
          <w:fldChar w:fldCharType="begin"/>
        </w:r>
        <w:r>
          <w:rPr>
            <w:webHidden/>
          </w:rPr>
          <w:instrText xml:space="preserve"> PAGEREF _Toc236318565 \h </w:instrText>
        </w:r>
        <w:r>
          <w:rPr>
            <w:webHidden/>
          </w:rPr>
        </w:r>
        <w:r>
          <w:rPr>
            <w:webHidden/>
          </w:rPr>
          <w:fldChar w:fldCharType="separate"/>
        </w:r>
        <w:r>
          <w:rPr>
            <w:webHidden/>
          </w:rPr>
          <w:t>29</w:t>
        </w:r>
        <w:r>
          <w:rPr>
            <w:webHidden/>
          </w:rPr>
          <w:fldChar w:fldCharType="end"/>
        </w:r>
      </w:hyperlink>
    </w:p>
    <w:p w14:paraId="7887F8A5" w14:textId="7F42E6DF"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566" w:history="1">
        <w:r w:rsidRPr="00687221">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Bindings</w:t>
        </w:r>
        <w:r>
          <w:rPr>
            <w:webHidden/>
          </w:rPr>
          <w:tab/>
        </w:r>
        <w:r>
          <w:rPr>
            <w:webHidden/>
          </w:rPr>
          <w:fldChar w:fldCharType="begin"/>
        </w:r>
        <w:r>
          <w:rPr>
            <w:webHidden/>
          </w:rPr>
          <w:instrText xml:space="preserve"> PAGEREF _Toc236318566 \h </w:instrText>
        </w:r>
        <w:r>
          <w:rPr>
            <w:webHidden/>
          </w:rPr>
        </w:r>
        <w:r>
          <w:rPr>
            <w:webHidden/>
          </w:rPr>
          <w:fldChar w:fldCharType="separate"/>
        </w:r>
        <w:r>
          <w:rPr>
            <w:webHidden/>
          </w:rPr>
          <w:t>30</w:t>
        </w:r>
        <w:r>
          <w:rPr>
            <w:webHidden/>
          </w:rPr>
          <w:fldChar w:fldCharType="end"/>
        </w:r>
      </w:hyperlink>
    </w:p>
    <w:p w14:paraId="135ACF39" w14:textId="4545C60A"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567" w:history="1">
        <w:r w:rsidRPr="00687221">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Organisation of the DataTypes</w:t>
        </w:r>
        <w:r>
          <w:rPr>
            <w:webHidden/>
          </w:rPr>
          <w:tab/>
        </w:r>
        <w:r>
          <w:rPr>
            <w:webHidden/>
          </w:rPr>
          <w:fldChar w:fldCharType="begin"/>
        </w:r>
        <w:r>
          <w:rPr>
            <w:webHidden/>
          </w:rPr>
          <w:instrText xml:space="preserve"> PAGEREF _Toc236318567 \h </w:instrText>
        </w:r>
        <w:r>
          <w:rPr>
            <w:webHidden/>
          </w:rPr>
        </w:r>
        <w:r>
          <w:rPr>
            <w:webHidden/>
          </w:rPr>
          <w:fldChar w:fldCharType="separate"/>
        </w:r>
        <w:r>
          <w:rPr>
            <w:webHidden/>
          </w:rPr>
          <w:t>30</w:t>
        </w:r>
        <w:r>
          <w:rPr>
            <w:webHidden/>
          </w:rPr>
          <w:fldChar w:fldCharType="end"/>
        </w:r>
      </w:hyperlink>
    </w:p>
    <w:p w14:paraId="1DCC8C29" w14:textId="31456159"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568" w:history="1">
        <w:r w:rsidRPr="00687221">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Events and the notifier chain</w:t>
        </w:r>
        <w:r>
          <w:rPr>
            <w:webHidden/>
          </w:rPr>
          <w:tab/>
        </w:r>
        <w:r>
          <w:rPr>
            <w:webHidden/>
          </w:rPr>
          <w:fldChar w:fldCharType="begin"/>
        </w:r>
        <w:r>
          <w:rPr>
            <w:webHidden/>
          </w:rPr>
          <w:instrText xml:space="preserve"> PAGEREF _Toc236318568 \h </w:instrText>
        </w:r>
        <w:r>
          <w:rPr>
            <w:webHidden/>
          </w:rPr>
        </w:r>
        <w:r>
          <w:rPr>
            <w:webHidden/>
          </w:rPr>
          <w:fldChar w:fldCharType="separate"/>
        </w:r>
        <w:r>
          <w:rPr>
            <w:webHidden/>
          </w:rPr>
          <w:t>30</w:t>
        </w:r>
        <w:r>
          <w:rPr>
            <w:webHidden/>
          </w:rPr>
          <w:fldChar w:fldCharType="end"/>
        </w:r>
      </w:hyperlink>
    </w:p>
    <w:p w14:paraId="4B29BB30" w14:textId="197494B5"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569" w:history="1">
        <w:r w:rsidRPr="00687221">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Projection correlation</w:t>
        </w:r>
        <w:r>
          <w:rPr>
            <w:webHidden/>
          </w:rPr>
          <w:tab/>
        </w:r>
        <w:r>
          <w:rPr>
            <w:webHidden/>
          </w:rPr>
          <w:fldChar w:fldCharType="begin"/>
        </w:r>
        <w:r>
          <w:rPr>
            <w:webHidden/>
          </w:rPr>
          <w:instrText xml:space="preserve"> PAGEREF _Toc236318569 \h </w:instrText>
        </w:r>
        <w:r>
          <w:rPr>
            <w:webHidden/>
          </w:rPr>
        </w:r>
        <w:r>
          <w:rPr>
            <w:webHidden/>
          </w:rPr>
          <w:fldChar w:fldCharType="separate"/>
        </w:r>
        <w:r>
          <w:rPr>
            <w:webHidden/>
          </w:rPr>
          <w:t>31</w:t>
        </w:r>
        <w:r>
          <w:rPr>
            <w:webHidden/>
          </w:rPr>
          <w:fldChar w:fldCharType="end"/>
        </w:r>
      </w:hyperlink>
    </w:p>
    <w:p w14:paraId="1AFF066B" w14:textId="5EE47EFD"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570" w:history="1">
        <w:r w:rsidRPr="00687221">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Well-known registry instance</w:t>
        </w:r>
        <w:r>
          <w:rPr>
            <w:webHidden/>
          </w:rPr>
          <w:tab/>
        </w:r>
        <w:r>
          <w:rPr>
            <w:webHidden/>
          </w:rPr>
          <w:fldChar w:fldCharType="begin"/>
        </w:r>
        <w:r>
          <w:rPr>
            <w:webHidden/>
          </w:rPr>
          <w:instrText xml:space="preserve"> PAGEREF _Toc236318570 \h </w:instrText>
        </w:r>
        <w:r>
          <w:rPr>
            <w:webHidden/>
          </w:rPr>
        </w:r>
        <w:r>
          <w:rPr>
            <w:webHidden/>
          </w:rPr>
          <w:fldChar w:fldCharType="separate"/>
        </w:r>
        <w:r>
          <w:rPr>
            <w:webHidden/>
          </w:rPr>
          <w:t>31</w:t>
        </w:r>
        <w:r>
          <w:rPr>
            <w:webHidden/>
          </w:rPr>
          <w:fldChar w:fldCharType="end"/>
        </w:r>
      </w:hyperlink>
    </w:p>
    <w:p w14:paraId="44A5F284" w14:textId="3AE231F2"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571" w:history="1">
        <w:r w:rsidRPr="00687221">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Registry semantics and lifecycle</w:t>
        </w:r>
        <w:r>
          <w:rPr>
            <w:webHidden/>
          </w:rPr>
          <w:tab/>
        </w:r>
        <w:r>
          <w:rPr>
            <w:webHidden/>
          </w:rPr>
          <w:fldChar w:fldCharType="begin"/>
        </w:r>
        <w:r>
          <w:rPr>
            <w:webHidden/>
          </w:rPr>
          <w:instrText xml:space="preserve"> PAGEREF _Toc236318571 \h </w:instrText>
        </w:r>
        <w:r>
          <w:rPr>
            <w:webHidden/>
          </w:rPr>
        </w:r>
        <w:r>
          <w:rPr>
            <w:webHidden/>
          </w:rPr>
          <w:fldChar w:fldCharType="separate"/>
        </w:r>
        <w:r>
          <w:rPr>
            <w:webHidden/>
          </w:rPr>
          <w:t>31</w:t>
        </w:r>
        <w:r>
          <w:rPr>
            <w:webHidden/>
          </w:rPr>
          <w:fldChar w:fldCharType="end"/>
        </w:r>
      </w:hyperlink>
    </w:p>
    <w:p w14:paraId="2D557BE9" w14:textId="10BE2CA6"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572" w:history="1">
        <w:r w:rsidRPr="00687221">
          <w:rPr>
            <w:rStyle w:val="Hyperlink"/>
          </w:rPr>
          <w:t>6.11.1</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Canonical files and derived projection</w:t>
        </w:r>
        <w:r>
          <w:rPr>
            <w:webHidden/>
          </w:rPr>
          <w:tab/>
        </w:r>
        <w:r>
          <w:rPr>
            <w:webHidden/>
          </w:rPr>
          <w:fldChar w:fldCharType="begin"/>
        </w:r>
        <w:r>
          <w:rPr>
            <w:webHidden/>
          </w:rPr>
          <w:instrText xml:space="preserve"> PAGEREF _Toc236318572 \h </w:instrText>
        </w:r>
        <w:r>
          <w:rPr>
            <w:webHidden/>
          </w:rPr>
        </w:r>
        <w:r>
          <w:rPr>
            <w:webHidden/>
          </w:rPr>
          <w:fldChar w:fldCharType="separate"/>
        </w:r>
        <w:r>
          <w:rPr>
            <w:webHidden/>
          </w:rPr>
          <w:t>31</w:t>
        </w:r>
        <w:r>
          <w:rPr>
            <w:webHidden/>
          </w:rPr>
          <w:fldChar w:fldCharType="end"/>
        </w:r>
      </w:hyperlink>
    </w:p>
    <w:p w14:paraId="437F57D6" w14:textId="6BF3F760"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573" w:history="1">
        <w:r w:rsidRPr="00687221">
          <w:rPr>
            <w:rStyle w:val="Hyperlink"/>
          </w:rPr>
          <w:t>6.11.2</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Projection mapping</w:t>
        </w:r>
        <w:r>
          <w:rPr>
            <w:webHidden/>
          </w:rPr>
          <w:tab/>
        </w:r>
        <w:r>
          <w:rPr>
            <w:webHidden/>
          </w:rPr>
          <w:fldChar w:fldCharType="begin"/>
        </w:r>
        <w:r>
          <w:rPr>
            <w:webHidden/>
          </w:rPr>
          <w:instrText xml:space="preserve"> PAGEREF _Toc236318573 \h </w:instrText>
        </w:r>
        <w:r>
          <w:rPr>
            <w:webHidden/>
          </w:rPr>
        </w:r>
        <w:r>
          <w:rPr>
            <w:webHidden/>
          </w:rPr>
          <w:fldChar w:fldCharType="separate"/>
        </w:r>
        <w:r>
          <w:rPr>
            <w:webHidden/>
          </w:rPr>
          <w:t>31</w:t>
        </w:r>
        <w:r>
          <w:rPr>
            <w:webHidden/>
          </w:rPr>
          <w:fldChar w:fldCharType="end"/>
        </w:r>
      </w:hyperlink>
    </w:p>
    <w:p w14:paraId="07597D72" w14:textId="2DE1B3E9"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574" w:history="1">
        <w:r w:rsidRPr="00687221">
          <w:rPr>
            <w:rStyle w:val="Hyperlink"/>
          </w:rPr>
          <w:t>6.11.3</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Placement and parent selection</w:t>
        </w:r>
        <w:r>
          <w:rPr>
            <w:webHidden/>
          </w:rPr>
          <w:tab/>
        </w:r>
        <w:r>
          <w:rPr>
            <w:webHidden/>
          </w:rPr>
          <w:fldChar w:fldCharType="begin"/>
        </w:r>
        <w:r>
          <w:rPr>
            <w:webHidden/>
          </w:rPr>
          <w:instrText xml:space="preserve"> PAGEREF _Toc236318574 \h </w:instrText>
        </w:r>
        <w:r>
          <w:rPr>
            <w:webHidden/>
          </w:rPr>
        </w:r>
        <w:r>
          <w:rPr>
            <w:webHidden/>
          </w:rPr>
          <w:fldChar w:fldCharType="separate"/>
        </w:r>
        <w:r>
          <w:rPr>
            <w:webHidden/>
          </w:rPr>
          <w:t>32</w:t>
        </w:r>
        <w:r>
          <w:rPr>
            <w:webHidden/>
          </w:rPr>
          <w:fldChar w:fldCharType="end"/>
        </w:r>
      </w:hyperlink>
    </w:p>
    <w:p w14:paraId="0F2E2395" w14:textId="449560BF"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575" w:history="1">
        <w:r w:rsidRPr="00687221">
          <w:rPr>
            <w:rStyle w:val="Hyperlink"/>
          </w:rPr>
          <w:t>6.11.4</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Dependency graph construction and closure atomicity</w:t>
        </w:r>
        <w:r>
          <w:rPr>
            <w:webHidden/>
          </w:rPr>
          <w:tab/>
        </w:r>
        <w:r>
          <w:rPr>
            <w:webHidden/>
          </w:rPr>
          <w:fldChar w:fldCharType="begin"/>
        </w:r>
        <w:r>
          <w:rPr>
            <w:webHidden/>
          </w:rPr>
          <w:instrText xml:space="preserve"> PAGEREF _Toc236318575 \h </w:instrText>
        </w:r>
        <w:r>
          <w:rPr>
            <w:webHidden/>
          </w:rPr>
        </w:r>
        <w:r>
          <w:rPr>
            <w:webHidden/>
          </w:rPr>
          <w:fldChar w:fldCharType="separate"/>
        </w:r>
        <w:r>
          <w:rPr>
            <w:webHidden/>
          </w:rPr>
          <w:t>32</w:t>
        </w:r>
        <w:r>
          <w:rPr>
            <w:webHidden/>
          </w:rPr>
          <w:fldChar w:fldCharType="end"/>
        </w:r>
      </w:hyperlink>
    </w:p>
    <w:p w14:paraId="7817C233" w14:textId="64CB9AA4"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576" w:history="1">
        <w:r w:rsidRPr="00687221">
          <w:rPr>
            <w:rStyle w:val="Hyperlink"/>
          </w:rPr>
          <w:t>6.11.5</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Invalid documents and desired versus active divergence</w:t>
        </w:r>
        <w:r>
          <w:rPr>
            <w:webHidden/>
          </w:rPr>
          <w:tab/>
        </w:r>
        <w:r>
          <w:rPr>
            <w:webHidden/>
          </w:rPr>
          <w:fldChar w:fldCharType="begin"/>
        </w:r>
        <w:r>
          <w:rPr>
            <w:webHidden/>
          </w:rPr>
          <w:instrText xml:space="preserve"> PAGEREF _Toc236318576 \h </w:instrText>
        </w:r>
        <w:r>
          <w:rPr>
            <w:webHidden/>
          </w:rPr>
        </w:r>
        <w:r>
          <w:rPr>
            <w:webHidden/>
          </w:rPr>
          <w:fldChar w:fldCharType="separate"/>
        </w:r>
        <w:r>
          <w:rPr>
            <w:webHidden/>
          </w:rPr>
          <w:t>33</w:t>
        </w:r>
        <w:r>
          <w:rPr>
            <w:webHidden/>
          </w:rPr>
          <w:fldChar w:fldCharType="end"/>
        </w:r>
      </w:hyperlink>
    </w:p>
    <w:p w14:paraId="42820BC6" w14:textId="6525C75A"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577" w:history="1">
        <w:r w:rsidRPr="00687221">
          <w:rPr>
            <w:rStyle w:val="Hyperlink"/>
          </w:rPr>
          <w:t>6.11.6</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Shadow prepare, switch and retirement</w:t>
        </w:r>
        <w:r>
          <w:rPr>
            <w:webHidden/>
          </w:rPr>
          <w:tab/>
        </w:r>
        <w:r>
          <w:rPr>
            <w:webHidden/>
          </w:rPr>
          <w:fldChar w:fldCharType="begin"/>
        </w:r>
        <w:r>
          <w:rPr>
            <w:webHidden/>
          </w:rPr>
          <w:instrText xml:space="preserve"> PAGEREF _Toc236318577 \h </w:instrText>
        </w:r>
        <w:r>
          <w:rPr>
            <w:webHidden/>
          </w:rPr>
        </w:r>
        <w:r>
          <w:rPr>
            <w:webHidden/>
          </w:rPr>
          <w:fldChar w:fldCharType="separate"/>
        </w:r>
        <w:r>
          <w:rPr>
            <w:webHidden/>
          </w:rPr>
          <w:t>33</w:t>
        </w:r>
        <w:r>
          <w:rPr>
            <w:webHidden/>
          </w:rPr>
          <w:fldChar w:fldCharType="end"/>
        </w:r>
      </w:hyperlink>
    </w:p>
    <w:p w14:paraId="120A7E7A" w14:textId="29ADD585"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578" w:history="1">
        <w:r w:rsidRPr="00687221">
          <w:rPr>
            <w:rStyle w:val="Hyperlink"/>
          </w:rPr>
          <w:t>6.11.7</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Automatic and explicit refresh</w:t>
        </w:r>
        <w:r>
          <w:rPr>
            <w:webHidden/>
          </w:rPr>
          <w:tab/>
        </w:r>
        <w:r>
          <w:rPr>
            <w:webHidden/>
          </w:rPr>
          <w:fldChar w:fldCharType="begin"/>
        </w:r>
        <w:r>
          <w:rPr>
            <w:webHidden/>
          </w:rPr>
          <w:instrText xml:space="preserve"> PAGEREF _Toc236318578 \h </w:instrText>
        </w:r>
        <w:r>
          <w:rPr>
            <w:webHidden/>
          </w:rPr>
        </w:r>
        <w:r>
          <w:rPr>
            <w:webHidden/>
          </w:rPr>
          <w:fldChar w:fldCharType="separate"/>
        </w:r>
        <w:r>
          <w:rPr>
            <w:webHidden/>
          </w:rPr>
          <w:t>34</w:t>
        </w:r>
        <w:r>
          <w:rPr>
            <w:webHidden/>
          </w:rPr>
          <w:fldChar w:fldCharType="end"/>
        </w:r>
      </w:hyperlink>
    </w:p>
    <w:p w14:paraId="37A2D61A" w14:textId="4EC4B110"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579" w:history="1">
        <w:r w:rsidRPr="00687221">
          <w:rPr>
            <w:rStyle w:val="Hyperlink"/>
          </w:rPr>
          <w:t>6.11.8</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Version switch, unload, delete and federation</w:t>
        </w:r>
        <w:r>
          <w:rPr>
            <w:webHidden/>
          </w:rPr>
          <w:tab/>
        </w:r>
        <w:r>
          <w:rPr>
            <w:webHidden/>
          </w:rPr>
          <w:fldChar w:fldCharType="begin"/>
        </w:r>
        <w:r>
          <w:rPr>
            <w:webHidden/>
          </w:rPr>
          <w:instrText xml:space="preserve"> PAGEREF _Toc236318579 \h </w:instrText>
        </w:r>
        <w:r>
          <w:rPr>
            <w:webHidden/>
          </w:rPr>
        </w:r>
        <w:r>
          <w:rPr>
            <w:webHidden/>
          </w:rPr>
          <w:fldChar w:fldCharType="separate"/>
        </w:r>
        <w:r>
          <w:rPr>
            <w:webHidden/>
          </w:rPr>
          <w:t>34</w:t>
        </w:r>
        <w:r>
          <w:rPr>
            <w:webHidden/>
          </w:rPr>
          <w:fldChar w:fldCharType="end"/>
        </w:r>
      </w:hyperlink>
    </w:p>
    <w:p w14:paraId="7CFC7DBB" w14:textId="54504FDE"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580" w:history="1">
        <w:r w:rsidRPr="00687221">
          <w:rPr>
            <w:rStyle w:val="Hyperlink"/>
          </w:rPr>
          <w:t>6.11.9</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Model change events and NodeVersion correlation</w:t>
        </w:r>
        <w:r>
          <w:rPr>
            <w:webHidden/>
          </w:rPr>
          <w:tab/>
        </w:r>
        <w:r>
          <w:rPr>
            <w:webHidden/>
          </w:rPr>
          <w:fldChar w:fldCharType="begin"/>
        </w:r>
        <w:r>
          <w:rPr>
            <w:webHidden/>
          </w:rPr>
          <w:instrText xml:space="preserve"> PAGEREF _Toc236318580 \h </w:instrText>
        </w:r>
        <w:r>
          <w:rPr>
            <w:webHidden/>
          </w:rPr>
        </w:r>
        <w:r>
          <w:rPr>
            <w:webHidden/>
          </w:rPr>
          <w:fldChar w:fldCharType="separate"/>
        </w:r>
        <w:r>
          <w:rPr>
            <w:webHidden/>
          </w:rPr>
          <w:t>35</w:t>
        </w:r>
        <w:r>
          <w:rPr>
            <w:webHidden/>
          </w:rPr>
          <w:fldChar w:fldCharType="end"/>
        </w:r>
      </w:hyperlink>
    </w:p>
    <w:p w14:paraId="7D706A69" w14:textId="45B4CC0B"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581" w:history="1">
        <w:r w:rsidRPr="00687221">
          <w:rPr>
            <w:rStyle w:val="Hyperlink"/>
          </w:rPr>
          <w:t>6.11.10</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Semantic change events</w:t>
        </w:r>
        <w:r>
          <w:rPr>
            <w:webHidden/>
          </w:rPr>
          <w:tab/>
        </w:r>
        <w:r>
          <w:rPr>
            <w:webHidden/>
          </w:rPr>
          <w:fldChar w:fldCharType="begin"/>
        </w:r>
        <w:r>
          <w:rPr>
            <w:webHidden/>
          </w:rPr>
          <w:instrText xml:space="preserve"> PAGEREF _Toc236318581 \h </w:instrText>
        </w:r>
        <w:r>
          <w:rPr>
            <w:webHidden/>
          </w:rPr>
        </w:r>
        <w:r>
          <w:rPr>
            <w:webHidden/>
          </w:rPr>
          <w:fldChar w:fldCharType="separate"/>
        </w:r>
        <w:r>
          <w:rPr>
            <w:webHidden/>
          </w:rPr>
          <w:t>35</w:t>
        </w:r>
        <w:r>
          <w:rPr>
            <w:webHidden/>
          </w:rPr>
          <w:fldChar w:fldCharType="end"/>
        </w:r>
      </w:hyperlink>
    </w:p>
    <w:p w14:paraId="5CAF4B88" w14:textId="7E658339"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582" w:history="1">
        <w:r w:rsidRPr="00687221">
          <w:rPr>
            <w:rStyle w:val="Hyperlink"/>
          </w:rPr>
          <w:t>6.11.11</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Security of the registry surface</w:t>
        </w:r>
        <w:r>
          <w:rPr>
            <w:webHidden/>
          </w:rPr>
          <w:tab/>
        </w:r>
        <w:r>
          <w:rPr>
            <w:webHidden/>
          </w:rPr>
          <w:fldChar w:fldCharType="begin"/>
        </w:r>
        <w:r>
          <w:rPr>
            <w:webHidden/>
          </w:rPr>
          <w:instrText xml:space="preserve"> PAGEREF _Toc236318582 \h </w:instrText>
        </w:r>
        <w:r>
          <w:rPr>
            <w:webHidden/>
          </w:rPr>
        </w:r>
        <w:r>
          <w:rPr>
            <w:webHidden/>
          </w:rPr>
          <w:fldChar w:fldCharType="separate"/>
        </w:r>
        <w:r>
          <w:rPr>
            <w:webHidden/>
          </w:rPr>
          <w:t>35</w:t>
        </w:r>
        <w:r>
          <w:rPr>
            <w:webHidden/>
          </w:rPr>
          <w:fldChar w:fldCharType="end"/>
        </w:r>
      </w:hyperlink>
    </w:p>
    <w:p w14:paraId="4BF19751" w14:textId="10A4BC80"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583" w:history="1">
        <w:r w:rsidRPr="00687221">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Protocol binder</w:t>
        </w:r>
        <w:r>
          <w:rPr>
            <w:webHidden/>
          </w:rPr>
          <w:tab/>
        </w:r>
        <w:r>
          <w:rPr>
            <w:webHidden/>
          </w:rPr>
          <w:fldChar w:fldCharType="begin"/>
        </w:r>
        <w:r>
          <w:rPr>
            <w:webHidden/>
          </w:rPr>
          <w:instrText xml:space="preserve"> PAGEREF _Toc236318583 \h </w:instrText>
        </w:r>
        <w:r>
          <w:rPr>
            <w:webHidden/>
          </w:rPr>
        </w:r>
        <w:r>
          <w:rPr>
            <w:webHidden/>
          </w:rPr>
          <w:fldChar w:fldCharType="separate"/>
        </w:r>
        <w:r>
          <w:rPr>
            <w:webHidden/>
          </w:rPr>
          <w:t>36</w:t>
        </w:r>
        <w:r>
          <w:rPr>
            <w:webHidden/>
          </w:rPr>
          <w:fldChar w:fldCharType="end"/>
        </w:r>
      </w:hyperlink>
    </w:p>
    <w:p w14:paraId="0E46E262" w14:textId="23DDD22D"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584" w:history="1">
        <w:r w:rsidRPr="00687221">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Refresh Method and results</w:t>
        </w:r>
        <w:r>
          <w:rPr>
            <w:webHidden/>
          </w:rPr>
          <w:tab/>
        </w:r>
        <w:r>
          <w:rPr>
            <w:webHidden/>
          </w:rPr>
          <w:fldChar w:fldCharType="begin"/>
        </w:r>
        <w:r>
          <w:rPr>
            <w:webHidden/>
          </w:rPr>
          <w:instrText xml:space="preserve"> PAGEREF _Toc236318584 \h </w:instrText>
        </w:r>
        <w:r>
          <w:rPr>
            <w:webHidden/>
          </w:rPr>
        </w:r>
        <w:r>
          <w:rPr>
            <w:webHidden/>
          </w:rPr>
          <w:fldChar w:fldCharType="separate"/>
        </w:r>
        <w:r>
          <w:rPr>
            <w:webHidden/>
          </w:rPr>
          <w:t>36</w:t>
        </w:r>
        <w:r>
          <w:rPr>
            <w:webHidden/>
          </w:rPr>
          <w:fldChar w:fldCharType="end"/>
        </w:r>
      </w:hyperlink>
    </w:p>
    <w:p w14:paraId="506788EA" w14:textId="74130753"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585" w:history="1">
        <w:r w:rsidRPr="00687221">
          <w:rPr>
            <w:rStyle w:val="Hyperlink"/>
          </w:rPr>
          <w:t>6.13.1</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Purpose</w:t>
        </w:r>
        <w:r>
          <w:rPr>
            <w:webHidden/>
          </w:rPr>
          <w:tab/>
        </w:r>
        <w:r>
          <w:rPr>
            <w:webHidden/>
          </w:rPr>
          <w:fldChar w:fldCharType="begin"/>
        </w:r>
        <w:r>
          <w:rPr>
            <w:webHidden/>
          </w:rPr>
          <w:instrText xml:space="preserve"> PAGEREF _Toc236318585 \h </w:instrText>
        </w:r>
        <w:r>
          <w:rPr>
            <w:webHidden/>
          </w:rPr>
        </w:r>
        <w:r>
          <w:rPr>
            <w:webHidden/>
          </w:rPr>
          <w:fldChar w:fldCharType="separate"/>
        </w:r>
        <w:r>
          <w:rPr>
            <w:webHidden/>
          </w:rPr>
          <w:t>36</w:t>
        </w:r>
        <w:r>
          <w:rPr>
            <w:webHidden/>
          </w:rPr>
          <w:fldChar w:fldCharType="end"/>
        </w:r>
      </w:hyperlink>
    </w:p>
    <w:p w14:paraId="2EFC6581" w14:textId="1F0E66AC"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586" w:history="1">
        <w:r w:rsidRPr="00687221">
          <w:rPr>
            <w:rStyle w:val="Hyperlink"/>
          </w:rPr>
          <w:t>6.13.2</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Signature</w:t>
        </w:r>
        <w:r>
          <w:rPr>
            <w:webHidden/>
          </w:rPr>
          <w:tab/>
        </w:r>
        <w:r>
          <w:rPr>
            <w:webHidden/>
          </w:rPr>
          <w:fldChar w:fldCharType="begin"/>
        </w:r>
        <w:r>
          <w:rPr>
            <w:webHidden/>
          </w:rPr>
          <w:instrText xml:space="preserve"> PAGEREF _Toc236318586 \h </w:instrText>
        </w:r>
        <w:r>
          <w:rPr>
            <w:webHidden/>
          </w:rPr>
        </w:r>
        <w:r>
          <w:rPr>
            <w:webHidden/>
          </w:rPr>
          <w:fldChar w:fldCharType="separate"/>
        </w:r>
        <w:r>
          <w:rPr>
            <w:webHidden/>
          </w:rPr>
          <w:t>36</w:t>
        </w:r>
        <w:r>
          <w:rPr>
            <w:webHidden/>
          </w:rPr>
          <w:fldChar w:fldCharType="end"/>
        </w:r>
      </w:hyperlink>
    </w:p>
    <w:p w14:paraId="23CEE04E" w14:textId="4D2AC99D"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587" w:history="1">
        <w:r w:rsidRPr="00687221">
          <w:rPr>
            <w:rStyle w:val="Hyperlink"/>
          </w:rPr>
          <w:t>6.13.3</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Caller workflow</w:t>
        </w:r>
        <w:r>
          <w:rPr>
            <w:webHidden/>
          </w:rPr>
          <w:tab/>
        </w:r>
        <w:r>
          <w:rPr>
            <w:webHidden/>
          </w:rPr>
          <w:fldChar w:fldCharType="begin"/>
        </w:r>
        <w:r>
          <w:rPr>
            <w:webHidden/>
          </w:rPr>
          <w:instrText xml:space="preserve"> PAGEREF _Toc236318587 \h </w:instrText>
        </w:r>
        <w:r>
          <w:rPr>
            <w:webHidden/>
          </w:rPr>
        </w:r>
        <w:r>
          <w:rPr>
            <w:webHidden/>
          </w:rPr>
          <w:fldChar w:fldCharType="separate"/>
        </w:r>
        <w:r>
          <w:rPr>
            <w:webHidden/>
          </w:rPr>
          <w:t>36</w:t>
        </w:r>
        <w:r>
          <w:rPr>
            <w:webHidden/>
          </w:rPr>
          <w:fldChar w:fldCharType="end"/>
        </w:r>
      </w:hyperlink>
    </w:p>
    <w:p w14:paraId="527FCD07" w14:textId="039EDD29"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588" w:history="1">
        <w:r w:rsidRPr="00687221">
          <w:rPr>
            <w:rStyle w:val="Hyperlink"/>
          </w:rPr>
          <w:t>6.13.4</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Validation, planning and apply algorithm</w:t>
        </w:r>
        <w:r>
          <w:rPr>
            <w:webHidden/>
          </w:rPr>
          <w:tab/>
        </w:r>
        <w:r>
          <w:rPr>
            <w:webHidden/>
          </w:rPr>
          <w:fldChar w:fldCharType="begin"/>
        </w:r>
        <w:r>
          <w:rPr>
            <w:webHidden/>
          </w:rPr>
          <w:instrText xml:space="preserve"> PAGEREF _Toc236318588 \h </w:instrText>
        </w:r>
        <w:r>
          <w:rPr>
            <w:webHidden/>
          </w:rPr>
        </w:r>
        <w:r>
          <w:rPr>
            <w:webHidden/>
          </w:rPr>
          <w:fldChar w:fldCharType="separate"/>
        </w:r>
        <w:r>
          <w:rPr>
            <w:webHidden/>
          </w:rPr>
          <w:t>37</w:t>
        </w:r>
        <w:r>
          <w:rPr>
            <w:webHidden/>
          </w:rPr>
          <w:fldChar w:fldCharType="end"/>
        </w:r>
      </w:hyperlink>
    </w:p>
    <w:p w14:paraId="0BE96455" w14:textId="40C58CBC"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589" w:history="1">
        <w:r w:rsidRPr="00687221">
          <w:rPr>
            <w:rStyle w:val="Hyperlink"/>
          </w:rPr>
          <w:t>6.13.5</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Concurrency and generation behaviour</w:t>
        </w:r>
        <w:r>
          <w:rPr>
            <w:webHidden/>
          </w:rPr>
          <w:tab/>
        </w:r>
        <w:r>
          <w:rPr>
            <w:webHidden/>
          </w:rPr>
          <w:fldChar w:fldCharType="begin"/>
        </w:r>
        <w:r>
          <w:rPr>
            <w:webHidden/>
          </w:rPr>
          <w:instrText xml:space="preserve"> PAGEREF _Toc236318589 \h </w:instrText>
        </w:r>
        <w:r>
          <w:rPr>
            <w:webHidden/>
          </w:rPr>
        </w:r>
        <w:r>
          <w:rPr>
            <w:webHidden/>
          </w:rPr>
          <w:fldChar w:fldCharType="separate"/>
        </w:r>
        <w:r>
          <w:rPr>
            <w:webHidden/>
          </w:rPr>
          <w:t>37</w:t>
        </w:r>
        <w:r>
          <w:rPr>
            <w:webHidden/>
          </w:rPr>
          <w:fldChar w:fldCharType="end"/>
        </w:r>
      </w:hyperlink>
    </w:p>
    <w:p w14:paraId="13BABBBE" w14:textId="38EC637D"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590" w:history="1">
        <w:r w:rsidRPr="00687221">
          <w:rPr>
            <w:rStyle w:val="Hyperlink"/>
          </w:rPr>
          <w:t>6.13.6</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Outcomes, errors and implementer responsibilities</w:t>
        </w:r>
        <w:r>
          <w:rPr>
            <w:webHidden/>
          </w:rPr>
          <w:tab/>
        </w:r>
        <w:r>
          <w:rPr>
            <w:webHidden/>
          </w:rPr>
          <w:fldChar w:fldCharType="begin"/>
        </w:r>
        <w:r>
          <w:rPr>
            <w:webHidden/>
          </w:rPr>
          <w:instrText xml:space="preserve"> PAGEREF _Toc236318590 \h </w:instrText>
        </w:r>
        <w:r>
          <w:rPr>
            <w:webHidden/>
          </w:rPr>
        </w:r>
        <w:r>
          <w:rPr>
            <w:webHidden/>
          </w:rPr>
          <w:fldChar w:fldCharType="separate"/>
        </w:r>
        <w:r>
          <w:rPr>
            <w:webHidden/>
          </w:rPr>
          <w:t>37</w:t>
        </w:r>
        <w:r>
          <w:rPr>
            <w:webHidden/>
          </w:rPr>
          <w:fldChar w:fldCharType="end"/>
        </w:r>
      </w:hyperlink>
    </w:p>
    <w:p w14:paraId="7DC11799" w14:textId="36A6A438"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591" w:history="1">
        <w:r w:rsidRPr="00687221">
          <w:rPr>
            <w:rStyle w:val="Hyperlink"/>
          </w:rPr>
          <w:t>6.13.7</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Refresh sequence</w:t>
        </w:r>
        <w:r>
          <w:rPr>
            <w:webHidden/>
          </w:rPr>
          <w:tab/>
        </w:r>
        <w:r>
          <w:rPr>
            <w:webHidden/>
          </w:rPr>
          <w:fldChar w:fldCharType="begin"/>
        </w:r>
        <w:r>
          <w:rPr>
            <w:webHidden/>
          </w:rPr>
          <w:instrText xml:space="preserve"> PAGEREF _Toc236318591 \h </w:instrText>
        </w:r>
        <w:r>
          <w:rPr>
            <w:webHidden/>
          </w:rPr>
        </w:r>
        <w:r>
          <w:rPr>
            <w:webHidden/>
          </w:rPr>
          <w:fldChar w:fldCharType="separate"/>
        </w:r>
        <w:r>
          <w:rPr>
            <w:webHidden/>
          </w:rPr>
          <w:t>38</w:t>
        </w:r>
        <w:r>
          <w:rPr>
            <w:webHidden/>
          </w:rPr>
          <w:fldChar w:fldCharType="end"/>
        </w:r>
      </w:hyperlink>
    </w:p>
    <w:p w14:paraId="73B355E5" w14:textId="64D327C7"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592" w:history="1">
        <w:r w:rsidRPr="00687221">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Events and change notifications</w:t>
        </w:r>
        <w:r>
          <w:rPr>
            <w:webHidden/>
          </w:rPr>
          <w:tab/>
        </w:r>
        <w:r>
          <w:rPr>
            <w:webHidden/>
          </w:rPr>
          <w:fldChar w:fldCharType="begin"/>
        </w:r>
        <w:r>
          <w:rPr>
            <w:webHidden/>
          </w:rPr>
          <w:instrText xml:space="preserve"> PAGEREF _Toc236318592 \h </w:instrText>
        </w:r>
        <w:r>
          <w:rPr>
            <w:webHidden/>
          </w:rPr>
        </w:r>
        <w:r>
          <w:rPr>
            <w:webHidden/>
          </w:rPr>
          <w:fldChar w:fldCharType="separate"/>
        </w:r>
        <w:r>
          <w:rPr>
            <w:webHidden/>
          </w:rPr>
          <w:t>38</w:t>
        </w:r>
        <w:r>
          <w:rPr>
            <w:webHidden/>
          </w:rPr>
          <w:fldChar w:fldCharType="end"/>
        </w:r>
      </w:hyperlink>
    </w:p>
    <w:p w14:paraId="41F32236" w14:textId="7A8E8CE5"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593" w:history="1">
        <w:r w:rsidRPr="00687221">
          <w:rPr>
            <w:rStyle w:val="Hyperlink"/>
          </w:rPr>
          <w:t>6.15</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Incorporated OPC 10100-1 version 1.02 model</w:t>
        </w:r>
        <w:r>
          <w:rPr>
            <w:webHidden/>
          </w:rPr>
          <w:tab/>
        </w:r>
        <w:r>
          <w:rPr>
            <w:webHidden/>
          </w:rPr>
          <w:fldChar w:fldCharType="begin"/>
        </w:r>
        <w:r>
          <w:rPr>
            <w:webHidden/>
          </w:rPr>
          <w:instrText xml:space="preserve"> PAGEREF _Toc236318593 \h </w:instrText>
        </w:r>
        <w:r>
          <w:rPr>
            <w:webHidden/>
          </w:rPr>
        </w:r>
        <w:r>
          <w:rPr>
            <w:webHidden/>
          </w:rPr>
          <w:fldChar w:fldCharType="separate"/>
        </w:r>
        <w:r>
          <w:rPr>
            <w:webHidden/>
          </w:rPr>
          <w:t>38</w:t>
        </w:r>
        <w:r>
          <w:rPr>
            <w:webHidden/>
          </w:rPr>
          <w:fldChar w:fldCharType="end"/>
        </w:r>
      </w:hyperlink>
    </w:p>
    <w:p w14:paraId="27743A60" w14:textId="68F6F756"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594" w:history="1">
        <w:r w:rsidRPr="00687221">
          <w:rPr>
            <w:rStyle w:val="Hyperlink"/>
          </w:rPr>
          <w:t>6.15.1</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The preserved 1.02 model</w:t>
        </w:r>
        <w:r>
          <w:rPr>
            <w:webHidden/>
          </w:rPr>
          <w:tab/>
        </w:r>
        <w:r>
          <w:rPr>
            <w:webHidden/>
          </w:rPr>
          <w:fldChar w:fldCharType="begin"/>
        </w:r>
        <w:r>
          <w:rPr>
            <w:webHidden/>
          </w:rPr>
          <w:instrText xml:space="preserve"> PAGEREF _Toc236318594 \h </w:instrText>
        </w:r>
        <w:r>
          <w:rPr>
            <w:webHidden/>
          </w:rPr>
        </w:r>
        <w:r>
          <w:rPr>
            <w:webHidden/>
          </w:rPr>
          <w:fldChar w:fldCharType="separate"/>
        </w:r>
        <w:r>
          <w:rPr>
            <w:webHidden/>
          </w:rPr>
          <w:t>38</w:t>
        </w:r>
        <w:r>
          <w:rPr>
            <w:webHidden/>
          </w:rPr>
          <w:fldChar w:fldCharType="end"/>
        </w:r>
      </w:hyperlink>
    </w:p>
    <w:p w14:paraId="30F036AA" w14:textId="5254EEC4"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595" w:history="1">
        <w:r w:rsidRPr="00687221">
          <w:rPr>
            <w:rStyle w:val="Hyperlink"/>
          </w:rPr>
          <w:t>6.15.2</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Backing the deprecated surface with the registry</w:t>
        </w:r>
        <w:r>
          <w:rPr>
            <w:webHidden/>
          </w:rPr>
          <w:tab/>
        </w:r>
        <w:r>
          <w:rPr>
            <w:webHidden/>
          </w:rPr>
          <w:fldChar w:fldCharType="begin"/>
        </w:r>
        <w:r>
          <w:rPr>
            <w:webHidden/>
          </w:rPr>
          <w:instrText xml:space="preserve"> PAGEREF _Toc236318595 \h </w:instrText>
        </w:r>
        <w:r>
          <w:rPr>
            <w:webHidden/>
          </w:rPr>
        </w:r>
        <w:r>
          <w:rPr>
            <w:webHidden/>
          </w:rPr>
          <w:fldChar w:fldCharType="separate"/>
        </w:r>
        <w:r>
          <w:rPr>
            <w:webHidden/>
          </w:rPr>
          <w:t>39</w:t>
        </w:r>
        <w:r>
          <w:rPr>
            <w:webHidden/>
          </w:rPr>
          <w:fldChar w:fldCharType="end"/>
        </w:r>
      </w:hyperlink>
    </w:p>
    <w:p w14:paraId="0A6DDDAB" w14:textId="2A765131" w:rsidR="001012D1" w:rsidRDefault="001012D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596" w:history="1">
        <w:r w:rsidRPr="00687221">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OPC UA ObjectTypes</w:t>
        </w:r>
        <w:r>
          <w:rPr>
            <w:webHidden/>
          </w:rPr>
          <w:tab/>
        </w:r>
        <w:r>
          <w:rPr>
            <w:webHidden/>
          </w:rPr>
          <w:fldChar w:fldCharType="begin"/>
        </w:r>
        <w:r>
          <w:rPr>
            <w:webHidden/>
          </w:rPr>
          <w:instrText xml:space="preserve"> PAGEREF _Toc236318596 \h </w:instrText>
        </w:r>
        <w:r>
          <w:rPr>
            <w:webHidden/>
          </w:rPr>
        </w:r>
        <w:r>
          <w:rPr>
            <w:webHidden/>
          </w:rPr>
          <w:fldChar w:fldCharType="separate"/>
        </w:r>
        <w:r>
          <w:rPr>
            <w:webHidden/>
          </w:rPr>
          <w:t>40</w:t>
        </w:r>
        <w:r>
          <w:rPr>
            <w:webHidden/>
          </w:rPr>
          <w:fldChar w:fldCharType="end"/>
        </w:r>
      </w:hyperlink>
    </w:p>
    <w:p w14:paraId="33DDAEA8" w14:textId="0F73F6C3"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597" w:history="1">
        <w:r w:rsidRPr="00687221">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WoTRegistryType</w:t>
        </w:r>
        <w:r>
          <w:rPr>
            <w:webHidden/>
          </w:rPr>
          <w:tab/>
        </w:r>
        <w:r>
          <w:rPr>
            <w:webHidden/>
          </w:rPr>
          <w:fldChar w:fldCharType="begin"/>
        </w:r>
        <w:r>
          <w:rPr>
            <w:webHidden/>
          </w:rPr>
          <w:instrText xml:space="preserve"> PAGEREF _Toc236318597 \h </w:instrText>
        </w:r>
        <w:r>
          <w:rPr>
            <w:webHidden/>
          </w:rPr>
        </w:r>
        <w:r>
          <w:rPr>
            <w:webHidden/>
          </w:rPr>
          <w:fldChar w:fldCharType="separate"/>
        </w:r>
        <w:r>
          <w:rPr>
            <w:webHidden/>
          </w:rPr>
          <w:t>40</w:t>
        </w:r>
        <w:r>
          <w:rPr>
            <w:webHidden/>
          </w:rPr>
          <w:fldChar w:fldCharType="end"/>
        </w:r>
      </w:hyperlink>
    </w:p>
    <w:p w14:paraId="5A822C16" w14:textId="7E2D92C1"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598" w:history="1">
        <w:r w:rsidRPr="00687221">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Refresh</w:t>
        </w:r>
        <w:r>
          <w:rPr>
            <w:webHidden/>
          </w:rPr>
          <w:tab/>
        </w:r>
        <w:r>
          <w:rPr>
            <w:webHidden/>
          </w:rPr>
          <w:fldChar w:fldCharType="begin"/>
        </w:r>
        <w:r>
          <w:rPr>
            <w:webHidden/>
          </w:rPr>
          <w:instrText xml:space="preserve"> PAGEREF _Toc236318598 \h </w:instrText>
        </w:r>
        <w:r>
          <w:rPr>
            <w:webHidden/>
          </w:rPr>
        </w:r>
        <w:r>
          <w:rPr>
            <w:webHidden/>
          </w:rPr>
          <w:fldChar w:fldCharType="separate"/>
        </w:r>
        <w:r>
          <w:rPr>
            <w:webHidden/>
          </w:rPr>
          <w:t>41</w:t>
        </w:r>
        <w:r>
          <w:rPr>
            <w:webHidden/>
          </w:rPr>
          <w:fldChar w:fldCharType="end"/>
        </w:r>
      </w:hyperlink>
    </w:p>
    <w:p w14:paraId="4EE225A7" w14:textId="55CDE01B"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599" w:history="1">
        <w:r w:rsidRPr="00687221">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ThingDescriptionGroupType</w:t>
        </w:r>
        <w:r>
          <w:rPr>
            <w:webHidden/>
          </w:rPr>
          <w:tab/>
        </w:r>
        <w:r>
          <w:rPr>
            <w:webHidden/>
          </w:rPr>
          <w:fldChar w:fldCharType="begin"/>
        </w:r>
        <w:r>
          <w:rPr>
            <w:webHidden/>
          </w:rPr>
          <w:instrText xml:space="preserve"> PAGEREF _Toc236318599 \h </w:instrText>
        </w:r>
        <w:r>
          <w:rPr>
            <w:webHidden/>
          </w:rPr>
        </w:r>
        <w:r>
          <w:rPr>
            <w:webHidden/>
          </w:rPr>
          <w:fldChar w:fldCharType="separate"/>
        </w:r>
        <w:r>
          <w:rPr>
            <w:webHidden/>
          </w:rPr>
          <w:t>41</w:t>
        </w:r>
        <w:r>
          <w:rPr>
            <w:webHidden/>
          </w:rPr>
          <w:fldChar w:fldCharType="end"/>
        </w:r>
      </w:hyperlink>
    </w:p>
    <w:p w14:paraId="54CB5374" w14:textId="6ECA68CB"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00" w:history="1">
        <w:r w:rsidRPr="00687221">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ThingModelGroupType</w:t>
        </w:r>
        <w:r>
          <w:rPr>
            <w:webHidden/>
          </w:rPr>
          <w:tab/>
        </w:r>
        <w:r>
          <w:rPr>
            <w:webHidden/>
          </w:rPr>
          <w:fldChar w:fldCharType="begin"/>
        </w:r>
        <w:r>
          <w:rPr>
            <w:webHidden/>
          </w:rPr>
          <w:instrText xml:space="preserve"> PAGEREF _Toc236318600 \h </w:instrText>
        </w:r>
        <w:r>
          <w:rPr>
            <w:webHidden/>
          </w:rPr>
        </w:r>
        <w:r>
          <w:rPr>
            <w:webHidden/>
          </w:rPr>
          <w:fldChar w:fldCharType="separate"/>
        </w:r>
        <w:r>
          <w:rPr>
            <w:webHidden/>
          </w:rPr>
          <w:t>42</w:t>
        </w:r>
        <w:r>
          <w:rPr>
            <w:webHidden/>
          </w:rPr>
          <w:fldChar w:fldCharType="end"/>
        </w:r>
      </w:hyperlink>
    </w:p>
    <w:p w14:paraId="174D768A" w14:textId="6E872EB7"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01" w:history="1">
        <w:r w:rsidRPr="00687221">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WoTDocumentType</w:t>
        </w:r>
        <w:r>
          <w:rPr>
            <w:webHidden/>
          </w:rPr>
          <w:tab/>
        </w:r>
        <w:r>
          <w:rPr>
            <w:webHidden/>
          </w:rPr>
          <w:fldChar w:fldCharType="begin"/>
        </w:r>
        <w:r>
          <w:rPr>
            <w:webHidden/>
          </w:rPr>
          <w:instrText xml:space="preserve"> PAGEREF _Toc236318601 \h </w:instrText>
        </w:r>
        <w:r>
          <w:rPr>
            <w:webHidden/>
          </w:rPr>
        </w:r>
        <w:r>
          <w:rPr>
            <w:webHidden/>
          </w:rPr>
          <w:fldChar w:fldCharType="separate"/>
        </w:r>
        <w:r>
          <w:rPr>
            <w:webHidden/>
          </w:rPr>
          <w:t>42</w:t>
        </w:r>
        <w:r>
          <w:rPr>
            <w:webHidden/>
          </w:rPr>
          <w:fldChar w:fldCharType="end"/>
        </w:r>
      </w:hyperlink>
    </w:p>
    <w:p w14:paraId="11C9471B" w14:textId="5E9B950B"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02" w:history="1">
        <w:r w:rsidRPr="00687221">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Validate</w:t>
        </w:r>
        <w:r>
          <w:rPr>
            <w:webHidden/>
          </w:rPr>
          <w:tab/>
        </w:r>
        <w:r>
          <w:rPr>
            <w:webHidden/>
          </w:rPr>
          <w:fldChar w:fldCharType="begin"/>
        </w:r>
        <w:r>
          <w:rPr>
            <w:webHidden/>
          </w:rPr>
          <w:instrText xml:space="preserve"> PAGEREF _Toc236318602 \h </w:instrText>
        </w:r>
        <w:r>
          <w:rPr>
            <w:webHidden/>
          </w:rPr>
        </w:r>
        <w:r>
          <w:rPr>
            <w:webHidden/>
          </w:rPr>
          <w:fldChar w:fldCharType="separate"/>
        </w:r>
        <w:r>
          <w:rPr>
            <w:webHidden/>
          </w:rPr>
          <w:t>43</w:t>
        </w:r>
        <w:r>
          <w:rPr>
            <w:webHidden/>
          </w:rPr>
          <w:fldChar w:fldCharType="end"/>
        </w:r>
      </w:hyperlink>
    </w:p>
    <w:p w14:paraId="71B98869" w14:textId="68768C43"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03" w:history="1">
        <w:r w:rsidRPr="00687221">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SetEnabled</w:t>
        </w:r>
        <w:r>
          <w:rPr>
            <w:webHidden/>
          </w:rPr>
          <w:tab/>
        </w:r>
        <w:r>
          <w:rPr>
            <w:webHidden/>
          </w:rPr>
          <w:fldChar w:fldCharType="begin"/>
        </w:r>
        <w:r>
          <w:rPr>
            <w:webHidden/>
          </w:rPr>
          <w:instrText xml:space="preserve"> PAGEREF _Toc236318603 \h </w:instrText>
        </w:r>
        <w:r>
          <w:rPr>
            <w:webHidden/>
          </w:rPr>
        </w:r>
        <w:r>
          <w:rPr>
            <w:webHidden/>
          </w:rPr>
          <w:fldChar w:fldCharType="separate"/>
        </w:r>
        <w:r>
          <w:rPr>
            <w:webHidden/>
          </w:rPr>
          <w:t>44</w:t>
        </w:r>
        <w:r>
          <w:rPr>
            <w:webHidden/>
          </w:rPr>
          <w:fldChar w:fldCharType="end"/>
        </w:r>
      </w:hyperlink>
    </w:p>
    <w:p w14:paraId="75B3076C" w14:textId="5B0AA413"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04" w:history="1">
        <w:r w:rsidRPr="00687221">
          <w:rPr>
            <w:rStyle w:val="Hyperlink"/>
          </w:rPr>
          <w:t>7.4.3</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SetDefaultVersion</w:t>
        </w:r>
        <w:r>
          <w:rPr>
            <w:webHidden/>
          </w:rPr>
          <w:tab/>
        </w:r>
        <w:r>
          <w:rPr>
            <w:webHidden/>
          </w:rPr>
          <w:fldChar w:fldCharType="begin"/>
        </w:r>
        <w:r>
          <w:rPr>
            <w:webHidden/>
          </w:rPr>
          <w:instrText xml:space="preserve"> PAGEREF _Toc236318604 \h </w:instrText>
        </w:r>
        <w:r>
          <w:rPr>
            <w:webHidden/>
          </w:rPr>
        </w:r>
        <w:r>
          <w:rPr>
            <w:webHidden/>
          </w:rPr>
          <w:fldChar w:fldCharType="separate"/>
        </w:r>
        <w:r>
          <w:rPr>
            <w:webHidden/>
          </w:rPr>
          <w:t>44</w:t>
        </w:r>
        <w:r>
          <w:rPr>
            <w:webHidden/>
          </w:rPr>
          <w:fldChar w:fldCharType="end"/>
        </w:r>
      </w:hyperlink>
    </w:p>
    <w:p w14:paraId="7030ADFF" w14:textId="77DFCB5F"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05" w:history="1">
        <w:r w:rsidRPr="00687221">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ThingDescriptionFileType</w:t>
        </w:r>
        <w:r>
          <w:rPr>
            <w:webHidden/>
          </w:rPr>
          <w:tab/>
        </w:r>
        <w:r>
          <w:rPr>
            <w:webHidden/>
          </w:rPr>
          <w:fldChar w:fldCharType="begin"/>
        </w:r>
        <w:r>
          <w:rPr>
            <w:webHidden/>
          </w:rPr>
          <w:instrText xml:space="preserve"> PAGEREF _Toc236318605 \h </w:instrText>
        </w:r>
        <w:r>
          <w:rPr>
            <w:webHidden/>
          </w:rPr>
        </w:r>
        <w:r>
          <w:rPr>
            <w:webHidden/>
          </w:rPr>
          <w:fldChar w:fldCharType="separate"/>
        </w:r>
        <w:r>
          <w:rPr>
            <w:webHidden/>
          </w:rPr>
          <w:t>45</w:t>
        </w:r>
        <w:r>
          <w:rPr>
            <w:webHidden/>
          </w:rPr>
          <w:fldChar w:fldCharType="end"/>
        </w:r>
      </w:hyperlink>
    </w:p>
    <w:p w14:paraId="169001E8" w14:textId="4B1A5232"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06" w:history="1">
        <w:r w:rsidRPr="00687221">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ThingModelFileType</w:t>
        </w:r>
        <w:r>
          <w:rPr>
            <w:webHidden/>
          </w:rPr>
          <w:tab/>
        </w:r>
        <w:r>
          <w:rPr>
            <w:webHidden/>
          </w:rPr>
          <w:fldChar w:fldCharType="begin"/>
        </w:r>
        <w:r>
          <w:rPr>
            <w:webHidden/>
          </w:rPr>
          <w:instrText xml:space="preserve"> PAGEREF _Toc236318606 \h </w:instrText>
        </w:r>
        <w:r>
          <w:rPr>
            <w:webHidden/>
          </w:rPr>
        </w:r>
        <w:r>
          <w:rPr>
            <w:webHidden/>
          </w:rPr>
          <w:fldChar w:fldCharType="separate"/>
        </w:r>
        <w:r>
          <w:rPr>
            <w:webHidden/>
          </w:rPr>
          <w:t>45</w:t>
        </w:r>
        <w:r>
          <w:rPr>
            <w:webHidden/>
          </w:rPr>
          <w:fldChar w:fldCharType="end"/>
        </w:r>
      </w:hyperlink>
    </w:p>
    <w:p w14:paraId="2DA5D4E9" w14:textId="0BBAE645"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07" w:history="1">
        <w:r w:rsidRPr="00687221">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WoTBindingType</w:t>
        </w:r>
        <w:r>
          <w:rPr>
            <w:webHidden/>
          </w:rPr>
          <w:tab/>
        </w:r>
        <w:r>
          <w:rPr>
            <w:webHidden/>
          </w:rPr>
          <w:fldChar w:fldCharType="begin"/>
        </w:r>
        <w:r>
          <w:rPr>
            <w:webHidden/>
          </w:rPr>
          <w:instrText xml:space="preserve"> PAGEREF _Toc236318607 \h </w:instrText>
        </w:r>
        <w:r>
          <w:rPr>
            <w:webHidden/>
          </w:rPr>
        </w:r>
        <w:r>
          <w:rPr>
            <w:webHidden/>
          </w:rPr>
          <w:fldChar w:fldCharType="separate"/>
        </w:r>
        <w:r>
          <w:rPr>
            <w:webHidden/>
          </w:rPr>
          <w:t>45</w:t>
        </w:r>
        <w:r>
          <w:rPr>
            <w:webHidden/>
          </w:rPr>
          <w:fldChar w:fldCharType="end"/>
        </w:r>
      </w:hyperlink>
    </w:p>
    <w:p w14:paraId="4DE5A7E4" w14:textId="2AC23013"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08" w:history="1">
        <w:r w:rsidRPr="00687221">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WoTAssetConnectionManagementType</w:t>
        </w:r>
        <w:r>
          <w:rPr>
            <w:webHidden/>
          </w:rPr>
          <w:tab/>
        </w:r>
        <w:r>
          <w:rPr>
            <w:webHidden/>
          </w:rPr>
          <w:fldChar w:fldCharType="begin"/>
        </w:r>
        <w:r>
          <w:rPr>
            <w:webHidden/>
          </w:rPr>
          <w:instrText xml:space="preserve"> PAGEREF _Toc236318608 \h </w:instrText>
        </w:r>
        <w:r>
          <w:rPr>
            <w:webHidden/>
          </w:rPr>
        </w:r>
        <w:r>
          <w:rPr>
            <w:webHidden/>
          </w:rPr>
          <w:fldChar w:fldCharType="separate"/>
        </w:r>
        <w:r>
          <w:rPr>
            <w:webHidden/>
          </w:rPr>
          <w:t>46</w:t>
        </w:r>
        <w:r>
          <w:rPr>
            <w:webHidden/>
          </w:rPr>
          <w:fldChar w:fldCharType="end"/>
        </w:r>
      </w:hyperlink>
    </w:p>
    <w:p w14:paraId="7E66A6F9" w14:textId="000BF46C"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09" w:history="1">
        <w:r w:rsidRPr="00687221">
          <w:rPr>
            <w:rStyle w:val="Hyperlink"/>
          </w:rPr>
          <w:t>7.8.1</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CreateAsset</w:t>
        </w:r>
        <w:r>
          <w:rPr>
            <w:webHidden/>
          </w:rPr>
          <w:tab/>
        </w:r>
        <w:r>
          <w:rPr>
            <w:webHidden/>
          </w:rPr>
          <w:fldChar w:fldCharType="begin"/>
        </w:r>
        <w:r>
          <w:rPr>
            <w:webHidden/>
          </w:rPr>
          <w:instrText xml:space="preserve"> PAGEREF _Toc236318609 \h </w:instrText>
        </w:r>
        <w:r>
          <w:rPr>
            <w:webHidden/>
          </w:rPr>
        </w:r>
        <w:r>
          <w:rPr>
            <w:webHidden/>
          </w:rPr>
          <w:fldChar w:fldCharType="separate"/>
        </w:r>
        <w:r>
          <w:rPr>
            <w:webHidden/>
          </w:rPr>
          <w:t>46</w:t>
        </w:r>
        <w:r>
          <w:rPr>
            <w:webHidden/>
          </w:rPr>
          <w:fldChar w:fldCharType="end"/>
        </w:r>
      </w:hyperlink>
    </w:p>
    <w:p w14:paraId="432093CB" w14:textId="24969E5D"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10" w:history="1">
        <w:r w:rsidRPr="00687221">
          <w:rPr>
            <w:rStyle w:val="Hyperlink"/>
          </w:rPr>
          <w:t>7.8.2</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DeleteAsset</w:t>
        </w:r>
        <w:r>
          <w:rPr>
            <w:webHidden/>
          </w:rPr>
          <w:tab/>
        </w:r>
        <w:r>
          <w:rPr>
            <w:webHidden/>
          </w:rPr>
          <w:fldChar w:fldCharType="begin"/>
        </w:r>
        <w:r>
          <w:rPr>
            <w:webHidden/>
          </w:rPr>
          <w:instrText xml:space="preserve"> PAGEREF _Toc236318610 \h </w:instrText>
        </w:r>
        <w:r>
          <w:rPr>
            <w:webHidden/>
          </w:rPr>
        </w:r>
        <w:r>
          <w:rPr>
            <w:webHidden/>
          </w:rPr>
          <w:fldChar w:fldCharType="separate"/>
        </w:r>
        <w:r>
          <w:rPr>
            <w:webHidden/>
          </w:rPr>
          <w:t>47</w:t>
        </w:r>
        <w:r>
          <w:rPr>
            <w:webHidden/>
          </w:rPr>
          <w:fldChar w:fldCharType="end"/>
        </w:r>
      </w:hyperlink>
    </w:p>
    <w:p w14:paraId="53D2BDF8" w14:textId="3B33AF18"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11" w:history="1">
        <w:r w:rsidRPr="00687221">
          <w:rPr>
            <w:rStyle w:val="Hyperlink"/>
          </w:rPr>
          <w:t>7.8.3</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DiscoverAssets</w:t>
        </w:r>
        <w:r>
          <w:rPr>
            <w:webHidden/>
          </w:rPr>
          <w:tab/>
        </w:r>
        <w:r>
          <w:rPr>
            <w:webHidden/>
          </w:rPr>
          <w:fldChar w:fldCharType="begin"/>
        </w:r>
        <w:r>
          <w:rPr>
            <w:webHidden/>
          </w:rPr>
          <w:instrText xml:space="preserve"> PAGEREF _Toc236318611 \h </w:instrText>
        </w:r>
        <w:r>
          <w:rPr>
            <w:webHidden/>
          </w:rPr>
        </w:r>
        <w:r>
          <w:rPr>
            <w:webHidden/>
          </w:rPr>
          <w:fldChar w:fldCharType="separate"/>
        </w:r>
        <w:r>
          <w:rPr>
            <w:webHidden/>
          </w:rPr>
          <w:t>47</w:t>
        </w:r>
        <w:r>
          <w:rPr>
            <w:webHidden/>
          </w:rPr>
          <w:fldChar w:fldCharType="end"/>
        </w:r>
      </w:hyperlink>
    </w:p>
    <w:p w14:paraId="56CEAA29" w14:textId="1311B02E"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12" w:history="1">
        <w:r w:rsidRPr="00687221">
          <w:rPr>
            <w:rStyle w:val="Hyperlink"/>
          </w:rPr>
          <w:t>7.8.4</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CreateAssetForEndpoint</w:t>
        </w:r>
        <w:r>
          <w:rPr>
            <w:webHidden/>
          </w:rPr>
          <w:tab/>
        </w:r>
        <w:r>
          <w:rPr>
            <w:webHidden/>
          </w:rPr>
          <w:fldChar w:fldCharType="begin"/>
        </w:r>
        <w:r>
          <w:rPr>
            <w:webHidden/>
          </w:rPr>
          <w:instrText xml:space="preserve"> PAGEREF _Toc236318612 \h </w:instrText>
        </w:r>
        <w:r>
          <w:rPr>
            <w:webHidden/>
          </w:rPr>
        </w:r>
        <w:r>
          <w:rPr>
            <w:webHidden/>
          </w:rPr>
          <w:fldChar w:fldCharType="separate"/>
        </w:r>
        <w:r>
          <w:rPr>
            <w:webHidden/>
          </w:rPr>
          <w:t>48</w:t>
        </w:r>
        <w:r>
          <w:rPr>
            <w:webHidden/>
          </w:rPr>
          <w:fldChar w:fldCharType="end"/>
        </w:r>
      </w:hyperlink>
    </w:p>
    <w:p w14:paraId="5162C348" w14:textId="32BA9DEB"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13" w:history="1">
        <w:r w:rsidRPr="00687221">
          <w:rPr>
            <w:rStyle w:val="Hyperlink"/>
          </w:rPr>
          <w:t>7.8.5</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ConnectionTest</w:t>
        </w:r>
        <w:r>
          <w:rPr>
            <w:webHidden/>
          </w:rPr>
          <w:tab/>
        </w:r>
        <w:r>
          <w:rPr>
            <w:webHidden/>
          </w:rPr>
          <w:fldChar w:fldCharType="begin"/>
        </w:r>
        <w:r>
          <w:rPr>
            <w:webHidden/>
          </w:rPr>
          <w:instrText xml:space="preserve"> PAGEREF _Toc236318613 \h </w:instrText>
        </w:r>
        <w:r>
          <w:rPr>
            <w:webHidden/>
          </w:rPr>
        </w:r>
        <w:r>
          <w:rPr>
            <w:webHidden/>
          </w:rPr>
          <w:fldChar w:fldCharType="separate"/>
        </w:r>
        <w:r>
          <w:rPr>
            <w:webHidden/>
          </w:rPr>
          <w:t>48</w:t>
        </w:r>
        <w:r>
          <w:rPr>
            <w:webHidden/>
          </w:rPr>
          <w:fldChar w:fldCharType="end"/>
        </w:r>
      </w:hyperlink>
    </w:p>
    <w:p w14:paraId="54EA7992" w14:textId="5BAD5938"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14" w:history="1">
        <w:r w:rsidRPr="00687221">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IWoTAssetType</w:t>
        </w:r>
        <w:r>
          <w:rPr>
            <w:webHidden/>
          </w:rPr>
          <w:tab/>
        </w:r>
        <w:r>
          <w:rPr>
            <w:webHidden/>
          </w:rPr>
          <w:fldChar w:fldCharType="begin"/>
        </w:r>
        <w:r>
          <w:rPr>
            <w:webHidden/>
          </w:rPr>
          <w:instrText xml:space="preserve"> PAGEREF _Toc236318614 \h </w:instrText>
        </w:r>
        <w:r>
          <w:rPr>
            <w:webHidden/>
          </w:rPr>
        </w:r>
        <w:r>
          <w:rPr>
            <w:webHidden/>
          </w:rPr>
          <w:fldChar w:fldCharType="separate"/>
        </w:r>
        <w:r>
          <w:rPr>
            <w:webHidden/>
          </w:rPr>
          <w:t>49</w:t>
        </w:r>
        <w:r>
          <w:rPr>
            <w:webHidden/>
          </w:rPr>
          <w:fldChar w:fldCharType="end"/>
        </w:r>
      </w:hyperlink>
    </w:p>
    <w:p w14:paraId="4246BCC4" w14:textId="775BF1E5"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15" w:history="1">
        <w:r w:rsidRPr="00687221">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WoTAssetConfigurationType</w:t>
        </w:r>
        <w:r>
          <w:rPr>
            <w:webHidden/>
          </w:rPr>
          <w:tab/>
        </w:r>
        <w:r>
          <w:rPr>
            <w:webHidden/>
          </w:rPr>
          <w:fldChar w:fldCharType="begin"/>
        </w:r>
        <w:r>
          <w:rPr>
            <w:webHidden/>
          </w:rPr>
          <w:instrText xml:space="preserve"> PAGEREF _Toc236318615 \h </w:instrText>
        </w:r>
        <w:r>
          <w:rPr>
            <w:webHidden/>
          </w:rPr>
        </w:r>
        <w:r>
          <w:rPr>
            <w:webHidden/>
          </w:rPr>
          <w:fldChar w:fldCharType="separate"/>
        </w:r>
        <w:r>
          <w:rPr>
            <w:webHidden/>
          </w:rPr>
          <w:t>49</w:t>
        </w:r>
        <w:r>
          <w:rPr>
            <w:webHidden/>
          </w:rPr>
          <w:fldChar w:fldCharType="end"/>
        </w:r>
      </w:hyperlink>
    </w:p>
    <w:p w14:paraId="2EC4862B" w14:textId="69610F93"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16" w:history="1">
        <w:r w:rsidRPr="00687221">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WoTAssetFileType</w:t>
        </w:r>
        <w:r>
          <w:rPr>
            <w:webHidden/>
          </w:rPr>
          <w:tab/>
        </w:r>
        <w:r>
          <w:rPr>
            <w:webHidden/>
          </w:rPr>
          <w:fldChar w:fldCharType="begin"/>
        </w:r>
        <w:r>
          <w:rPr>
            <w:webHidden/>
          </w:rPr>
          <w:instrText xml:space="preserve"> PAGEREF _Toc236318616 \h </w:instrText>
        </w:r>
        <w:r>
          <w:rPr>
            <w:webHidden/>
          </w:rPr>
        </w:r>
        <w:r>
          <w:rPr>
            <w:webHidden/>
          </w:rPr>
          <w:fldChar w:fldCharType="separate"/>
        </w:r>
        <w:r>
          <w:rPr>
            <w:webHidden/>
          </w:rPr>
          <w:t>49</w:t>
        </w:r>
        <w:r>
          <w:rPr>
            <w:webHidden/>
          </w:rPr>
          <w:fldChar w:fldCharType="end"/>
        </w:r>
      </w:hyperlink>
    </w:p>
    <w:p w14:paraId="445BE6BA" w14:textId="3B47367F"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17" w:history="1">
        <w:r w:rsidRPr="00687221">
          <w:rPr>
            <w:rStyle w:val="Hyperlink"/>
          </w:rPr>
          <w:t>7.11.1</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CloseAndUpdate</w:t>
        </w:r>
        <w:r>
          <w:rPr>
            <w:webHidden/>
          </w:rPr>
          <w:tab/>
        </w:r>
        <w:r>
          <w:rPr>
            <w:webHidden/>
          </w:rPr>
          <w:fldChar w:fldCharType="begin"/>
        </w:r>
        <w:r>
          <w:rPr>
            <w:webHidden/>
          </w:rPr>
          <w:instrText xml:space="preserve"> PAGEREF _Toc236318617 \h </w:instrText>
        </w:r>
        <w:r>
          <w:rPr>
            <w:webHidden/>
          </w:rPr>
        </w:r>
        <w:r>
          <w:rPr>
            <w:webHidden/>
          </w:rPr>
          <w:fldChar w:fldCharType="separate"/>
        </w:r>
        <w:r>
          <w:rPr>
            <w:webHidden/>
          </w:rPr>
          <w:t>49</w:t>
        </w:r>
        <w:r>
          <w:rPr>
            <w:webHidden/>
          </w:rPr>
          <w:fldChar w:fldCharType="end"/>
        </w:r>
      </w:hyperlink>
    </w:p>
    <w:p w14:paraId="14AF55E0" w14:textId="188FD005" w:rsidR="001012D1" w:rsidRDefault="001012D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618" w:history="1">
        <w:r w:rsidRPr="00687221">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OPC UA EventTypes</w:t>
        </w:r>
        <w:r>
          <w:rPr>
            <w:webHidden/>
          </w:rPr>
          <w:tab/>
        </w:r>
        <w:r>
          <w:rPr>
            <w:webHidden/>
          </w:rPr>
          <w:fldChar w:fldCharType="begin"/>
        </w:r>
        <w:r>
          <w:rPr>
            <w:webHidden/>
          </w:rPr>
          <w:instrText xml:space="preserve"> PAGEREF _Toc236318618 \h </w:instrText>
        </w:r>
        <w:r>
          <w:rPr>
            <w:webHidden/>
          </w:rPr>
        </w:r>
        <w:r>
          <w:rPr>
            <w:webHidden/>
          </w:rPr>
          <w:fldChar w:fldCharType="separate"/>
        </w:r>
        <w:r>
          <w:rPr>
            <w:webHidden/>
          </w:rPr>
          <w:t>50</w:t>
        </w:r>
        <w:r>
          <w:rPr>
            <w:webHidden/>
          </w:rPr>
          <w:fldChar w:fldCharType="end"/>
        </w:r>
      </w:hyperlink>
    </w:p>
    <w:p w14:paraId="257E1FDC" w14:textId="17D41464"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19" w:history="1">
        <w:r w:rsidRPr="00687221">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WoTResourceEventType</w:t>
        </w:r>
        <w:r>
          <w:rPr>
            <w:webHidden/>
          </w:rPr>
          <w:tab/>
        </w:r>
        <w:r>
          <w:rPr>
            <w:webHidden/>
          </w:rPr>
          <w:fldChar w:fldCharType="begin"/>
        </w:r>
        <w:r>
          <w:rPr>
            <w:webHidden/>
          </w:rPr>
          <w:instrText xml:space="preserve"> PAGEREF _Toc236318619 \h </w:instrText>
        </w:r>
        <w:r>
          <w:rPr>
            <w:webHidden/>
          </w:rPr>
        </w:r>
        <w:r>
          <w:rPr>
            <w:webHidden/>
          </w:rPr>
          <w:fldChar w:fldCharType="separate"/>
        </w:r>
        <w:r>
          <w:rPr>
            <w:webHidden/>
          </w:rPr>
          <w:t>50</w:t>
        </w:r>
        <w:r>
          <w:rPr>
            <w:webHidden/>
          </w:rPr>
          <w:fldChar w:fldCharType="end"/>
        </w:r>
      </w:hyperlink>
    </w:p>
    <w:p w14:paraId="7298F836" w14:textId="4398E1BA"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20" w:history="1">
        <w:r w:rsidRPr="00687221">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WoTValidationFailureEventType</w:t>
        </w:r>
        <w:r>
          <w:rPr>
            <w:webHidden/>
          </w:rPr>
          <w:tab/>
        </w:r>
        <w:r>
          <w:rPr>
            <w:webHidden/>
          </w:rPr>
          <w:fldChar w:fldCharType="begin"/>
        </w:r>
        <w:r>
          <w:rPr>
            <w:webHidden/>
          </w:rPr>
          <w:instrText xml:space="preserve"> PAGEREF _Toc236318620 \h </w:instrText>
        </w:r>
        <w:r>
          <w:rPr>
            <w:webHidden/>
          </w:rPr>
        </w:r>
        <w:r>
          <w:rPr>
            <w:webHidden/>
          </w:rPr>
          <w:fldChar w:fldCharType="separate"/>
        </w:r>
        <w:r>
          <w:rPr>
            <w:webHidden/>
          </w:rPr>
          <w:t>50</w:t>
        </w:r>
        <w:r>
          <w:rPr>
            <w:webHidden/>
          </w:rPr>
          <w:fldChar w:fldCharType="end"/>
        </w:r>
      </w:hyperlink>
    </w:p>
    <w:p w14:paraId="71771FC8" w14:textId="517E2E9B"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21" w:history="1">
        <w:r w:rsidRPr="00687221">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WoTLoadFailureEventType</w:t>
        </w:r>
        <w:r>
          <w:rPr>
            <w:webHidden/>
          </w:rPr>
          <w:tab/>
        </w:r>
        <w:r>
          <w:rPr>
            <w:webHidden/>
          </w:rPr>
          <w:fldChar w:fldCharType="begin"/>
        </w:r>
        <w:r>
          <w:rPr>
            <w:webHidden/>
          </w:rPr>
          <w:instrText xml:space="preserve"> PAGEREF _Toc236318621 \h </w:instrText>
        </w:r>
        <w:r>
          <w:rPr>
            <w:webHidden/>
          </w:rPr>
        </w:r>
        <w:r>
          <w:rPr>
            <w:webHidden/>
          </w:rPr>
          <w:fldChar w:fldCharType="separate"/>
        </w:r>
        <w:r>
          <w:rPr>
            <w:webHidden/>
          </w:rPr>
          <w:t>51</w:t>
        </w:r>
        <w:r>
          <w:rPr>
            <w:webHidden/>
          </w:rPr>
          <w:fldChar w:fldCharType="end"/>
        </w:r>
      </w:hyperlink>
    </w:p>
    <w:p w14:paraId="020B38B7" w14:textId="47844D1B"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22" w:history="1">
        <w:r w:rsidRPr="00687221">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WoTBindingFailureEventType</w:t>
        </w:r>
        <w:r>
          <w:rPr>
            <w:webHidden/>
          </w:rPr>
          <w:tab/>
        </w:r>
        <w:r>
          <w:rPr>
            <w:webHidden/>
          </w:rPr>
          <w:fldChar w:fldCharType="begin"/>
        </w:r>
        <w:r>
          <w:rPr>
            <w:webHidden/>
          </w:rPr>
          <w:instrText xml:space="preserve"> PAGEREF _Toc236318622 \h </w:instrText>
        </w:r>
        <w:r>
          <w:rPr>
            <w:webHidden/>
          </w:rPr>
        </w:r>
        <w:r>
          <w:rPr>
            <w:webHidden/>
          </w:rPr>
          <w:fldChar w:fldCharType="separate"/>
        </w:r>
        <w:r>
          <w:rPr>
            <w:webHidden/>
          </w:rPr>
          <w:t>51</w:t>
        </w:r>
        <w:r>
          <w:rPr>
            <w:webHidden/>
          </w:rPr>
          <w:fldChar w:fldCharType="end"/>
        </w:r>
      </w:hyperlink>
    </w:p>
    <w:p w14:paraId="038B7E1B" w14:textId="3AE34240"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23" w:history="1">
        <w:r w:rsidRPr="00687221">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WoTRefreshCompletedEventType</w:t>
        </w:r>
        <w:r>
          <w:rPr>
            <w:webHidden/>
          </w:rPr>
          <w:tab/>
        </w:r>
        <w:r>
          <w:rPr>
            <w:webHidden/>
          </w:rPr>
          <w:fldChar w:fldCharType="begin"/>
        </w:r>
        <w:r>
          <w:rPr>
            <w:webHidden/>
          </w:rPr>
          <w:instrText xml:space="preserve"> PAGEREF _Toc236318623 \h </w:instrText>
        </w:r>
        <w:r>
          <w:rPr>
            <w:webHidden/>
          </w:rPr>
        </w:r>
        <w:r>
          <w:rPr>
            <w:webHidden/>
          </w:rPr>
          <w:fldChar w:fldCharType="separate"/>
        </w:r>
        <w:r>
          <w:rPr>
            <w:webHidden/>
          </w:rPr>
          <w:t>51</w:t>
        </w:r>
        <w:r>
          <w:rPr>
            <w:webHidden/>
          </w:rPr>
          <w:fldChar w:fldCharType="end"/>
        </w:r>
      </w:hyperlink>
    </w:p>
    <w:p w14:paraId="19717913" w14:textId="08CFE6E9" w:rsidR="001012D1" w:rsidRDefault="001012D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624" w:history="1">
        <w:r w:rsidRPr="00687221">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OPC UA DataTypes</w:t>
        </w:r>
        <w:r>
          <w:rPr>
            <w:webHidden/>
          </w:rPr>
          <w:tab/>
        </w:r>
        <w:r>
          <w:rPr>
            <w:webHidden/>
          </w:rPr>
          <w:fldChar w:fldCharType="begin"/>
        </w:r>
        <w:r>
          <w:rPr>
            <w:webHidden/>
          </w:rPr>
          <w:instrText xml:space="preserve"> PAGEREF _Toc236318624 \h </w:instrText>
        </w:r>
        <w:r>
          <w:rPr>
            <w:webHidden/>
          </w:rPr>
        </w:r>
        <w:r>
          <w:rPr>
            <w:webHidden/>
          </w:rPr>
          <w:fldChar w:fldCharType="separate"/>
        </w:r>
        <w:r>
          <w:rPr>
            <w:webHidden/>
          </w:rPr>
          <w:t>52</w:t>
        </w:r>
        <w:r>
          <w:rPr>
            <w:webHidden/>
          </w:rPr>
          <w:fldChar w:fldCharType="end"/>
        </w:r>
      </w:hyperlink>
    </w:p>
    <w:p w14:paraId="313E9F44" w14:textId="1011E4F8"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25" w:history="1">
        <w:r w:rsidRPr="00687221">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WoTDocumentKindEnum</w:t>
        </w:r>
        <w:r>
          <w:rPr>
            <w:webHidden/>
          </w:rPr>
          <w:tab/>
        </w:r>
        <w:r>
          <w:rPr>
            <w:webHidden/>
          </w:rPr>
          <w:fldChar w:fldCharType="begin"/>
        </w:r>
        <w:r>
          <w:rPr>
            <w:webHidden/>
          </w:rPr>
          <w:instrText xml:space="preserve"> PAGEREF _Toc236318625 \h </w:instrText>
        </w:r>
        <w:r>
          <w:rPr>
            <w:webHidden/>
          </w:rPr>
        </w:r>
        <w:r>
          <w:rPr>
            <w:webHidden/>
          </w:rPr>
          <w:fldChar w:fldCharType="separate"/>
        </w:r>
        <w:r>
          <w:rPr>
            <w:webHidden/>
          </w:rPr>
          <w:t>52</w:t>
        </w:r>
        <w:r>
          <w:rPr>
            <w:webHidden/>
          </w:rPr>
          <w:fldChar w:fldCharType="end"/>
        </w:r>
      </w:hyperlink>
    </w:p>
    <w:p w14:paraId="4A70C856" w14:textId="54A7261A"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26" w:history="1">
        <w:r w:rsidRPr="00687221">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WoTLoadStateEnum</w:t>
        </w:r>
        <w:r>
          <w:rPr>
            <w:webHidden/>
          </w:rPr>
          <w:tab/>
        </w:r>
        <w:r>
          <w:rPr>
            <w:webHidden/>
          </w:rPr>
          <w:fldChar w:fldCharType="begin"/>
        </w:r>
        <w:r>
          <w:rPr>
            <w:webHidden/>
          </w:rPr>
          <w:instrText xml:space="preserve"> PAGEREF _Toc236318626 \h </w:instrText>
        </w:r>
        <w:r>
          <w:rPr>
            <w:webHidden/>
          </w:rPr>
        </w:r>
        <w:r>
          <w:rPr>
            <w:webHidden/>
          </w:rPr>
          <w:fldChar w:fldCharType="separate"/>
        </w:r>
        <w:r>
          <w:rPr>
            <w:webHidden/>
          </w:rPr>
          <w:t>52</w:t>
        </w:r>
        <w:r>
          <w:rPr>
            <w:webHidden/>
          </w:rPr>
          <w:fldChar w:fldCharType="end"/>
        </w:r>
      </w:hyperlink>
    </w:p>
    <w:p w14:paraId="63C25827" w14:textId="28F3CB9A"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27" w:history="1">
        <w:r w:rsidRPr="00687221">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WoTRefreshModeEnum</w:t>
        </w:r>
        <w:r>
          <w:rPr>
            <w:webHidden/>
          </w:rPr>
          <w:tab/>
        </w:r>
        <w:r>
          <w:rPr>
            <w:webHidden/>
          </w:rPr>
          <w:fldChar w:fldCharType="begin"/>
        </w:r>
        <w:r>
          <w:rPr>
            <w:webHidden/>
          </w:rPr>
          <w:instrText xml:space="preserve"> PAGEREF _Toc236318627 \h </w:instrText>
        </w:r>
        <w:r>
          <w:rPr>
            <w:webHidden/>
          </w:rPr>
        </w:r>
        <w:r>
          <w:rPr>
            <w:webHidden/>
          </w:rPr>
          <w:fldChar w:fldCharType="separate"/>
        </w:r>
        <w:r>
          <w:rPr>
            <w:webHidden/>
          </w:rPr>
          <w:t>53</w:t>
        </w:r>
        <w:r>
          <w:rPr>
            <w:webHidden/>
          </w:rPr>
          <w:fldChar w:fldCharType="end"/>
        </w:r>
      </w:hyperlink>
    </w:p>
    <w:p w14:paraId="31BCCEA6" w14:textId="629050A4"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28" w:history="1">
        <w:r w:rsidRPr="00687221">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WoTAtomicityEnum</w:t>
        </w:r>
        <w:r>
          <w:rPr>
            <w:webHidden/>
          </w:rPr>
          <w:tab/>
        </w:r>
        <w:r>
          <w:rPr>
            <w:webHidden/>
          </w:rPr>
          <w:fldChar w:fldCharType="begin"/>
        </w:r>
        <w:r>
          <w:rPr>
            <w:webHidden/>
          </w:rPr>
          <w:instrText xml:space="preserve"> PAGEREF _Toc236318628 \h </w:instrText>
        </w:r>
        <w:r>
          <w:rPr>
            <w:webHidden/>
          </w:rPr>
        </w:r>
        <w:r>
          <w:rPr>
            <w:webHidden/>
          </w:rPr>
          <w:fldChar w:fldCharType="separate"/>
        </w:r>
        <w:r>
          <w:rPr>
            <w:webHidden/>
          </w:rPr>
          <w:t>53</w:t>
        </w:r>
        <w:r>
          <w:rPr>
            <w:webHidden/>
          </w:rPr>
          <w:fldChar w:fldCharType="end"/>
        </w:r>
      </w:hyperlink>
    </w:p>
    <w:p w14:paraId="33508129" w14:textId="29278B29"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29" w:history="1">
        <w:r w:rsidRPr="00687221">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WoTDeletePolicyEnum</w:t>
        </w:r>
        <w:r>
          <w:rPr>
            <w:webHidden/>
          </w:rPr>
          <w:tab/>
        </w:r>
        <w:r>
          <w:rPr>
            <w:webHidden/>
          </w:rPr>
          <w:fldChar w:fldCharType="begin"/>
        </w:r>
        <w:r>
          <w:rPr>
            <w:webHidden/>
          </w:rPr>
          <w:instrText xml:space="preserve"> PAGEREF _Toc236318629 \h </w:instrText>
        </w:r>
        <w:r>
          <w:rPr>
            <w:webHidden/>
          </w:rPr>
        </w:r>
        <w:r>
          <w:rPr>
            <w:webHidden/>
          </w:rPr>
          <w:fldChar w:fldCharType="separate"/>
        </w:r>
        <w:r>
          <w:rPr>
            <w:webHidden/>
          </w:rPr>
          <w:t>54</w:t>
        </w:r>
        <w:r>
          <w:rPr>
            <w:webHidden/>
          </w:rPr>
          <w:fldChar w:fldCharType="end"/>
        </w:r>
      </w:hyperlink>
    </w:p>
    <w:p w14:paraId="3277C6FB" w14:textId="748EDF18"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30" w:history="1">
        <w:r w:rsidRPr="00687221">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WoTOutcomeEnum</w:t>
        </w:r>
        <w:r>
          <w:rPr>
            <w:webHidden/>
          </w:rPr>
          <w:tab/>
        </w:r>
        <w:r>
          <w:rPr>
            <w:webHidden/>
          </w:rPr>
          <w:fldChar w:fldCharType="begin"/>
        </w:r>
        <w:r>
          <w:rPr>
            <w:webHidden/>
          </w:rPr>
          <w:instrText xml:space="preserve"> PAGEREF _Toc236318630 \h </w:instrText>
        </w:r>
        <w:r>
          <w:rPr>
            <w:webHidden/>
          </w:rPr>
        </w:r>
        <w:r>
          <w:rPr>
            <w:webHidden/>
          </w:rPr>
          <w:fldChar w:fldCharType="separate"/>
        </w:r>
        <w:r>
          <w:rPr>
            <w:webHidden/>
          </w:rPr>
          <w:t>54</w:t>
        </w:r>
        <w:r>
          <w:rPr>
            <w:webHidden/>
          </w:rPr>
          <w:fldChar w:fldCharType="end"/>
        </w:r>
      </w:hyperlink>
    </w:p>
    <w:p w14:paraId="381950CB" w14:textId="44589859"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31" w:history="1">
        <w:r w:rsidRPr="00687221">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WoTPhaseEnum</w:t>
        </w:r>
        <w:r>
          <w:rPr>
            <w:webHidden/>
          </w:rPr>
          <w:tab/>
        </w:r>
        <w:r>
          <w:rPr>
            <w:webHidden/>
          </w:rPr>
          <w:fldChar w:fldCharType="begin"/>
        </w:r>
        <w:r>
          <w:rPr>
            <w:webHidden/>
          </w:rPr>
          <w:instrText xml:space="preserve"> PAGEREF _Toc236318631 \h </w:instrText>
        </w:r>
        <w:r>
          <w:rPr>
            <w:webHidden/>
          </w:rPr>
        </w:r>
        <w:r>
          <w:rPr>
            <w:webHidden/>
          </w:rPr>
          <w:fldChar w:fldCharType="separate"/>
        </w:r>
        <w:r>
          <w:rPr>
            <w:webHidden/>
          </w:rPr>
          <w:t>55</w:t>
        </w:r>
        <w:r>
          <w:rPr>
            <w:webHidden/>
          </w:rPr>
          <w:fldChar w:fldCharType="end"/>
        </w:r>
      </w:hyperlink>
    </w:p>
    <w:p w14:paraId="3E3D4BC5" w14:textId="4E81688C"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32" w:history="1">
        <w:r w:rsidRPr="00687221">
          <w:rPr>
            <w:rStyle w:val="Hyperlink"/>
          </w:rPr>
          <w:t>9.8</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WoTBindingCapabilityEnum</w:t>
        </w:r>
        <w:r>
          <w:rPr>
            <w:webHidden/>
          </w:rPr>
          <w:tab/>
        </w:r>
        <w:r>
          <w:rPr>
            <w:webHidden/>
          </w:rPr>
          <w:fldChar w:fldCharType="begin"/>
        </w:r>
        <w:r>
          <w:rPr>
            <w:webHidden/>
          </w:rPr>
          <w:instrText xml:space="preserve"> PAGEREF _Toc236318632 \h </w:instrText>
        </w:r>
        <w:r>
          <w:rPr>
            <w:webHidden/>
          </w:rPr>
        </w:r>
        <w:r>
          <w:rPr>
            <w:webHidden/>
          </w:rPr>
          <w:fldChar w:fldCharType="separate"/>
        </w:r>
        <w:r>
          <w:rPr>
            <w:webHidden/>
          </w:rPr>
          <w:t>55</w:t>
        </w:r>
        <w:r>
          <w:rPr>
            <w:webHidden/>
          </w:rPr>
          <w:fldChar w:fldCharType="end"/>
        </w:r>
      </w:hyperlink>
    </w:p>
    <w:p w14:paraId="50909E1B" w14:textId="414F3092"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33" w:history="1">
        <w:r w:rsidRPr="00687221">
          <w:rPr>
            <w:rStyle w:val="Hyperlink"/>
          </w:rPr>
          <w:t>9.9</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WoTValidationOutcomeDataType</w:t>
        </w:r>
        <w:r>
          <w:rPr>
            <w:webHidden/>
          </w:rPr>
          <w:tab/>
        </w:r>
        <w:r>
          <w:rPr>
            <w:webHidden/>
          </w:rPr>
          <w:fldChar w:fldCharType="begin"/>
        </w:r>
        <w:r>
          <w:rPr>
            <w:webHidden/>
          </w:rPr>
          <w:instrText xml:space="preserve"> PAGEREF _Toc236318633 \h </w:instrText>
        </w:r>
        <w:r>
          <w:rPr>
            <w:webHidden/>
          </w:rPr>
        </w:r>
        <w:r>
          <w:rPr>
            <w:webHidden/>
          </w:rPr>
          <w:fldChar w:fldCharType="separate"/>
        </w:r>
        <w:r>
          <w:rPr>
            <w:webHidden/>
          </w:rPr>
          <w:t>56</w:t>
        </w:r>
        <w:r>
          <w:rPr>
            <w:webHidden/>
          </w:rPr>
          <w:fldChar w:fldCharType="end"/>
        </w:r>
      </w:hyperlink>
    </w:p>
    <w:p w14:paraId="570E4DF8" w14:textId="2B55734D"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34" w:history="1">
        <w:r w:rsidRPr="00687221">
          <w:rPr>
            <w:rStyle w:val="Hyperlink"/>
          </w:rPr>
          <w:t>9.10</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WoTBindingCapabilityDataType</w:t>
        </w:r>
        <w:r>
          <w:rPr>
            <w:webHidden/>
          </w:rPr>
          <w:tab/>
        </w:r>
        <w:r>
          <w:rPr>
            <w:webHidden/>
          </w:rPr>
          <w:fldChar w:fldCharType="begin"/>
        </w:r>
        <w:r>
          <w:rPr>
            <w:webHidden/>
          </w:rPr>
          <w:instrText xml:space="preserve"> PAGEREF _Toc236318634 \h </w:instrText>
        </w:r>
        <w:r>
          <w:rPr>
            <w:webHidden/>
          </w:rPr>
        </w:r>
        <w:r>
          <w:rPr>
            <w:webHidden/>
          </w:rPr>
          <w:fldChar w:fldCharType="separate"/>
        </w:r>
        <w:r>
          <w:rPr>
            <w:webHidden/>
          </w:rPr>
          <w:t>57</w:t>
        </w:r>
        <w:r>
          <w:rPr>
            <w:webHidden/>
          </w:rPr>
          <w:fldChar w:fldCharType="end"/>
        </w:r>
      </w:hyperlink>
    </w:p>
    <w:p w14:paraId="5AD20CF7" w14:textId="7814BD9F"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35" w:history="1">
        <w:r w:rsidRPr="00687221">
          <w:rPr>
            <w:rStyle w:val="Hyperlink"/>
          </w:rPr>
          <w:t>9.11</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WoTRefreshOptionsDataType</w:t>
        </w:r>
        <w:r>
          <w:rPr>
            <w:webHidden/>
          </w:rPr>
          <w:tab/>
        </w:r>
        <w:r>
          <w:rPr>
            <w:webHidden/>
          </w:rPr>
          <w:fldChar w:fldCharType="begin"/>
        </w:r>
        <w:r>
          <w:rPr>
            <w:webHidden/>
          </w:rPr>
          <w:instrText xml:space="preserve"> PAGEREF _Toc236318635 \h </w:instrText>
        </w:r>
        <w:r>
          <w:rPr>
            <w:webHidden/>
          </w:rPr>
        </w:r>
        <w:r>
          <w:rPr>
            <w:webHidden/>
          </w:rPr>
          <w:fldChar w:fldCharType="separate"/>
        </w:r>
        <w:r>
          <w:rPr>
            <w:webHidden/>
          </w:rPr>
          <w:t>57</w:t>
        </w:r>
        <w:r>
          <w:rPr>
            <w:webHidden/>
          </w:rPr>
          <w:fldChar w:fldCharType="end"/>
        </w:r>
      </w:hyperlink>
    </w:p>
    <w:p w14:paraId="474852D2" w14:textId="0B0BF22A"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36" w:history="1">
        <w:r w:rsidRPr="00687221">
          <w:rPr>
            <w:rStyle w:val="Hyperlink"/>
          </w:rPr>
          <w:t>9.12</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WoTResourceSelectorDataType</w:t>
        </w:r>
        <w:r>
          <w:rPr>
            <w:webHidden/>
          </w:rPr>
          <w:tab/>
        </w:r>
        <w:r>
          <w:rPr>
            <w:webHidden/>
          </w:rPr>
          <w:fldChar w:fldCharType="begin"/>
        </w:r>
        <w:r>
          <w:rPr>
            <w:webHidden/>
          </w:rPr>
          <w:instrText xml:space="preserve"> PAGEREF _Toc236318636 \h </w:instrText>
        </w:r>
        <w:r>
          <w:rPr>
            <w:webHidden/>
          </w:rPr>
        </w:r>
        <w:r>
          <w:rPr>
            <w:webHidden/>
          </w:rPr>
          <w:fldChar w:fldCharType="separate"/>
        </w:r>
        <w:r>
          <w:rPr>
            <w:webHidden/>
          </w:rPr>
          <w:t>58</w:t>
        </w:r>
        <w:r>
          <w:rPr>
            <w:webHidden/>
          </w:rPr>
          <w:fldChar w:fldCharType="end"/>
        </w:r>
      </w:hyperlink>
    </w:p>
    <w:p w14:paraId="3C9E1C21" w14:textId="5212C056"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37" w:history="1">
        <w:r w:rsidRPr="00687221">
          <w:rPr>
            <w:rStyle w:val="Hyperlink"/>
          </w:rPr>
          <w:t>9.13</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WoTResourceLoadResultDataType</w:t>
        </w:r>
        <w:r>
          <w:rPr>
            <w:webHidden/>
          </w:rPr>
          <w:tab/>
        </w:r>
        <w:r>
          <w:rPr>
            <w:webHidden/>
          </w:rPr>
          <w:fldChar w:fldCharType="begin"/>
        </w:r>
        <w:r>
          <w:rPr>
            <w:webHidden/>
          </w:rPr>
          <w:instrText xml:space="preserve"> PAGEREF _Toc236318637 \h </w:instrText>
        </w:r>
        <w:r>
          <w:rPr>
            <w:webHidden/>
          </w:rPr>
        </w:r>
        <w:r>
          <w:rPr>
            <w:webHidden/>
          </w:rPr>
          <w:fldChar w:fldCharType="separate"/>
        </w:r>
        <w:r>
          <w:rPr>
            <w:webHidden/>
          </w:rPr>
          <w:t>58</w:t>
        </w:r>
        <w:r>
          <w:rPr>
            <w:webHidden/>
          </w:rPr>
          <w:fldChar w:fldCharType="end"/>
        </w:r>
      </w:hyperlink>
    </w:p>
    <w:p w14:paraId="18A9EFAA" w14:textId="4C60D247"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38" w:history="1">
        <w:r w:rsidRPr="00687221">
          <w:rPr>
            <w:rStyle w:val="Hyperlink"/>
          </w:rPr>
          <w:t>9.14</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WoTRefreshSummaryDataType</w:t>
        </w:r>
        <w:r>
          <w:rPr>
            <w:webHidden/>
          </w:rPr>
          <w:tab/>
        </w:r>
        <w:r>
          <w:rPr>
            <w:webHidden/>
          </w:rPr>
          <w:fldChar w:fldCharType="begin"/>
        </w:r>
        <w:r>
          <w:rPr>
            <w:webHidden/>
          </w:rPr>
          <w:instrText xml:space="preserve"> PAGEREF _Toc236318638 \h </w:instrText>
        </w:r>
        <w:r>
          <w:rPr>
            <w:webHidden/>
          </w:rPr>
        </w:r>
        <w:r>
          <w:rPr>
            <w:webHidden/>
          </w:rPr>
          <w:fldChar w:fldCharType="separate"/>
        </w:r>
        <w:r>
          <w:rPr>
            <w:webHidden/>
          </w:rPr>
          <w:t>59</w:t>
        </w:r>
        <w:r>
          <w:rPr>
            <w:webHidden/>
          </w:rPr>
          <w:fldChar w:fldCharType="end"/>
        </w:r>
      </w:hyperlink>
    </w:p>
    <w:p w14:paraId="4A5BFFC9" w14:textId="0FD488D4"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39" w:history="1">
        <w:r w:rsidRPr="00687221">
          <w:rPr>
            <w:rStyle w:val="Hyperlink"/>
          </w:rPr>
          <w:t>9.15</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WoTDependencyDataType</w:t>
        </w:r>
        <w:r>
          <w:rPr>
            <w:webHidden/>
          </w:rPr>
          <w:tab/>
        </w:r>
        <w:r>
          <w:rPr>
            <w:webHidden/>
          </w:rPr>
          <w:fldChar w:fldCharType="begin"/>
        </w:r>
        <w:r>
          <w:rPr>
            <w:webHidden/>
          </w:rPr>
          <w:instrText xml:space="preserve"> PAGEREF _Toc236318639 \h </w:instrText>
        </w:r>
        <w:r>
          <w:rPr>
            <w:webHidden/>
          </w:rPr>
        </w:r>
        <w:r>
          <w:rPr>
            <w:webHidden/>
          </w:rPr>
          <w:fldChar w:fldCharType="separate"/>
        </w:r>
        <w:r>
          <w:rPr>
            <w:webHidden/>
          </w:rPr>
          <w:t>60</w:t>
        </w:r>
        <w:r>
          <w:rPr>
            <w:webHidden/>
          </w:rPr>
          <w:fldChar w:fldCharType="end"/>
        </w:r>
      </w:hyperlink>
    </w:p>
    <w:p w14:paraId="4670903F" w14:textId="649FD973" w:rsidR="001012D1" w:rsidRDefault="001012D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640" w:history="1">
        <w:r w:rsidRPr="00687221">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OPC UA ReferenceTypes</w:t>
        </w:r>
        <w:r>
          <w:rPr>
            <w:webHidden/>
          </w:rPr>
          <w:tab/>
        </w:r>
        <w:r>
          <w:rPr>
            <w:webHidden/>
          </w:rPr>
          <w:fldChar w:fldCharType="begin"/>
        </w:r>
        <w:r>
          <w:rPr>
            <w:webHidden/>
          </w:rPr>
          <w:instrText xml:space="preserve"> PAGEREF _Toc236318640 \h </w:instrText>
        </w:r>
        <w:r>
          <w:rPr>
            <w:webHidden/>
          </w:rPr>
        </w:r>
        <w:r>
          <w:rPr>
            <w:webHidden/>
          </w:rPr>
          <w:fldChar w:fldCharType="separate"/>
        </w:r>
        <w:r>
          <w:rPr>
            <w:webHidden/>
          </w:rPr>
          <w:t>60</w:t>
        </w:r>
        <w:r>
          <w:rPr>
            <w:webHidden/>
          </w:rPr>
          <w:fldChar w:fldCharType="end"/>
        </w:r>
      </w:hyperlink>
    </w:p>
    <w:p w14:paraId="675A8CA3" w14:textId="5A2E06D1"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41" w:history="1">
        <w:r w:rsidRPr="00687221">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HasWoTProjection</w:t>
        </w:r>
        <w:r>
          <w:rPr>
            <w:webHidden/>
          </w:rPr>
          <w:tab/>
        </w:r>
        <w:r>
          <w:rPr>
            <w:webHidden/>
          </w:rPr>
          <w:fldChar w:fldCharType="begin"/>
        </w:r>
        <w:r>
          <w:rPr>
            <w:webHidden/>
          </w:rPr>
          <w:instrText xml:space="preserve"> PAGEREF _Toc236318641 \h </w:instrText>
        </w:r>
        <w:r>
          <w:rPr>
            <w:webHidden/>
          </w:rPr>
        </w:r>
        <w:r>
          <w:rPr>
            <w:webHidden/>
          </w:rPr>
          <w:fldChar w:fldCharType="separate"/>
        </w:r>
        <w:r>
          <w:rPr>
            <w:webHidden/>
          </w:rPr>
          <w:t>60</w:t>
        </w:r>
        <w:r>
          <w:rPr>
            <w:webHidden/>
          </w:rPr>
          <w:fldChar w:fldCharType="end"/>
        </w:r>
      </w:hyperlink>
    </w:p>
    <w:p w14:paraId="17D23B8F" w14:textId="4C33D9D9"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42" w:history="1">
        <w:r w:rsidRPr="00687221">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HasWoTComponent</w:t>
        </w:r>
        <w:r>
          <w:rPr>
            <w:webHidden/>
          </w:rPr>
          <w:tab/>
        </w:r>
        <w:r>
          <w:rPr>
            <w:webHidden/>
          </w:rPr>
          <w:fldChar w:fldCharType="begin"/>
        </w:r>
        <w:r>
          <w:rPr>
            <w:webHidden/>
          </w:rPr>
          <w:instrText xml:space="preserve"> PAGEREF _Toc236318642 \h </w:instrText>
        </w:r>
        <w:r>
          <w:rPr>
            <w:webHidden/>
          </w:rPr>
        </w:r>
        <w:r>
          <w:rPr>
            <w:webHidden/>
          </w:rPr>
          <w:fldChar w:fldCharType="separate"/>
        </w:r>
        <w:r>
          <w:rPr>
            <w:webHidden/>
          </w:rPr>
          <w:t>61</w:t>
        </w:r>
        <w:r>
          <w:rPr>
            <w:webHidden/>
          </w:rPr>
          <w:fldChar w:fldCharType="end"/>
        </w:r>
      </w:hyperlink>
    </w:p>
    <w:p w14:paraId="77439777" w14:textId="397D3F49" w:rsidR="001012D1" w:rsidRDefault="001012D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643" w:history="1">
        <w:r w:rsidRPr="00687221">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Instances</w:t>
        </w:r>
        <w:r>
          <w:rPr>
            <w:webHidden/>
          </w:rPr>
          <w:tab/>
        </w:r>
        <w:r>
          <w:rPr>
            <w:webHidden/>
          </w:rPr>
          <w:fldChar w:fldCharType="begin"/>
        </w:r>
        <w:r>
          <w:rPr>
            <w:webHidden/>
          </w:rPr>
          <w:instrText xml:space="preserve"> PAGEREF _Toc236318643 \h </w:instrText>
        </w:r>
        <w:r>
          <w:rPr>
            <w:webHidden/>
          </w:rPr>
        </w:r>
        <w:r>
          <w:rPr>
            <w:webHidden/>
          </w:rPr>
          <w:fldChar w:fldCharType="separate"/>
        </w:r>
        <w:r>
          <w:rPr>
            <w:webHidden/>
          </w:rPr>
          <w:t>61</w:t>
        </w:r>
        <w:r>
          <w:rPr>
            <w:webHidden/>
          </w:rPr>
          <w:fldChar w:fldCharType="end"/>
        </w:r>
      </w:hyperlink>
    </w:p>
    <w:p w14:paraId="7716AB1C" w14:textId="17242DA1"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44" w:history="1">
        <w:r w:rsidRPr="00687221">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WoTRegistry</w:t>
        </w:r>
        <w:r>
          <w:rPr>
            <w:webHidden/>
          </w:rPr>
          <w:tab/>
        </w:r>
        <w:r>
          <w:rPr>
            <w:webHidden/>
          </w:rPr>
          <w:fldChar w:fldCharType="begin"/>
        </w:r>
        <w:r>
          <w:rPr>
            <w:webHidden/>
          </w:rPr>
          <w:instrText xml:space="preserve"> PAGEREF _Toc236318644 \h </w:instrText>
        </w:r>
        <w:r>
          <w:rPr>
            <w:webHidden/>
          </w:rPr>
        </w:r>
        <w:r>
          <w:rPr>
            <w:webHidden/>
          </w:rPr>
          <w:fldChar w:fldCharType="separate"/>
        </w:r>
        <w:r>
          <w:rPr>
            <w:webHidden/>
          </w:rPr>
          <w:t>61</w:t>
        </w:r>
        <w:r>
          <w:rPr>
            <w:webHidden/>
          </w:rPr>
          <w:fldChar w:fldCharType="end"/>
        </w:r>
      </w:hyperlink>
    </w:p>
    <w:p w14:paraId="3BAF4D2E" w14:textId="66112889"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45" w:history="1">
        <w:r w:rsidRPr="00687221">
          <w:rPr>
            <w:rStyle w:val="Hyperlink"/>
          </w:rPr>
          <w:t>11.1.1</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Refresh</w:t>
        </w:r>
        <w:r>
          <w:rPr>
            <w:webHidden/>
          </w:rPr>
          <w:tab/>
        </w:r>
        <w:r>
          <w:rPr>
            <w:webHidden/>
          </w:rPr>
          <w:fldChar w:fldCharType="begin"/>
        </w:r>
        <w:r>
          <w:rPr>
            <w:webHidden/>
          </w:rPr>
          <w:instrText xml:space="preserve"> PAGEREF _Toc236318645 \h </w:instrText>
        </w:r>
        <w:r>
          <w:rPr>
            <w:webHidden/>
          </w:rPr>
        </w:r>
        <w:r>
          <w:rPr>
            <w:webHidden/>
          </w:rPr>
          <w:fldChar w:fldCharType="separate"/>
        </w:r>
        <w:r>
          <w:rPr>
            <w:webHidden/>
          </w:rPr>
          <w:t>61</w:t>
        </w:r>
        <w:r>
          <w:rPr>
            <w:webHidden/>
          </w:rPr>
          <w:fldChar w:fldCharType="end"/>
        </w:r>
      </w:hyperlink>
    </w:p>
    <w:p w14:paraId="4F30A8DD" w14:textId="10EA1480"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46" w:history="1">
        <w:r w:rsidRPr="00687221">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WoTAssetConnectionManagement</w:t>
        </w:r>
        <w:r>
          <w:rPr>
            <w:webHidden/>
          </w:rPr>
          <w:tab/>
        </w:r>
        <w:r>
          <w:rPr>
            <w:webHidden/>
          </w:rPr>
          <w:fldChar w:fldCharType="begin"/>
        </w:r>
        <w:r>
          <w:rPr>
            <w:webHidden/>
          </w:rPr>
          <w:instrText xml:space="preserve"> PAGEREF _Toc236318646 \h </w:instrText>
        </w:r>
        <w:r>
          <w:rPr>
            <w:webHidden/>
          </w:rPr>
        </w:r>
        <w:r>
          <w:rPr>
            <w:webHidden/>
          </w:rPr>
          <w:fldChar w:fldCharType="separate"/>
        </w:r>
        <w:r>
          <w:rPr>
            <w:webHidden/>
          </w:rPr>
          <w:t>62</w:t>
        </w:r>
        <w:r>
          <w:rPr>
            <w:webHidden/>
          </w:rPr>
          <w:fldChar w:fldCharType="end"/>
        </w:r>
      </w:hyperlink>
    </w:p>
    <w:p w14:paraId="18CB073F" w14:textId="3952901C"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47" w:history="1">
        <w:r w:rsidRPr="00687221">
          <w:rPr>
            <w:rStyle w:val="Hyperlink"/>
          </w:rPr>
          <w:t>11.2.1</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CreateAsset</w:t>
        </w:r>
        <w:r>
          <w:rPr>
            <w:webHidden/>
          </w:rPr>
          <w:tab/>
        </w:r>
        <w:r>
          <w:rPr>
            <w:webHidden/>
          </w:rPr>
          <w:fldChar w:fldCharType="begin"/>
        </w:r>
        <w:r>
          <w:rPr>
            <w:webHidden/>
          </w:rPr>
          <w:instrText xml:space="preserve"> PAGEREF _Toc236318647 \h </w:instrText>
        </w:r>
        <w:r>
          <w:rPr>
            <w:webHidden/>
          </w:rPr>
        </w:r>
        <w:r>
          <w:rPr>
            <w:webHidden/>
          </w:rPr>
          <w:fldChar w:fldCharType="separate"/>
        </w:r>
        <w:r>
          <w:rPr>
            <w:webHidden/>
          </w:rPr>
          <w:t>62</w:t>
        </w:r>
        <w:r>
          <w:rPr>
            <w:webHidden/>
          </w:rPr>
          <w:fldChar w:fldCharType="end"/>
        </w:r>
      </w:hyperlink>
    </w:p>
    <w:p w14:paraId="3FE1B103" w14:textId="5BF64A1C"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48" w:history="1">
        <w:r w:rsidRPr="00687221">
          <w:rPr>
            <w:rStyle w:val="Hyperlink"/>
          </w:rPr>
          <w:t>11.2.2</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DeleteAsset</w:t>
        </w:r>
        <w:r>
          <w:rPr>
            <w:webHidden/>
          </w:rPr>
          <w:tab/>
        </w:r>
        <w:r>
          <w:rPr>
            <w:webHidden/>
          </w:rPr>
          <w:fldChar w:fldCharType="begin"/>
        </w:r>
        <w:r>
          <w:rPr>
            <w:webHidden/>
          </w:rPr>
          <w:instrText xml:space="preserve"> PAGEREF _Toc236318648 \h </w:instrText>
        </w:r>
        <w:r>
          <w:rPr>
            <w:webHidden/>
          </w:rPr>
        </w:r>
        <w:r>
          <w:rPr>
            <w:webHidden/>
          </w:rPr>
          <w:fldChar w:fldCharType="separate"/>
        </w:r>
        <w:r>
          <w:rPr>
            <w:webHidden/>
          </w:rPr>
          <w:t>63</w:t>
        </w:r>
        <w:r>
          <w:rPr>
            <w:webHidden/>
          </w:rPr>
          <w:fldChar w:fldCharType="end"/>
        </w:r>
      </w:hyperlink>
    </w:p>
    <w:p w14:paraId="5050919C" w14:textId="3747F7EB"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49" w:history="1">
        <w:r w:rsidRPr="00687221">
          <w:rPr>
            <w:rStyle w:val="Hyperlink"/>
          </w:rPr>
          <w:t>11.2.3</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DiscoverAssets</w:t>
        </w:r>
        <w:r>
          <w:rPr>
            <w:webHidden/>
          </w:rPr>
          <w:tab/>
        </w:r>
        <w:r>
          <w:rPr>
            <w:webHidden/>
          </w:rPr>
          <w:fldChar w:fldCharType="begin"/>
        </w:r>
        <w:r>
          <w:rPr>
            <w:webHidden/>
          </w:rPr>
          <w:instrText xml:space="preserve"> PAGEREF _Toc236318649 \h </w:instrText>
        </w:r>
        <w:r>
          <w:rPr>
            <w:webHidden/>
          </w:rPr>
        </w:r>
        <w:r>
          <w:rPr>
            <w:webHidden/>
          </w:rPr>
          <w:fldChar w:fldCharType="separate"/>
        </w:r>
        <w:r>
          <w:rPr>
            <w:webHidden/>
          </w:rPr>
          <w:t>63</w:t>
        </w:r>
        <w:r>
          <w:rPr>
            <w:webHidden/>
          </w:rPr>
          <w:fldChar w:fldCharType="end"/>
        </w:r>
      </w:hyperlink>
    </w:p>
    <w:p w14:paraId="3DEEFF7D" w14:textId="6DC51E1E"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50" w:history="1">
        <w:r w:rsidRPr="00687221">
          <w:rPr>
            <w:rStyle w:val="Hyperlink"/>
          </w:rPr>
          <w:t>11.2.4</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CreateAssetForEndpoint</w:t>
        </w:r>
        <w:r>
          <w:rPr>
            <w:webHidden/>
          </w:rPr>
          <w:tab/>
        </w:r>
        <w:r>
          <w:rPr>
            <w:webHidden/>
          </w:rPr>
          <w:fldChar w:fldCharType="begin"/>
        </w:r>
        <w:r>
          <w:rPr>
            <w:webHidden/>
          </w:rPr>
          <w:instrText xml:space="preserve"> PAGEREF _Toc236318650 \h </w:instrText>
        </w:r>
        <w:r>
          <w:rPr>
            <w:webHidden/>
          </w:rPr>
        </w:r>
        <w:r>
          <w:rPr>
            <w:webHidden/>
          </w:rPr>
          <w:fldChar w:fldCharType="separate"/>
        </w:r>
        <w:r>
          <w:rPr>
            <w:webHidden/>
          </w:rPr>
          <w:t>64</w:t>
        </w:r>
        <w:r>
          <w:rPr>
            <w:webHidden/>
          </w:rPr>
          <w:fldChar w:fldCharType="end"/>
        </w:r>
      </w:hyperlink>
    </w:p>
    <w:p w14:paraId="14CC34E1" w14:textId="1FF741CD" w:rsidR="001012D1" w:rsidRDefault="001012D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51" w:history="1">
        <w:r w:rsidRPr="00687221">
          <w:rPr>
            <w:rStyle w:val="Hyperlink"/>
          </w:rPr>
          <w:t>11.2.5</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ConnectionTest</w:t>
        </w:r>
        <w:r>
          <w:rPr>
            <w:webHidden/>
          </w:rPr>
          <w:tab/>
        </w:r>
        <w:r>
          <w:rPr>
            <w:webHidden/>
          </w:rPr>
          <w:fldChar w:fldCharType="begin"/>
        </w:r>
        <w:r>
          <w:rPr>
            <w:webHidden/>
          </w:rPr>
          <w:instrText xml:space="preserve"> PAGEREF _Toc236318651 \h </w:instrText>
        </w:r>
        <w:r>
          <w:rPr>
            <w:webHidden/>
          </w:rPr>
        </w:r>
        <w:r>
          <w:rPr>
            <w:webHidden/>
          </w:rPr>
          <w:fldChar w:fldCharType="separate"/>
        </w:r>
        <w:r>
          <w:rPr>
            <w:webHidden/>
          </w:rPr>
          <w:t>64</w:t>
        </w:r>
        <w:r>
          <w:rPr>
            <w:webHidden/>
          </w:rPr>
          <w:fldChar w:fldCharType="end"/>
        </w:r>
      </w:hyperlink>
    </w:p>
    <w:p w14:paraId="791566BD" w14:textId="117EE6DB" w:rsidR="001012D1" w:rsidRDefault="001012D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652" w:history="1">
        <w:r w:rsidRPr="00687221">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Profiles and conformance units</w:t>
        </w:r>
        <w:r>
          <w:rPr>
            <w:webHidden/>
          </w:rPr>
          <w:tab/>
        </w:r>
        <w:r>
          <w:rPr>
            <w:webHidden/>
          </w:rPr>
          <w:fldChar w:fldCharType="begin"/>
        </w:r>
        <w:r>
          <w:rPr>
            <w:webHidden/>
          </w:rPr>
          <w:instrText xml:space="preserve"> PAGEREF _Toc236318652 \h </w:instrText>
        </w:r>
        <w:r>
          <w:rPr>
            <w:webHidden/>
          </w:rPr>
        </w:r>
        <w:r>
          <w:rPr>
            <w:webHidden/>
          </w:rPr>
          <w:fldChar w:fldCharType="separate"/>
        </w:r>
        <w:r>
          <w:rPr>
            <w:webHidden/>
          </w:rPr>
          <w:t>66</w:t>
        </w:r>
        <w:r>
          <w:rPr>
            <w:webHidden/>
          </w:rPr>
          <w:fldChar w:fldCharType="end"/>
        </w:r>
      </w:hyperlink>
    </w:p>
    <w:p w14:paraId="45135A0B" w14:textId="41BD9DD7" w:rsidR="001012D1" w:rsidRDefault="001012D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653" w:history="1">
        <w:r w:rsidRPr="00687221">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Namespaces</w:t>
        </w:r>
        <w:r>
          <w:rPr>
            <w:webHidden/>
          </w:rPr>
          <w:tab/>
        </w:r>
        <w:r>
          <w:rPr>
            <w:webHidden/>
          </w:rPr>
          <w:fldChar w:fldCharType="begin"/>
        </w:r>
        <w:r>
          <w:rPr>
            <w:webHidden/>
          </w:rPr>
          <w:instrText xml:space="preserve"> PAGEREF _Toc236318653 \h </w:instrText>
        </w:r>
        <w:r>
          <w:rPr>
            <w:webHidden/>
          </w:rPr>
        </w:r>
        <w:r>
          <w:rPr>
            <w:webHidden/>
          </w:rPr>
          <w:fldChar w:fldCharType="separate"/>
        </w:r>
        <w:r>
          <w:rPr>
            <w:webHidden/>
          </w:rPr>
          <w:t>66</w:t>
        </w:r>
        <w:r>
          <w:rPr>
            <w:webHidden/>
          </w:rPr>
          <w:fldChar w:fldCharType="end"/>
        </w:r>
      </w:hyperlink>
    </w:p>
    <w:p w14:paraId="12723BBB" w14:textId="6821D01F"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54" w:history="1">
        <w:r w:rsidRPr="00687221">
          <w:rPr>
            <w:rStyle w:val="Hyperlink"/>
          </w:rPr>
          <w:t>13.1</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Namespace metadata</w:t>
        </w:r>
        <w:r>
          <w:rPr>
            <w:webHidden/>
          </w:rPr>
          <w:tab/>
        </w:r>
        <w:r>
          <w:rPr>
            <w:webHidden/>
          </w:rPr>
          <w:fldChar w:fldCharType="begin"/>
        </w:r>
        <w:r>
          <w:rPr>
            <w:webHidden/>
          </w:rPr>
          <w:instrText xml:space="preserve"> PAGEREF _Toc236318654 \h </w:instrText>
        </w:r>
        <w:r>
          <w:rPr>
            <w:webHidden/>
          </w:rPr>
        </w:r>
        <w:r>
          <w:rPr>
            <w:webHidden/>
          </w:rPr>
          <w:fldChar w:fldCharType="separate"/>
        </w:r>
        <w:r>
          <w:rPr>
            <w:webHidden/>
          </w:rPr>
          <w:t>66</w:t>
        </w:r>
        <w:r>
          <w:rPr>
            <w:webHidden/>
          </w:rPr>
          <w:fldChar w:fldCharType="end"/>
        </w:r>
      </w:hyperlink>
    </w:p>
    <w:p w14:paraId="436A1F58" w14:textId="72D524F1"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55" w:history="1">
        <w:r w:rsidRPr="00687221">
          <w:rPr>
            <w:rStyle w:val="Hyperlink"/>
          </w:rPr>
          <w:t>13.2</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Handling of OPC UA namespaces</w:t>
        </w:r>
        <w:r>
          <w:rPr>
            <w:webHidden/>
          </w:rPr>
          <w:tab/>
        </w:r>
        <w:r>
          <w:rPr>
            <w:webHidden/>
          </w:rPr>
          <w:fldChar w:fldCharType="begin"/>
        </w:r>
        <w:r>
          <w:rPr>
            <w:webHidden/>
          </w:rPr>
          <w:instrText xml:space="preserve"> PAGEREF _Toc236318655 \h </w:instrText>
        </w:r>
        <w:r>
          <w:rPr>
            <w:webHidden/>
          </w:rPr>
        </w:r>
        <w:r>
          <w:rPr>
            <w:webHidden/>
          </w:rPr>
          <w:fldChar w:fldCharType="separate"/>
        </w:r>
        <w:r>
          <w:rPr>
            <w:webHidden/>
          </w:rPr>
          <w:t>67</w:t>
        </w:r>
        <w:r>
          <w:rPr>
            <w:webHidden/>
          </w:rPr>
          <w:fldChar w:fldCharType="end"/>
        </w:r>
      </w:hyperlink>
    </w:p>
    <w:p w14:paraId="59414577" w14:textId="257C1F09" w:rsidR="001012D1" w:rsidRDefault="001012D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656" w:history="1">
        <w:r w:rsidRPr="00687221">
          <w:rPr>
            <w:rStyle w:val="Hyperlink"/>
          </w:rPr>
          <w:t>14</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Security</w:t>
        </w:r>
        <w:r>
          <w:rPr>
            <w:webHidden/>
          </w:rPr>
          <w:tab/>
        </w:r>
        <w:r>
          <w:rPr>
            <w:webHidden/>
          </w:rPr>
          <w:fldChar w:fldCharType="begin"/>
        </w:r>
        <w:r>
          <w:rPr>
            <w:webHidden/>
          </w:rPr>
          <w:instrText xml:space="preserve"> PAGEREF _Toc236318656 \h </w:instrText>
        </w:r>
        <w:r>
          <w:rPr>
            <w:webHidden/>
          </w:rPr>
        </w:r>
        <w:r>
          <w:rPr>
            <w:webHidden/>
          </w:rPr>
          <w:fldChar w:fldCharType="separate"/>
        </w:r>
        <w:r>
          <w:rPr>
            <w:webHidden/>
          </w:rPr>
          <w:t>67</w:t>
        </w:r>
        <w:r>
          <w:rPr>
            <w:webHidden/>
          </w:rPr>
          <w:fldChar w:fldCharType="end"/>
        </w:r>
      </w:hyperlink>
    </w:p>
    <w:p w14:paraId="3812BF8C" w14:textId="3CBB6680" w:rsidR="001012D1" w:rsidRDefault="001012D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657" w:history="1">
        <w:r w:rsidRPr="00687221">
          <w:rPr>
            <w:rStyle w:val="Hyperlink"/>
          </w:rPr>
          <w:t>Annex A (normative)   WoT Connectivity namespace and mappings</w:t>
        </w:r>
        <w:r>
          <w:rPr>
            <w:webHidden/>
          </w:rPr>
          <w:tab/>
        </w:r>
        <w:r>
          <w:rPr>
            <w:webHidden/>
          </w:rPr>
          <w:fldChar w:fldCharType="begin"/>
        </w:r>
        <w:r>
          <w:rPr>
            <w:webHidden/>
          </w:rPr>
          <w:instrText xml:space="preserve"> PAGEREF _Toc236318657 \h </w:instrText>
        </w:r>
        <w:r>
          <w:rPr>
            <w:webHidden/>
          </w:rPr>
        </w:r>
        <w:r>
          <w:rPr>
            <w:webHidden/>
          </w:rPr>
          <w:fldChar w:fldCharType="separate"/>
        </w:r>
        <w:r>
          <w:rPr>
            <w:webHidden/>
          </w:rPr>
          <w:t>69</w:t>
        </w:r>
        <w:r>
          <w:rPr>
            <w:webHidden/>
          </w:rPr>
          <w:fldChar w:fldCharType="end"/>
        </w:r>
      </w:hyperlink>
    </w:p>
    <w:p w14:paraId="424B251E" w14:textId="598922D9"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58" w:history="1">
        <w:r w:rsidRPr="00687221">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NodeSet and supplementary files for WoT Connectivity Information Model</w:t>
        </w:r>
        <w:r>
          <w:rPr>
            <w:webHidden/>
          </w:rPr>
          <w:tab/>
        </w:r>
        <w:r>
          <w:rPr>
            <w:webHidden/>
          </w:rPr>
          <w:fldChar w:fldCharType="begin"/>
        </w:r>
        <w:r>
          <w:rPr>
            <w:webHidden/>
          </w:rPr>
          <w:instrText xml:space="preserve"> PAGEREF _Toc236318658 \h </w:instrText>
        </w:r>
        <w:r>
          <w:rPr>
            <w:webHidden/>
          </w:rPr>
        </w:r>
        <w:r>
          <w:rPr>
            <w:webHidden/>
          </w:rPr>
          <w:fldChar w:fldCharType="separate"/>
        </w:r>
        <w:r>
          <w:rPr>
            <w:webHidden/>
          </w:rPr>
          <w:t>69</w:t>
        </w:r>
        <w:r>
          <w:rPr>
            <w:webHidden/>
          </w:rPr>
          <w:fldChar w:fldCharType="end"/>
        </w:r>
      </w:hyperlink>
    </w:p>
    <w:p w14:paraId="57DBBFC5" w14:textId="1EFF744C"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59" w:history="1">
        <w:r w:rsidRPr="00687221">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Capability identifier</w:t>
        </w:r>
        <w:r>
          <w:rPr>
            <w:webHidden/>
          </w:rPr>
          <w:tab/>
        </w:r>
        <w:r>
          <w:rPr>
            <w:webHidden/>
          </w:rPr>
          <w:fldChar w:fldCharType="begin"/>
        </w:r>
        <w:r>
          <w:rPr>
            <w:webHidden/>
          </w:rPr>
          <w:instrText xml:space="preserve"> PAGEREF _Toc236318659 \h </w:instrText>
        </w:r>
        <w:r>
          <w:rPr>
            <w:webHidden/>
          </w:rPr>
        </w:r>
        <w:r>
          <w:rPr>
            <w:webHidden/>
          </w:rPr>
          <w:fldChar w:fldCharType="separate"/>
        </w:r>
        <w:r>
          <w:rPr>
            <w:webHidden/>
          </w:rPr>
          <w:t>70</w:t>
        </w:r>
        <w:r>
          <w:rPr>
            <w:webHidden/>
          </w:rPr>
          <w:fldChar w:fldCharType="end"/>
        </w:r>
      </w:hyperlink>
    </w:p>
    <w:p w14:paraId="2458DA89" w14:textId="03E8F037" w:rsidR="001012D1" w:rsidRDefault="001012D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60" w:history="1">
        <w:r w:rsidRPr="00687221">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687221">
          <w:rPr>
            <w:rStyle w:val="Hyperlink"/>
          </w:rPr>
          <w:t>Node reference</w:t>
        </w:r>
        <w:r>
          <w:rPr>
            <w:webHidden/>
          </w:rPr>
          <w:tab/>
        </w:r>
        <w:r>
          <w:rPr>
            <w:webHidden/>
          </w:rPr>
          <w:fldChar w:fldCharType="begin"/>
        </w:r>
        <w:r>
          <w:rPr>
            <w:webHidden/>
          </w:rPr>
          <w:instrText xml:space="preserve"> PAGEREF _Toc236318660 \h </w:instrText>
        </w:r>
        <w:r>
          <w:rPr>
            <w:webHidden/>
          </w:rPr>
        </w:r>
        <w:r>
          <w:rPr>
            <w:webHidden/>
          </w:rPr>
          <w:fldChar w:fldCharType="separate"/>
        </w:r>
        <w:r>
          <w:rPr>
            <w:webHidden/>
          </w:rPr>
          <w:t>70</w:t>
        </w:r>
        <w:r>
          <w:rPr>
            <w:webHidden/>
          </w:rPr>
          <w:fldChar w:fldCharType="end"/>
        </w:r>
      </w:hyperlink>
    </w:p>
    <w:p w14:paraId="7FC477CE" w14:textId="2A9F7FA4" w:rsidR="001012D1" w:rsidRDefault="001012D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661" w:history="1">
        <w:r w:rsidRPr="00687221">
          <w:rPr>
            <w:rStyle w:val="Hyperlink"/>
          </w:rPr>
          <w:t>Annex B (informative)  Acceptance scenarios</w:t>
        </w:r>
        <w:r>
          <w:rPr>
            <w:webHidden/>
          </w:rPr>
          <w:tab/>
        </w:r>
        <w:r>
          <w:rPr>
            <w:webHidden/>
          </w:rPr>
          <w:fldChar w:fldCharType="begin"/>
        </w:r>
        <w:r>
          <w:rPr>
            <w:webHidden/>
          </w:rPr>
          <w:instrText xml:space="preserve"> PAGEREF _Toc236318661 \h </w:instrText>
        </w:r>
        <w:r>
          <w:rPr>
            <w:webHidden/>
          </w:rPr>
        </w:r>
        <w:r>
          <w:rPr>
            <w:webHidden/>
          </w:rPr>
          <w:fldChar w:fldCharType="separate"/>
        </w:r>
        <w:r>
          <w:rPr>
            <w:webHidden/>
          </w:rPr>
          <w:t>81</w:t>
        </w:r>
        <w:r>
          <w:rPr>
            <w:webHidden/>
          </w:rPr>
          <w:fldChar w:fldCharType="end"/>
        </w:r>
      </w:hyperlink>
    </w:p>
    <w:p w14:paraId="49F66916" w14:textId="2F352953" w:rsidR="002631F6" w:rsidRDefault="00F90C03">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64CD8678" w14:textId="4E3D0D10" w:rsidR="001012D1" w:rsidRDefault="00F90C03">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18662" w:history="1">
        <w:r w:rsidR="001012D1" w:rsidRPr="00462BFB">
          <w:rPr>
            <w:rStyle w:val="Hyperlink"/>
          </w:rPr>
          <w:t>Figure 1 – The scope of OPC UA within an enterprise</w:t>
        </w:r>
        <w:r w:rsidR="001012D1">
          <w:tab/>
        </w:r>
        <w:r w:rsidR="001012D1">
          <w:fldChar w:fldCharType="begin"/>
        </w:r>
        <w:r w:rsidR="001012D1">
          <w:instrText xml:space="preserve"> PAGEREF _Toc236318662 \h </w:instrText>
        </w:r>
        <w:r w:rsidR="001012D1">
          <w:fldChar w:fldCharType="separate"/>
        </w:r>
        <w:r w:rsidR="001012D1">
          <w:t>22</w:t>
        </w:r>
        <w:r w:rsidR="001012D1">
          <w:fldChar w:fldCharType="end"/>
        </w:r>
      </w:hyperlink>
    </w:p>
    <w:p w14:paraId="3BAC975D" w14:textId="68C836DC"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63" w:history="1">
        <w:r w:rsidRPr="00462BFB">
          <w:rPr>
            <w:rStyle w:val="Hyperlink"/>
          </w:rPr>
          <w:t>Figure 2 – A basic Object in an OPC UA Address Space</w:t>
        </w:r>
        <w:r>
          <w:tab/>
        </w:r>
        <w:r>
          <w:fldChar w:fldCharType="begin"/>
        </w:r>
        <w:r>
          <w:instrText xml:space="preserve"> PAGEREF _Toc236318663 \h </w:instrText>
        </w:r>
        <w:r>
          <w:fldChar w:fldCharType="separate"/>
        </w:r>
        <w:r>
          <w:t>23</w:t>
        </w:r>
        <w:r>
          <w:fldChar w:fldCharType="end"/>
        </w:r>
      </w:hyperlink>
    </w:p>
    <w:p w14:paraId="6737A898" w14:textId="2BA546CF"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64" w:history="1">
        <w:r w:rsidRPr="00462BFB">
          <w:rPr>
            <w:rStyle w:val="Hyperlink"/>
          </w:rPr>
          <w:t>Figure 3 – The relationship between Type Definitions and Instances</w:t>
        </w:r>
        <w:r>
          <w:tab/>
        </w:r>
        <w:r>
          <w:fldChar w:fldCharType="begin"/>
        </w:r>
        <w:r>
          <w:instrText xml:space="preserve"> PAGEREF _Toc236318664 \h </w:instrText>
        </w:r>
        <w:r>
          <w:fldChar w:fldCharType="separate"/>
        </w:r>
        <w:r>
          <w:t>24</w:t>
        </w:r>
        <w:r>
          <w:fldChar w:fldCharType="end"/>
        </w:r>
      </w:hyperlink>
    </w:p>
    <w:p w14:paraId="5D4BB8F1" w14:textId="7DF2482D"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65" w:history="1">
        <w:r w:rsidRPr="00462BFB">
          <w:rPr>
            <w:rStyle w:val="Hyperlink"/>
          </w:rPr>
          <w:t>Figure 4 – Examples of References between Objects</w:t>
        </w:r>
        <w:r>
          <w:tab/>
        </w:r>
        <w:r>
          <w:fldChar w:fldCharType="begin"/>
        </w:r>
        <w:r>
          <w:instrText xml:space="preserve"> PAGEREF _Toc236318665 \h </w:instrText>
        </w:r>
        <w:r>
          <w:fldChar w:fldCharType="separate"/>
        </w:r>
        <w:r>
          <w:t>25</w:t>
        </w:r>
        <w:r>
          <w:fldChar w:fldCharType="end"/>
        </w:r>
      </w:hyperlink>
    </w:p>
    <w:p w14:paraId="3D02DAB4" w14:textId="58C50DE7"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66" w:history="1">
        <w:r w:rsidRPr="00462BFB">
          <w:rPr>
            <w:rStyle w:val="Hyperlink"/>
          </w:rPr>
          <w:t>Figure 5 – The OPC UA Information Model notation</w:t>
        </w:r>
        <w:r>
          <w:tab/>
        </w:r>
        <w:r>
          <w:fldChar w:fldCharType="begin"/>
        </w:r>
        <w:r>
          <w:instrText xml:space="preserve"> PAGEREF _Toc236318666 \h </w:instrText>
        </w:r>
        <w:r>
          <w:fldChar w:fldCharType="separate"/>
        </w:r>
        <w:r>
          <w:t>25</w:t>
        </w:r>
        <w:r>
          <w:fldChar w:fldCharType="end"/>
        </w:r>
      </w:hyperlink>
    </w:p>
    <w:p w14:paraId="318D0D79" w14:textId="66E0F9F7"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67" w:history="1">
        <w:r w:rsidRPr="00462BFB">
          <w:rPr>
            <w:rStyle w:val="Hyperlink"/>
          </w:rPr>
          <w:t>Figure 6 – Canonical documents and the projection derived from them</w:t>
        </w:r>
        <w:r>
          <w:tab/>
        </w:r>
        <w:r>
          <w:fldChar w:fldCharType="begin"/>
        </w:r>
        <w:r>
          <w:instrText xml:space="preserve"> PAGEREF _Toc236318667 \h </w:instrText>
        </w:r>
        <w:r>
          <w:fldChar w:fldCharType="separate"/>
        </w:r>
        <w:r>
          <w:t>28</w:t>
        </w:r>
        <w:r>
          <w:fldChar w:fldCharType="end"/>
        </w:r>
      </w:hyperlink>
    </w:p>
    <w:p w14:paraId="0B4AABE2" w14:textId="0D40A645"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68" w:history="1">
        <w:r w:rsidRPr="00462BFB">
          <w:rPr>
            <w:rStyle w:val="Hyperlink"/>
          </w:rPr>
          <w:t>Figure 7 – Projection lifecycle of a stored document</w:t>
        </w:r>
        <w:r>
          <w:tab/>
        </w:r>
        <w:r>
          <w:fldChar w:fldCharType="begin"/>
        </w:r>
        <w:r>
          <w:instrText xml:space="preserve"> PAGEREF _Toc236318668 \h </w:instrText>
        </w:r>
        <w:r>
          <w:fldChar w:fldCharType="separate"/>
        </w:r>
        <w:r>
          <w:t>34</w:t>
        </w:r>
        <w:r>
          <w:fldChar w:fldCharType="end"/>
        </w:r>
      </w:hyperlink>
    </w:p>
    <w:p w14:paraId="4AB0B72C" w14:textId="58F0CDD1"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69" w:history="1">
        <w:r w:rsidRPr="00462BFB">
          <w:rPr>
            <w:rStyle w:val="Hyperlink"/>
          </w:rPr>
          <w:t>Figure 8 – Refresh sequence</w:t>
        </w:r>
        <w:r>
          <w:tab/>
        </w:r>
        <w:r>
          <w:fldChar w:fldCharType="begin"/>
        </w:r>
        <w:r>
          <w:instrText xml:space="preserve"> PAGEREF _Toc236318669 \h </w:instrText>
        </w:r>
        <w:r>
          <w:fldChar w:fldCharType="separate"/>
        </w:r>
        <w:r>
          <w:t>38</w:t>
        </w:r>
        <w:r>
          <w:fldChar w:fldCharType="end"/>
        </w:r>
      </w:hyperlink>
    </w:p>
    <w:p w14:paraId="718DA69E" w14:textId="786FE40E" w:rsidR="002631F6" w:rsidRDefault="00F90C03">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77BE0263" w14:textId="7EC1FC88" w:rsidR="001012D1" w:rsidRDefault="00F90C03">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18670" w:history="1">
        <w:r w:rsidR="001012D1" w:rsidRPr="00A54F6F">
          <w:rPr>
            <w:rStyle w:val="Hyperlink"/>
          </w:rPr>
          <w:t>Table 1 – Examples of DataTypes</w:t>
        </w:r>
        <w:r w:rsidR="001012D1">
          <w:tab/>
        </w:r>
        <w:r w:rsidR="001012D1">
          <w:fldChar w:fldCharType="begin"/>
        </w:r>
        <w:r w:rsidR="001012D1">
          <w:instrText xml:space="preserve"> PAGEREF _Toc236318670 \h </w:instrText>
        </w:r>
        <w:r w:rsidR="001012D1">
          <w:fldChar w:fldCharType="separate"/>
        </w:r>
        <w:r w:rsidR="001012D1">
          <w:t>14</w:t>
        </w:r>
        <w:r w:rsidR="001012D1">
          <w:fldChar w:fldCharType="end"/>
        </w:r>
      </w:hyperlink>
    </w:p>
    <w:p w14:paraId="4F6E95B6" w14:textId="2B81115F"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71" w:history="1">
        <w:r w:rsidRPr="00A54F6F">
          <w:rPr>
            <w:rStyle w:val="Hyperlink"/>
          </w:rPr>
          <w:t>Table 2 – Type Definition Table</w:t>
        </w:r>
        <w:r>
          <w:tab/>
        </w:r>
        <w:r>
          <w:fldChar w:fldCharType="begin"/>
        </w:r>
        <w:r>
          <w:instrText xml:space="preserve"> PAGEREF _Toc236318671 \h </w:instrText>
        </w:r>
        <w:r>
          <w:fldChar w:fldCharType="separate"/>
        </w:r>
        <w:r>
          <w:t>15</w:t>
        </w:r>
        <w:r>
          <w:fldChar w:fldCharType="end"/>
        </w:r>
      </w:hyperlink>
    </w:p>
    <w:p w14:paraId="607249CC" w14:textId="14FFA016"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72" w:history="1">
        <w:r w:rsidRPr="00A54F6F">
          <w:rPr>
            <w:rStyle w:val="Hyperlink"/>
          </w:rPr>
          <w:t>Table 3 – Examples of Other characteristics</w:t>
        </w:r>
        <w:r>
          <w:tab/>
        </w:r>
        <w:r>
          <w:fldChar w:fldCharType="begin"/>
        </w:r>
        <w:r>
          <w:instrText xml:space="preserve"> PAGEREF _Toc236318672 \h </w:instrText>
        </w:r>
        <w:r>
          <w:fldChar w:fldCharType="separate"/>
        </w:r>
        <w:r>
          <w:t>16</w:t>
        </w:r>
        <w:r>
          <w:fldChar w:fldCharType="end"/>
        </w:r>
      </w:hyperlink>
    </w:p>
    <w:p w14:paraId="1B85F96B" w14:textId="6438A04D"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73" w:history="1">
        <w:r w:rsidRPr="00A54F6F">
          <w:rPr>
            <w:rStyle w:val="Hyperlink"/>
          </w:rPr>
          <w:t>Table 4 – &lt;some&gt;Type additional References</w:t>
        </w:r>
        <w:r>
          <w:tab/>
        </w:r>
        <w:r>
          <w:fldChar w:fldCharType="begin"/>
        </w:r>
        <w:r>
          <w:instrText xml:space="preserve"> PAGEREF _Toc236318673 \h </w:instrText>
        </w:r>
        <w:r>
          <w:fldChar w:fldCharType="separate"/>
        </w:r>
        <w:r>
          <w:t>16</w:t>
        </w:r>
        <w:r>
          <w:fldChar w:fldCharType="end"/>
        </w:r>
      </w:hyperlink>
    </w:p>
    <w:p w14:paraId="7DBE3D55" w14:textId="7215BFCC"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74" w:history="1">
        <w:r w:rsidRPr="00A54F6F">
          <w:rPr>
            <w:rStyle w:val="Hyperlink"/>
          </w:rPr>
          <w:t>Table 5 – &lt;some&gt;Type additional subcomponents</w:t>
        </w:r>
        <w:r>
          <w:tab/>
        </w:r>
        <w:r>
          <w:fldChar w:fldCharType="begin"/>
        </w:r>
        <w:r>
          <w:instrText xml:space="preserve"> PAGEREF _Toc236318674 \h </w:instrText>
        </w:r>
        <w:r>
          <w:fldChar w:fldCharType="separate"/>
        </w:r>
        <w:r>
          <w:t>16</w:t>
        </w:r>
        <w:r>
          <w:fldChar w:fldCharType="end"/>
        </w:r>
      </w:hyperlink>
    </w:p>
    <w:p w14:paraId="0643E051" w14:textId="13C5CEC7"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75" w:history="1">
        <w:r w:rsidRPr="00A54F6F">
          <w:rPr>
            <w:rStyle w:val="Hyperlink"/>
          </w:rPr>
          <w:t>Table 6 – &lt;some&gt;Type Attribute values for child Nodes</w:t>
        </w:r>
        <w:r>
          <w:tab/>
        </w:r>
        <w:r>
          <w:fldChar w:fldCharType="begin"/>
        </w:r>
        <w:r>
          <w:instrText xml:space="preserve"> PAGEREF _Toc236318675 \h </w:instrText>
        </w:r>
        <w:r>
          <w:fldChar w:fldCharType="separate"/>
        </w:r>
        <w:r>
          <w:t>17</w:t>
        </w:r>
        <w:r>
          <w:fldChar w:fldCharType="end"/>
        </w:r>
      </w:hyperlink>
    </w:p>
    <w:p w14:paraId="75012F68" w14:textId="0C8871AE"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76" w:history="1">
        <w:r w:rsidRPr="00A54F6F">
          <w:rPr>
            <w:rStyle w:val="Hyperlink"/>
          </w:rPr>
          <w:t>Table 7 – Common Node Attributes</w:t>
        </w:r>
        <w:r>
          <w:tab/>
        </w:r>
        <w:r>
          <w:fldChar w:fldCharType="begin"/>
        </w:r>
        <w:r>
          <w:instrText xml:space="preserve"> PAGEREF _Toc236318676 \h </w:instrText>
        </w:r>
        <w:r>
          <w:fldChar w:fldCharType="separate"/>
        </w:r>
        <w:r>
          <w:t>18</w:t>
        </w:r>
        <w:r>
          <w:fldChar w:fldCharType="end"/>
        </w:r>
      </w:hyperlink>
    </w:p>
    <w:p w14:paraId="49849A86" w14:textId="1AA7BEB1"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77" w:history="1">
        <w:r w:rsidRPr="00A54F6F">
          <w:rPr>
            <w:rStyle w:val="Hyperlink"/>
          </w:rPr>
          <w:t>Table 8 – Common Object Attributes</w:t>
        </w:r>
        <w:r>
          <w:tab/>
        </w:r>
        <w:r>
          <w:fldChar w:fldCharType="begin"/>
        </w:r>
        <w:r>
          <w:instrText xml:space="preserve"> PAGEREF _Toc236318677 \h </w:instrText>
        </w:r>
        <w:r>
          <w:fldChar w:fldCharType="separate"/>
        </w:r>
        <w:r>
          <w:t>18</w:t>
        </w:r>
        <w:r>
          <w:fldChar w:fldCharType="end"/>
        </w:r>
      </w:hyperlink>
    </w:p>
    <w:p w14:paraId="7F28D653" w14:textId="52112482"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78" w:history="1">
        <w:r w:rsidRPr="00A54F6F">
          <w:rPr>
            <w:rStyle w:val="Hyperlink"/>
          </w:rPr>
          <w:t>Table 9 – Common Variable Attributes</w:t>
        </w:r>
        <w:r>
          <w:tab/>
        </w:r>
        <w:r>
          <w:fldChar w:fldCharType="begin"/>
        </w:r>
        <w:r>
          <w:instrText xml:space="preserve"> PAGEREF _Toc236318678 \h </w:instrText>
        </w:r>
        <w:r>
          <w:fldChar w:fldCharType="separate"/>
        </w:r>
        <w:r>
          <w:t>19</w:t>
        </w:r>
        <w:r>
          <w:fldChar w:fldCharType="end"/>
        </w:r>
      </w:hyperlink>
    </w:p>
    <w:p w14:paraId="5CB33193" w14:textId="3527E657"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79" w:history="1">
        <w:r w:rsidRPr="00A54F6F">
          <w:rPr>
            <w:rStyle w:val="Hyperlink"/>
          </w:rPr>
          <w:t>Table 10 – Common VariableType Attributes</w:t>
        </w:r>
        <w:r>
          <w:tab/>
        </w:r>
        <w:r>
          <w:fldChar w:fldCharType="begin"/>
        </w:r>
        <w:r>
          <w:instrText xml:space="preserve"> PAGEREF _Toc236318679 \h </w:instrText>
        </w:r>
        <w:r>
          <w:fldChar w:fldCharType="separate"/>
        </w:r>
        <w:r>
          <w:t>19</w:t>
        </w:r>
        <w:r>
          <w:fldChar w:fldCharType="end"/>
        </w:r>
      </w:hyperlink>
    </w:p>
    <w:p w14:paraId="6181C551" w14:textId="15B7FB55"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80" w:history="1">
        <w:r w:rsidRPr="00A54F6F">
          <w:rPr>
            <w:rStyle w:val="Hyperlink"/>
          </w:rPr>
          <w:t>Table 11 – Common Method Attributes</w:t>
        </w:r>
        <w:r>
          <w:tab/>
        </w:r>
        <w:r>
          <w:fldChar w:fldCharType="begin"/>
        </w:r>
        <w:r>
          <w:instrText xml:space="preserve"> PAGEREF _Toc236318680 \h </w:instrText>
        </w:r>
        <w:r>
          <w:fldChar w:fldCharType="separate"/>
        </w:r>
        <w:r>
          <w:t>19</w:t>
        </w:r>
        <w:r>
          <w:fldChar w:fldCharType="end"/>
        </w:r>
      </w:hyperlink>
    </w:p>
    <w:p w14:paraId="4A7BAA5D" w14:textId="60C0F778"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81" w:history="1">
        <w:r w:rsidRPr="00A54F6F">
          <w:rPr>
            <w:rStyle w:val="Hyperlink"/>
          </w:rPr>
          <w:t>Table 12 – Structures without optional fields where none of the fields allow subtypes</w:t>
        </w:r>
        <w:r>
          <w:tab/>
        </w:r>
        <w:r>
          <w:fldChar w:fldCharType="begin"/>
        </w:r>
        <w:r>
          <w:instrText xml:space="preserve"> PAGEREF _Toc236318681 \h </w:instrText>
        </w:r>
        <w:r>
          <w:fldChar w:fldCharType="separate"/>
        </w:r>
        <w:r>
          <w:t>20</w:t>
        </w:r>
        <w:r>
          <w:fldChar w:fldCharType="end"/>
        </w:r>
      </w:hyperlink>
    </w:p>
    <w:p w14:paraId="054387E2" w14:textId="443E10C8"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82" w:history="1">
        <w:r w:rsidRPr="00A54F6F">
          <w:rPr>
            <w:rStyle w:val="Hyperlink"/>
          </w:rPr>
          <w:t>Table 13 – Structures with optional fields</w:t>
        </w:r>
        <w:r>
          <w:tab/>
        </w:r>
        <w:r>
          <w:fldChar w:fldCharType="begin"/>
        </w:r>
        <w:r>
          <w:instrText xml:space="preserve"> PAGEREF _Toc236318682 \h </w:instrText>
        </w:r>
        <w:r>
          <w:fldChar w:fldCharType="separate"/>
        </w:r>
        <w:r>
          <w:t>20</w:t>
        </w:r>
        <w:r>
          <w:fldChar w:fldCharType="end"/>
        </w:r>
      </w:hyperlink>
    </w:p>
    <w:p w14:paraId="0AC09144" w14:textId="2DF9D611"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83" w:history="1">
        <w:r w:rsidRPr="00A54F6F">
          <w:rPr>
            <w:rStyle w:val="Hyperlink"/>
          </w:rPr>
          <w:t>Table 14 – Structures where one or more of the fields allow subtypes</w:t>
        </w:r>
        <w:r>
          <w:tab/>
        </w:r>
        <w:r>
          <w:fldChar w:fldCharType="begin"/>
        </w:r>
        <w:r>
          <w:instrText xml:space="preserve"> PAGEREF _Toc236318683 \h </w:instrText>
        </w:r>
        <w:r>
          <w:fldChar w:fldCharType="separate"/>
        </w:r>
        <w:r>
          <w:t>20</w:t>
        </w:r>
        <w:r>
          <w:fldChar w:fldCharType="end"/>
        </w:r>
      </w:hyperlink>
    </w:p>
    <w:p w14:paraId="18919EF8" w14:textId="6ACEAEB7"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84" w:history="1">
        <w:r w:rsidRPr="00A54F6F">
          <w:rPr>
            <w:rStyle w:val="Hyperlink"/>
          </w:rPr>
          <w:t>Table 15 – The preserved 1.02 model</w:t>
        </w:r>
        <w:r>
          <w:tab/>
        </w:r>
        <w:r>
          <w:fldChar w:fldCharType="begin"/>
        </w:r>
        <w:r>
          <w:instrText xml:space="preserve"> PAGEREF _Toc236318684 \h </w:instrText>
        </w:r>
        <w:r>
          <w:fldChar w:fldCharType="separate"/>
        </w:r>
        <w:r>
          <w:t>39</w:t>
        </w:r>
        <w:r>
          <w:fldChar w:fldCharType="end"/>
        </w:r>
      </w:hyperlink>
    </w:p>
    <w:p w14:paraId="258C4B97" w14:textId="3AD7C523"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85" w:history="1">
        <w:r w:rsidRPr="00A54F6F">
          <w:rPr>
            <w:rStyle w:val="Hyperlink"/>
          </w:rPr>
          <w:t>Table 16 – WoTRegistryType definition</w:t>
        </w:r>
        <w:r>
          <w:tab/>
        </w:r>
        <w:r>
          <w:fldChar w:fldCharType="begin"/>
        </w:r>
        <w:r>
          <w:instrText xml:space="preserve"> PAGEREF _Toc236318685 \h </w:instrText>
        </w:r>
        <w:r>
          <w:fldChar w:fldCharType="separate"/>
        </w:r>
        <w:r>
          <w:t>40</w:t>
        </w:r>
        <w:r>
          <w:fldChar w:fldCharType="end"/>
        </w:r>
      </w:hyperlink>
    </w:p>
    <w:p w14:paraId="123C9BE0" w14:textId="18CC7908"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86" w:history="1">
        <w:r w:rsidRPr="00A54F6F">
          <w:rPr>
            <w:rStyle w:val="Hyperlink"/>
          </w:rPr>
          <w:t>Table 17 – Refresh Method Arguments</w:t>
        </w:r>
        <w:r>
          <w:tab/>
        </w:r>
        <w:r>
          <w:fldChar w:fldCharType="begin"/>
        </w:r>
        <w:r>
          <w:instrText xml:space="preserve"> PAGEREF _Toc236318686 \h </w:instrText>
        </w:r>
        <w:r>
          <w:fldChar w:fldCharType="separate"/>
        </w:r>
        <w:r>
          <w:t>41</w:t>
        </w:r>
        <w:r>
          <w:fldChar w:fldCharType="end"/>
        </w:r>
      </w:hyperlink>
    </w:p>
    <w:p w14:paraId="3A34A6CF" w14:textId="3576B868"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87" w:history="1">
        <w:r w:rsidRPr="00A54F6F">
          <w:rPr>
            <w:rStyle w:val="Hyperlink"/>
          </w:rPr>
          <w:t>Table 18 – Refresh Method AddressSpace definition</w:t>
        </w:r>
        <w:r>
          <w:tab/>
        </w:r>
        <w:r>
          <w:fldChar w:fldCharType="begin"/>
        </w:r>
        <w:r>
          <w:instrText xml:space="preserve"> PAGEREF _Toc236318687 \h </w:instrText>
        </w:r>
        <w:r>
          <w:fldChar w:fldCharType="separate"/>
        </w:r>
        <w:r>
          <w:t>41</w:t>
        </w:r>
        <w:r>
          <w:fldChar w:fldCharType="end"/>
        </w:r>
      </w:hyperlink>
    </w:p>
    <w:p w14:paraId="10F02327" w14:textId="118C1845"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88" w:history="1">
        <w:r w:rsidRPr="00A54F6F">
          <w:rPr>
            <w:rStyle w:val="Hyperlink"/>
          </w:rPr>
          <w:t>Table 19 – ThingDescriptionGroupType definition</w:t>
        </w:r>
        <w:r>
          <w:tab/>
        </w:r>
        <w:r>
          <w:fldChar w:fldCharType="begin"/>
        </w:r>
        <w:r>
          <w:instrText xml:space="preserve"> PAGEREF _Toc236318688 \h </w:instrText>
        </w:r>
        <w:r>
          <w:fldChar w:fldCharType="separate"/>
        </w:r>
        <w:r>
          <w:t>42</w:t>
        </w:r>
        <w:r>
          <w:fldChar w:fldCharType="end"/>
        </w:r>
      </w:hyperlink>
    </w:p>
    <w:p w14:paraId="67813B60" w14:textId="7B205B40"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89" w:history="1">
        <w:r w:rsidRPr="00A54F6F">
          <w:rPr>
            <w:rStyle w:val="Hyperlink"/>
          </w:rPr>
          <w:t>Table 20 – ThingModelGroupType definition</w:t>
        </w:r>
        <w:r>
          <w:tab/>
        </w:r>
        <w:r>
          <w:fldChar w:fldCharType="begin"/>
        </w:r>
        <w:r>
          <w:instrText xml:space="preserve"> PAGEREF _Toc236318689 \h </w:instrText>
        </w:r>
        <w:r>
          <w:fldChar w:fldCharType="separate"/>
        </w:r>
        <w:r>
          <w:t>42</w:t>
        </w:r>
        <w:r>
          <w:fldChar w:fldCharType="end"/>
        </w:r>
      </w:hyperlink>
    </w:p>
    <w:p w14:paraId="63CFB228" w14:textId="40C98818"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90" w:history="1">
        <w:r w:rsidRPr="00A54F6F">
          <w:rPr>
            <w:rStyle w:val="Hyperlink"/>
          </w:rPr>
          <w:t>Table 21 – WoTDocumentType definition</w:t>
        </w:r>
        <w:r>
          <w:tab/>
        </w:r>
        <w:r>
          <w:fldChar w:fldCharType="begin"/>
        </w:r>
        <w:r>
          <w:instrText xml:space="preserve"> PAGEREF _Toc236318690 \h </w:instrText>
        </w:r>
        <w:r>
          <w:fldChar w:fldCharType="separate"/>
        </w:r>
        <w:r>
          <w:t>43</w:t>
        </w:r>
        <w:r>
          <w:fldChar w:fldCharType="end"/>
        </w:r>
      </w:hyperlink>
    </w:p>
    <w:p w14:paraId="31F29208" w14:textId="028B7C07"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91" w:history="1">
        <w:r w:rsidRPr="00A54F6F">
          <w:rPr>
            <w:rStyle w:val="Hyperlink"/>
          </w:rPr>
          <w:t>Table 22 – Validate Method Arguments</w:t>
        </w:r>
        <w:r>
          <w:tab/>
        </w:r>
        <w:r>
          <w:fldChar w:fldCharType="begin"/>
        </w:r>
        <w:r>
          <w:instrText xml:space="preserve"> PAGEREF _Toc236318691 \h </w:instrText>
        </w:r>
        <w:r>
          <w:fldChar w:fldCharType="separate"/>
        </w:r>
        <w:r>
          <w:t>43</w:t>
        </w:r>
        <w:r>
          <w:fldChar w:fldCharType="end"/>
        </w:r>
      </w:hyperlink>
    </w:p>
    <w:p w14:paraId="41D90D28" w14:textId="77E48A41"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92" w:history="1">
        <w:r w:rsidRPr="00A54F6F">
          <w:rPr>
            <w:rStyle w:val="Hyperlink"/>
          </w:rPr>
          <w:t>Table 23 – Validate Method AddressSpace definition</w:t>
        </w:r>
        <w:r>
          <w:tab/>
        </w:r>
        <w:r>
          <w:fldChar w:fldCharType="begin"/>
        </w:r>
        <w:r>
          <w:instrText xml:space="preserve"> PAGEREF _Toc236318692 \h </w:instrText>
        </w:r>
        <w:r>
          <w:fldChar w:fldCharType="separate"/>
        </w:r>
        <w:r>
          <w:t>44</w:t>
        </w:r>
        <w:r>
          <w:fldChar w:fldCharType="end"/>
        </w:r>
      </w:hyperlink>
    </w:p>
    <w:p w14:paraId="3EDA7F9D" w14:textId="243F6D24"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93" w:history="1">
        <w:r w:rsidRPr="00A54F6F">
          <w:rPr>
            <w:rStyle w:val="Hyperlink"/>
          </w:rPr>
          <w:t>Table 24 – SetEnabled Method Arguments</w:t>
        </w:r>
        <w:r>
          <w:tab/>
        </w:r>
        <w:r>
          <w:fldChar w:fldCharType="begin"/>
        </w:r>
        <w:r>
          <w:instrText xml:space="preserve"> PAGEREF _Toc236318693 \h </w:instrText>
        </w:r>
        <w:r>
          <w:fldChar w:fldCharType="separate"/>
        </w:r>
        <w:r>
          <w:t>44</w:t>
        </w:r>
        <w:r>
          <w:fldChar w:fldCharType="end"/>
        </w:r>
      </w:hyperlink>
    </w:p>
    <w:p w14:paraId="5F5E79D5" w14:textId="3FA6A26F"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94" w:history="1">
        <w:r w:rsidRPr="00A54F6F">
          <w:rPr>
            <w:rStyle w:val="Hyperlink"/>
          </w:rPr>
          <w:t>Table 25 – SetEnabled Method AddressSpace definition</w:t>
        </w:r>
        <w:r>
          <w:tab/>
        </w:r>
        <w:r>
          <w:fldChar w:fldCharType="begin"/>
        </w:r>
        <w:r>
          <w:instrText xml:space="preserve"> PAGEREF _Toc236318694 \h </w:instrText>
        </w:r>
        <w:r>
          <w:fldChar w:fldCharType="separate"/>
        </w:r>
        <w:r>
          <w:t>44</w:t>
        </w:r>
        <w:r>
          <w:fldChar w:fldCharType="end"/>
        </w:r>
      </w:hyperlink>
    </w:p>
    <w:p w14:paraId="4674CB60" w14:textId="33F66B8A"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95" w:history="1">
        <w:r w:rsidRPr="00A54F6F">
          <w:rPr>
            <w:rStyle w:val="Hyperlink"/>
          </w:rPr>
          <w:t>Table 26 – SetDefaultVersion Method Arguments</w:t>
        </w:r>
        <w:r>
          <w:tab/>
        </w:r>
        <w:r>
          <w:fldChar w:fldCharType="begin"/>
        </w:r>
        <w:r>
          <w:instrText xml:space="preserve"> PAGEREF _Toc236318695 \h </w:instrText>
        </w:r>
        <w:r>
          <w:fldChar w:fldCharType="separate"/>
        </w:r>
        <w:r>
          <w:t>44</w:t>
        </w:r>
        <w:r>
          <w:fldChar w:fldCharType="end"/>
        </w:r>
      </w:hyperlink>
    </w:p>
    <w:p w14:paraId="09AB0A67" w14:textId="0013E26D"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96" w:history="1">
        <w:r w:rsidRPr="00A54F6F">
          <w:rPr>
            <w:rStyle w:val="Hyperlink"/>
          </w:rPr>
          <w:t>Table 27 – SetDefaultVersion Method AddressSpace definition</w:t>
        </w:r>
        <w:r>
          <w:tab/>
        </w:r>
        <w:r>
          <w:fldChar w:fldCharType="begin"/>
        </w:r>
        <w:r>
          <w:instrText xml:space="preserve"> PAGEREF _Toc236318696 \h </w:instrText>
        </w:r>
        <w:r>
          <w:fldChar w:fldCharType="separate"/>
        </w:r>
        <w:r>
          <w:t>45</w:t>
        </w:r>
        <w:r>
          <w:fldChar w:fldCharType="end"/>
        </w:r>
      </w:hyperlink>
    </w:p>
    <w:p w14:paraId="01BAD3CF" w14:textId="1D1DFBF6"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97" w:history="1">
        <w:r w:rsidRPr="00A54F6F">
          <w:rPr>
            <w:rStyle w:val="Hyperlink"/>
          </w:rPr>
          <w:t>Table 28 – ThingDescriptionFileType definition</w:t>
        </w:r>
        <w:r>
          <w:tab/>
        </w:r>
        <w:r>
          <w:fldChar w:fldCharType="begin"/>
        </w:r>
        <w:r>
          <w:instrText xml:space="preserve"> PAGEREF _Toc236318697 \h </w:instrText>
        </w:r>
        <w:r>
          <w:fldChar w:fldCharType="separate"/>
        </w:r>
        <w:r>
          <w:t>45</w:t>
        </w:r>
        <w:r>
          <w:fldChar w:fldCharType="end"/>
        </w:r>
      </w:hyperlink>
    </w:p>
    <w:p w14:paraId="775C5D20" w14:textId="1CE3BA05"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98" w:history="1">
        <w:r w:rsidRPr="00A54F6F">
          <w:rPr>
            <w:rStyle w:val="Hyperlink"/>
          </w:rPr>
          <w:t>Table 29 – ThingModelFileType definition</w:t>
        </w:r>
        <w:r>
          <w:tab/>
        </w:r>
        <w:r>
          <w:fldChar w:fldCharType="begin"/>
        </w:r>
        <w:r>
          <w:instrText xml:space="preserve"> PAGEREF _Toc236318698 \h </w:instrText>
        </w:r>
        <w:r>
          <w:fldChar w:fldCharType="separate"/>
        </w:r>
        <w:r>
          <w:t>45</w:t>
        </w:r>
        <w:r>
          <w:fldChar w:fldCharType="end"/>
        </w:r>
      </w:hyperlink>
    </w:p>
    <w:p w14:paraId="2D6D85EC" w14:textId="07678F2A"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699" w:history="1">
        <w:r w:rsidRPr="00A54F6F">
          <w:rPr>
            <w:rStyle w:val="Hyperlink"/>
          </w:rPr>
          <w:t>Table 30 – WoTBindingType definition</w:t>
        </w:r>
        <w:r>
          <w:tab/>
        </w:r>
        <w:r>
          <w:fldChar w:fldCharType="begin"/>
        </w:r>
        <w:r>
          <w:instrText xml:space="preserve"> PAGEREF _Toc236318699 \h </w:instrText>
        </w:r>
        <w:r>
          <w:fldChar w:fldCharType="separate"/>
        </w:r>
        <w:r>
          <w:t>46</w:t>
        </w:r>
        <w:r>
          <w:fldChar w:fldCharType="end"/>
        </w:r>
      </w:hyperlink>
    </w:p>
    <w:p w14:paraId="5DB76B80" w14:textId="3B770A82"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00" w:history="1">
        <w:r w:rsidRPr="00A54F6F">
          <w:rPr>
            <w:rStyle w:val="Hyperlink"/>
          </w:rPr>
          <w:t>Table 31 – WoTAssetConnectionManagementType definition</w:t>
        </w:r>
        <w:r>
          <w:tab/>
        </w:r>
        <w:r>
          <w:fldChar w:fldCharType="begin"/>
        </w:r>
        <w:r>
          <w:instrText xml:space="preserve"> PAGEREF _Toc236318700 \h </w:instrText>
        </w:r>
        <w:r>
          <w:fldChar w:fldCharType="separate"/>
        </w:r>
        <w:r>
          <w:t>46</w:t>
        </w:r>
        <w:r>
          <w:fldChar w:fldCharType="end"/>
        </w:r>
      </w:hyperlink>
    </w:p>
    <w:p w14:paraId="60A3F340" w14:textId="4B6A772A"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01" w:history="1">
        <w:r w:rsidRPr="00A54F6F">
          <w:rPr>
            <w:rStyle w:val="Hyperlink"/>
          </w:rPr>
          <w:t>Table 32 – CreateAsset Method Arguments</w:t>
        </w:r>
        <w:r>
          <w:tab/>
        </w:r>
        <w:r>
          <w:fldChar w:fldCharType="begin"/>
        </w:r>
        <w:r>
          <w:instrText xml:space="preserve"> PAGEREF _Toc236318701 \h </w:instrText>
        </w:r>
        <w:r>
          <w:fldChar w:fldCharType="separate"/>
        </w:r>
        <w:r>
          <w:t>46</w:t>
        </w:r>
        <w:r>
          <w:fldChar w:fldCharType="end"/>
        </w:r>
      </w:hyperlink>
    </w:p>
    <w:p w14:paraId="0CB7D1B8" w14:textId="655C6991"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02" w:history="1">
        <w:r w:rsidRPr="00A54F6F">
          <w:rPr>
            <w:rStyle w:val="Hyperlink"/>
          </w:rPr>
          <w:t>Table 33 – CreateAsset Method AddressSpace definition</w:t>
        </w:r>
        <w:r>
          <w:tab/>
        </w:r>
        <w:r>
          <w:fldChar w:fldCharType="begin"/>
        </w:r>
        <w:r>
          <w:instrText xml:space="preserve"> PAGEREF _Toc236318702 \h </w:instrText>
        </w:r>
        <w:r>
          <w:fldChar w:fldCharType="separate"/>
        </w:r>
        <w:r>
          <w:t>47</w:t>
        </w:r>
        <w:r>
          <w:fldChar w:fldCharType="end"/>
        </w:r>
      </w:hyperlink>
    </w:p>
    <w:p w14:paraId="02F52FCD" w14:textId="41429187"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03" w:history="1">
        <w:r w:rsidRPr="00A54F6F">
          <w:rPr>
            <w:rStyle w:val="Hyperlink"/>
          </w:rPr>
          <w:t>Table 34 – DeleteAsset Method Arguments</w:t>
        </w:r>
        <w:r>
          <w:tab/>
        </w:r>
        <w:r>
          <w:fldChar w:fldCharType="begin"/>
        </w:r>
        <w:r>
          <w:instrText xml:space="preserve"> PAGEREF _Toc236318703 \h </w:instrText>
        </w:r>
        <w:r>
          <w:fldChar w:fldCharType="separate"/>
        </w:r>
        <w:r>
          <w:t>47</w:t>
        </w:r>
        <w:r>
          <w:fldChar w:fldCharType="end"/>
        </w:r>
      </w:hyperlink>
    </w:p>
    <w:p w14:paraId="1337888B" w14:textId="6F7078CC"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04" w:history="1">
        <w:r w:rsidRPr="00A54F6F">
          <w:rPr>
            <w:rStyle w:val="Hyperlink"/>
          </w:rPr>
          <w:t>Table 35 – DeleteAsset Method AddressSpace definition</w:t>
        </w:r>
        <w:r>
          <w:tab/>
        </w:r>
        <w:r>
          <w:fldChar w:fldCharType="begin"/>
        </w:r>
        <w:r>
          <w:instrText xml:space="preserve"> PAGEREF _Toc236318704 \h </w:instrText>
        </w:r>
        <w:r>
          <w:fldChar w:fldCharType="separate"/>
        </w:r>
        <w:r>
          <w:t>47</w:t>
        </w:r>
        <w:r>
          <w:fldChar w:fldCharType="end"/>
        </w:r>
      </w:hyperlink>
    </w:p>
    <w:p w14:paraId="547DF166" w14:textId="015F7229"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05" w:history="1">
        <w:r w:rsidRPr="00A54F6F">
          <w:rPr>
            <w:rStyle w:val="Hyperlink"/>
          </w:rPr>
          <w:t>Table 36 – DiscoverAssets Method Arguments</w:t>
        </w:r>
        <w:r>
          <w:tab/>
        </w:r>
        <w:r>
          <w:fldChar w:fldCharType="begin"/>
        </w:r>
        <w:r>
          <w:instrText xml:space="preserve"> PAGEREF _Toc236318705 \h </w:instrText>
        </w:r>
        <w:r>
          <w:fldChar w:fldCharType="separate"/>
        </w:r>
        <w:r>
          <w:t>47</w:t>
        </w:r>
        <w:r>
          <w:fldChar w:fldCharType="end"/>
        </w:r>
      </w:hyperlink>
    </w:p>
    <w:p w14:paraId="7EA2A9AC" w14:textId="57181CEF"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06" w:history="1">
        <w:r w:rsidRPr="00A54F6F">
          <w:rPr>
            <w:rStyle w:val="Hyperlink"/>
          </w:rPr>
          <w:t>Table 37 – DiscoverAssets Method AddressSpace definition</w:t>
        </w:r>
        <w:r>
          <w:tab/>
        </w:r>
        <w:r>
          <w:fldChar w:fldCharType="begin"/>
        </w:r>
        <w:r>
          <w:instrText xml:space="preserve"> PAGEREF _Toc236318706 \h </w:instrText>
        </w:r>
        <w:r>
          <w:fldChar w:fldCharType="separate"/>
        </w:r>
        <w:r>
          <w:t>47</w:t>
        </w:r>
        <w:r>
          <w:fldChar w:fldCharType="end"/>
        </w:r>
      </w:hyperlink>
    </w:p>
    <w:p w14:paraId="41542099" w14:textId="4753CD4F"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07" w:history="1">
        <w:r w:rsidRPr="00A54F6F">
          <w:rPr>
            <w:rStyle w:val="Hyperlink"/>
          </w:rPr>
          <w:t>Table 38 – CreateAssetForEndpoint Method Arguments</w:t>
        </w:r>
        <w:r>
          <w:tab/>
        </w:r>
        <w:r>
          <w:fldChar w:fldCharType="begin"/>
        </w:r>
        <w:r>
          <w:instrText xml:space="preserve"> PAGEREF _Toc236318707 \h </w:instrText>
        </w:r>
        <w:r>
          <w:fldChar w:fldCharType="separate"/>
        </w:r>
        <w:r>
          <w:t>48</w:t>
        </w:r>
        <w:r>
          <w:fldChar w:fldCharType="end"/>
        </w:r>
      </w:hyperlink>
    </w:p>
    <w:p w14:paraId="537363D3" w14:textId="7094D6D6"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08" w:history="1">
        <w:r w:rsidRPr="00A54F6F">
          <w:rPr>
            <w:rStyle w:val="Hyperlink"/>
          </w:rPr>
          <w:t>Table 39 – CreateAssetForEndpoint Method AddressSpace definition</w:t>
        </w:r>
        <w:r>
          <w:tab/>
        </w:r>
        <w:r>
          <w:fldChar w:fldCharType="begin"/>
        </w:r>
        <w:r>
          <w:instrText xml:space="preserve"> PAGEREF _Toc236318708 \h </w:instrText>
        </w:r>
        <w:r>
          <w:fldChar w:fldCharType="separate"/>
        </w:r>
        <w:r>
          <w:t>48</w:t>
        </w:r>
        <w:r>
          <w:fldChar w:fldCharType="end"/>
        </w:r>
      </w:hyperlink>
    </w:p>
    <w:p w14:paraId="0CC9721E" w14:textId="186F7103"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09" w:history="1">
        <w:r w:rsidRPr="00A54F6F">
          <w:rPr>
            <w:rStyle w:val="Hyperlink"/>
          </w:rPr>
          <w:t>Table 40 – ConnectionTest Method Arguments</w:t>
        </w:r>
        <w:r>
          <w:tab/>
        </w:r>
        <w:r>
          <w:fldChar w:fldCharType="begin"/>
        </w:r>
        <w:r>
          <w:instrText xml:space="preserve"> PAGEREF _Toc236318709 \h </w:instrText>
        </w:r>
        <w:r>
          <w:fldChar w:fldCharType="separate"/>
        </w:r>
        <w:r>
          <w:t>48</w:t>
        </w:r>
        <w:r>
          <w:fldChar w:fldCharType="end"/>
        </w:r>
      </w:hyperlink>
    </w:p>
    <w:p w14:paraId="272BA1EC" w14:textId="2B6B05F5"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10" w:history="1">
        <w:r w:rsidRPr="00A54F6F">
          <w:rPr>
            <w:rStyle w:val="Hyperlink"/>
          </w:rPr>
          <w:t>Table 41 – ConnectionTest Method AddressSpace definition</w:t>
        </w:r>
        <w:r>
          <w:tab/>
        </w:r>
        <w:r>
          <w:fldChar w:fldCharType="begin"/>
        </w:r>
        <w:r>
          <w:instrText xml:space="preserve"> PAGEREF _Toc236318710 \h </w:instrText>
        </w:r>
        <w:r>
          <w:fldChar w:fldCharType="separate"/>
        </w:r>
        <w:r>
          <w:t>48</w:t>
        </w:r>
        <w:r>
          <w:fldChar w:fldCharType="end"/>
        </w:r>
      </w:hyperlink>
    </w:p>
    <w:p w14:paraId="4FEF96FA" w14:textId="28277C9B"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11" w:history="1">
        <w:r w:rsidRPr="00A54F6F">
          <w:rPr>
            <w:rStyle w:val="Hyperlink"/>
          </w:rPr>
          <w:t>Table 42 – IWoTAssetType definition</w:t>
        </w:r>
        <w:r>
          <w:tab/>
        </w:r>
        <w:r>
          <w:fldChar w:fldCharType="begin"/>
        </w:r>
        <w:r>
          <w:instrText xml:space="preserve"> PAGEREF _Toc236318711 \h </w:instrText>
        </w:r>
        <w:r>
          <w:fldChar w:fldCharType="separate"/>
        </w:r>
        <w:r>
          <w:t>49</w:t>
        </w:r>
        <w:r>
          <w:fldChar w:fldCharType="end"/>
        </w:r>
      </w:hyperlink>
    </w:p>
    <w:p w14:paraId="357FD029" w14:textId="0050EA68"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12" w:history="1">
        <w:r w:rsidRPr="00A54F6F">
          <w:rPr>
            <w:rStyle w:val="Hyperlink"/>
          </w:rPr>
          <w:t>Table 43 – WoTAssetConfigurationType definition</w:t>
        </w:r>
        <w:r>
          <w:tab/>
        </w:r>
        <w:r>
          <w:fldChar w:fldCharType="begin"/>
        </w:r>
        <w:r>
          <w:instrText xml:space="preserve"> PAGEREF _Toc236318712 \h </w:instrText>
        </w:r>
        <w:r>
          <w:fldChar w:fldCharType="separate"/>
        </w:r>
        <w:r>
          <w:t>49</w:t>
        </w:r>
        <w:r>
          <w:fldChar w:fldCharType="end"/>
        </w:r>
      </w:hyperlink>
    </w:p>
    <w:p w14:paraId="0361787C" w14:textId="3B573F50"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13" w:history="1">
        <w:r w:rsidRPr="00A54F6F">
          <w:rPr>
            <w:rStyle w:val="Hyperlink"/>
          </w:rPr>
          <w:t>Table 44 – WoTAssetFileType definition</w:t>
        </w:r>
        <w:r>
          <w:tab/>
        </w:r>
        <w:r>
          <w:fldChar w:fldCharType="begin"/>
        </w:r>
        <w:r>
          <w:instrText xml:space="preserve"> PAGEREF _Toc236318713 \h </w:instrText>
        </w:r>
        <w:r>
          <w:fldChar w:fldCharType="separate"/>
        </w:r>
        <w:r>
          <w:t>49</w:t>
        </w:r>
        <w:r>
          <w:fldChar w:fldCharType="end"/>
        </w:r>
      </w:hyperlink>
    </w:p>
    <w:p w14:paraId="4D57DA61" w14:textId="22E8DC84"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14" w:history="1">
        <w:r w:rsidRPr="00A54F6F">
          <w:rPr>
            <w:rStyle w:val="Hyperlink"/>
          </w:rPr>
          <w:t>Table 45 – CloseAndUpdate Method Arguments</w:t>
        </w:r>
        <w:r>
          <w:tab/>
        </w:r>
        <w:r>
          <w:fldChar w:fldCharType="begin"/>
        </w:r>
        <w:r>
          <w:instrText xml:space="preserve"> PAGEREF _Toc236318714 \h </w:instrText>
        </w:r>
        <w:r>
          <w:fldChar w:fldCharType="separate"/>
        </w:r>
        <w:r>
          <w:t>50</w:t>
        </w:r>
        <w:r>
          <w:fldChar w:fldCharType="end"/>
        </w:r>
      </w:hyperlink>
    </w:p>
    <w:p w14:paraId="3E6190F5" w14:textId="44605F9A"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15" w:history="1">
        <w:r w:rsidRPr="00A54F6F">
          <w:rPr>
            <w:rStyle w:val="Hyperlink"/>
          </w:rPr>
          <w:t>Table 46 – CloseAndUpdate Method AddressSpace definition</w:t>
        </w:r>
        <w:r>
          <w:tab/>
        </w:r>
        <w:r>
          <w:fldChar w:fldCharType="begin"/>
        </w:r>
        <w:r>
          <w:instrText xml:space="preserve"> PAGEREF _Toc236318715 \h </w:instrText>
        </w:r>
        <w:r>
          <w:fldChar w:fldCharType="separate"/>
        </w:r>
        <w:r>
          <w:t>50</w:t>
        </w:r>
        <w:r>
          <w:fldChar w:fldCharType="end"/>
        </w:r>
      </w:hyperlink>
    </w:p>
    <w:p w14:paraId="4002D90D" w14:textId="00FD5A2C"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16" w:history="1">
        <w:r w:rsidRPr="00A54F6F">
          <w:rPr>
            <w:rStyle w:val="Hyperlink"/>
          </w:rPr>
          <w:t>Table 47 – WoTResourceEventType definition</w:t>
        </w:r>
        <w:r>
          <w:tab/>
        </w:r>
        <w:r>
          <w:fldChar w:fldCharType="begin"/>
        </w:r>
        <w:r>
          <w:instrText xml:space="preserve"> PAGEREF _Toc236318716 \h </w:instrText>
        </w:r>
        <w:r>
          <w:fldChar w:fldCharType="separate"/>
        </w:r>
        <w:r>
          <w:t>50</w:t>
        </w:r>
        <w:r>
          <w:fldChar w:fldCharType="end"/>
        </w:r>
      </w:hyperlink>
    </w:p>
    <w:p w14:paraId="484D9D97" w14:textId="477DBF95"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17" w:history="1">
        <w:r w:rsidRPr="00A54F6F">
          <w:rPr>
            <w:rStyle w:val="Hyperlink"/>
          </w:rPr>
          <w:t>Table 48 – WoTValidationFailureEventType definition</w:t>
        </w:r>
        <w:r>
          <w:tab/>
        </w:r>
        <w:r>
          <w:fldChar w:fldCharType="begin"/>
        </w:r>
        <w:r>
          <w:instrText xml:space="preserve"> PAGEREF _Toc236318717 \h </w:instrText>
        </w:r>
        <w:r>
          <w:fldChar w:fldCharType="separate"/>
        </w:r>
        <w:r>
          <w:t>51</w:t>
        </w:r>
        <w:r>
          <w:fldChar w:fldCharType="end"/>
        </w:r>
      </w:hyperlink>
    </w:p>
    <w:p w14:paraId="64A389D6" w14:textId="287DBAA1"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18" w:history="1">
        <w:r w:rsidRPr="00A54F6F">
          <w:rPr>
            <w:rStyle w:val="Hyperlink"/>
          </w:rPr>
          <w:t>Table 49 – WoTLoadFailureEventType definition</w:t>
        </w:r>
        <w:r>
          <w:tab/>
        </w:r>
        <w:r>
          <w:fldChar w:fldCharType="begin"/>
        </w:r>
        <w:r>
          <w:instrText xml:space="preserve"> PAGEREF _Toc236318718 \h </w:instrText>
        </w:r>
        <w:r>
          <w:fldChar w:fldCharType="separate"/>
        </w:r>
        <w:r>
          <w:t>51</w:t>
        </w:r>
        <w:r>
          <w:fldChar w:fldCharType="end"/>
        </w:r>
      </w:hyperlink>
    </w:p>
    <w:p w14:paraId="70EBCABB" w14:textId="57964539"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19" w:history="1">
        <w:r w:rsidRPr="00A54F6F">
          <w:rPr>
            <w:rStyle w:val="Hyperlink"/>
          </w:rPr>
          <w:t>Table 50 – WoTBindingFailureEventType definition</w:t>
        </w:r>
        <w:r>
          <w:tab/>
        </w:r>
        <w:r>
          <w:fldChar w:fldCharType="begin"/>
        </w:r>
        <w:r>
          <w:instrText xml:space="preserve"> PAGEREF _Toc236318719 \h </w:instrText>
        </w:r>
        <w:r>
          <w:fldChar w:fldCharType="separate"/>
        </w:r>
        <w:r>
          <w:t>51</w:t>
        </w:r>
        <w:r>
          <w:fldChar w:fldCharType="end"/>
        </w:r>
      </w:hyperlink>
    </w:p>
    <w:p w14:paraId="20CD48AB" w14:textId="4ED1D75C"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20" w:history="1">
        <w:r w:rsidRPr="00A54F6F">
          <w:rPr>
            <w:rStyle w:val="Hyperlink"/>
          </w:rPr>
          <w:t>Table 51 – WoTRefreshCompletedEventType definition</w:t>
        </w:r>
        <w:r>
          <w:tab/>
        </w:r>
        <w:r>
          <w:fldChar w:fldCharType="begin"/>
        </w:r>
        <w:r>
          <w:instrText xml:space="preserve"> PAGEREF _Toc236318720 \h </w:instrText>
        </w:r>
        <w:r>
          <w:fldChar w:fldCharType="separate"/>
        </w:r>
        <w:r>
          <w:t>52</w:t>
        </w:r>
        <w:r>
          <w:fldChar w:fldCharType="end"/>
        </w:r>
      </w:hyperlink>
    </w:p>
    <w:p w14:paraId="7E698EC6" w14:textId="205317ED"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21" w:history="1">
        <w:r w:rsidRPr="00A54F6F">
          <w:rPr>
            <w:rStyle w:val="Hyperlink"/>
          </w:rPr>
          <w:t>Table 52 – WoTDocumentKindEnum Items</w:t>
        </w:r>
        <w:r>
          <w:tab/>
        </w:r>
        <w:r>
          <w:fldChar w:fldCharType="begin"/>
        </w:r>
        <w:r>
          <w:instrText xml:space="preserve"> PAGEREF _Toc236318721 \h </w:instrText>
        </w:r>
        <w:r>
          <w:fldChar w:fldCharType="separate"/>
        </w:r>
        <w:r>
          <w:t>52</w:t>
        </w:r>
        <w:r>
          <w:fldChar w:fldCharType="end"/>
        </w:r>
      </w:hyperlink>
    </w:p>
    <w:p w14:paraId="32974D26" w14:textId="0989BABA"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22" w:history="1">
        <w:r w:rsidRPr="00A54F6F">
          <w:rPr>
            <w:rStyle w:val="Hyperlink"/>
          </w:rPr>
          <w:t>Table 53 – WoTDocumentKindEnum definition</w:t>
        </w:r>
        <w:r>
          <w:tab/>
        </w:r>
        <w:r>
          <w:fldChar w:fldCharType="begin"/>
        </w:r>
        <w:r>
          <w:instrText xml:space="preserve"> PAGEREF _Toc236318722 \h </w:instrText>
        </w:r>
        <w:r>
          <w:fldChar w:fldCharType="separate"/>
        </w:r>
        <w:r>
          <w:t>52</w:t>
        </w:r>
        <w:r>
          <w:fldChar w:fldCharType="end"/>
        </w:r>
      </w:hyperlink>
    </w:p>
    <w:p w14:paraId="71777129" w14:textId="72CAAFBB"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23" w:history="1">
        <w:r w:rsidRPr="00A54F6F">
          <w:rPr>
            <w:rStyle w:val="Hyperlink"/>
          </w:rPr>
          <w:t>Table 54 – WoTLoadStateEnum Items</w:t>
        </w:r>
        <w:r>
          <w:tab/>
        </w:r>
        <w:r>
          <w:fldChar w:fldCharType="begin"/>
        </w:r>
        <w:r>
          <w:instrText xml:space="preserve"> PAGEREF _Toc236318723 \h </w:instrText>
        </w:r>
        <w:r>
          <w:fldChar w:fldCharType="separate"/>
        </w:r>
        <w:r>
          <w:t>53</w:t>
        </w:r>
        <w:r>
          <w:fldChar w:fldCharType="end"/>
        </w:r>
      </w:hyperlink>
    </w:p>
    <w:p w14:paraId="0E3D213E" w14:textId="652825FA"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24" w:history="1">
        <w:r w:rsidRPr="00A54F6F">
          <w:rPr>
            <w:rStyle w:val="Hyperlink"/>
          </w:rPr>
          <w:t>Table 55 – WoTLoadStateEnum definition</w:t>
        </w:r>
        <w:r>
          <w:tab/>
        </w:r>
        <w:r>
          <w:fldChar w:fldCharType="begin"/>
        </w:r>
        <w:r>
          <w:instrText xml:space="preserve"> PAGEREF _Toc236318724 \h </w:instrText>
        </w:r>
        <w:r>
          <w:fldChar w:fldCharType="separate"/>
        </w:r>
        <w:r>
          <w:t>53</w:t>
        </w:r>
        <w:r>
          <w:fldChar w:fldCharType="end"/>
        </w:r>
      </w:hyperlink>
    </w:p>
    <w:p w14:paraId="5A30F800" w14:textId="2295BA5E"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25" w:history="1">
        <w:r w:rsidRPr="00A54F6F">
          <w:rPr>
            <w:rStyle w:val="Hyperlink"/>
          </w:rPr>
          <w:t>Table 56 – WoTRefreshModeEnum Items</w:t>
        </w:r>
        <w:r>
          <w:tab/>
        </w:r>
        <w:r>
          <w:fldChar w:fldCharType="begin"/>
        </w:r>
        <w:r>
          <w:instrText xml:space="preserve"> PAGEREF _Toc236318725 \h </w:instrText>
        </w:r>
        <w:r>
          <w:fldChar w:fldCharType="separate"/>
        </w:r>
        <w:r>
          <w:t>53</w:t>
        </w:r>
        <w:r>
          <w:fldChar w:fldCharType="end"/>
        </w:r>
      </w:hyperlink>
    </w:p>
    <w:p w14:paraId="23A705D9" w14:textId="65A53A26"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26" w:history="1">
        <w:r w:rsidRPr="00A54F6F">
          <w:rPr>
            <w:rStyle w:val="Hyperlink"/>
          </w:rPr>
          <w:t>Table 57 – WoTRefreshModeEnum definition</w:t>
        </w:r>
        <w:r>
          <w:tab/>
        </w:r>
        <w:r>
          <w:fldChar w:fldCharType="begin"/>
        </w:r>
        <w:r>
          <w:instrText xml:space="preserve"> PAGEREF _Toc236318726 \h </w:instrText>
        </w:r>
        <w:r>
          <w:fldChar w:fldCharType="separate"/>
        </w:r>
        <w:r>
          <w:t>53</w:t>
        </w:r>
        <w:r>
          <w:fldChar w:fldCharType="end"/>
        </w:r>
      </w:hyperlink>
    </w:p>
    <w:p w14:paraId="5998143F" w14:textId="44A896BD"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27" w:history="1">
        <w:r w:rsidRPr="00A54F6F">
          <w:rPr>
            <w:rStyle w:val="Hyperlink"/>
          </w:rPr>
          <w:t>Table 58 – WoTAtomicityEnum Items</w:t>
        </w:r>
        <w:r>
          <w:tab/>
        </w:r>
        <w:r>
          <w:fldChar w:fldCharType="begin"/>
        </w:r>
        <w:r>
          <w:instrText xml:space="preserve"> PAGEREF _Toc236318727 \h </w:instrText>
        </w:r>
        <w:r>
          <w:fldChar w:fldCharType="separate"/>
        </w:r>
        <w:r>
          <w:t>54</w:t>
        </w:r>
        <w:r>
          <w:fldChar w:fldCharType="end"/>
        </w:r>
      </w:hyperlink>
    </w:p>
    <w:p w14:paraId="3A4D9A7D" w14:textId="5FB896A9"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28" w:history="1">
        <w:r w:rsidRPr="00A54F6F">
          <w:rPr>
            <w:rStyle w:val="Hyperlink"/>
          </w:rPr>
          <w:t>Table 59 – WoTAtomicityEnum definition</w:t>
        </w:r>
        <w:r>
          <w:tab/>
        </w:r>
        <w:r>
          <w:fldChar w:fldCharType="begin"/>
        </w:r>
        <w:r>
          <w:instrText xml:space="preserve"> PAGEREF _Toc236318728 \h </w:instrText>
        </w:r>
        <w:r>
          <w:fldChar w:fldCharType="separate"/>
        </w:r>
        <w:r>
          <w:t>54</w:t>
        </w:r>
        <w:r>
          <w:fldChar w:fldCharType="end"/>
        </w:r>
      </w:hyperlink>
    </w:p>
    <w:p w14:paraId="4E2C92F0" w14:textId="7DC37225"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29" w:history="1">
        <w:r w:rsidRPr="00A54F6F">
          <w:rPr>
            <w:rStyle w:val="Hyperlink"/>
          </w:rPr>
          <w:t>Table 60 – WoTDeletePolicyEnum Items</w:t>
        </w:r>
        <w:r>
          <w:tab/>
        </w:r>
        <w:r>
          <w:fldChar w:fldCharType="begin"/>
        </w:r>
        <w:r>
          <w:instrText xml:space="preserve"> PAGEREF _Toc236318729 \h </w:instrText>
        </w:r>
        <w:r>
          <w:fldChar w:fldCharType="separate"/>
        </w:r>
        <w:r>
          <w:t>54</w:t>
        </w:r>
        <w:r>
          <w:fldChar w:fldCharType="end"/>
        </w:r>
      </w:hyperlink>
    </w:p>
    <w:p w14:paraId="1F0DDFC0" w14:textId="460C102E"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30" w:history="1">
        <w:r w:rsidRPr="00A54F6F">
          <w:rPr>
            <w:rStyle w:val="Hyperlink"/>
          </w:rPr>
          <w:t>Table 61 – WoTDeletePolicyEnum definition</w:t>
        </w:r>
        <w:r>
          <w:tab/>
        </w:r>
        <w:r>
          <w:fldChar w:fldCharType="begin"/>
        </w:r>
        <w:r>
          <w:instrText xml:space="preserve"> PAGEREF _Toc236318730 \h </w:instrText>
        </w:r>
        <w:r>
          <w:fldChar w:fldCharType="separate"/>
        </w:r>
        <w:r>
          <w:t>54</w:t>
        </w:r>
        <w:r>
          <w:fldChar w:fldCharType="end"/>
        </w:r>
      </w:hyperlink>
    </w:p>
    <w:p w14:paraId="724D8511" w14:textId="3415C810"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31" w:history="1">
        <w:r w:rsidRPr="00A54F6F">
          <w:rPr>
            <w:rStyle w:val="Hyperlink"/>
          </w:rPr>
          <w:t>Table 62 – WoTOutcomeEnum Items</w:t>
        </w:r>
        <w:r>
          <w:tab/>
        </w:r>
        <w:r>
          <w:fldChar w:fldCharType="begin"/>
        </w:r>
        <w:r>
          <w:instrText xml:space="preserve"> PAGEREF _Toc236318731 \h </w:instrText>
        </w:r>
        <w:r>
          <w:fldChar w:fldCharType="separate"/>
        </w:r>
        <w:r>
          <w:t>55</w:t>
        </w:r>
        <w:r>
          <w:fldChar w:fldCharType="end"/>
        </w:r>
      </w:hyperlink>
    </w:p>
    <w:p w14:paraId="22F6BF7C" w14:textId="6416AB7C"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32" w:history="1">
        <w:r w:rsidRPr="00A54F6F">
          <w:rPr>
            <w:rStyle w:val="Hyperlink"/>
          </w:rPr>
          <w:t>Table 63 – WoTOutcomeEnum definition</w:t>
        </w:r>
        <w:r>
          <w:tab/>
        </w:r>
        <w:r>
          <w:fldChar w:fldCharType="begin"/>
        </w:r>
        <w:r>
          <w:instrText xml:space="preserve"> PAGEREF _Toc236318732 \h </w:instrText>
        </w:r>
        <w:r>
          <w:fldChar w:fldCharType="separate"/>
        </w:r>
        <w:r>
          <w:t>55</w:t>
        </w:r>
        <w:r>
          <w:fldChar w:fldCharType="end"/>
        </w:r>
      </w:hyperlink>
    </w:p>
    <w:p w14:paraId="6F1CB782" w14:textId="0B517D17"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33" w:history="1">
        <w:r w:rsidRPr="00A54F6F">
          <w:rPr>
            <w:rStyle w:val="Hyperlink"/>
          </w:rPr>
          <w:t>Table 64 – WoTPhaseEnum Items</w:t>
        </w:r>
        <w:r>
          <w:tab/>
        </w:r>
        <w:r>
          <w:fldChar w:fldCharType="begin"/>
        </w:r>
        <w:r>
          <w:instrText xml:space="preserve"> PAGEREF _Toc236318733 \h </w:instrText>
        </w:r>
        <w:r>
          <w:fldChar w:fldCharType="separate"/>
        </w:r>
        <w:r>
          <w:t>55</w:t>
        </w:r>
        <w:r>
          <w:fldChar w:fldCharType="end"/>
        </w:r>
      </w:hyperlink>
    </w:p>
    <w:p w14:paraId="3BB8F0A9" w14:textId="27309782"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34" w:history="1">
        <w:r w:rsidRPr="00A54F6F">
          <w:rPr>
            <w:rStyle w:val="Hyperlink"/>
          </w:rPr>
          <w:t>Table 65 – WoTPhaseEnum definition</w:t>
        </w:r>
        <w:r>
          <w:tab/>
        </w:r>
        <w:r>
          <w:fldChar w:fldCharType="begin"/>
        </w:r>
        <w:r>
          <w:instrText xml:space="preserve"> PAGEREF _Toc236318734 \h </w:instrText>
        </w:r>
        <w:r>
          <w:fldChar w:fldCharType="separate"/>
        </w:r>
        <w:r>
          <w:t>55</w:t>
        </w:r>
        <w:r>
          <w:fldChar w:fldCharType="end"/>
        </w:r>
      </w:hyperlink>
    </w:p>
    <w:p w14:paraId="40F555BE" w14:textId="0AEC28F4"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35" w:history="1">
        <w:r w:rsidRPr="00A54F6F">
          <w:rPr>
            <w:rStyle w:val="Hyperlink"/>
          </w:rPr>
          <w:t>Table 66 – WoTBindingCapabilityEnum Items</w:t>
        </w:r>
        <w:r>
          <w:tab/>
        </w:r>
        <w:r>
          <w:fldChar w:fldCharType="begin"/>
        </w:r>
        <w:r>
          <w:instrText xml:space="preserve"> PAGEREF _Toc236318735 \h </w:instrText>
        </w:r>
        <w:r>
          <w:fldChar w:fldCharType="separate"/>
        </w:r>
        <w:r>
          <w:t>56</w:t>
        </w:r>
        <w:r>
          <w:fldChar w:fldCharType="end"/>
        </w:r>
      </w:hyperlink>
    </w:p>
    <w:p w14:paraId="1EE72567" w14:textId="11784745"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36" w:history="1">
        <w:r w:rsidRPr="00A54F6F">
          <w:rPr>
            <w:rStyle w:val="Hyperlink"/>
          </w:rPr>
          <w:t>Table 67 – WoTBindingCapabilityEnum definition</w:t>
        </w:r>
        <w:r>
          <w:tab/>
        </w:r>
        <w:r>
          <w:fldChar w:fldCharType="begin"/>
        </w:r>
        <w:r>
          <w:instrText xml:space="preserve"> PAGEREF _Toc236318736 \h </w:instrText>
        </w:r>
        <w:r>
          <w:fldChar w:fldCharType="separate"/>
        </w:r>
        <w:r>
          <w:t>56</w:t>
        </w:r>
        <w:r>
          <w:fldChar w:fldCharType="end"/>
        </w:r>
      </w:hyperlink>
    </w:p>
    <w:p w14:paraId="2492AFEB" w14:textId="5E32807F"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37" w:history="1">
        <w:r w:rsidRPr="00A54F6F">
          <w:rPr>
            <w:rStyle w:val="Hyperlink"/>
          </w:rPr>
          <w:t>Table 68 – WoTValidationOutcomeDataType Items</w:t>
        </w:r>
        <w:r>
          <w:tab/>
        </w:r>
        <w:r>
          <w:fldChar w:fldCharType="begin"/>
        </w:r>
        <w:r>
          <w:instrText xml:space="preserve"> PAGEREF _Toc236318737 \h </w:instrText>
        </w:r>
        <w:r>
          <w:fldChar w:fldCharType="separate"/>
        </w:r>
        <w:r>
          <w:t>56</w:t>
        </w:r>
        <w:r>
          <w:fldChar w:fldCharType="end"/>
        </w:r>
      </w:hyperlink>
    </w:p>
    <w:p w14:paraId="2A73997F" w14:textId="7452ABF0"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38" w:history="1">
        <w:r w:rsidRPr="00A54F6F">
          <w:rPr>
            <w:rStyle w:val="Hyperlink"/>
          </w:rPr>
          <w:t>Table 69 – WoTValidationOutcomeDataType definition</w:t>
        </w:r>
        <w:r>
          <w:tab/>
        </w:r>
        <w:r>
          <w:fldChar w:fldCharType="begin"/>
        </w:r>
        <w:r>
          <w:instrText xml:space="preserve"> PAGEREF _Toc236318738 \h </w:instrText>
        </w:r>
        <w:r>
          <w:fldChar w:fldCharType="separate"/>
        </w:r>
        <w:r>
          <w:t>56</w:t>
        </w:r>
        <w:r>
          <w:fldChar w:fldCharType="end"/>
        </w:r>
      </w:hyperlink>
    </w:p>
    <w:p w14:paraId="2FD46FC9" w14:textId="33C7DFDD"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39" w:history="1">
        <w:r w:rsidRPr="00A54F6F">
          <w:rPr>
            <w:rStyle w:val="Hyperlink"/>
          </w:rPr>
          <w:t>Table 70 – WoTBindingCapabilityDataType Items</w:t>
        </w:r>
        <w:r>
          <w:tab/>
        </w:r>
        <w:r>
          <w:fldChar w:fldCharType="begin"/>
        </w:r>
        <w:r>
          <w:instrText xml:space="preserve"> PAGEREF _Toc236318739 \h </w:instrText>
        </w:r>
        <w:r>
          <w:fldChar w:fldCharType="separate"/>
        </w:r>
        <w:r>
          <w:t>57</w:t>
        </w:r>
        <w:r>
          <w:fldChar w:fldCharType="end"/>
        </w:r>
      </w:hyperlink>
    </w:p>
    <w:p w14:paraId="03D132E9" w14:textId="66FD6298"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40" w:history="1">
        <w:r w:rsidRPr="00A54F6F">
          <w:rPr>
            <w:rStyle w:val="Hyperlink"/>
          </w:rPr>
          <w:t>Table 71 – WoTBindingCapabilityDataType definition</w:t>
        </w:r>
        <w:r>
          <w:tab/>
        </w:r>
        <w:r>
          <w:fldChar w:fldCharType="begin"/>
        </w:r>
        <w:r>
          <w:instrText xml:space="preserve"> PAGEREF _Toc236318740 \h </w:instrText>
        </w:r>
        <w:r>
          <w:fldChar w:fldCharType="separate"/>
        </w:r>
        <w:r>
          <w:t>57</w:t>
        </w:r>
        <w:r>
          <w:fldChar w:fldCharType="end"/>
        </w:r>
      </w:hyperlink>
    </w:p>
    <w:p w14:paraId="0B9AD3AA" w14:textId="528DA26F"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41" w:history="1">
        <w:r w:rsidRPr="00A54F6F">
          <w:rPr>
            <w:rStyle w:val="Hyperlink"/>
          </w:rPr>
          <w:t>Table 72 – WoTRefreshOptionsDataType Items</w:t>
        </w:r>
        <w:r>
          <w:tab/>
        </w:r>
        <w:r>
          <w:fldChar w:fldCharType="begin"/>
        </w:r>
        <w:r>
          <w:instrText xml:space="preserve"> PAGEREF _Toc236318741 \h </w:instrText>
        </w:r>
        <w:r>
          <w:fldChar w:fldCharType="separate"/>
        </w:r>
        <w:r>
          <w:t>57</w:t>
        </w:r>
        <w:r>
          <w:fldChar w:fldCharType="end"/>
        </w:r>
      </w:hyperlink>
    </w:p>
    <w:p w14:paraId="4DB6CB04" w14:textId="138C8B9E"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42" w:history="1">
        <w:r w:rsidRPr="00A54F6F">
          <w:rPr>
            <w:rStyle w:val="Hyperlink"/>
          </w:rPr>
          <w:t>Table 73 – WoTRefreshOptionsDataType definition</w:t>
        </w:r>
        <w:r>
          <w:tab/>
        </w:r>
        <w:r>
          <w:fldChar w:fldCharType="begin"/>
        </w:r>
        <w:r>
          <w:instrText xml:space="preserve"> PAGEREF _Toc236318742 \h </w:instrText>
        </w:r>
        <w:r>
          <w:fldChar w:fldCharType="separate"/>
        </w:r>
        <w:r>
          <w:t>58</w:t>
        </w:r>
        <w:r>
          <w:fldChar w:fldCharType="end"/>
        </w:r>
      </w:hyperlink>
    </w:p>
    <w:p w14:paraId="7897435F" w14:textId="2DBA5044"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43" w:history="1">
        <w:r w:rsidRPr="00A54F6F">
          <w:rPr>
            <w:rStyle w:val="Hyperlink"/>
          </w:rPr>
          <w:t>Table 74 – WoTResourceSelectorDataType Items</w:t>
        </w:r>
        <w:r>
          <w:tab/>
        </w:r>
        <w:r>
          <w:fldChar w:fldCharType="begin"/>
        </w:r>
        <w:r>
          <w:instrText xml:space="preserve"> PAGEREF _Toc236318743 \h </w:instrText>
        </w:r>
        <w:r>
          <w:fldChar w:fldCharType="separate"/>
        </w:r>
        <w:r>
          <w:t>58</w:t>
        </w:r>
        <w:r>
          <w:fldChar w:fldCharType="end"/>
        </w:r>
      </w:hyperlink>
    </w:p>
    <w:p w14:paraId="5E009B6E" w14:textId="7F4FDAF4"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44" w:history="1">
        <w:r w:rsidRPr="00A54F6F">
          <w:rPr>
            <w:rStyle w:val="Hyperlink"/>
          </w:rPr>
          <w:t>Table 75 – WoTResourceSelectorDataType definition</w:t>
        </w:r>
        <w:r>
          <w:tab/>
        </w:r>
        <w:r>
          <w:fldChar w:fldCharType="begin"/>
        </w:r>
        <w:r>
          <w:instrText xml:space="preserve"> PAGEREF _Toc236318744 \h </w:instrText>
        </w:r>
        <w:r>
          <w:fldChar w:fldCharType="separate"/>
        </w:r>
        <w:r>
          <w:t>58</w:t>
        </w:r>
        <w:r>
          <w:fldChar w:fldCharType="end"/>
        </w:r>
      </w:hyperlink>
    </w:p>
    <w:p w14:paraId="5857B7FB" w14:textId="668911C5"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45" w:history="1">
        <w:r w:rsidRPr="00A54F6F">
          <w:rPr>
            <w:rStyle w:val="Hyperlink"/>
          </w:rPr>
          <w:t>Table 76 – WoTResourceLoadResultDataType Items</w:t>
        </w:r>
        <w:r>
          <w:tab/>
        </w:r>
        <w:r>
          <w:fldChar w:fldCharType="begin"/>
        </w:r>
        <w:r>
          <w:instrText xml:space="preserve"> PAGEREF _Toc236318745 \h </w:instrText>
        </w:r>
        <w:r>
          <w:fldChar w:fldCharType="separate"/>
        </w:r>
        <w:r>
          <w:t>59</w:t>
        </w:r>
        <w:r>
          <w:fldChar w:fldCharType="end"/>
        </w:r>
      </w:hyperlink>
    </w:p>
    <w:p w14:paraId="3839FD0A" w14:textId="27A64DDC"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46" w:history="1">
        <w:r w:rsidRPr="00A54F6F">
          <w:rPr>
            <w:rStyle w:val="Hyperlink"/>
          </w:rPr>
          <w:t>Table 77 – WoTResourceLoadResultDataType definition</w:t>
        </w:r>
        <w:r>
          <w:tab/>
        </w:r>
        <w:r>
          <w:fldChar w:fldCharType="begin"/>
        </w:r>
        <w:r>
          <w:instrText xml:space="preserve"> PAGEREF _Toc236318746 \h </w:instrText>
        </w:r>
        <w:r>
          <w:fldChar w:fldCharType="separate"/>
        </w:r>
        <w:r>
          <w:t>59</w:t>
        </w:r>
        <w:r>
          <w:fldChar w:fldCharType="end"/>
        </w:r>
      </w:hyperlink>
    </w:p>
    <w:p w14:paraId="23AD2ED8" w14:textId="1DC88B7F"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47" w:history="1">
        <w:r w:rsidRPr="00A54F6F">
          <w:rPr>
            <w:rStyle w:val="Hyperlink"/>
          </w:rPr>
          <w:t>Table 78 – WoTRefreshSummaryDataType Items</w:t>
        </w:r>
        <w:r>
          <w:tab/>
        </w:r>
        <w:r>
          <w:fldChar w:fldCharType="begin"/>
        </w:r>
        <w:r>
          <w:instrText xml:space="preserve"> PAGEREF _Toc236318747 \h </w:instrText>
        </w:r>
        <w:r>
          <w:fldChar w:fldCharType="separate"/>
        </w:r>
        <w:r>
          <w:t>59</w:t>
        </w:r>
        <w:r>
          <w:fldChar w:fldCharType="end"/>
        </w:r>
      </w:hyperlink>
    </w:p>
    <w:p w14:paraId="45EACF83" w14:textId="533EF6A9"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48" w:history="1">
        <w:r w:rsidRPr="00A54F6F">
          <w:rPr>
            <w:rStyle w:val="Hyperlink"/>
          </w:rPr>
          <w:t>Table 79 – WoTRefreshSummaryDataType definition</w:t>
        </w:r>
        <w:r>
          <w:tab/>
        </w:r>
        <w:r>
          <w:fldChar w:fldCharType="begin"/>
        </w:r>
        <w:r>
          <w:instrText xml:space="preserve"> PAGEREF _Toc236318748 \h </w:instrText>
        </w:r>
        <w:r>
          <w:fldChar w:fldCharType="separate"/>
        </w:r>
        <w:r>
          <w:t>60</w:t>
        </w:r>
        <w:r>
          <w:fldChar w:fldCharType="end"/>
        </w:r>
      </w:hyperlink>
    </w:p>
    <w:p w14:paraId="5C27B386" w14:textId="06A09819"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49" w:history="1">
        <w:r w:rsidRPr="00A54F6F">
          <w:rPr>
            <w:rStyle w:val="Hyperlink"/>
          </w:rPr>
          <w:t>Table 80 – WoTDependencyDataType Items</w:t>
        </w:r>
        <w:r>
          <w:tab/>
        </w:r>
        <w:r>
          <w:fldChar w:fldCharType="begin"/>
        </w:r>
        <w:r>
          <w:instrText xml:space="preserve"> PAGEREF _Toc236318749 \h </w:instrText>
        </w:r>
        <w:r>
          <w:fldChar w:fldCharType="separate"/>
        </w:r>
        <w:r>
          <w:t>60</w:t>
        </w:r>
        <w:r>
          <w:fldChar w:fldCharType="end"/>
        </w:r>
      </w:hyperlink>
    </w:p>
    <w:p w14:paraId="7A1EFAD6" w14:textId="0FAA06DB"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50" w:history="1">
        <w:r w:rsidRPr="00A54F6F">
          <w:rPr>
            <w:rStyle w:val="Hyperlink"/>
          </w:rPr>
          <w:t>Table 81 – WoTDependencyDataType definition</w:t>
        </w:r>
        <w:r>
          <w:tab/>
        </w:r>
        <w:r>
          <w:fldChar w:fldCharType="begin"/>
        </w:r>
        <w:r>
          <w:instrText xml:space="preserve"> PAGEREF _Toc236318750 \h </w:instrText>
        </w:r>
        <w:r>
          <w:fldChar w:fldCharType="separate"/>
        </w:r>
        <w:r>
          <w:t>60</w:t>
        </w:r>
        <w:r>
          <w:fldChar w:fldCharType="end"/>
        </w:r>
      </w:hyperlink>
    </w:p>
    <w:p w14:paraId="1189D7CF" w14:textId="07D5225F"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51" w:history="1">
        <w:r w:rsidRPr="00A54F6F">
          <w:rPr>
            <w:rStyle w:val="Hyperlink"/>
          </w:rPr>
          <w:t>Table 82 – HasWoTProjection definition</w:t>
        </w:r>
        <w:r>
          <w:tab/>
        </w:r>
        <w:r>
          <w:fldChar w:fldCharType="begin"/>
        </w:r>
        <w:r>
          <w:instrText xml:space="preserve"> PAGEREF _Toc236318751 \h </w:instrText>
        </w:r>
        <w:r>
          <w:fldChar w:fldCharType="separate"/>
        </w:r>
        <w:r>
          <w:t>61</w:t>
        </w:r>
        <w:r>
          <w:fldChar w:fldCharType="end"/>
        </w:r>
      </w:hyperlink>
    </w:p>
    <w:p w14:paraId="7028E19C" w14:textId="4FC7F906"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52" w:history="1">
        <w:r w:rsidRPr="00A54F6F">
          <w:rPr>
            <w:rStyle w:val="Hyperlink"/>
          </w:rPr>
          <w:t>Table 83 – HasWoTComponent definition</w:t>
        </w:r>
        <w:r>
          <w:tab/>
        </w:r>
        <w:r>
          <w:fldChar w:fldCharType="begin"/>
        </w:r>
        <w:r>
          <w:instrText xml:space="preserve"> PAGEREF _Toc236318752 \h </w:instrText>
        </w:r>
        <w:r>
          <w:fldChar w:fldCharType="separate"/>
        </w:r>
        <w:r>
          <w:t>61</w:t>
        </w:r>
        <w:r>
          <w:fldChar w:fldCharType="end"/>
        </w:r>
      </w:hyperlink>
    </w:p>
    <w:p w14:paraId="6B640D76" w14:textId="09101F39"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53" w:history="1">
        <w:r w:rsidRPr="00A54F6F">
          <w:rPr>
            <w:rStyle w:val="Hyperlink"/>
          </w:rPr>
          <w:t>Table 84 – WoTRegistry definition</w:t>
        </w:r>
        <w:r>
          <w:tab/>
        </w:r>
        <w:r>
          <w:fldChar w:fldCharType="begin"/>
        </w:r>
        <w:r>
          <w:instrText xml:space="preserve"> PAGEREF _Toc236318753 \h </w:instrText>
        </w:r>
        <w:r>
          <w:fldChar w:fldCharType="separate"/>
        </w:r>
        <w:r>
          <w:t>61</w:t>
        </w:r>
        <w:r>
          <w:fldChar w:fldCharType="end"/>
        </w:r>
      </w:hyperlink>
    </w:p>
    <w:p w14:paraId="7865685E" w14:textId="3E70DAE9"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54" w:history="1">
        <w:r w:rsidRPr="00A54F6F">
          <w:rPr>
            <w:rStyle w:val="Hyperlink"/>
          </w:rPr>
          <w:t>Table 85 – Refresh Method Arguments</w:t>
        </w:r>
        <w:r>
          <w:tab/>
        </w:r>
        <w:r>
          <w:fldChar w:fldCharType="begin"/>
        </w:r>
        <w:r>
          <w:instrText xml:space="preserve"> PAGEREF _Toc236318754 \h </w:instrText>
        </w:r>
        <w:r>
          <w:fldChar w:fldCharType="separate"/>
        </w:r>
        <w:r>
          <w:t>62</w:t>
        </w:r>
        <w:r>
          <w:fldChar w:fldCharType="end"/>
        </w:r>
      </w:hyperlink>
    </w:p>
    <w:p w14:paraId="6561CBC4" w14:textId="0FDCA7B2"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55" w:history="1">
        <w:r w:rsidRPr="00A54F6F">
          <w:rPr>
            <w:rStyle w:val="Hyperlink"/>
          </w:rPr>
          <w:t>Table 86 – Refresh Method AddressSpace definition</w:t>
        </w:r>
        <w:r>
          <w:tab/>
        </w:r>
        <w:r>
          <w:fldChar w:fldCharType="begin"/>
        </w:r>
        <w:r>
          <w:instrText xml:space="preserve"> PAGEREF _Toc236318755 \h </w:instrText>
        </w:r>
        <w:r>
          <w:fldChar w:fldCharType="separate"/>
        </w:r>
        <w:r>
          <w:t>62</w:t>
        </w:r>
        <w:r>
          <w:fldChar w:fldCharType="end"/>
        </w:r>
      </w:hyperlink>
    </w:p>
    <w:p w14:paraId="73D31483" w14:textId="47CDB75C"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56" w:history="1">
        <w:r w:rsidRPr="00A54F6F">
          <w:rPr>
            <w:rStyle w:val="Hyperlink"/>
          </w:rPr>
          <w:t>Table 87 – WoTAssetConnectionManagement definition</w:t>
        </w:r>
        <w:r>
          <w:tab/>
        </w:r>
        <w:r>
          <w:fldChar w:fldCharType="begin"/>
        </w:r>
        <w:r>
          <w:instrText xml:space="preserve"> PAGEREF _Toc236318756 \h </w:instrText>
        </w:r>
        <w:r>
          <w:fldChar w:fldCharType="separate"/>
        </w:r>
        <w:r>
          <w:t>62</w:t>
        </w:r>
        <w:r>
          <w:fldChar w:fldCharType="end"/>
        </w:r>
      </w:hyperlink>
    </w:p>
    <w:p w14:paraId="03C6DE87" w14:textId="301D32F4"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57" w:history="1">
        <w:r w:rsidRPr="00A54F6F">
          <w:rPr>
            <w:rStyle w:val="Hyperlink"/>
          </w:rPr>
          <w:t>Table 88 – CreateAsset Method Arguments</w:t>
        </w:r>
        <w:r>
          <w:tab/>
        </w:r>
        <w:r>
          <w:fldChar w:fldCharType="begin"/>
        </w:r>
        <w:r>
          <w:instrText xml:space="preserve"> PAGEREF _Toc236318757 \h </w:instrText>
        </w:r>
        <w:r>
          <w:fldChar w:fldCharType="separate"/>
        </w:r>
        <w:r>
          <w:t>63</w:t>
        </w:r>
        <w:r>
          <w:fldChar w:fldCharType="end"/>
        </w:r>
      </w:hyperlink>
    </w:p>
    <w:p w14:paraId="7F539B1C" w14:textId="74FE2058"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58" w:history="1">
        <w:r w:rsidRPr="00A54F6F">
          <w:rPr>
            <w:rStyle w:val="Hyperlink"/>
          </w:rPr>
          <w:t>Table 89 – CreateAsset Method AddressSpace definition</w:t>
        </w:r>
        <w:r>
          <w:tab/>
        </w:r>
        <w:r>
          <w:fldChar w:fldCharType="begin"/>
        </w:r>
        <w:r>
          <w:instrText xml:space="preserve"> PAGEREF _Toc236318758 \h </w:instrText>
        </w:r>
        <w:r>
          <w:fldChar w:fldCharType="separate"/>
        </w:r>
        <w:r>
          <w:t>63</w:t>
        </w:r>
        <w:r>
          <w:fldChar w:fldCharType="end"/>
        </w:r>
      </w:hyperlink>
    </w:p>
    <w:p w14:paraId="4572789C" w14:textId="2DE9D03C"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59" w:history="1">
        <w:r w:rsidRPr="00A54F6F">
          <w:rPr>
            <w:rStyle w:val="Hyperlink"/>
          </w:rPr>
          <w:t>Table 90 – DeleteAsset Method Arguments</w:t>
        </w:r>
        <w:r>
          <w:tab/>
        </w:r>
        <w:r>
          <w:fldChar w:fldCharType="begin"/>
        </w:r>
        <w:r>
          <w:instrText xml:space="preserve"> PAGEREF _Toc236318759 \h </w:instrText>
        </w:r>
        <w:r>
          <w:fldChar w:fldCharType="separate"/>
        </w:r>
        <w:r>
          <w:t>63</w:t>
        </w:r>
        <w:r>
          <w:fldChar w:fldCharType="end"/>
        </w:r>
      </w:hyperlink>
    </w:p>
    <w:p w14:paraId="5389C0D4" w14:textId="0A569313"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60" w:history="1">
        <w:r w:rsidRPr="00A54F6F">
          <w:rPr>
            <w:rStyle w:val="Hyperlink"/>
          </w:rPr>
          <w:t>Table 91 – DeleteAsset Method AddressSpace definition</w:t>
        </w:r>
        <w:r>
          <w:tab/>
        </w:r>
        <w:r>
          <w:fldChar w:fldCharType="begin"/>
        </w:r>
        <w:r>
          <w:instrText xml:space="preserve"> PAGEREF _Toc236318760 \h </w:instrText>
        </w:r>
        <w:r>
          <w:fldChar w:fldCharType="separate"/>
        </w:r>
        <w:r>
          <w:t>63</w:t>
        </w:r>
        <w:r>
          <w:fldChar w:fldCharType="end"/>
        </w:r>
      </w:hyperlink>
    </w:p>
    <w:p w14:paraId="66B75BC8" w14:textId="71D63B41"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61" w:history="1">
        <w:r w:rsidRPr="00A54F6F">
          <w:rPr>
            <w:rStyle w:val="Hyperlink"/>
          </w:rPr>
          <w:t>Table 92 – DiscoverAssets Method Arguments</w:t>
        </w:r>
        <w:r>
          <w:tab/>
        </w:r>
        <w:r>
          <w:fldChar w:fldCharType="begin"/>
        </w:r>
        <w:r>
          <w:instrText xml:space="preserve"> PAGEREF _Toc236318761 \h </w:instrText>
        </w:r>
        <w:r>
          <w:fldChar w:fldCharType="separate"/>
        </w:r>
        <w:r>
          <w:t>63</w:t>
        </w:r>
        <w:r>
          <w:fldChar w:fldCharType="end"/>
        </w:r>
      </w:hyperlink>
    </w:p>
    <w:p w14:paraId="2348EE89" w14:textId="627F5CD3"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62" w:history="1">
        <w:r w:rsidRPr="00A54F6F">
          <w:rPr>
            <w:rStyle w:val="Hyperlink"/>
          </w:rPr>
          <w:t>Table 93 – DiscoverAssets Method AddressSpace definition</w:t>
        </w:r>
        <w:r>
          <w:tab/>
        </w:r>
        <w:r>
          <w:fldChar w:fldCharType="begin"/>
        </w:r>
        <w:r>
          <w:instrText xml:space="preserve"> PAGEREF _Toc236318762 \h </w:instrText>
        </w:r>
        <w:r>
          <w:fldChar w:fldCharType="separate"/>
        </w:r>
        <w:r>
          <w:t>64</w:t>
        </w:r>
        <w:r>
          <w:fldChar w:fldCharType="end"/>
        </w:r>
      </w:hyperlink>
    </w:p>
    <w:p w14:paraId="3FF3C04E" w14:textId="19A5B209"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63" w:history="1">
        <w:r w:rsidRPr="00A54F6F">
          <w:rPr>
            <w:rStyle w:val="Hyperlink"/>
          </w:rPr>
          <w:t>Table 94 – CreateAssetForEndpoint Method Arguments</w:t>
        </w:r>
        <w:r>
          <w:tab/>
        </w:r>
        <w:r>
          <w:fldChar w:fldCharType="begin"/>
        </w:r>
        <w:r>
          <w:instrText xml:space="preserve"> PAGEREF _Toc236318763 \h </w:instrText>
        </w:r>
        <w:r>
          <w:fldChar w:fldCharType="separate"/>
        </w:r>
        <w:r>
          <w:t>64</w:t>
        </w:r>
        <w:r>
          <w:fldChar w:fldCharType="end"/>
        </w:r>
      </w:hyperlink>
    </w:p>
    <w:p w14:paraId="05255591" w14:textId="4E2385CE"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64" w:history="1">
        <w:r w:rsidRPr="00A54F6F">
          <w:rPr>
            <w:rStyle w:val="Hyperlink"/>
          </w:rPr>
          <w:t>Table 95 – CreateAssetForEndpoint Method AddressSpace definition</w:t>
        </w:r>
        <w:r>
          <w:tab/>
        </w:r>
        <w:r>
          <w:fldChar w:fldCharType="begin"/>
        </w:r>
        <w:r>
          <w:instrText xml:space="preserve"> PAGEREF _Toc236318764 \h </w:instrText>
        </w:r>
        <w:r>
          <w:fldChar w:fldCharType="separate"/>
        </w:r>
        <w:r>
          <w:t>64</w:t>
        </w:r>
        <w:r>
          <w:fldChar w:fldCharType="end"/>
        </w:r>
      </w:hyperlink>
    </w:p>
    <w:p w14:paraId="04505E5E" w14:textId="43D1F603"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65" w:history="1">
        <w:r w:rsidRPr="00A54F6F">
          <w:rPr>
            <w:rStyle w:val="Hyperlink"/>
          </w:rPr>
          <w:t>Table 96 – ConnectionTest Method Arguments</w:t>
        </w:r>
        <w:r>
          <w:tab/>
        </w:r>
        <w:r>
          <w:fldChar w:fldCharType="begin"/>
        </w:r>
        <w:r>
          <w:instrText xml:space="preserve"> PAGEREF _Toc236318765 \h </w:instrText>
        </w:r>
        <w:r>
          <w:fldChar w:fldCharType="separate"/>
        </w:r>
        <w:r>
          <w:t>64</w:t>
        </w:r>
        <w:r>
          <w:fldChar w:fldCharType="end"/>
        </w:r>
      </w:hyperlink>
    </w:p>
    <w:p w14:paraId="1A40E297" w14:textId="36C7C6FC"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66" w:history="1">
        <w:r w:rsidRPr="00A54F6F">
          <w:rPr>
            <w:rStyle w:val="Hyperlink"/>
          </w:rPr>
          <w:t>Table 97 – ConnectionTest Method AddressSpace definition</w:t>
        </w:r>
        <w:r>
          <w:tab/>
        </w:r>
        <w:r>
          <w:fldChar w:fldCharType="begin"/>
        </w:r>
        <w:r>
          <w:instrText xml:space="preserve"> PAGEREF _Toc236318766 \h </w:instrText>
        </w:r>
        <w:r>
          <w:fldChar w:fldCharType="separate"/>
        </w:r>
        <w:r>
          <w:t>65</w:t>
        </w:r>
        <w:r>
          <w:fldChar w:fldCharType="end"/>
        </w:r>
      </w:hyperlink>
    </w:p>
    <w:p w14:paraId="4641754D" w14:textId="3873968B"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67" w:history="1">
        <w:r w:rsidRPr="00A54F6F">
          <w:rPr>
            <w:rStyle w:val="Hyperlink"/>
          </w:rPr>
          <w:t>Table 98 – Profiles and conformance units</w:t>
        </w:r>
        <w:r>
          <w:tab/>
        </w:r>
        <w:r>
          <w:fldChar w:fldCharType="begin"/>
        </w:r>
        <w:r>
          <w:instrText xml:space="preserve"> PAGEREF _Toc236318767 \h </w:instrText>
        </w:r>
        <w:r>
          <w:fldChar w:fldCharType="separate"/>
        </w:r>
        <w:r>
          <w:t>66</w:t>
        </w:r>
        <w:r>
          <w:fldChar w:fldCharType="end"/>
        </w:r>
      </w:hyperlink>
    </w:p>
    <w:p w14:paraId="583DD886" w14:textId="09D0C399"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68" w:history="1">
        <w:r w:rsidRPr="00A54F6F">
          <w:rPr>
            <w:rStyle w:val="Hyperlink"/>
          </w:rPr>
          <w:t>Table 99 – NamespaceMetadata Object for this document</w:t>
        </w:r>
        <w:r>
          <w:tab/>
        </w:r>
        <w:r>
          <w:fldChar w:fldCharType="begin"/>
        </w:r>
        <w:r>
          <w:instrText xml:space="preserve"> PAGEREF _Toc236318768 \h </w:instrText>
        </w:r>
        <w:r>
          <w:fldChar w:fldCharType="separate"/>
        </w:r>
        <w:r>
          <w:t>67</w:t>
        </w:r>
        <w:r>
          <w:fldChar w:fldCharType="end"/>
        </w:r>
      </w:hyperlink>
    </w:p>
    <w:p w14:paraId="57A86671" w14:textId="12568E2B"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69" w:history="1">
        <w:r w:rsidRPr="00A54F6F">
          <w:rPr>
            <w:rStyle w:val="Hyperlink"/>
          </w:rPr>
          <w:t>Table 100 – Namespaces used in an OpenUSD Server</w:t>
        </w:r>
        <w:r>
          <w:tab/>
        </w:r>
        <w:r>
          <w:fldChar w:fldCharType="begin"/>
        </w:r>
        <w:r>
          <w:instrText xml:space="preserve"> PAGEREF _Toc236318769 \h </w:instrText>
        </w:r>
        <w:r>
          <w:fldChar w:fldCharType="separate"/>
        </w:r>
        <w:r>
          <w:t>67</w:t>
        </w:r>
        <w:r>
          <w:fldChar w:fldCharType="end"/>
        </w:r>
      </w:hyperlink>
    </w:p>
    <w:p w14:paraId="726EEE1D" w14:textId="085413FD"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70" w:history="1">
        <w:r w:rsidRPr="00A54F6F">
          <w:rPr>
            <w:rStyle w:val="Hyperlink"/>
          </w:rPr>
          <w:t>Table 101 – Namespaces used in this document</w:t>
        </w:r>
        <w:r>
          <w:tab/>
        </w:r>
        <w:r>
          <w:fldChar w:fldCharType="begin"/>
        </w:r>
        <w:r>
          <w:instrText xml:space="preserve"> PAGEREF _Toc236318770 \h </w:instrText>
        </w:r>
        <w:r>
          <w:fldChar w:fldCharType="separate"/>
        </w:r>
        <w:r>
          <w:t>67</w:t>
        </w:r>
        <w:r>
          <w:fldChar w:fldCharType="end"/>
        </w:r>
      </w:hyperlink>
    </w:p>
    <w:p w14:paraId="24B1D269" w14:textId="4A0FED8A" w:rsidR="001012D1" w:rsidRDefault="001012D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71" w:history="1">
        <w:r w:rsidRPr="00A54F6F">
          <w:rPr>
            <w:rStyle w:val="Hyperlink"/>
          </w:rPr>
          <w:t>Table 102 – Nodes defined by this document</w:t>
        </w:r>
        <w:r>
          <w:tab/>
        </w:r>
        <w:r>
          <w:fldChar w:fldCharType="begin"/>
        </w:r>
        <w:r>
          <w:instrText xml:space="preserve"> PAGEREF _Toc236318771 \h </w:instrText>
        </w:r>
        <w:r>
          <w:fldChar w:fldCharType="separate"/>
        </w:r>
        <w:r>
          <w:t>71</w:t>
        </w:r>
        <w:r>
          <w:fldChar w:fldCharType="end"/>
        </w:r>
      </w:hyperlink>
    </w:p>
    <w:p w14:paraId="5E6394B4" w14:textId="54E1D3FE" w:rsidR="002631F6" w:rsidRDefault="00F90C03">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W3C Web of Things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5EB968F5"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3375AAC9"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W3C Web of Things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W3C Web of Things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W3C Web of Things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W3C Web of Things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W3C Web of Things Working Group</w:t>
      </w:r>
      <w:r w:rsidRPr="004C388A">
        <w:rPr>
          <w:sz w:val="16"/>
          <w:szCs w:val="16"/>
        </w:rPr>
        <w:t xml:space="preserve"> specifications may require use of an invention covered by patent rights. OPC Foundation or </w:t>
      </w:r>
      <w:r w:rsidRPr="004C388A">
        <w:rPr>
          <w:color w:val="FF0000"/>
          <w:sz w:val="16"/>
          <w:szCs w:val="16"/>
        </w:rPr>
        <w:t>W3C Web of Things Working Group</w:t>
      </w:r>
      <w:r w:rsidRPr="004C388A">
        <w:rPr>
          <w:sz w:val="16"/>
          <w:szCs w:val="16"/>
        </w:rPr>
        <w:t xml:space="preserve"> shall not be responsible for identifying patents for which a license may be required by any OPC or </w:t>
      </w:r>
      <w:r w:rsidRPr="004C388A">
        <w:rPr>
          <w:color w:val="FF0000"/>
          <w:sz w:val="16"/>
          <w:szCs w:val="16"/>
        </w:rPr>
        <w:t>W3C Web of Things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W3C Web of Things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W3C Web of Things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W3C Web of Things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W3C Web of Things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W3C Web of Things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7436D5D8"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5AB628E2"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7A842851"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4AD24514"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1.2.0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417C3AB2"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3DD25D80"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WoT CONNECTIVITY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Thing Description registry and projection</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18538"/>
      <w:r w:rsidRPr="00EC120D">
        <w:t>Scope</w:t>
      </w:r>
      <w:bookmarkEnd w:id="15"/>
      <w:bookmarkEnd w:id="16"/>
      <w:bookmarkEnd w:id="17"/>
      <w:bookmarkEnd w:id="18"/>
      <w:bookmarkEnd w:id="19"/>
      <w:bookmarkEnd w:id="20"/>
      <w:bookmarkEnd w:id="21"/>
      <w:bookmarkEnd w:id="22"/>
    </w:p>
    <w:p w14:paraId="4CA4EE40" w14:textId="77777777" w:rsidR="002631F6" w:rsidRDefault="00F90C03">
      <w:pPr>
        <w:pStyle w:val="PARAGRAPH"/>
      </w:pPr>
      <w:r>
        <w:t xml:space="preserve">This specification defines </w:t>
      </w:r>
      <w:r>
        <w:rPr>
          <w:b/>
        </w:rPr>
        <w:t>WoT Connectivity 1.1</w:t>
      </w:r>
      <w:r>
        <w:t xml:space="preserve">: an OPC UA information model and normative behaviour for a server that stores, validates, versions and </w:t>
      </w:r>
      <w:r>
        <w:rPr>
          <w:b/>
        </w:rPr>
        <w:t>projects</w:t>
      </w:r>
      <w:r>
        <w:t xml:space="preserve"> W3C Web of Things documents. It is an </w:t>
      </w:r>
      <w:r>
        <w:rPr>
          <w:b/>
        </w:rPr>
        <w:t>additive revision</w:t>
      </w:r>
      <w:r>
        <w:t xml:space="preserve"> of OPC 10100-1 v1.02 published in the same namespace </w:t>
      </w:r>
      <w:r>
        <w:rPr>
          <w:rStyle w:val="VARIABLE"/>
        </w:rPr>
        <w:t>http://opcfoundation.org/UA/WoT-Con/</w:t>
      </w:r>
      <w:r>
        <w:t>.</w:t>
      </w:r>
    </w:p>
    <w:p w14:paraId="7C28E229" w14:textId="77777777" w:rsidR="002631F6" w:rsidRDefault="00F90C03">
      <w:pPr>
        <w:pStyle w:val="ListBullet"/>
        <w:numPr>
          <w:ilvl w:val="0"/>
          <w:numId w:val="21"/>
        </w:numPr>
      </w:pPr>
      <w:r>
        <w:t xml:space="preserve">A </w:t>
      </w:r>
      <w:r>
        <w:rPr>
          <w:b/>
        </w:rPr>
        <w:t>Thing Model</w:t>
      </w:r>
      <w:r>
        <w:t xml:space="preserve"> (WoT-TM/1.1) describes a reusable class of Things; this specification projects it to OPC UA </w:t>
      </w:r>
      <w:r>
        <w:rPr>
          <w:b/>
        </w:rPr>
        <w:t>types</w:t>
      </w:r>
      <w:r>
        <w:t>.</w:t>
      </w:r>
    </w:p>
    <w:p w14:paraId="37B1D07C" w14:textId="77777777" w:rsidR="002631F6" w:rsidRDefault="00F90C03">
      <w:pPr>
        <w:pStyle w:val="ListBullet"/>
        <w:numPr>
          <w:ilvl w:val="0"/>
          <w:numId w:val="21"/>
        </w:numPr>
      </w:pPr>
      <w:r>
        <w:t xml:space="preserve">A </w:t>
      </w:r>
      <w:r>
        <w:rPr>
          <w:b/>
        </w:rPr>
        <w:t>Thing Description</w:t>
      </w:r>
      <w:r>
        <w:t xml:space="preserve"> (WoT-TD/1.1) describes a concrete Thing instance; this specification projects it to OPC UA </w:t>
      </w:r>
      <w:r>
        <w:rPr>
          <w:b/>
        </w:rPr>
        <w:t>instances</w:t>
      </w:r>
      <w:r>
        <w:t xml:space="preserve"> whose interaction affordances are bound to protocol bindings.</w:t>
      </w:r>
    </w:p>
    <w:p w14:paraId="7F90F958" w14:textId="77777777" w:rsidR="002631F6" w:rsidRDefault="00F90C03">
      <w:pPr>
        <w:pStyle w:val="PARAGRAPH"/>
      </w:pPr>
      <w:r>
        <w:t xml:space="preserve">The registry files and versions are canonical. The AddressSpace that a client browses — types from Thing Models, instances from Thing Descriptions, References from links, and monitored values driven by binder plans built from forms — is a </w:t>
      </w:r>
      <w:r>
        <w:rPr>
          <w:b/>
        </w:rPr>
        <w:t>derived projection</w:t>
      </w:r>
      <w:r>
        <w:t xml:space="preserve"> that a server refreshes, atomically and idempotently, from the stored documents.</w:t>
      </w:r>
    </w:p>
    <w:p w14:paraId="63B04647" w14:textId="2C8441DE" w:rsidR="002631F6" w:rsidRDefault="00F90C03">
      <w:pPr>
        <w:pStyle w:val="PARAGRAPH"/>
      </w:pPr>
      <w:r>
        <w:t xml:space="preserve">This specification </w:t>
      </w:r>
      <w:r>
        <w:rPr>
          <w:b/>
        </w:rPr>
        <w:t>incorporates</w:t>
      </w:r>
      <w:r>
        <w:t xml:space="preserve"> the published OPC 10100-1 v1.02 WoT Connectivity model (namespace </w:t>
      </w:r>
      <w:r>
        <w:rPr>
          <w:rStyle w:val="VARIABLE"/>
        </w:rPr>
        <w:t>http://opcfoundation.org/UA/WoT-Con/</w:t>
      </w:r>
      <w:r>
        <w:t xml:space="preserve">, model version 1.02.0) into the </w:t>
      </w:r>
      <w:r>
        <w:rPr>
          <w:b/>
        </w:rPr>
        <w:t>same combined NodeSet and namespace</w:t>
      </w:r>
      <w:r>
        <w:t>. Every published NodeId (</w:t>
      </w:r>
      <w:r>
        <w:rPr>
          <w:rStyle w:val="VARIABLE"/>
        </w:rPr>
        <w:t>1..172</w:t>
      </w:r>
      <w:r>
        <w:t xml:space="preserve">), type, method signature and the well-known </w:t>
      </w:r>
      <w:r>
        <w:rPr>
          <w:rStyle w:val="VARIABLE"/>
        </w:rPr>
        <w:t>WoTAssetConnectionManagement</w:t>
      </w:r>
      <w:r>
        <w:t xml:space="preserve"> object is preserved exactly (</w:t>
      </w:r>
      <w:r>
        <w:fldChar w:fldCharType="begin"/>
      </w:r>
      <w:r>
        <w:instrText xml:space="preserve"> REF _Clause_c6_15 \r \h </w:instrText>
      </w:r>
      <w:r>
        <w:fldChar w:fldCharType="separate"/>
      </w:r>
      <w:r w:rsidR="001012D1">
        <w:t>6.15</w:t>
      </w:r>
      <w:r>
        <w:fldChar w:fldCharType="end"/>
      </w:r>
      <w:r>
        <w:t xml:space="preserve">). Because the additive registry supersedes the flat asset-management surface, the 1.02 management and upload types are marked </w:t>
      </w:r>
      <w:r>
        <w:rPr>
          <w:b/>
        </w:rPr>
        <w:t>deprecated</w:t>
      </w:r>
      <w:r>
        <w:t xml:space="preserve"> (</w:t>
      </w:r>
      <w:r>
        <w:rPr>
          <w:rStyle w:val="VARIABLE"/>
        </w:rPr>
        <w:t>ReleaseStatus="Deprecated"</w:t>
      </w:r>
      <w:r>
        <w:t>, following OPC 11030) — deprecated, not removed, so existing 1.02 clients keep working unchanged. This is a single combined model in one namespace, not a separate namespace and not a dual profile.</w:t>
      </w:r>
    </w:p>
    <w:p w14:paraId="422F23FD" w14:textId="77777777" w:rsidR="002631F6" w:rsidRDefault="00F90C03">
      <w:pPr>
        <w:pStyle w:val="PARAGRAPH"/>
      </w:pPr>
      <w:r>
        <w:t>Out of scope: the WoT vocabulary itself (defined by the revised OPC UA — WoT Binding JSON-LD vocabulary, a normative dependency of this specification), the xRegistry document/API semantics (defined by OPC UA — xRegistry), and the concrete wire protocols of individual W3C binding templates.</w:t>
      </w:r>
    </w:p>
    <w:p w14:paraId="2B970E0C" w14:textId="77777777" w:rsidR="002631F6" w:rsidRDefault="00F90C03">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lastRenderedPageBreak/>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W3C Web of Things Working Group</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18539"/>
      <w:r w:rsidRPr="00EC120D">
        <w:t>Normative references</w:t>
      </w:r>
      <w:bookmarkEnd w:id="23"/>
      <w:bookmarkEnd w:id="24"/>
      <w:bookmarkEnd w:id="25"/>
      <w:bookmarkEnd w:id="26"/>
      <w:bookmarkEnd w:id="27"/>
      <w:bookmarkEnd w:id="28"/>
      <w:bookmarkEnd w:id="29"/>
      <w:bookmarkEnd w:id="30"/>
    </w:p>
    <w:p w14:paraId="532CB950" w14:textId="77777777" w:rsidR="002631F6" w:rsidRDefault="00F90C03">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2631F6" w:rsidRDefault="00F90C03">
      <w:pPr>
        <w:pStyle w:val="NOTE"/>
      </w:pPr>
      <w:r>
        <w:t>NOTE   The OPC UA core specifications are regularly published as IEC 62541.</w:t>
      </w:r>
    </w:p>
    <w:p w14:paraId="4256C675" w14:textId="77777777" w:rsidR="002631F6" w:rsidRDefault="00F90C03">
      <w:pPr>
        <w:pStyle w:val="ReferenceDocuments"/>
      </w:pPr>
      <w:bookmarkStart w:id="31" w:name="UAPart1"/>
      <w:r>
        <w:t>OPC 10000-1, OPC Unified Architecture - Part 1: Overview and Concepts</w:t>
      </w:r>
      <w:bookmarkEnd w:id="31"/>
    </w:p>
    <w:p w14:paraId="6AD2C4ED" w14:textId="77777777" w:rsidR="002631F6" w:rsidRDefault="00F90C03">
      <w:pPr>
        <w:pStyle w:val="ReferenceDocuments"/>
      </w:pPr>
      <w:r>
        <w:t>http://www.opcfoundation.org/documents/10000-1/</w:t>
      </w:r>
    </w:p>
    <w:p w14:paraId="6FD2527B" w14:textId="77777777" w:rsidR="002631F6" w:rsidRDefault="00F90C03">
      <w:pPr>
        <w:pStyle w:val="ReferenceDocuments"/>
      </w:pPr>
      <w:bookmarkStart w:id="32" w:name="UAPart2"/>
      <w:r>
        <w:t>OPC 10000-2, OPC Unified Architecture - Part 2: Security Model</w:t>
      </w:r>
      <w:bookmarkEnd w:id="32"/>
    </w:p>
    <w:p w14:paraId="3D170781" w14:textId="77777777" w:rsidR="002631F6" w:rsidRDefault="00F90C03">
      <w:pPr>
        <w:pStyle w:val="ReferenceDocuments"/>
      </w:pPr>
      <w:r>
        <w:t>http://www.opcfoundation.org/documents/10000-2/</w:t>
      </w:r>
    </w:p>
    <w:p w14:paraId="0DF77927" w14:textId="77777777" w:rsidR="002631F6" w:rsidRDefault="00F90C03">
      <w:pPr>
        <w:pStyle w:val="ReferenceDocuments"/>
      </w:pPr>
      <w:bookmarkStart w:id="33" w:name="UAPart3"/>
      <w:r>
        <w:t>OPC 10000-3, OPC Unified Architecture - Part 3: Address Space Model</w:t>
      </w:r>
      <w:bookmarkEnd w:id="33"/>
    </w:p>
    <w:p w14:paraId="3C78FFE5" w14:textId="77777777" w:rsidR="002631F6" w:rsidRDefault="00F90C03">
      <w:pPr>
        <w:pStyle w:val="ReferenceDocuments"/>
      </w:pPr>
      <w:r>
        <w:t>http://www.opcfoundation.org/documents/10000-3/</w:t>
      </w:r>
    </w:p>
    <w:p w14:paraId="3F657DC6" w14:textId="77777777" w:rsidR="002631F6" w:rsidRDefault="00F90C03">
      <w:pPr>
        <w:pStyle w:val="ReferenceDocuments"/>
      </w:pPr>
      <w:bookmarkStart w:id="34" w:name="UAPart4"/>
      <w:r>
        <w:t>OPC 10000-4, OPC Unified Architecture - Part 4: Services</w:t>
      </w:r>
      <w:bookmarkEnd w:id="34"/>
    </w:p>
    <w:p w14:paraId="6730A53D" w14:textId="77777777" w:rsidR="002631F6" w:rsidRDefault="00F90C03">
      <w:pPr>
        <w:pStyle w:val="ReferenceDocuments"/>
      </w:pPr>
      <w:r>
        <w:t>http://www.opcfoundation.org/documents/10000-4/</w:t>
      </w:r>
    </w:p>
    <w:p w14:paraId="6CFFCBC8" w14:textId="77777777" w:rsidR="002631F6" w:rsidRDefault="00F90C03">
      <w:pPr>
        <w:pStyle w:val="ReferenceDocuments"/>
      </w:pPr>
      <w:bookmarkStart w:id="35" w:name="UAPart5"/>
      <w:r>
        <w:t>OPC 10000-5, OPC Unified Architecture - Part 5: Information Model</w:t>
      </w:r>
      <w:bookmarkEnd w:id="35"/>
    </w:p>
    <w:p w14:paraId="6BD99771" w14:textId="77777777" w:rsidR="002631F6" w:rsidRDefault="00F90C03">
      <w:pPr>
        <w:pStyle w:val="ReferenceDocuments"/>
      </w:pPr>
      <w:r>
        <w:t>http://www.opcfoundation.org/documents/10000-5/</w:t>
      </w:r>
    </w:p>
    <w:p w14:paraId="2B20AF8C" w14:textId="77777777" w:rsidR="002631F6" w:rsidRDefault="00F90C03">
      <w:pPr>
        <w:pStyle w:val="ReferenceDocuments"/>
      </w:pPr>
      <w:bookmarkStart w:id="36" w:name="UAPart6"/>
      <w:r>
        <w:t>OPC 10000-6, OPC Unified Architecture - Part 6: Mappings</w:t>
      </w:r>
      <w:bookmarkEnd w:id="36"/>
    </w:p>
    <w:p w14:paraId="57874050" w14:textId="77777777" w:rsidR="002631F6" w:rsidRDefault="00F90C03">
      <w:pPr>
        <w:pStyle w:val="ReferenceDocuments"/>
      </w:pPr>
      <w:r>
        <w:t>http://www.opcfoundation.org/documents/10000-6/</w:t>
      </w:r>
    </w:p>
    <w:p w14:paraId="15C4A750" w14:textId="77777777" w:rsidR="002631F6" w:rsidRDefault="00F90C03">
      <w:pPr>
        <w:pStyle w:val="ReferenceDocuments"/>
      </w:pPr>
      <w:bookmarkStart w:id="37" w:name="UAPart7"/>
      <w:r>
        <w:t>OPC 10000-7, OPC Unified Architecture - Part 7: Profiles</w:t>
      </w:r>
      <w:bookmarkEnd w:id="37"/>
    </w:p>
    <w:p w14:paraId="31ACFF0C" w14:textId="77777777" w:rsidR="002631F6" w:rsidRDefault="00F90C03">
      <w:pPr>
        <w:pStyle w:val="ReferenceDocuments"/>
      </w:pPr>
      <w:r>
        <w:t>http://www.opcfoundation.org/documents/10000-7/</w:t>
      </w:r>
    </w:p>
    <w:p w14:paraId="4D76427A" w14:textId="77777777" w:rsidR="002631F6" w:rsidRDefault="00F90C03">
      <w:pPr>
        <w:pStyle w:val="ReferenceDocuments"/>
      </w:pPr>
      <w:bookmarkStart w:id="38" w:name="UAPart12"/>
      <w:r>
        <w:t>OPC 10000-12, OPC Unified Architecture - Part 12: Discovery and Global Services</w:t>
      </w:r>
      <w:bookmarkEnd w:id="38"/>
    </w:p>
    <w:p w14:paraId="3F947831" w14:textId="77777777" w:rsidR="002631F6" w:rsidRDefault="00F90C03">
      <w:pPr>
        <w:pStyle w:val="ReferenceDocuments"/>
      </w:pPr>
      <w:r>
        <w:t>http://www.opcfoundation.org/documents/10000-12/</w:t>
      </w:r>
    </w:p>
    <w:p w14:paraId="4B1A03C5" w14:textId="77777777" w:rsidR="002631F6" w:rsidRDefault="00F90C03">
      <w:pPr>
        <w:pStyle w:val="ReferenceDocuments"/>
      </w:pPr>
      <w:bookmarkStart w:id="39" w:name="UAPart20"/>
      <w:r>
        <w:t>OPC 10000-20, OPC Unified Architecture - Part 20: File Transfer</w:t>
      </w:r>
      <w:bookmarkEnd w:id="39"/>
    </w:p>
    <w:p w14:paraId="61EE0BCB" w14:textId="77777777" w:rsidR="002631F6" w:rsidRDefault="00F90C03">
      <w:pPr>
        <w:pStyle w:val="ReferenceDocuments"/>
      </w:pPr>
      <w:r>
        <w:t>http://www.opcfoundation.org/documents/10000-20/</w:t>
      </w:r>
    </w:p>
    <w:p w14:paraId="749F4E52" w14:textId="77777777" w:rsidR="002631F6" w:rsidRDefault="00F90C03">
      <w:pPr>
        <w:pStyle w:val="ReferenceDocuments"/>
      </w:pPr>
      <w:bookmarkStart w:id="40" w:name="UA10100"/>
      <w:r>
        <w:t>OPC 10100-1, OPC UA for Web of Things Connectivity - Part 1, version 1.02, the published baseline this document incorporates and preserves.</w:t>
      </w:r>
      <w:bookmarkEnd w:id="40"/>
    </w:p>
    <w:p w14:paraId="19709376" w14:textId="77777777" w:rsidR="002631F6" w:rsidRDefault="00F90C03">
      <w:pPr>
        <w:pStyle w:val="ReferenceDocuments"/>
      </w:pPr>
      <w:r>
        <w:t>http://www.opcfoundation.org/documents/10100-1/</w:t>
      </w:r>
    </w:p>
    <w:p w14:paraId="6700D0AA" w14:textId="77777777" w:rsidR="002631F6" w:rsidRDefault="00F90C03">
      <w:pPr>
        <w:pStyle w:val="ReferenceDocuments"/>
      </w:pPr>
      <w:bookmarkStart w:id="41" w:name="UA11030"/>
      <w:r>
        <w:lastRenderedPageBreak/>
        <w:t>OPC 11030, OPC UA Modelling Best Practices, including the compatibility and versioning rules applied to a projected model.</w:t>
      </w:r>
      <w:bookmarkEnd w:id="41"/>
    </w:p>
    <w:p w14:paraId="56132168" w14:textId="77777777" w:rsidR="002631F6" w:rsidRDefault="00F90C03">
      <w:pPr>
        <w:pStyle w:val="ReferenceDocuments"/>
      </w:pPr>
      <w:r>
        <w:t>http://www.opcfoundation.org/documents/11030/</w:t>
      </w:r>
    </w:p>
    <w:p w14:paraId="228C6C3C" w14:textId="77777777" w:rsidR="002631F6" w:rsidRDefault="00F90C03">
      <w:pPr>
        <w:pStyle w:val="ReferenceDocuments"/>
      </w:pPr>
      <w:bookmarkStart w:id="42" w:name="XREG"/>
      <w:r>
        <w:t>OPC UA for xRegistry, The abstract registry model of registries, groups and resources that this document extends; declared as a RequiredModel of its NodeSet.</w:t>
      </w:r>
      <w:bookmarkEnd w:id="42"/>
    </w:p>
    <w:p w14:paraId="61C386CB" w14:textId="77777777" w:rsidR="002631F6" w:rsidRDefault="00F90C03">
      <w:pPr>
        <w:pStyle w:val="ReferenceDocuments"/>
      </w:pPr>
      <w:bookmarkStart w:id="43" w:name="WOTBIND"/>
      <w:r>
        <w:t>OPC UA for WoT Binding, The uav JSON-LD vocabulary and the NodeSet-to-WoT mapping. A normative vocabulary dependency, not a NodeSet RequiredModel.</w:t>
      </w:r>
      <w:bookmarkEnd w:id="43"/>
    </w:p>
    <w:p w14:paraId="58B11B66" w14:textId="77777777" w:rsidR="002631F6" w:rsidRDefault="00F90C03">
      <w:pPr>
        <w:pStyle w:val="ReferenceDocuments"/>
      </w:pPr>
      <w:bookmarkStart w:id="44" w:name="WOTTD"/>
      <w:r>
        <w:t>W3C WoT Thing Description 1.1, Web of Things (WoT) Thing Description 1.1</w:t>
      </w:r>
      <w:bookmarkEnd w:id="44"/>
    </w:p>
    <w:p w14:paraId="2762F49E" w14:textId="77777777" w:rsidR="002631F6" w:rsidRDefault="00F90C03">
      <w:pPr>
        <w:pStyle w:val="ReferenceDocuments"/>
      </w:pPr>
      <w:r>
        <w:t>https://www.w3.org/TR/wot-thing-description11/</w:t>
      </w:r>
    </w:p>
    <w:p w14:paraId="0558FD16" w14:textId="77777777" w:rsidR="002631F6" w:rsidRDefault="00F90C03">
      <w:pPr>
        <w:pStyle w:val="ReferenceDocuments"/>
      </w:pPr>
      <w:bookmarkStart w:id="45" w:name="WOTBT"/>
      <w:r>
        <w:t>W3C WoT Binding Templates, Web of Things (WoT) Binding Templates</w:t>
      </w:r>
      <w:bookmarkEnd w:id="45"/>
    </w:p>
    <w:p w14:paraId="38327004" w14:textId="77777777" w:rsidR="002631F6" w:rsidRDefault="00F90C03">
      <w:pPr>
        <w:pStyle w:val="ReferenceDocuments"/>
      </w:pPr>
      <w:r>
        <w:t>https://www.w3.org/TR/wot-binding-templates/</w:t>
      </w:r>
    </w:p>
    <w:p w14:paraId="7BE15FFD" w14:textId="77777777" w:rsidR="00F95EC5" w:rsidRPr="00EC120D" w:rsidRDefault="00F95EC5" w:rsidP="00F95EC5">
      <w:pPr>
        <w:pStyle w:val="Heading1"/>
      </w:pPr>
      <w:bookmarkStart w:id="46" w:name="_Toc355080567"/>
      <w:bookmarkStart w:id="47" w:name="_Toc358798314"/>
      <w:bookmarkStart w:id="48" w:name="_Toc358802872"/>
      <w:bookmarkStart w:id="49" w:name="_Toc358803013"/>
      <w:bookmarkStart w:id="50" w:name="_Toc359335759"/>
      <w:bookmarkStart w:id="51" w:name="_Toc184116963"/>
      <w:bookmarkStart w:id="52" w:name="_Clause_c3"/>
      <w:bookmarkStart w:id="53" w:name="_Toc236318540"/>
      <w:r w:rsidRPr="00EC120D">
        <w:t>Terms</w:t>
      </w:r>
      <w:r w:rsidR="00B419D5" w:rsidRPr="00EC120D">
        <w:t>, abbreviated terms</w:t>
      </w:r>
      <w:r w:rsidRPr="00EC120D">
        <w:t xml:space="preserve"> and </w:t>
      </w:r>
      <w:bookmarkEnd w:id="46"/>
      <w:bookmarkEnd w:id="47"/>
      <w:bookmarkEnd w:id="48"/>
      <w:bookmarkEnd w:id="49"/>
      <w:bookmarkEnd w:id="50"/>
      <w:r w:rsidR="00B419D5" w:rsidRPr="00EC120D">
        <w:t>conventions</w:t>
      </w:r>
      <w:bookmarkEnd w:id="51"/>
      <w:bookmarkEnd w:id="52"/>
      <w:bookmarkEnd w:id="53"/>
    </w:p>
    <w:p w14:paraId="102C7103" w14:textId="77777777" w:rsidR="002A08F9" w:rsidRPr="00EC120D" w:rsidRDefault="002A08F9" w:rsidP="002A08F9">
      <w:pPr>
        <w:pStyle w:val="Heading2"/>
        <w:ind w:left="0" w:firstLine="0"/>
      </w:pPr>
      <w:bookmarkStart w:id="54" w:name="_Toc184116964"/>
      <w:bookmarkStart w:id="55" w:name="_Clause_c3_1"/>
      <w:bookmarkStart w:id="56" w:name="_Toc236318541"/>
      <w:r w:rsidRPr="00EC120D">
        <w:t>Overview</w:t>
      </w:r>
      <w:bookmarkEnd w:id="54"/>
      <w:bookmarkEnd w:id="55"/>
      <w:bookmarkEnd w:id="56"/>
    </w:p>
    <w:p w14:paraId="40F7B99A" w14:textId="3BD15142" w:rsidR="00E12745" w:rsidRDefault="002A08F9" w:rsidP="00121B8E">
      <w:pPr>
        <w:pStyle w:val="Heading2"/>
        <w:ind w:left="0" w:firstLine="0"/>
      </w:pPr>
      <w:bookmarkStart w:id="57" w:name="_Toc288045462"/>
      <w:bookmarkStart w:id="58" w:name="_Toc293994199"/>
      <w:bookmarkStart w:id="59" w:name="_Toc349863207"/>
      <w:bookmarkStart w:id="60" w:name="_Toc464635421"/>
      <w:bookmarkStart w:id="61" w:name="_Toc463790999"/>
      <w:bookmarkStart w:id="62" w:name="_Toc29911961"/>
      <w:bookmarkStart w:id="63" w:name="_Toc184116965"/>
      <w:bookmarkStart w:id="64" w:name="_Clause_c3_2"/>
      <w:bookmarkStart w:id="65" w:name="_Toc236318542"/>
      <w:r w:rsidRPr="00EC120D">
        <w:t>WoT Connectivity terms</w:t>
      </w:r>
      <w:bookmarkEnd w:id="57"/>
      <w:bookmarkEnd w:id="58"/>
      <w:bookmarkEnd w:id="59"/>
      <w:bookmarkEnd w:id="60"/>
      <w:bookmarkEnd w:id="61"/>
      <w:bookmarkEnd w:id="62"/>
      <w:bookmarkEnd w:id="63"/>
      <w:bookmarkEnd w:id="64"/>
      <w:bookmarkEnd w:id="65"/>
    </w:p>
    <w:p w14:paraId="196CFA4B" w14:textId="77777777" w:rsidR="002631F6" w:rsidRDefault="00F90C03">
      <w:pPr>
        <w:pStyle w:val="PARAGRAPH"/>
      </w:pPr>
      <w:r>
        <w:t>It is assumed that basic concepts of OPC UA information modelling and of WoT Connectivity are understood in this document. This document uses these concepts to describe the WoT Connectivity Information Model. For the purposes of this document, the terms and definitions given in OPC 10000-1, OPC 10000-3, OPC 10000-4, OPC 10000-5 and OPC 10000-7, as well as the following, apply.</w:t>
      </w:r>
    </w:p>
    <w:p w14:paraId="69788417" w14:textId="77777777" w:rsidR="002631F6" w:rsidRDefault="00F90C03">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6" w:name="_Toc184116966"/>
      <w:bookmarkStart w:id="67" w:name="_Clause_c3_3"/>
      <w:bookmarkStart w:id="68" w:name="_Toc236318543"/>
      <w:r w:rsidRPr="00EC120D">
        <w:t>Abbreviated terms</w:t>
      </w:r>
      <w:bookmarkEnd w:id="66"/>
      <w:bookmarkEnd w:id="67"/>
      <w:bookmarkEnd w:id="68"/>
    </w:p>
    <w:p w14:paraId="30B0FC23" w14:textId="77777777" w:rsidR="002631F6" w:rsidRDefault="002631F6">
      <w:pPr>
        <w:pStyle w:val="TERM-number3"/>
      </w:pPr>
    </w:p>
    <w:p w14:paraId="6EF1C03A" w14:textId="77777777" w:rsidR="002631F6" w:rsidRDefault="00F90C03">
      <w:pPr>
        <w:pStyle w:val="TERM"/>
      </w:pPr>
      <w:r>
        <w:t>Canonical document</w:t>
      </w:r>
    </w:p>
    <w:p w14:paraId="5880342A" w14:textId="77777777" w:rsidR="002631F6" w:rsidRDefault="00F90C03">
      <w:pPr>
        <w:pStyle w:val="TERM-definition"/>
      </w:pPr>
      <w:r>
        <w:t>a stored TD or TM version; the authoritative source of truth. Everything a client browses is derived from it.</w:t>
      </w:r>
    </w:p>
    <w:p w14:paraId="1A1C8A53" w14:textId="77777777" w:rsidR="002631F6" w:rsidRDefault="002631F6">
      <w:pPr>
        <w:pStyle w:val="TERM-number3"/>
      </w:pPr>
    </w:p>
    <w:p w14:paraId="53BE9611" w14:textId="77777777" w:rsidR="002631F6" w:rsidRDefault="00F90C03">
      <w:pPr>
        <w:pStyle w:val="TERM"/>
      </w:pPr>
      <w:r>
        <w:t>Desired version</w:t>
      </w:r>
    </w:p>
    <w:p w14:paraId="29849280" w14:textId="77777777" w:rsidR="002631F6" w:rsidRDefault="00F90C03">
      <w:pPr>
        <w:pStyle w:val="TERM-definition"/>
      </w:pPr>
      <w:r>
        <w:t xml:space="preserve">vs </w:t>
      </w:r>
      <w:r>
        <w:rPr>
          <w:b/>
        </w:rPr>
        <w:t>active version</w:t>
      </w:r>
      <w:r>
        <w:t xml:space="preserve"> — the version an operator wants projected vs the version whose projection is currently serving.</w:t>
      </w:r>
    </w:p>
    <w:p w14:paraId="0015EC7F" w14:textId="77777777" w:rsidR="002631F6" w:rsidRDefault="002631F6">
      <w:pPr>
        <w:pStyle w:val="TERM-number3"/>
      </w:pPr>
    </w:p>
    <w:p w14:paraId="3A21BEEC" w14:textId="77777777" w:rsidR="002631F6" w:rsidRDefault="00F90C03">
      <w:pPr>
        <w:pStyle w:val="TERM"/>
      </w:pPr>
      <w:r>
        <w:t>Shadow generation</w:t>
      </w:r>
    </w:p>
    <w:p w14:paraId="267823F6" w14:textId="77777777" w:rsidR="002631F6" w:rsidRDefault="00F90C03">
      <w:pPr>
        <w:pStyle w:val="TERM-definition"/>
      </w:pPr>
      <w:r>
        <w:t>a fully materialized but not-yet-visible projection built beside the active one and switched in atomically.</w:t>
      </w:r>
    </w:p>
    <w:p w14:paraId="0D7CB810" w14:textId="77777777" w:rsidR="002631F6" w:rsidRDefault="002631F6">
      <w:pPr>
        <w:pStyle w:val="TERM-number3"/>
      </w:pPr>
    </w:p>
    <w:p w14:paraId="20010749" w14:textId="77777777" w:rsidR="002631F6" w:rsidRDefault="00F90C03">
      <w:pPr>
        <w:pStyle w:val="TERM"/>
      </w:pPr>
      <w:r>
        <w:t>Incorporated 1.02 model</w:t>
      </w:r>
    </w:p>
    <w:p w14:paraId="23F46C2D" w14:textId="77777777" w:rsidR="002631F6" w:rsidRDefault="00F90C03">
      <w:pPr>
        <w:pStyle w:val="TERM-definition"/>
      </w:pPr>
      <w:r>
        <w:t xml:space="preserve">the published OPC 10100-1 v1.02 nodes, preserved unchanged in this combined NodeSet at their published NodeIds and marked </w:t>
      </w:r>
      <w:r>
        <w:rPr>
          <w:rStyle w:val="VARIABLE"/>
        </w:rPr>
        <w:t>Deprecated</w:t>
      </w:r>
      <w:r>
        <w:t xml:space="preserve"> (§13).</w:t>
      </w:r>
    </w:p>
    <w:p w14:paraId="444B922C" w14:textId="77777777" w:rsidR="005444A2" w:rsidRPr="00EC120D" w:rsidRDefault="005444A2" w:rsidP="005444A2">
      <w:pPr>
        <w:pStyle w:val="Heading2"/>
        <w:ind w:left="0" w:firstLine="0"/>
      </w:pPr>
      <w:bookmarkStart w:id="69" w:name="_Toc184116967"/>
      <w:bookmarkStart w:id="70" w:name="_Clause_c3_4"/>
      <w:bookmarkStart w:id="71" w:name="_Toc236318544"/>
      <w:r w:rsidRPr="00EC120D">
        <w:lastRenderedPageBreak/>
        <w:t>Conventions used in this document</w:t>
      </w:r>
      <w:bookmarkEnd w:id="69"/>
      <w:bookmarkEnd w:id="70"/>
      <w:bookmarkEnd w:id="71"/>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2" w:name="_Toc442691840"/>
      <w:bookmarkStart w:id="73" w:name="_Toc29911964"/>
      <w:bookmarkStart w:id="74" w:name="_Ref55124069"/>
      <w:bookmarkStart w:id="75" w:name="_Ref55124139"/>
      <w:bookmarkStart w:id="76" w:name="_Toc184116968"/>
      <w:bookmarkStart w:id="77" w:name="_Toc236318545"/>
      <w:r w:rsidRPr="00EC120D">
        <w:t>Conventions for Node descriptions</w:t>
      </w:r>
      <w:bookmarkEnd w:id="72"/>
      <w:bookmarkEnd w:id="73"/>
      <w:bookmarkEnd w:id="74"/>
      <w:bookmarkEnd w:id="75"/>
      <w:bookmarkEnd w:id="76"/>
      <w:bookmarkEnd w:id="77"/>
    </w:p>
    <w:p w14:paraId="0C7E7D3B" w14:textId="6474AB85" w:rsidR="00576AC5" w:rsidRPr="00EC120D" w:rsidRDefault="00576AC5" w:rsidP="00576AC5">
      <w:pPr>
        <w:pStyle w:val="Heading4"/>
        <w:ind w:left="0" w:firstLine="0"/>
      </w:pPr>
      <w:bookmarkStart w:id="78" w:name="_Ref85019277"/>
      <w:r w:rsidRPr="00EC120D">
        <w:t>Node</w:t>
      </w:r>
      <w:r w:rsidR="008C280F" w:rsidRPr="00EC120D">
        <w:t xml:space="preserve"> definition</w:t>
      </w:r>
      <w:r w:rsidRPr="00EC120D">
        <w:t>s</w:t>
      </w:r>
      <w:bookmarkEnd w:id="78"/>
    </w:p>
    <w:p w14:paraId="12CA7E9B" w14:textId="424FB204"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1012D1" w:rsidRPr="00667BCF">
        <w:t xml:space="preserve">Table </w:t>
      </w:r>
      <w:r w:rsidR="001012D1">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32E2E58C"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1012D1" w:rsidRPr="001012D1">
        <w:rPr>
          <w:bCs/>
        </w:rPr>
        <w:t>OPC</w:t>
      </w:r>
      <w:r w:rsidR="001012D1">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1012D1" w:rsidRPr="001012D1">
        <w:rPr>
          <w:bCs/>
        </w:rPr>
        <w:t>OPC</w:t>
      </w:r>
      <w:r w:rsidR="001012D1">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1012D1" w:rsidRPr="00667BCF">
        <w:t xml:space="preserve">Table </w:t>
      </w:r>
      <w:r w:rsidR="001012D1">
        <w:rPr>
          <w:noProof/>
        </w:rPr>
        <w:t>1</w:t>
      </w:r>
      <w:r w:rsidRPr="00EC120D">
        <w:fldChar w:fldCharType="end"/>
      </w:r>
      <w:r w:rsidRPr="00EC120D">
        <w:t>.</w:t>
      </w:r>
    </w:p>
    <w:p w14:paraId="3483B7AE" w14:textId="3DA0C29F" w:rsidR="005444A2" w:rsidRPr="00EC120D" w:rsidRDefault="005444A2" w:rsidP="005444A2">
      <w:pPr>
        <w:pStyle w:val="TABLE-title"/>
      </w:pPr>
      <w:bookmarkStart w:id="79" w:name="_Ref499807960"/>
      <w:bookmarkStart w:id="80" w:name="_Toc265516742"/>
      <w:bookmarkStart w:id="81" w:name="_Toc332195658"/>
      <w:bookmarkStart w:id="82" w:name="_Toc499116097"/>
      <w:bookmarkStart w:id="83" w:name="_Toc34394280"/>
      <w:bookmarkStart w:id="84" w:name="_Toc184117019"/>
      <w:bookmarkStart w:id="85" w:name="_Toc236318670"/>
      <w:r w:rsidRPr="00667BCF">
        <w:t xml:space="preserve">Table </w:t>
      </w:r>
      <w:r w:rsidRPr="004C388A">
        <w:fldChar w:fldCharType="begin"/>
      </w:r>
      <w:r w:rsidRPr="004C388A">
        <w:instrText xml:space="preserve"> SEQ Table \* ARABIC </w:instrText>
      </w:r>
      <w:r w:rsidRPr="004C388A">
        <w:fldChar w:fldCharType="separate"/>
      </w:r>
      <w:r w:rsidR="001012D1">
        <w:rPr>
          <w:noProof/>
        </w:rPr>
        <w:t>1</w:t>
      </w:r>
      <w:r w:rsidRPr="004C388A">
        <w:fldChar w:fldCharType="end"/>
      </w:r>
      <w:bookmarkEnd w:id="79"/>
      <w:r w:rsidRPr="00EC120D">
        <w:t xml:space="preserve"> – Examples of DataTypes</w:t>
      </w:r>
      <w:bookmarkEnd w:id="80"/>
      <w:bookmarkEnd w:id="81"/>
      <w:bookmarkEnd w:id="82"/>
      <w:bookmarkEnd w:id="83"/>
      <w:bookmarkEnd w:id="84"/>
      <w:bookmarkEnd w:id="85"/>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w:t>
      </w:r>
      <w:r w:rsidRPr="00EC120D">
        <w:lastRenderedPageBreak/>
        <w:t xml:space="preserve">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4DF557A3"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1012D1">
        <w:t>3.4.2.2</w:t>
      </w:r>
      <w:r w:rsidR="00DF2C8F" w:rsidRPr="00EC120D">
        <w:fldChar w:fldCharType="end"/>
      </w:r>
      <w:r w:rsidRPr="00EC120D">
        <w:t>).</w:t>
      </w:r>
    </w:p>
    <w:p w14:paraId="1E0AA45C" w14:textId="31D8C03E"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1012D1" w:rsidRPr="00667BCF">
        <w:t xml:space="preserve">Table </w:t>
      </w:r>
      <w:r w:rsidR="001012D1">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256F49D2"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1012D1">
        <w:rPr>
          <w:rFonts w:eastAsia="MS Mincho"/>
        </w:rPr>
        <w:t>12</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35E430AF"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1012D1">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63B0F0DF"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1012D1">
        <w:t>OPC 10000-5, OPC Unified Architecture - Part 5: Information Model</w:t>
      </w:r>
      <w:r w:rsidRPr="00EC120D">
        <w:fldChar w:fldCharType="end"/>
      </w:r>
      <w:r w:rsidRPr="00EC120D">
        <w:t>.</w:t>
      </w:r>
    </w:p>
    <w:p w14:paraId="19501552" w14:textId="6EFC33DC" w:rsidR="005444A2" w:rsidRPr="00EC120D" w:rsidRDefault="005444A2" w:rsidP="005444A2">
      <w:pPr>
        <w:pStyle w:val="TABLE-title"/>
      </w:pPr>
      <w:bookmarkStart w:id="86" w:name="_Ref81297423"/>
      <w:bookmarkStart w:id="87" w:name="_Toc96249405"/>
      <w:bookmarkStart w:id="88" w:name="_Toc199759642"/>
      <w:bookmarkStart w:id="89" w:name="_Toc200441468"/>
      <w:bookmarkStart w:id="90" w:name="_Toc200441835"/>
      <w:bookmarkStart w:id="91" w:name="_Toc200979851"/>
      <w:bookmarkStart w:id="92" w:name="_Toc202695334"/>
      <w:bookmarkStart w:id="93" w:name="_Ref265492156"/>
      <w:bookmarkStart w:id="94" w:name="_Toc265516743"/>
      <w:bookmarkStart w:id="95" w:name="_Toc332195659"/>
      <w:bookmarkStart w:id="96" w:name="_Toc499116098"/>
      <w:bookmarkStart w:id="97" w:name="_Toc34394281"/>
      <w:bookmarkStart w:id="98" w:name="_Toc184117020"/>
      <w:bookmarkStart w:id="99" w:name="_Toc236318671"/>
      <w:r w:rsidRPr="00667BCF">
        <w:t xml:space="preserve">Table </w:t>
      </w:r>
      <w:r w:rsidRPr="004C388A">
        <w:fldChar w:fldCharType="begin"/>
      </w:r>
      <w:r w:rsidRPr="004C388A">
        <w:instrText xml:space="preserve"> SEQ Table \* ARABIC </w:instrText>
      </w:r>
      <w:r w:rsidRPr="004C388A">
        <w:fldChar w:fldCharType="separate"/>
      </w:r>
      <w:r w:rsidR="001012D1">
        <w:rPr>
          <w:noProof/>
        </w:rPr>
        <w:t>2</w:t>
      </w:r>
      <w:r w:rsidRPr="004C388A">
        <w:fldChar w:fldCharType="end"/>
      </w:r>
      <w:bookmarkEnd w:id="86"/>
      <w:r w:rsidRPr="00EC120D">
        <w:t xml:space="preserve"> – Type Definition Table</w:t>
      </w:r>
      <w:bookmarkEnd w:id="87"/>
      <w:bookmarkEnd w:id="88"/>
      <w:bookmarkEnd w:id="89"/>
      <w:bookmarkEnd w:id="90"/>
      <w:bookmarkEnd w:id="91"/>
      <w:bookmarkEnd w:id="92"/>
      <w:bookmarkEnd w:id="93"/>
      <w:bookmarkEnd w:id="94"/>
      <w:bookmarkEnd w:id="95"/>
      <w:bookmarkEnd w:id="96"/>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242133B4"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1012D1">
        <w:t>3.4.3.1</w:t>
      </w:r>
      <w:r w:rsidR="00FB4283" w:rsidRPr="00EC120D">
        <w:fldChar w:fldCharType="end"/>
      </w:r>
      <w:r w:rsidRPr="00EC120D">
        <w:t>. Therefore, those containing components are not explicitly specified; they are implicitly specified by the type definitions.</w:t>
      </w:r>
    </w:p>
    <w:p w14:paraId="6BC19F84" w14:textId="58FFB98E"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1012D1" w:rsidRPr="00667BCF">
        <w:t xml:space="preserve">Table </w:t>
      </w:r>
      <w:r w:rsidR="001012D1">
        <w:rPr>
          <w:noProof/>
        </w:rPr>
        <w:t>3</w:t>
      </w:r>
      <w:r w:rsidRPr="00EC120D">
        <w:fldChar w:fldCharType="end"/>
      </w:r>
      <w:r w:rsidRPr="00EC120D">
        <w:t>.</w:t>
      </w:r>
    </w:p>
    <w:p w14:paraId="7E116BAF" w14:textId="5833E46E" w:rsidR="005444A2" w:rsidRPr="00667BCF" w:rsidRDefault="005444A2" w:rsidP="005444A2">
      <w:pPr>
        <w:pStyle w:val="TABLE-title"/>
      </w:pPr>
      <w:bookmarkStart w:id="100" w:name="_Ref16778333"/>
      <w:bookmarkStart w:id="101" w:name="_Toc34394282"/>
      <w:bookmarkStart w:id="102" w:name="_Toc184117021"/>
      <w:bookmarkStart w:id="103" w:name="_Toc236318672"/>
      <w:r w:rsidRPr="00667BCF">
        <w:lastRenderedPageBreak/>
        <w:t xml:space="preserve">Table </w:t>
      </w:r>
      <w:r w:rsidRPr="004C388A">
        <w:fldChar w:fldCharType="begin"/>
      </w:r>
      <w:r w:rsidRPr="004C388A">
        <w:instrText xml:space="preserve"> SEQ Table \* ARABIC </w:instrText>
      </w:r>
      <w:r w:rsidRPr="004C388A">
        <w:fldChar w:fldCharType="separate"/>
      </w:r>
      <w:r w:rsidR="001012D1">
        <w:rPr>
          <w:noProof/>
        </w:rPr>
        <w:t>3</w:t>
      </w:r>
      <w:r w:rsidRPr="004C388A">
        <w:fldChar w:fldCharType="end"/>
      </w:r>
      <w:bookmarkEnd w:id="100"/>
      <w:r w:rsidRPr="00EC120D">
        <w:t xml:space="preserve"> – Examples of Other </w:t>
      </w:r>
      <w:r w:rsidR="009A7DFE">
        <w:t>c</w:t>
      </w:r>
      <w:r w:rsidRPr="00EC120D">
        <w:t>haracteristics</w:t>
      </w:r>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4" w:name="_Ref55126029"/>
      <w:r w:rsidRPr="00EC120D">
        <w:t>Additional References</w:t>
      </w:r>
      <w:bookmarkEnd w:id="104"/>
    </w:p>
    <w:p w14:paraId="7ACACB98" w14:textId="4D7C6C16"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1012D1" w:rsidRPr="00EC120D">
        <w:t xml:space="preserve">Table </w:t>
      </w:r>
      <w:r w:rsidR="001012D1">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70FDA0B9" w:rsidR="002E1224" w:rsidRPr="00EC120D" w:rsidRDefault="002E1224" w:rsidP="002E1224">
      <w:pPr>
        <w:pStyle w:val="TABLE-title"/>
      </w:pPr>
      <w:bookmarkStart w:id="105" w:name="_Ref55118538"/>
      <w:bookmarkStart w:id="106" w:name="_Toc184117022"/>
      <w:bookmarkStart w:id="107" w:name="_Toc236318673"/>
      <w:r w:rsidRPr="00EC120D">
        <w:t xml:space="preserve">Table </w:t>
      </w:r>
      <w:r w:rsidRPr="004C388A">
        <w:fldChar w:fldCharType="begin"/>
      </w:r>
      <w:r w:rsidRPr="004C388A">
        <w:instrText xml:space="preserve"> SEQ Table \* ARABIC </w:instrText>
      </w:r>
      <w:r w:rsidRPr="004C388A">
        <w:fldChar w:fldCharType="separate"/>
      </w:r>
      <w:r w:rsidR="001012D1">
        <w:rPr>
          <w:noProof/>
        </w:rPr>
        <w:t>4</w:t>
      </w:r>
      <w:r w:rsidRPr="004C388A">
        <w:fldChar w:fldCharType="end"/>
      </w:r>
      <w:bookmarkEnd w:id="105"/>
      <w:r w:rsidRPr="00EC120D">
        <w:t xml:space="preserve"> – </w:t>
      </w:r>
      <w:r w:rsidRPr="004C388A">
        <w:t>&lt;some&gt;</w:t>
      </w:r>
      <w:r w:rsidRPr="00EC120D">
        <w:t xml:space="preserve">Type </w:t>
      </w:r>
      <w:r w:rsidR="009A7DFE">
        <w:t>a</w:t>
      </w:r>
      <w:r w:rsidRPr="00EC120D">
        <w:t>dditional References</w:t>
      </w:r>
      <w:bookmarkEnd w:id="106"/>
      <w:bookmarkEnd w:id="1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8" w:name="_Ref55126139"/>
      <w:r w:rsidRPr="00EC120D">
        <w:t>Additional sub-components</w:t>
      </w:r>
      <w:bookmarkEnd w:id="108"/>
    </w:p>
    <w:p w14:paraId="02A3E578" w14:textId="6A028368"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1012D1" w:rsidRPr="00EC120D">
        <w:t xml:space="preserve">Table </w:t>
      </w:r>
      <w:r w:rsidR="001012D1">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7AE3715E" w:rsidR="00576AC5" w:rsidRPr="00667BCF" w:rsidRDefault="00576AC5" w:rsidP="000F1590">
      <w:pPr>
        <w:pStyle w:val="TABLE-title"/>
      </w:pPr>
      <w:bookmarkStart w:id="109" w:name="_Ref55125045"/>
      <w:bookmarkStart w:id="110" w:name="_Toc184117023"/>
      <w:bookmarkStart w:id="111" w:name="_Toc236318674"/>
      <w:r w:rsidRPr="00EC120D">
        <w:t xml:space="preserve">Table </w:t>
      </w:r>
      <w:r w:rsidRPr="004C388A">
        <w:fldChar w:fldCharType="begin"/>
      </w:r>
      <w:r w:rsidRPr="004C388A">
        <w:instrText xml:space="preserve"> SEQ Table \* ARABIC </w:instrText>
      </w:r>
      <w:r w:rsidRPr="004C388A">
        <w:fldChar w:fldCharType="separate"/>
      </w:r>
      <w:r w:rsidR="001012D1">
        <w:rPr>
          <w:noProof/>
        </w:rPr>
        <w:t>5</w:t>
      </w:r>
      <w:r w:rsidRPr="004C388A">
        <w:fldChar w:fldCharType="end"/>
      </w:r>
      <w:bookmarkEnd w:id="109"/>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0"/>
      <w:bookmarkEnd w:id="11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5989822A"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1012D1" w:rsidRPr="001012D1">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2" w:name="_Ref55126167"/>
      <w:r w:rsidRPr="00EC120D">
        <w:t xml:space="preserve">Additional </w:t>
      </w:r>
      <w:r w:rsidR="00576AC5" w:rsidRPr="00EC120D">
        <w:t>Attribute values</w:t>
      </w:r>
      <w:bookmarkEnd w:id="112"/>
    </w:p>
    <w:p w14:paraId="0F2E4164" w14:textId="7A9F0424"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1012D1" w:rsidRPr="00EC120D">
        <w:t xml:space="preserve">Table </w:t>
      </w:r>
      <w:r w:rsidR="001012D1">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34043DE9" w:rsidR="002E1224" w:rsidRPr="00EC120D" w:rsidRDefault="002E1224" w:rsidP="002E1224">
      <w:pPr>
        <w:pStyle w:val="TABLE-title"/>
      </w:pPr>
      <w:bookmarkStart w:id="113" w:name="_Ref55119200"/>
      <w:bookmarkStart w:id="114" w:name="_Toc184117024"/>
      <w:bookmarkStart w:id="115" w:name="_Toc236318675"/>
      <w:r w:rsidRPr="00EC120D">
        <w:lastRenderedPageBreak/>
        <w:t xml:space="preserve">Table </w:t>
      </w:r>
      <w:r w:rsidRPr="004C388A">
        <w:fldChar w:fldCharType="begin"/>
      </w:r>
      <w:r w:rsidRPr="004C388A">
        <w:instrText xml:space="preserve"> SEQ Table \* ARABIC </w:instrText>
      </w:r>
      <w:r w:rsidRPr="004C388A">
        <w:fldChar w:fldCharType="separate"/>
      </w:r>
      <w:r w:rsidR="001012D1">
        <w:rPr>
          <w:noProof/>
        </w:rPr>
        <w:t>6</w:t>
      </w:r>
      <w:r w:rsidRPr="004C388A">
        <w:fldChar w:fldCharType="end"/>
      </w:r>
      <w:bookmarkEnd w:id="113"/>
      <w:r w:rsidRPr="00EC120D">
        <w:t xml:space="preserve"> – &lt;some&gt;Type Attribute values for child Nodes</w:t>
      </w:r>
      <w:bookmarkEnd w:id="114"/>
      <w:bookmarkEnd w:id="115"/>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6" w:name="_Toc205798670"/>
      <w:bookmarkStart w:id="117" w:name="_Toc265516543"/>
      <w:bookmarkStart w:id="118" w:name="_Toc349746860"/>
      <w:bookmarkStart w:id="119" w:name="_Toc499115805"/>
      <w:bookmarkStart w:id="120" w:name="_Toc29911965"/>
      <w:bookmarkStart w:id="121" w:name="_Toc184116969"/>
      <w:bookmarkStart w:id="122" w:name="_Toc236318546"/>
      <w:r w:rsidRPr="00EC120D">
        <w:t>NodeIds and BrowseNames</w:t>
      </w:r>
      <w:bookmarkEnd w:id="116"/>
      <w:bookmarkEnd w:id="117"/>
      <w:bookmarkEnd w:id="118"/>
      <w:bookmarkEnd w:id="119"/>
      <w:bookmarkEnd w:id="120"/>
      <w:bookmarkEnd w:id="121"/>
      <w:bookmarkEnd w:id="122"/>
    </w:p>
    <w:p w14:paraId="0860FC3C" w14:textId="77777777" w:rsidR="005444A2" w:rsidRPr="00EC120D" w:rsidRDefault="00831FE3" w:rsidP="005444A2">
      <w:pPr>
        <w:pStyle w:val="Heading4"/>
        <w:ind w:left="0" w:firstLine="0"/>
      </w:pPr>
      <w:bookmarkStart w:id="123" w:name="_Toc205798671"/>
      <w:bookmarkStart w:id="124" w:name="_Toc265516544"/>
      <w:bookmarkStart w:id="125" w:name="_Toc349746861"/>
      <w:bookmarkStart w:id="126" w:name="_Toc499115806"/>
      <w:bookmarkStart w:id="127" w:name="_Ref499808407"/>
      <w:bookmarkStart w:id="128" w:name="_Ref499894873"/>
      <w:bookmarkStart w:id="129" w:name="_Toc29911966"/>
      <w:r w:rsidRPr="00EC120D">
        <w:t>NodeIds</w:t>
      </w:r>
      <w:bookmarkEnd w:id="123"/>
      <w:bookmarkEnd w:id="124"/>
      <w:bookmarkEnd w:id="125"/>
      <w:bookmarkEnd w:id="126"/>
      <w:bookmarkEnd w:id="127"/>
      <w:bookmarkEnd w:id="128"/>
      <w:bookmarkEnd w:id="129"/>
    </w:p>
    <w:p w14:paraId="0BB94B5D" w14:textId="20698A69"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1012D1">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0" w:name="_Ref37835018"/>
      <w:r w:rsidRPr="00EC120D">
        <w:t>BrowseNames</w:t>
      </w:r>
      <w:bookmarkEnd w:id="130"/>
      <w:r w:rsidR="005444A2" w:rsidRPr="00EC120D">
        <w:t xml:space="preserve"> </w:t>
      </w:r>
    </w:p>
    <w:p w14:paraId="5786394B" w14:textId="0397F112"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1012D1">
        <w:t>13.2</w:t>
      </w:r>
      <w:r w:rsidR="00A94CF2" w:rsidRPr="00EC120D">
        <w:fldChar w:fldCharType="end"/>
      </w:r>
      <w:r w:rsidR="00A94CF2" w:rsidRPr="00EC120D">
        <w:t>.</w:t>
      </w:r>
    </w:p>
    <w:p w14:paraId="69D7E3F1" w14:textId="5BFA37DB"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1012D1">
        <w:t>OPC 10000-3, OPC Unified Architecture - Part 3: Address Space Model</w:t>
      </w:r>
      <w:r w:rsidR="007A11B2" w:rsidRPr="00EC120D">
        <w:fldChar w:fldCharType="end"/>
      </w:r>
      <w:r w:rsidR="007A11B2" w:rsidRPr="00EC120D">
        <w:t>.</w:t>
      </w:r>
    </w:p>
    <w:p w14:paraId="5350E110" w14:textId="41EF1099"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1012D1">
        <w:t xml:space="preserve">Table </w:t>
      </w:r>
      <w:r w:rsidR="001012D1">
        <w:rPr>
          <w:noProof/>
        </w:rPr>
        <w:t>101</w:t>
      </w:r>
      <w:r w:rsidR="001012D1">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1" w:name="_Toc184116970"/>
      <w:bookmarkStart w:id="132" w:name="_Toc236318547"/>
      <w:r w:rsidRPr="00EC120D">
        <w:lastRenderedPageBreak/>
        <w:t>Common Attributes</w:t>
      </w:r>
      <w:bookmarkEnd w:id="131"/>
      <w:bookmarkEnd w:id="132"/>
      <w:r w:rsidR="005444A2" w:rsidRPr="00EC120D">
        <w:t xml:space="preserve"> </w:t>
      </w:r>
    </w:p>
    <w:p w14:paraId="365ED989" w14:textId="77777777" w:rsidR="005444A2" w:rsidRPr="00EC120D" w:rsidRDefault="00831FE3" w:rsidP="005444A2">
      <w:pPr>
        <w:pStyle w:val="Heading4"/>
        <w:ind w:left="0" w:firstLine="0"/>
      </w:pPr>
      <w:bookmarkStart w:id="133" w:name="_Ref37835078"/>
      <w:r w:rsidRPr="00EC120D">
        <w:t>General</w:t>
      </w:r>
      <w:bookmarkEnd w:id="133"/>
      <w:r w:rsidR="005444A2" w:rsidRPr="00EC120D">
        <w:t xml:space="preserve"> </w:t>
      </w:r>
    </w:p>
    <w:p w14:paraId="6FCC20CD" w14:textId="5DAF1268"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1012D1">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320718E6"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1012D1" w:rsidRPr="00EC120D">
        <w:t xml:space="preserve">Table </w:t>
      </w:r>
      <w:r w:rsidR="001012D1">
        <w:rPr>
          <w:noProof/>
        </w:rPr>
        <w:t>7</w:t>
      </w:r>
      <w:r w:rsidRPr="00EC120D">
        <w:fldChar w:fldCharType="end"/>
      </w:r>
      <w:r w:rsidRPr="00EC120D">
        <w:t xml:space="preserve"> shall be set as specified in the table.</w:t>
      </w:r>
    </w:p>
    <w:p w14:paraId="51D63B40" w14:textId="3C612C05" w:rsidR="00831FE3" w:rsidRPr="00EC120D" w:rsidRDefault="00831FE3" w:rsidP="00831FE3">
      <w:pPr>
        <w:pStyle w:val="TABLE-title"/>
      </w:pPr>
      <w:bookmarkStart w:id="134" w:name="_Ref499807592"/>
      <w:bookmarkStart w:id="135" w:name="_Toc265516744"/>
      <w:bookmarkStart w:id="136" w:name="_Toc332195660"/>
      <w:bookmarkStart w:id="137" w:name="_Toc499116099"/>
      <w:bookmarkStart w:id="138" w:name="_Toc34394283"/>
      <w:bookmarkStart w:id="139" w:name="_Toc184117025"/>
      <w:bookmarkStart w:id="140" w:name="_Toc236318676"/>
      <w:r w:rsidRPr="00EC120D">
        <w:t xml:space="preserve">Table </w:t>
      </w:r>
      <w:r w:rsidRPr="004C388A">
        <w:fldChar w:fldCharType="begin"/>
      </w:r>
      <w:r w:rsidRPr="004C388A">
        <w:instrText xml:space="preserve"> SEQ Table \* ARABIC </w:instrText>
      </w:r>
      <w:r w:rsidRPr="004C388A">
        <w:fldChar w:fldCharType="separate"/>
      </w:r>
      <w:r w:rsidR="001012D1">
        <w:rPr>
          <w:noProof/>
        </w:rPr>
        <w:t>7</w:t>
      </w:r>
      <w:r w:rsidRPr="004C388A">
        <w:fldChar w:fldCharType="end"/>
      </w:r>
      <w:bookmarkEnd w:id="134"/>
      <w:r w:rsidRPr="00EC120D">
        <w:t xml:space="preserve"> – Common Node Attributes</w:t>
      </w:r>
      <w:bookmarkEnd w:id="135"/>
      <w:bookmarkEnd w:id="136"/>
      <w:bookmarkEnd w:id="137"/>
      <w:bookmarkEnd w:id="138"/>
      <w:bookmarkEnd w:id="139"/>
      <w:bookmarkEnd w:id="14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6CA2249D"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1012D1">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29630AA3"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1012D1" w:rsidRPr="00EC120D">
        <w:t xml:space="preserve">Table </w:t>
      </w:r>
      <w:r w:rsidR="001012D1">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1012D1" w:rsidRPr="00EC120D">
        <w:t xml:space="preserve">Table </w:t>
      </w:r>
      <w:r w:rsidR="001012D1">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1012D1">
        <w:t>OPC 10000-3, OPC Unified Architecture - Part 3: Address Space Model</w:t>
      </w:r>
      <w:r w:rsidRPr="004C388A">
        <w:fldChar w:fldCharType="end"/>
      </w:r>
      <w:r w:rsidRPr="004C388A">
        <w:t>.</w:t>
      </w:r>
    </w:p>
    <w:p w14:paraId="194C1BC0" w14:textId="1F93EA6F" w:rsidR="00831FE3" w:rsidRPr="00EC120D" w:rsidRDefault="00831FE3" w:rsidP="00831FE3">
      <w:pPr>
        <w:pStyle w:val="TABLE-title"/>
      </w:pPr>
      <w:bookmarkStart w:id="141" w:name="_Ref499807626"/>
      <w:bookmarkStart w:id="142" w:name="_Toc265516745"/>
      <w:bookmarkStart w:id="143" w:name="_Toc332195661"/>
      <w:bookmarkStart w:id="144" w:name="_Toc499116100"/>
      <w:bookmarkStart w:id="145" w:name="_Toc34394284"/>
      <w:bookmarkStart w:id="146" w:name="_Toc184117026"/>
      <w:bookmarkStart w:id="147" w:name="_Toc236318677"/>
      <w:r w:rsidRPr="00EC120D">
        <w:t xml:space="preserve">Table </w:t>
      </w:r>
      <w:r w:rsidRPr="004C388A">
        <w:fldChar w:fldCharType="begin"/>
      </w:r>
      <w:r w:rsidRPr="004C388A">
        <w:instrText xml:space="preserve"> SEQ Table \* ARABIC </w:instrText>
      </w:r>
      <w:r w:rsidRPr="004C388A">
        <w:fldChar w:fldCharType="separate"/>
      </w:r>
      <w:r w:rsidR="001012D1">
        <w:rPr>
          <w:noProof/>
        </w:rPr>
        <w:t>8</w:t>
      </w:r>
      <w:r w:rsidRPr="004C388A">
        <w:fldChar w:fldCharType="end"/>
      </w:r>
      <w:bookmarkEnd w:id="141"/>
      <w:r w:rsidRPr="00EC120D">
        <w:t xml:space="preserve"> – Common Object Attributes</w:t>
      </w:r>
      <w:bookmarkEnd w:id="142"/>
      <w:bookmarkEnd w:id="143"/>
      <w:bookmarkEnd w:id="144"/>
      <w:bookmarkEnd w:id="145"/>
      <w:bookmarkEnd w:id="146"/>
      <w:bookmarkEnd w:id="14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69C9E2E4"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1012D1" w:rsidRPr="00EC120D">
        <w:t xml:space="preserve">Table </w:t>
      </w:r>
      <w:r w:rsidR="001012D1">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1012D1">
        <w:t>OPC 10000-3, OPC Unified Architecture - Part 3: Address Space Model</w:t>
      </w:r>
      <w:r w:rsidRPr="004C388A">
        <w:fldChar w:fldCharType="end"/>
      </w:r>
      <w:r w:rsidRPr="004C388A">
        <w:t>.</w:t>
      </w:r>
    </w:p>
    <w:p w14:paraId="6B57AB9F" w14:textId="3D739C6E" w:rsidR="00831FE3" w:rsidRPr="00EC120D" w:rsidRDefault="00831FE3" w:rsidP="00831FE3">
      <w:pPr>
        <w:pStyle w:val="TABLE-title"/>
      </w:pPr>
      <w:bookmarkStart w:id="148" w:name="_Ref499807645"/>
      <w:bookmarkStart w:id="149" w:name="_Toc265516746"/>
      <w:bookmarkStart w:id="150" w:name="_Toc332195662"/>
      <w:bookmarkStart w:id="151" w:name="_Toc499116101"/>
      <w:bookmarkStart w:id="152" w:name="_Toc34394285"/>
      <w:bookmarkStart w:id="153" w:name="_Toc184117027"/>
      <w:bookmarkStart w:id="154" w:name="_Toc236318678"/>
      <w:r w:rsidRPr="00EC120D">
        <w:lastRenderedPageBreak/>
        <w:t xml:space="preserve">Table </w:t>
      </w:r>
      <w:r w:rsidRPr="004C388A">
        <w:fldChar w:fldCharType="begin"/>
      </w:r>
      <w:r w:rsidRPr="004C388A">
        <w:instrText xml:space="preserve"> SEQ Table \* ARABIC </w:instrText>
      </w:r>
      <w:r w:rsidRPr="004C388A">
        <w:fldChar w:fldCharType="separate"/>
      </w:r>
      <w:r w:rsidR="001012D1">
        <w:rPr>
          <w:noProof/>
        </w:rPr>
        <w:t>9</w:t>
      </w:r>
      <w:r w:rsidRPr="004C388A">
        <w:fldChar w:fldCharType="end"/>
      </w:r>
      <w:bookmarkEnd w:id="148"/>
      <w:r w:rsidRPr="00EC120D">
        <w:t xml:space="preserve"> – Common Variable Attributes</w:t>
      </w:r>
      <w:bookmarkEnd w:id="149"/>
      <w:bookmarkEnd w:id="150"/>
      <w:bookmarkEnd w:id="151"/>
      <w:bookmarkEnd w:id="152"/>
      <w:bookmarkEnd w:id="153"/>
      <w:bookmarkEnd w:id="154"/>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46C52FDA"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1012D1" w:rsidRPr="00EC120D">
        <w:t xml:space="preserve">Table </w:t>
      </w:r>
      <w:r w:rsidR="001012D1">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1012D1">
        <w:t>OPC 10000-3, OPC Unified Architecture - Part 3: Address Space Model</w:t>
      </w:r>
      <w:r w:rsidRPr="004C388A">
        <w:fldChar w:fldCharType="end"/>
      </w:r>
      <w:r w:rsidRPr="004C388A">
        <w:t>.</w:t>
      </w:r>
    </w:p>
    <w:p w14:paraId="346F5517" w14:textId="4FAEE842" w:rsidR="00831FE3" w:rsidRPr="00EC120D" w:rsidRDefault="00831FE3" w:rsidP="00831FE3">
      <w:pPr>
        <w:pStyle w:val="TABLE-title"/>
      </w:pPr>
      <w:bookmarkStart w:id="155" w:name="_Ref499807679"/>
      <w:bookmarkStart w:id="156" w:name="_Toc265516747"/>
      <w:bookmarkStart w:id="157" w:name="_Toc332195663"/>
      <w:bookmarkStart w:id="158" w:name="_Toc499116102"/>
      <w:bookmarkStart w:id="159" w:name="_Toc34394286"/>
      <w:bookmarkStart w:id="160" w:name="_Toc184117028"/>
      <w:bookmarkStart w:id="161" w:name="_Toc236318679"/>
      <w:r w:rsidRPr="00EC120D">
        <w:t xml:space="preserve">Table </w:t>
      </w:r>
      <w:r w:rsidRPr="004C388A">
        <w:fldChar w:fldCharType="begin"/>
      </w:r>
      <w:r w:rsidRPr="004C388A">
        <w:instrText xml:space="preserve"> SEQ Table \* ARABIC </w:instrText>
      </w:r>
      <w:r w:rsidRPr="004C388A">
        <w:fldChar w:fldCharType="separate"/>
      </w:r>
      <w:r w:rsidR="001012D1">
        <w:rPr>
          <w:noProof/>
        </w:rPr>
        <w:t>10</w:t>
      </w:r>
      <w:r w:rsidRPr="004C388A">
        <w:fldChar w:fldCharType="end"/>
      </w:r>
      <w:bookmarkEnd w:id="155"/>
      <w:r w:rsidRPr="00EC120D">
        <w:t xml:space="preserve"> – Common VariableType Attributes</w:t>
      </w:r>
      <w:bookmarkEnd w:id="156"/>
      <w:bookmarkEnd w:id="157"/>
      <w:bookmarkEnd w:id="158"/>
      <w:bookmarkEnd w:id="159"/>
      <w:bookmarkEnd w:id="160"/>
      <w:bookmarkEnd w:id="16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21D44655"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1012D1" w:rsidRPr="00EC120D">
        <w:t xml:space="preserve">Table </w:t>
      </w:r>
      <w:r w:rsidR="001012D1">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1012D1">
        <w:t>OPC 10000-3, OPC Unified Architecture - Part 3: Address Space Model</w:t>
      </w:r>
      <w:r w:rsidRPr="004C388A">
        <w:fldChar w:fldCharType="end"/>
      </w:r>
      <w:r w:rsidRPr="004C388A">
        <w:t>.</w:t>
      </w:r>
    </w:p>
    <w:p w14:paraId="17D52BF4" w14:textId="6E121ABA" w:rsidR="00831FE3" w:rsidRPr="00667BCF" w:rsidRDefault="00831FE3" w:rsidP="00831FE3">
      <w:pPr>
        <w:pStyle w:val="TABLE-title"/>
      </w:pPr>
      <w:bookmarkStart w:id="162" w:name="_Ref497310130"/>
      <w:bookmarkStart w:id="163" w:name="_Toc499116103"/>
      <w:bookmarkStart w:id="164" w:name="_Toc34394287"/>
      <w:bookmarkStart w:id="165" w:name="_Toc184117029"/>
      <w:bookmarkStart w:id="166" w:name="_Toc236318680"/>
      <w:r w:rsidRPr="00EC120D">
        <w:t xml:space="preserve">Table </w:t>
      </w:r>
      <w:r w:rsidRPr="004C388A">
        <w:fldChar w:fldCharType="begin"/>
      </w:r>
      <w:r w:rsidRPr="004C388A">
        <w:instrText xml:space="preserve"> SEQ Table \* ARABIC </w:instrText>
      </w:r>
      <w:r w:rsidRPr="004C388A">
        <w:fldChar w:fldCharType="separate"/>
      </w:r>
      <w:r w:rsidR="001012D1">
        <w:rPr>
          <w:noProof/>
        </w:rPr>
        <w:t>11</w:t>
      </w:r>
      <w:r w:rsidRPr="004C388A">
        <w:fldChar w:fldCharType="end"/>
      </w:r>
      <w:bookmarkEnd w:id="162"/>
      <w:r w:rsidRPr="00EC120D">
        <w:t xml:space="preserve"> – Common Method Attributes</w:t>
      </w:r>
      <w:bookmarkEnd w:id="163"/>
      <w:bookmarkEnd w:id="164"/>
      <w:bookmarkEnd w:id="165"/>
      <w:bookmarkEnd w:id="16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7" w:name="_Ref108692395"/>
      <w:bookmarkStart w:id="168" w:name="_Toc184116971"/>
      <w:bookmarkStart w:id="169" w:name="_Toc236318548"/>
      <w:r>
        <w:t>Structures</w:t>
      </w:r>
      <w:bookmarkEnd w:id="167"/>
      <w:bookmarkEnd w:id="168"/>
      <w:bookmarkEnd w:id="169"/>
    </w:p>
    <w:p w14:paraId="59BC2737" w14:textId="1DA9171F" w:rsidR="00C550A9" w:rsidRDefault="00C45EBA" w:rsidP="000E04D8">
      <w:pPr>
        <w:pStyle w:val="PARAGRAPH"/>
      </w:pPr>
      <w:r>
        <w:fldChar w:fldCharType="begin"/>
      </w:r>
      <w:r>
        <w:instrText xml:space="preserve"> REF UAPart3 \h </w:instrText>
      </w:r>
      <w:r>
        <w:fldChar w:fldCharType="separate"/>
      </w:r>
      <w:r w:rsidR="001012D1">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76CF3953"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0" w:name="_Hlk108519223"/>
      <w:r w:rsidR="00C45EBA" w:rsidRPr="00373E57">
        <w:t>without optional fields where none of the fields allow</w:t>
      </w:r>
      <w:r w:rsidR="004B5551">
        <w:t>s</w:t>
      </w:r>
      <w:r w:rsidR="00C45EBA" w:rsidRPr="00373E57">
        <w:t xml:space="preserve"> subtyp</w:t>
      </w:r>
      <w:bookmarkEnd w:id="170"/>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1012D1" w:rsidRPr="00373E57">
        <w:t xml:space="preserve">Table </w:t>
      </w:r>
      <w:r w:rsidR="001012D1">
        <w:rPr>
          <w:noProof/>
        </w:rPr>
        <w:t>12</w:t>
      </w:r>
      <w:r w:rsidRPr="00373E57">
        <w:fldChar w:fldCharType="end"/>
      </w:r>
      <w:r w:rsidR="000E04D8" w:rsidRPr="00373E57">
        <w:t>.</w:t>
      </w:r>
    </w:p>
    <w:p w14:paraId="49A4B630" w14:textId="3C7C305B" w:rsidR="000E04D8" w:rsidRPr="00373E57" w:rsidRDefault="000E04D8" w:rsidP="000E04D8">
      <w:pPr>
        <w:pStyle w:val="TABLE-title"/>
      </w:pPr>
      <w:bookmarkStart w:id="171" w:name="_Ref108519484"/>
      <w:bookmarkStart w:id="172" w:name="_Ref108518673"/>
      <w:bookmarkStart w:id="173" w:name="_Toc184117030"/>
      <w:bookmarkStart w:id="174" w:name="_Toc236318681"/>
      <w:r w:rsidRPr="00373E57">
        <w:lastRenderedPageBreak/>
        <w:t xml:space="preserve">Table </w:t>
      </w:r>
      <w:r w:rsidRPr="00373E57">
        <w:fldChar w:fldCharType="begin"/>
      </w:r>
      <w:r w:rsidRPr="00373E57">
        <w:instrText xml:space="preserve"> SEQ Table \* ARABIC </w:instrText>
      </w:r>
      <w:r w:rsidRPr="00373E57">
        <w:fldChar w:fldCharType="separate"/>
      </w:r>
      <w:r w:rsidR="001012D1">
        <w:rPr>
          <w:noProof/>
        </w:rPr>
        <w:t>12</w:t>
      </w:r>
      <w:r w:rsidRPr="00373E57">
        <w:fldChar w:fldCharType="end"/>
      </w:r>
      <w:bookmarkEnd w:id="171"/>
      <w:r w:rsidRPr="00373E57">
        <w:t xml:space="preserve"> –</w:t>
      </w:r>
      <w:r w:rsidR="007E7F40">
        <w:t xml:space="preserve"> </w:t>
      </w:r>
      <w:r w:rsidRPr="00373E57">
        <w:t>Structures</w:t>
      </w:r>
      <w:bookmarkEnd w:id="172"/>
      <w:r w:rsidR="00DE7943" w:rsidRPr="00373E57">
        <w:t xml:space="preserve"> without optional fields where none of the fields allow subtyp</w:t>
      </w:r>
      <w:r w:rsidR="004B5551">
        <w:t>es</w:t>
      </w:r>
      <w:bookmarkEnd w:id="173"/>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7D58E8F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1012D1" w:rsidRPr="00373E57">
        <w:t xml:space="preserve">Table </w:t>
      </w:r>
      <w:r w:rsidR="001012D1">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665B769B" w:rsidR="00C550A9" w:rsidRPr="00373E57" w:rsidRDefault="00C550A9" w:rsidP="00C550A9">
      <w:pPr>
        <w:pStyle w:val="TABLE-title"/>
      </w:pPr>
      <w:bookmarkStart w:id="175" w:name="_Ref108519581"/>
      <w:bookmarkStart w:id="176" w:name="_Toc184117031"/>
      <w:bookmarkStart w:id="177" w:name="_Toc236318682"/>
      <w:r w:rsidRPr="00373E57">
        <w:t xml:space="preserve">Table </w:t>
      </w:r>
      <w:r w:rsidRPr="00373E57">
        <w:fldChar w:fldCharType="begin"/>
      </w:r>
      <w:r w:rsidRPr="00373E57">
        <w:instrText xml:space="preserve"> SEQ Table \* ARABIC </w:instrText>
      </w:r>
      <w:r w:rsidRPr="00373E57">
        <w:fldChar w:fldCharType="separate"/>
      </w:r>
      <w:r w:rsidR="001012D1">
        <w:rPr>
          <w:noProof/>
        </w:rPr>
        <w:t>13</w:t>
      </w:r>
      <w:r w:rsidRPr="00373E57">
        <w:fldChar w:fldCharType="end"/>
      </w:r>
      <w:bookmarkEnd w:id="175"/>
      <w:r w:rsidRPr="00373E57">
        <w:t xml:space="preserve"> –</w:t>
      </w:r>
      <w:r w:rsidR="00373E57">
        <w:t xml:space="preserve"> </w:t>
      </w:r>
      <w:r w:rsidRPr="00373E57">
        <w:t>Structures with optional fields</w:t>
      </w:r>
      <w:bookmarkEnd w:id="176"/>
      <w:bookmarkEnd w:id="177"/>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563ACF37"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1012D1" w:rsidRPr="00373E57">
        <w:t xml:space="preserve">Table </w:t>
      </w:r>
      <w:r w:rsidR="001012D1">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53935BA4" w:rsidR="00C550A9" w:rsidRPr="00373E57" w:rsidRDefault="00C550A9" w:rsidP="00C550A9">
      <w:pPr>
        <w:pStyle w:val="TABLE-title"/>
      </w:pPr>
      <w:bookmarkStart w:id="178" w:name="_Ref108519635"/>
      <w:bookmarkStart w:id="179" w:name="_Toc184117032"/>
      <w:bookmarkStart w:id="180" w:name="_Toc236318683"/>
      <w:r w:rsidRPr="00373E57">
        <w:t xml:space="preserve">Table </w:t>
      </w:r>
      <w:r w:rsidRPr="00373E57">
        <w:fldChar w:fldCharType="begin"/>
      </w:r>
      <w:r w:rsidRPr="00373E57">
        <w:instrText xml:space="preserve"> SEQ Table \* ARABIC </w:instrText>
      </w:r>
      <w:r w:rsidRPr="00373E57">
        <w:fldChar w:fldCharType="separate"/>
      </w:r>
      <w:r w:rsidR="001012D1">
        <w:rPr>
          <w:noProof/>
        </w:rPr>
        <w:t>14</w:t>
      </w:r>
      <w:r w:rsidRPr="00373E57">
        <w:fldChar w:fldCharType="end"/>
      </w:r>
      <w:bookmarkEnd w:id="178"/>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1" w:name="_Toc442691849"/>
      <w:bookmarkStart w:id="182" w:name="_Toc29911974"/>
      <w:bookmarkStart w:id="183" w:name="_Toc184116978"/>
      <w:bookmarkStart w:id="184" w:name="_Clause_c4"/>
      <w:bookmarkStart w:id="185" w:name="_Toc236318549"/>
      <w:r w:rsidRPr="00EC120D">
        <w:t>General information to WoT Connectivity and OPC UA</w:t>
      </w:r>
      <w:bookmarkEnd w:id="181"/>
      <w:bookmarkEnd w:id="182"/>
      <w:bookmarkEnd w:id="183"/>
      <w:bookmarkEnd w:id="184"/>
      <w:bookmarkEnd w:id="185"/>
    </w:p>
    <w:p w14:paraId="5E4E1B10" w14:textId="77777777" w:rsidR="00F95EC5" w:rsidRPr="00EC120D" w:rsidRDefault="00831FE3" w:rsidP="00F95EC5">
      <w:pPr>
        <w:pStyle w:val="Heading2"/>
        <w:ind w:left="0" w:firstLine="0"/>
      </w:pPr>
      <w:bookmarkStart w:id="186" w:name="_Toc442691850"/>
      <w:bookmarkStart w:id="187" w:name="_Toc29911975"/>
      <w:bookmarkStart w:id="188" w:name="_Toc184116979"/>
      <w:bookmarkStart w:id="189" w:name="_Clause_c4_1"/>
      <w:bookmarkStart w:id="190" w:name="_Toc236318550"/>
      <w:r w:rsidRPr="00EC120D">
        <w:t>Introduction to WoT Connectivity</w:t>
      </w:r>
      <w:bookmarkEnd w:id="186"/>
      <w:bookmarkEnd w:id="187"/>
      <w:bookmarkEnd w:id="188"/>
      <w:bookmarkEnd w:id="189"/>
      <w:bookmarkEnd w:id="190"/>
    </w:p>
    <w:p w14:paraId="59BD7E05" w14:textId="77777777" w:rsidR="002631F6" w:rsidRDefault="00F90C03">
      <w:pPr>
        <w:pStyle w:val="PARAGRAPH"/>
      </w:pPr>
      <w:r>
        <w:t>The W3C Web of Things (WoT) describes a device or a service by a Thing Description: a JSON-LD document that names its properties, actions and events and states, in machine-readable form, which protocol operation reads, writes, observes or invokes each of them. A Thing Model is the reusable, instance-independent template a Thing Description is derived from.</w:t>
      </w:r>
    </w:p>
    <w:p w14:paraId="35956AED" w14:textId="77777777" w:rsidR="002631F6" w:rsidRDefault="00F90C03">
      <w:pPr>
        <w:pStyle w:val="PARAGRAPH"/>
      </w:pPr>
      <w:r>
        <w:t>A Thing Description is therefore a complete, portable statement of what a Thing offers and how to reach it. What it is not is part of an address space: a Client that wants to browse, subscribe to or invoke a Thing has to read the document, understand its bindings and build the calls itself.</w:t>
      </w:r>
    </w:p>
    <w:p w14:paraId="01E1851B" w14:textId="77777777" w:rsidR="002631F6" w:rsidRDefault="00F90C03">
      <w:pPr>
        <w:pStyle w:val="PARAGRAPH"/>
      </w:pPr>
      <w:r>
        <w:t xml:space="preserve">This document defines an OPC UA registry for those documents and the address space they project into. Thing Descriptions and Thing Models are stored as canonical files, and the Server derives ObjectTypes, Objects, Variables, Methods and EventTypes from them, so that a Web </w:t>
      </w:r>
      <w:r>
        <w:lastRenderedPageBreak/>
        <w:t>of Things description becomes a browsable and subscribable part of the address space while the stored document remains the single source of truth.</w:t>
      </w:r>
    </w:p>
    <w:p w14:paraId="0FC17205" w14:textId="77777777" w:rsidR="00F95EC5" w:rsidRPr="00EC120D" w:rsidRDefault="00831FE3" w:rsidP="003C6085">
      <w:pPr>
        <w:pStyle w:val="Heading2"/>
      </w:pPr>
      <w:bookmarkStart w:id="191" w:name="_Toc442691851"/>
      <w:bookmarkStart w:id="192" w:name="_Toc29911976"/>
      <w:bookmarkStart w:id="193" w:name="_Toc184116980"/>
      <w:bookmarkStart w:id="194" w:name="_Clause_c4_2"/>
      <w:bookmarkStart w:id="195" w:name="_Toc236318551"/>
      <w:r w:rsidRPr="00EC120D">
        <w:t>Introduction to OPC Unified Architecture</w:t>
      </w:r>
      <w:bookmarkEnd w:id="191"/>
      <w:bookmarkEnd w:id="192"/>
      <w:bookmarkEnd w:id="193"/>
      <w:bookmarkEnd w:id="194"/>
      <w:bookmarkEnd w:id="195"/>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bookmarkStart w:id="198" w:name="_Toc236318552"/>
      <w:r w:rsidRPr="00EC120D">
        <w:t>What is OPC UA?</w:t>
      </w:r>
      <w:bookmarkEnd w:id="196"/>
      <w:bookmarkEnd w:id="197"/>
      <w:bookmarkEnd w:id="198"/>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4AD97A67"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1012D1">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WoT Connectivity</w:t>
      </w:r>
      <w:r w:rsidRPr="00EC120D">
        <w:t>, OPC UA makes it easier for end users to access data via generic commercial applications.</w:t>
      </w:r>
    </w:p>
    <w:p w14:paraId="4EDB4123" w14:textId="6274CD66"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1012D1">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9" w:name="_Toc184116982"/>
      <w:bookmarkStart w:id="200" w:name="_Toc236318553"/>
      <w:r w:rsidRPr="00EC120D">
        <w:t>Basics of OPC UA</w:t>
      </w:r>
      <w:bookmarkEnd w:id="199"/>
      <w:bookmarkEnd w:id="200"/>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0C02F65B"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1012D1">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4F04A118"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1012D1" w:rsidRPr="00EC120D">
        <w:t xml:space="preserve">Figure </w:t>
      </w:r>
      <w:r w:rsidR="001012D1">
        <w:rPr>
          <w:noProof/>
        </w:rPr>
        <w:t>1</w:t>
      </w:r>
      <w:r w:rsidRPr="00EC120D">
        <w:fldChar w:fldCharType="end"/>
      </w:r>
      <w:r w:rsidRPr="00EC120D">
        <w:t>.</w:t>
      </w:r>
    </w:p>
    <w:p w14:paraId="0BD1B04E" w14:textId="3E09ED6C" w:rsidR="003C6085" w:rsidRPr="004C388A" w:rsidRDefault="001012D1"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6930937" r:id="rId58"/>
        </w:object>
      </w:r>
    </w:p>
    <w:p w14:paraId="06654834" w14:textId="3C426F83" w:rsidR="003C6085" w:rsidRPr="00EC120D" w:rsidRDefault="003C6085" w:rsidP="003C6085">
      <w:pPr>
        <w:pStyle w:val="FIGURE-title"/>
      </w:pPr>
      <w:bookmarkStart w:id="201" w:name="_Ref531777624"/>
      <w:bookmarkStart w:id="202" w:name="_Toc34394275"/>
      <w:bookmarkStart w:id="203" w:name="_Toc184117014"/>
      <w:bookmarkStart w:id="204" w:name="_Toc236318662"/>
      <w:r w:rsidRPr="00EC120D">
        <w:t xml:space="preserve">Figure </w:t>
      </w:r>
      <w:r w:rsidRPr="004C388A">
        <w:fldChar w:fldCharType="begin"/>
      </w:r>
      <w:r w:rsidRPr="004C388A">
        <w:instrText xml:space="preserve"> SEQ Figure \* ARABIC </w:instrText>
      </w:r>
      <w:r w:rsidRPr="004C388A">
        <w:fldChar w:fldCharType="separate"/>
      </w:r>
      <w:r w:rsidR="001012D1">
        <w:rPr>
          <w:noProof/>
        </w:rPr>
        <w:t>1</w:t>
      </w:r>
      <w:r w:rsidRPr="004C388A">
        <w:fldChar w:fldCharType="end"/>
      </w:r>
      <w:bookmarkEnd w:id="201"/>
      <w:r w:rsidRPr="00EC120D">
        <w:t xml:space="preserve"> – The </w:t>
      </w:r>
      <w:r w:rsidR="00A008E6" w:rsidRPr="00EC120D">
        <w:t xml:space="preserve">scope </w:t>
      </w:r>
      <w:r w:rsidRPr="00EC120D">
        <w:t xml:space="preserve">of OPC UA within an </w:t>
      </w:r>
      <w:bookmarkEnd w:id="202"/>
      <w:r w:rsidR="00A008E6" w:rsidRPr="00EC120D">
        <w:t>enterprise</w:t>
      </w:r>
      <w:bookmarkEnd w:id="203"/>
      <w:bookmarkEnd w:id="204"/>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5" w:name="_Toc29911979"/>
      <w:bookmarkStart w:id="206" w:name="_Toc184116983"/>
      <w:bookmarkStart w:id="207" w:name="_Toc236318554"/>
      <w:r w:rsidRPr="00EC120D">
        <w:t>Information modelling in OPC UA</w:t>
      </w:r>
      <w:bookmarkEnd w:id="205"/>
      <w:bookmarkEnd w:id="206"/>
      <w:bookmarkEnd w:id="207"/>
    </w:p>
    <w:p w14:paraId="16F8C7B1" w14:textId="49269D90" w:rsidR="003C6085" w:rsidRPr="00EC120D" w:rsidRDefault="003C6085" w:rsidP="003C6085">
      <w:pPr>
        <w:pStyle w:val="Heading4"/>
      </w:pPr>
      <w:r w:rsidRPr="00EC120D">
        <w:t>Concepts</w:t>
      </w:r>
    </w:p>
    <w:p w14:paraId="277B85E1" w14:textId="1C6A4863"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1012D1" w:rsidRPr="00EC120D">
        <w:t xml:space="preserve">Figure </w:t>
      </w:r>
      <w:r w:rsidR="001012D1">
        <w:rPr>
          <w:noProof/>
        </w:rPr>
        <w:t>2</w:t>
      </w:r>
      <w:r w:rsidRPr="00EC120D">
        <w:fldChar w:fldCharType="end"/>
      </w:r>
      <w:r w:rsidRPr="00EC120D">
        <w:t>.</w:t>
      </w:r>
    </w:p>
    <w:commentRangeStart w:id="208"/>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30938" r:id="rId60"/>
        </w:object>
      </w:r>
      <w:commentRangeEnd w:id="208"/>
      <w:r w:rsidRPr="004C388A">
        <w:rPr>
          <w:rStyle w:val="CommentReference"/>
          <w:sz w:val="22"/>
          <w:szCs w:val="22"/>
          <w:lang w:val="en-GB"/>
        </w:rPr>
        <w:commentReference w:id="208"/>
      </w:r>
    </w:p>
    <w:p w14:paraId="4F308B6A" w14:textId="5916B9C3" w:rsidR="003C6085" w:rsidRPr="00EC120D" w:rsidRDefault="003C6085" w:rsidP="003C6085">
      <w:pPr>
        <w:pStyle w:val="FIGURE-title"/>
      </w:pPr>
      <w:bookmarkStart w:id="209" w:name="_Ref495481497"/>
      <w:bookmarkStart w:id="210" w:name="_Toc34394276"/>
      <w:bookmarkStart w:id="211" w:name="_Toc184117015"/>
      <w:bookmarkStart w:id="212" w:name="_Toc236318663"/>
      <w:r w:rsidRPr="00EC120D">
        <w:t xml:space="preserve">Figure </w:t>
      </w:r>
      <w:r w:rsidRPr="004C388A">
        <w:fldChar w:fldCharType="begin"/>
      </w:r>
      <w:r w:rsidRPr="004C388A">
        <w:instrText xml:space="preserve"> SEQ Figure \* ARABIC </w:instrText>
      </w:r>
      <w:r w:rsidRPr="004C388A">
        <w:fldChar w:fldCharType="separate"/>
      </w:r>
      <w:r w:rsidR="001012D1">
        <w:rPr>
          <w:noProof/>
        </w:rPr>
        <w:t>2</w:t>
      </w:r>
      <w:r w:rsidRPr="004C388A">
        <w:fldChar w:fldCharType="end"/>
      </w:r>
      <w:bookmarkEnd w:id="209"/>
      <w:r w:rsidRPr="00EC120D">
        <w:t xml:space="preserve"> – A </w:t>
      </w:r>
      <w:r w:rsidR="00A008E6" w:rsidRPr="00EC120D">
        <w:t xml:space="preserve">basic </w:t>
      </w:r>
      <w:r w:rsidRPr="00EC120D">
        <w:t>Object in an OPC UA Address Space</w:t>
      </w:r>
      <w:bookmarkEnd w:id="210"/>
      <w:bookmarkEnd w:id="211"/>
      <w:bookmarkEnd w:id="212"/>
      <w:r w:rsidRPr="00EC120D">
        <w:t xml:space="preserve"> </w:t>
      </w:r>
    </w:p>
    <w:p w14:paraId="14613847" w14:textId="55068A25"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1012D1" w:rsidRPr="00EC120D">
        <w:t xml:space="preserve">Figure </w:t>
      </w:r>
      <w:r w:rsidR="001012D1">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66D1F06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1012D1" w:rsidRPr="00EC120D">
        <w:t xml:space="preserve">Figure </w:t>
      </w:r>
      <w:r w:rsidR="001012D1">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693B2DBD"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1012D1">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30939" r:id="rId66"/>
        </w:object>
      </w:r>
    </w:p>
    <w:p w14:paraId="4274134E" w14:textId="43ACFEF5" w:rsidR="003C6085" w:rsidRPr="00EC120D" w:rsidRDefault="003C6085" w:rsidP="003C6085">
      <w:pPr>
        <w:pStyle w:val="FIGURE-title"/>
      </w:pPr>
      <w:bookmarkStart w:id="213" w:name="_Ref495481599"/>
      <w:bookmarkStart w:id="214" w:name="_Toc34394277"/>
      <w:bookmarkStart w:id="215" w:name="_Toc184117016"/>
      <w:bookmarkStart w:id="216" w:name="_Toc236318664"/>
      <w:r w:rsidRPr="00EC120D">
        <w:t xml:space="preserve">Figure </w:t>
      </w:r>
      <w:r w:rsidRPr="004C388A">
        <w:fldChar w:fldCharType="begin"/>
      </w:r>
      <w:r w:rsidRPr="004C388A">
        <w:instrText xml:space="preserve"> SEQ Figure \* ARABIC </w:instrText>
      </w:r>
      <w:r w:rsidRPr="004C388A">
        <w:fldChar w:fldCharType="separate"/>
      </w:r>
      <w:r w:rsidR="001012D1">
        <w:rPr>
          <w:noProof/>
        </w:rPr>
        <w:t>3</w:t>
      </w:r>
      <w:r w:rsidRPr="004C388A">
        <w:fldChar w:fldCharType="end"/>
      </w:r>
      <w:bookmarkEnd w:id="213"/>
      <w:r w:rsidRPr="00EC120D">
        <w:t xml:space="preserve"> – The </w:t>
      </w:r>
      <w:r w:rsidR="00A008E6" w:rsidRPr="00EC120D">
        <w:t xml:space="preserve">relationship </w:t>
      </w:r>
      <w:r w:rsidRPr="00EC120D">
        <w:t>between Type Definitions and Instances</w:t>
      </w:r>
      <w:bookmarkEnd w:id="214"/>
      <w:bookmarkEnd w:id="215"/>
      <w:bookmarkEnd w:id="216"/>
      <w:r w:rsidRPr="00EC120D">
        <w:t xml:space="preserve"> </w:t>
      </w:r>
    </w:p>
    <w:p w14:paraId="7A156B1A" w14:textId="4561356D"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1012D1" w:rsidRPr="00EC120D">
        <w:t xml:space="preserve">Figure </w:t>
      </w:r>
      <w:r w:rsidR="001012D1">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30940" r:id="rId68"/>
        </w:object>
      </w:r>
    </w:p>
    <w:p w14:paraId="72842122" w14:textId="4E69021B" w:rsidR="003C6085" w:rsidRPr="00667BCF" w:rsidRDefault="003C6085" w:rsidP="003C6085">
      <w:pPr>
        <w:pStyle w:val="FIGURE-title"/>
      </w:pPr>
      <w:bookmarkStart w:id="217" w:name="_Ref495482128"/>
      <w:bookmarkStart w:id="218" w:name="_Toc34394278"/>
      <w:bookmarkStart w:id="219" w:name="_Toc184117017"/>
      <w:bookmarkStart w:id="220" w:name="_Toc236318665"/>
      <w:r w:rsidRPr="00EC120D">
        <w:t xml:space="preserve">Figure </w:t>
      </w:r>
      <w:r w:rsidRPr="004C388A">
        <w:fldChar w:fldCharType="begin"/>
      </w:r>
      <w:r w:rsidRPr="004C388A">
        <w:instrText xml:space="preserve"> SEQ Figure \* ARABIC </w:instrText>
      </w:r>
      <w:r w:rsidRPr="004C388A">
        <w:fldChar w:fldCharType="separate"/>
      </w:r>
      <w:r w:rsidR="001012D1">
        <w:rPr>
          <w:noProof/>
        </w:rPr>
        <w:t>4</w:t>
      </w:r>
      <w:r w:rsidRPr="004C388A">
        <w:fldChar w:fldCharType="end"/>
      </w:r>
      <w:bookmarkEnd w:id="217"/>
      <w:r w:rsidRPr="00EC120D">
        <w:t xml:space="preserve"> – Examples of References between Objects</w:t>
      </w:r>
      <w:bookmarkEnd w:id="218"/>
      <w:bookmarkEnd w:id="219"/>
      <w:bookmarkEnd w:id="220"/>
      <w:r w:rsidRPr="00EC120D">
        <w:t xml:space="preserve"> </w:t>
      </w:r>
    </w:p>
    <w:p w14:paraId="51F818ED" w14:textId="06D6FB7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1012D1" w:rsidRPr="00EC120D">
        <w:t xml:space="preserve">Figure </w:t>
      </w:r>
      <w:r w:rsidR="001012D1">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30941" r:id="rId70"/>
        </w:object>
      </w:r>
    </w:p>
    <w:p w14:paraId="16D9EC73" w14:textId="69FAE5B6" w:rsidR="003C6085" w:rsidRPr="00EC120D" w:rsidRDefault="003C6085" w:rsidP="003C6085">
      <w:pPr>
        <w:pStyle w:val="FIGURE-title"/>
      </w:pPr>
      <w:bookmarkStart w:id="221" w:name="_Ref495482154"/>
      <w:bookmarkStart w:id="222" w:name="_Toc34394279"/>
      <w:bookmarkStart w:id="223" w:name="_Toc184117018"/>
      <w:bookmarkStart w:id="224" w:name="_Toc236318666"/>
      <w:r w:rsidRPr="00EC120D">
        <w:t xml:space="preserve">Figure </w:t>
      </w:r>
      <w:r w:rsidRPr="004C388A">
        <w:fldChar w:fldCharType="begin"/>
      </w:r>
      <w:r w:rsidRPr="004C388A">
        <w:instrText xml:space="preserve"> SEQ Figure \* ARABIC </w:instrText>
      </w:r>
      <w:r w:rsidRPr="004C388A">
        <w:fldChar w:fldCharType="separate"/>
      </w:r>
      <w:r w:rsidR="001012D1">
        <w:rPr>
          <w:noProof/>
        </w:rPr>
        <w:t>5</w:t>
      </w:r>
      <w:r w:rsidRPr="004C388A">
        <w:fldChar w:fldCharType="end"/>
      </w:r>
      <w:bookmarkEnd w:id="221"/>
      <w:r w:rsidRPr="00EC120D">
        <w:t xml:space="preserve"> – The OPC UA Information</w:t>
      </w:r>
      <w:r w:rsidRPr="00667BCF">
        <w:t xml:space="preserve"> Model </w:t>
      </w:r>
      <w:bookmarkEnd w:id="222"/>
      <w:r w:rsidR="00A008E6" w:rsidRPr="00EC120D">
        <w:t>notation</w:t>
      </w:r>
      <w:bookmarkEnd w:id="223"/>
      <w:bookmarkEnd w:id="224"/>
    </w:p>
    <w:p w14:paraId="4150B080" w14:textId="6E3C544F"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1012D1">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1012D1">
        <w:t>OPC 10000-5, OPC Unified Architecture - Part 5: Information Model</w:t>
      </w:r>
      <w:r w:rsidRPr="00EC120D">
        <w:rPr>
          <w:rFonts w:cs="Calibri"/>
        </w:rPr>
        <w:fldChar w:fldCharType="end"/>
      </w:r>
      <w:r w:rsidRPr="00EC120D">
        <w:t>.</w:t>
      </w:r>
    </w:p>
    <w:p w14:paraId="4F8FE53B" w14:textId="74055259"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1012D1">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5" w:name="_Toc184116984"/>
      <w:bookmarkStart w:id="226" w:name="_Clause_c5"/>
      <w:bookmarkStart w:id="227" w:name="_Toc236318555"/>
      <w:r w:rsidRPr="00EC120D">
        <w:t xml:space="preserve">Use </w:t>
      </w:r>
      <w:r w:rsidR="00BE7277" w:rsidRPr="00EC120D">
        <w:t>c</w:t>
      </w:r>
      <w:r w:rsidRPr="00EC120D">
        <w:t>ases</w:t>
      </w:r>
      <w:bookmarkEnd w:id="225"/>
      <w:bookmarkEnd w:id="226"/>
      <w:bookmarkEnd w:id="227"/>
    </w:p>
    <w:p w14:paraId="7E12AC5D" w14:textId="77777777" w:rsidR="002631F6" w:rsidRDefault="00F90C03">
      <w:pPr>
        <w:pStyle w:val="PARAGRAPH"/>
      </w:pPr>
      <w:r>
        <w:t xml:space="preserve">The four documents under </w:t>
      </w:r>
      <w:r>
        <w:rPr>
          <w:rStyle w:val="VARIABLE"/>
        </w:rPr>
        <w:t>examples/</w:t>
      </w:r>
      <w:r>
        <w:t xml:space="preserve"> are refreshed together in the </w:t>
      </w:r>
      <w:r>
        <w:rPr>
          <w:rStyle w:val="VARIABLE"/>
        </w:rPr>
        <w:t>examples/04-refresh-results.json</w:t>
      </w:r>
      <w:r>
        <w:t xml:space="preserve"> run. Representative fragments are shown and discussed below; the full files carry the complete context and forms.</w:t>
      </w:r>
    </w:p>
    <w:p w14:paraId="2A6D2F7F" w14:textId="77777777" w:rsidR="002631F6" w:rsidRDefault="00F90C03">
      <w:pPr>
        <w:pStyle w:val="Heading2"/>
      </w:pPr>
      <w:bookmarkStart w:id="228" w:name="_Clause_c5_1"/>
      <w:bookmarkStart w:id="229" w:name="_Toc236318556"/>
      <w:r>
        <w:t>Projecting a Thing Model to an ObjectType</w:t>
      </w:r>
      <w:bookmarkEnd w:id="228"/>
      <w:bookmarkEnd w:id="229"/>
    </w:p>
    <w:p w14:paraId="1971AB75" w14:textId="77777777" w:rsidR="002631F6" w:rsidRDefault="00F90C03">
      <w:pPr>
        <w:pStyle w:val="PARAGRAPH"/>
      </w:pPr>
      <w:r>
        <w:t xml:space="preserve">The Thing Model is a class template; its </w:t>
      </w:r>
      <w:r>
        <w:rPr>
          <w:rStyle w:val="VARIABLE"/>
        </w:rPr>
        <w:t>@type</w:t>
      </w:r>
      <w:r>
        <w:t xml:space="preserve"> </w:t>
      </w:r>
      <w:r>
        <w:rPr>
          <w:rStyle w:val="VARIABLE"/>
        </w:rPr>
        <w:t>uav:objectType</w:t>
      </w:r>
      <w:r>
        <w:t xml:space="preserve"> makes a refresh project it to an OPC UA ObjectType, and each affordance becomes a member declaration with the modelling rule the TM declares.</w:t>
      </w:r>
    </w:p>
    <w:p w14:paraId="6BB0CD80" w14:textId="77777777" w:rsidR="002631F6" w:rsidRDefault="00F90C03">
      <w:pPr>
        <w:pStyle w:val="CODE"/>
      </w:pPr>
      <w:r>
        <w:lastRenderedPageBreak/>
        <w:t>"@type": ["tm:ThingModel", "uav:objectType"],</w:t>
      </w:r>
    </w:p>
    <w:p w14:paraId="30A7D78E" w14:textId="77777777" w:rsidR="002631F6" w:rsidRDefault="00F90C03">
      <w:pPr>
        <w:pStyle w:val="CODE"/>
      </w:pPr>
      <w:r>
        <w:t>"title": "PumpType",</w:t>
      </w:r>
    </w:p>
    <w:p w14:paraId="06594AA3" w14:textId="77777777" w:rsidR="002631F6" w:rsidRDefault="00F90C03">
      <w:pPr>
        <w:pStyle w:val="CODE"/>
      </w:pPr>
      <w:r>
        <w:t>"uav:browseName": "1:PumpType",</w:t>
      </w:r>
    </w:p>
    <w:p w14:paraId="577C4D8E" w14:textId="77777777" w:rsidR="002631F6" w:rsidRDefault="00F90C03">
      <w:pPr>
        <w:pStyle w:val="CODE"/>
      </w:pPr>
      <w:r>
        <w:t>"properties": {</w:t>
      </w:r>
    </w:p>
    <w:p w14:paraId="53BE7376" w14:textId="77777777" w:rsidR="002631F6" w:rsidRDefault="00F90C03">
      <w:pPr>
        <w:pStyle w:val="CODE"/>
      </w:pPr>
      <w:r>
        <w:t xml:space="preserve">  "pumpSpeed": {</w:t>
      </w:r>
    </w:p>
    <w:p w14:paraId="4601FD5D" w14:textId="77777777" w:rsidR="002631F6" w:rsidRDefault="00F90C03">
      <w:pPr>
        <w:pStyle w:val="CODE"/>
      </w:pPr>
      <w:r>
        <w:t xml:space="preserve">    "@type": "uav:variableType", "uav:browseName": "1:PumpSpeed",</w:t>
      </w:r>
    </w:p>
    <w:p w14:paraId="7FF5EB7F" w14:textId="77777777" w:rsidR="002631F6" w:rsidRDefault="00F90C03">
      <w:pPr>
        <w:pStyle w:val="CODE"/>
      </w:pPr>
      <w:r>
        <w:t xml:space="preserve">    "type": "number", "unit": "qudt-quantitykind:AngularVelocity",</w:t>
      </w:r>
    </w:p>
    <w:p w14:paraId="00ED1AB1" w14:textId="77777777" w:rsidR="002631F6" w:rsidRDefault="00F90C03">
      <w:pPr>
        <w:pStyle w:val="CODE"/>
      </w:pPr>
      <w:r>
        <w:t xml:space="preserve">    "uav:modellingRule": "Mandatory", "uav:scaleFactor": 0.1, "uav:decimalPlaces": 2</w:t>
      </w:r>
    </w:p>
    <w:p w14:paraId="2EF51A0E" w14:textId="77777777" w:rsidR="002631F6" w:rsidRDefault="00F90C03">
      <w:pPr>
        <w:pStyle w:val="CODE"/>
      </w:pPr>
      <w:r>
        <w:t xml:space="preserve">  }</w:t>
      </w:r>
    </w:p>
    <w:p w14:paraId="3E7B1771" w14:textId="77777777" w:rsidR="002631F6" w:rsidRDefault="00F90C03">
      <w:pPr>
        <w:pStyle w:val="CODE"/>
      </w:pPr>
      <w:r>
        <w:t>},</w:t>
      </w:r>
    </w:p>
    <w:p w14:paraId="6F7EA619" w14:textId="77777777" w:rsidR="002631F6" w:rsidRDefault="00F90C03">
      <w:pPr>
        <w:pStyle w:val="CODE"/>
      </w:pPr>
      <w:r>
        <w:t>"actions": { "reset": { "@type": "uav:method", "uav:modellingRule": "Optional" } }</w:t>
      </w:r>
    </w:p>
    <w:p w14:paraId="1588ECAF" w14:textId="77777777" w:rsidR="002631F6" w:rsidRDefault="00F90C03">
      <w:pPr>
        <w:pStyle w:val="PARAGRAPH"/>
      </w:pPr>
      <w:r>
        <w:t xml:space="preserve">Here </w:t>
      </w:r>
      <w:r>
        <w:rPr>
          <w:rStyle w:val="VARIABLE"/>
        </w:rPr>
        <w:t>PumpType</w:t>
      </w:r>
      <w:r>
        <w:t xml:space="preserve"> projects to an ObjectType whose </w:t>
      </w:r>
      <w:r>
        <w:rPr>
          <w:rStyle w:val="VARIABLE"/>
        </w:rPr>
        <w:t>PumpSpeed</w:t>
      </w:r>
      <w:r>
        <w:t xml:space="preserve"> is a Mandatory Variable (scaled </w:t>
      </w:r>
      <w:r>
        <w:rPr>
          <w:rStyle w:val="VARIABLE"/>
        </w:rPr>
        <w:t>engineering = raw × 0.1</w:t>
      </w:r>
      <w:r>
        <w:t xml:space="preserve">, two decimals) and whose </w:t>
      </w:r>
      <w:r>
        <w:rPr>
          <w:rStyle w:val="VARIABLE"/>
        </w:rPr>
        <w:t>reset</w:t>
      </w:r>
      <w:r>
        <w:t xml:space="preserve"> is an Optional Method. The resulting type NodeId is published back on </w:t>
      </w:r>
      <w:r>
        <w:rPr>
          <w:rStyle w:val="VARIABLE"/>
        </w:rPr>
        <w:t>ThingModelFileType.DerivedTypeNodeId</w:t>
      </w:r>
      <w:r>
        <w:t>.</w:t>
      </w:r>
    </w:p>
    <w:p w14:paraId="2843BFD1" w14:textId="77777777" w:rsidR="002631F6" w:rsidRDefault="00F90C03">
      <w:pPr>
        <w:pStyle w:val="Heading2"/>
      </w:pPr>
      <w:bookmarkStart w:id="230" w:name="_Clause_c5_2"/>
      <w:bookmarkStart w:id="231" w:name="_Toc236318557"/>
      <w:r>
        <w:t>Projecting a Thing Description to an Object</w:t>
      </w:r>
      <w:bookmarkEnd w:id="230"/>
      <w:bookmarkEnd w:id="231"/>
    </w:p>
    <w:p w14:paraId="11ADC940" w14:textId="0F78E198" w:rsidR="002631F6" w:rsidRDefault="00F90C03">
      <w:pPr>
        <w:pStyle w:val="PARAGRAPH"/>
      </w:pPr>
      <w:r>
        <w:t>The Thing Description is a concrete instance (</w:t>
      </w:r>
      <w:r>
        <w:rPr>
          <w:rStyle w:val="VARIABLE"/>
        </w:rPr>
        <w:t>@type</w:t>
      </w:r>
      <w:r>
        <w:t xml:space="preserve"> </w:t>
      </w:r>
      <w:r>
        <w:rPr>
          <w:rStyle w:val="VARIABLE"/>
        </w:rPr>
        <w:t>uav:object</w:t>
      </w:r>
      <w:r>
        <w:t xml:space="preserve">) that derives from the Thing Model through a </w:t>
      </w:r>
      <w:r>
        <w:rPr>
          <w:rStyle w:val="VARIABLE"/>
        </w:rPr>
        <w:t>links rel=type</w:t>
      </w:r>
      <w:r>
        <w:t xml:space="preserve"> entry — the dependency edge of </w:t>
      </w:r>
      <w:r>
        <w:fldChar w:fldCharType="begin"/>
      </w:r>
      <w:r>
        <w:instrText xml:space="preserve"> REF _Clause_c6_11_4 \r \h </w:instrText>
      </w:r>
      <w:r>
        <w:fldChar w:fldCharType="separate"/>
      </w:r>
      <w:r w:rsidR="001012D1">
        <w:t>6.11.4</w:t>
      </w:r>
      <w:r>
        <w:fldChar w:fldCharType="end"/>
      </w:r>
      <w:r>
        <w:t xml:space="preserve"> — and binds each affordance to a protocol form.</w:t>
      </w:r>
    </w:p>
    <w:p w14:paraId="22BB4E44" w14:textId="77777777" w:rsidR="002631F6" w:rsidRDefault="00F90C03">
      <w:pPr>
        <w:pStyle w:val="CODE"/>
      </w:pPr>
      <w:r>
        <w:t>"@type": ["Thing", "uav:object"],</w:t>
      </w:r>
    </w:p>
    <w:p w14:paraId="10843CAE" w14:textId="77777777" w:rsidR="002631F6" w:rsidRDefault="00F90C03">
      <w:pPr>
        <w:pStyle w:val="CODE"/>
      </w:pPr>
      <w:r>
        <w:t>"title": "Pump 01",</w:t>
      </w:r>
    </w:p>
    <w:p w14:paraId="02BE1BB4" w14:textId="77777777" w:rsidR="002631F6" w:rsidRDefault="00F90C03">
      <w:pPr>
        <w:pStyle w:val="CODE"/>
      </w:pPr>
      <w:r>
        <w:t>"links": [ { "rel": "type", "href": "../01-thing-model-pump.tm.jsonld" } ],</w:t>
      </w:r>
    </w:p>
    <w:p w14:paraId="207A7BFB" w14:textId="77777777" w:rsidR="002631F6" w:rsidRDefault="00F90C03">
      <w:pPr>
        <w:pStyle w:val="CODE"/>
      </w:pPr>
      <w:r>
        <w:t>"base": "opc.tcp://opcuademo.com:4840",</w:t>
      </w:r>
    </w:p>
    <w:p w14:paraId="4F165564" w14:textId="77777777" w:rsidR="002631F6" w:rsidRDefault="00F90C03">
      <w:pPr>
        <w:pStyle w:val="CODE"/>
      </w:pPr>
      <w:r>
        <w:t>"properties": { "pumpSpeed": { "@type": "uav:variable",</w:t>
      </w:r>
    </w:p>
    <w:p w14:paraId="196FB38D" w14:textId="77777777" w:rsidR="002631F6" w:rsidRDefault="00F90C03">
      <w:pPr>
        <w:pStyle w:val="CODE"/>
      </w:pPr>
      <w:r>
        <w:t xml:space="preserve">  "forms": [ { "href": "/?id=nsu=http://example.com/demo/pump;s=PumpSpeed",</w:t>
      </w:r>
    </w:p>
    <w:p w14:paraId="46D0B394" w14:textId="77777777" w:rsidR="002631F6" w:rsidRDefault="00F90C03">
      <w:pPr>
        <w:pStyle w:val="CODE"/>
      </w:pPr>
      <w:r>
        <w:t xml:space="preserve">              "op": ["readproperty", "observeproperty"] } ] } }</w:t>
      </w:r>
    </w:p>
    <w:p w14:paraId="16A9839E" w14:textId="566338BB" w:rsidR="002631F6" w:rsidRDefault="00F90C03">
      <w:pPr>
        <w:pStyle w:val="PARAGRAPH"/>
      </w:pPr>
      <w:r>
        <w:t xml:space="preserve">A refresh with </w:t>
      </w:r>
      <w:r>
        <w:rPr>
          <w:rStyle w:val="VARIABLE"/>
        </w:rPr>
        <w:t>Atomicity = PerClosure</w:t>
      </w:r>
      <w:r>
        <w:t xml:space="preserve"> activates </w:t>
      </w:r>
      <w:r>
        <w:rPr>
          <w:rStyle w:val="VARIABLE"/>
        </w:rPr>
        <w:t>{Pump 01, PumpType}</w:t>
      </w:r>
      <w:r>
        <w:t xml:space="preserve"> together; the </w:t>
      </w:r>
      <w:r>
        <w:rPr>
          <w:rStyle w:val="VARIABLE"/>
        </w:rPr>
        <w:t>pumpSpeed</w:t>
      </w:r>
      <w:r>
        <w:t xml:space="preserve"> form compiles into a binder plan (</w:t>
      </w:r>
      <w:r>
        <w:rPr>
          <w:rStyle w:val="VARIABLE"/>
        </w:rPr>
        <w:t>readproperty</w:t>
      </w:r>
      <w:r>
        <w:t xml:space="preserve"> → Read, </w:t>
      </w:r>
      <w:r>
        <w:rPr>
          <w:rStyle w:val="VARIABLE"/>
        </w:rPr>
        <w:t>observeproperty</w:t>
      </w:r>
      <w:r>
        <w:t xml:space="preserve"> → MonitoredItem, </w:t>
      </w:r>
      <w:r>
        <w:fldChar w:fldCharType="begin"/>
      </w:r>
      <w:r>
        <w:instrText xml:space="preserve"> REF _Clause_c6_12 \r \h </w:instrText>
      </w:r>
      <w:r>
        <w:fldChar w:fldCharType="separate"/>
      </w:r>
      <w:r w:rsidR="001012D1">
        <w:t>6.12</w:t>
      </w:r>
      <w:r>
        <w:fldChar w:fldCharType="end"/>
      </w:r>
      <w:r>
        <w:t xml:space="preserve">), and the resource carries </w:t>
      </w:r>
      <w:r>
        <w:rPr>
          <w:rStyle w:val="VARIABLE"/>
        </w:rPr>
        <w:t>HasWoTProjection</w:t>
      </w:r>
      <w:r>
        <w:t xml:space="preserve"> to the projected Object. A TD that also wanted to appear under a parent machine would add a </w:t>
      </w:r>
      <w:r>
        <w:rPr>
          <w:rStyle w:val="VARIABLE"/>
        </w:rPr>
        <w:t>links</w:t>
      </w:r>
      <w:r>
        <w:t xml:space="preserve"> entry with </w:t>
      </w:r>
      <w:r>
        <w:rPr>
          <w:rStyle w:val="VARIABLE"/>
        </w:rPr>
        <w:t>rel: uav:componentOf</w:t>
      </w:r>
      <w:r>
        <w:t xml:space="preserve"> (</w:t>
      </w:r>
      <w:r>
        <w:fldChar w:fldCharType="begin"/>
      </w:r>
      <w:r>
        <w:instrText xml:space="preserve"> REF _Clause_c6_11_3 \r \h </w:instrText>
      </w:r>
      <w:r>
        <w:fldChar w:fldCharType="separate"/>
      </w:r>
      <w:r w:rsidR="001012D1">
        <w:t>6.11.3</w:t>
      </w:r>
      <w:r>
        <w:fldChar w:fldCharType="end"/>
      </w:r>
      <w:r>
        <w:t>).</w:t>
      </w:r>
    </w:p>
    <w:p w14:paraId="449AA504" w14:textId="77777777" w:rsidR="002631F6" w:rsidRDefault="00F90C03">
      <w:pPr>
        <w:pStyle w:val="Heading2"/>
      </w:pPr>
      <w:bookmarkStart w:id="232" w:name="_Clause_c5_3"/>
      <w:bookmarkStart w:id="233" w:name="_Toc236318558"/>
      <w:r>
        <w:t>An invalid Thing Description stays stored</w:t>
      </w:r>
      <w:bookmarkEnd w:id="232"/>
      <w:bookmarkEnd w:id="233"/>
    </w:p>
    <w:p w14:paraId="264C2F23" w14:textId="66FA917D" w:rsidR="002631F6" w:rsidRDefault="00F90C03">
      <w:pPr>
        <w:pStyle w:val="PARAGRAPH"/>
      </w:pPr>
      <w:r>
        <w:t xml:space="preserve">An intentionally invalid TD demonstrates </w:t>
      </w:r>
      <w:r>
        <w:fldChar w:fldCharType="begin"/>
      </w:r>
      <w:r>
        <w:instrText xml:space="preserve"> REF _Clause_c6_11_5 \r \h </w:instrText>
      </w:r>
      <w:r>
        <w:fldChar w:fldCharType="separate"/>
      </w:r>
      <w:r w:rsidR="001012D1">
        <w:t>6.11.5</w:t>
      </w:r>
      <w:r>
        <w:fldChar w:fldCharType="end"/>
      </w:r>
      <w:r>
        <w:t xml:space="preserve">: it stays stored, is marked </w:t>
      </w:r>
      <w:r>
        <w:rPr>
          <w:rStyle w:val="VARIABLE"/>
        </w:rPr>
        <w:t>Failed</w:t>
      </w:r>
      <w:r>
        <w:t>, and leaves any prior projection untouched.</w:t>
      </w:r>
    </w:p>
    <w:p w14:paraId="09CAB9F0" w14:textId="77777777" w:rsidR="002631F6" w:rsidRDefault="00F90C03">
      <w:pPr>
        <w:pStyle w:val="CODE"/>
      </w:pPr>
      <w:r>
        <w:t>// missing top-level "title"; undefined security scheme; invalid form op</w:t>
      </w:r>
    </w:p>
    <w:p w14:paraId="78FF1F52" w14:textId="77777777" w:rsidR="002631F6" w:rsidRDefault="00F90C03">
      <w:pPr>
        <w:pStyle w:val="CODE"/>
      </w:pPr>
      <w:r>
        <w:t>"security": "missing_sc",</w:t>
      </w:r>
    </w:p>
    <w:p w14:paraId="61B40705" w14:textId="77777777" w:rsidR="002631F6" w:rsidRDefault="00F90C03">
      <w:pPr>
        <w:pStyle w:val="CODE"/>
      </w:pPr>
      <w:r>
        <w:t>"properties": { "pumpSpeed": { "forms": [ { "op": ["frobnicate"] } ] } },</w:t>
      </w:r>
    </w:p>
    <w:p w14:paraId="2F848F21" w14:textId="77777777" w:rsidR="002631F6" w:rsidRDefault="00F90C03">
      <w:pPr>
        <w:pStyle w:val="CODE"/>
      </w:pPr>
      <w:r>
        <w:t>"links": [ { "rel": "type", "href": "../thingmodels/does-not-exist.tm.jsonld" } ]</w:t>
      </w:r>
    </w:p>
    <w:p w14:paraId="3786AF04" w14:textId="77777777" w:rsidR="002631F6" w:rsidRDefault="00F90C03">
      <w:pPr>
        <w:pStyle w:val="PARAGRAPH"/>
      </w:pPr>
      <w:r>
        <w:t xml:space="preserve">Format validation fails at </w:t>
      </w:r>
      <w:r>
        <w:rPr>
          <w:rStyle w:val="VARIABLE"/>
        </w:rPr>
        <w:t>Phase = FormatValidation</w:t>
      </w:r>
      <w:r>
        <w:t xml:space="preserve">; the registry records a </w:t>
      </w:r>
      <w:r>
        <w:rPr>
          <w:rStyle w:val="VARIABLE"/>
        </w:rPr>
        <w:t>WoTValidationOutcomeDataType</w:t>
      </w:r>
      <w:r>
        <w:t xml:space="preserve"> with </w:t>
      </w:r>
      <w:r>
        <w:rPr>
          <w:rStyle w:val="VARIABLE"/>
        </w:rPr>
        <w:t>FormatOutcome = Failed</w:t>
      </w:r>
      <w:r>
        <w:t xml:space="preserve">, raises a </w:t>
      </w:r>
      <w:r>
        <w:rPr>
          <w:rStyle w:val="VARIABLE"/>
        </w:rPr>
        <w:t>WoTValidationFailureEventType</w:t>
      </w:r>
      <w:r>
        <w:t xml:space="preserve"> from the resource, and reports an unresolved </w:t>
      </w:r>
      <w:r>
        <w:rPr>
          <w:rStyle w:val="VARIABLE"/>
        </w:rPr>
        <w:t>WoTDependencyDataType</w:t>
      </w:r>
      <w:r>
        <w:t xml:space="preserve"> edge for the missing Thing Model.</w:t>
      </w:r>
    </w:p>
    <w:p w14:paraId="14714867" w14:textId="77777777" w:rsidR="002631F6" w:rsidRDefault="00F90C03">
      <w:pPr>
        <w:pStyle w:val="Heading2"/>
      </w:pPr>
      <w:bookmarkStart w:id="234" w:name="_Clause_c5_4"/>
      <w:bookmarkStart w:id="235" w:name="_Toc236318559"/>
      <w:r>
        <w:t>Refresh results</w:t>
      </w:r>
      <w:bookmarkEnd w:id="234"/>
      <w:bookmarkEnd w:id="235"/>
    </w:p>
    <w:p w14:paraId="004C9A9A" w14:textId="77777777" w:rsidR="002631F6" w:rsidRDefault="00F90C03">
      <w:pPr>
        <w:pStyle w:val="PARAGRAPH"/>
      </w:pPr>
      <w:r>
        <w:t xml:space="preserve">The </w:t>
      </w:r>
      <w:r>
        <w:rPr>
          <w:rStyle w:val="VARIABLE"/>
        </w:rPr>
        <w:t>Refresh</w:t>
      </w:r>
      <w:r>
        <w:t xml:space="preserve"> output over the three documents pairs a </w:t>
      </w:r>
      <w:r>
        <w:rPr>
          <w:rStyle w:val="VARIABLE"/>
        </w:rPr>
        <w:t>WoTRefreshSummaryDataType</w:t>
      </w:r>
      <w:r>
        <w:t xml:space="preserve"> with per-resource </w:t>
      </w:r>
      <w:r>
        <w:rPr>
          <w:rStyle w:val="VARIABLE"/>
        </w:rPr>
        <w:t>WoTResourceLoadResultDataType</w:t>
      </w:r>
      <w:r>
        <w:t xml:space="preserve"> rows.</w:t>
      </w:r>
    </w:p>
    <w:p w14:paraId="585BC325" w14:textId="77777777" w:rsidR="002631F6" w:rsidRDefault="00F90C03">
      <w:pPr>
        <w:pStyle w:val="CODE"/>
      </w:pPr>
      <w:r>
        <w:t>"summary": { "Generation": 7, "Outcome": "Success", "Atomicity": "PerClosure",</w:t>
      </w:r>
    </w:p>
    <w:p w14:paraId="0596E564" w14:textId="77777777" w:rsidR="002631F6" w:rsidRDefault="00F90C03">
      <w:pPr>
        <w:pStyle w:val="CODE"/>
      </w:pPr>
      <w:r>
        <w:t xml:space="preserve">             "Total": 3, "Succeeded": 2, "Failed": 1, "Retired": 1 },</w:t>
      </w:r>
    </w:p>
    <w:p w14:paraId="63611AE5" w14:textId="77777777" w:rsidR="002631F6" w:rsidRDefault="00F90C03">
      <w:pPr>
        <w:pStyle w:val="CODE"/>
      </w:pPr>
      <w:r>
        <w:t>"results": [</w:t>
      </w:r>
    </w:p>
    <w:p w14:paraId="2E9C92F1" w14:textId="77777777" w:rsidR="002631F6" w:rsidRDefault="00F90C03">
      <w:pPr>
        <w:pStyle w:val="CODE"/>
      </w:pPr>
      <w:r>
        <w:t xml:space="preserve">  { "ResourceId": "pumptype",   "Outcome": "Success", "Phase": "Activation",</w:t>
      </w:r>
    </w:p>
    <w:p w14:paraId="3BFA59A7" w14:textId="77777777" w:rsidR="002631F6" w:rsidRDefault="00F90C03">
      <w:pPr>
        <w:pStyle w:val="CODE"/>
      </w:pPr>
      <w:r>
        <w:t xml:space="preserve">    "LoadState": "Active", "MaterializedNodeCount": 12 },</w:t>
      </w:r>
    </w:p>
    <w:p w14:paraId="536947A1" w14:textId="77777777" w:rsidR="002631F6" w:rsidRDefault="00F90C03">
      <w:pPr>
        <w:pStyle w:val="CODE"/>
      </w:pPr>
      <w:r>
        <w:t xml:space="preserve">  { "ResourceId": "pump-01",    "Outcome": "Success", "Phase": "Activation", "LoadState": "Active" },</w:t>
      </w:r>
    </w:p>
    <w:p w14:paraId="143ECE4D" w14:textId="77777777" w:rsidR="002631F6" w:rsidRDefault="00F90C03">
      <w:pPr>
        <w:pStyle w:val="CODE"/>
      </w:pPr>
      <w:r>
        <w:t xml:space="preserve">  { "ResourceId": "pump-broken","Outcome": "Failed",  "Phase": "FormatValidation", "LoadState": "Failed" }</w:t>
      </w:r>
    </w:p>
    <w:p w14:paraId="02557E2B" w14:textId="77777777" w:rsidR="002631F6" w:rsidRDefault="00F90C03">
      <w:pPr>
        <w:pStyle w:val="CODE"/>
      </w:pPr>
      <w:r>
        <w:lastRenderedPageBreak/>
        <w:t>]</w:t>
      </w:r>
    </w:p>
    <w:p w14:paraId="7049DFB8" w14:textId="18455F2B" w:rsidR="002631F6" w:rsidRDefault="00F90C03">
      <w:pPr>
        <w:pStyle w:val="PARAGRAPH"/>
      </w:pPr>
      <w:r>
        <w:t>The summary reports two successes and one failure in generation 7, with one superseded generation retired under the configured policy (</w:t>
      </w:r>
      <w:r>
        <w:fldChar w:fldCharType="begin"/>
      </w:r>
      <w:r>
        <w:instrText xml:space="preserve"> REF _Clause_c6_11_6 \r \h </w:instrText>
      </w:r>
      <w:r>
        <w:fldChar w:fldCharType="separate"/>
      </w:r>
      <w:r w:rsidR="001012D1">
        <w:t>6.11.6</w:t>
      </w:r>
      <w:r>
        <w:fldChar w:fldCharType="end"/>
      </w:r>
      <w:r>
        <w:t xml:space="preserve">); the failed </w:t>
      </w:r>
      <w:r>
        <w:rPr>
          <w:rStyle w:val="VARIABLE"/>
        </w:rPr>
        <w:t>pump-broken</w:t>
      </w:r>
      <w:r>
        <w:t xml:space="preserve"> is isolated because its closure never activated, exactly as </w:t>
      </w:r>
      <w:r>
        <w:fldChar w:fldCharType="begin"/>
      </w:r>
      <w:r>
        <w:instrText xml:space="preserve"> REF _Clause_c6_11_4 \r \h </w:instrText>
      </w:r>
      <w:r>
        <w:fldChar w:fldCharType="separate"/>
      </w:r>
      <w:r w:rsidR="001012D1">
        <w:t>6.11.4</w:t>
      </w:r>
      <w:r>
        <w:fldChar w:fldCharType="end"/>
      </w:r>
      <w:r>
        <w:t xml:space="preserve"> requires.</w:t>
      </w:r>
    </w:p>
    <w:p w14:paraId="1C9E1362" w14:textId="11C9A06E" w:rsidR="000E4B7A" w:rsidRPr="00EC120D" w:rsidRDefault="000E4B7A" w:rsidP="000E4B7A">
      <w:pPr>
        <w:pStyle w:val="Heading1"/>
      </w:pPr>
      <w:bookmarkStart w:id="236" w:name="_Toc442691855"/>
      <w:bookmarkStart w:id="237" w:name="_Toc29911984"/>
      <w:bookmarkStart w:id="238" w:name="_Toc184116985"/>
      <w:bookmarkStart w:id="239" w:name="_Clause_c6"/>
      <w:bookmarkStart w:id="240" w:name="_Toc236318560"/>
      <w:r w:rsidRPr="00EC120D">
        <w:rPr>
          <w:color w:val="FF0000"/>
        </w:rPr>
        <w:t>WoT Connectivity information model overview</w:t>
      </w:r>
      <w:bookmarkEnd w:id="236"/>
      <w:bookmarkEnd w:id="237"/>
      <w:bookmarkEnd w:id="238"/>
      <w:bookmarkEnd w:id="239"/>
      <w:bookmarkEnd w:id="240"/>
    </w:p>
    <w:p w14:paraId="1C3B0747" w14:textId="77777777" w:rsidR="002631F6" w:rsidRDefault="00F90C03">
      <w:pPr>
        <w:pStyle w:val="PARAGRAPH"/>
      </w:pPr>
      <w:r>
        <w:t xml:space="preserve">This version of the WoT Connectivity specification is organised around a single principle: </w:t>
      </w:r>
      <w:r>
        <w:rPr>
          <w:b/>
        </w:rPr>
        <w:t>the registry is the source of truth; the AddressSpace is a cache of it.</w:t>
      </w:r>
      <w:r>
        <w:t xml:space="preserve"> A server ingests TDs and TMs as registry documents, validates and versions them with xRegistry semantics, resolves their dependency graph, and </w:t>
      </w:r>
      <w:r>
        <w:rPr>
          <w:b/>
        </w:rPr>
        <w:t>projects</w:t>
      </w:r>
      <w:r>
        <w:t xml:space="preserve"> the valid closure into OPC UA nodes. Clients interact with those projected nodes exactly as they would with any OPC UA model; the registry additionally exposes the documents, their lifecycle state, and a </w:t>
      </w:r>
      <w:r>
        <w:rPr>
          <w:rStyle w:val="VARIABLE"/>
        </w:rPr>
        <w:t>Refresh</w:t>
      </w:r>
      <w:r>
        <w:t xml:space="preserve"> control surface.</w:t>
      </w:r>
    </w:p>
    <w:p w14:paraId="52D9241D" w14:textId="5E336659" w:rsidR="002631F6" w:rsidRDefault="001012D1">
      <w:pPr>
        <w:pStyle w:val="FIGURE"/>
      </w:pPr>
      <w:r>
        <w:object w:dxaOrig="4414" w:dyaOrig="6383" w14:anchorId="614D766B">
          <v:shape id="_x0000_i1035" type="#_x0000_t75" style="width:215.15pt;height:311.15pt" o:ole="">
            <v:imagedata r:id="rId71" o:title=""/>
          </v:shape>
          <o:OLEObject Type="Embed" ProgID="PowerPoint.Show.12" ShapeID="_x0000_i1035" DrawAspect="Content" ObjectID="_1846930942" r:id="rId72"/>
        </w:object>
      </w:r>
    </w:p>
    <w:p w14:paraId="1F827D34" w14:textId="52525EC8" w:rsidR="002631F6" w:rsidRDefault="00F90C03">
      <w:pPr>
        <w:pStyle w:val="FIGURE-title"/>
      </w:pPr>
      <w:bookmarkStart w:id="241" w:name="_Fig_fig_wotcon_registry"/>
      <w:bookmarkStart w:id="242" w:name="_Toc236318667"/>
      <w:r>
        <w:t xml:space="preserve">Figure </w:t>
      </w:r>
      <w:r>
        <w:fldChar w:fldCharType="begin"/>
      </w:r>
      <w:r>
        <w:instrText xml:space="preserve"> SEQ Figure \* ARABIC </w:instrText>
      </w:r>
      <w:r>
        <w:fldChar w:fldCharType="separate"/>
      </w:r>
      <w:r w:rsidR="001012D1">
        <w:rPr>
          <w:noProof/>
        </w:rPr>
        <w:t>6</w:t>
      </w:r>
      <w:r>
        <w:fldChar w:fldCharType="end"/>
      </w:r>
      <w:r>
        <w:t xml:space="preserve"> – Canonical documents and the projection derived from them</w:t>
      </w:r>
      <w:bookmarkEnd w:id="241"/>
      <w:bookmarkEnd w:id="242"/>
    </w:p>
    <w:p w14:paraId="45E3190A" w14:textId="77777777" w:rsidR="002631F6" w:rsidRDefault="00F90C03">
      <w:pPr>
        <w:pStyle w:val="PARAGRAPH"/>
      </w:pPr>
      <w:r>
        <w:rPr>
          <w:b/>
        </w:rPr>
        <w:t>Layering.</w:t>
      </w:r>
      <w:r>
        <w:t xml:space="preserve"> This specification reuses the abstract xRegistry base (</w:t>
      </w:r>
      <w:r>
        <w:rPr>
          <w:rStyle w:val="VARIABLE"/>
        </w:rPr>
        <w:t>RegistryType</w:t>
      </w:r>
      <w:r>
        <w:t>/</w:t>
      </w:r>
      <w:r>
        <w:rPr>
          <w:rStyle w:val="VARIABLE"/>
        </w:rPr>
        <w:t>GroupType</w:t>
      </w:r>
      <w:r>
        <w:t>/</w:t>
      </w:r>
      <w:r>
        <w:rPr>
          <w:rStyle w:val="VARIABLE"/>
        </w:rPr>
        <w:t>ResourceType</w:t>
      </w:r>
      <w:r>
        <w:t xml:space="preserve">, namespace index 1) and adds, in the same own namespace (index 2) that carries the incorporated 1.02 model, the WoT-specific subtypes, DataTypes, events and the well-known </w:t>
      </w:r>
      <w:r>
        <w:rPr>
          <w:rStyle w:val="VARIABLE"/>
        </w:rPr>
        <w:t>WoTRegistry</w:t>
      </w:r>
      <w:r>
        <w:t xml:space="preserve"> object. The WoT vocabulary that governs how a document maps to nodes is the </w:t>
      </w:r>
      <w:r>
        <w:rPr>
          <w:rStyle w:val="VARIABLE"/>
        </w:rPr>
        <w:t>uav</w:t>
      </w:r>
      <w:r>
        <w:t xml:space="preserve"> JSON-LD vocabulary of the revised OPC UA — WoT Binding; it is a </w:t>
      </w:r>
      <w:r>
        <w:rPr>
          <w:b/>
        </w:rPr>
        <w:t>normative dependency but not a NodeSet RequiredModel</w:t>
      </w:r>
      <w:r>
        <w:t>, because it is a JSON-LD vocabulary, not an OPC UA information model.</w:t>
      </w:r>
    </w:p>
    <w:p w14:paraId="283703CC" w14:textId="6833FA15" w:rsidR="002631F6" w:rsidRDefault="00F90C03">
      <w:pPr>
        <w:pStyle w:val="PARAGRAPH"/>
      </w:pPr>
      <w:r>
        <w:rPr>
          <w:b/>
        </w:rPr>
        <w:t>Relationship to OPC 10100-1 v1.02.</w:t>
      </w:r>
      <w:r>
        <w:t xml:space="preserve"> The published v1.02 asset-management surface (</w:t>
      </w:r>
      <w:r>
        <w:rPr>
          <w:rStyle w:val="VARIABLE"/>
        </w:rPr>
        <w:t>WoTAssetConnectionManagement</w:t>
      </w:r>
      <w:r>
        <w:t xml:space="preserve">, the asset types and the </w:t>
      </w:r>
      <w:r>
        <w:rPr>
          <w:rStyle w:val="VARIABLE"/>
        </w:rPr>
        <w:t>WoTFile</w:t>
      </w:r>
      <w:r>
        <w:t>/</w:t>
      </w:r>
      <w:r>
        <w:rPr>
          <w:rStyle w:val="VARIABLE"/>
        </w:rPr>
        <w:t>CloseAndUpdate</w:t>
      </w:r>
      <w:r>
        <w:t xml:space="preserve"> upload flow) is incorporated into the same NodeSet and namespace and remains callable, but is marked </w:t>
      </w:r>
      <w:r>
        <w:rPr>
          <w:rStyle w:val="VARIABLE"/>
        </w:rPr>
        <w:t>Deprecated</w:t>
      </w:r>
      <w:r>
        <w:t xml:space="preserve">: it is a special, flat case of the general registry, and </w:t>
      </w:r>
      <w:r>
        <w:fldChar w:fldCharType="begin"/>
      </w:r>
      <w:r>
        <w:instrText xml:space="preserve"> REF _Clause_c6_15 \r \h </w:instrText>
      </w:r>
      <w:r>
        <w:fldChar w:fldCharType="separate"/>
      </w:r>
      <w:r w:rsidR="001012D1">
        <w:t>6.15</w:t>
      </w:r>
      <w:r>
        <w:fldChar w:fldCharType="end"/>
      </w:r>
      <w:r>
        <w:t xml:space="preserve"> records how it is backed by the registry without any signature change. New deployments use the registry surface directly.</w:t>
      </w:r>
    </w:p>
    <w:p w14:paraId="5987F7C2" w14:textId="77777777" w:rsidR="002631F6" w:rsidRDefault="00F90C03">
      <w:pPr>
        <w:pStyle w:val="PARAGRAPH"/>
      </w:pPr>
      <w:r>
        <w:rPr>
          <w:b/>
        </w:rPr>
        <w:lastRenderedPageBreak/>
        <w:t>Separation of concerns.</w:t>
      </w:r>
      <w:r>
        <w:t xml:space="preserve"> Routing/lifecycle metadata (load state, generation, desired/active version, validation outcomes, content digest, selected bindings) lives on the registry and document nodes; the </w:t>
      </w:r>
      <w:r>
        <w:rPr>
          <w:i/>
        </w:rPr>
        <w:t>semantic</w:t>
      </w:r>
      <w:r>
        <w:t xml:space="preserve"> mapping of affordances to nodes is carried by the stored document and the </w:t>
      </w:r>
      <w:r>
        <w:rPr>
          <w:rStyle w:val="VARIABLE"/>
        </w:rPr>
        <w:t>uav</w:t>
      </w:r>
      <w:r>
        <w:t xml:space="preserve"> vocabulary. This mirrors the xRegistry separation of registry metadata from resource content.</w:t>
      </w:r>
    </w:p>
    <w:p w14:paraId="6F2A19BA" w14:textId="77777777" w:rsidR="002631F6" w:rsidRDefault="00F90C03">
      <w:pPr>
        <w:pStyle w:val="Heading2"/>
      </w:pPr>
      <w:bookmarkStart w:id="243" w:name="_Clause_c6_1"/>
      <w:bookmarkStart w:id="244" w:name="_Toc236318561"/>
      <w:r>
        <w:t>Namespace, model dependencies and NodeId allocation</w:t>
      </w:r>
      <w:bookmarkEnd w:id="243"/>
      <w:bookmarkEnd w:id="244"/>
    </w:p>
    <w:p w14:paraId="59EF301A" w14:textId="77777777" w:rsidR="002631F6" w:rsidRDefault="00F90C03">
      <w:pPr>
        <w:pStyle w:val="Heading2"/>
      </w:pPr>
      <w:bookmarkStart w:id="245" w:name="_Clause_c6_2"/>
      <w:bookmarkStart w:id="246" w:name="_Toc236318562"/>
      <w:r>
        <w:t>Organisation of the model</w:t>
      </w:r>
      <w:bookmarkEnd w:id="245"/>
      <w:bookmarkEnd w:id="246"/>
    </w:p>
    <w:p w14:paraId="053AF386" w14:textId="0B20411B" w:rsidR="002631F6" w:rsidRDefault="00F90C03">
      <w:pPr>
        <w:pStyle w:val="PARAGRAPH"/>
      </w:pPr>
      <w:r>
        <w:t xml:space="preserve">This section defines each information-model concept the additive registry introduces: </w:t>
      </w:r>
      <w:r>
        <w:rPr>
          <w:b/>
        </w:rPr>
        <w:t>what</w:t>
      </w:r>
      <w:r>
        <w:t xml:space="preserve"> it is, </w:t>
      </w:r>
      <w:r>
        <w:rPr>
          <w:b/>
        </w:rPr>
        <w:t>where</w:t>
      </w:r>
      <w:r>
        <w:t xml:space="preserve"> it appears in the AddressSpace, </w:t>
      </w:r>
      <w:r>
        <w:rPr>
          <w:b/>
        </w:rPr>
        <w:t>why</w:t>
      </w:r>
      <w:r>
        <w:t xml:space="preserve"> it exists, and </w:t>
      </w:r>
      <w:r>
        <w:rPr>
          <w:b/>
        </w:rPr>
        <w:t>how</w:t>
      </w:r>
      <w:r>
        <w:t xml:space="preserve"> it is used. Every type links to its normative node reference in Annex A. Annex A also documents the incorporated 1.02 legacy types (</w:t>
      </w:r>
      <w:r>
        <w:fldChar w:fldCharType="begin"/>
      </w:r>
      <w:r>
        <w:instrText xml:space="preserve"> REF _Clause_c6_15 \r \h </w:instrText>
      </w:r>
      <w:r>
        <w:fldChar w:fldCharType="separate"/>
      </w:r>
      <w:r w:rsidR="001012D1">
        <w:t>6.15</w:t>
      </w:r>
      <w:r>
        <w:fldChar w:fldCharType="end"/>
      </w:r>
      <w:r>
        <w:t>). All registry NodeIds are provisional.</w:t>
      </w:r>
    </w:p>
    <w:p w14:paraId="3945C80D" w14:textId="77777777" w:rsidR="002631F6" w:rsidRDefault="00F90C03">
      <w:pPr>
        <w:pStyle w:val="Heading2"/>
      </w:pPr>
      <w:bookmarkStart w:id="247" w:name="_Clause_c6_3"/>
      <w:bookmarkStart w:id="248" w:name="_Toc236318563"/>
      <w:r>
        <w:t>Registry root</w:t>
      </w:r>
      <w:bookmarkEnd w:id="247"/>
      <w:bookmarkEnd w:id="248"/>
    </w:p>
    <w:p w14:paraId="3EFC4D8A" w14:textId="77777777" w:rsidR="002631F6" w:rsidRDefault="00F90C03">
      <w:pPr>
        <w:pStyle w:val="PARAGRAPH"/>
      </w:pPr>
      <w:r>
        <w:rPr>
          <w:rStyle w:val="VARIABLE"/>
        </w:rPr>
        <w:t>WoTRegistryType</w:t>
      </w:r>
      <w:r>
        <w:t xml:space="preserve"> (</w:t>
      </w:r>
      <w:r>
        <w:rPr>
          <w:rStyle w:val="VARIABLE"/>
        </w:rPr>
        <w:t>i=64000</w:t>
      </w:r>
      <w:r>
        <w:t xml:space="preserve">) is the registry root type, a subtype of the abstract xRegistry </w:t>
      </w:r>
      <w:r>
        <w:rPr>
          <w:rStyle w:val="VARIABLE"/>
        </w:rPr>
        <w:t>RegistryType</w:t>
      </w:r>
      <w:r>
        <w:t xml:space="preserve"> (itself a </w:t>
      </w:r>
      <w:r>
        <w:rPr>
          <w:rStyle w:val="VARIABLE"/>
        </w:rPr>
        <w:t>FolderType</w:t>
      </w:r>
      <w:r>
        <w:t>).</w:t>
      </w:r>
    </w:p>
    <w:p w14:paraId="1D0B008C" w14:textId="7AC28C90" w:rsidR="002631F6" w:rsidRDefault="00F90C03">
      <w:pPr>
        <w:pStyle w:val="PARAGRAPH"/>
      </w:pPr>
      <w:r>
        <w:t xml:space="preserve">It is instantiated once as the well-known </w:t>
      </w:r>
      <w:r>
        <w:rPr>
          <w:rStyle w:val="VARIABLE"/>
        </w:rPr>
        <w:t>WoTRegistry</w:t>
      </w:r>
      <w:r>
        <w:t xml:space="preserve"> object under the </w:t>
      </w:r>
      <w:r>
        <w:rPr>
          <w:rStyle w:val="VARIABLE"/>
        </w:rPr>
        <w:t>Server</w:t>
      </w:r>
      <w:r>
        <w:t xml:space="preserve"> object (</w:t>
      </w:r>
      <w:r>
        <w:fldChar w:fldCharType="begin"/>
      </w:r>
      <w:r>
        <w:instrText xml:space="preserve"> REF _Clause_c6_9 \r \h </w:instrText>
      </w:r>
      <w:r>
        <w:fldChar w:fldCharType="separate"/>
      </w:r>
      <w:r w:rsidR="001012D1">
        <w:t>6.9</w:t>
      </w:r>
      <w:r>
        <w:fldChar w:fldCharType="end"/>
      </w:r>
      <w:r>
        <w:t>).</w:t>
      </w:r>
    </w:p>
    <w:p w14:paraId="0FBC127D" w14:textId="77777777" w:rsidR="002631F6" w:rsidRDefault="00F90C03">
      <w:pPr>
        <w:pStyle w:val="PARAGRAPH"/>
      </w:pPr>
      <w:r>
        <w:t>It is the single entry point from which a client discovers every stored Thing Model and Thing Description and controls their projection.</w:t>
      </w:r>
    </w:p>
    <w:p w14:paraId="037C6762" w14:textId="11204591" w:rsidR="002631F6" w:rsidRDefault="00F90C03">
      <w:pPr>
        <w:pStyle w:val="PARAGRAPH"/>
      </w:pPr>
      <w:r>
        <w:t xml:space="preserve">It holds the two group placeholders </w:t>
      </w:r>
      <w:r>
        <w:rPr>
          <w:rStyle w:val="VARIABLE"/>
        </w:rPr>
        <w:t>&lt;ThingDescriptionGroup&gt;</w:t>
      </w:r>
      <w:r>
        <w:t xml:space="preserve"> / </w:t>
      </w:r>
      <w:r>
        <w:rPr>
          <w:rStyle w:val="VARIABLE"/>
        </w:rPr>
        <w:t>&lt;ThingModelGroup&gt;</w:t>
      </w:r>
      <w:r>
        <w:t xml:space="preserve"> and adds registry-wide lifecycle state (</w:t>
      </w:r>
      <w:r>
        <w:rPr>
          <w:rStyle w:val="VARIABLE"/>
        </w:rPr>
        <w:t>RefreshGeneration</w:t>
      </w:r>
      <w:r>
        <w:t xml:space="preserve">, </w:t>
      </w:r>
      <w:r>
        <w:rPr>
          <w:rStyle w:val="VARIABLE"/>
        </w:rPr>
        <w:t>AutoRefresh</w:t>
      </w:r>
      <w:r>
        <w:t xml:space="preserve">, </w:t>
      </w:r>
      <w:r>
        <w:rPr>
          <w:rStyle w:val="VARIABLE"/>
        </w:rPr>
        <w:t>RefreshMode</w:t>
      </w:r>
      <w:r>
        <w:t xml:space="preserve">, </w:t>
      </w:r>
      <w:r>
        <w:rPr>
          <w:rStyle w:val="VARIABLE"/>
        </w:rPr>
        <w:t>RefreshInterval</w:t>
      </w:r>
      <w:r>
        <w:t xml:space="preserve">, </w:t>
      </w:r>
      <w:r>
        <w:rPr>
          <w:rStyle w:val="VARIABLE"/>
        </w:rPr>
        <w:t>LastRefreshTime</w:t>
      </w:r>
      <w:r>
        <w:t xml:space="preserve">, </w:t>
      </w:r>
      <w:r>
        <w:rPr>
          <w:rStyle w:val="VARIABLE"/>
        </w:rPr>
        <w:t>LastRefreshSummary</w:t>
      </w:r>
      <w:r>
        <w:t xml:space="preserve">, </w:t>
      </w:r>
      <w:r>
        <w:rPr>
          <w:rStyle w:val="VARIABLE"/>
        </w:rPr>
        <w:t>DefaultAtomicity</w:t>
      </w:r>
      <w:r>
        <w:t xml:space="preserve">, </w:t>
      </w:r>
      <w:r>
        <w:rPr>
          <w:rStyle w:val="VARIABLE"/>
        </w:rPr>
        <w:t>DeletePolicy</w:t>
      </w:r>
      <w:r>
        <w:t>), validation policy (</w:t>
      </w:r>
      <w:r>
        <w:rPr>
          <w:rStyle w:val="VARIABLE"/>
        </w:rPr>
        <w:t>ValidateFormat</w:t>
      </w:r>
      <w:r>
        <w:t xml:space="preserve">, </w:t>
      </w:r>
      <w:r>
        <w:rPr>
          <w:rStyle w:val="VARIABLE"/>
        </w:rPr>
        <w:t>ValidateCompatibility</w:t>
      </w:r>
      <w:r>
        <w:t xml:space="preserve">, </w:t>
      </w:r>
      <w:r>
        <w:rPr>
          <w:rStyle w:val="VARIABLE"/>
        </w:rPr>
        <w:t>StrictValidation</w:t>
      </w:r>
      <w:r>
        <w:t xml:space="preserve">, </w:t>
      </w:r>
      <w:r>
        <w:rPr>
          <w:rStyle w:val="VARIABLE"/>
        </w:rPr>
        <w:t>VocabularyVersion</w:t>
      </w:r>
      <w:r>
        <w:t>), the binding surface (</w:t>
      </w:r>
      <w:r>
        <w:rPr>
          <w:rStyle w:val="VARIABLE"/>
        </w:rPr>
        <w:t>SupportedBindings</w:t>
      </w:r>
      <w:r>
        <w:t xml:space="preserve">, </w:t>
      </w:r>
      <w:r>
        <w:rPr>
          <w:rStyle w:val="VARIABLE"/>
        </w:rPr>
        <w:t>SelectedBindings</w:t>
      </w:r>
      <w:r>
        <w:t xml:space="preserve">) and the </w:t>
      </w:r>
      <w:r>
        <w:rPr>
          <w:rStyle w:val="VARIABLE"/>
        </w:rPr>
        <w:t>Refresh</w:t>
      </w:r>
      <w:r>
        <w:t xml:space="preserve"> Method (</w:t>
      </w:r>
      <w:r>
        <w:fldChar w:fldCharType="begin"/>
      </w:r>
      <w:r>
        <w:instrText xml:space="preserve"> REF _Clause_c6_13 \r \h </w:instrText>
      </w:r>
      <w:r>
        <w:fldChar w:fldCharType="separate"/>
      </w:r>
      <w:r w:rsidR="001012D1">
        <w:t>6.13</w:t>
      </w:r>
      <w:r>
        <w:fldChar w:fldCharType="end"/>
      </w:r>
      <w:r>
        <w:t xml:space="preserve">). A client browses </w:t>
      </w:r>
      <w:r>
        <w:rPr>
          <w:rStyle w:val="VARIABLE"/>
        </w:rPr>
        <w:t>Server → WoTRegistry</w:t>
      </w:r>
      <w:r>
        <w:t xml:space="preserve">, reads </w:t>
      </w:r>
      <w:r>
        <w:rPr>
          <w:rStyle w:val="VARIABLE"/>
        </w:rPr>
        <w:t>RefreshGeneration</w:t>
      </w:r>
      <w:r>
        <w:t xml:space="preserve"> to learn the current projection generation, and calls </w:t>
      </w:r>
      <w:r>
        <w:rPr>
          <w:rStyle w:val="VARIABLE"/>
        </w:rPr>
        <w:t>Refresh</w:t>
      </w:r>
      <w:r>
        <w:t xml:space="preserve"> to re-project on demand.</w:t>
      </w:r>
    </w:p>
    <w:p w14:paraId="33860F05" w14:textId="77777777" w:rsidR="002631F6" w:rsidRDefault="00F90C03">
      <w:pPr>
        <w:pStyle w:val="Heading2"/>
      </w:pPr>
      <w:bookmarkStart w:id="249" w:name="_Clause_c6_4"/>
      <w:bookmarkStart w:id="250" w:name="_Toc236318564"/>
      <w:r>
        <w:t>Groups</w:t>
      </w:r>
      <w:bookmarkEnd w:id="249"/>
      <w:bookmarkEnd w:id="250"/>
    </w:p>
    <w:p w14:paraId="0320CD7A" w14:textId="77777777" w:rsidR="002631F6" w:rsidRDefault="00F90C03">
      <w:pPr>
        <w:pStyle w:val="PARAGRAPH"/>
      </w:pPr>
      <w:r>
        <w:rPr>
          <w:rStyle w:val="VARIABLE"/>
        </w:rPr>
        <w:t>ThingDescriptionGroupType</w:t>
      </w:r>
      <w:r>
        <w:t xml:space="preserve"> (</w:t>
      </w:r>
      <w:r>
        <w:rPr>
          <w:rStyle w:val="VARIABLE"/>
        </w:rPr>
        <w:t>i=64001</w:t>
      </w:r>
      <w:r>
        <w:t xml:space="preserve">) and </w:t>
      </w:r>
      <w:r>
        <w:rPr>
          <w:rStyle w:val="VARIABLE"/>
        </w:rPr>
        <w:t>ThingModelGroupType</w:t>
      </w:r>
      <w:r>
        <w:t xml:space="preserve"> (</w:t>
      </w:r>
      <w:r>
        <w:rPr>
          <w:rStyle w:val="VARIABLE"/>
        </w:rPr>
        <w:t>i=64002</w:t>
      </w:r>
      <w:r>
        <w:t xml:space="preserve">) are xRegistry </w:t>
      </w:r>
      <w:r>
        <w:rPr>
          <w:rStyle w:val="VARIABLE"/>
        </w:rPr>
        <w:t>GroupType</w:t>
      </w:r>
      <w:r>
        <w:t xml:space="preserve"> subtypes.</w:t>
      </w:r>
    </w:p>
    <w:p w14:paraId="5E2F3B40" w14:textId="77777777" w:rsidR="002631F6" w:rsidRDefault="00F90C03">
      <w:pPr>
        <w:pStyle w:val="PARAGRAPH"/>
      </w:pPr>
      <w:r>
        <w:t>Instances appear directly under the registry, one group per related set of documents (for example one group per site or per vendor catalog).</w:t>
      </w:r>
    </w:p>
    <w:p w14:paraId="3B4C7260" w14:textId="51A5FE8F" w:rsidR="002631F6" w:rsidRDefault="00F90C03">
      <w:pPr>
        <w:pStyle w:val="PARAGRAPH"/>
      </w:pPr>
      <w:r>
        <w:t>Groups are the unit of organisation, access control and policy: read access to a group is the authorisation boundary for discovering the Things it contains (</w:t>
      </w:r>
      <w:r>
        <w:fldChar w:fldCharType="begin"/>
      </w:r>
      <w:r>
        <w:instrText xml:space="preserve"> REF _Clause_c6_11_11 \r \h </w:instrText>
      </w:r>
      <w:r>
        <w:fldChar w:fldCharType="separate"/>
      </w:r>
      <w:r w:rsidR="001012D1">
        <w:t>6.11.11</w:t>
      </w:r>
      <w:r>
        <w:fldChar w:fldCharType="end"/>
      </w:r>
      <w:r>
        <w:t>).</w:t>
      </w:r>
    </w:p>
    <w:p w14:paraId="479E9BA7" w14:textId="77777777" w:rsidR="002631F6" w:rsidRDefault="00F90C03">
      <w:pPr>
        <w:pStyle w:val="PARAGRAPH"/>
      </w:pPr>
      <w:r>
        <w:t>Each group carries the group-level validation policy (</w:t>
      </w:r>
      <w:r>
        <w:rPr>
          <w:rStyle w:val="VARIABLE"/>
        </w:rPr>
        <w:t>ValidateFormat</w:t>
      </w:r>
      <w:r>
        <w:t xml:space="preserve">, </w:t>
      </w:r>
      <w:r>
        <w:rPr>
          <w:rStyle w:val="VARIABLE"/>
        </w:rPr>
        <w:t>ValidateCompatibility</w:t>
      </w:r>
      <w:r>
        <w:t xml:space="preserve">, </w:t>
      </w:r>
      <w:r>
        <w:rPr>
          <w:rStyle w:val="VARIABLE"/>
        </w:rPr>
        <w:t>ConsistentFormat</w:t>
      </w:r>
      <w:r>
        <w:t xml:space="preserve">) and a constrained </w:t>
      </w:r>
      <w:r>
        <w:rPr>
          <w:rStyle w:val="VARIABLE"/>
        </w:rPr>
        <w:t>&lt;ThingDescription&gt;</w:t>
      </w:r>
      <w:r>
        <w:t xml:space="preserve"> / </w:t>
      </w:r>
      <w:r>
        <w:rPr>
          <w:rStyle w:val="VARIABLE"/>
        </w:rPr>
        <w:t>&lt;ThingModel&gt;</w:t>
      </w:r>
      <w:r>
        <w:t xml:space="preserve"> placeholder that limits its members to the matching document subtype. A Thing Description group holds only Thing Descriptions; a Thing Model group holds only Thing Models.</w:t>
      </w:r>
    </w:p>
    <w:p w14:paraId="555DC8D6" w14:textId="77777777" w:rsidR="002631F6" w:rsidRDefault="00F90C03">
      <w:pPr>
        <w:pStyle w:val="Heading2"/>
      </w:pPr>
      <w:bookmarkStart w:id="251" w:name="_Clause_c6_5"/>
      <w:bookmarkStart w:id="252" w:name="_Toc236318565"/>
      <w:r>
        <w:t>Documents</w:t>
      </w:r>
      <w:bookmarkEnd w:id="251"/>
      <w:bookmarkEnd w:id="252"/>
    </w:p>
    <w:p w14:paraId="373FFD50" w14:textId="77777777" w:rsidR="002631F6" w:rsidRDefault="00F90C03">
      <w:pPr>
        <w:pStyle w:val="PARAGRAPH"/>
      </w:pPr>
      <w:r>
        <w:rPr>
          <w:rStyle w:val="VARIABLE"/>
        </w:rPr>
        <w:t>WoTDocumentType</w:t>
      </w:r>
      <w:r>
        <w:t xml:space="preserve"> (</w:t>
      </w:r>
      <w:r>
        <w:rPr>
          <w:rStyle w:val="VARIABLE"/>
        </w:rPr>
        <w:t>i=64003</w:t>
      </w:r>
      <w:r>
        <w:t xml:space="preserve">, </w:t>
      </w:r>
      <w:r>
        <w:rPr>
          <w:b/>
        </w:rPr>
        <w:t>abstract</w:t>
      </w:r>
      <w:r>
        <w:t xml:space="preserve">) is the base of a stored WoT document, a subtype of the xRegistry </w:t>
      </w:r>
      <w:r>
        <w:rPr>
          <w:rStyle w:val="VARIABLE"/>
        </w:rPr>
        <w:t>ResourceType</w:t>
      </w:r>
      <w:r>
        <w:t xml:space="preserve">. </w:t>
      </w:r>
      <w:r>
        <w:rPr>
          <w:rStyle w:val="VARIABLE"/>
        </w:rPr>
        <w:t>ThingDescriptionFileType</w:t>
      </w:r>
      <w:r>
        <w:t xml:space="preserve"> (</w:t>
      </w:r>
      <w:r>
        <w:rPr>
          <w:rStyle w:val="VARIABLE"/>
        </w:rPr>
        <w:t>i=64004</w:t>
      </w:r>
      <w:r>
        <w:t xml:space="preserve">) and </w:t>
      </w:r>
      <w:r>
        <w:rPr>
          <w:rStyle w:val="VARIABLE"/>
        </w:rPr>
        <w:t>ThingModelFileType</w:t>
      </w:r>
      <w:r>
        <w:t xml:space="preserve"> (</w:t>
      </w:r>
      <w:r>
        <w:rPr>
          <w:rStyle w:val="VARIABLE"/>
        </w:rPr>
        <w:t>i=64005</w:t>
      </w:r>
      <w:r>
        <w:t>) are the concrete subtypes.</w:t>
      </w:r>
    </w:p>
    <w:p w14:paraId="5801AD36" w14:textId="77777777" w:rsidR="002631F6" w:rsidRDefault="00F90C03">
      <w:pPr>
        <w:pStyle w:val="PARAGRAPH"/>
      </w:pPr>
      <w:r>
        <w:t>Document instances are the members of the groups.</w:t>
      </w:r>
    </w:p>
    <w:p w14:paraId="661ED94F" w14:textId="77777777" w:rsidR="002631F6" w:rsidRDefault="00F90C03">
      <w:pPr>
        <w:pStyle w:val="PARAGRAPH"/>
      </w:pPr>
      <w:r>
        <w:lastRenderedPageBreak/>
        <w:t xml:space="preserve">The document </w:t>
      </w:r>
      <w:r>
        <w:rPr>
          <w:i/>
        </w:rPr>
        <w:t>is</w:t>
      </w:r>
      <w:r>
        <w:t xml:space="preserve"> the canonical source of truth; everything a client browses in the projection is derived from these bytes and their versions.</w:t>
      </w:r>
    </w:p>
    <w:p w14:paraId="21659B2A" w14:textId="77777777" w:rsidR="002631F6" w:rsidRDefault="00F90C03">
      <w:pPr>
        <w:pStyle w:val="PARAGRAPH"/>
      </w:pPr>
      <w:r>
        <w:t xml:space="preserve">Because </w:t>
      </w:r>
      <w:r>
        <w:rPr>
          <w:rStyle w:val="VARIABLE"/>
        </w:rPr>
        <w:t>ResourceType</w:t>
      </w:r>
      <w:r>
        <w:t xml:space="preserve"> is a </w:t>
      </w:r>
      <w:r>
        <w:rPr>
          <w:rStyle w:val="VARIABLE"/>
        </w:rPr>
        <w:t>FileType</w:t>
      </w:r>
      <w:r>
        <w:t xml:space="preserve">, the JSON-LD document bytes are read and written with the inherited </w:t>
      </w:r>
      <w:r>
        <w:rPr>
          <w:rStyle w:val="VARIABLE"/>
        </w:rPr>
        <w:t>Open</w:t>
      </w:r>
      <w:r>
        <w:t>/</w:t>
      </w:r>
      <w:r>
        <w:rPr>
          <w:rStyle w:val="VARIABLE"/>
        </w:rPr>
        <w:t>Read</w:t>
      </w:r>
      <w:r>
        <w:t>/</w:t>
      </w:r>
      <w:r>
        <w:rPr>
          <w:rStyle w:val="VARIABLE"/>
        </w:rPr>
        <w:t>Write</w:t>
      </w:r>
      <w:r>
        <w:t>/</w:t>
      </w:r>
      <w:r>
        <w:rPr>
          <w:rStyle w:val="VARIABLE"/>
        </w:rPr>
        <w:t>Close</w:t>
      </w:r>
      <w:r>
        <w:t xml:space="preserve"> Methods, so a client fetches the exact stored TD/TM. </w:t>
      </w:r>
      <w:r>
        <w:rPr>
          <w:rStyle w:val="VARIABLE"/>
        </w:rPr>
        <w:t>WoTDocumentType</w:t>
      </w:r>
      <w:r>
        <w:t xml:space="preserve"> adds the derived-projection metadata (</w:t>
      </w:r>
      <w:r>
        <w:rPr>
          <w:rStyle w:val="VARIABLE"/>
        </w:rPr>
        <w:t>DocumentKind</w:t>
      </w:r>
      <w:r>
        <w:t xml:space="preserve">, </w:t>
      </w:r>
      <w:r>
        <w:rPr>
          <w:rStyle w:val="VARIABLE"/>
        </w:rPr>
        <w:t>Enabled</w:t>
      </w:r>
      <w:r>
        <w:t xml:space="preserve">, </w:t>
      </w:r>
      <w:r>
        <w:rPr>
          <w:rStyle w:val="VARIABLE"/>
        </w:rPr>
        <w:t>LoadState</w:t>
      </w:r>
      <w:r>
        <w:t xml:space="preserve">, </w:t>
      </w:r>
      <w:r>
        <w:rPr>
          <w:rStyle w:val="VARIABLE"/>
        </w:rPr>
        <w:t>DesiredVersionId</w:t>
      </w:r>
      <w:r>
        <w:t xml:space="preserve">, </w:t>
      </w:r>
      <w:r>
        <w:rPr>
          <w:rStyle w:val="VARIABLE"/>
        </w:rPr>
        <w:t>ActiveVersionId</w:t>
      </w:r>
      <w:r>
        <w:t xml:space="preserve">, </w:t>
      </w:r>
      <w:r>
        <w:rPr>
          <w:rStyle w:val="VARIABLE"/>
        </w:rPr>
        <w:t>IsDefault</w:t>
      </w:r>
      <w:r>
        <w:t xml:space="preserve">, </w:t>
      </w:r>
      <w:r>
        <w:rPr>
          <w:rStyle w:val="VARIABLE"/>
        </w:rPr>
        <w:t>Ancestor</w:t>
      </w:r>
      <w:r>
        <w:t xml:space="preserve">, </w:t>
      </w:r>
      <w:r>
        <w:rPr>
          <w:rStyle w:val="VARIABLE"/>
        </w:rPr>
        <w:t>Compatibility</w:t>
      </w:r>
      <w:r>
        <w:t xml:space="preserve">, </w:t>
      </w:r>
      <w:r>
        <w:rPr>
          <w:rStyle w:val="VARIABLE"/>
        </w:rPr>
        <w:t>AutoRefresh</w:t>
      </w:r>
      <w:r>
        <w:t xml:space="preserve">, </w:t>
      </w:r>
      <w:r>
        <w:rPr>
          <w:rStyle w:val="VARIABLE"/>
        </w:rPr>
        <w:t>RefreshGeneration</w:t>
      </w:r>
      <w:r>
        <w:t xml:space="preserve">, </w:t>
      </w:r>
      <w:r>
        <w:rPr>
          <w:rStyle w:val="VARIABLE"/>
        </w:rPr>
        <w:t>LastRefreshTime</w:t>
      </w:r>
      <w:r>
        <w:t xml:space="preserve">, </w:t>
      </w:r>
      <w:r>
        <w:rPr>
          <w:rStyle w:val="VARIABLE"/>
        </w:rPr>
        <w:t>ContentDigest</w:t>
      </w:r>
      <w:r>
        <w:t xml:space="preserve">, </w:t>
      </w:r>
      <w:r>
        <w:rPr>
          <w:rStyle w:val="VARIABLE"/>
        </w:rPr>
        <w:t>ValidationOutcome</w:t>
      </w:r>
      <w:r>
        <w:t xml:space="preserve">, </w:t>
      </w:r>
      <w:r>
        <w:rPr>
          <w:rStyle w:val="VARIABLE"/>
        </w:rPr>
        <w:t>MaterializedNodeCount</w:t>
      </w:r>
      <w:r>
        <w:t xml:space="preserve">, </w:t>
      </w:r>
      <w:r>
        <w:rPr>
          <w:rStyle w:val="VARIABLE"/>
        </w:rPr>
        <w:t>RootNodeId</w:t>
      </w:r>
      <w:r>
        <w:t xml:space="preserve">, </w:t>
      </w:r>
      <w:r>
        <w:rPr>
          <w:rStyle w:val="VARIABLE"/>
        </w:rPr>
        <w:t>SelectedBindings</w:t>
      </w:r>
      <w:r>
        <w:t xml:space="preserve">) and the </w:t>
      </w:r>
      <w:r>
        <w:rPr>
          <w:rStyle w:val="VARIABLE"/>
        </w:rPr>
        <w:t>Validate</w:t>
      </w:r>
      <w:r>
        <w:t xml:space="preserve"> / </w:t>
      </w:r>
      <w:r>
        <w:rPr>
          <w:rStyle w:val="VARIABLE"/>
        </w:rPr>
        <w:t>SetEnabled</w:t>
      </w:r>
      <w:r>
        <w:t xml:space="preserve"> / </w:t>
      </w:r>
      <w:r>
        <w:rPr>
          <w:rStyle w:val="VARIABLE"/>
        </w:rPr>
        <w:t>SetDefaultVersion</w:t>
      </w:r>
      <w:r>
        <w:t xml:space="preserve"> Methods. </w:t>
      </w:r>
      <w:r>
        <w:rPr>
          <w:rStyle w:val="VARIABLE"/>
        </w:rPr>
        <w:t>ThingDescriptionFileType</w:t>
      </w:r>
      <w:r>
        <w:t xml:space="preserve"> adds the TD instance identity (</w:t>
      </w:r>
      <w:r>
        <w:rPr>
          <w:rStyle w:val="VARIABLE"/>
        </w:rPr>
        <w:t>ThingId</w:t>
      </w:r>
      <w:r>
        <w:t xml:space="preserve">, </w:t>
      </w:r>
      <w:r>
        <w:rPr>
          <w:rStyle w:val="VARIABLE"/>
        </w:rPr>
        <w:t>ThingTitle</w:t>
      </w:r>
      <w:r>
        <w:t xml:space="preserve">, </w:t>
      </w:r>
      <w:r>
        <w:rPr>
          <w:rStyle w:val="VARIABLE"/>
        </w:rPr>
        <w:t>BaseUri</w:t>
      </w:r>
      <w:r>
        <w:t xml:space="preserve">, </w:t>
      </w:r>
      <w:r>
        <w:rPr>
          <w:rStyle w:val="VARIABLE"/>
        </w:rPr>
        <w:t>ModelReference</w:t>
      </w:r>
      <w:r>
        <w:t xml:space="preserve">); </w:t>
      </w:r>
      <w:r>
        <w:rPr>
          <w:rStyle w:val="VARIABLE"/>
        </w:rPr>
        <w:t>ThingModelFileType</w:t>
      </w:r>
      <w:r>
        <w:t xml:space="preserve"> adds the TM type identity (</w:t>
      </w:r>
      <w:r>
        <w:rPr>
          <w:rStyle w:val="VARIABLE"/>
        </w:rPr>
        <w:t>ModelTitle</w:t>
      </w:r>
      <w:r>
        <w:t xml:space="preserve">, </w:t>
      </w:r>
      <w:r>
        <w:rPr>
          <w:rStyle w:val="VARIABLE"/>
        </w:rPr>
        <w:t>ModelVersion</w:t>
      </w:r>
      <w:r>
        <w:t xml:space="preserve">, </w:t>
      </w:r>
      <w:r>
        <w:rPr>
          <w:rStyle w:val="VARIABLE"/>
        </w:rPr>
        <w:t>DerivedTypeNodeId</w:t>
      </w:r>
      <w:r>
        <w:t xml:space="preserve">). For example, after a Thing Model is projected, a client reads </w:t>
      </w:r>
      <w:r>
        <w:rPr>
          <w:rStyle w:val="VARIABLE"/>
        </w:rPr>
        <w:t>ThingModelFileType.DerivedTypeNodeId</w:t>
      </w:r>
      <w:r>
        <w:t xml:space="preserve"> to find the ObjectType it produced.</w:t>
      </w:r>
    </w:p>
    <w:p w14:paraId="47857AE0" w14:textId="77777777" w:rsidR="002631F6" w:rsidRDefault="00F90C03">
      <w:pPr>
        <w:pStyle w:val="Heading2"/>
      </w:pPr>
      <w:bookmarkStart w:id="253" w:name="_Clause_c6_6"/>
      <w:bookmarkStart w:id="254" w:name="_Toc236318566"/>
      <w:r>
        <w:t>Bindings</w:t>
      </w:r>
      <w:bookmarkEnd w:id="253"/>
      <w:bookmarkEnd w:id="254"/>
    </w:p>
    <w:p w14:paraId="07579EEC" w14:textId="77777777" w:rsidR="002631F6" w:rsidRDefault="00F90C03">
      <w:pPr>
        <w:pStyle w:val="PARAGRAPH"/>
      </w:pPr>
      <w:r>
        <w:rPr>
          <w:rStyle w:val="VARIABLE"/>
        </w:rPr>
        <w:t>WoTBindingType</w:t>
      </w:r>
      <w:r>
        <w:t xml:space="preserve"> (</w:t>
      </w:r>
      <w:r>
        <w:rPr>
          <w:rStyle w:val="VARIABLE"/>
        </w:rPr>
        <w:t>i=64006</w:t>
      </w:r>
      <w:r>
        <w:t>) is a browseable protocol-binding descriptor.</w:t>
      </w:r>
    </w:p>
    <w:p w14:paraId="30B32061" w14:textId="77777777" w:rsidR="002631F6" w:rsidRDefault="00F90C03">
      <w:pPr>
        <w:pStyle w:val="PARAGRAPH"/>
      </w:pPr>
      <w:r>
        <w:t xml:space="preserve">The registry's </w:t>
      </w:r>
      <w:r>
        <w:rPr>
          <w:rStyle w:val="VARIABLE"/>
        </w:rPr>
        <w:t>SupportedBindings</w:t>
      </w:r>
      <w:r>
        <w:t xml:space="preserve"> folder holds one </w:t>
      </w:r>
      <w:r>
        <w:rPr>
          <w:rStyle w:val="VARIABLE"/>
        </w:rPr>
        <w:t>WoTBindingType</w:t>
      </w:r>
      <w:r>
        <w:t xml:space="preserve"> object per protocol binding the server can realise (OPC UA, HTTP, Modbus, …).</w:t>
      </w:r>
    </w:p>
    <w:p w14:paraId="651F1EFA" w14:textId="77777777" w:rsidR="002631F6" w:rsidRDefault="00F90C03">
      <w:pPr>
        <w:pStyle w:val="PARAGRAPH"/>
      </w:pPr>
      <w:r>
        <w:t>It lets a client discover which W3C binding templates the server supports, at which pinned document version and maturity, before relying on a form.</w:t>
      </w:r>
    </w:p>
    <w:p w14:paraId="17D3FCFD" w14:textId="77777777" w:rsidR="002631F6" w:rsidRDefault="00F90C03">
      <w:pPr>
        <w:pStyle w:val="PARAGRAPH"/>
      </w:pPr>
      <w:r>
        <w:t xml:space="preserve">Its </w:t>
      </w:r>
      <w:r>
        <w:rPr>
          <w:rStyle w:val="VARIABLE"/>
        </w:rPr>
        <w:t>BindingUri</w:t>
      </w:r>
      <w:r>
        <w:t xml:space="preserve">, </w:t>
      </w:r>
      <w:r>
        <w:rPr>
          <w:rStyle w:val="VARIABLE"/>
        </w:rPr>
        <w:t>Title</w:t>
      </w:r>
      <w:r>
        <w:t xml:space="preserve">, </w:t>
      </w:r>
      <w:r>
        <w:rPr>
          <w:rStyle w:val="VARIABLE"/>
        </w:rPr>
        <w:t>ProfileVersion</w:t>
      </w:r>
      <w:r>
        <w:t xml:space="preserve">, </w:t>
      </w:r>
      <w:r>
        <w:rPr>
          <w:rStyle w:val="VARIABLE"/>
        </w:rPr>
        <w:t>DraftMaturity</w:t>
      </w:r>
      <w:r>
        <w:t xml:space="preserve">, </w:t>
      </w:r>
      <w:r>
        <w:rPr>
          <w:rStyle w:val="VARIABLE"/>
        </w:rPr>
        <w:t>Enabled</w:t>
      </w:r>
      <w:r>
        <w:t xml:space="preserve">, </w:t>
      </w:r>
      <w:r>
        <w:rPr>
          <w:rStyle w:val="VARIABLE"/>
        </w:rPr>
        <w:t>ContentTypes</w:t>
      </w:r>
      <w:r>
        <w:t xml:space="preserve"> and a </w:t>
      </w:r>
      <w:r>
        <w:rPr>
          <w:rStyle w:val="VARIABLE"/>
        </w:rPr>
        <w:t>Capabilities</w:t>
      </w:r>
      <w:r>
        <w:t xml:space="preserve"> snapshot are individual, browseable nodes. Immutable </w:t>
      </w:r>
      <w:r>
        <w:rPr>
          <w:i/>
        </w:rPr>
        <w:t>snapshots</w:t>
      </w:r>
      <w:r>
        <w:t xml:space="preserve"> of the selected binding set are additionally exposed as arrays of </w:t>
      </w:r>
      <w:r>
        <w:rPr>
          <w:rStyle w:val="VARIABLE"/>
        </w:rPr>
        <w:t>WoTBindingCapabilityDataType</w:t>
      </w:r>
      <w:r>
        <w:t xml:space="preserve"> (</w:t>
      </w:r>
      <w:r>
        <w:rPr>
          <w:rStyle w:val="VARIABLE"/>
        </w:rPr>
        <w:t>SelectedBindings</w:t>
      </w:r>
      <w:r>
        <w:t xml:space="preserve">, on the registry and on each document). Browseable policy/identity is always exposed as Objects/Properties; arrays are used </w:t>
      </w:r>
      <w:r>
        <w:rPr>
          <w:b/>
        </w:rPr>
        <w:t>only</w:t>
      </w:r>
      <w:r>
        <w:t xml:space="preserve"> for immutable snapshots. No credentials or secrets are ever exposed on a binding node.</w:t>
      </w:r>
    </w:p>
    <w:p w14:paraId="5139C69D" w14:textId="77777777" w:rsidR="002631F6" w:rsidRDefault="00F90C03">
      <w:pPr>
        <w:pStyle w:val="Heading2"/>
      </w:pPr>
      <w:bookmarkStart w:id="255" w:name="_Clause_c6_7"/>
      <w:bookmarkStart w:id="256" w:name="_Toc236318567"/>
      <w:r>
        <w:t>Organisation of the DataTypes</w:t>
      </w:r>
      <w:bookmarkEnd w:id="255"/>
      <w:bookmarkEnd w:id="256"/>
    </w:p>
    <w:p w14:paraId="50B97D84" w14:textId="77777777" w:rsidR="002631F6" w:rsidRDefault="00F90C03">
      <w:pPr>
        <w:pStyle w:val="PARAGRAPH"/>
      </w:pPr>
      <w:r>
        <w:t>The model defines eight enumerations and seven structures.</w:t>
      </w:r>
    </w:p>
    <w:p w14:paraId="1AB03BD9" w14:textId="77777777" w:rsidR="002631F6" w:rsidRDefault="00F90C03">
      <w:pPr>
        <w:pStyle w:val="PARAGRAPH"/>
      </w:pPr>
      <w:r>
        <w:t>They type the Properties, method arguments and event fields above.</w:t>
      </w:r>
    </w:p>
    <w:p w14:paraId="36DC3B13" w14:textId="77777777" w:rsidR="002631F6" w:rsidRDefault="00F90C03">
      <w:pPr>
        <w:pStyle w:val="PARAGRAPH"/>
      </w:pPr>
      <w:r>
        <w:t>The enumerations give lifecycle and outcome values a stable, machine-readable meaning; the structures package related, versioned facts as a single immutable snapshot.</w:t>
      </w:r>
    </w:p>
    <w:p w14:paraId="150CA7B7" w14:textId="35514395" w:rsidR="002631F6" w:rsidRDefault="00F90C03">
      <w:pPr>
        <w:pStyle w:val="PARAGRAPH"/>
      </w:pPr>
      <w:r>
        <w:t xml:space="preserve">The enumerations are </w:t>
      </w:r>
      <w:r>
        <w:rPr>
          <w:rStyle w:val="VARIABLE"/>
        </w:rPr>
        <w:t>WoTDocumentKindEnum</w:t>
      </w:r>
      <w:r>
        <w:t xml:space="preserve">, </w:t>
      </w:r>
      <w:r>
        <w:rPr>
          <w:rStyle w:val="VARIABLE"/>
        </w:rPr>
        <w:t>WoTLoadStateEnum</w:t>
      </w:r>
      <w:r>
        <w:t xml:space="preserve">, </w:t>
      </w:r>
      <w:r>
        <w:rPr>
          <w:rStyle w:val="VARIABLE"/>
        </w:rPr>
        <w:t>WoTRefreshModeEnum</w:t>
      </w:r>
      <w:r>
        <w:t xml:space="preserve">, </w:t>
      </w:r>
      <w:r>
        <w:rPr>
          <w:rStyle w:val="VARIABLE"/>
        </w:rPr>
        <w:t>WoTAtomicityEnum</w:t>
      </w:r>
      <w:r>
        <w:t xml:space="preserve">, </w:t>
      </w:r>
      <w:r>
        <w:rPr>
          <w:rStyle w:val="VARIABLE"/>
        </w:rPr>
        <w:t>WoTDeletePolicyEnum</w:t>
      </w:r>
      <w:r>
        <w:t xml:space="preserve">, </w:t>
      </w:r>
      <w:r>
        <w:rPr>
          <w:rStyle w:val="VARIABLE"/>
        </w:rPr>
        <w:t>WoTOutcomeEnum</w:t>
      </w:r>
      <w:r>
        <w:t xml:space="preserve">, </w:t>
      </w:r>
      <w:r>
        <w:rPr>
          <w:rStyle w:val="VARIABLE"/>
        </w:rPr>
        <w:t>WoTPhaseEnum</w:t>
      </w:r>
      <w:r>
        <w:t xml:space="preserve"> and </w:t>
      </w:r>
      <w:r>
        <w:rPr>
          <w:rStyle w:val="VARIABLE"/>
        </w:rPr>
        <w:t>WoTBindingCapabilityEnum</w:t>
      </w:r>
      <w:r>
        <w:t xml:space="preserve">. The structures — </w:t>
      </w:r>
      <w:r>
        <w:rPr>
          <w:rStyle w:val="VARIABLE"/>
        </w:rPr>
        <w:t>WoTValidationOutcomeDataType</w:t>
      </w:r>
      <w:r>
        <w:t xml:space="preserve">, </w:t>
      </w:r>
      <w:r>
        <w:rPr>
          <w:rStyle w:val="VARIABLE"/>
        </w:rPr>
        <w:t>WoTBindingCapabilityDataType</w:t>
      </w:r>
      <w:r>
        <w:t xml:space="preserve">, </w:t>
      </w:r>
      <w:r>
        <w:rPr>
          <w:rStyle w:val="VARIABLE"/>
        </w:rPr>
        <w:t>WoTRefreshOptionsDataType</w:t>
      </w:r>
      <w:r>
        <w:t xml:space="preserve">, </w:t>
      </w:r>
      <w:r>
        <w:rPr>
          <w:rStyle w:val="VARIABLE"/>
        </w:rPr>
        <w:t>WoTResourceSelectorDataType</w:t>
      </w:r>
      <w:r>
        <w:t xml:space="preserve">, </w:t>
      </w:r>
      <w:r>
        <w:rPr>
          <w:rStyle w:val="VARIABLE"/>
        </w:rPr>
        <w:t>WoTResourceLoadResultDataType</w:t>
      </w:r>
      <w:r>
        <w:t xml:space="preserve">, </w:t>
      </w:r>
      <w:r>
        <w:rPr>
          <w:rStyle w:val="VARIABLE"/>
        </w:rPr>
        <w:t>WoTRefreshSummaryDataType</w:t>
      </w:r>
      <w:r>
        <w:t xml:space="preserve"> and </w:t>
      </w:r>
      <w:r>
        <w:rPr>
          <w:rStyle w:val="VARIABLE"/>
        </w:rPr>
        <w:t>WoTDependencyDataType</w:t>
      </w:r>
      <w:r>
        <w:t xml:space="preserve"> — are each an </w:t>
      </w:r>
      <w:r>
        <w:rPr>
          <w:b/>
        </w:rPr>
        <w:t>immutable versioned snapshot</w:t>
      </w:r>
      <w:r>
        <w:t xml:space="preserve">, read as a single Variant and never mutated in place; each carries </w:t>
      </w:r>
      <w:r>
        <w:rPr>
          <w:rStyle w:val="VARIABLE"/>
        </w:rPr>
        <w:t>Default Binary</w:t>
      </w:r>
      <w:r>
        <w:t xml:space="preserve"> and </w:t>
      </w:r>
      <w:r>
        <w:rPr>
          <w:rStyle w:val="VARIABLE"/>
        </w:rPr>
        <w:t>Default JSON</w:t>
      </w:r>
      <w:r>
        <w:t xml:space="preserve"> encodings. </w:t>
      </w:r>
      <w:r>
        <w:rPr>
          <w:rStyle w:val="VARIABLE"/>
        </w:rPr>
        <w:t>examples/04-refresh-results.json</w:t>
      </w:r>
      <w:r>
        <w:t xml:space="preserve"> (</w:t>
      </w:r>
      <w:r>
        <w:fldChar w:fldCharType="begin"/>
      </w:r>
      <w:r>
        <w:instrText xml:space="preserve"> REF _Clause_c5 \r \h </w:instrText>
      </w:r>
      <w:r>
        <w:fldChar w:fldCharType="separate"/>
      </w:r>
      <w:r w:rsidR="001012D1">
        <w:t>5</w:t>
      </w:r>
      <w:r>
        <w:fldChar w:fldCharType="end"/>
      </w:r>
      <w:r>
        <w:t>) shows the two refresh structures populated.</w:t>
      </w:r>
    </w:p>
    <w:p w14:paraId="6954BB55" w14:textId="77777777" w:rsidR="002631F6" w:rsidRDefault="00F90C03">
      <w:pPr>
        <w:pStyle w:val="Heading2"/>
      </w:pPr>
      <w:bookmarkStart w:id="257" w:name="_Clause_c6_8"/>
      <w:bookmarkStart w:id="258" w:name="_Toc236318568"/>
      <w:r>
        <w:t>Events and the notifier chain</w:t>
      </w:r>
      <w:bookmarkEnd w:id="257"/>
      <w:bookmarkEnd w:id="258"/>
    </w:p>
    <w:p w14:paraId="4F54075F" w14:textId="77777777" w:rsidR="002631F6" w:rsidRDefault="00F90C03">
      <w:pPr>
        <w:pStyle w:val="PARAGRAPH"/>
      </w:pPr>
      <w:r>
        <w:rPr>
          <w:rStyle w:val="VARIABLE"/>
        </w:rPr>
        <w:t>WoTResourceEventType</w:t>
      </w:r>
      <w:r>
        <w:t xml:space="preserve"> (</w:t>
      </w:r>
      <w:r>
        <w:rPr>
          <w:rStyle w:val="VARIABLE"/>
        </w:rPr>
        <w:t>i=64010</w:t>
      </w:r>
      <w:r>
        <w:t xml:space="preserve">, </w:t>
      </w:r>
      <w:r>
        <w:rPr>
          <w:b/>
        </w:rPr>
        <w:t>abstract</w:t>
      </w:r>
      <w:r>
        <w:t xml:space="preserve">, subtype of </w:t>
      </w:r>
      <w:r>
        <w:rPr>
          <w:rStyle w:val="VARIABLE"/>
        </w:rPr>
        <w:t>BaseEventType</w:t>
      </w:r>
      <w:r>
        <w:t>) is the common WoT resource event, carrying the affected identity (</w:t>
      </w:r>
      <w:r>
        <w:rPr>
          <w:rStyle w:val="VARIABLE"/>
        </w:rPr>
        <w:t>Xid</w:t>
      </w:r>
      <w:r>
        <w:t xml:space="preserve">, </w:t>
      </w:r>
      <w:r>
        <w:rPr>
          <w:rStyle w:val="VARIABLE"/>
        </w:rPr>
        <w:t>ResourceId</w:t>
      </w:r>
      <w:r>
        <w:t xml:space="preserve">, </w:t>
      </w:r>
      <w:r>
        <w:rPr>
          <w:rStyle w:val="VARIABLE"/>
        </w:rPr>
        <w:t>VersionId</w:t>
      </w:r>
      <w:r>
        <w:t xml:space="preserve">), </w:t>
      </w:r>
      <w:r>
        <w:rPr>
          <w:rStyle w:val="VARIABLE"/>
        </w:rPr>
        <w:t>DocumentKind</w:t>
      </w:r>
      <w:r>
        <w:t xml:space="preserve">, </w:t>
      </w:r>
      <w:r>
        <w:rPr>
          <w:rStyle w:val="VARIABLE"/>
        </w:rPr>
        <w:t>Generation</w:t>
      </w:r>
      <w:r>
        <w:t xml:space="preserve">, </w:t>
      </w:r>
      <w:r>
        <w:rPr>
          <w:rStyle w:val="VARIABLE"/>
        </w:rPr>
        <w:t>Phase</w:t>
      </w:r>
      <w:r>
        <w:t xml:space="preserve"> and </w:t>
      </w:r>
      <w:r>
        <w:rPr>
          <w:rStyle w:val="VARIABLE"/>
        </w:rPr>
        <w:t>Outcome</w:t>
      </w:r>
      <w:r>
        <w:t xml:space="preserve">. Its concrete failure subtypes are </w:t>
      </w:r>
      <w:r>
        <w:rPr>
          <w:rStyle w:val="VARIABLE"/>
        </w:rPr>
        <w:t>WoTValidationFailureEventType</w:t>
      </w:r>
      <w:r>
        <w:t xml:space="preserve"> (</w:t>
      </w:r>
      <w:r>
        <w:rPr>
          <w:rStyle w:val="VARIABLE"/>
        </w:rPr>
        <w:t>i=64011</w:t>
      </w:r>
      <w:r>
        <w:t xml:space="preserve">), </w:t>
      </w:r>
      <w:r>
        <w:rPr>
          <w:rStyle w:val="VARIABLE"/>
        </w:rPr>
        <w:t>WoTLoadFailureEventType</w:t>
      </w:r>
      <w:r>
        <w:t xml:space="preserve"> (</w:t>
      </w:r>
      <w:r>
        <w:rPr>
          <w:rStyle w:val="VARIABLE"/>
        </w:rPr>
        <w:t>i=64012</w:t>
      </w:r>
      <w:r>
        <w:t xml:space="preserve">) and </w:t>
      </w:r>
      <w:r>
        <w:rPr>
          <w:rStyle w:val="VARIABLE"/>
        </w:rPr>
        <w:t>WoTBindingFailureEventType</w:t>
      </w:r>
      <w:r>
        <w:t xml:space="preserve"> (</w:t>
      </w:r>
      <w:r>
        <w:rPr>
          <w:rStyle w:val="VARIABLE"/>
        </w:rPr>
        <w:t>i=64013</w:t>
      </w:r>
      <w:r>
        <w:t xml:space="preserve">); </w:t>
      </w:r>
      <w:r>
        <w:rPr>
          <w:rStyle w:val="VARIABLE"/>
        </w:rPr>
        <w:t>WoTRefreshCompletedEventType</w:t>
      </w:r>
      <w:r>
        <w:t xml:space="preserve"> (</w:t>
      </w:r>
      <w:r>
        <w:rPr>
          <w:rStyle w:val="VARIABLE"/>
        </w:rPr>
        <w:t>i=64014</w:t>
      </w:r>
      <w:r>
        <w:t xml:space="preserve">) carries the </w:t>
      </w:r>
      <w:r>
        <w:rPr>
          <w:rStyle w:val="VARIABLE"/>
        </w:rPr>
        <w:t>Summary</w:t>
      </w:r>
      <w:r>
        <w:t xml:space="preserve"> and committed </w:t>
      </w:r>
      <w:r>
        <w:rPr>
          <w:rStyle w:val="VARIABLE"/>
        </w:rPr>
        <w:t>Generation</w:t>
      </w:r>
      <w:r>
        <w:t>.</w:t>
      </w:r>
    </w:p>
    <w:p w14:paraId="3C74F112" w14:textId="77777777" w:rsidR="002631F6" w:rsidRDefault="00F90C03">
      <w:pPr>
        <w:pStyle w:val="PARAGRAPH"/>
      </w:pPr>
      <w:r>
        <w:lastRenderedPageBreak/>
        <w:t xml:space="preserve">The failing </w:t>
      </w:r>
      <w:r>
        <w:rPr>
          <w:b/>
        </w:rPr>
        <w:t>resource</w:t>
      </w:r>
      <w:r>
        <w:t xml:space="preserve"> is the source of a failure event; the </w:t>
      </w:r>
      <w:r>
        <w:rPr>
          <w:b/>
        </w:rPr>
        <w:t>registry</w:t>
      </w:r>
      <w:r>
        <w:t xml:space="preserve"> is the source of the refresh-completed event.</w:t>
      </w:r>
    </w:p>
    <w:p w14:paraId="0C387D62" w14:textId="77777777" w:rsidR="002631F6" w:rsidRDefault="00F90C03">
      <w:pPr>
        <w:pStyle w:val="PARAGRAPH"/>
      </w:pPr>
      <w:r>
        <w:t>Events let an operator observe validation, projection and binding problems and refresh completion without polling.</w:t>
      </w:r>
    </w:p>
    <w:p w14:paraId="2D93B060" w14:textId="77777777" w:rsidR="002631F6" w:rsidRDefault="00F90C03">
      <w:pPr>
        <w:pStyle w:val="PARAGRAPH"/>
      </w:pPr>
      <w:r>
        <w:t xml:space="preserve">The notifier chain is </w:t>
      </w:r>
      <w:r>
        <w:rPr>
          <w:b/>
        </w:rPr>
        <w:t>Server → WoTRegistry → groups → resources</w:t>
      </w:r>
      <w:r>
        <w:t xml:space="preserve">: the well-known </w:t>
      </w:r>
      <w:r>
        <w:rPr>
          <w:rStyle w:val="VARIABLE"/>
        </w:rPr>
        <w:t>WoTRegistry</w:t>
      </w:r>
      <w:r>
        <w:t xml:space="preserve"> object declares </w:t>
      </w:r>
      <w:r>
        <w:rPr>
          <w:rStyle w:val="VARIABLE"/>
        </w:rPr>
        <w:t>EventNotifier = SubscribeToEvents</w:t>
      </w:r>
      <w:r>
        <w:t xml:space="preserve"> and is a </w:t>
      </w:r>
      <w:r>
        <w:rPr>
          <w:rStyle w:val="VARIABLE"/>
        </w:rPr>
        <w:t>HasNotifier</w:t>
      </w:r>
      <w:r>
        <w:t xml:space="preserve"> target of the </w:t>
      </w:r>
      <w:r>
        <w:rPr>
          <w:rStyle w:val="VARIABLE"/>
        </w:rPr>
        <w:t>Server</w:t>
      </w:r>
      <w:r>
        <w:t xml:space="preserve"> object (</w:t>
      </w:r>
      <w:r>
        <w:rPr>
          <w:rStyle w:val="VARIABLE"/>
        </w:rPr>
        <w:t>i=2253</w:t>
      </w:r>
      <w:r>
        <w:t xml:space="preserve">); groups are </w:t>
      </w:r>
      <w:r>
        <w:rPr>
          <w:rStyle w:val="VARIABLE"/>
        </w:rPr>
        <w:t>HasNotifier</w:t>
      </w:r>
      <w:r>
        <w:t xml:space="preserve"> targets of the registry and resources of their group. A subscriber on </w:t>
      </w:r>
      <w:r>
        <w:rPr>
          <w:rStyle w:val="VARIABLE"/>
        </w:rPr>
        <w:t>WoTRegistry</w:t>
      </w:r>
      <w:r>
        <w:t xml:space="preserve"> therefore receives every failure event raised by any contained resource and the refresh-completed event raised by the registry itself.</w:t>
      </w:r>
    </w:p>
    <w:p w14:paraId="53C6A92B" w14:textId="77777777" w:rsidR="002631F6" w:rsidRDefault="00F90C03">
      <w:pPr>
        <w:pStyle w:val="Heading2"/>
      </w:pPr>
      <w:bookmarkStart w:id="259" w:name="_Clause_c6_9"/>
      <w:bookmarkStart w:id="260" w:name="_Toc236318569"/>
      <w:r>
        <w:t>Projection correlation</w:t>
      </w:r>
      <w:bookmarkEnd w:id="259"/>
      <w:bookmarkEnd w:id="260"/>
    </w:p>
    <w:p w14:paraId="3F3C4116" w14:textId="77777777" w:rsidR="002631F6" w:rsidRDefault="00F90C03">
      <w:pPr>
        <w:pStyle w:val="PARAGRAPH"/>
      </w:pPr>
      <w:r>
        <w:rPr>
          <w:rStyle w:val="VARIABLE"/>
        </w:rPr>
        <w:t>HasWoTProjection</w:t>
      </w:r>
      <w:r>
        <w:t xml:space="preserve"> (</w:t>
      </w:r>
      <w:r>
        <w:rPr>
          <w:rStyle w:val="VARIABLE"/>
        </w:rPr>
        <w:t>i=64060</w:t>
      </w:r>
      <w:r>
        <w:t xml:space="preserve">, subtype of </w:t>
      </w:r>
      <w:r>
        <w:rPr>
          <w:rStyle w:val="VARIABLE"/>
        </w:rPr>
        <w:t>NonHierarchicalReferences</w:t>
      </w:r>
      <w:r>
        <w:t xml:space="preserve">, inverse </w:t>
      </w:r>
      <w:r>
        <w:rPr>
          <w:rStyle w:val="VARIABLE"/>
        </w:rPr>
        <w:t>WoTProjectionOf</w:t>
      </w:r>
      <w:r>
        <w:t>) links a stored document resource (source) to the root node of its derived projection (target).</w:t>
      </w:r>
    </w:p>
    <w:p w14:paraId="25688703" w14:textId="091F81EE" w:rsidR="002631F6" w:rsidRDefault="00F90C03">
      <w:pPr>
        <w:pStyle w:val="PARAGRAPH"/>
      </w:pPr>
      <w:r>
        <w:t xml:space="preserve">It lets a client navigate in both directions — find the projected node behind a document and the document behind a projected node — and it anchors </w:t>
      </w:r>
      <w:r>
        <w:rPr>
          <w:rStyle w:val="VARIABLE"/>
        </w:rPr>
        <w:t>NodeVersion</w:t>
      </w:r>
      <w:r>
        <w:t xml:space="preserve"> correlation (</w:t>
      </w:r>
      <w:r>
        <w:fldChar w:fldCharType="begin"/>
      </w:r>
      <w:r>
        <w:instrText xml:space="preserve"> REF _Clause_c6_11_9 \r \h </w:instrText>
      </w:r>
      <w:r>
        <w:fldChar w:fldCharType="separate"/>
      </w:r>
      <w:r w:rsidR="001012D1">
        <w:t>6.11.9</w:t>
      </w:r>
      <w:r>
        <w:fldChar w:fldCharType="end"/>
      </w:r>
      <w:r>
        <w:t>).</w:t>
      </w:r>
    </w:p>
    <w:p w14:paraId="62411D59" w14:textId="77777777" w:rsidR="002631F6" w:rsidRDefault="00F90C03">
      <w:pPr>
        <w:pStyle w:val="PARAGRAPH"/>
      </w:pPr>
      <w:r>
        <w:t xml:space="preserve">After a Thing Description is projected to an Object, the resource carries </w:t>
      </w:r>
      <w:r>
        <w:rPr>
          <w:rStyle w:val="VARIABLE"/>
        </w:rPr>
        <w:t>HasWoTProjection</w:t>
      </w:r>
      <w:r>
        <w:t xml:space="preserve"> to that Object; browsing the inverse </w:t>
      </w:r>
      <w:r>
        <w:rPr>
          <w:rStyle w:val="VARIABLE"/>
        </w:rPr>
        <w:t>WoTProjectionOf</w:t>
      </w:r>
      <w:r>
        <w:t xml:space="preserve"> from any projected node reaches its canonical document.</w:t>
      </w:r>
    </w:p>
    <w:p w14:paraId="4D5883A5" w14:textId="77777777" w:rsidR="002631F6" w:rsidRDefault="00F90C03">
      <w:pPr>
        <w:pStyle w:val="Heading2"/>
      </w:pPr>
      <w:bookmarkStart w:id="261" w:name="_Clause_c6_10"/>
      <w:bookmarkStart w:id="262" w:name="_Toc236318570"/>
      <w:r>
        <w:t>Well-known registry instance</w:t>
      </w:r>
      <w:bookmarkEnd w:id="261"/>
      <w:bookmarkEnd w:id="262"/>
    </w:p>
    <w:p w14:paraId="58D67AD7" w14:textId="77777777" w:rsidR="002631F6" w:rsidRDefault="00F90C03">
      <w:pPr>
        <w:pStyle w:val="PARAGRAPH"/>
      </w:pPr>
      <w:r>
        <w:rPr>
          <w:rStyle w:val="VARIABLE"/>
        </w:rPr>
        <w:t>WoTRegistry</w:t>
      </w:r>
      <w:r>
        <w:t xml:space="preserve"> (</w:t>
      </w:r>
      <w:r>
        <w:rPr>
          <w:rStyle w:val="VARIABLE"/>
        </w:rPr>
        <w:t>i=64100</w:t>
      </w:r>
      <w:r>
        <w:t xml:space="preserve">, type definition </w:t>
      </w:r>
      <w:r>
        <w:rPr>
          <w:rStyle w:val="VARIABLE"/>
        </w:rPr>
        <w:t>WoTRegistryType</w:t>
      </w:r>
      <w:r>
        <w:t xml:space="preserve">) is a </w:t>
      </w:r>
      <w:r>
        <w:rPr>
          <w:rStyle w:val="VARIABLE"/>
        </w:rPr>
        <w:t>HasComponent</w:t>
      </w:r>
      <w:r>
        <w:t xml:space="preserve"> of the </w:t>
      </w:r>
      <w:r>
        <w:rPr>
          <w:rStyle w:val="VARIABLE"/>
        </w:rPr>
        <w:t>Server</w:t>
      </w:r>
      <w:r>
        <w:t xml:space="preserve"> object (</w:t>
      </w:r>
      <w:r>
        <w:rPr>
          <w:rStyle w:val="VARIABLE"/>
        </w:rPr>
        <w:t>i=2253</w:t>
      </w:r>
      <w:r>
        <w:t>).</w:t>
      </w:r>
    </w:p>
    <w:p w14:paraId="2B48049F" w14:textId="77777777" w:rsidR="002631F6" w:rsidRDefault="00F90C03">
      <w:pPr>
        <w:pStyle w:val="PARAGRAPH"/>
      </w:pPr>
      <w:r>
        <w:t xml:space="preserve">A fixed, well-known location makes the registry discoverable without configuration, exactly as the incorporated 1.02 </w:t>
      </w:r>
      <w:r>
        <w:rPr>
          <w:rStyle w:val="VARIABLE"/>
        </w:rPr>
        <w:t>WoTAssetConnectionManagement</w:t>
      </w:r>
      <w:r>
        <w:t xml:space="preserve"> object is discoverable under </w:t>
      </w:r>
      <w:r>
        <w:rPr>
          <w:rStyle w:val="VARIABLE"/>
        </w:rPr>
        <w:t>Objects</w:t>
      </w:r>
      <w:r>
        <w:t>.</w:t>
      </w:r>
    </w:p>
    <w:p w14:paraId="3EDE290B" w14:textId="77777777" w:rsidR="002631F6" w:rsidRDefault="00F90C03">
      <w:pPr>
        <w:pStyle w:val="PARAGRAPH"/>
      </w:pPr>
      <w:r>
        <w:t xml:space="preserve">The generated NodeSet materialises the instance with a functional </w:t>
      </w:r>
      <w:r>
        <w:rPr>
          <w:rStyle w:val="VARIABLE"/>
        </w:rPr>
        <w:t>Refresh</w:t>
      </w:r>
      <w:r>
        <w:t xml:space="preserve"> Method and concrete Values for every Mandatory member (own and inherited), so loading the NodeSet alone yields a structurally complete, callable registry; a server binds the concrete handlers.</w:t>
      </w:r>
    </w:p>
    <w:p w14:paraId="5DEE2B6F" w14:textId="77777777" w:rsidR="002631F6" w:rsidRDefault="00F90C03">
      <w:pPr>
        <w:pStyle w:val="Heading2"/>
      </w:pPr>
      <w:bookmarkStart w:id="263" w:name="_Clause_c6_11"/>
      <w:bookmarkStart w:id="264" w:name="_Toc236318571"/>
      <w:r>
        <w:t>Registry semantics and lifecycle</w:t>
      </w:r>
      <w:bookmarkEnd w:id="263"/>
      <w:bookmarkEnd w:id="264"/>
    </w:p>
    <w:p w14:paraId="2DC7B6B7" w14:textId="77777777" w:rsidR="002631F6" w:rsidRDefault="00F90C03">
      <w:pPr>
        <w:pStyle w:val="Heading3"/>
      </w:pPr>
      <w:bookmarkStart w:id="265" w:name="_Clause_c6_11_1"/>
      <w:bookmarkStart w:id="266" w:name="_Toc236318572"/>
      <w:r>
        <w:t>Canonical files and derived projection</w:t>
      </w:r>
      <w:bookmarkEnd w:id="265"/>
      <w:bookmarkEnd w:id="266"/>
    </w:p>
    <w:p w14:paraId="5B00A88C" w14:textId="77777777" w:rsidR="002631F6" w:rsidRDefault="00F90C03">
      <w:pPr>
        <w:pStyle w:val="PARAGRAPH"/>
      </w:pPr>
      <w:r>
        <w:t xml:space="preserve">The stored TD/TM files and their versions are canonical. The projected AddressSpace and any generated code-behind are </w:t>
      </w:r>
      <w:r>
        <w:rPr>
          <w:b/>
        </w:rPr>
        <w:t>derived</w:t>
      </w:r>
      <w:r>
        <w:t xml:space="preserve">: a server shall be able to rebuild them entirely from the stored documents, the pinned </w:t>
      </w:r>
      <w:r>
        <w:rPr>
          <w:rStyle w:val="VARIABLE"/>
        </w:rPr>
        <w:t>uav</w:t>
      </w:r>
      <w:r>
        <w:t xml:space="preserve"> vocabulary version and the registry's model, without any additional hidden state. A client shall not rely on projected nodes surviving a change to the underlying document except as governed by the generation and retirement rules below.</w:t>
      </w:r>
    </w:p>
    <w:p w14:paraId="36943900" w14:textId="77777777" w:rsidR="002631F6" w:rsidRDefault="00F90C03">
      <w:pPr>
        <w:pStyle w:val="Heading3"/>
      </w:pPr>
      <w:bookmarkStart w:id="267" w:name="_Clause_c6_11_2"/>
      <w:bookmarkStart w:id="268" w:name="_Toc236318573"/>
      <w:r>
        <w:t>Projection mapping</w:t>
      </w:r>
      <w:bookmarkEnd w:id="267"/>
      <w:bookmarkEnd w:id="268"/>
    </w:p>
    <w:p w14:paraId="1A65370E" w14:textId="77777777" w:rsidR="002631F6" w:rsidRDefault="00F90C03">
      <w:pPr>
        <w:pStyle w:val="PARAGRAPH"/>
      </w:pPr>
      <w:r>
        <w:t xml:space="preserve">A valid document is projected using the </w:t>
      </w:r>
      <w:r>
        <w:rPr>
          <w:rStyle w:val="VARIABLE"/>
        </w:rPr>
        <w:t>uav</w:t>
      </w:r>
      <w:r>
        <w:t xml:space="preserve"> JSON-LD vocabulary defined by the revised OPC UA — WoT Binding; that specification is the normative source for how each </w:t>
      </w:r>
      <w:r>
        <w:rPr>
          <w:rStyle w:val="VARIABLE"/>
        </w:rPr>
        <w:t>uav</w:t>
      </w:r>
      <w:r>
        <w:t xml:space="preserve"> term maps to an OPC UA construct, and this section applies it:</w:t>
      </w:r>
    </w:p>
    <w:p w14:paraId="7024538A" w14:textId="77777777" w:rsidR="002631F6" w:rsidRDefault="00F90C03">
      <w:pPr>
        <w:pStyle w:val="ListBullet"/>
        <w:numPr>
          <w:ilvl w:val="0"/>
          <w:numId w:val="21"/>
        </w:numPr>
      </w:pPr>
      <w:r>
        <w:t xml:space="preserve">A </w:t>
      </w:r>
      <w:r>
        <w:rPr>
          <w:b/>
        </w:rPr>
        <w:t>Thing Model</w:t>
      </w:r>
      <w:r>
        <w:t xml:space="preserve"> projects to a </w:t>
      </w:r>
      <w:r>
        <w:rPr>
          <w:b/>
        </w:rPr>
        <w:t>type</w:t>
      </w:r>
      <w:r>
        <w:t xml:space="preserve">: </w:t>
      </w:r>
      <w:r>
        <w:rPr>
          <w:rStyle w:val="VARIABLE"/>
        </w:rPr>
        <w:t>uav:objectType</w:t>
      </w:r>
      <w:r>
        <w:t xml:space="preserve"> → an </w:t>
      </w:r>
      <w:r>
        <w:rPr>
          <w:rStyle w:val="VARIABLE"/>
        </w:rPr>
        <w:t>ObjectType</w:t>
      </w:r>
      <w:r>
        <w:t xml:space="preserve">, </w:t>
      </w:r>
      <w:r>
        <w:rPr>
          <w:rStyle w:val="VARIABLE"/>
        </w:rPr>
        <w:t>uav:variableType</w:t>
      </w:r>
      <w:r>
        <w:t xml:space="preserve"> → a </w:t>
      </w:r>
      <w:r>
        <w:rPr>
          <w:rStyle w:val="VARIABLE"/>
        </w:rPr>
        <w:t>VariableType</w:t>
      </w:r>
      <w:r>
        <w:t xml:space="preserve">; its affordances become </w:t>
      </w:r>
      <w:r>
        <w:rPr>
          <w:b/>
        </w:rPr>
        <w:t>member declarations</w:t>
      </w:r>
      <w:r>
        <w:t xml:space="preserve"> with the declared modelling rule (</w:t>
      </w:r>
      <w:r>
        <w:rPr>
          <w:rStyle w:val="VARIABLE"/>
        </w:rPr>
        <w:t>uav:modellingRule</w:t>
      </w:r>
      <w:r>
        <w:t>), unit (</w:t>
      </w:r>
      <w:r>
        <w:rPr>
          <w:rStyle w:val="VARIABLE"/>
        </w:rPr>
        <w:t>uav:unitProperty</w:t>
      </w:r>
      <w:r>
        <w:t xml:space="preserve"> / QUDT), scaling (</w:t>
      </w:r>
      <w:r>
        <w:rPr>
          <w:rStyle w:val="VARIABLE"/>
        </w:rPr>
        <w:t>uav:scaleFactor</w:t>
      </w:r>
      <w:r>
        <w:t xml:space="preserve">, </w:t>
      </w:r>
      <w:r>
        <w:rPr>
          <w:rStyle w:val="VARIABLE"/>
        </w:rPr>
        <w:t>uav:decimalPlaces</w:t>
      </w:r>
      <w:r>
        <w:t>) and grouping (</w:t>
      </w:r>
      <w:r>
        <w:rPr>
          <w:rStyle w:val="VARIABLE"/>
        </w:rPr>
        <w:t>uav:memberOf</w:t>
      </w:r>
      <w:r>
        <w:t xml:space="preserve">, </w:t>
      </w:r>
      <w:r>
        <w:rPr>
          <w:rStyle w:val="VARIABLE"/>
        </w:rPr>
        <w:t>uav:propertyGroups</w:t>
      </w:r>
      <w:r>
        <w:t>/</w:t>
      </w:r>
      <w:r>
        <w:rPr>
          <w:rStyle w:val="VARIABLE"/>
        </w:rPr>
        <w:t>eventGroups</w:t>
      </w:r>
      <w:r>
        <w:t>/</w:t>
      </w:r>
      <w:r>
        <w:rPr>
          <w:rStyle w:val="VARIABLE"/>
        </w:rPr>
        <w:t>actionGroups</w:t>
      </w:r>
      <w:r>
        <w:t xml:space="preserve">). The materialized type NodeId is exposed as </w:t>
      </w:r>
      <w:r>
        <w:rPr>
          <w:rStyle w:val="VARIABLE"/>
        </w:rPr>
        <w:t>ThingModelFileType.DerivedTypeNodeId</w:t>
      </w:r>
      <w:r>
        <w:t>.</w:t>
      </w:r>
    </w:p>
    <w:p w14:paraId="05D9DA41" w14:textId="77777777" w:rsidR="002631F6" w:rsidRDefault="00F90C03">
      <w:pPr>
        <w:pStyle w:val="ListBullet"/>
        <w:numPr>
          <w:ilvl w:val="0"/>
          <w:numId w:val="21"/>
        </w:numPr>
      </w:pPr>
      <w:r>
        <w:lastRenderedPageBreak/>
        <w:t xml:space="preserve">A </w:t>
      </w:r>
      <w:r>
        <w:rPr>
          <w:b/>
        </w:rPr>
        <w:t>Thing Description</w:t>
      </w:r>
      <w:r>
        <w:t xml:space="preserve"> projects to an </w:t>
      </w:r>
      <w:r>
        <w:rPr>
          <w:b/>
        </w:rPr>
        <w:t>instance</w:t>
      </w:r>
      <w:r>
        <w:t xml:space="preserve">: </w:t>
      </w:r>
      <w:r>
        <w:rPr>
          <w:rStyle w:val="VARIABLE"/>
        </w:rPr>
        <w:t>uav:object</w:t>
      </w:r>
      <w:r>
        <w:t xml:space="preserve"> → an </w:t>
      </w:r>
      <w:r>
        <w:rPr>
          <w:rStyle w:val="VARIABLE"/>
        </w:rPr>
        <w:t>Object</w:t>
      </w:r>
      <w:r>
        <w:t xml:space="preserve"> whose affordances become </w:t>
      </w:r>
      <w:r>
        <w:rPr>
          <w:b/>
        </w:rPr>
        <w:t>Variables</w:t>
      </w:r>
      <w:r>
        <w:t xml:space="preserve"> (properties), </w:t>
      </w:r>
      <w:r>
        <w:rPr>
          <w:b/>
        </w:rPr>
        <w:t>Methods</w:t>
      </w:r>
      <w:r>
        <w:t xml:space="preserve"> (actions) and </w:t>
      </w:r>
      <w:r>
        <w:rPr>
          <w:b/>
        </w:rPr>
        <w:t>event sources</w:t>
      </w:r>
      <w:r>
        <w:t xml:space="preserve"> (events → subtypes of an event type, per the TD's </w:t>
      </w:r>
      <w:r>
        <w:rPr>
          <w:rStyle w:val="VARIABLE"/>
        </w:rPr>
        <w:t>uav:eventType</w:t>
      </w:r>
      <w:r>
        <w:t>/</w:t>
      </w:r>
      <w:r>
        <w:rPr>
          <w:rStyle w:val="VARIABLE"/>
        </w:rPr>
        <w:t>uav:isEvent</w:t>
      </w:r>
      <w:r>
        <w:t>/</w:t>
      </w:r>
      <w:r>
        <w:rPr>
          <w:rStyle w:val="VARIABLE"/>
        </w:rPr>
        <w:t>data</w:t>
      </w:r>
      <w:r>
        <w:t>).</w:t>
      </w:r>
    </w:p>
    <w:p w14:paraId="204FF217" w14:textId="57611A24" w:rsidR="002631F6" w:rsidRDefault="00F90C03">
      <w:pPr>
        <w:pStyle w:val="ListBullet"/>
        <w:numPr>
          <w:ilvl w:val="0"/>
          <w:numId w:val="21"/>
        </w:numPr>
      </w:pPr>
      <w:r>
        <w:rPr>
          <w:b/>
        </w:rPr>
        <w:t>Affordances</w:t>
      </w:r>
      <w:r>
        <w:t xml:space="preserve"> map to nodes as above; </w:t>
      </w:r>
      <w:r>
        <w:rPr>
          <w:b/>
        </w:rPr>
        <w:t>links</w:t>
      </w:r>
      <w:r>
        <w:t xml:space="preserve"> map to OPC UA </w:t>
      </w:r>
      <w:r>
        <w:rPr>
          <w:b/>
        </w:rPr>
        <w:t>References</w:t>
      </w:r>
      <w:r>
        <w:t xml:space="preserve"> (</w:t>
      </w:r>
      <w:r>
        <w:rPr>
          <w:rStyle w:val="VARIABLE"/>
        </w:rPr>
        <w:t>uav:componentModel</w:t>
      </w:r>
      <w:r>
        <w:t xml:space="preserve"> → </w:t>
      </w:r>
      <w:r>
        <w:rPr>
          <w:rStyle w:val="VARIABLE"/>
        </w:rPr>
        <w:t>HasComponent</w:t>
      </w:r>
      <w:r>
        <w:t xml:space="preserve">, a ReferenceType compact model name used directly in </w:t>
      </w:r>
      <w:r>
        <w:rPr>
          <w:rStyle w:val="VARIABLE"/>
        </w:rPr>
        <w:t>rel</w:t>
      </w:r>
      <w:r>
        <w:t xml:space="preserve"> → that typed Reference with </w:t>
      </w:r>
      <w:r>
        <w:rPr>
          <w:rStyle w:val="VARIABLE"/>
        </w:rPr>
        <w:t>uav:refId</w:t>
      </w:r>
      <w:r>
        <w:t xml:space="preserve"> as identifier, </w:t>
      </w:r>
      <w:r>
        <w:rPr>
          <w:rStyle w:val="VARIABLE"/>
        </w:rPr>
        <w:t>uav:reference</w:t>
      </w:r>
      <w:r>
        <w:t>/</w:t>
      </w:r>
      <w:r>
        <w:rPr>
          <w:rStyle w:val="VARIABLE"/>
        </w:rPr>
        <w:t>uav:capability</w:t>
      </w:r>
      <w:r>
        <w:t xml:space="preserve"> → non-hierarchical references, </w:t>
      </w:r>
      <w:r>
        <w:rPr>
          <w:rStyle w:val="VARIABLE"/>
        </w:rPr>
        <w:t>uav:componentOf</w:t>
      </w:r>
      <w:r>
        <w:t xml:space="preserve"> → the parent </w:t>
      </w:r>
      <w:r>
        <w:rPr>
          <w:rStyle w:val="VARIABLE"/>
        </w:rPr>
        <w:t>HasComponent</w:t>
      </w:r>
      <w:r>
        <w:t xml:space="preserve"> of </w:t>
      </w:r>
      <w:r>
        <w:fldChar w:fldCharType="begin"/>
      </w:r>
      <w:r>
        <w:instrText xml:space="preserve"> REF _Clause_c6_11_3 \r \h </w:instrText>
      </w:r>
      <w:r>
        <w:fldChar w:fldCharType="separate"/>
      </w:r>
      <w:r w:rsidR="001012D1">
        <w:t>6.11.3</w:t>
      </w:r>
      <w:r>
        <w:fldChar w:fldCharType="end"/>
      </w:r>
      <w:r>
        <w:t>) or, when no native reference fits, to an explicit link representation carried on the projected node.</w:t>
      </w:r>
    </w:p>
    <w:p w14:paraId="3F1EC0B3" w14:textId="565D2596" w:rsidR="002631F6" w:rsidRDefault="00F90C03">
      <w:pPr>
        <w:pStyle w:val="ListBullet"/>
        <w:numPr>
          <w:ilvl w:val="0"/>
          <w:numId w:val="21"/>
        </w:numPr>
      </w:pPr>
      <w:r>
        <w:rPr>
          <w:b/>
        </w:rPr>
        <w:t>Forms</w:t>
      </w:r>
      <w:r>
        <w:t xml:space="preserve"> do not become nodes; each form is compiled into a </w:t>
      </w:r>
      <w:r>
        <w:rPr>
          <w:b/>
        </w:rPr>
        <w:t>binder plan</w:t>
      </w:r>
      <w:r>
        <w:t xml:space="preserve"> (</w:t>
      </w:r>
      <w:r>
        <w:fldChar w:fldCharType="begin"/>
      </w:r>
      <w:r>
        <w:instrText xml:space="preserve"> REF _Clause_c6_12 \r \h </w:instrText>
      </w:r>
      <w:r>
        <w:fldChar w:fldCharType="separate"/>
      </w:r>
      <w:r w:rsidR="001012D1">
        <w:t>6.12</w:t>
      </w:r>
      <w:r>
        <w:fldChar w:fldCharType="end"/>
      </w:r>
      <w:r>
        <w:t>) that the server executes to read/write/observe/invoke/subscribe the affordance over the form's protocol binding.</w:t>
      </w:r>
    </w:p>
    <w:p w14:paraId="4AE64614" w14:textId="77777777" w:rsidR="002631F6" w:rsidRDefault="00F90C03">
      <w:pPr>
        <w:pStyle w:val="Heading3"/>
      </w:pPr>
      <w:bookmarkStart w:id="269" w:name="_Clause_c6_11_3"/>
      <w:bookmarkStart w:id="270" w:name="_Toc236318574"/>
      <w:r>
        <w:t>Placement and parent selection</w:t>
      </w:r>
      <w:bookmarkEnd w:id="269"/>
      <w:bookmarkEnd w:id="270"/>
    </w:p>
    <w:p w14:paraId="463F98EB" w14:textId="77777777" w:rsidR="002631F6" w:rsidRDefault="00F90C03">
      <w:pPr>
        <w:pStyle w:val="PARAGRAPH"/>
      </w:pPr>
      <w:r>
        <w:t xml:space="preserve">This specification </w:t>
      </w:r>
      <w:r>
        <w:rPr>
          <w:b/>
        </w:rPr>
        <w:t>shall not</w:t>
      </w:r>
      <w:r>
        <w:t xml:space="preserve"> impose a mandatory flat "Assets" root as a container for every projected instance; the authored hierarchy and references of the stored documents determine where each Thing appears.</w:t>
      </w:r>
    </w:p>
    <w:p w14:paraId="57FFC133" w14:textId="77777777" w:rsidR="002631F6" w:rsidRDefault="00F90C03">
      <w:pPr>
        <w:pStyle w:val="PARAGRAPH"/>
      </w:pPr>
      <w:r>
        <w:t xml:space="preserve">A Thing Description author selects the parent under which its projected Object is exposed by adding a WoT </w:t>
      </w:r>
      <w:r>
        <w:rPr>
          <w:rStyle w:val="VARIABLE"/>
        </w:rPr>
        <w:t>links</w:t>
      </w:r>
      <w:r>
        <w:t xml:space="preserve"> entry with the relation </w:t>
      </w:r>
      <w:r>
        <w:rPr>
          <w:rStyle w:val="VARIABLE"/>
        </w:rPr>
        <w:t>rel: uav:componentOf</w:t>
      </w:r>
      <w:r>
        <w:t xml:space="preserve"> (defined by the WoT Binding vocabulary, §6.2). The relation is directional: </w:t>
      </w:r>
      <w:r>
        <w:rPr>
          <w:rStyle w:val="VARIABLE"/>
        </w:rPr>
        <w:t>uav:componentOf</w:t>
      </w:r>
      <w:r>
        <w:t xml:space="preserve"> states that </w:t>
      </w:r>
      <w:r>
        <w:rPr>
          <w:i/>
        </w:rPr>
        <w:t>this</w:t>
      </w:r>
      <w:r>
        <w:t xml:space="preserve"> Thing is a component of the </w:t>
      </w:r>
      <w:r>
        <w:rPr>
          <w:b/>
        </w:rPr>
        <w:t>linked</w:t>
      </w:r>
      <w:r>
        <w:t xml:space="preserve"> resource, so the link target is the intended </w:t>
      </w:r>
      <w:r>
        <w:rPr>
          <w:b/>
        </w:rPr>
        <w:t>parent</w:t>
      </w:r>
      <w:r>
        <w:t xml:space="preserve"> (container). The link </w:t>
      </w:r>
      <w:r>
        <w:rPr>
          <w:rStyle w:val="VARIABLE"/>
        </w:rPr>
        <w:t>href</w:t>
      </w:r>
      <w:r>
        <w:t xml:space="preserve"> </w:t>
      </w:r>
      <w:r>
        <w:rPr>
          <w:b/>
        </w:rPr>
        <w:t>shall</w:t>
      </w:r>
      <w:r>
        <w:t xml:space="preserve"> identify the parent in one of three ways, and the materializer </w:t>
      </w:r>
      <w:r>
        <w:rPr>
          <w:b/>
        </w:rPr>
        <w:t>shall</w:t>
      </w:r>
      <w:r>
        <w:t xml:space="preserve"> resolve it in this order:</w:t>
      </w:r>
    </w:p>
    <w:p w14:paraId="68A6C4F3" w14:textId="77777777" w:rsidR="002631F6" w:rsidRDefault="00F90C03">
      <w:pPr>
        <w:pStyle w:val="ListNumber"/>
        <w:numPr>
          <w:ilvl w:val="0"/>
          <w:numId w:val="21"/>
        </w:numPr>
      </w:pPr>
      <w:r>
        <w:t>another document in the same registry (a relative/registry href, resolved to that document's projection root in the committed generation);</w:t>
      </w:r>
    </w:p>
    <w:p w14:paraId="54FB5D84" w14:textId="77777777" w:rsidR="002631F6" w:rsidRDefault="00F90C03">
      <w:pPr>
        <w:pStyle w:val="ListNumber"/>
        <w:numPr>
          <w:ilvl w:val="0"/>
          <w:numId w:val="21"/>
        </w:numPr>
      </w:pPr>
      <w:r>
        <w:t xml:space="preserve">an existing AddressSpace node, given as an OPC UA </w:t>
      </w:r>
      <w:r>
        <w:rPr>
          <w:rStyle w:val="VARIABLE"/>
        </w:rPr>
        <w:t>NodeId</w:t>
      </w:r>
      <w:r>
        <w:t xml:space="preserve"> or a </w:t>
      </w:r>
      <w:r>
        <w:rPr>
          <w:rStyle w:val="VARIABLE"/>
        </w:rPr>
        <w:t>uav:browsePath</w:t>
      </w:r>
      <w:r>
        <w:t>;</w:t>
      </w:r>
    </w:p>
    <w:p w14:paraId="0A5BD639" w14:textId="77777777" w:rsidR="002631F6" w:rsidRDefault="00F90C03">
      <w:pPr>
        <w:pStyle w:val="ListNumber"/>
        <w:numPr>
          <w:ilvl w:val="0"/>
          <w:numId w:val="21"/>
        </w:numPr>
      </w:pPr>
      <w:r>
        <w:t>the projection root of the Thing Model the TD derives from (a self-reference to the type instance owner), when the href names it.</w:t>
      </w:r>
    </w:p>
    <w:p w14:paraId="67E617CF" w14:textId="77777777" w:rsidR="002631F6" w:rsidRDefault="00F90C03">
      <w:pPr>
        <w:pStyle w:val="PARAGRAPH"/>
      </w:pPr>
      <w:r>
        <w:t xml:space="preserve">When the parent resolves, the materializer </w:t>
      </w:r>
      <w:r>
        <w:rPr>
          <w:b/>
        </w:rPr>
        <w:t>shall</w:t>
      </w:r>
      <w:r>
        <w:t xml:space="preserve"> create a forward OPC UA </w:t>
      </w:r>
      <w:r>
        <w:rPr>
          <w:rStyle w:val="VARIABLE"/>
        </w:rPr>
        <w:t>HasComponent</w:t>
      </w:r>
      <w:r>
        <w:t xml:space="preserve"> reference from the resolved parent node to the projected Object (equivalently an inverse </w:t>
      </w:r>
      <w:r>
        <w:rPr>
          <w:rStyle w:val="VARIABLE"/>
        </w:rPr>
        <w:t>HasComponent</w:t>
      </w:r>
      <w:r>
        <w:t xml:space="preserve"> from the Object to its parent). When a </w:t>
      </w:r>
      <w:r>
        <w:rPr>
          <w:rStyle w:val="VARIABLE"/>
        </w:rPr>
        <w:t>uav:componentOf</w:t>
      </w:r>
      <w:r>
        <w:t xml:space="preserve"> link is present but its target cannot be resolved within the committed generation, the document's projection </w:t>
      </w:r>
      <w:r>
        <w:rPr>
          <w:b/>
        </w:rPr>
        <w:t>shall</w:t>
      </w:r>
      <w:r>
        <w:t xml:space="preserve"> fail (</w:t>
      </w:r>
      <w:r>
        <w:rPr>
          <w:rStyle w:val="VARIABLE"/>
        </w:rPr>
        <w:t>LoadState = Failed</w:t>
      </w:r>
      <w:r>
        <w:t xml:space="preserve">, </w:t>
      </w:r>
      <w:r>
        <w:rPr>
          <w:rStyle w:val="VARIABLE"/>
        </w:rPr>
        <w:t>WoTLoadFailureEventType</w:t>
      </w:r>
      <w:r>
        <w:t xml:space="preserve">, </w:t>
      </w:r>
      <w:r>
        <w:rPr>
          <w:rStyle w:val="VARIABLE"/>
        </w:rPr>
        <w:t>Phase = Projection</w:t>
      </w:r>
      <w:r>
        <w:t xml:space="preserve">) rather than silently falling back. When no </w:t>
      </w:r>
      <w:r>
        <w:rPr>
          <w:rStyle w:val="VARIABLE"/>
        </w:rPr>
        <w:t>uav:componentOf</w:t>
      </w:r>
      <w:r>
        <w:t xml:space="preserve"> link is present, the projected Object </w:t>
      </w:r>
      <w:r>
        <w:rPr>
          <w:b/>
        </w:rPr>
        <w:t>shall</w:t>
      </w:r>
      <w:r>
        <w:t xml:space="preserve"> be </w:t>
      </w:r>
      <w:r>
        <w:rPr>
          <w:rStyle w:val="VARIABLE"/>
        </w:rPr>
        <w:t>Organizes</w:t>
      </w:r>
      <w:r>
        <w:t xml:space="preserve">d directly under the </w:t>
      </w:r>
      <w:r>
        <w:rPr>
          <w:rStyle w:val="VARIABLE"/>
        </w:rPr>
        <w:t>Objects</w:t>
      </w:r>
      <w:r>
        <w:t xml:space="preserve"> folder. A server </w:t>
      </w:r>
      <w:r>
        <w:rPr>
          <w:b/>
        </w:rPr>
        <w:t>shall not</w:t>
      </w:r>
      <w:r>
        <w:t xml:space="preserve"> require, and clients </w:t>
      </w:r>
      <w:r>
        <w:rPr>
          <w:b/>
        </w:rPr>
        <w:t>shall not</w:t>
      </w:r>
      <w:r>
        <w:t xml:space="preserve"> assume, any additional convenience container.</w:t>
      </w:r>
    </w:p>
    <w:p w14:paraId="39384F6D" w14:textId="77777777" w:rsidR="002631F6" w:rsidRDefault="00F90C03">
      <w:pPr>
        <w:pStyle w:val="Heading3"/>
      </w:pPr>
      <w:bookmarkStart w:id="271" w:name="_Clause_c6_11_4"/>
      <w:bookmarkStart w:id="272" w:name="_Toc236318575"/>
      <w:r>
        <w:t>Dependency graph construction and closure atomicity</w:t>
      </w:r>
      <w:bookmarkEnd w:id="271"/>
      <w:bookmarkEnd w:id="272"/>
    </w:p>
    <w:p w14:paraId="6C3E6040" w14:textId="6632E485" w:rsidR="002631F6" w:rsidRDefault="00F90C03">
      <w:pPr>
        <w:pStyle w:val="PARAGRAPH"/>
      </w:pPr>
      <w:r>
        <w:t xml:space="preserve">Documents form a </w:t>
      </w:r>
      <w:r>
        <w:rPr>
          <w:b/>
        </w:rPr>
        <w:t>dependency DAG</w:t>
      </w:r>
      <w:r>
        <w:t xml:space="preserve">. A refresh </w:t>
      </w:r>
      <w:r>
        <w:rPr>
          <w:b/>
        </w:rPr>
        <w:t>shall</w:t>
      </w:r>
      <w:r>
        <w:t xml:space="preserve"> construct this graph before projecting: a Thing Description depends on the Thing Models it derives from (</w:t>
      </w:r>
      <w:r>
        <w:rPr>
          <w:rStyle w:val="VARIABLE"/>
        </w:rPr>
        <w:t>links rel=type</w:t>
      </w:r>
      <w:r>
        <w:t>) and on any parent it references (</w:t>
      </w:r>
      <w:r>
        <w:rPr>
          <w:rStyle w:val="VARIABLE"/>
        </w:rPr>
        <w:t>links rel=uav:componentOf</w:t>
      </w:r>
      <w:r>
        <w:t xml:space="preserve">, </w:t>
      </w:r>
      <w:r>
        <w:fldChar w:fldCharType="begin"/>
      </w:r>
      <w:r>
        <w:instrText xml:space="preserve"> REF _Clause_c6_11_3 \r \h </w:instrText>
      </w:r>
      <w:r>
        <w:fldChar w:fldCharType="separate"/>
      </w:r>
      <w:r w:rsidR="001012D1">
        <w:t>6.11.3</w:t>
      </w:r>
      <w:r>
        <w:fldChar w:fldCharType="end"/>
      </w:r>
      <w:r>
        <w:t>); a Thing Model depends on the Thing Models it extends or references (</w:t>
      </w:r>
      <w:r>
        <w:rPr>
          <w:rStyle w:val="VARIABLE"/>
        </w:rPr>
        <w:t>tm:extends</w:t>
      </w:r>
      <w:r>
        <w:t xml:space="preserve">, </w:t>
      </w:r>
      <w:r>
        <w:rPr>
          <w:rStyle w:val="VARIABLE"/>
        </w:rPr>
        <w:t>tm:ref</w:t>
      </w:r>
      <w:r>
        <w:t xml:space="preserve">). Each resolved and unresolved edge </w:t>
      </w:r>
      <w:r>
        <w:rPr>
          <w:b/>
        </w:rPr>
        <w:t>shall</w:t>
      </w:r>
      <w:r>
        <w:t xml:space="preserve"> be recorded as a </w:t>
      </w:r>
      <w:r>
        <w:rPr>
          <w:rStyle w:val="VARIABLE"/>
        </w:rPr>
        <w:t>WoTDependencyDataType</w:t>
      </w:r>
      <w:r>
        <w:t xml:space="preserve"> (</w:t>
      </w:r>
      <w:r>
        <w:rPr>
          <w:rStyle w:val="VARIABLE"/>
        </w:rPr>
        <w:t>SourceXid</w:t>
      </w:r>
      <w:r>
        <w:t xml:space="preserve">, </w:t>
      </w:r>
      <w:r>
        <w:rPr>
          <w:rStyle w:val="VARIABLE"/>
        </w:rPr>
        <w:t>TargetXid</w:t>
      </w:r>
      <w:r>
        <w:t xml:space="preserve">, </w:t>
      </w:r>
      <w:r>
        <w:rPr>
          <w:rStyle w:val="VARIABLE"/>
        </w:rPr>
        <w:t>TargetUri</w:t>
      </w:r>
      <w:r>
        <w:t xml:space="preserve">, </w:t>
      </w:r>
      <w:r>
        <w:rPr>
          <w:rStyle w:val="VARIABLE"/>
        </w:rPr>
        <w:t>RefType</w:t>
      </w:r>
      <w:r>
        <w:t xml:space="preserve">, </w:t>
      </w:r>
      <w:r>
        <w:rPr>
          <w:rStyle w:val="VARIABLE"/>
        </w:rPr>
        <w:t>Resolved</w:t>
      </w:r>
      <w:r>
        <w:t xml:space="preserve">) so the closure is inspectable. A document together with its transitive dependencies is a </w:t>
      </w:r>
      <w:r>
        <w:rPr>
          <w:b/>
        </w:rPr>
        <w:t>closure</w:t>
      </w:r>
      <w:r>
        <w:t>.</w:t>
      </w:r>
    </w:p>
    <w:p w14:paraId="634034D2" w14:textId="77777777" w:rsidR="002631F6" w:rsidRDefault="00F90C03">
      <w:pPr>
        <w:pStyle w:val="PARAGRAPH"/>
      </w:pPr>
      <w:r>
        <w:t xml:space="preserve">A dependency shall be resolved against the selected registry snapshot. A matching local resource version is used first; if no local match exists, a configured xRegistry federation provider may supply a pinned remote registry resource and version. Known contexts and schemas may be satisfied from implementation-provided, version-pinned local catalogs. A materializer shall not dereference an arbitrary Web URL found in a context, schema reference, link or form while refreshing a projection. </w:t>
      </w:r>
      <w:r>
        <w:rPr>
          <w:rStyle w:val="VARIABLE"/>
        </w:rPr>
        <w:t>ExternalReference</w:t>
      </w:r>
      <w:r>
        <w:t xml:space="preserve"> and </w:t>
      </w:r>
      <w:r>
        <w:rPr>
          <w:rStyle w:val="VARIABLE"/>
        </w:rPr>
        <w:t>ResourceUrl</w:t>
      </w:r>
      <w:r>
        <w:t xml:space="preserve"> are federation metadata and do not by themselves grant permission to fetch a document.</w:t>
      </w:r>
    </w:p>
    <w:p w14:paraId="5203C32D" w14:textId="430AF8A3" w:rsidR="002631F6" w:rsidRDefault="00F90C03">
      <w:pPr>
        <w:pStyle w:val="PARAGRAPH"/>
      </w:pPr>
      <w:r>
        <w:lastRenderedPageBreak/>
        <w:t xml:space="preserve">TD form endpoints and security declarations are informative to protocol clients and may be inputs to an explicitly enabled protocol binder. They do not select the registry transport, establish trust, authorize dependency resolution or weaken the registry access requirements of </w:t>
      </w:r>
      <w:r>
        <w:fldChar w:fldCharType="begin"/>
      </w:r>
      <w:r>
        <w:instrText xml:space="preserve"> REF _Clause_c6_11_11 \r \h </w:instrText>
      </w:r>
      <w:r>
        <w:fldChar w:fldCharType="separate"/>
      </w:r>
      <w:r w:rsidR="001012D1">
        <w:t>6.11.11</w:t>
      </w:r>
      <w:r>
        <w:fldChar w:fldCharType="end"/>
      </w:r>
      <w:r>
        <w:t>.</w:t>
      </w:r>
    </w:p>
    <w:p w14:paraId="5651D82B" w14:textId="77777777" w:rsidR="002631F6" w:rsidRDefault="00F90C03">
      <w:pPr>
        <w:pStyle w:val="PARAGRAPH"/>
      </w:pPr>
      <w:r>
        <w:t xml:space="preserve">A refresh </w:t>
      </w:r>
      <w:r>
        <w:rPr>
          <w:b/>
        </w:rPr>
        <w:t>shall</w:t>
      </w:r>
      <w:r>
        <w:t xml:space="preserve"> reject a graph that is not a DAG: if a cycle is detected (for example two Thing Models that </w:t>
      </w:r>
      <w:r>
        <w:rPr>
          <w:rStyle w:val="VARIABLE"/>
        </w:rPr>
        <w:t>tm:extends</w:t>
      </w:r>
      <w:r>
        <w:t xml:space="preserve"> each other), the affected documents </w:t>
      </w:r>
      <w:r>
        <w:rPr>
          <w:b/>
        </w:rPr>
        <w:t>shall</w:t>
      </w:r>
      <w:r>
        <w:t xml:space="preserve"> be reported </w:t>
      </w:r>
      <w:r>
        <w:rPr>
          <w:rStyle w:val="VARIABLE"/>
        </w:rPr>
        <w:t>Failed</w:t>
      </w:r>
      <w:r>
        <w:t xml:space="preserve"> with </w:t>
      </w:r>
      <w:r>
        <w:rPr>
          <w:rStyle w:val="VARIABLE"/>
        </w:rPr>
        <w:t>Phase = DependencyResolution</w:t>
      </w:r>
      <w:r>
        <w:t xml:space="preserve"> and a </w:t>
      </w:r>
      <w:r>
        <w:rPr>
          <w:rStyle w:val="VARIABLE"/>
        </w:rPr>
        <w:t>WoTLoadFailureEventType</w:t>
      </w:r>
      <w:r>
        <w:t xml:space="preserve">, and </w:t>
      </w:r>
      <w:r>
        <w:rPr>
          <w:b/>
        </w:rPr>
        <w:t>shall not</w:t>
      </w:r>
      <w:r>
        <w:t xml:space="preserve"> be projected. When the applied atomicity is </w:t>
      </w:r>
      <w:r>
        <w:rPr>
          <w:rStyle w:val="VARIABLE"/>
        </w:rPr>
        <w:t>PerClosure</w:t>
      </w:r>
      <w:r>
        <w:t xml:space="preserve"> or coarser, the whole closure </w:t>
      </w:r>
      <w:r>
        <w:rPr>
          <w:b/>
        </w:rPr>
        <w:t>shall</w:t>
      </w:r>
      <w:r>
        <w:t xml:space="preserve"> be projected into a shadow generation and committed together or not at all: a closure with any unresolved or invalid dependency </w:t>
      </w:r>
      <w:r>
        <w:rPr>
          <w:b/>
        </w:rPr>
        <w:t>shall not</w:t>
      </w:r>
      <w:r>
        <w:t xml:space="preserve"> be partially activated — no node of that closure becomes visible. When the applied atomicity is </w:t>
      </w:r>
      <w:r>
        <w:rPr>
          <w:rStyle w:val="VARIABLE"/>
        </w:rPr>
        <w:t>PerResource</w:t>
      </w:r>
      <w:r>
        <w:t xml:space="preserve">, an independent resource with no unresolved dependency </w:t>
      </w:r>
      <w:r>
        <w:rPr>
          <w:b/>
        </w:rPr>
        <w:t>may</w:t>
      </w:r>
      <w:r>
        <w:t xml:space="preserve"> commit even if an unrelated resource in the same refresh fails.</w:t>
      </w:r>
    </w:p>
    <w:p w14:paraId="2BE3DFD8" w14:textId="77777777" w:rsidR="002631F6" w:rsidRDefault="00F90C03">
      <w:pPr>
        <w:pStyle w:val="PARAGRAPH"/>
      </w:pPr>
      <w:r>
        <w:rPr>
          <w:i/>
        </w:rPr>
        <w:t>Example.</w:t>
      </w:r>
      <w:r>
        <w:t xml:space="preserve"> Refreshing </w:t>
      </w:r>
      <w:r>
        <w:rPr>
          <w:rStyle w:val="VARIABLE"/>
        </w:rPr>
        <w:t>pump-01</w:t>
      </w:r>
      <w:r>
        <w:t xml:space="preserve"> (which </w:t>
      </w:r>
      <w:r>
        <w:rPr>
          <w:rStyle w:val="VARIABLE"/>
        </w:rPr>
        <w:t>links rel=type</w:t>
      </w:r>
      <w:r>
        <w:t xml:space="preserve"> to </w:t>
      </w:r>
      <w:r>
        <w:rPr>
          <w:rStyle w:val="VARIABLE"/>
        </w:rPr>
        <w:t>PumpType</w:t>
      </w:r>
      <w:r>
        <w:t xml:space="preserve">) with </w:t>
      </w:r>
      <w:r>
        <w:rPr>
          <w:rStyle w:val="VARIABLE"/>
        </w:rPr>
        <w:t>Atomicity = PerClosure</w:t>
      </w:r>
      <w:r>
        <w:t xml:space="preserve"> activates the pair </w:t>
      </w:r>
      <w:r>
        <w:rPr>
          <w:rStyle w:val="VARIABLE"/>
        </w:rPr>
        <w:t>{pump-01, PumpType}</w:t>
      </w:r>
      <w:r>
        <w:t xml:space="preserve"> atomically; if </w:t>
      </w:r>
      <w:r>
        <w:rPr>
          <w:rStyle w:val="VARIABLE"/>
        </w:rPr>
        <w:t>PumpType</w:t>
      </w:r>
      <w:r>
        <w:t xml:space="preserve"> is missing, neither is projected and </w:t>
      </w:r>
      <w:r>
        <w:rPr>
          <w:rStyle w:val="VARIABLE"/>
        </w:rPr>
        <w:t>pump-01</w:t>
      </w:r>
      <w:r>
        <w:t xml:space="preserve"> is reported </w:t>
      </w:r>
      <w:r>
        <w:rPr>
          <w:rStyle w:val="VARIABLE"/>
        </w:rPr>
        <w:t>Failed</w:t>
      </w:r>
      <w:r>
        <w:t xml:space="preserve"> with an unresolved </w:t>
      </w:r>
      <w:r>
        <w:rPr>
          <w:rStyle w:val="VARIABLE"/>
        </w:rPr>
        <w:t>WoTDependencyDataType</w:t>
      </w:r>
      <w:r>
        <w:t xml:space="preserve"> edge.</w:t>
      </w:r>
    </w:p>
    <w:p w14:paraId="345F52E9" w14:textId="77777777" w:rsidR="002631F6" w:rsidRDefault="00F90C03">
      <w:pPr>
        <w:pStyle w:val="Heading3"/>
      </w:pPr>
      <w:bookmarkStart w:id="273" w:name="_Clause_c6_11_5"/>
      <w:bookmarkStart w:id="274" w:name="_Toc236318576"/>
      <w:r>
        <w:t>Invalid documents and desired versus active divergence</w:t>
      </w:r>
      <w:bookmarkEnd w:id="273"/>
      <w:bookmarkEnd w:id="274"/>
    </w:p>
    <w:p w14:paraId="7B10873B" w14:textId="77777777" w:rsidR="002631F6" w:rsidRDefault="00F90C03">
      <w:pPr>
        <w:pStyle w:val="PARAGRAPH"/>
      </w:pPr>
      <w:r>
        <w:t xml:space="preserve">Validation failure </w:t>
      </w:r>
      <w:r>
        <w:rPr>
          <w:b/>
        </w:rPr>
        <w:t>shall not</w:t>
      </w:r>
      <w:r>
        <w:t xml:space="preserve"> destroy data. An invalid document (format or compatibility) </w:t>
      </w:r>
      <w:r>
        <w:rPr>
          <w:b/>
        </w:rPr>
        <w:t>shall</w:t>
      </w:r>
      <w:r>
        <w:t xml:space="preserve"> remain stored; its </w:t>
      </w:r>
      <w:r>
        <w:rPr>
          <w:rStyle w:val="VARIABLE"/>
        </w:rPr>
        <w:t>LoadState</w:t>
      </w:r>
      <w:r>
        <w:t xml:space="preserve"> </w:t>
      </w:r>
      <w:r>
        <w:rPr>
          <w:b/>
        </w:rPr>
        <w:t>shall</w:t>
      </w:r>
      <w:r>
        <w:t xml:space="preserve"> become </w:t>
      </w:r>
      <w:r>
        <w:rPr>
          <w:rStyle w:val="VARIABLE"/>
        </w:rPr>
        <w:t>Failed</w:t>
      </w:r>
      <w:r>
        <w:t xml:space="preserve">, its </w:t>
      </w:r>
      <w:r>
        <w:rPr>
          <w:rStyle w:val="VARIABLE"/>
        </w:rPr>
        <w:t>ValidationOutcome</w:t>
      </w:r>
      <w:r>
        <w:t xml:space="preserve"> </w:t>
      </w:r>
      <w:r>
        <w:rPr>
          <w:b/>
        </w:rPr>
        <w:t>shall</w:t>
      </w:r>
      <w:r>
        <w:t xml:space="preserve"> record the failing phase and reason, and a </w:t>
      </w:r>
      <w:r>
        <w:rPr>
          <w:rStyle w:val="VARIABLE"/>
        </w:rPr>
        <w:t>WoTValidationFailureEventType</w:t>
      </w:r>
      <w:r>
        <w:t xml:space="preserve"> </w:t>
      </w:r>
      <w:r>
        <w:rPr>
          <w:b/>
        </w:rPr>
        <w:t>shall</w:t>
      </w:r>
      <w:r>
        <w:t xml:space="preserve"> be raised from the resource. The </w:t>
      </w:r>
      <w:r>
        <w:rPr>
          <w:b/>
        </w:rPr>
        <w:t>previously active valid projection of that resource shall remain active and unchanged</w:t>
      </w:r>
      <w:r>
        <w:t xml:space="preserve">: a refresh that would activate an invalid document </w:t>
      </w:r>
      <w:r>
        <w:rPr>
          <w:b/>
        </w:rPr>
        <w:t>shall</w:t>
      </w:r>
      <w:r>
        <w:t xml:space="preserve"> instead keep the prior committed generation of that closure serving.</w:t>
      </w:r>
    </w:p>
    <w:p w14:paraId="6AF48D0D" w14:textId="77777777" w:rsidR="002631F6" w:rsidRDefault="00F90C03">
      <w:pPr>
        <w:pStyle w:val="PARAGRAPH"/>
      </w:pPr>
      <w:r>
        <w:rPr>
          <w:rStyle w:val="VARIABLE"/>
        </w:rPr>
        <w:t>DesiredVersionId</w:t>
      </w:r>
      <w:r>
        <w:t xml:space="preserve"> records the version an operator wants projected; </w:t>
      </w:r>
      <w:r>
        <w:rPr>
          <w:rStyle w:val="VARIABLE"/>
        </w:rPr>
        <w:t>ActiveVersionId</w:t>
      </w:r>
      <w:r>
        <w:t xml:space="preserve"> records the version currently serving. They </w:t>
      </w:r>
      <w:r>
        <w:rPr>
          <w:b/>
        </w:rPr>
        <w:t>may</w:t>
      </w:r>
      <w:r>
        <w:t xml:space="preserve"> differ transiently during a switch. When the desired version is invalid, they </w:t>
      </w:r>
      <w:r>
        <w:rPr>
          <w:b/>
        </w:rPr>
        <w:t>shall</w:t>
      </w:r>
      <w:r>
        <w:t xml:space="preserve"> diverge persistently — the last valid active version keeps serving while </w:t>
      </w:r>
      <w:r>
        <w:rPr>
          <w:rStyle w:val="VARIABLE"/>
        </w:rPr>
        <w:t>DesiredVersionId</w:t>
      </w:r>
      <w:r>
        <w:t xml:space="preserve"> points at the rejected version — and this divergence </w:t>
      </w:r>
      <w:r>
        <w:rPr>
          <w:b/>
        </w:rPr>
        <w:t>shall</w:t>
      </w:r>
      <w:r>
        <w:t xml:space="preserve"> be observable so operator tooling can surface it. A server </w:t>
      </w:r>
      <w:r>
        <w:rPr>
          <w:b/>
        </w:rPr>
        <w:t>shall not</w:t>
      </w:r>
      <w:r>
        <w:t xml:space="preserve"> silently activate a desired version that fails validation.</w:t>
      </w:r>
    </w:p>
    <w:p w14:paraId="40B5D3D4" w14:textId="77777777" w:rsidR="002631F6" w:rsidRDefault="00F90C03">
      <w:pPr>
        <w:pStyle w:val="Heading3"/>
      </w:pPr>
      <w:bookmarkStart w:id="275" w:name="_Clause_c6_11_6"/>
      <w:bookmarkStart w:id="276" w:name="_Toc236318577"/>
      <w:r>
        <w:t>Shadow prepare, switch and retirement</w:t>
      </w:r>
      <w:bookmarkEnd w:id="275"/>
      <w:bookmarkEnd w:id="276"/>
    </w:p>
    <w:p w14:paraId="15DA0C7D" w14:textId="77777777" w:rsidR="002631F6" w:rsidRDefault="00F90C03">
      <w:pPr>
        <w:pStyle w:val="PARAGRAPH"/>
      </w:pPr>
      <w:r>
        <w:t xml:space="preserve">Projection </w:t>
      </w:r>
      <w:r>
        <w:rPr>
          <w:b/>
        </w:rPr>
        <w:t>shall</w:t>
      </w:r>
      <w:r>
        <w:t xml:space="preserve"> be generational and use a shadow-then-switch discipline so a client never observes a half-built model. A refresh </w:t>
      </w:r>
      <w:r>
        <w:rPr>
          <w:b/>
        </w:rPr>
        <w:t>shall</w:t>
      </w:r>
      <w:r>
        <w:t xml:space="preserve"> proceed through the phases of </w:t>
      </w:r>
      <w:r>
        <w:rPr>
          <w:rStyle w:val="VARIABLE"/>
        </w:rPr>
        <w:t>WoTPhaseEnum</w:t>
      </w:r>
      <w:r>
        <w:t xml:space="preserve">: it </w:t>
      </w:r>
      <w:r>
        <w:rPr>
          <w:b/>
        </w:rPr>
        <w:t>prepares</w:t>
      </w:r>
      <w:r>
        <w:t xml:space="preserve"> the new nodes as a </w:t>
      </w:r>
      <w:r>
        <w:rPr>
          <w:b/>
        </w:rPr>
        <w:t>shadow generation</w:t>
      </w:r>
      <w:r>
        <w:t xml:space="preserve"> beside the active one (</w:t>
      </w:r>
      <w:r>
        <w:rPr>
          <w:rStyle w:val="VARIABLE"/>
        </w:rPr>
        <w:t>LoadState = Loading</w:t>
      </w:r>
      <w:r>
        <w:t xml:space="preserve">), validates and binds them, then </w:t>
      </w:r>
      <w:r>
        <w:rPr>
          <w:b/>
        </w:rPr>
        <w:t>switches atomically</w:t>
      </w:r>
      <w:r>
        <w:t xml:space="preserve"> to make them visible (</w:t>
      </w:r>
      <w:r>
        <w:rPr>
          <w:rStyle w:val="VARIABLE"/>
        </w:rPr>
        <w:t>LoadState = Active</w:t>
      </w:r>
      <w:r>
        <w:t xml:space="preserve">) and increments </w:t>
      </w:r>
      <w:r>
        <w:rPr>
          <w:rStyle w:val="VARIABLE"/>
        </w:rPr>
        <w:t>RefreshGeneration</w:t>
      </w:r>
      <w:r>
        <w:t>.</w:t>
      </w:r>
    </w:p>
    <w:p w14:paraId="2F3321F1" w14:textId="77777777" w:rsidR="002631F6" w:rsidRDefault="00F90C03">
      <w:pPr>
        <w:pStyle w:val="PARAGRAPH"/>
      </w:pPr>
      <w:r>
        <w:t>The implementation shall apply one documented retirement policy after the switch:</w:t>
      </w:r>
    </w:p>
    <w:p w14:paraId="2C4E82CC" w14:textId="77777777" w:rsidR="002631F6" w:rsidRDefault="00F90C03">
      <w:pPr>
        <w:pStyle w:val="ListBullet"/>
        <w:numPr>
          <w:ilvl w:val="0"/>
          <w:numId w:val="21"/>
        </w:numPr>
      </w:pPr>
      <w:r>
        <w:rPr>
          <w:b/>
        </w:rPr>
        <w:t>graceful retirement</w:t>
      </w:r>
      <w:r>
        <w:t xml:space="preserve"> — the superseded generation enters </w:t>
      </w:r>
      <w:r>
        <w:rPr>
          <w:rStyle w:val="VARIABLE"/>
        </w:rPr>
        <w:t>Superseded</w:t>
      </w:r>
      <w:r>
        <w:t xml:space="preserve">, then </w:t>
      </w:r>
      <w:r>
        <w:rPr>
          <w:rStyle w:val="VARIABLE"/>
        </w:rPr>
        <w:t>Retiring</w:t>
      </w:r>
      <w:r>
        <w:t>. Existing MonitoredItems, continuation points and in-flight requests continue against it until they drain or are migrated to equivalent nodes. New service requests use the active generation. The server removes the old nodes and binding plans only after the retained work drains; or</w:t>
      </w:r>
    </w:p>
    <w:p w14:paraId="62A5A08B" w14:textId="77777777" w:rsidR="002631F6" w:rsidRDefault="00F90C03">
      <w:pPr>
        <w:pStyle w:val="ListBullet"/>
        <w:numPr>
          <w:ilvl w:val="0"/>
          <w:numId w:val="21"/>
        </w:numPr>
      </w:pPr>
      <w:r>
        <w:rPr>
          <w:b/>
        </w:rPr>
        <w:t>immediate retirement</w:t>
      </w:r>
      <w:r>
        <w:t xml:space="preserve"> — new service requests use the active generation and the prior generation is retired without waiting for its MonitoredItems to drain. The server shall invalidate every affected MonitoredItem. Each affected data-change MonitoredItem shall report </w:t>
      </w:r>
      <w:r>
        <w:rPr>
          <w:rStyle w:val="VARIABLE"/>
        </w:rPr>
        <w:t>BadNodeIdUnknown</w:t>
      </w:r>
      <w:r>
        <w:t xml:space="preserve">; affected event MonitoredItems shall cease producing events and subsequent monitored-item service operations on them shall return </w:t>
      </w:r>
      <w:r>
        <w:rPr>
          <w:rStyle w:val="VARIABLE"/>
        </w:rPr>
        <w:t>BadNodeIdUnknown</w:t>
      </w:r>
      <w:r>
        <w:t>. Clients may then delete or recreate those MonitoredItems.</w:t>
      </w:r>
    </w:p>
    <w:p w14:paraId="5316D5DA" w14:textId="77777777" w:rsidR="002631F6" w:rsidRDefault="00F90C03">
      <w:pPr>
        <w:pStyle w:val="PARAGRAPH"/>
      </w:pPr>
      <w:r>
        <w:t xml:space="preserve">The policy may be implementation- or configuration-selected but shall be deterministic for a refresh and documented by the implementation. Graceful retirement is the continuity-preserving policy validated by PR #4015; immediate retirement is suitable when retaining an old projection </w:t>
      </w:r>
      <w:r>
        <w:lastRenderedPageBreak/>
        <w:t xml:space="preserve">is not supported or desired. The number of generations retired </w:t>
      </w:r>
      <w:r>
        <w:rPr>
          <w:b/>
        </w:rPr>
        <w:t>shall</w:t>
      </w:r>
      <w:r>
        <w:t xml:space="preserve"> be reported in the refresh summary (</w:t>
      </w:r>
      <w:r>
        <w:rPr>
          <w:rStyle w:val="VARIABLE"/>
        </w:rPr>
        <w:t>WoTRefreshSummaryDataType.Retired</w:t>
      </w:r>
      <w:r>
        <w:t>).</w:t>
      </w:r>
    </w:p>
    <w:p w14:paraId="1F913D1F" w14:textId="089F8551" w:rsidR="002631F6" w:rsidRDefault="001012D1">
      <w:pPr>
        <w:pStyle w:val="FIGURE"/>
      </w:pPr>
      <w:r>
        <w:object w:dxaOrig="4143" w:dyaOrig="6112" w14:anchorId="16B90868">
          <v:shape id="_x0000_i1034" type="#_x0000_t75" style="width:207pt;height:305.55pt" o:ole="">
            <v:imagedata r:id="rId73" o:title=""/>
          </v:shape>
          <o:OLEObject Type="Embed" ProgID="PowerPoint.Show.12" ShapeID="_x0000_i1034" DrawAspect="Content" ObjectID="_1846930943" r:id="rId74"/>
        </w:object>
      </w:r>
    </w:p>
    <w:p w14:paraId="0A7A1F0D" w14:textId="4EF4C54E" w:rsidR="002631F6" w:rsidRDefault="00F90C03">
      <w:pPr>
        <w:pStyle w:val="FIGURE-title"/>
      </w:pPr>
      <w:bookmarkStart w:id="277" w:name="_Fig_fig_wotcon_lifecycle"/>
      <w:bookmarkStart w:id="278" w:name="_Toc236318668"/>
      <w:r>
        <w:t xml:space="preserve">Figure </w:t>
      </w:r>
      <w:r>
        <w:fldChar w:fldCharType="begin"/>
      </w:r>
      <w:r>
        <w:instrText xml:space="preserve"> SEQ Figure \* ARABIC </w:instrText>
      </w:r>
      <w:r>
        <w:fldChar w:fldCharType="separate"/>
      </w:r>
      <w:r w:rsidR="001012D1">
        <w:rPr>
          <w:noProof/>
        </w:rPr>
        <w:t>7</w:t>
      </w:r>
      <w:r>
        <w:fldChar w:fldCharType="end"/>
      </w:r>
      <w:r>
        <w:t xml:space="preserve"> – Projection lifecycle of a stored document</w:t>
      </w:r>
      <w:bookmarkEnd w:id="277"/>
      <w:bookmarkEnd w:id="278"/>
    </w:p>
    <w:p w14:paraId="1AE85233" w14:textId="77777777" w:rsidR="002631F6" w:rsidRDefault="00F90C03">
      <w:pPr>
        <w:pStyle w:val="Heading3"/>
      </w:pPr>
      <w:bookmarkStart w:id="279" w:name="_Clause_c6_11_7"/>
      <w:bookmarkStart w:id="280" w:name="_Toc236318578"/>
      <w:r>
        <w:t>Automatic and explicit refresh</w:t>
      </w:r>
      <w:bookmarkEnd w:id="279"/>
      <w:bookmarkEnd w:id="280"/>
    </w:p>
    <w:p w14:paraId="303EA04D" w14:textId="499D168A" w:rsidR="002631F6" w:rsidRDefault="00F90C03">
      <w:pPr>
        <w:pStyle w:val="PARAGRAPH"/>
      </w:pPr>
      <w:r>
        <w:t xml:space="preserve">The registry </w:t>
      </w:r>
      <w:r>
        <w:rPr>
          <w:b/>
        </w:rPr>
        <w:t>shall</w:t>
      </w:r>
      <w:r>
        <w:t xml:space="preserve"> support both automatic and explicit refresh. When </w:t>
      </w:r>
      <w:r>
        <w:rPr>
          <w:rStyle w:val="VARIABLE"/>
        </w:rPr>
        <w:t>AutoRefresh</w:t>
      </w:r>
      <w:r>
        <w:t xml:space="preserve"> is true, the registry </w:t>
      </w:r>
      <w:r>
        <w:rPr>
          <w:b/>
        </w:rPr>
        <w:t>shall</w:t>
      </w:r>
      <w:r>
        <w:t xml:space="preserve"> re-project per </w:t>
      </w:r>
      <w:r>
        <w:rPr>
          <w:rStyle w:val="VARIABLE"/>
        </w:rPr>
        <w:t>RefreshMode</w:t>
      </w:r>
      <w:r>
        <w:t xml:space="preserve">: </w:t>
      </w:r>
      <w:r>
        <w:rPr>
          <w:rStyle w:val="VARIABLE"/>
        </w:rPr>
        <w:t>Periodic</w:t>
      </w:r>
      <w:r>
        <w:t xml:space="preserve"> on each </w:t>
      </w:r>
      <w:r>
        <w:rPr>
          <w:rStyle w:val="VARIABLE"/>
        </w:rPr>
        <w:t>RefreshInterval</w:t>
      </w:r>
      <w:r>
        <w:t xml:space="preserve">, </w:t>
      </w:r>
      <w:r>
        <w:rPr>
          <w:rStyle w:val="VARIABLE"/>
        </w:rPr>
        <w:t>EventDriven</w:t>
      </w:r>
      <w:r>
        <w:t xml:space="preserve"> on a stored-document change (a write or, for a legacy asset, </w:t>
      </w:r>
      <w:r>
        <w:rPr>
          <w:rStyle w:val="VARIABLE"/>
        </w:rPr>
        <w:t>CloseAndUpdate</w:t>
      </w:r>
      <w:r>
        <w:t xml:space="preserve">), or </w:t>
      </w:r>
      <w:r>
        <w:rPr>
          <w:rStyle w:val="VARIABLE"/>
        </w:rPr>
        <w:t>Scheduled</w:t>
      </w:r>
      <w:r>
        <w:t xml:space="preserve"> on an implementation-defined schedule. The </w:t>
      </w:r>
      <w:r>
        <w:rPr>
          <w:rStyle w:val="VARIABLE"/>
        </w:rPr>
        <w:t>Refresh</w:t>
      </w:r>
      <w:r>
        <w:t xml:space="preserve"> Method (</w:t>
      </w:r>
      <w:r>
        <w:fldChar w:fldCharType="begin"/>
      </w:r>
      <w:r>
        <w:instrText xml:space="preserve"> REF _Clause_c6_13 \r \h </w:instrText>
      </w:r>
      <w:r>
        <w:fldChar w:fldCharType="separate"/>
      </w:r>
      <w:r w:rsidR="001012D1">
        <w:t>6.13</w:t>
      </w:r>
      <w:r>
        <w:fldChar w:fldCharType="end"/>
      </w:r>
      <w:r>
        <w:t xml:space="preserve">) </w:t>
      </w:r>
      <w:r>
        <w:rPr>
          <w:b/>
        </w:rPr>
        <w:t>shall</w:t>
      </w:r>
      <w:r>
        <w:t xml:space="preserve"> re-project a selection on demand regardless of </w:t>
      </w:r>
      <w:r>
        <w:rPr>
          <w:rStyle w:val="VARIABLE"/>
        </w:rPr>
        <w:t>AutoRefresh</w:t>
      </w:r>
      <w:r>
        <w:t>.</w:t>
      </w:r>
    </w:p>
    <w:p w14:paraId="4257AE8A" w14:textId="77777777" w:rsidR="002631F6" w:rsidRDefault="00F90C03">
      <w:pPr>
        <w:pStyle w:val="PARAGRAPH"/>
      </w:pPr>
      <w:r>
        <w:t xml:space="preserve">A refresh </w:t>
      </w:r>
      <w:r>
        <w:rPr>
          <w:b/>
        </w:rPr>
        <w:t>shall</w:t>
      </w:r>
      <w:r>
        <w:t xml:space="preserve"> be idempotent: a document whose </w:t>
      </w:r>
      <w:r>
        <w:rPr>
          <w:rStyle w:val="VARIABLE"/>
        </w:rPr>
        <w:t>ContentDigest</w:t>
      </w:r>
      <w:r>
        <w:t xml:space="preserve"> is unchanged since its last projection at the current </w:t>
      </w:r>
      <w:r>
        <w:rPr>
          <w:rStyle w:val="VARIABLE"/>
        </w:rPr>
        <w:t>VocabularyVersion</w:t>
      </w:r>
      <w:r>
        <w:t xml:space="preserve"> </w:t>
      </w:r>
      <w:r>
        <w:rPr>
          <w:b/>
        </w:rPr>
        <w:t>shall</w:t>
      </w:r>
      <w:r>
        <w:t xml:space="preserve"> be reported </w:t>
      </w:r>
      <w:r>
        <w:rPr>
          <w:rStyle w:val="VARIABLE"/>
        </w:rPr>
        <w:t>Unchanged</w:t>
      </w:r>
      <w:r>
        <w:t xml:space="preserve"> and </w:t>
      </w:r>
      <w:r>
        <w:rPr>
          <w:b/>
        </w:rPr>
        <w:t>shall not</w:t>
      </w:r>
      <w:r>
        <w:t xml:space="preserve"> be re-materialized, unless </w:t>
      </w:r>
      <w:r>
        <w:rPr>
          <w:rStyle w:val="VARIABLE"/>
        </w:rPr>
        <w:t>Options.Force</w:t>
      </w:r>
      <w:r>
        <w:t xml:space="preserve"> is set. Re-running an unchanged refresh </w:t>
      </w:r>
      <w:r>
        <w:rPr>
          <w:b/>
        </w:rPr>
        <w:t>shall</w:t>
      </w:r>
      <w:r>
        <w:t xml:space="preserve"> produce the same active generation and the same node set (no NodeId churn, no </w:t>
      </w:r>
      <w:r>
        <w:rPr>
          <w:rStyle w:val="VARIABLE"/>
        </w:rPr>
        <w:t>RefreshGeneration</w:t>
      </w:r>
      <w:r>
        <w:t xml:space="preserve"> increment). A server </w:t>
      </w:r>
      <w:r>
        <w:rPr>
          <w:b/>
        </w:rPr>
        <w:t>should</w:t>
      </w:r>
      <w:r>
        <w:t xml:space="preserve"> compute </w:t>
      </w:r>
      <w:r>
        <w:rPr>
          <w:rStyle w:val="VARIABLE"/>
        </w:rPr>
        <w:t>ContentDigest</w:t>
      </w:r>
      <w:r>
        <w:t xml:space="preserve"> over the canonical document bytes so that semantically insignificant reformatting does not force re-projection.</w:t>
      </w:r>
    </w:p>
    <w:p w14:paraId="49E55DC0" w14:textId="77777777" w:rsidR="002631F6" w:rsidRDefault="00F90C03">
      <w:pPr>
        <w:pStyle w:val="Heading3"/>
      </w:pPr>
      <w:bookmarkStart w:id="281" w:name="_Clause_c6_11_8"/>
      <w:bookmarkStart w:id="282" w:name="_Toc236318579"/>
      <w:r>
        <w:t>Version switch, unload, delete and federation</w:t>
      </w:r>
      <w:bookmarkEnd w:id="281"/>
      <w:bookmarkEnd w:id="282"/>
    </w:p>
    <w:p w14:paraId="5D41E9C2" w14:textId="2217FAF2" w:rsidR="002631F6" w:rsidRDefault="00F90C03">
      <w:pPr>
        <w:pStyle w:val="ListBullet"/>
        <w:numPr>
          <w:ilvl w:val="0"/>
          <w:numId w:val="21"/>
        </w:numPr>
      </w:pPr>
      <w:r>
        <w:rPr>
          <w:b/>
        </w:rPr>
        <w:t>Version switch.</w:t>
      </w:r>
      <w:r>
        <w:t xml:space="preserve"> Setting </w:t>
      </w:r>
      <w:r>
        <w:rPr>
          <w:rStyle w:val="VARIABLE"/>
        </w:rPr>
        <w:t>DesiredVersionId</w:t>
      </w:r>
      <w:r>
        <w:t xml:space="preserve"> (or calling </w:t>
      </w:r>
      <w:r>
        <w:rPr>
          <w:rStyle w:val="VARIABLE"/>
        </w:rPr>
        <w:t>SetDefaultVersion</w:t>
      </w:r>
      <w:r>
        <w:t xml:space="preserve">) and refreshing </w:t>
      </w:r>
      <w:r>
        <w:rPr>
          <w:b/>
        </w:rPr>
        <w:t>shall</w:t>
      </w:r>
      <w:r>
        <w:t xml:space="preserve"> shadow-switch the resource's projection to the selected version per </w:t>
      </w:r>
      <w:r>
        <w:fldChar w:fldCharType="begin"/>
      </w:r>
      <w:r>
        <w:instrText xml:space="preserve"> REF _Clause_c6_11_6 \r \h </w:instrText>
      </w:r>
      <w:r>
        <w:fldChar w:fldCharType="separate"/>
      </w:r>
      <w:r w:rsidR="001012D1">
        <w:t>6.11.6</w:t>
      </w:r>
      <w:r>
        <w:fldChar w:fldCharType="end"/>
      </w:r>
      <w:r>
        <w:t xml:space="preserve">. With graceful retirement, live subscriptions continue against the prior generation until drain or migration. With immediate retirement, affected MonitoredItems report </w:t>
      </w:r>
      <w:r>
        <w:rPr>
          <w:rStyle w:val="VARIABLE"/>
        </w:rPr>
        <w:t>BadNodeIdUnknown</w:t>
      </w:r>
      <w:r>
        <w:t>.</w:t>
      </w:r>
    </w:p>
    <w:p w14:paraId="0E3F8FFE" w14:textId="77777777" w:rsidR="002631F6" w:rsidRDefault="00F90C03">
      <w:pPr>
        <w:pStyle w:val="ListBullet"/>
        <w:numPr>
          <w:ilvl w:val="0"/>
          <w:numId w:val="21"/>
        </w:numPr>
      </w:pPr>
      <w:r>
        <w:rPr>
          <w:b/>
        </w:rPr>
        <w:t>Unload.</w:t>
      </w:r>
      <w:r>
        <w:t xml:space="preserve"> </w:t>
      </w:r>
      <w:r>
        <w:rPr>
          <w:rStyle w:val="VARIABLE"/>
        </w:rPr>
        <w:t>SetEnabled(false)</w:t>
      </w:r>
      <w:r>
        <w:t xml:space="preserve"> </w:t>
      </w:r>
      <w:r>
        <w:rPr>
          <w:b/>
        </w:rPr>
        <w:t>shall</w:t>
      </w:r>
      <w:r>
        <w:t xml:space="preserve"> request unloading the projection while keeping the stored document. Dependents </w:t>
      </w:r>
      <w:r>
        <w:rPr>
          <w:b/>
        </w:rPr>
        <w:t>shall</w:t>
      </w:r>
      <w:r>
        <w:t xml:space="preserve"> be treated per the effective </w:t>
      </w:r>
      <w:r>
        <w:rPr>
          <w:rStyle w:val="VARIABLE"/>
        </w:rPr>
        <w:t>DeletePolicy</w:t>
      </w:r>
      <w:r>
        <w:t xml:space="preserve">: </w:t>
      </w:r>
      <w:r>
        <w:rPr>
          <w:rStyle w:val="VARIABLE"/>
        </w:rPr>
        <w:t>Reject</w:t>
      </w:r>
      <w:r>
        <w:t xml:space="preserve"> </w:t>
      </w:r>
      <w:r>
        <w:rPr>
          <w:b/>
        </w:rPr>
        <w:t>shall</w:t>
      </w:r>
      <w:r>
        <w:t xml:space="preserve"> refuse the operation while any loaded document still depends on the resource; </w:t>
      </w:r>
      <w:r>
        <w:rPr>
          <w:rStyle w:val="VARIABLE"/>
        </w:rPr>
        <w:t>Retire</w:t>
      </w:r>
      <w:r>
        <w:t xml:space="preserve"> </w:t>
      </w:r>
      <w:r>
        <w:rPr>
          <w:b/>
        </w:rPr>
        <w:t>shall</w:t>
      </w:r>
      <w:r>
        <w:t xml:space="preserve"> retire the projection but keep the document resolvable for dependents; </w:t>
      </w:r>
      <w:r>
        <w:rPr>
          <w:rStyle w:val="VARIABLE"/>
        </w:rPr>
        <w:lastRenderedPageBreak/>
        <w:t>Cascade</w:t>
      </w:r>
      <w:r>
        <w:t xml:space="preserve"> </w:t>
      </w:r>
      <w:r>
        <w:rPr>
          <w:b/>
        </w:rPr>
        <w:t>shall</w:t>
      </w:r>
      <w:r>
        <w:t xml:space="preserve"> unload dependents that resolve only through this document; </w:t>
      </w:r>
      <w:r>
        <w:rPr>
          <w:rStyle w:val="VARIABLE"/>
        </w:rPr>
        <w:t>Force</w:t>
      </w:r>
      <w:r>
        <w:t xml:space="preserve"> </w:t>
      </w:r>
      <w:r>
        <w:rPr>
          <w:b/>
        </w:rPr>
        <w:t>shall</w:t>
      </w:r>
      <w:r>
        <w:t xml:space="preserve"> unload the projection even while dependents remain, marking those dependents </w:t>
      </w:r>
      <w:r>
        <w:rPr>
          <w:rStyle w:val="VARIABLE"/>
        </w:rPr>
        <w:t>Failed</w:t>
      </w:r>
      <w:r>
        <w:t>.</w:t>
      </w:r>
    </w:p>
    <w:p w14:paraId="62DC28EA" w14:textId="77777777" w:rsidR="002631F6" w:rsidRDefault="00F90C03">
      <w:pPr>
        <w:pStyle w:val="ListBullet"/>
        <w:numPr>
          <w:ilvl w:val="0"/>
          <w:numId w:val="21"/>
        </w:numPr>
      </w:pPr>
      <w:r>
        <w:rPr>
          <w:b/>
        </w:rPr>
        <w:t>Delete.</w:t>
      </w:r>
      <w:r>
        <w:t xml:space="preserve"> The inherited xRegistry </w:t>
      </w:r>
      <w:r>
        <w:rPr>
          <w:rStyle w:val="VARIABLE"/>
        </w:rPr>
        <w:t>Delete</w:t>
      </w:r>
      <w:r>
        <w:t xml:space="preserve"> </w:t>
      </w:r>
      <w:r>
        <w:rPr>
          <w:b/>
        </w:rPr>
        <w:t>shall</w:t>
      </w:r>
      <w:r>
        <w:t xml:space="preserve"> remove the stored resource/version; its projection </w:t>
      </w:r>
      <w:r>
        <w:rPr>
          <w:b/>
        </w:rPr>
        <w:t>shall</w:t>
      </w:r>
      <w:r>
        <w:t xml:space="preserve"> be retired first, subject to the same </w:t>
      </w:r>
      <w:r>
        <w:rPr>
          <w:rStyle w:val="VARIABLE"/>
        </w:rPr>
        <w:t>DeletePolicy</w:t>
      </w:r>
      <w:r>
        <w:t>.</w:t>
      </w:r>
    </w:p>
    <w:p w14:paraId="7E1518DF" w14:textId="4421F761" w:rsidR="002631F6" w:rsidRDefault="00F90C03">
      <w:pPr>
        <w:pStyle w:val="ListBullet"/>
        <w:numPr>
          <w:ilvl w:val="0"/>
          <w:numId w:val="21"/>
        </w:numPr>
      </w:pPr>
      <w:r>
        <w:rPr>
          <w:b/>
        </w:rPr>
        <w:t>Federation.</w:t>
      </w:r>
      <w:r>
        <w:t xml:space="preserve"> A document </w:t>
      </w:r>
      <w:r>
        <w:rPr>
          <w:b/>
        </w:rPr>
        <w:t>may</w:t>
      </w:r>
      <w:r>
        <w:t xml:space="preserve"> be served by reference through the inherited xRegistry </w:t>
      </w:r>
      <w:r>
        <w:rPr>
          <w:rStyle w:val="VARIABLE"/>
        </w:rPr>
        <w:t>ExternalReference</w:t>
      </w:r>
      <w:r>
        <w:t xml:space="preserve"> (</w:t>
      </w:r>
      <w:r>
        <w:rPr>
          <w:rStyle w:val="VARIABLE"/>
        </w:rPr>
        <w:t>ExpandedNodeId</w:t>
      </w:r>
      <w:r>
        <w:t xml:space="preserve">) / </w:t>
      </w:r>
      <w:r>
        <w:rPr>
          <w:rStyle w:val="VARIABLE"/>
        </w:rPr>
        <w:t>ResourceUrl</w:t>
      </w:r>
      <w:r>
        <w:t xml:space="preserve">. A server </w:t>
      </w:r>
      <w:r>
        <w:rPr>
          <w:b/>
        </w:rPr>
        <w:t>shall</w:t>
      </w:r>
      <w:r>
        <w:t xml:space="preserve"> resolve it only through a configured xRegistry federation provider, not by treating either Property as permission for an arbitrary network fetch. A federated Thing Model </w:t>
      </w:r>
      <w:r>
        <w:rPr>
          <w:b/>
        </w:rPr>
        <w:t>may</w:t>
      </w:r>
      <w:r>
        <w:t xml:space="preserve"> satisfy a local Thing Description's dependency closure when the provider pins its registry identity, version and digest. A federated dependency that cannot be resolved </w:t>
      </w:r>
      <w:r>
        <w:rPr>
          <w:b/>
        </w:rPr>
        <w:t>shall</w:t>
      </w:r>
      <w:r>
        <w:t xml:space="preserve"> be reported as an unresolved </w:t>
      </w:r>
      <w:r>
        <w:rPr>
          <w:rStyle w:val="VARIABLE"/>
        </w:rPr>
        <w:t>WoTDependencyDataType</w:t>
      </w:r>
      <w:r>
        <w:t xml:space="preserve"> edge and handled as in </w:t>
      </w:r>
      <w:r>
        <w:fldChar w:fldCharType="begin"/>
      </w:r>
      <w:r>
        <w:instrText xml:space="preserve"> REF _Clause_c6_11_4 \r \h </w:instrText>
      </w:r>
      <w:r>
        <w:fldChar w:fldCharType="separate"/>
      </w:r>
      <w:r w:rsidR="001012D1">
        <w:t>6.11.4</w:t>
      </w:r>
      <w:r>
        <w:fldChar w:fldCharType="end"/>
      </w:r>
      <w:r>
        <w:t>.</w:t>
      </w:r>
    </w:p>
    <w:p w14:paraId="0B23E40F" w14:textId="77777777" w:rsidR="002631F6" w:rsidRDefault="00F90C03">
      <w:pPr>
        <w:pStyle w:val="PARAGRAPH"/>
      </w:pPr>
      <w:r>
        <w:rPr>
          <w:i/>
        </w:rPr>
        <w:t>Example.</w:t>
      </w:r>
      <w:r>
        <w:t xml:space="preserve"> Unloading </w:t>
      </w:r>
      <w:r>
        <w:rPr>
          <w:rStyle w:val="VARIABLE"/>
        </w:rPr>
        <w:t>PumpType</w:t>
      </w:r>
      <w:r>
        <w:t xml:space="preserve"> with </w:t>
      </w:r>
      <w:r>
        <w:rPr>
          <w:rStyle w:val="VARIABLE"/>
        </w:rPr>
        <w:t>DeletePolicy = Reject</w:t>
      </w:r>
      <w:r>
        <w:t xml:space="preserve"> while </w:t>
      </w:r>
      <w:r>
        <w:rPr>
          <w:rStyle w:val="VARIABLE"/>
        </w:rPr>
        <w:t>pump-01</w:t>
      </w:r>
      <w:r>
        <w:t xml:space="preserve"> still depends on it is rejected; retrying with </w:t>
      </w:r>
      <w:r>
        <w:rPr>
          <w:rStyle w:val="VARIABLE"/>
        </w:rPr>
        <w:t>Cascade</w:t>
      </w:r>
      <w:r>
        <w:t xml:space="preserve"> unloads </w:t>
      </w:r>
      <w:r>
        <w:rPr>
          <w:rStyle w:val="VARIABLE"/>
        </w:rPr>
        <w:t>pump-01</w:t>
      </w:r>
      <w:r>
        <w:t xml:space="preserve">'s projection first, then </w:t>
      </w:r>
      <w:r>
        <w:rPr>
          <w:rStyle w:val="VARIABLE"/>
        </w:rPr>
        <w:t>PumpType</w:t>
      </w:r>
      <w:r>
        <w:t>'s.</w:t>
      </w:r>
    </w:p>
    <w:p w14:paraId="01324392" w14:textId="77777777" w:rsidR="002631F6" w:rsidRDefault="00F90C03">
      <w:pPr>
        <w:pStyle w:val="Heading3"/>
      </w:pPr>
      <w:bookmarkStart w:id="283" w:name="_Clause_c6_11_9"/>
      <w:bookmarkStart w:id="284" w:name="_Toc236318580"/>
      <w:r>
        <w:t>Model change events and NodeVersion correlation</w:t>
      </w:r>
      <w:bookmarkEnd w:id="283"/>
      <w:bookmarkEnd w:id="284"/>
    </w:p>
    <w:p w14:paraId="6FEA9B6A" w14:textId="77777777" w:rsidR="002631F6" w:rsidRDefault="00F90C03">
      <w:pPr>
        <w:pStyle w:val="PARAGRAPH"/>
      </w:pPr>
      <w:r>
        <w:t xml:space="preserve">A committed generation switch changes the AddressSpace graph. The server shall emit OPC UA </w:t>
      </w:r>
      <w:r>
        <w:rPr>
          <w:b/>
        </w:rPr>
        <w:t>model change events</w:t>
      </w:r>
      <w:r>
        <w:t xml:space="preserve"> (</w:t>
      </w:r>
      <w:r>
        <w:rPr>
          <w:rStyle w:val="VARIABLE"/>
        </w:rPr>
        <w:t>GeneralModelChangeEventType</w:t>
      </w:r>
      <w:r>
        <w:t xml:space="preserve">) for the committed node additions/removals/reference changes, and shall stamp affected nodes' </w:t>
      </w:r>
      <w:r>
        <w:rPr>
          <w:rStyle w:val="VARIABLE"/>
        </w:rPr>
        <w:t>NodeVersion</w:t>
      </w:r>
      <w:r>
        <w:t xml:space="preserve"> so a client can correlate a node's version with the </w:t>
      </w:r>
      <w:r>
        <w:rPr>
          <w:rStyle w:val="VARIABLE"/>
        </w:rPr>
        <w:t>RefreshGeneration</w:t>
      </w:r>
      <w:r>
        <w:t xml:space="preserve"> that produced it (the </w:t>
      </w:r>
      <w:r>
        <w:rPr>
          <w:rStyle w:val="VARIABLE"/>
        </w:rPr>
        <w:t>HasWoTProjection</w:t>
      </w:r>
      <w:r>
        <w:t xml:space="preserve"> reference ties the node back to its document). Model change events are emitted for </w:t>
      </w:r>
      <w:r>
        <w:rPr>
          <w:b/>
        </w:rPr>
        <w:t>committed</w:t>
      </w:r>
      <w:r>
        <w:t xml:space="preserve"> graph changes only — never for shadow-generation scratch work.</w:t>
      </w:r>
    </w:p>
    <w:p w14:paraId="652F51E1" w14:textId="77777777" w:rsidR="002631F6" w:rsidRDefault="00F90C03">
      <w:pPr>
        <w:pStyle w:val="Heading3"/>
      </w:pPr>
      <w:bookmarkStart w:id="285" w:name="_Clause_c6_11_10"/>
      <w:bookmarkStart w:id="286" w:name="_Toc236318581"/>
      <w:r>
        <w:t>Semantic change events</w:t>
      </w:r>
      <w:bookmarkEnd w:id="285"/>
      <w:bookmarkEnd w:id="286"/>
    </w:p>
    <w:p w14:paraId="25A0914F" w14:textId="77777777" w:rsidR="002631F6" w:rsidRDefault="00F90C03">
      <w:pPr>
        <w:pStyle w:val="PARAGRAPH"/>
      </w:pPr>
      <w:r>
        <w:t xml:space="preserve">When a refresh changes the </w:t>
      </w:r>
      <w:r>
        <w:rPr>
          <w:i/>
        </w:rPr>
        <w:t>meaning</w:t>
      </w:r>
      <w:r>
        <w:t xml:space="preserve"> of a type or instance (for example a DataType, EngineeringUnit or semantic identifier changes in a way governed by the Part 3/Part 5 model-change rules and the OPC 11030 compatibility rules), the server MAY additionally emit an OPC UA </w:t>
      </w:r>
      <w:r>
        <w:rPr>
          <w:b/>
        </w:rPr>
        <w:t>semantic change event</w:t>
      </w:r>
      <w:r>
        <w:t xml:space="preserve"> (</w:t>
      </w:r>
      <w:r>
        <w:rPr>
          <w:rStyle w:val="VARIABLE"/>
        </w:rPr>
        <w:t>SemanticChangeEventType</w:t>
      </w:r>
      <w:r>
        <w:t>) for the affected nodes. Concrete subtypes of the abstract model/semantic change event types are defined only where required for emission; this specification relies on the Core types unless a WoT-specific subtype is needed.</w:t>
      </w:r>
    </w:p>
    <w:p w14:paraId="0D31ECC3" w14:textId="77777777" w:rsidR="002631F6" w:rsidRDefault="00F90C03">
      <w:pPr>
        <w:pStyle w:val="Heading3"/>
      </w:pPr>
      <w:bookmarkStart w:id="287" w:name="_Clause_c6_11_11"/>
      <w:bookmarkStart w:id="288" w:name="_Toc236318582"/>
      <w:r>
        <w:t>Security of the registry surface</w:t>
      </w:r>
      <w:bookmarkEnd w:id="287"/>
      <w:bookmarkEnd w:id="288"/>
    </w:p>
    <w:p w14:paraId="485B560A" w14:textId="77777777" w:rsidR="002631F6" w:rsidRDefault="00F90C03">
      <w:pPr>
        <w:pStyle w:val="PARAGRAPH"/>
      </w:pPr>
      <w:r>
        <w:t xml:space="preserve">Document dependencies shall be resolved only from the selected local registry snapshot, version-pinned local catalogs or a configured xRegistry federation provider. Federation transport shall use the registry's configured trust and credentials. Credentials for federation and protocol-binding endpoints are held out of band and </w:t>
      </w:r>
      <w:r>
        <w:rPr>
          <w:b/>
        </w:rPr>
        <w:t>never</w:t>
      </w:r>
      <w:r>
        <w:t xml:space="preserve"> exposed on registry or binding nodes.</w:t>
      </w:r>
    </w:p>
    <w:p w14:paraId="02E32858" w14:textId="77777777" w:rsidR="002631F6" w:rsidRDefault="00F90C03">
      <w:pPr>
        <w:pStyle w:val="PARAGRAPH"/>
      </w:pPr>
      <w:r>
        <w:t>Management Methods (</w:t>
      </w:r>
      <w:r>
        <w:rPr>
          <w:rStyle w:val="VARIABLE"/>
        </w:rPr>
        <w:t>Refresh</w:t>
      </w:r>
      <w:r>
        <w:t xml:space="preserve">, </w:t>
      </w:r>
      <w:r>
        <w:rPr>
          <w:rStyle w:val="VARIABLE"/>
        </w:rPr>
        <w:t>Validate</w:t>
      </w:r>
      <w:r>
        <w:t xml:space="preserve">, </w:t>
      </w:r>
      <w:r>
        <w:rPr>
          <w:rStyle w:val="VARIABLE"/>
        </w:rPr>
        <w:t>SetEnabled</w:t>
      </w:r>
      <w:r>
        <w:t xml:space="preserve">, </w:t>
      </w:r>
      <w:r>
        <w:rPr>
          <w:rStyle w:val="VARIABLE"/>
        </w:rPr>
        <w:t>SetDefaultVersion</w:t>
      </w:r>
      <w:r>
        <w:t xml:space="preserve">, and the inherited xRegistry create/delete Methods) are subject to OPC UA role-based access control. Every operation that creates, modifies, selects, enables, disables or deletes registry content or metadata, including FileType write/commit operations and </w:t>
      </w:r>
      <w:r>
        <w:rPr>
          <w:rStyle w:val="VARIABLE"/>
        </w:rPr>
        <w:t>Refresh</w:t>
      </w:r>
      <w:r>
        <w:t xml:space="preserve">, shall be accepted only over an OPC UA SecureChannel using </w:t>
      </w:r>
      <w:r>
        <w:rPr>
          <w:rStyle w:val="VARIABLE"/>
        </w:rPr>
        <w:t>MessageSecurityMode</w:t>
      </w:r>
      <w:r>
        <w:t xml:space="preserve"> </w:t>
      </w:r>
      <w:r>
        <w:rPr>
          <w:rStyle w:val="VARIABLE"/>
        </w:rPr>
        <w:t>SignAndEncrypt</w:t>
      </w:r>
      <w:r>
        <w:t xml:space="preserve">. Registry reads should use a secured channel. An implementation may expose read-only Browse, Read and FileType download operations over </w:t>
      </w:r>
      <w:r>
        <w:rPr>
          <w:rStyle w:val="VARIABLE"/>
        </w:rPr>
        <w:t>MessageSecurityMode</w:t>
      </w:r>
      <w:r>
        <w:t xml:space="preserve"> </w:t>
      </w:r>
      <w:r>
        <w:rPr>
          <w:rStyle w:val="VARIABLE"/>
        </w:rPr>
        <w:t>None</w:t>
      </w:r>
      <w:r>
        <w:t xml:space="preserve"> when its deployment policy permits this; clients shall not infer authenticity, integrity or confidentiality from such a channel.</w:t>
      </w:r>
    </w:p>
    <w:p w14:paraId="3B87C218" w14:textId="77777777" w:rsidR="002631F6" w:rsidRDefault="00F90C03">
      <w:pPr>
        <w:pStyle w:val="PARAGRAPH"/>
      </w:pPr>
      <w:r>
        <w:t>Read access to a group MAY be restricted to authorise discovery of the Things it contains. TD form endpoints and security declarations are informative to protocol clients and may be consumed by an explicitly enabled binder. They do not configure or secure the registry, authorize document resolution, or override the server's endpoint allowlist, trust store, credential provider or SecureChannel policy.</w:t>
      </w:r>
    </w:p>
    <w:p w14:paraId="09D60038" w14:textId="77777777" w:rsidR="002631F6" w:rsidRDefault="00F90C03">
      <w:pPr>
        <w:pStyle w:val="Heading2"/>
      </w:pPr>
      <w:bookmarkStart w:id="289" w:name="_Clause_c6_12"/>
      <w:bookmarkStart w:id="290" w:name="_Toc236318583"/>
      <w:r>
        <w:lastRenderedPageBreak/>
        <w:t>Protocol binder</w:t>
      </w:r>
      <w:bookmarkEnd w:id="289"/>
      <w:bookmarkEnd w:id="290"/>
    </w:p>
    <w:p w14:paraId="1F6D7856" w14:textId="77777777" w:rsidR="002631F6" w:rsidRDefault="00F90C03">
      <w:pPr>
        <w:pStyle w:val="PARAGRAPH"/>
      </w:pPr>
      <w:r>
        <w:t xml:space="preserve">The </w:t>
      </w:r>
      <w:r>
        <w:rPr>
          <w:b/>
        </w:rPr>
        <w:t>binder</w:t>
      </w:r>
      <w:r>
        <w:t xml:space="preserve"> turns a form into an executable plan. It has a protocol-independent </w:t>
      </w:r>
      <w:r>
        <w:rPr>
          <w:b/>
        </w:rPr>
        <w:t>core</w:t>
      </w:r>
      <w:r>
        <w:t xml:space="preserve"> and a set of </w:t>
      </w:r>
      <w:r>
        <w:rPr>
          <w:b/>
        </w:rPr>
        <w:t>per-binding</w:t>
      </w:r>
      <w:r>
        <w:t xml:space="preserve"> modules.</w:t>
      </w:r>
    </w:p>
    <w:p w14:paraId="574E4E00" w14:textId="77777777" w:rsidR="002631F6" w:rsidRDefault="00F90C03">
      <w:pPr>
        <w:pStyle w:val="ListBullet"/>
        <w:numPr>
          <w:ilvl w:val="0"/>
          <w:numId w:val="21"/>
        </w:numPr>
      </w:pPr>
      <w:r>
        <w:rPr>
          <w:b/>
        </w:rPr>
        <w:t>Core:</w:t>
      </w:r>
      <w:r>
        <w:t xml:space="preserve"> parses a form, resolves its </w:t>
      </w:r>
      <w:r>
        <w:rPr>
          <w:rStyle w:val="VARIABLE"/>
        </w:rPr>
        <w:t>href</w:t>
      </w:r>
      <w:r>
        <w:t xml:space="preserve"> against the TD </w:t>
      </w:r>
      <w:r>
        <w:rPr>
          <w:rStyle w:val="VARIABLE"/>
        </w:rPr>
        <w:t>base</w:t>
      </w:r>
      <w:r>
        <w:t xml:space="preserve">, selects the binding by the form's protocol vocabulary, maps the WoT </w:t>
      </w:r>
      <w:r>
        <w:rPr>
          <w:rStyle w:val="VARIABLE"/>
        </w:rPr>
        <w:t>op</w:t>
      </w:r>
      <w:r>
        <w:t xml:space="preserve"> set to OPC UA service semantics (readproperty→Read, writeproperty→Write, observeproperty→MonitoredItem, invokeaction→Call, subscribeevent→event MonitoredItem), and produces a plan whose capabilities are recorded in the document's </w:t>
      </w:r>
      <w:r>
        <w:rPr>
          <w:rStyle w:val="VARIABLE"/>
        </w:rPr>
        <w:t>SelectedBindings</w:t>
      </w:r>
      <w:r>
        <w:t xml:space="preserve"> snapshot.</w:t>
      </w:r>
    </w:p>
    <w:p w14:paraId="7B15F4A7" w14:textId="77777777" w:rsidR="002631F6" w:rsidRDefault="00F90C03">
      <w:pPr>
        <w:pStyle w:val="ListBullet"/>
        <w:numPr>
          <w:ilvl w:val="0"/>
          <w:numId w:val="21"/>
        </w:numPr>
      </w:pPr>
      <w:r>
        <w:rPr>
          <w:b/>
        </w:rPr>
        <w:t>Per-binding:</w:t>
      </w:r>
      <w:r>
        <w:t xml:space="preserve"> each W3C binding template (OPC UA, HTTP, Modbus, MQTT, CoAP, …) is a module advertised as a </w:t>
      </w:r>
      <w:r>
        <w:rPr>
          <w:rStyle w:val="VARIABLE"/>
        </w:rPr>
        <w:t>WoTBindingType</w:t>
      </w:r>
      <w:r>
        <w:t xml:space="preserve"> with its </w:t>
      </w:r>
      <w:r>
        <w:rPr>
          <w:rStyle w:val="VARIABLE"/>
        </w:rPr>
        <w:t>Capabilities</w:t>
      </w:r>
      <w:r>
        <w:t xml:space="preserve"> (</w:t>
      </w:r>
      <w:r>
        <w:rPr>
          <w:rStyle w:val="VARIABLE"/>
        </w:rPr>
        <w:t>WoTBindingCapabilityEnum</w:t>
      </w:r>
      <w:r>
        <w:t xml:space="preserve"> set) and content types.</w:t>
      </w:r>
    </w:p>
    <w:p w14:paraId="753AF8D4" w14:textId="77777777" w:rsidR="002631F6" w:rsidRDefault="00F90C03">
      <w:pPr>
        <w:pStyle w:val="ListBullet"/>
        <w:numPr>
          <w:ilvl w:val="0"/>
          <w:numId w:val="21"/>
        </w:numPr>
      </w:pPr>
      <w:r>
        <w:rPr>
          <w:b/>
        </w:rPr>
        <w:t>Version pinning and maturity:</w:t>
      </w:r>
      <w:r>
        <w:t xml:space="preserve"> each binding is pinned to a specific W3C binding-document version (</w:t>
      </w:r>
      <w:r>
        <w:rPr>
          <w:rStyle w:val="VARIABLE"/>
        </w:rPr>
        <w:t>ProfileVersion</w:t>
      </w:r>
      <w:r>
        <w:t xml:space="preserve">) and exposes that document's </w:t>
      </w:r>
      <w:r>
        <w:rPr>
          <w:b/>
        </w:rPr>
        <w:t>draft maturity</w:t>
      </w:r>
      <w:r>
        <w:t xml:space="preserve"> (</w:t>
      </w:r>
      <w:r>
        <w:rPr>
          <w:rStyle w:val="VARIABLE"/>
        </w:rPr>
        <w:t>DraftMaturity</w:t>
      </w:r>
      <w:r>
        <w:t xml:space="preserve">: WD/CR/PR/REC). A server shall bind a form only with a binding whose pinned document it implements, and shall surface the maturity so consumers can judge stability. A form that names an unknown binding or an operation the binding does not support raises a </w:t>
      </w:r>
      <w:r>
        <w:rPr>
          <w:rStyle w:val="VARIABLE"/>
        </w:rPr>
        <w:t>WoTBindingFailureEventType</w:t>
      </w:r>
      <w:r>
        <w:t>.</w:t>
      </w:r>
    </w:p>
    <w:p w14:paraId="56BEDB8D" w14:textId="77777777" w:rsidR="002631F6" w:rsidRDefault="00F90C03">
      <w:pPr>
        <w:pStyle w:val="Heading2"/>
      </w:pPr>
      <w:bookmarkStart w:id="291" w:name="_Clause_c6_13"/>
      <w:bookmarkStart w:id="292" w:name="_Toc236318584"/>
      <w:r>
        <w:t>Refresh Method and results</w:t>
      </w:r>
      <w:bookmarkEnd w:id="291"/>
      <w:bookmarkEnd w:id="292"/>
    </w:p>
    <w:p w14:paraId="0DBFA3C6" w14:textId="77777777" w:rsidR="002631F6" w:rsidRDefault="00F90C03">
      <w:pPr>
        <w:pStyle w:val="Heading3"/>
      </w:pPr>
      <w:bookmarkStart w:id="293" w:name="_Clause_c6_13_1"/>
      <w:bookmarkStart w:id="294" w:name="_Toc236318585"/>
      <w:r>
        <w:t>Purpose</w:t>
      </w:r>
      <w:bookmarkEnd w:id="293"/>
      <w:bookmarkEnd w:id="294"/>
    </w:p>
    <w:p w14:paraId="27493D50" w14:textId="6269B807" w:rsidR="002631F6" w:rsidRDefault="00F90C03">
      <w:pPr>
        <w:pStyle w:val="PARAGRAPH"/>
      </w:pPr>
      <w:r>
        <w:rPr>
          <w:rStyle w:val="VARIABLE"/>
        </w:rPr>
        <w:t>Refresh</w:t>
      </w:r>
      <w:r>
        <w:t xml:space="preserve"> is the control surface that (re-)derives the AddressSpace projection from the canonical documents. It exists because the projection is a </w:t>
      </w:r>
      <w:r>
        <w:rPr>
          <w:i/>
        </w:rPr>
        <w:t>cache</w:t>
      </w:r>
      <w:r>
        <w:t xml:space="preserve">: whenever the documents, their versions, or the pinned vocabulary change, the cache must be rebuilt deterministically and atomically. An implementer should treat </w:t>
      </w:r>
      <w:r>
        <w:rPr>
          <w:rStyle w:val="VARIABLE"/>
        </w:rPr>
        <w:t>Refresh</w:t>
      </w:r>
      <w:r>
        <w:t xml:space="preserve"> as the single funnel through which every projection change flows, whether triggered explicitly or automatically (</w:t>
      </w:r>
      <w:r>
        <w:fldChar w:fldCharType="begin"/>
      </w:r>
      <w:r>
        <w:instrText xml:space="preserve"> REF _Clause_c6_11_7 \r \h </w:instrText>
      </w:r>
      <w:r>
        <w:fldChar w:fldCharType="separate"/>
      </w:r>
      <w:r w:rsidR="001012D1">
        <w:t>6.11.7</w:t>
      </w:r>
      <w:r>
        <w:fldChar w:fldCharType="end"/>
      </w:r>
      <w:r>
        <w:t xml:space="preserve">). Typical use cases are: </w:t>
      </w:r>
      <w:r>
        <w:rPr>
          <w:b/>
        </w:rPr>
        <w:t>initial load</w:t>
      </w:r>
      <w:r>
        <w:t xml:space="preserve"> of a newly ingested Thing Model or Thing Description; </w:t>
      </w:r>
      <w:r>
        <w:rPr>
          <w:b/>
        </w:rPr>
        <w:t>version switch</w:t>
      </w:r>
      <w:r>
        <w:t xml:space="preserve"> to a newly published version; </w:t>
      </w:r>
      <w:r>
        <w:rPr>
          <w:b/>
        </w:rPr>
        <w:t>repair</w:t>
      </w:r>
      <w:r>
        <w:t xml:space="preserve"> after a previously failed document is corrected; </w:t>
      </w:r>
      <w:r>
        <w:rPr>
          <w:b/>
        </w:rPr>
        <w:t>dry-run planning</w:t>
      </w:r>
      <w:r>
        <w:t xml:space="preserve"> to preview what a refresh would do before committing; and </w:t>
      </w:r>
      <w:r>
        <w:rPr>
          <w:b/>
        </w:rPr>
        <w:t>forced re-projection</w:t>
      </w:r>
      <w:r>
        <w:t xml:space="preserve"> after a vocabulary-version change even though document bytes are unchanged.</w:t>
      </w:r>
    </w:p>
    <w:p w14:paraId="68C25500" w14:textId="77777777" w:rsidR="002631F6" w:rsidRDefault="00F90C03">
      <w:pPr>
        <w:pStyle w:val="Heading3"/>
      </w:pPr>
      <w:bookmarkStart w:id="295" w:name="_Clause_c6_13_2"/>
      <w:bookmarkStart w:id="296" w:name="_Toc236318586"/>
      <w:r>
        <w:t>Signature</w:t>
      </w:r>
      <w:bookmarkEnd w:id="295"/>
      <w:bookmarkEnd w:id="296"/>
    </w:p>
    <w:p w14:paraId="7809D0CD" w14:textId="77777777" w:rsidR="002631F6" w:rsidRDefault="00F90C03">
      <w:pPr>
        <w:pStyle w:val="PARAGRAPH"/>
      </w:pPr>
      <w:r>
        <w:rPr>
          <w:rStyle w:val="VARIABLE"/>
        </w:rPr>
        <w:t>WoTRegistryType.Refresh(Selection, Options, ExpectedGeneration, RequestId) → (Summary, Results, NewGeneration)</w:t>
      </w:r>
      <w:r>
        <w:t>:</w:t>
      </w:r>
    </w:p>
    <w:p w14:paraId="5FCF7EB4" w14:textId="77777777" w:rsidR="002631F6" w:rsidRDefault="00F90C03">
      <w:pPr>
        <w:pStyle w:val="ListBullet"/>
        <w:numPr>
          <w:ilvl w:val="0"/>
          <w:numId w:val="21"/>
        </w:numPr>
      </w:pPr>
      <w:r>
        <w:rPr>
          <w:b/>
        </w:rPr>
        <w:t>Selection</w:t>
      </w:r>
      <w:r>
        <w:t xml:space="preserve"> — an array of </w:t>
      </w:r>
      <w:r>
        <w:rPr>
          <w:rStyle w:val="VARIABLE"/>
        </w:rPr>
        <w:t>WoTResourceSelectorDataType</w:t>
      </w:r>
      <w:r>
        <w:t xml:space="preserve">; an empty array selects the whole registry. Selectors filter by kind, group, resource, version or a single </w:t>
      </w:r>
      <w:r>
        <w:rPr>
          <w:rStyle w:val="VARIABLE"/>
        </w:rPr>
        <w:t>Xid</w:t>
      </w:r>
      <w:r>
        <w:t>.</w:t>
      </w:r>
    </w:p>
    <w:p w14:paraId="30F8E1B7" w14:textId="77777777" w:rsidR="002631F6" w:rsidRDefault="00F90C03">
      <w:pPr>
        <w:pStyle w:val="ListBullet"/>
        <w:numPr>
          <w:ilvl w:val="0"/>
          <w:numId w:val="21"/>
        </w:numPr>
      </w:pPr>
      <w:r>
        <w:rPr>
          <w:b/>
        </w:rPr>
        <w:t>Options</w:t>
      </w:r>
      <w:r>
        <w:t xml:space="preserve"> — </w:t>
      </w:r>
      <w:r>
        <w:rPr>
          <w:rStyle w:val="VARIABLE"/>
        </w:rPr>
        <w:t>WoTRefreshOptionsDataType</w:t>
      </w:r>
      <w:r>
        <w:t xml:space="preserve">: </w:t>
      </w:r>
      <w:r>
        <w:rPr>
          <w:rStyle w:val="VARIABLE"/>
        </w:rPr>
        <w:t>Atomicity</w:t>
      </w:r>
      <w:r>
        <w:t xml:space="preserve">, </w:t>
      </w:r>
      <w:r>
        <w:rPr>
          <w:rStyle w:val="VARIABLE"/>
        </w:rPr>
        <w:t>Force</w:t>
      </w:r>
      <w:r>
        <w:t xml:space="preserve">, </w:t>
      </w:r>
      <w:r>
        <w:rPr>
          <w:rStyle w:val="VARIABLE"/>
        </w:rPr>
        <w:t>DryRun</w:t>
      </w:r>
      <w:r>
        <w:t xml:space="preserve">, </w:t>
      </w:r>
      <w:r>
        <w:rPr>
          <w:rStyle w:val="VARIABLE"/>
        </w:rPr>
        <w:t>IncludeDependents</w:t>
      </w:r>
      <w:r>
        <w:t xml:space="preserve">, </w:t>
      </w:r>
      <w:r>
        <w:rPr>
          <w:rStyle w:val="VARIABLE"/>
        </w:rPr>
        <w:t>DeletePolicy</w:t>
      </w:r>
      <w:r>
        <w:t xml:space="preserve">, </w:t>
      </w:r>
      <w:r>
        <w:rPr>
          <w:rStyle w:val="VARIABLE"/>
        </w:rPr>
        <w:t>MaxParallelism</w:t>
      </w:r>
      <w:r>
        <w:t xml:space="preserve">, </w:t>
      </w:r>
      <w:r>
        <w:rPr>
          <w:rStyle w:val="VARIABLE"/>
        </w:rPr>
        <w:t>Timeout</w:t>
      </w:r>
      <w:r>
        <w:t>.</w:t>
      </w:r>
    </w:p>
    <w:p w14:paraId="6147116D" w14:textId="77777777" w:rsidR="002631F6" w:rsidRDefault="00F90C03">
      <w:pPr>
        <w:pStyle w:val="ListBullet"/>
        <w:numPr>
          <w:ilvl w:val="0"/>
          <w:numId w:val="21"/>
        </w:numPr>
      </w:pPr>
      <w:r>
        <w:rPr>
          <w:b/>
        </w:rPr>
        <w:t>ExpectedGeneration</w:t>
      </w:r>
      <w:r>
        <w:t xml:space="preserve"> — optimistic concurrency: if non-zero and unequal to </w:t>
      </w:r>
      <w:r>
        <w:rPr>
          <w:rStyle w:val="VARIABLE"/>
        </w:rPr>
        <w:t>RefreshGeneration</w:t>
      </w:r>
      <w:r>
        <w:t xml:space="preserve">, the call </w:t>
      </w:r>
      <w:r>
        <w:rPr>
          <w:b/>
        </w:rPr>
        <w:t>shall</w:t>
      </w:r>
      <w:r>
        <w:t xml:space="preserve"> fail </w:t>
      </w:r>
      <w:r>
        <w:rPr>
          <w:rStyle w:val="VARIABLE"/>
        </w:rPr>
        <w:t>Bad_InvalidState</w:t>
      </w:r>
      <w:r>
        <w:t xml:space="preserve"> and change nothing.</w:t>
      </w:r>
    </w:p>
    <w:p w14:paraId="07D411C0" w14:textId="77777777" w:rsidR="002631F6" w:rsidRDefault="00F90C03">
      <w:pPr>
        <w:pStyle w:val="ListBullet"/>
        <w:numPr>
          <w:ilvl w:val="0"/>
          <w:numId w:val="21"/>
        </w:numPr>
      </w:pPr>
      <w:r>
        <w:rPr>
          <w:b/>
        </w:rPr>
        <w:t>RequestId</w:t>
      </w:r>
      <w:r>
        <w:t xml:space="preserve"> — echoed into </w:t>
      </w:r>
      <w:r>
        <w:rPr>
          <w:rStyle w:val="VARIABLE"/>
        </w:rPr>
        <w:t>Summary.RequestId</w:t>
      </w:r>
      <w:r>
        <w:t xml:space="preserve"> and the completion event for correlation.</w:t>
      </w:r>
    </w:p>
    <w:p w14:paraId="6C664862" w14:textId="77777777" w:rsidR="002631F6" w:rsidRDefault="00F90C03">
      <w:pPr>
        <w:pStyle w:val="ListBullet"/>
        <w:numPr>
          <w:ilvl w:val="0"/>
          <w:numId w:val="21"/>
        </w:numPr>
      </w:pPr>
      <w:r>
        <w:rPr>
          <w:b/>
        </w:rPr>
        <w:t>Summary</w:t>
      </w:r>
      <w:r>
        <w:t xml:space="preserve"> — a </w:t>
      </w:r>
      <w:r>
        <w:rPr>
          <w:rStyle w:val="VARIABLE"/>
        </w:rPr>
        <w:t>WoTRefreshSummaryDataType</w:t>
      </w:r>
      <w:r>
        <w:t>: overall outcome, applied atomicity, counts (total/succeeded/unchanged/failed/skipped/retired), timing and the committed generation.</w:t>
      </w:r>
    </w:p>
    <w:p w14:paraId="61D5408B" w14:textId="77777777" w:rsidR="002631F6" w:rsidRDefault="00F90C03">
      <w:pPr>
        <w:pStyle w:val="ListBullet"/>
        <w:numPr>
          <w:ilvl w:val="0"/>
          <w:numId w:val="21"/>
        </w:numPr>
      </w:pPr>
      <w:r>
        <w:rPr>
          <w:b/>
        </w:rPr>
        <w:t>Results</w:t>
      </w:r>
      <w:r>
        <w:t xml:space="preserve"> — an array of </w:t>
      </w:r>
      <w:r>
        <w:rPr>
          <w:rStyle w:val="VARIABLE"/>
        </w:rPr>
        <w:t>WoTResourceLoadResultDataType</w:t>
      </w:r>
      <w:r>
        <w:t>, one per considered resource: identity, kind, per-resource outcome and phase, resulting load state, generation, materialized-node count and root, content digest and a message.</w:t>
      </w:r>
    </w:p>
    <w:p w14:paraId="6F177F57" w14:textId="77777777" w:rsidR="002631F6" w:rsidRDefault="00F90C03">
      <w:pPr>
        <w:pStyle w:val="ListBullet"/>
        <w:numPr>
          <w:ilvl w:val="0"/>
          <w:numId w:val="21"/>
        </w:numPr>
      </w:pPr>
      <w:r>
        <w:rPr>
          <w:b/>
        </w:rPr>
        <w:t>NewGeneration</w:t>
      </w:r>
      <w:r>
        <w:t xml:space="preserve"> — the committed generation; unchanged on a dry run or a full failure.</w:t>
      </w:r>
    </w:p>
    <w:p w14:paraId="558F6D89" w14:textId="77777777" w:rsidR="002631F6" w:rsidRDefault="00F90C03">
      <w:pPr>
        <w:pStyle w:val="Heading3"/>
      </w:pPr>
      <w:bookmarkStart w:id="297" w:name="_Clause_c6_13_3"/>
      <w:bookmarkStart w:id="298" w:name="_Toc236318587"/>
      <w:r>
        <w:t>Caller workflow</w:t>
      </w:r>
      <w:bookmarkEnd w:id="297"/>
      <w:bookmarkEnd w:id="298"/>
    </w:p>
    <w:p w14:paraId="3152E83D" w14:textId="77777777" w:rsidR="002631F6" w:rsidRDefault="00F90C03">
      <w:pPr>
        <w:pStyle w:val="PARAGRAPH"/>
      </w:pPr>
      <w:r>
        <w:t xml:space="preserve">A typical caller: (1) reads </w:t>
      </w:r>
      <w:r>
        <w:rPr>
          <w:rStyle w:val="VARIABLE"/>
        </w:rPr>
        <w:t>RefreshGeneration</w:t>
      </w:r>
      <w:r>
        <w:t xml:space="preserve"> to capture the current generation; (2) calls </w:t>
      </w:r>
      <w:r>
        <w:rPr>
          <w:rStyle w:val="VARIABLE"/>
        </w:rPr>
        <w:t>Refresh</w:t>
      </w:r>
      <w:r>
        <w:t xml:space="preserve"> with a </w:t>
      </w:r>
      <w:r>
        <w:rPr>
          <w:rStyle w:val="VARIABLE"/>
        </w:rPr>
        <w:t>Selection</w:t>
      </w:r>
      <w:r>
        <w:t xml:space="preserve">, </w:t>
      </w:r>
      <w:r>
        <w:rPr>
          <w:rStyle w:val="VARIABLE"/>
        </w:rPr>
        <w:t>Options.DryRun = true</w:t>
      </w:r>
      <w:r>
        <w:t xml:space="preserve"> and </w:t>
      </w:r>
      <w:r>
        <w:rPr>
          <w:rStyle w:val="VARIABLE"/>
        </w:rPr>
        <w:t>ExpectedGeneration</w:t>
      </w:r>
      <w:r>
        <w:t xml:space="preserve"> set to the captured value to obtain </w:t>
      </w:r>
      <w:r>
        <w:lastRenderedPageBreak/>
        <w:t>a plan (</w:t>
      </w:r>
      <w:r>
        <w:rPr>
          <w:rStyle w:val="VARIABLE"/>
        </w:rPr>
        <w:t>Summary</w:t>
      </w:r>
      <w:r>
        <w:t>/</w:t>
      </w:r>
      <w:r>
        <w:rPr>
          <w:rStyle w:val="VARIABLE"/>
        </w:rPr>
        <w:t>Results</w:t>
      </w:r>
      <w:r>
        <w:t xml:space="preserve">) without changing anything; (3) inspects the predicted per-resource outcomes; (4) calls </w:t>
      </w:r>
      <w:r>
        <w:rPr>
          <w:rStyle w:val="VARIABLE"/>
        </w:rPr>
        <w:t>Refresh</w:t>
      </w:r>
      <w:r>
        <w:t xml:space="preserve"> again with </w:t>
      </w:r>
      <w:r>
        <w:rPr>
          <w:rStyle w:val="VARIABLE"/>
        </w:rPr>
        <w:t>DryRun = false</w:t>
      </w:r>
      <w:r>
        <w:t xml:space="preserve"> and the same </w:t>
      </w:r>
      <w:r>
        <w:rPr>
          <w:rStyle w:val="VARIABLE"/>
        </w:rPr>
        <w:t>ExpectedGeneration</w:t>
      </w:r>
      <w:r>
        <w:t xml:space="preserve"> to commit. Steps 1 and 4 make the operation safe under concurrency: if another refresh committed in between, the generation no longer matches and the commit fails without effect, so the caller re-plans against the new generation.</w:t>
      </w:r>
    </w:p>
    <w:p w14:paraId="34236AF1" w14:textId="77777777" w:rsidR="002631F6" w:rsidRDefault="00F90C03">
      <w:pPr>
        <w:pStyle w:val="Heading3"/>
      </w:pPr>
      <w:bookmarkStart w:id="299" w:name="_Clause_c6_13_4"/>
      <w:bookmarkStart w:id="300" w:name="_Toc236318588"/>
      <w:r>
        <w:t>Validation, planning and apply algorithm</w:t>
      </w:r>
      <w:bookmarkEnd w:id="299"/>
      <w:bookmarkEnd w:id="300"/>
    </w:p>
    <w:p w14:paraId="554FEA89" w14:textId="77777777" w:rsidR="002631F6" w:rsidRDefault="00F90C03">
      <w:pPr>
        <w:pStyle w:val="PARAGRAPH"/>
      </w:pPr>
      <w:r>
        <w:t xml:space="preserve">On each invocation the server </w:t>
      </w:r>
      <w:r>
        <w:rPr>
          <w:b/>
        </w:rPr>
        <w:t>shall</w:t>
      </w:r>
      <w:r>
        <w:t>:</w:t>
      </w:r>
    </w:p>
    <w:p w14:paraId="23A9FA19" w14:textId="77777777" w:rsidR="002631F6" w:rsidRDefault="00F90C03">
      <w:pPr>
        <w:pStyle w:val="ListNumber"/>
        <w:numPr>
          <w:ilvl w:val="0"/>
          <w:numId w:val="21"/>
        </w:numPr>
      </w:pPr>
      <w:r>
        <w:rPr>
          <w:b/>
        </w:rPr>
        <w:t>Check concurrency.</w:t>
      </w:r>
      <w:r>
        <w:t xml:space="preserve"> If </w:t>
      </w:r>
      <w:r>
        <w:rPr>
          <w:rStyle w:val="VARIABLE"/>
        </w:rPr>
        <w:t>ExpectedGeneration</w:t>
      </w:r>
      <w:r>
        <w:t xml:space="preserve"> is non-zero and ≠ </w:t>
      </w:r>
      <w:r>
        <w:rPr>
          <w:rStyle w:val="VARIABLE"/>
        </w:rPr>
        <w:t>RefreshGeneration</w:t>
      </w:r>
      <w:r>
        <w:t xml:space="preserve">, fail </w:t>
      </w:r>
      <w:r>
        <w:rPr>
          <w:rStyle w:val="VARIABLE"/>
        </w:rPr>
        <w:t>Bad_InvalidState</w:t>
      </w:r>
      <w:r>
        <w:t>, change nothing.</w:t>
      </w:r>
    </w:p>
    <w:p w14:paraId="2198258C" w14:textId="77777777" w:rsidR="002631F6" w:rsidRDefault="00F90C03">
      <w:pPr>
        <w:pStyle w:val="ListNumber"/>
        <w:numPr>
          <w:ilvl w:val="0"/>
          <w:numId w:val="21"/>
        </w:numPr>
      </w:pPr>
      <w:r>
        <w:rPr>
          <w:b/>
        </w:rPr>
        <w:t>Select.</w:t>
      </w:r>
      <w:r>
        <w:t xml:space="preserve"> Expand </w:t>
      </w:r>
      <w:r>
        <w:rPr>
          <w:rStyle w:val="VARIABLE"/>
        </w:rPr>
        <w:t>Selection</w:t>
      </w:r>
      <w:r>
        <w:t xml:space="preserve"> to a resource set; an empty </w:t>
      </w:r>
      <w:r>
        <w:rPr>
          <w:rStyle w:val="VARIABLE"/>
        </w:rPr>
        <w:t>Selection</w:t>
      </w:r>
      <w:r>
        <w:t xml:space="preserve"> selects the whole registry. If </w:t>
      </w:r>
      <w:r>
        <w:rPr>
          <w:rStyle w:val="VARIABLE"/>
        </w:rPr>
        <w:t>Options.IncludeDependents</w:t>
      </w:r>
      <w:r>
        <w:t>, add every document that transitively depends on a selected document.</w:t>
      </w:r>
    </w:p>
    <w:p w14:paraId="49518CEF" w14:textId="77777777" w:rsidR="002631F6" w:rsidRDefault="00F90C03">
      <w:pPr>
        <w:pStyle w:val="ListNumber"/>
        <w:numPr>
          <w:ilvl w:val="0"/>
          <w:numId w:val="21"/>
        </w:numPr>
      </w:pPr>
      <w:r>
        <w:rPr>
          <w:b/>
        </w:rPr>
        <w:t>Resolve and parse.</w:t>
      </w:r>
      <w:r>
        <w:t xml:space="preserve"> For each selected document, read its bytes from the registry snapshot and resolve referenced contexts, schemas and linked TDs/TMs from that snapshot, a version-pinned local catalog or configured xRegistry federation only (</w:t>
      </w:r>
      <w:r>
        <w:rPr>
          <w:rStyle w:val="VARIABLE"/>
        </w:rPr>
        <w:t>Phase = Fetch</w:t>
      </w:r>
      <w:r>
        <w:t>/</w:t>
      </w:r>
      <w:r>
        <w:rPr>
          <w:rStyle w:val="VARIABLE"/>
        </w:rPr>
        <w:t>Parse</w:t>
      </w:r>
      <w:r>
        <w:t>). Do not perform arbitrary external Web resolution.</w:t>
      </w:r>
    </w:p>
    <w:p w14:paraId="0CCBAC56" w14:textId="1AF45274" w:rsidR="002631F6" w:rsidRDefault="00F90C03">
      <w:pPr>
        <w:pStyle w:val="ListNumber"/>
        <w:numPr>
          <w:ilvl w:val="0"/>
          <w:numId w:val="21"/>
        </w:numPr>
      </w:pPr>
      <w:r>
        <w:rPr>
          <w:b/>
        </w:rPr>
        <w:t>Validate.</w:t>
      </w:r>
      <w:r>
        <w:t xml:space="preserve"> Perform format and, when enabled, compatibility validation (</w:t>
      </w:r>
      <w:r>
        <w:rPr>
          <w:rStyle w:val="VARIABLE"/>
        </w:rPr>
        <w:t>Phase = FormatValidation</w:t>
      </w:r>
      <w:r>
        <w:t>/</w:t>
      </w:r>
      <w:r>
        <w:rPr>
          <w:rStyle w:val="VARIABLE"/>
        </w:rPr>
        <w:t>CompatibilityValidation</w:t>
      </w:r>
      <w:r>
        <w:t xml:space="preserve">), recording a </w:t>
      </w:r>
      <w:r>
        <w:rPr>
          <w:rStyle w:val="VARIABLE"/>
        </w:rPr>
        <w:t>WoTValidationOutcomeDataType</w:t>
      </w:r>
      <w:r>
        <w:t xml:space="preserve">. An invalid document is marked </w:t>
      </w:r>
      <w:r>
        <w:rPr>
          <w:rStyle w:val="VARIABLE"/>
        </w:rPr>
        <w:t>Failed</w:t>
      </w:r>
      <w:r>
        <w:t xml:space="preserve"> and excluded from projection; its prior active projection is retained (</w:t>
      </w:r>
      <w:r>
        <w:fldChar w:fldCharType="begin"/>
      </w:r>
      <w:r>
        <w:instrText xml:space="preserve"> REF _Clause_c6_11_5 \r \h </w:instrText>
      </w:r>
      <w:r>
        <w:fldChar w:fldCharType="separate"/>
      </w:r>
      <w:r w:rsidR="001012D1">
        <w:t>6.11.5</w:t>
      </w:r>
      <w:r>
        <w:fldChar w:fldCharType="end"/>
      </w:r>
      <w:r>
        <w:t>).</w:t>
      </w:r>
    </w:p>
    <w:p w14:paraId="499C5FF5" w14:textId="288AF429" w:rsidR="002631F6" w:rsidRDefault="00F90C03">
      <w:pPr>
        <w:pStyle w:val="ListNumber"/>
        <w:numPr>
          <w:ilvl w:val="0"/>
          <w:numId w:val="21"/>
        </w:numPr>
      </w:pPr>
      <w:r>
        <w:rPr>
          <w:b/>
        </w:rPr>
        <w:t>Resolve dependencies.</w:t>
      </w:r>
      <w:r>
        <w:t xml:space="preserve"> Build the dependency DAG (</w:t>
      </w:r>
      <w:r>
        <w:fldChar w:fldCharType="begin"/>
      </w:r>
      <w:r>
        <w:instrText xml:space="preserve"> REF _Clause_c6_11_4 \r \h </w:instrText>
      </w:r>
      <w:r>
        <w:fldChar w:fldCharType="separate"/>
      </w:r>
      <w:r w:rsidR="001012D1">
        <w:t>6.11.4</w:t>
      </w:r>
      <w:r>
        <w:fldChar w:fldCharType="end"/>
      </w:r>
      <w:r>
        <w:t xml:space="preserve">) and group the valid documents into closures; a cyclic or unresolved-dependency closure is failed at </w:t>
      </w:r>
      <w:r>
        <w:rPr>
          <w:rStyle w:val="VARIABLE"/>
        </w:rPr>
        <w:t>Phase = DependencyResolution</w:t>
      </w:r>
      <w:r>
        <w:t>.</w:t>
      </w:r>
    </w:p>
    <w:p w14:paraId="1E01092D" w14:textId="77777777" w:rsidR="002631F6" w:rsidRDefault="00F90C03">
      <w:pPr>
        <w:pStyle w:val="ListNumber"/>
        <w:numPr>
          <w:ilvl w:val="0"/>
          <w:numId w:val="21"/>
        </w:numPr>
      </w:pPr>
      <w:r>
        <w:rPr>
          <w:b/>
        </w:rPr>
        <w:t>Plan.</w:t>
      </w:r>
      <w:r>
        <w:t xml:space="preserve"> For each document, compare </w:t>
      </w:r>
      <w:r>
        <w:rPr>
          <w:rStyle w:val="VARIABLE"/>
        </w:rPr>
        <w:t>ContentDigest</w:t>
      </w:r>
      <w:r>
        <w:t xml:space="preserve"> and vocabulary version against the last projection; unchanged documents are marked </w:t>
      </w:r>
      <w:r>
        <w:rPr>
          <w:rStyle w:val="VARIABLE"/>
        </w:rPr>
        <w:t>Unchanged</w:t>
      </w:r>
      <w:r>
        <w:t xml:space="preserve"> and skipped unless </w:t>
      </w:r>
      <w:r>
        <w:rPr>
          <w:rStyle w:val="VARIABLE"/>
        </w:rPr>
        <w:t>Options.Force</w:t>
      </w:r>
      <w:r>
        <w:t>.</w:t>
      </w:r>
    </w:p>
    <w:p w14:paraId="3F4952C2" w14:textId="77777777" w:rsidR="002631F6" w:rsidRDefault="00F90C03">
      <w:pPr>
        <w:pStyle w:val="ListNumber"/>
        <w:numPr>
          <w:ilvl w:val="0"/>
          <w:numId w:val="21"/>
        </w:numPr>
      </w:pPr>
      <w:r>
        <w:rPr>
          <w:b/>
        </w:rPr>
        <w:t>Project (shadow).</w:t>
      </w:r>
      <w:r>
        <w:t xml:space="preserve"> Materialize the changed closures into a shadow generation (</w:t>
      </w:r>
      <w:r>
        <w:rPr>
          <w:rStyle w:val="VARIABLE"/>
        </w:rPr>
        <w:t>Phase = Projection</w:t>
      </w:r>
      <w:r>
        <w:t xml:space="preserve">, </w:t>
      </w:r>
      <w:r>
        <w:rPr>
          <w:rStyle w:val="VARIABLE"/>
        </w:rPr>
        <w:t>LoadState = Loading</w:t>
      </w:r>
      <w:r>
        <w:t xml:space="preserve">), honouring </w:t>
      </w:r>
      <w:r>
        <w:rPr>
          <w:rStyle w:val="VARIABLE"/>
        </w:rPr>
        <w:t>MaxParallelism</w:t>
      </w:r>
      <w:r>
        <w:t xml:space="preserve">. If </w:t>
      </w:r>
      <w:r>
        <w:rPr>
          <w:rStyle w:val="VARIABLE"/>
        </w:rPr>
        <w:t>Options.DryRun</w:t>
      </w:r>
      <w:r>
        <w:t>, stop here and report the plan without committing.</w:t>
      </w:r>
    </w:p>
    <w:p w14:paraId="0114F66C" w14:textId="392941AB" w:rsidR="002631F6" w:rsidRDefault="00F90C03">
      <w:pPr>
        <w:pStyle w:val="ListNumber"/>
        <w:numPr>
          <w:ilvl w:val="0"/>
          <w:numId w:val="21"/>
        </w:numPr>
      </w:pPr>
      <w:r>
        <w:rPr>
          <w:b/>
        </w:rPr>
        <w:t>Activate.</w:t>
      </w:r>
      <w:r>
        <w:t xml:space="preserve"> Switch the shadow generation in atomically at the granularity of </w:t>
      </w:r>
      <w:r>
        <w:rPr>
          <w:rStyle w:val="VARIABLE"/>
        </w:rPr>
        <w:t>Options.Atomicity</w:t>
      </w:r>
      <w:r>
        <w:t xml:space="preserve"> (</w:t>
      </w:r>
      <w:r>
        <w:rPr>
          <w:rStyle w:val="VARIABLE"/>
        </w:rPr>
        <w:t>Phase = Activation</w:t>
      </w:r>
      <w:r>
        <w:t xml:space="preserve">), increment </w:t>
      </w:r>
      <w:r>
        <w:rPr>
          <w:rStyle w:val="VARIABLE"/>
        </w:rPr>
        <w:t>RefreshGeneration</w:t>
      </w:r>
      <w:r>
        <w:t>, emit Core model change events (</w:t>
      </w:r>
      <w:r>
        <w:fldChar w:fldCharType="begin"/>
      </w:r>
      <w:r>
        <w:instrText xml:space="preserve"> REF _Clause_c6_11_9 \r \h </w:instrText>
      </w:r>
      <w:r>
        <w:fldChar w:fldCharType="separate"/>
      </w:r>
      <w:r w:rsidR="001012D1">
        <w:t>6.11.9</w:t>
      </w:r>
      <w:r>
        <w:fldChar w:fldCharType="end"/>
      </w:r>
      <w:r>
        <w:t xml:space="preserve">), and stamp </w:t>
      </w:r>
      <w:r>
        <w:rPr>
          <w:rStyle w:val="VARIABLE"/>
        </w:rPr>
        <w:t>NodeVersion</w:t>
      </w:r>
      <w:r>
        <w:t>.</w:t>
      </w:r>
    </w:p>
    <w:p w14:paraId="61B2CCF8" w14:textId="03C7A9F0" w:rsidR="002631F6" w:rsidRDefault="00F90C03">
      <w:pPr>
        <w:pStyle w:val="ListNumber"/>
        <w:numPr>
          <w:ilvl w:val="0"/>
          <w:numId w:val="21"/>
        </w:numPr>
      </w:pPr>
      <w:r>
        <w:rPr>
          <w:b/>
        </w:rPr>
        <w:t>Retire.</w:t>
      </w:r>
      <w:r>
        <w:t xml:space="preserve"> Apply the configured graceful or immediate retirement policy to superseded generations (</w:t>
      </w:r>
      <w:r>
        <w:rPr>
          <w:rStyle w:val="VARIABLE"/>
        </w:rPr>
        <w:t>Phase = Retirement</w:t>
      </w:r>
      <w:r>
        <w:t xml:space="preserve">, </w:t>
      </w:r>
      <w:r>
        <w:fldChar w:fldCharType="begin"/>
      </w:r>
      <w:r>
        <w:instrText xml:space="preserve"> REF _Clause_c6_11_6 \r \h </w:instrText>
      </w:r>
      <w:r>
        <w:fldChar w:fldCharType="separate"/>
      </w:r>
      <w:r w:rsidR="001012D1">
        <w:t>6.11.6</w:t>
      </w:r>
      <w:r>
        <w:fldChar w:fldCharType="end"/>
      </w:r>
      <w:r>
        <w:t xml:space="preserve">). Immediate retirement reports </w:t>
      </w:r>
      <w:r>
        <w:rPr>
          <w:rStyle w:val="VARIABLE"/>
        </w:rPr>
        <w:t>BadNodeIdUnknown</w:t>
      </w:r>
      <w:r>
        <w:t xml:space="preserve"> for affected MonitoredItems.</w:t>
      </w:r>
    </w:p>
    <w:p w14:paraId="632A7B2B" w14:textId="77777777" w:rsidR="002631F6" w:rsidRDefault="00F90C03">
      <w:pPr>
        <w:pStyle w:val="ListNumber"/>
        <w:numPr>
          <w:ilvl w:val="0"/>
          <w:numId w:val="21"/>
        </w:numPr>
      </w:pPr>
      <w:r>
        <w:rPr>
          <w:b/>
        </w:rPr>
        <w:t>Summarize.</w:t>
      </w:r>
      <w:r>
        <w:t xml:space="preserve"> Populate </w:t>
      </w:r>
      <w:r>
        <w:rPr>
          <w:rStyle w:val="VARIABLE"/>
        </w:rPr>
        <w:t>Summary</w:t>
      </w:r>
      <w:r>
        <w:t>/</w:t>
      </w:r>
      <w:r>
        <w:rPr>
          <w:rStyle w:val="VARIABLE"/>
        </w:rPr>
        <w:t>Results</w:t>
      </w:r>
      <w:r>
        <w:t xml:space="preserve">, cache </w:t>
      </w:r>
      <w:r>
        <w:rPr>
          <w:rStyle w:val="VARIABLE"/>
        </w:rPr>
        <w:t>Summary</w:t>
      </w:r>
      <w:r>
        <w:t xml:space="preserve"> as </w:t>
      </w:r>
      <w:r>
        <w:rPr>
          <w:rStyle w:val="VARIABLE"/>
        </w:rPr>
        <w:t>LastRefreshSummary</w:t>
      </w:r>
      <w:r>
        <w:t xml:space="preserve">, set </w:t>
      </w:r>
      <w:r>
        <w:rPr>
          <w:rStyle w:val="VARIABLE"/>
        </w:rPr>
        <w:t>LastRefreshTime</w:t>
      </w:r>
      <w:r>
        <w:t xml:space="preserve">, and raise </w:t>
      </w:r>
      <w:r>
        <w:rPr>
          <w:rStyle w:val="VARIABLE"/>
        </w:rPr>
        <w:t>WoTRefreshCompletedEventType</w:t>
      </w:r>
      <w:r>
        <w:t>.</w:t>
      </w:r>
    </w:p>
    <w:p w14:paraId="1EAD5796" w14:textId="77777777" w:rsidR="002631F6" w:rsidRDefault="00F90C03">
      <w:pPr>
        <w:pStyle w:val="Heading3"/>
      </w:pPr>
      <w:bookmarkStart w:id="301" w:name="_Clause_c6_13_5"/>
      <w:bookmarkStart w:id="302" w:name="_Toc236318589"/>
      <w:r>
        <w:t>Concurrency and generation behaviour</w:t>
      </w:r>
      <w:bookmarkEnd w:id="301"/>
      <w:bookmarkEnd w:id="302"/>
    </w:p>
    <w:p w14:paraId="222DCA28" w14:textId="77777777" w:rsidR="002631F6" w:rsidRDefault="00F90C03">
      <w:pPr>
        <w:pStyle w:val="PARAGRAPH"/>
      </w:pPr>
      <w:r>
        <w:t xml:space="preserve">Concurrent </w:t>
      </w:r>
      <w:r>
        <w:rPr>
          <w:rStyle w:val="VARIABLE"/>
        </w:rPr>
        <w:t>Refresh</w:t>
      </w:r>
      <w:r>
        <w:t xml:space="preserve"> calls </w:t>
      </w:r>
      <w:r>
        <w:rPr>
          <w:b/>
        </w:rPr>
        <w:t>shall</w:t>
      </w:r>
      <w:r>
        <w:t xml:space="preserve"> be serialized with respect to committing a generation: at most one generation switch is in flight at a time. </w:t>
      </w:r>
      <w:r>
        <w:rPr>
          <w:rStyle w:val="VARIABLE"/>
        </w:rPr>
        <w:t>RefreshGeneration</w:t>
      </w:r>
      <w:r>
        <w:t xml:space="preserve"> </w:t>
      </w:r>
      <w:r>
        <w:rPr>
          <w:b/>
        </w:rPr>
        <w:t>shall</w:t>
      </w:r>
      <w:r>
        <w:t xml:space="preserve"> increment by exactly one per committed switch and </w:t>
      </w:r>
      <w:r>
        <w:rPr>
          <w:b/>
        </w:rPr>
        <w:t>shall not</w:t>
      </w:r>
      <w:r>
        <w:t xml:space="preserve"> change on a dry run, a full failure, or an all-</w:t>
      </w:r>
      <w:r>
        <w:rPr>
          <w:rStyle w:val="VARIABLE"/>
        </w:rPr>
        <w:t>Unchanged</w:t>
      </w:r>
      <w:r>
        <w:t xml:space="preserve"> refresh. Because a caller can pin </w:t>
      </w:r>
      <w:r>
        <w:rPr>
          <w:rStyle w:val="VARIABLE"/>
        </w:rPr>
        <w:t>ExpectedGeneration</w:t>
      </w:r>
      <w:r>
        <w:t>, a lost update is impossible: a stale plan cannot overwrite a newer generation.</w:t>
      </w:r>
    </w:p>
    <w:p w14:paraId="0EE3AEA1" w14:textId="77777777" w:rsidR="002631F6" w:rsidRDefault="00F90C03">
      <w:pPr>
        <w:pStyle w:val="Heading3"/>
      </w:pPr>
      <w:bookmarkStart w:id="303" w:name="_Clause_c6_13_6"/>
      <w:bookmarkStart w:id="304" w:name="_Toc236318590"/>
      <w:r>
        <w:t>Outcomes, errors and implementer responsibilities</w:t>
      </w:r>
      <w:bookmarkEnd w:id="303"/>
      <w:bookmarkEnd w:id="304"/>
    </w:p>
    <w:p w14:paraId="59446CA3" w14:textId="2DFA2304" w:rsidR="002631F6" w:rsidRDefault="00F90C03">
      <w:pPr>
        <w:pStyle w:val="PARAGRAPH"/>
      </w:pPr>
      <w:r>
        <w:rPr>
          <w:rStyle w:val="VARIABLE"/>
        </w:rPr>
        <w:t>DryRun</w:t>
      </w:r>
      <w:r>
        <w:t xml:space="preserve"> </w:t>
      </w:r>
      <w:r>
        <w:rPr>
          <w:b/>
        </w:rPr>
        <w:t>shall</w:t>
      </w:r>
      <w:r>
        <w:t xml:space="preserve"> validate and compute </w:t>
      </w:r>
      <w:r>
        <w:rPr>
          <w:rStyle w:val="VARIABLE"/>
        </w:rPr>
        <w:t>Summary</w:t>
      </w:r>
      <w:r>
        <w:t>/</w:t>
      </w:r>
      <w:r>
        <w:rPr>
          <w:rStyle w:val="VARIABLE"/>
        </w:rPr>
        <w:t>Results</w:t>
      </w:r>
      <w:r>
        <w:t xml:space="preserve"> without committing any projection change. </w:t>
      </w:r>
      <w:r>
        <w:rPr>
          <w:rStyle w:val="VARIABLE"/>
        </w:rPr>
        <w:t>Validate</w:t>
      </w:r>
      <w:r>
        <w:t xml:space="preserve"> (on a document) performs format/compatibility validation only and returns a </w:t>
      </w:r>
      <w:r>
        <w:rPr>
          <w:rStyle w:val="VARIABLE"/>
        </w:rPr>
        <w:t>WoTValidationOutcomeDataType</w:t>
      </w:r>
      <w:r>
        <w:t xml:space="preserve">. A per-resource </w:t>
      </w:r>
      <w:r>
        <w:rPr>
          <w:rStyle w:val="VARIABLE"/>
        </w:rPr>
        <w:t>Outcome</w:t>
      </w:r>
      <w:r>
        <w:t xml:space="preserve"> is one of </w:t>
      </w:r>
      <w:r>
        <w:rPr>
          <w:rStyle w:val="VARIABLE"/>
        </w:rPr>
        <w:t>Success</w:t>
      </w:r>
      <w:r>
        <w:t xml:space="preserve">, </w:t>
      </w:r>
      <w:r>
        <w:rPr>
          <w:rStyle w:val="VARIABLE"/>
        </w:rPr>
        <w:t>Unchanged</w:t>
      </w:r>
      <w:r>
        <w:t xml:space="preserve">, </w:t>
      </w:r>
      <w:r>
        <w:rPr>
          <w:rStyle w:val="VARIABLE"/>
        </w:rPr>
        <w:t>Warning</w:t>
      </w:r>
      <w:r>
        <w:t xml:space="preserve">, </w:t>
      </w:r>
      <w:r>
        <w:rPr>
          <w:rStyle w:val="VARIABLE"/>
        </w:rPr>
        <w:t>Skipped</w:t>
      </w:r>
      <w:r>
        <w:t xml:space="preserve">, </w:t>
      </w:r>
      <w:r>
        <w:rPr>
          <w:rStyle w:val="VARIABLE"/>
        </w:rPr>
        <w:t>Rejected</w:t>
      </w:r>
      <w:r>
        <w:t xml:space="preserve"> or </w:t>
      </w:r>
      <w:r>
        <w:rPr>
          <w:rStyle w:val="VARIABLE"/>
        </w:rPr>
        <w:t>Failed</w:t>
      </w:r>
      <w:r>
        <w:t xml:space="preserve">; a document that fails </w:t>
      </w:r>
      <w:r>
        <w:rPr>
          <w:b/>
        </w:rPr>
        <w:t>shall</w:t>
      </w:r>
      <w:r>
        <w:t xml:space="preserve"> carry the failing </w:t>
      </w:r>
      <w:r>
        <w:rPr>
          <w:rStyle w:val="VARIABLE"/>
        </w:rPr>
        <w:t>Phase</w:t>
      </w:r>
      <w:r>
        <w:t xml:space="preserve"> and a human-readable </w:t>
      </w:r>
      <w:r>
        <w:rPr>
          <w:rStyle w:val="VARIABLE"/>
        </w:rPr>
        <w:t>Message</w:t>
      </w:r>
      <w:r>
        <w:t xml:space="preserve">. A partial failure under </w:t>
      </w:r>
      <w:r>
        <w:rPr>
          <w:rStyle w:val="VARIABLE"/>
        </w:rPr>
        <w:t>PerResource</w:t>
      </w:r>
      <w:r>
        <w:t xml:space="preserve"> atomicity </w:t>
      </w:r>
      <w:r>
        <w:rPr>
          <w:b/>
        </w:rPr>
        <w:t>shall</w:t>
      </w:r>
      <w:r>
        <w:t xml:space="preserve"> leave successful resources committed and failed resources on their prior generation; a failure under </w:t>
      </w:r>
      <w:r>
        <w:rPr>
          <w:rStyle w:val="VARIABLE"/>
        </w:rPr>
        <w:t>PerClosure</w:t>
      </w:r>
      <w:r>
        <w:t>/</w:t>
      </w:r>
      <w:r>
        <w:rPr>
          <w:rStyle w:val="VARIABLE"/>
        </w:rPr>
        <w:t>PerRegistry</w:t>
      </w:r>
      <w:r>
        <w:t xml:space="preserve"> </w:t>
      </w:r>
      <w:r>
        <w:lastRenderedPageBreak/>
        <w:t xml:space="preserve">atomicity </w:t>
      </w:r>
      <w:r>
        <w:rPr>
          <w:b/>
        </w:rPr>
        <w:t>shall</w:t>
      </w:r>
      <w:r>
        <w:t xml:space="preserve"> leave the whole unit uncommitted. Implementers are responsible for: making the whole operation restartable (a crash mid-refresh must not leave a half-switched generation); ensuring idempotence via </w:t>
      </w:r>
      <w:r>
        <w:rPr>
          <w:rStyle w:val="VARIABLE"/>
        </w:rPr>
        <w:t>ContentDigest</w:t>
      </w:r>
      <w:r>
        <w:t xml:space="preserve">; and never destroying a stored document or a last-valid projection because of a refresh error. A representative populated result set is </w:t>
      </w:r>
      <w:r>
        <w:rPr>
          <w:rStyle w:val="VARIABLE"/>
        </w:rPr>
        <w:t>examples/04-refresh-results.json</w:t>
      </w:r>
      <w:r>
        <w:t xml:space="preserve"> (</w:t>
      </w:r>
      <w:r>
        <w:fldChar w:fldCharType="begin"/>
      </w:r>
      <w:r>
        <w:instrText xml:space="preserve"> REF _Clause_c5_4 \r \h </w:instrText>
      </w:r>
      <w:r>
        <w:fldChar w:fldCharType="separate"/>
      </w:r>
      <w:r w:rsidR="001012D1">
        <w:t>5.4</w:t>
      </w:r>
      <w:r>
        <w:fldChar w:fldCharType="end"/>
      </w:r>
      <w:r>
        <w:t>).</w:t>
      </w:r>
    </w:p>
    <w:p w14:paraId="5912F64C" w14:textId="77777777" w:rsidR="002631F6" w:rsidRDefault="00F90C03">
      <w:pPr>
        <w:pStyle w:val="Heading3"/>
      </w:pPr>
      <w:bookmarkStart w:id="305" w:name="_Clause_c6_13_7"/>
      <w:bookmarkStart w:id="306" w:name="_Toc236318591"/>
      <w:r>
        <w:t>Refresh sequence</w:t>
      </w:r>
      <w:bookmarkEnd w:id="305"/>
      <w:bookmarkEnd w:id="306"/>
    </w:p>
    <w:p w14:paraId="137A831A" w14:textId="0269B610" w:rsidR="002631F6" w:rsidRDefault="001012D1">
      <w:pPr>
        <w:pStyle w:val="FIGURE"/>
      </w:pPr>
      <w:r>
        <w:object w:dxaOrig="8539" w:dyaOrig="7311" w14:anchorId="3A078C38">
          <v:shape id="_x0000_i1033" type="#_x0000_t75" style="width:215.15pt;height:184.3pt" o:ole="">
            <v:imagedata r:id="rId75" o:title=""/>
          </v:shape>
          <o:OLEObject Type="Embed" ProgID="PowerPoint.Show.12" ShapeID="_x0000_i1033" DrawAspect="Content" ObjectID="_1846930944" r:id="rId76"/>
        </w:object>
      </w:r>
    </w:p>
    <w:p w14:paraId="1FF9FCF9" w14:textId="49C9B58D" w:rsidR="002631F6" w:rsidRDefault="00F90C03">
      <w:pPr>
        <w:pStyle w:val="FIGURE-title"/>
      </w:pPr>
      <w:bookmarkStart w:id="307" w:name="_Fig_fig_wotcon_refresh"/>
      <w:bookmarkStart w:id="308" w:name="_Toc236318669"/>
      <w:r>
        <w:t xml:space="preserve">Figure </w:t>
      </w:r>
      <w:r>
        <w:fldChar w:fldCharType="begin"/>
      </w:r>
      <w:r>
        <w:instrText xml:space="preserve"> SEQ Figure \* ARABIC </w:instrText>
      </w:r>
      <w:r>
        <w:fldChar w:fldCharType="separate"/>
      </w:r>
      <w:r w:rsidR="001012D1">
        <w:rPr>
          <w:noProof/>
        </w:rPr>
        <w:t>8</w:t>
      </w:r>
      <w:r>
        <w:fldChar w:fldCharType="end"/>
      </w:r>
      <w:r>
        <w:t xml:space="preserve"> – Refresh sequence</w:t>
      </w:r>
      <w:bookmarkEnd w:id="307"/>
      <w:bookmarkEnd w:id="308"/>
    </w:p>
    <w:p w14:paraId="75900FD8" w14:textId="77777777" w:rsidR="002631F6" w:rsidRDefault="00F90C03">
      <w:pPr>
        <w:pStyle w:val="Heading2"/>
      </w:pPr>
      <w:bookmarkStart w:id="309" w:name="_Clause_c6_14"/>
      <w:bookmarkStart w:id="310" w:name="_Toc236318592"/>
      <w:r>
        <w:t>Events and change notifications</w:t>
      </w:r>
      <w:bookmarkEnd w:id="309"/>
      <w:bookmarkEnd w:id="310"/>
    </w:p>
    <w:p w14:paraId="79DA8153" w14:textId="5413F1FE" w:rsidR="002631F6" w:rsidRDefault="00F90C03">
      <w:pPr>
        <w:pStyle w:val="PARAGRAPH"/>
      </w:pPr>
      <w:r>
        <w:t xml:space="preserve">Events let an operator observe the registry without polling; an implementer should raise them at the exact points below so tooling can react deterministically. A conformant registry </w:t>
      </w:r>
      <w:r>
        <w:rPr>
          <w:b/>
        </w:rPr>
        <w:t>shall</w:t>
      </w:r>
      <w:r>
        <w:t xml:space="preserve"> raise: </w:t>
      </w:r>
      <w:r>
        <w:rPr>
          <w:rStyle w:val="VARIABLE"/>
        </w:rPr>
        <w:t>WoTValidationFailureEventType</w:t>
      </w:r>
      <w:r>
        <w:t xml:space="preserve"> on a format or compatibility failure; </w:t>
      </w:r>
      <w:r>
        <w:rPr>
          <w:rStyle w:val="VARIABLE"/>
        </w:rPr>
        <w:t>WoTLoadFailureEventType</w:t>
      </w:r>
      <w:r>
        <w:t xml:space="preserve"> when a validated document fails to materialize or a shadow generation cannot be activated; </w:t>
      </w:r>
      <w:r>
        <w:rPr>
          <w:rStyle w:val="VARIABLE"/>
        </w:rPr>
        <w:t>WoTBindingFailureEventType</w:t>
      </w:r>
      <w:r>
        <w:t xml:space="preserve"> when a form cannot be bound (unknown binding or unsupported operation); and </w:t>
      </w:r>
      <w:r>
        <w:rPr>
          <w:rStyle w:val="VARIABLE"/>
        </w:rPr>
        <w:t>WoTRefreshCompletedEventType</w:t>
      </w:r>
      <w:r>
        <w:t xml:space="preserve"> on every completed refresh, including automatic ones. Each failure event </w:t>
      </w:r>
      <w:r>
        <w:rPr>
          <w:b/>
        </w:rPr>
        <w:t>shall</w:t>
      </w:r>
      <w:r>
        <w:t xml:space="preserve"> name the failing </w:t>
      </w:r>
      <w:r>
        <w:rPr>
          <w:b/>
        </w:rPr>
        <w:t>resource</w:t>
      </w:r>
      <w:r>
        <w:t xml:space="preserve"> as its source and carry the </w:t>
      </w:r>
      <w:r>
        <w:rPr>
          <w:rStyle w:val="VARIABLE"/>
        </w:rPr>
        <w:t>Phase</w:t>
      </w:r>
      <w:r>
        <w:t xml:space="preserve"> at which the failure occurred; the refresh-completed event </w:t>
      </w:r>
      <w:r>
        <w:rPr>
          <w:b/>
        </w:rPr>
        <w:t>shall</w:t>
      </w:r>
      <w:r>
        <w:t xml:space="preserve"> name the </w:t>
      </w:r>
      <w:r>
        <w:rPr>
          <w:b/>
        </w:rPr>
        <w:t>registry</w:t>
      </w:r>
      <w:r>
        <w:t xml:space="preserve"> and carry the committed </w:t>
      </w:r>
      <w:r>
        <w:rPr>
          <w:rStyle w:val="VARIABLE"/>
        </w:rPr>
        <w:t>Summary</w:t>
      </w:r>
      <w:r>
        <w:t xml:space="preserve"> and </w:t>
      </w:r>
      <w:r>
        <w:rPr>
          <w:rStyle w:val="VARIABLE"/>
        </w:rPr>
        <w:t>Generation</w:t>
      </w:r>
      <w:r>
        <w:t xml:space="preserve">. On a committed generation switch the server </w:t>
      </w:r>
      <w:r>
        <w:rPr>
          <w:b/>
        </w:rPr>
        <w:t>shall</w:t>
      </w:r>
      <w:r>
        <w:t xml:space="preserve"> additionally raise Core </w:t>
      </w:r>
      <w:r>
        <w:rPr>
          <w:rStyle w:val="VARIABLE"/>
        </w:rPr>
        <w:t>GeneralModelChangeEventType</w:t>
      </w:r>
      <w:r>
        <w:t xml:space="preserve"> model change events for the added/removed nodes and reference changes (</w:t>
      </w:r>
      <w:r>
        <w:fldChar w:fldCharType="begin"/>
      </w:r>
      <w:r>
        <w:instrText xml:space="preserve"> REF _Clause_c6_11_9 \r \h </w:instrText>
      </w:r>
      <w:r>
        <w:fldChar w:fldCharType="separate"/>
      </w:r>
      <w:r w:rsidR="001012D1">
        <w:t>6.11.9</w:t>
      </w:r>
      <w:r>
        <w:fldChar w:fldCharType="end"/>
      </w:r>
      <w:r>
        <w:t xml:space="preserve">), and — where required by </w:t>
      </w:r>
      <w:r>
        <w:fldChar w:fldCharType="begin"/>
      </w:r>
      <w:r>
        <w:instrText xml:space="preserve"> REF _Clause_c6_11_10 \r \h </w:instrText>
      </w:r>
      <w:r>
        <w:fldChar w:fldCharType="separate"/>
      </w:r>
      <w:r w:rsidR="001012D1">
        <w:t>6.11.10</w:t>
      </w:r>
      <w:r>
        <w:fldChar w:fldCharType="end"/>
      </w:r>
      <w:r>
        <w:t xml:space="preserve"> — </w:t>
      </w:r>
      <w:r>
        <w:rPr>
          <w:rStyle w:val="VARIABLE"/>
        </w:rPr>
        <w:t>SemanticChangeEventType</w:t>
      </w:r>
      <w:r>
        <w:t xml:space="preserve">. Model change events </w:t>
      </w:r>
      <w:r>
        <w:rPr>
          <w:b/>
        </w:rPr>
        <w:t>shall</w:t>
      </w:r>
      <w:r>
        <w:t xml:space="preserve"> be raised only for committed graph changes, never for shadow-generation scratch work. A subscriber on the well-known </w:t>
      </w:r>
      <w:r>
        <w:rPr>
          <w:rStyle w:val="VARIABLE"/>
        </w:rPr>
        <w:t>WoTRegistry</w:t>
      </w:r>
      <w:r>
        <w:t xml:space="preserve"> object receives all of the above through the Server → registry → group → resource notifier chain (</w:t>
      </w:r>
      <w:r>
        <w:fldChar w:fldCharType="begin"/>
      </w:r>
      <w:r>
        <w:instrText xml:space="preserve"> REF _Clause_c6_8 \r \h </w:instrText>
      </w:r>
      <w:r>
        <w:fldChar w:fldCharType="separate"/>
      </w:r>
      <w:r w:rsidR="001012D1">
        <w:t>6.8</w:t>
      </w:r>
      <w:r>
        <w:fldChar w:fldCharType="end"/>
      </w:r>
      <w:r>
        <w:t>).</w:t>
      </w:r>
    </w:p>
    <w:p w14:paraId="4D4EDA5E" w14:textId="77777777" w:rsidR="002631F6" w:rsidRDefault="00F90C03">
      <w:pPr>
        <w:pStyle w:val="Heading2"/>
      </w:pPr>
      <w:bookmarkStart w:id="311" w:name="_Clause_c6_15"/>
      <w:bookmarkStart w:id="312" w:name="_Toc236318593"/>
      <w:r>
        <w:t>Incorporated OPC 10100-1 version 1.02 model</w:t>
      </w:r>
      <w:bookmarkEnd w:id="311"/>
      <w:bookmarkEnd w:id="312"/>
    </w:p>
    <w:p w14:paraId="132E6D83" w14:textId="77777777" w:rsidR="002631F6" w:rsidRDefault="00F90C03">
      <w:pPr>
        <w:pStyle w:val="Heading3"/>
      </w:pPr>
      <w:bookmarkStart w:id="313" w:name="_Clause_c6_15_1"/>
      <w:bookmarkStart w:id="314" w:name="_Toc236318594"/>
      <w:r>
        <w:t>The preserved 1.02 model</w:t>
      </w:r>
      <w:bookmarkEnd w:id="313"/>
      <w:bookmarkEnd w:id="314"/>
    </w:p>
    <w:p w14:paraId="692B2EEB" w14:textId="77777777" w:rsidR="002631F6" w:rsidRDefault="00F90C03">
      <w:pPr>
        <w:pStyle w:val="PARAGRAPH"/>
      </w:pPr>
      <w:r>
        <w:t xml:space="preserve">The entry point is the </w:t>
      </w:r>
      <w:r>
        <w:rPr>
          <w:rStyle w:val="VARIABLE"/>
        </w:rPr>
        <w:t>WoTAssetConnectionManagement</w:t>
      </w:r>
      <w:r>
        <w:t xml:space="preserve"> object (an instance of </w:t>
      </w:r>
      <w:r>
        <w:rPr>
          <w:rStyle w:val="VARIABLE"/>
        </w:rPr>
        <w:t>WoTAssetConnectionManagementType</w:t>
      </w:r>
      <w:r>
        <w:t xml:space="preserve">) under the </w:t>
      </w:r>
      <w:r>
        <w:rPr>
          <w:rStyle w:val="VARIABLE"/>
        </w:rPr>
        <w:t>Objects</w:t>
      </w:r>
      <w:r>
        <w:t xml:space="preserve"> folder, preserved at its published NodeId and callable. Because xRegistry occupies namespace index 1 in this combined document, the 1.02 nodes are the own-namespace nodes at index 2; their </w:t>
      </w:r>
      <w:r>
        <w:rPr>
          <w:b/>
        </w:rPr>
        <w:t>numeric identifiers are unchanged</w:t>
      </w:r>
      <w:r>
        <w:t xml:space="preserve"> and all own-namespace references and BrowseNames are consistent. The types, methods and method signatures are:</w:t>
      </w:r>
    </w:p>
    <w:p w14:paraId="336CB938" w14:textId="2292BC1C" w:rsidR="002631F6" w:rsidRDefault="00F90C03">
      <w:pPr>
        <w:pStyle w:val="TABLE-title"/>
      </w:pPr>
      <w:bookmarkStart w:id="315" w:name="_Tab_the_preserved_1_02_model_tab1"/>
      <w:bookmarkStart w:id="316" w:name="_Toc236318684"/>
      <w:r>
        <w:lastRenderedPageBreak/>
        <w:t xml:space="preserve">Table </w:t>
      </w:r>
      <w:r>
        <w:fldChar w:fldCharType="begin"/>
      </w:r>
      <w:r>
        <w:instrText xml:space="preserve"> SEQ Table \* ARABIC </w:instrText>
      </w:r>
      <w:r>
        <w:fldChar w:fldCharType="separate"/>
      </w:r>
      <w:r w:rsidR="001012D1">
        <w:rPr>
          <w:noProof/>
        </w:rPr>
        <w:t>15</w:t>
      </w:r>
      <w:r>
        <w:fldChar w:fldCharType="end"/>
      </w:r>
      <w:r>
        <w:t xml:space="preserve"> – The preserved 1.02 model</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2631F6" w14:paraId="3045435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9773A2E" w14:textId="77777777" w:rsidR="002631F6" w:rsidRDefault="00F90C03">
            <w:pPr>
              <w:pStyle w:val="TableText"/>
            </w:pPr>
            <w:r>
              <w:t>Element</w:t>
            </w:r>
          </w:p>
        </w:tc>
        <w:tc>
          <w:tcPr>
            <w:tcW w:w="2975" w:type="dxa"/>
            <w:tcBorders>
              <w:top w:val="single" w:sz="4" w:space="0" w:color="auto"/>
              <w:left w:val="single" w:sz="4" w:space="0" w:color="auto"/>
              <w:bottom w:val="double" w:sz="4" w:space="0" w:color="auto"/>
              <w:right w:val="single" w:sz="4" w:space="0" w:color="auto"/>
            </w:tcBorders>
          </w:tcPr>
          <w:p w14:paraId="3E31CB97" w14:textId="77777777" w:rsidR="002631F6" w:rsidRDefault="00F90C03">
            <w:pPr>
              <w:pStyle w:val="TableText"/>
            </w:pPr>
            <w:r>
              <w:t>Kind</w:t>
            </w:r>
          </w:p>
        </w:tc>
        <w:tc>
          <w:tcPr>
            <w:tcW w:w="2976" w:type="dxa"/>
            <w:tcBorders>
              <w:top w:val="single" w:sz="4" w:space="0" w:color="auto"/>
              <w:left w:val="single" w:sz="4" w:space="0" w:color="auto"/>
              <w:bottom w:val="double" w:sz="4" w:space="0" w:color="auto"/>
              <w:right w:val="single" w:sz="4" w:space="0" w:color="auto"/>
            </w:tcBorders>
          </w:tcPr>
          <w:p w14:paraId="1BCA7021" w14:textId="77777777" w:rsidR="002631F6" w:rsidRDefault="00F90C03">
            <w:pPr>
              <w:pStyle w:val="TableText"/>
            </w:pPr>
            <w:r>
              <w:t>Preserved definition</w:t>
            </w:r>
          </w:p>
        </w:tc>
      </w:tr>
      <w:tr w:rsidR="002631F6" w14:paraId="6C36352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ABCAF4" w14:textId="77777777" w:rsidR="002631F6" w:rsidRDefault="00F90C03">
            <w:pPr>
              <w:pStyle w:val="TableText"/>
            </w:pPr>
            <w:r>
              <w:rPr>
                <w:rStyle w:val="VARIABLE"/>
              </w:rPr>
              <w:t>WoTAssetConnectionManagementType</w:t>
            </w:r>
          </w:p>
        </w:tc>
        <w:tc>
          <w:tcPr>
            <w:tcW w:w="2975" w:type="dxa"/>
            <w:tcBorders>
              <w:top w:val="single" w:sz="4" w:space="0" w:color="auto"/>
              <w:left w:val="single" w:sz="4" w:space="0" w:color="auto"/>
              <w:bottom w:val="single" w:sz="4" w:space="0" w:color="auto"/>
              <w:right w:val="single" w:sz="4" w:space="0" w:color="auto"/>
            </w:tcBorders>
          </w:tcPr>
          <w:p w14:paraId="5A57153E" w14:textId="77777777" w:rsidR="002631F6" w:rsidRDefault="00F90C03">
            <w:pPr>
              <w:pStyle w:val="TableText"/>
            </w:pPr>
            <w:r>
              <w:t>ObjectType (BaseObjectType)</w:t>
            </w:r>
          </w:p>
        </w:tc>
        <w:tc>
          <w:tcPr>
            <w:tcW w:w="2976" w:type="dxa"/>
            <w:tcBorders>
              <w:top w:val="single" w:sz="4" w:space="0" w:color="auto"/>
              <w:left w:val="single" w:sz="4" w:space="0" w:color="auto"/>
              <w:bottom w:val="single" w:sz="4" w:space="0" w:color="auto"/>
              <w:right w:val="single" w:sz="4" w:space="0" w:color="auto"/>
            </w:tcBorders>
          </w:tcPr>
          <w:p w14:paraId="73799575" w14:textId="77777777" w:rsidR="002631F6" w:rsidRDefault="00F90C03">
            <w:pPr>
              <w:pStyle w:val="TableText"/>
            </w:pPr>
            <w:r>
              <w:rPr>
                <w:rStyle w:val="VARIABLE"/>
              </w:rPr>
              <w:t>&lt;WoTAssetName&gt;</w:t>
            </w:r>
            <w:r>
              <w:t xml:space="preserve"> Object placeholder (BaseObjectType, </w:t>
            </w:r>
            <w:r>
              <w:rPr>
                <w:rStyle w:val="VARIABLE"/>
              </w:rPr>
              <w:t>HasInterface</w:t>
            </w:r>
            <w:r>
              <w:t xml:space="preserve"> IWoTAssetType); </w:t>
            </w:r>
            <w:r>
              <w:rPr>
                <w:rStyle w:val="VARIABLE"/>
              </w:rPr>
              <w:t>SupportedWoTBindings</w:t>
            </w:r>
            <w:r>
              <w:t xml:space="preserve"> </w:t>
            </w:r>
            <w:r>
              <w:rPr>
                <w:rStyle w:val="VARIABLE"/>
              </w:rPr>
              <w:t>UriString[]</w:t>
            </w:r>
            <w:r>
              <w:t xml:space="preserve"> Property; Methods below; </w:t>
            </w:r>
            <w:r>
              <w:rPr>
                <w:rStyle w:val="VARIABLE"/>
              </w:rPr>
              <w:t>Configuration</w:t>
            </w:r>
            <w:r>
              <w:t xml:space="preserve"> (WoTAssetConfigurationType).</w:t>
            </w:r>
          </w:p>
        </w:tc>
      </w:tr>
      <w:tr w:rsidR="002631F6" w14:paraId="76A2085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4576C64" w14:textId="77777777" w:rsidR="002631F6" w:rsidRDefault="00F90C03">
            <w:pPr>
              <w:pStyle w:val="TableText"/>
            </w:pPr>
            <w:r>
              <w:rPr>
                <w:rStyle w:val="VARIABLE"/>
              </w:rPr>
              <w:t>CreateAsset</w:t>
            </w:r>
          </w:p>
        </w:tc>
        <w:tc>
          <w:tcPr>
            <w:tcW w:w="2975" w:type="dxa"/>
            <w:tcBorders>
              <w:top w:val="single" w:sz="4" w:space="0" w:color="auto"/>
              <w:left w:val="single" w:sz="4" w:space="0" w:color="auto"/>
              <w:bottom w:val="single" w:sz="4" w:space="0" w:color="auto"/>
              <w:right w:val="single" w:sz="4" w:space="0" w:color="auto"/>
            </w:tcBorders>
          </w:tcPr>
          <w:p w14:paraId="73BB8629" w14:textId="77777777" w:rsidR="002631F6" w:rsidRDefault="00F90C03">
            <w:pPr>
              <w:pStyle w:val="TableText"/>
            </w:pPr>
            <w:r>
              <w:t>Method (Mandatory)</w:t>
            </w:r>
          </w:p>
        </w:tc>
        <w:tc>
          <w:tcPr>
            <w:tcW w:w="2976" w:type="dxa"/>
            <w:tcBorders>
              <w:top w:val="single" w:sz="4" w:space="0" w:color="auto"/>
              <w:left w:val="single" w:sz="4" w:space="0" w:color="auto"/>
              <w:bottom w:val="single" w:sz="4" w:space="0" w:color="auto"/>
              <w:right w:val="single" w:sz="4" w:space="0" w:color="auto"/>
            </w:tcBorders>
          </w:tcPr>
          <w:p w14:paraId="16CE9EFB" w14:textId="77777777" w:rsidR="002631F6" w:rsidRDefault="00F90C03">
            <w:pPr>
              <w:pStyle w:val="TableText"/>
            </w:pPr>
            <w:r>
              <w:rPr>
                <w:rStyle w:val="VARIABLE"/>
              </w:rPr>
              <w:t>CreateAsset([in] String AssetName, [out] NodeId AssetId)</w:t>
            </w:r>
            <w:r>
              <w:t>.</w:t>
            </w:r>
          </w:p>
        </w:tc>
      </w:tr>
      <w:tr w:rsidR="002631F6" w14:paraId="4127A08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867CA6" w14:textId="77777777" w:rsidR="002631F6" w:rsidRDefault="00F90C03">
            <w:pPr>
              <w:pStyle w:val="TableText"/>
            </w:pPr>
            <w:r>
              <w:rPr>
                <w:rStyle w:val="VARIABLE"/>
              </w:rPr>
              <w:t>DeleteAsset</w:t>
            </w:r>
          </w:p>
        </w:tc>
        <w:tc>
          <w:tcPr>
            <w:tcW w:w="2975" w:type="dxa"/>
            <w:tcBorders>
              <w:top w:val="single" w:sz="4" w:space="0" w:color="auto"/>
              <w:left w:val="single" w:sz="4" w:space="0" w:color="auto"/>
              <w:bottom w:val="single" w:sz="4" w:space="0" w:color="auto"/>
              <w:right w:val="single" w:sz="4" w:space="0" w:color="auto"/>
            </w:tcBorders>
          </w:tcPr>
          <w:p w14:paraId="09F61261" w14:textId="77777777" w:rsidR="002631F6" w:rsidRDefault="00F90C03">
            <w:pPr>
              <w:pStyle w:val="TableText"/>
            </w:pPr>
            <w:r>
              <w:t>Method (Mandatory)</w:t>
            </w:r>
          </w:p>
        </w:tc>
        <w:tc>
          <w:tcPr>
            <w:tcW w:w="2976" w:type="dxa"/>
            <w:tcBorders>
              <w:top w:val="single" w:sz="4" w:space="0" w:color="auto"/>
              <w:left w:val="single" w:sz="4" w:space="0" w:color="auto"/>
              <w:bottom w:val="single" w:sz="4" w:space="0" w:color="auto"/>
              <w:right w:val="single" w:sz="4" w:space="0" w:color="auto"/>
            </w:tcBorders>
          </w:tcPr>
          <w:p w14:paraId="16BF5CCE" w14:textId="77777777" w:rsidR="002631F6" w:rsidRDefault="00F90C03">
            <w:pPr>
              <w:pStyle w:val="TableText"/>
            </w:pPr>
            <w:r>
              <w:rPr>
                <w:rStyle w:val="VARIABLE"/>
              </w:rPr>
              <w:t>DeleteAsset([in] NodeId AssetId)</w:t>
            </w:r>
            <w:r>
              <w:t>.</w:t>
            </w:r>
          </w:p>
        </w:tc>
      </w:tr>
      <w:tr w:rsidR="002631F6" w14:paraId="2846B65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13919B" w14:textId="77777777" w:rsidR="002631F6" w:rsidRDefault="00F90C03">
            <w:pPr>
              <w:pStyle w:val="TableText"/>
            </w:pPr>
            <w:r>
              <w:rPr>
                <w:rStyle w:val="VARIABLE"/>
              </w:rPr>
              <w:t>DiscoverAssets</w:t>
            </w:r>
          </w:p>
        </w:tc>
        <w:tc>
          <w:tcPr>
            <w:tcW w:w="2975" w:type="dxa"/>
            <w:tcBorders>
              <w:top w:val="single" w:sz="4" w:space="0" w:color="auto"/>
              <w:left w:val="single" w:sz="4" w:space="0" w:color="auto"/>
              <w:bottom w:val="single" w:sz="4" w:space="0" w:color="auto"/>
              <w:right w:val="single" w:sz="4" w:space="0" w:color="auto"/>
            </w:tcBorders>
          </w:tcPr>
          <w:p w14:paraId="7C3F61EB" w14:textId="77777777" w:rsidR="002631F6" w:rsidRDefault="00F90C03">
            <w:pPr>
              <w:pStyle w:val="TableText"/>
            </w:pPr>
            <w:r>
              <w:t>Method (Optional)</w:t>
            </w:r>
          </w:p>
        </w:tc>
        <w:tc>
          <w:tcPr>
            <w:tcW w:w="2976" w:type="dxa"/>
            <w:tcBorders>
              <w:top w:val="single" w:sz="4" w:space="0" w:color="auto"/>
              <w:left w:val="single" w:sz="4" w:space="0" w:color="auto"/>
              <w:bottom w:val="single" w:sz="4" w:space="0" w:color="auto"/>
              <w:right w:val="single" w:sz="4" w:space="0" w:color="auto"/>
            </w:tcBorders>
          </w:tcPr>
          <w:p w14:paraId="0CC276CC" w14:textId="77777777" w:rsidR="002631F6" w:rsidRDefault="00F90C03">
            <w:pPr>
              <w:pStyle w:val="TableText"/>
            </w:pPr>
            <w:r>
              <w:rPr>
                <w:rStyle w:val="VARIABLE"/>
              </w:rPr>
              <w:t>DiscoverAssets([out] String[] AssetEndpoints)</w:t>
            </w:r>
            <w:r>
              <w:t>.</w:t>
            </w:r>
          </w:p>
        </w:tc>
      </w:tr>
      <w:tr w:rsidR="002631F6" w14:paraId="3BCEB44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D54C3CD" w14:textId="77777777" w:rsidR="002631F6" w:rsidRDefault="00F90C03">
            <w:pPr>
              <w:pStyle w:val="TableText"/>
            </w:pPr>
            <w:r>
              <w:rPr>
                <w:rStyle w:val="VARIABLE"/>
              </w:rPr>
              <w:t>CreateAssetForEndpoint</w:t>
            </w:r>
          </w:p>
        </w:tc>
        <w:tc>
          <w:tcPr>
            <w:tcW w:w="2975" w:type="dxa"/>
            <w:tcBorders>
              <w:top w:val="single" w:sz="4" w:space="0" w:color="auto"/>
              <w:left w:val="single" w:sz="4" w:space="0" w:color="auto"/>
              <w:bottom w:val="single" w:sz="4" w:space="0" w:color="auto"/>
              <w:right w:val="single" w:sz="4" w:space="0" w:color="auto"/>
            </w:tcBorders>
          </w:tcPr>
          <w:p w14:paraId="77E0AF56" w14:textId="77777777" w:rsidR="002631F6" w:rsidRDefault="00F90C03">
            <w:pPr>
              <w:pStyle w:val="TableText"/>
            </w:pPr>
            <w:r>
              <w:t>Method (Optional)</w:t>
            </w:r>
          </w:p>
        </w:tc>
        <w:tc>
          <w:tcPr>
            <w:tcW w:w="2976" w:type="dxa"/>
            <w:tcBorders>
              <w:top w:val="single" w:sz="4" w:space="0" w:color="auto"/>
              <w:left w:val="single" w:sz="4" w:space="0" w:color="auto"/>
              <w:bottom w:val="single" w:sz="4" w:space="0" w:color="auto"/>
              <w:right w:val="single" w:sz="4" w:space="0" w:color="auto"/>
            </w:tcBorders>
          </w:tcPr>
          <w:p w14:paraId="372E4FC2" w14:textId="77777777" w:rsidR="002631F6" w:rsidRDefault="00F90C03">
            <w:pPr>
              <w:pStyle w:val="TableText"/>
            </w:pPr>
            <w:r>
              <w:rPr>
                <w:rStyle w:val="VARIABLE"/>
              </w:rPr>
              <w:t>CreateAssetForEndpoint([in] String AssetName, [in] String AssetEndpoint, [out] NodeId AssetId)</w:t>
            </w:r>
            <w:r>
              <w:t>.</w:t>
            </w:r>
          </w:p>
        </w:tc>
      </w:tr>
      <w:tr w:rsidR="002631F6" w14:paraId="03E7AF6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3F6A568" w14:textId="77777777" w:rsidR="002631F6" w:rsidRDefault="00F90C03">
            <w:pPr>
              <w:pStyle w:val="TableText"/>
            </w:pPr>
            <w:r>
              <w:rPr>
                <w:rStyle w:val="VARIABLE"/>
              </w:rPr>
              <w:t>ConnectionTest</w:t>
            </w:r>
          </w:p>
        </w:tc>
        <w:tc>
          <w:tcPr>
            <w:tcW w:w="2975" w:type="dxa"/>
            <w:tcBorders>
              <w:top w:val="single" w:sz="4" w:space="0" w:color="auto"/>
              <w:left w:val="single" w:sz="4" w:space="0" w:color="auto"/>
              <w:bottom w:val="single" w:sz="4" w:space="0" w:color="auto"/>
              <w:right w:val="single" w:sz="4" w:space="0" w:color="auto"/>
            </w:tcBorders>
          </w:tcPr>
          <w:p w14:paraId="61706400" w14:textId="77777777" w:rsidR="002631F6" w:rsidRDefault="00F90C03">
            <w:pPr>
              <w:pStyle w:val="TableText"/>
            </w:pPr>
            <w:r>
              <w:t>Method (Optional)</w:t>
            </w:r>
          </w:p>
        </w:tc>
        <w:tc>
          <w:tcPr>
            <w:tcW w:w="2976" w:type="dxa"/>
            <w:tcBorders>
              <w:top w:val="single" w:sz="4" w:space="0" w:color="auto"/>
              <w:left w:val="single" w:sz="4" w:space="0" w:color="auto"/>
              <w:bottom w:val="single" w:sz="4" w:space="0" w:color="auto"/>
              <w:right w:val="single" w:sz="4" w:space="0" w:color="auto"/>
            </w:tcBorders>
          </w:tcPr>
          <w:p w14:paraId="4EEED40C" w14:textId="77777777" w:rsidR="002631F6" w:rsidRDefault="00F90C03">
            <w:pPr>
              <w:pStyle w:val="TableText"/>
            </w:pPr>
            <w:r>
              <w:rPr>
                <w:rStyle w:val="VARIABLE"/>
              </w:rPr>
              <w:t>ConnectionTest([in] String AssetEndpoint, [out] Boolean Success, [out] String Status)</w:t>
            </w:r>
            <w:r>
              <w:t>.</w:t>
            </w:r>
          </w:p>
        </w:tc>
      </w:tr>
      <w:tr w:rsidR="002631F6" w14:paraId="6A40326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8B6891" w14:textId="77777777" w:rsidR="002631F6" w:rsidRDefault="00F90C03">
            <w:pPr>
              <w:pStyle w:val="TableText"/>
            </w:pPr>
            <w:r>
              <w:rPr>
                <w:rStyle w:val="VARIABLE"/>
              </w:rPr>
              <w:t>WoTAssetConfigurationType</w:t>
            </w:r>
          </w:p>
        </w:tc>
        <w:tc>
          <w:tcPr>
            <w:tcW w:w="2975" w:type="dxa"/>
            <w:tcBorders>
              <w:top w:val="single" w:sz="4" w:space="0" w:color="auto"/>
              <w:left w:val="single" w:sz="4" w:space="0" w:color="auto"/>
              <w:bottom w:val="single" w:sz="4" w:space="0" w:color="auto"/>
              <w:right w:val="single" w:sz="4" w:space="0" w:color="auto"/>
            </w:tcBorders>
          </w:tcPr>
          <w:p w14:paraId="050FC637" w14:textId="77777777" w:rsidR="002631F6" w:rsidRDefault="00F90C03">
            <w:pPr>
              <w:pStyle w:val="TableText"/>
            </w:pPr>
            <w:r>
              <w:t>ObjectType</w:t>
            </w:r>
          </w:p>
        </w:tc>
        <w:tc>
          <w:tcPr>
            <w:tcW w:w="2976" w:type="dxa"/>
            <w:tcBorders>
              <w:top w:val="single" w:sz="4" w:space="0" w:color="auto"/>
              <w:left w:val="single" w:sz="4" w:space="0" w:color="auto"/>
              <w:bottom w:val="single" w:sz="4" w:space="0" w:color="auto"/>
              <w:right w:val="single" w:sz="4" w:space="0" w:color="auto"/>
            </w:tcBorders>
          </w:tcPr>
          <w:p w14:paraId="1421EED4" w14:textId="77777777" w:rsidR="002631F6" w:rsidRDefault="00F90C03">
            <w:pPr>
              <w:pStyle w:val="TableText"/>
            </w:pPr>
            <w:r>
              <w:t xml:space="preserve">Vendor </w:t>
            </w:r>
            <w:r>
              <w:rPr>
                <w:rStyle w:val="VARIABLE"/>
              </w:rPr>
              <w:t>&lt;WoTConfigurationParameterName&gt;</w:t>
            </w:r>
            <w:r>
              <w:t xml:space="preserve"> Properties; </w:t>
            </w:r>
            <w:r>
              <w:rPr>
                <w:rStyle w:val="VARIABLE"/>
              </w:rPr>
              <w:t>License</w:t>
            </w:r>
            <w:r>
              <w:t xml:space="preserve"> String.</w:t>
            </w:r>
          </w:p>
        </w:tc>
      </w:tr>
      <w:tr w:rsidR="002631F6" w14:paraId="3BDA26D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035E09E" w14:textId="77777777" w:rsidR="002631F6" w:rsidRDefault="00F90C03">
            <w:pPr>
              <w:pStyle w:val="TableText"/>
            </w:pPr>
            <w:r>
              <w:rPr>
                <w:rStyle w:val="VARIABLE"/>
              </w:rPr>
              <w:t>IWoTAssetType</w:t>
            </w:r>
          </w:p>
        </w:tc>
        <w:tc>
          <w:tcPr>
            <w:tcW w:w="2975" w:type="dxa"/>
            <w:tcBorders>
              <w:top w:val="single" w:sz="4" w:space="0" w:color="auto"/>
              <w:left w:val="single" w:sz="4" w:space="0" w:color="auto"/>
              <w:bottom w:val="single" w:sz="4" w:space="0" w:color="auto"/>
              <w:right w:val="single" w:sz="4" w:space="0" w:color="auto"/>
            </w:tcBorders>
          </w:tcPr>
          <w:p w14:paraId="2B365384" w14:textId="77777777" w:rsidR="002631F6" w:rsidRDefault="00F90C03">
            <w:pPr>
              <w:pStyle w:val="TableText"/>
            </w:pPr>
            <w:r>
              <w:t>Interface (abstract)</w:t>
            </w:r>
          </w:p>
        </w:tc>
        <w:tc>
          <w:tcPr>
            <w:tcW w:w="2976" w:type="dxa"/>
            <w:tcBorders>
              <w:top w:val="single" w:sz="4" w:space="0" w:color="auto"/>
              <w:left w:val="single" w:sz="4" w:space="0" w:color="auto"/>
              <w:bottom w:val="single" w:sz="4" w:space="0" w:color="auto"/>
              <w:right w:val="single" w:sz="4" w:space="0" w:color="auto"/>
            </w:tcBorders>
          </w:tcPr>
          <w:p w14:paraId="64032580" w14:textId="77777777" w:rsidR="002631F6" w:rsidRDefault="00F90C03">
            <w:pPr>
              <w:pStyle w:val="TableText"/>
            </w:pPr>
            <w:r>
              <w:rPr>
                <w:rStyle w:val="VARIABLE"/>
              </w:rPr>
              <w:t>&lt;WoTPropertyName&gt;</w:t>
            </w:r>
            <w:r>
              <w:t xml:space="preserve"> Variables via </w:t>
            </w:r>
            <w:r>
              <w:rPr>
                <w:rStyle w:val="VARIABLE"/>
              </w:rPr>
              <w:t>HasWoTComponent</w:t>
            </w:r>
            <w:r>
              <w:t xml:space="preserve">; </w:t>
            </w:r>
            <w:r>
              <w:rPr>
                <w:rStyle w:val="VARIABLE"/>
              </w:rPr>
              <w:t>AssetEndpoint</w:t>
            </w:r>
            <w:r>
              <w:t xml:space="preserve"> String; </w:t>
            </w:r>
            <w:r>
              <w:rPr>
                <w:rStyle w:val="VARIABLE"/>
              </w:rPr>
              <w:t>WoTFile</w:t>
            </w:r>
            <w:r>
              <w:t xml:space="preserve"> (WoTAssetFileType, Mandatory).</w:t>
            </w:r>
          </w:p>
        </w:tc>
      </w:tr>
      <w:tr w:rsidR="002631F6" w14:paraId="3B10809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7E6B1A1" w14:textId="77777777" w:rsidR="002631F6" w:rsidRDefault="00F90C03">
            <w:pPr>
              <w:pStyle w:val="TableText"/>
            </w:pPr>
            <w:r>
              <w:rPr>
                <w:rStyle w:val="VARIABLE"/>
              </w:rPr>
              <w:t>WoTAssetFileType</w:t>
            </w:r>
          </w:p>
        </w:tc>
        <w:tc>
          <w:tcPr>
            <w:tcW w:w="2975" w:type="dxa"/>
            <w:tcBorders>
              <w:top w:val="single" w:sz="4" w:space="0" w:color="auto"/>
              <w:left w:val="single" w:sz="4" w:space="0" w:color="auto"/>
              <w:bottom w:val="single" w:sz="4" w:space="0" w:color="auto"/>
              <w:right w:val="single" w:sz="4" w:space="0" w:color="auto"/>
            </w:tcBorders>
          </w:tcPr>
          <w:p w14:paraId="0EF8801E" w14:textId="77777777" w:rsidR="002631F6" w:rsidRDefault="00F90C03">
            <w:pPr>
              <w:pStyle w:val="TableText"/>
            </w:pPr>
            <w:r>
              <w:t>ObjectType (FileType)</w:t>
            </w:r>
          </w:p>
        </w:tc>
        <w:tc>
          <w:tcPr>
            <w:tcW w:w="2976" w:type="dxa"/>
            <w:tcBorders>
              <w:top w:val="single" w:sz="4" w:space="0" w:color="auto"/>
              <w:left w:val="single" w:sz="4" w:space="0" w:color="auto"/>
              <w:bottom w:val="single" w:sz="4" w:space="0" w:color="auto"/>
              <w:right w:val="single" w:sz="4" w:space="0" w:color="auto"/>
            </w:tcBorders>
          </w:tcPr>
          <w:p w14:paraId="5FB2F2E6" w14:textId="77777777" w:rsidR="002631F6" w:rsidRDefault="00F90C03">
            <w:pPr>
              <w:pStyle w:val="TableText"/>
            </w:pPr>
            <w:r>
              <w:rPr>
                <w:rStyle w:val="VARIABLE"/>
              </w:rPr>
              <w:t>CloseAndUpdate([in] UInt32 FileHandle)</w:t>
            </w:r>
            <w:r>
              <w:t xml:space="preserve"> (Mandatory).</w:t>
            </w:r>
          </w:p>
        </w:tc>
      </w:tr>
      <w:tr w:rsidR="002631F6" w14:paraId="0320DD3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CC8938" w14:textId="77777777" w:rsidR="002631F6" w:rsidRDefault="00F90C03">
            <w:pPr>
              <w:pStyle w:val="TableText"/>
            </w:pPr>
            <w:r>
              <w:rPr>
                <w:rStyle w:val="VARIABLE"/>
              </w:rPr>
              <w:t>HasWoTComponent</w:t>
            </w:r>
          </w:p>
        </w:tc>
        <w:tc>
          <w:tcPr>
            <w:tcW w:w="2975" w:type="dxa"/>
            <w:tcBorders>
              <w:top w:val="single" w:sz="4" w:space="0" w:color="auto"/>
              <w:left w:val="single" w:sz="4" w:space="0" w:color="auto"/>
              <w:bottom w:val="single" w:sz="4" w:space="0" w:color="auto"/>
              <w:right w:val="single" w:sz="4" w:space="0" w:color="auto"/>
            </w:tcBorders>
          </w:tcPr>
          <w:p w14:paraId="19756F08" w14:textId="77777777" w:rsidR="002631F6" w:rsidRDefault="00F90C03">
            <w:pPr>
              <w:pStyle w:val="TableText"/>
            </w:pPr>
            <w:r>
              <w:t>ReferenceType</w:t>
            </w:r>
          </w:p>
        </w:tc>
        <w:tc>
          <w:tcPr>
            <w:tcW w:w="2976" w:type="dxa"/>
            <w:tcBorders>
              <w:top w:val="single" w:sz="4" w:space="0" w:color="auto"/>
              <w:left w:val="single" w:sz="4" w:space="0" w:color="auto"/>
              <w:bottom w:val="single" w:sz="4" w:space="0" w:color="auto"/>
              <w:right w:val="single" w:sz="4" w:space="0" w:color="auto"/>
            </w:tcBorders>
          </w:tcPr>
          <w:p w14:paraId="10E84E60" w14:textId="77777777" w:rsidR="002631F6" w:rsidRDefault="00F90C03">
            <w:pPr>
              <w:pStyle w:val="TableText"/>
            </w:pPr>
            <w:r>
              <w:t xml:space="preserve">Subtype of </w:t>
            </w:r>
            <w:r>
              <w:rPr>
                <w:rStyle w:val="VARIABLE"/>
              </w:rPr>
              <w:t>HasComponent</w:t>
            </w:r>
            <w:r>
              <w:t xml:space="preserve">; InverseName </w:t>
            </w:r>
            <w:r>
              <w:rPr>
                <w:rStyle w:val="VARIABLE"/>
              </w:rPr>
              <w:t>WoTComponentOf</w:t>
            </w:r>
            <w:r>
              <w:t>.</w:t>
            </w:r>
          </w:p>
        </w:tc>
      </w:tr>
    </w:tbl>
    <w:p w14:paraId="76F0C887" w14:textId="77777777" w:rsidR="002631F6" w:rsidRDefault="002631F6">
      <w:pPr>
        <w:pStyle w:val="spacer"/>
      </w:pPr>
    </w:p>
    <w:p w14:paraId="54941706" w14:textId="77777777" w:rsidR="002631F6" w:rsidRDefault="00F90C03">
      <w:pPr>
        <w:pStyle w:val="PARAGRAPH"/>
      </w:pPr>
      <w:r>
        <w:t>Every 1.02 scenario continues to work: create-from-existing-TD (</w:t>
      </w:r>
      <w:r>
        <w:rPr>
          <w:rStyle w:val="VARIABLE"/>
        </w:rPr>
        <w:t>CreateAsset</w:t>
      </w:r>
      <w:r>
        <w:t xml:space="preserve"> + </w:t>
      </w:r>
      <w:r>
        <w:rPr>
          <w:rStyle w:val="VARIABLE"/>
        </w:rPr>
        <w:t>WoTFile</w:t>
      </w:r>
      <w:r>
        <w:t xml:space="preserve"> upload + </w:t>
      </w:r>
      <w:r>
        <w:rPr>
          <w:rStyle w:val="VARIABLE"/>
        </w:rPr>
        <w:t>CloseAndUpdate</w:t>
      </w:r>
      <w:r>
        <w:t>), discovery (</w:t>
      </w:r>
      <w:r>
        <w:rPr>
          <w:rStyle w:val="VARIABLE"/>
        </w:rPr>
        <w:t>DiscoverAssets</w:t>
      </w:r>
      <w:r>
        <w:t xml:space="preserve"> → </w:t>
      </w:r>
      <w:r>
        <w:rPr>
          <w:rStyle w:val="VARIABLE"/>
        </w:rPr>
        <w:t>ConnectionTest</w:t>
      </w:r>
      <w:r>
        <w:t xml:space="preserve"> → </w:t>
      </w:r>
      <w:r>
        <w:rPr>
          <w:rStyle w:val="VARIABLE"/>
        </w:rPr>
        <w:t>CreateAssetForEndpoint</w:t>
      </w:r>
      <w:r>
        <w:t xml:space="preserve"> with an auto-generated TD file), deletion (</w:t>
      </w:r>
      <w:r>
        <w:rPr>
          <w:rStyle w:val="VARIABLE"/>
        </w:rPr>
        <w:t>DeleteAsset</w:t>
      </w:r>
      <w:r>
        <w:t>), and the supported-bindings advertisement (</w:t>
      </w:r>
      <w:r>
        <w:rPr>
          <w:rStyle w:val="VARIABLE"/>
        </w:rPr>
        <w:t>SupportedWoTBindings</w:t>
      </w:r>
      <w:r>
        <w:t xml:space="preserve">). The incorporated </w:t>
      </w:r>
      <w:r>
        <w:rPr>
          <w:rStyle w:val="VARIABLE"/>
        </w:rPr>
        <w:t>NamespaceMetadata</w:t>
      </w:r>
      <w:r>
        <w:t xml:space="preserve"> carries the new </w:t>
      </w:r>
      <w:r>
        <w:rPr>
          <w:rStyle w:val="VARIABLE"/>
        </w:rPr>
        <w:t>1.2.0</w:t>
      </w:r>
      <w:r>
        <w:t xml:space="preserve"> version while its NodeIds stay stable, and the deprecation is machine-readable (</w:t>
      </w:r>
      <w:r>
        <w:rPr>
          <w:rStyle w:val="VARIABLE"/>
        </w:rPr>
        <w:t>ReleaseStatus="Deprecated"</w:t>
      </w:r>
      <w:r>
        <w:t>) so tools can steer new development to the registry surface.</w:t>
      </w:r>
    </w:p>
    <w:p w14:paraId="3C859E4D" w14:textId="77777777" w:rsidR="002631F6" w:rsidRDefault="00F90C03">
      <w:pPr>
        <w:pStyle w:val="Heading3"/>
      </w:pPr>
      <w:bookmarkStart w:id="317" w:name="_Clause_c6_15_2"/>
      <w:bookmarkStart w:id="318" w:name="_Toc236318595"/>
      <w:r>
        <w:t>Backing the deprecated surface with the registry</w:t>
      </w:r>
      <w:bookmarkEnd w:id="317"/>
      <w:bookmarkEnd w:id="318"/>
    </w:p>
    <w:p w14:paraId="29810913" w14:textId="77777777" w:rsidR="002631F6" w:rsidRDefault="00F90C03">
      <w:pPr>
        <w:pStyle w:val="PARAGRAPH"/>
      </w:pPr>
      <w:r>
        <w:t xml:space="preserve">A server </w:t>
      </w:r>
      <w:r>
        <w:rPr>
          <w:b/>
        </w:rPr>
        <w:t>may</w:t>
      </w:r>
      <w:r>
        <w:t xml:space="preserve"> back the deprecated asset-management surface with the registry so that both views stay consistent, </w:t>
      </w:r>
      <w:r>
        <w:rPr>
          <w:b/>
        </w:rPr>
        <w:t>without changing any 1.02 signature</w:t>
      </w:r>
      <w:r>
        <w:t>:</w:t>
      </w:r>
    </w:p>
    <w:p w14:paraId="37D2DA90" w14:textId="77777777" w:rsidR="002631F6" w:rsidRDefault="00F90C03">
      <w:pPr>
        <w:pStyle w:val="ListBullet"/>
        <w:numPr>
          <w:ilvl w:val="0"/>
          <w:numId w:val="21"/>
        </w:numPr>
      </w:pPr>
      <w:r>
        <w:rPr>
          <w:rStyle w:val="VARIABLE"/>
        </w:rPr>
        <w:t>CreateAsset(AssetName) → AssetId</w:t>
      </w:r>
      <w:r>
        <w:t xml:space="preserve"> — the server creates (or reuses) a default </w:t>
      </w:r>
      <w:r>
        <w:rPr>
          <w:rStyle w:val="VARIABLE"/>
        </w:rPr>
        <w:t>ThingDescriptionGroup</w:t>
      </w:r>
      <w:r>
        <w:t xml:space="preserve">, creates a </w:t>
      </w:r>
      <w:r>
        <w:rPr>
          <w:rStyle w:val="VARIABLE"/>
        </w:rPr>
        <w:t>ThingDescriptionFileType</w:t>
      </w:r>
      <w:r>
        <w:t xml:space="preserve"> resource for the asset (xRegistry </w:t>
      </w:r>
      <w:r>
        <w:rPr>
          <w:rStyle w:val="VARIABLE"/>
        </w:rPr>
        <w:t>CreateResource</w:t>
      </w:r>
      <w:r>
        <w:t xml:space="preserve">), and returns the NodeId of the </w:t>
      </w:r>
      <w:r>
        <w:rPr>
          <w:i/>
        </w:rPr>
        <w:t>projected</w:t>
      </w:r>
      <w:r>
        <w:t xml:space="preserve"> Object as </w:t>
      </w:r>
      <w:r>
        <w:rPr>
          <w:rStyle w:val="VARIABLE"/>
        </w:rPr>
        <w:t>AssetId</w:t>
      </w:r>
      <w:r>
        <w:t xml:space="preserve">. The </w:t>
      </w:r>
      <w:r>
        <w:rPr>
          <w:rStyle w:val="VARIABLE"/>
        </w:rPr>
        <w:t>&lt;WoTAssetName&gt;</w:t>
      </w:r>
      <w:r>
        <w:t xml:space="preserve"> object is the projected Object.</w:t>
      </w:r>
    </w:p>
    <w:p w14:paraId="43BF08D7" w14:textId="77777777" w:rsidR="002631F6" w:rsidRDefault="00F90C03">
      <w:pPr>
        <w:pStyle w:val="ListBullet"/>
        <w:numPr>
          <w:ilvl w:val="0"/>
          <w:numId w:val="21"/>
        </w:numPr>
      </w:pPr>
      <w:r>
        <w:rPr>
          <w:rStyle w:val="VARIABLE"/>
        </w:rPr>
        <w:t>WoTFile</w:t>
      </w:r>
      <w:r>
        <w:rPr>
          <w:b/>
        </w:rPr>
        <w:t xml:space="preserve"> / </w:t>
      </w:r>
      <w:r>
        <w:rPr>
          <w:rStyle w:val="VARIABLE"/>
        </w:rPr>
        <w:t>WoTAssetFileType</w:t>
      </w:r>
      <w:r>
        <w:t xml:space="preserve"> — the legacy </w:t>
      </w:r>
      <w:r>
        <w:rPr>
          <w:rStyle w:val="VARIABLE"/>
        </w:rPr>
        <w:t>WoTFile</w:t>
      </w:r>
      <w:r>
        <w:t xml:space="preserve"> maps onto the </w:t>
      </w:r>
      <w:r>
        <w:rPr>
          <w:rStyle w:val="VARIABLE"/>
        </w:rPr>
        <w:t>ThingDescriptionFileType</w:t>
      </w:r>
      <w:r>
        <w:t xml:space="preserve"> resource's inherited FileType (</w:t>
      </w:r>
      <w:r>
        <w:rPr>
          <w:rStyle w:val="VARIABLE"/>
        </w:rPr>
        <w:t>Open</w:t>
      </w:r>
      <w:r>
        <w:t>/</w:t>
      </w:r>
      <w:r>
        <w:rPr>
          <w:rStyle w:val="VARIABLE"/>
        </w:rPr>
        <w:t>Read</w:t>
      </w:r>
      <w:r>
        <w:t>/</w:t>
      </w:r>
      <w:r>
        <w:rPr>
          <w:rStyle w:val="VARIABLE"/>
        </w:rPr>
        <w:t>Write</w:t>
      </w:r>
      <w:r>
        <w:t>/</w:t>
      </w:r>
      <w:r>
        <w:rPr>
          <w:rStyle w:val="VARIABLE"/>
        </w:rPr>
        <w:t>Close</w:t>
      </w:r>
      <w:r>
        <w:t>): uploading the TD writes the resource's document bytes.</w:t>
      </w:r>
    </w:p>
    <w:p w14:paraId="3E691625" w14:textId="77777777" w:rsidR="002631F6" w:rsidRDefault="00F90C03">
      <w:pPr>
        <w:pStyle w:val="ListBullet"/>
        <w:numPr>
          <w:ilvl w:val="0"/>
          <w:numId w:val="21"/>
        </w:numPr>
      </w:pPr>
      <w:r>
        <w:rPr>
          <w:rStyle w:val="VARIABLE"/>
        </w:rPr>
        <w:t>CloseAndUpdate(FileHandle)</w:t>
      </w:r>
      <w:r>
        <w:t xml:space="preserve"> — maps onto write-close of the resource followed by an implicit single-resource </w:t>
      </w:r>
      <w:r>
        <w:rPr>
          <w:rStyle w:val="VARIABLE"/>
        </w:rPr>
        <w:t>Refresh</w:t>
      </w:r>
      <w:r>
        <w:t xml:space="preserve"> (validate + project). The 1.02 result codes are preserved: </w:t>
      </w:r>
      <w:r>
        <w:rPr>
          <w:rStyle w:val="VARIABLE"/>
        </w:rPr>
        <w:t>Bad_DecodingError</w:t>
      </w:r>
      <w:r>
        <w:t>/</w:t>
      </w:r>
      <w:r>
        <w:rPr>
          <w:rStyle w:val="VARIABLE"/>
        </w:rPr>
        <w:t>Bad_NotSupported</w:t>
      </w:r>
      <w:r>
        <w:t>/</w:t>
      </w:r>
      <w:r>
        <w:rPr>
          <w:rStyle w:val="VARIABLE"/>
        </w:rPr>
        <w:t>Bad_NotFound</w:t>
      </w:r>
      <w:r>
        <w:t xml:space="preserve"> correspond to the format-validation and projection failures of this specification; on success the projected Variables appear exactly as in 1.02.</w:t>
      </w:r>
    </w:p>
    <w:p w14:paraId="6B253D3B" w14:textId="77777777" w:rsidR="002631F6" w:rsidRDefault="00F90C03">
      <w:pPr>
        <w:pStyle w:val="ListBullet"/>
        <w:numPr>
          <w:ilvl w:val="0"/>
          <w:numId w:val="21"/>
        </w:numPr>
      </w:pPr>
      <w:r>
        <w:rPr>
          <w:rStyle w:val="VARIABLE"/>
        </w:rPr>
        <w:t>DeleteAsset(AssetId)</w:t>
      </w:r>
      <w:r>
        <w:t xml:space="preserve"> — maps onto </w:t>
      </w:r>
      <w:r>
        <w:rPr>
          <w:rStyle w:val="VARIABLE"/>
        </w:rPr>
        <w:t>SetEnabled(false)</w:t>
      </w:r>
      <w:r>
        <w:t xml:space="preserve"> (unload projection) and the inherited xRegistry </w:t>
      </w:r>
      <w:r>
        <w:rPr>
          <w:rStyle w:val="VARIABLE"/>
        </w:rPr>
        <w:t>Delete</w:t>
      </w:r>
      <w:r>
        <w:t xml:space="preserve"> of the backing resource, subject to the delete policy.</w:t>
      </w:r>
    </w:p>
    <w:p w14:paraId="187C77A7" w14:textId="77777777" w:rsidR="002631F6" w:rsidRDefault="00F90C03">
      <w:pPr>
        <w:pStyle w:val="ListBullet"/>
        <w:numPr>
          <w:ilvl w:val="0"/>
          <w:numId w:val="21"/>
        </w:numPr>
      </w:pPr>
      <w:r>
        <w:rPr>
          <w:rStyle w:val="VARIABLE"/>
        </w:rPr>
        <w:t>DiscoverAssets</w:t>
      </w:r>
      <w:r>
        <w:rPr>
          <w:b/>
        </w:rPr>
        <w:t xml:space="preserve"> / </w:t>
      </w:r>
      <w:r>
        <w:rPr>
          <w:rStyle w:val="VARIABLE"/>
        </w:rPr>
        <w:t>ConnectionTest</w:t>
      </w:r>
      <w:r>
        <w:rPr>
          <w:b/>
        </w:rPr>
        <w:t xml:space="preserve"> / </w:t>
      </w:r>
      <w:r>
        <w:rPr>
          <w:rStyle w:val="VARIABLE"/>
        </w:rPr>
        <w:t>CreateAssetForEndpoint</w:t>
      </w:r>
      <w:r>
        <w:t xml:space="preserve"> — preserved unchanged; a discovered/auto-generated TD is stored as a </w:t>
      </w:r>
      <w:r>
        <w:rPr>
          <w:rStyle w:val="VARIABLE"/>
        </w:rPr>
        <w:t>ThingDescriptionFileType</w:t>
      </w:r>
      <w:r>
        <w:t xml:space="preserve"> resource, so discovery-created assets become first-class registry documents.</w:t>
      </w:r>
    </w:p>
    <w:p w14:paraId="6F29655F" w14:textId="77777777" w:rsidR="002631F6" w:rsidRDefault="00F90C03">
      <w:pPr>
        <w:pStyle w:val="ListBullet"/>
        <w:numPr>
          <w:ilvl w:val="0"/>
          <w:numId w:val="21"/>
        </w:numPr>
      </w:pPr>
      <w:r>
        <w:rPr>
          <w:rStyle w:val="VARIABLE"/>
        </w:rPr>
        <w:lastRenderedPageBreak/>
        <w:t>SupportedWoTBindings</w:t>
      </w:r>
      <w:r>
        <w:rPr>
          <w:b/>
        </w:rPr>
        <w:t xml:space="preserve"> (</w:t>
      </w:r>
      <w:r>
        <w:rPr>
          <w:rStyle w:val="VARIABLE"/>
        </w:rPr>
        <w:t>UriString[]</w:t>
      </w:r>
      <w:r>
        <w:rPr>
          <w:b/>
        </w:rPr>
        <w:t>)</w:t>
      </w:r>
      <w:r>
        <w:t xml:space="preserve"> — surfaces the same binding set the registry advertises through </w:t>
      </w:r>
      <w:r>
        <w:rPr>
          <w:rStyle w:val="VARIABLE"/>
        </w:rPr>
        <w:t>SupportedBindings</w:t>
      </w:r>
      <w:r>
        <w:t xml:space="preserve"> / </w:t>
      </w:r>
      <w:r>
        <w:rPr>
          <w:rStyle w:val="VARIABLE"/>
        </w:rPr>
        <w:t>SelectedBindings</w:t>
      </w:r>
      <w:r>
        <w:t>.</w:t>
      </w:r>
    </w:p>
    <w:p w14:paraId="53ECC47E" w14:textId="77777777" w:rsidR="002631F6" w:rsidRDefault="00F90C03">
      <w:pPr>
        <w:pStyle w:val="ListBullet"/>
        <w:numPr>
          <w:ilvl w:val="0"/>
          <w:numId w:val="21"/>
        </w:numPr>
      </w:pPr>
      <w:r>
        <w:rPr>
          <w:rStyle w:val="VARIABLE"/>
        </w:rPr>
        <w:t>HasWoTComponent</w:t>
      </w:r>
      <w:r>
        <w:t xml:space="preserve"> — the legacy per-property reference remains valid on legacy-projected assets; registry-projected instances additionally carry </w:t>
      </w:r>
      <w:r>
        <w:rPr>
          <w:rStyle w:val="VARIABLE"/>
        </w:rPr>
        <w:t>HasWoTProjection</w:t>
      </w:r>
      <w:r>
        <w:t xml:space="preserve"> back to their document.</w:t>
      </w:r>
    </w:p>
    <w:p w14:paraId="726D582A" w14:textId="77777777" w:rsidR="002631F6" w:rsidRDefault="00F90C03">
      <w:pPr>
        <w:pStyle w:val="PARAGRAPH"/>
      </w:pPr>
      <w:r>
        <w:t>Because the incorporation keeps the 1.02 namespace, types, node numbering and method signatures intact, a legacy client cannot tell whether the registry backs the asset manager; a registry-aware client sees the same assets as registry documents.</w:t>
      </w:r>
    </w:p>
    <w:p w14:paraId="5ABA4B96" w14:textId="77777777" w:rsidR="002631F6" w:rsidRDefault="00F90C03">
      <w:pPr>
        <w:pStyle w:val="Heading1"/>
      </w:pPr>
      <w:bookmarkStart w:id="319" w:name="_Clause_c7"/>
      <w:bookmarkStart w:id="320" w:name="_Toc236318596"/>
      <w:r>
        <w:t>OPC UA ObjectTypes</w:t>
      </w:r>
      <w:bookmarkEnd w:id="319"/>
      <w:bookmarkEnd w:id="320"/>
    </w:p>
    <w:p w14:paraId="64A8DE4B" w14:textId="77777777" w:rsidR="002631F6" w:rsidRDefault="00F90C03">
      <w:pPr>
        <w:pStyle w:val="Heading2"/>
      </w:pPr>
      <w:bookmarkStart w:id="321" w:name="_Clause_c7_1"/>
      <w:bookmarkStart w:id="322" w:name="_Toc236318597"/>
      <w:r>
        <w:t>WoTRegistryType</w:t>
      </w:r>
      <w:bookmarkEnd w:id="321"/>
      <w:bookmarkEnd w:id="322"/>
    </w:p>
    <w:p w14:paraId="09DB9563" w14:textId="77777777" w:rsidR="002631F6" w:rsidRDefault="00F90C03">
      <w:pPr>
        <w:pStyle w:val="PARAGRAPH"/>
      </w:pPr>
      <w:r>
        <w:t>The WoT Connectivity 1.1 registry root - an xRegistry RegistryType (a FolderType) that holds ThingDescriptionGroupType and ThingModelGroupType groups. The stored Thing Description / Thing Model files and their versions are canonical; the projected AddressSpace (types from Thing Models, instances from Thing Descriptions) is derived code-behind. Exposed as a well-known WoTRegistry object under the Server object (i=2253). Adds registry-wide refresh, generation and validation-policy state and the Refresh Method</w:t>
      </w:r>
      <w:r>
        <w:t>.</w:t>
      </w:r>
    </w:p>
    <w:p w14:paraId="29540714" w14:textId="2C964F62" w:rsidR="002631F6" w:rsidRDefault="00F90C03">
      <w:pPr>
        <w:pStyle w:val="TABLE-title"/>
      </w:pPr>
      <w:bookmarkStart w:id="323" w:name="_Tab_c7_1_def"/>
      <w:bookmarkStart w:id="324" w:name="_Toc236318685"/>
      <w:r>
        <w:t xml:space="preserve">Table </w:t>
      </w:r>
      <w:r>
        <w:fldChar w:fldCharType="begin"/>
      </w:r>
      <w:r>
        <w:instrText xml:space="preserve"> SEQ Table \* ARABIC </w:instrText>
      </w:r>
      <w:r>
        <w:fldChar w:fldCharType="separate"/>
      </w:r>
      <w:r w:rsidR="001012D1">
        <w:rPr>
          <w:noProof/>
        </w:rPr>
        <w:t>16</w:t>
      </w:r>
      <w:r>
        <w:fldChar w:fldCharType="end"/>
      </w:r>
      <w:r>
        <w:t xml:space="preserve"> – WoTRegistryType definition</w:t>
      </w:r>
      <w:bookmarkEnd w:id="323"/>
      <w:bookmarkEnd w:id="3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1ED37D1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2631F6" w:rsidRDefault="00F90C03">
            <w:pPr>
              <w:pStyle w:val="TableText"/>
            </w:pPr>
            <w:r>
              <w:rPr>
                <w:b/>
              </w:rPr>
              <w:t>Value</w:t>
            </w:r>
          </w:p>
        </w:tc>
      </w:tr>
      <w:tr w:rsidR="002631F6" w14:paraId="3271D93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2631F6" w:rsidRDefault="00F90C03">
            <w:pPr>
              <w:pStyle w:val="TableText"/>
            </w:pPr>
            <w:r>
              <w:t>2:WoTRegistryType</w:t>
            </w:r>
          </w:p>
        </w:tc>
      </w:tr>
      <w:tr w:rsidR="002631F6" w14:paraId="54A6A3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2631F6" w:rsidRDefault="00F90C03">
            <w:pPr>
              <w:pStyle w:val="TableText"/>
            </w:pPr>
            <w:r>
              <w:t>False</w:t>
            </w:r>
          </w:p>
        </w:tc>
      </w:tr>
      <w:tr w:rsidR="002631F6" w14:paraId="17DCC47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2631F6" w:rsidRDefault="00F90C03">
            <w:pPr>
              <w:pStyle w:val="TableText"/>
            </w:pPr>
            <w:r>
              <w:rPr>
                <w:b/>
              </w:rPr>
              <w:t>Other</w:t>
            </w:r>
          </w:p>
        </w:tc>
      </w:tr>
      <w:tr w:rsidR="002631F6" w14:paraId="0B68FEB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2631F6" w:rsidRDefault="00F90C03">
            <w:pPr>
              <w:pStyle w:val="TableText"/>
            </w:pPr>
            <w:r>
              <w:t>Subtype of the 1:RegistryType defined in OPC 10000-5, i.e. inheriting the InstanceDeclarations of that Node.</w:t>
            </w:r>
          </w:p>
        </w:tc>
      </w:tr>
      <w:tr w:rsidR="002631F6" w14:paraId="55FF85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2631F6" w:rsidRDefault="00F90C03">
            <w:pPr>
              <w:pStyle w:val="TableTextWithTabs"/>
            </w:pPr>
            <w:r>
              <w:t>AutoRefresh</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2631F6" w:rsidRDefault="00F90C0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2631F6" w:rsidRDefault="00F90C03">
            <w:pPr>
              <w:pStyle w:val="TableText"/>
            </w:pPr>
            <w:r>
              <w:t>O</w:t>
            </w:r>
          </w:p>
        </w:tc>
      </w:tr>
      <w:tr w:rsidR="002631F6" w14:paraId="46AD5D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2631F6" w:rsidRDefault="00F90C03">
            <w:pPr>
              <w:pStyle w:val="TableTextWithTabs"/>
            </w:pPr>
            <w:r>
              <w:t>RefreshMode</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2631F6" w:rsidRDefault="00F90C03">
            <w:pPr>
              <w:pStyle w:val="TableText"/>
            </w:pPr>
            <w:r>
              <w:t>WoTRefreshModeEnum</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2631F6" w:rsidRDefault="00F90C03">
            <w:pPr>
              <w:pStyle w:val="TableText"/>
            </w:pPr>
            <w:r>
              <w:t>O</w:t>
            </w:r>
          </w:p>
        </w:tc>
      </w:tr>
      <w:tr w:rsidR="002631F6" w14:paraId="03DFD0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2631F6" w:rsidRDefault="00F90C03">
            <w:pPr>
              <w:pStyle w:val="TableTextWithTabs"/>
            </w:pPr>
            <w:r>
              <w:t>RefreshInterval</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2631F6" w:rsidRDefault="00F90C03">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2631F6" w:rsidRDefault="00F90C03">
            <w:pPr>
              <w:pStyle w:val="TableText"/>
            </w:pPr>
            <w:r>
              <w:t>O</w:t>
            </w:r>
          </w:p>
        </w:tc>
      </w:tr>
      <w:tr w:rsidR="002631F6" w14:paraId="3C5EB1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2631F6" w:rsidRDefault="00F90C03">
            <w:pPr>
              <w:pStyle w:val="TableTextWithTabs"/>
            </w:pPr>
            <w:r>
              <w:t>RefreshGeneration</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2631F6" w:rsidRDefault="00F90C0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2631F6" w:rsidRDefault="00F90C03">
            <w:pPr>
              <w:pStyle w:val="TableText"/>
            </w:pPr>
            <w:r>
              <w:t>M</w:t>
            </w:r>
          </w:p>
        </w:tc>
      </w:tr>
      <w:tr w:rsidR="002631F6" w14:paraId="17D3C9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2631F6" w:rsidRDefault="00F90C03">
            <w:pPr>
              <w:pStyle w:val="TableTextWithTabs"/>
            </w:pPr>
            <w:r>
              <w:t>LastRefreshTime</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2631F6" w:rsidRDefault="00F90C03">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2631F6" w:rsidRDefault="00F90C03">
            <w:pPr>
              <w:pStyle w:val="TableText"/>
            </w:pPr>
            <w:r>
              <w:t>O</w:t>
            </w:r>
          </w:p>
        </w:tc>
      </w:tr>
      <w:tr w:rsidR="002631F6" w14:paraId="32F2FE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2631F6" w:rsidRDefault="00F90C03">
            <w:pPr>
              <w:pStyle w:val="TableTextWithTabs"/>
            </w:pPr>
            <w:r>
              <w:t>LastRefreshSummary</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2631F6" w:rsidRDefault="00F90C03">
            <w:pPr>
              <w:pStyle w:val="TableText"/>
            </w:pPr>
            <w:r>
              <w:t>WoTRefreshSummaryDataType</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2631F6" w:rsidRDefault="00F90C03">
            <w:pPr>
              <w:pStyle w:val="TableText"/>
            </w:pPr>
            <w:r>
              <w:t>O</w:t>
            </w:r>
          </w:p>
        </w:tc>
      </w:tr>
      <w:tr w:rsidR="002631F6" w14:paraId="2F0F7E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2631F6" w:rsidRDefault="00F90C03">
            <w:pPr>
              <w:pStyle w:val="TableTextWithTabs"/>
            </w:pPr>
            <w:r>
              <w:t>DefaultAtomicity</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2631F6" w:rsidRDefault="00F90C03">
            <w:pPr>
              <w:pStyle w:val="TableText"/>
            </w:pPr>
            <w:r>
              <w:t>WoTAtomicityEnum</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2631F6" w:rsidRDefault="00F90C03">
            <w:pPr>
              <w:pStyle w:val="TableText"/>
            </w:pPr>
            <w:r>
              <w:t>O</w:t>
            </w:r>
          </w:p>
        </w:tc>
      </w:tr>
      <w:tr w:rsidR="002631F6" w14:paraId="006BBA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2631F6" w:rsidRDefault="00F90C03">
            <w:pPr>
              <w:pStyle w:val="TableTextWithTabs"/>
            </w:pPr>
            <w:r>
              <w:t>DeletePolicy</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2631F6" w:rsidRDefault="00F90C03">
            <w:pPr>
              <w:pStyle w:val="TableText"/>
            </w:pPr>
            <w:r>
              <w:t>WoTDeletePolicyEnum</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2631F6" w:rsidRDefault="00F90C03">
            <w:pPr>
              <w:pStyle w:val="TableText"/>
            </w:pPr>
            <w:r>
              <w:t>O</w:t>
            </w:r>
          </w:p>
        </w:tc>
      </w:tr>
      <w:tr w:rsidR="002631F6" w14:paraId="3FF05B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F7663"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2C9726"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04BF32" w14:textId="77777777" w:rsidR="002631F6" w:rsidRDefault="00F90C03">
            <w:pPr>
              <w:pStyle w:val="TableTextWithTabs"/>
            </w:pPr>
            <w:r>
              <w:t>ValidateFormat</w:t>
            </w:r>
          </w:p>
        </w:tc>
        <w:tc>
          <w:tcPr>
            <w:tcW w:w="1275" w:type="dxa"/>
            <w:tcBorders>
              <w:top w:val="single" w:sz="4" w:space="0" w:color="auto"/>
              <w:left w:val="single" w:sz="4" w:space="0" w:color="auto"/>
              <w:bottom w:val="single" w:sz="4" w:space="0" w:color="auto"/>
              <w:right w:val="single" w:sz="4" w:space="0" w:color="auto"/>
            </w:tcBorders>
          </w:tcPr>
          <w:p w14:paraId="10BDAFC8" w14:textId="77777777" w:rsidR="002631F6" w:rsidRDefault="00F90C0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D8E7B0C"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4926F3" w14:textId="77777777" w:rsidR="002631F6" w:rsidRDefault="00F90C03">
            <w:pPr>
              <w:pStyle w:val="TableText"/>
            </w:pPr>
            <w:r>
              <w:t>O</w:t>
            </w:r>
          </w:p>
        </w:tc>
      </w:tr>
      <w:tr w:rsidR="002631F6" w14:paraId="02EFC8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173691"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1603A9"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714017" w14:textId="77777777" w:rsidR="002631F6" w:rsidRDefault="00F90C03">
            <w:pPr>
              <w:pStyle w:val="TableTextWithTabs"/>
            </w:pPr>
            <w:r>
              <w:t>ValidateCompatibility</w:t>
            </w:r>
          </w:p>
        </w:tc>
        <w:tc>
          <w:tcPr>
            <w:tcW w:w="1275" w:type="dxa"/>
            <w:tcBorders>
              <w:top w:val="single" w:sz="4" w:space="0" w:color="auto"/>
              <w:left w:val="single" w:sz="4" w:space="0" w:color="auto"/>
              <w:bottom w:val="single" w:sz="4" w:space="0" w:color="auto"/>
              <w:right w:val="single" w:sz="4" w:space="0" w:color="auto"/>
            </w:tcBorders>
          </w:tcPr>
          <w:p w14:paraId="1840B42A" w14:textId="77777777" w:rsidR="002631F6" w:rsidRDefault="00F90C0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E93F9A7"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127FF1" w14:textId="77777777" w:rsidR="002631F6" w:rsidRDefault="00F90C03">
            <w:pPr>
              <w:pStyle w:val="TableText"/>
            </w:pPr>
            <w:r>
              <w:t>O</w:t>
            </w:r>
          </w:p>
        </w:tc>
      </w:tr>
      <w:tr w:rsidR="002631F6" w14:paraId="43EBB7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4B6B62"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5C65ED"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AF3E9" w14:textId="77777777" w:rsidR="002631F6" w:rsidRDefault="00F90C03">
            <w:pPr>
              <w:pStyle w:val="TableTextWithTabs"/>
            </w:pPr>
            <w:r>
              <w:t>StrictValidation</w:t>
            </w:r>
          </w:p>
        </w:tc>
        <w:tc>
          <w:tcPr>
            <w:tcW w:w="1275" w:type="dxa"/>
            <w:tcBorders>
              <w:top w:val="single" w:sz="4" w:space="0" w:color="auto"/>
              <w:left w:val="single" w:sz="4" w:space="0" w:color="auto"/>
              <w:bottom w:val="single" w:sz="4" w:space="0" w:color="auto"/>
              <w:right w:val="single" w:sz="4" w:space="0" w:color="auto"/>
            </w:tcBorders>
          </w:tcPr>
          <w:p w14:paraId="6E5FB2FC" w14:textId="77777777" w:rsidR="002631F6" w:rsidRDefault="00F90C0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887080A"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6C0811" w14:textId="77777777" w:rsidR="002631F6" w:rsidRDefault="00F90C03">
            <w:pPr>
              <w:pStyle w:val="TableText"/>
            </w:pPr>
            <w:r>
              <w:t>O</w:t>
            </w:r>
          </w:p>
        </w:tc>
      </w:tr>
      <w:tr w:rsidR="002631F6" w14:paraId="44E6FF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1F228A"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11F606"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425965" w14:textId="77777777" w:rsidR="002631F6" w:rsidRDefault="00F90C03">
            <w:pPr>
              <w:pStyle w:val="TableTextWithTabs"/>
            </w:pPr>
            <w:r>
              <w:t>VocabularyVersion</w:t>
            </w:r>
          </w:p>
        </w:tc>
        <w:tc>
          <w:tcPr>
            <w:tcW w:w="1275" w:type="dxa"/>
            <w:tcBorders>
              <w:top w:val="single" w:sz="4" w:space="0" w:color="auto"/>
              <w:left w:val="single" w:sz="4" w:space="0" w:color="auto"/>
              <w:bottom w:val="single" w:sz="4" w:space="0" w:color="auto"/>
              <w:right w:val="single" w:sz="4" w:space="0" w:color="auto"/>
            </w:tcBorders>
          </w:tcPr>
          <w:p w14:paraId="4B610E9B" w14:textId="77777777" w:rsidR="002631F6" w:rsidRDefault="00F90C0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7485013"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607A881" w14:textId="77777777" w:rsidR="002631F6" w:rsidRDefault="00F90C03">
            <w:pPr>
              <w:pStyle w:val="TableText"/>
            </w:pPr>
            <w:r>
              <w:t>O</w:t>
            </w:r>
          </w:p>
        </w:tc>
      </w:tr>
      <w:tr w:rsidR="002631F6" w14:paraId="6CD634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C2921C"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8B71BF"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6F8610" w14:textId="77777777" w:rsidR="002631F6" w:rsidRDefault="00F90C03">
            <w:pPr>
              <w:pStyle w:val="TableTextWithTabs"/>
            </w:pPr>
            <w:r>
              <w:t>SelectedBindings</w:t>
            </w:r>
          </w:p>
        </w:tc>
        <w:tc>
          <w:tcPr>
            <w:tcW w:w="1275" w:type="dxa"/>
            <w:tcBorders>
              <w:top w:val="single" w:sz="4" w:space="0" w:color="auto"/>
              <w:left w:val="single" w:sz="4" w:space="0" w:color="auto"/>
              <w:bottom w:val="single" w:sz="4" w:space="0" w:color="auto"/>
              <w:right w:val="single" w:sz="4" w:space="0" w:color="auto"/>
            </w:tcBorders>
          </w:tcPr>
          <w:p w14:paraId="04E1E8FD" w14:textId="77777777" w:rsidR="002631F6" w:rsidRDefault="00F90C03">
            <w:pPr>
              <w:pStyle w:val="TableText"/>
            </w:pPr>
            <w:r>
              <w:t>WoTBindingCapabilityDataType[]</w:t>
            </w:r>
          </w:p>
        </w:tc>
        <w:tc>
          <w:tcPr>
            <w:tcW w:w="1843" w:type="dxa"/>
            <w:tcBorders>
              <w:top w:val="single" w:sz="4" w:space="0" w:color="auto"/>
              <w:left w:val="single" w:sz="4" w:space="0" w:color="auto"/>
              <w:bottom w:val="single" w:sz="4" w:space="0" w:color="auto"/>
              <w:right w:val="single" w:sz="4" w:space="0" w:color="auto"/>
            </w:tcBorders>
          </w:tcPr>
          <w:p w14:paraId="04376F53"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98D982" w14:textId="77777777" w:rsidR="002631F6" w:rsidRDefault="00F90C03">
            <w:pPr>
              <w:pStyle w:val="TableText"/>
            </w:pPr>
            <w:r>
              <w:t>O</w:t>
            </w:r>
          </w:p>
        </w:tc>
      </w:tr>
      <w:tr w:rsidR="002631F6" w14:paraId="70B890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53E29" w14:textId="77777777" w:rsidR="002631F6" w:rsidRDefault="00F90C0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8AB408A" w14:textId="77777777" w:rsidR="002631F6" w:rsidRDefault="00F90C0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42FF48C" w14:textId="77777777" w:rsidR="002631F6" w:rsidRDefault="00F90C03">
            <w:pPr>
              <w:pStyle w:val="TableTextWithTabs"/>
            </w:pPr>
            <w:r>
              <w:t>SupportedBindings</w:t>
            </w:r>
          </w:p>
        </w:tc>
        <w:tc>
          <w:tcPr>
            <w:tcW w:w="1275" w:type="dxa"/>
            <w:tcBorders>
              <w:top w:val="single" w:sz="4" w:space="0" w:color="auto"/>
              <w:left w:val="single" w:sz="4" w:space="0" w:color="auto"/>
              <w:bottom w:val="single" w:sz="4" w:space="0" w:color="auto"/>
              <w:right w:val="single" w:sz="4" w:space="0" w:color="auto"/>
            </w:tcBorders>
          </w:tcPr>
          <w:p w14:paraId="6ADB5CCD"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438AF08D" w14:textId="77777777" w:rsidR="002631F6" w:rsidRDefault="00F90C03">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56559DD" w14:textId="77777777" w:rsidR="002631F6" w:rsidRDefault="00F90C03">
            <w:pPr>
              <w:pStyle w:val="TableText"/>
            </w:pPr>
            <w:r>
              <w:t>O</w:t>
            </w:r>
          </w:p>
        </w:tc>
      </w:tr>
      <w:tr w:rsidR="002631F6" w14:paraId="739257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71D384" w14:textId="77777777" w:rsidR="002631F6" w:rsidRDefault="00F90C03">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6DA8A69E" w14:textId="77777777" w:rsidR="002631F6" w:rsidRDefault="00F90C0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200B1D8" w14:textId="77777777" w:rsidR="002631F6" w:rsidRDefault="00F90C03">
            <w:pPr>
              <w:pStyle w:val="TableTextWithTabs"/>
            </w:pPr>
            <w:r>
              <w:t>&lt;ThingDescriptionGroup&gt;</w:t>
            </w:r>
          </w:p>
        </w:tc>
        <w:tc>
          <w:tcPr>
            <w:tcW w:w="1275" w:type="dxa"/>
            <w:tcBorders>
              <w:top w:val="single" w:sz="4" w:space="0" w:color="auto"/>
              <w:left w:val="single" w:sz="4" w:space="0" w:color="auto"/>
              <w:bottom w:val="single" w:sz="4" w:space="0" w:color="auto"/>
              <w:right w:val="single" w:sz="4" w:space="0" w:color="auto"/>
            </w:tcBorders>
          </w:tcPr>
          <w:p w14:paraId="2FAA3105"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52B4ADDF" w14:textId="77777777" w:rsidR="002631F6" w:rsidRDefault="00F90C03">
            <w:pPr>
              <w:pStyle w:val="TableText"/>
            </w:pPr>
            <w:r>
              <w:t>ThingDescriptionGroupType</w:t>
            </w:r>
          </w:p>
        </w:tc>
        <w:tc>
          <w:tcPr>
            <w:tcW w:w="851" w:type="dxa"/>
            <w:tcBorders>
              <w:top w:val="single" w:sz="4" w:space="0" w:color="auto"/>
              <w:left w:val="single" w:sz="4" w:space="0" w:color="auto"/>
              <w:bottom w:val="single" w:sz="4" w:space="0" w:color="auto"/>
              <w:right w:val="single" w:sz="4" w:space="0" w:color="auto"/>
            </w:tcBorders>
          </w:tcPr>
          <w:p w14:paraId="5B8F4375" w14:textId="77777777" w:rsidR="002631F6" w:rsidRDefault="00F90C03">
            <w:pPr>
              <w:pStyle w:val="TableText"/>
            </w:pPr>
            <w:r>
              <w:t>OP</w:t>
            </w:r>
          </w:p>
        </w:tc>
      </w:tr>
      <w:tr w:rsidR="002631F6" w14:paraId="5043B8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649BAF" w14:textId="77777777" w:rsidR="002631F6" w:rsidRDefault="00F90C03">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493367F0" w14:textId="77777777" w:rsidR="002631F6" w:rsidRDefault="00F90C0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491C49A" w14:textId="77777777" w:rsidR="002631F6" w:rsidRDefault="00F90C03">
            <w:pPr>
              <w:pStyle w:val="TableTextWithTabs"/>
            </w:pPr>
            <w:r>
              <w:t>&lt;ThingModelGroup&gt;</w:t>
            </w:r>
          </w:p>
        </w:tc>
        <w:tc>
          <w:tcPr>
            <w:tcW w:w="1275" w:type="dxa"/>
            <w:tcBorders>
              <w:top w:val="single" w:sz="4" w:space="0" w:color="auto"/>
              <w:left w:val="single" w:sz="4" w:space="0" w:color="auto"/>
              <w:bottom w:val="single" w:sz="4" w:space="0" w:color="auto"/>
              <w:right w:val="single" w:sz="4" w:space="0" w:color="auto"/>
            </w:tcBorders>
          </w:tcPr>
          <w:p w14:paraId="32D6E558"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1ABB9324" w14:textId="77777777" w:rsidR="002631F6" w:rsidRDefault="00F90C03">
            <w:pPr>
              <w:pStyle w:val="TableText"/>
            </w:pPr>
            <w:r>
              <w:t>ThingModelGroupType</w:t>
            </w:r>
          </w:p>
        </w:tc>
        <w:tc>
          <w:tcPr>
            <w:tcW w:w="851" w:type="dxa"/>
            <w:tcBorders>
              <w:top w:val="single" w:sz="4" w:space="0" w:color="auto"/>
              <w:left w:val="single" w:sz="4" w:space="0" w:color="auto"/>
              <w:bottom w:val="single" w:sz="4" w:space="0" w:color="auto"/>
              <w:right w:val="single" w:sz="4" w:space="0" w:color="auto"/>
            </w:tcBorders>
          </w:tcPr>
          <w:p w14:paraId="2B380C81" w14:textId="77777777" w:rsidR="002631F6" w:rsidRDefault="00F90C03">
            <w:pPr>
              <w:pStyle w:val="TableText"/>
            </w:pPr>
            <w:r>
              <w:t>OP</w:t>
            </w:r>
          </w:p>
        </w:tc>
      </w:tr>
      <w:tr w:rsidR="002631F6" w14:paraId="511B0F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80611E" w14:textId="77777777" w:rsidR="002631F6" w:rsidRDefault="00F90C0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611126F" w14:textId="77777777" w:rsidR="002631F6" w:rsidRDefault="00F90C0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BD68118" w14:textId="77777777" w:rsidR="002631F6" w:rsidRDefault="00F90C03">
            <w:pPr>
              <w:pStyle w:val="TableTextWithTabs"/>
            </w:pPr>
            <w:r>
              <w:t>Refresh</w:t>
            </w:r>
          </w:p>
        </w:tc>
        <w:tc>
          <w:tcPr>
            <w:tcW w:w="1275" w:type="dxa"/>
            <w:tcBorders>
              <w:top w:val="single" w:sz="4" w:space="0" w:color="auto"/>
              <w:left w:val="single" w:sz="4" w:space="0" w:color="auto"/>
              <w:bottom w:val="single" w:sz="4" w:space="0" w:color="auto"/>
              <w:right w:val="single" w:sz="4" w:space="0" w:color="auto"/>
            </w:tcBorders>
          </w:tcPr>
          <w:p w14:paraId="67B36E5B"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087EE191" w14:textId="77777777" w:rsidR="002631F6" w:rsidRDefault="002631F6">
            <w:pPr>
              <w:pStyle w:val="TableText"/>
            </w:pPr>
          </w:p>
        </w:tc>
        <w:tc>
          <w:tcPr>
            <w:tcW w:w="851" w:type="dxa"/>
            <w:tcBorders>
              <w:top w:val="single" w:sz="4" w:space="0" w:color="auto"/>
              <w:left w:val="single" w:sz="4" w:space="0" w:color="auto"/>
              <w:bottom w:val="single" w:sz="4" w:space="0" w:color="auto"/>
              <w:right w:val="single" w:sz="4" w:space="0" w:color="auto"/>
            </w:tcBorders>
          </w:tcPr>
          <w:p w14:paraId="63CD784F" w14:textId="77777777" w:rsidR="002631F6" w:rsidRDefault="00F90C03">
            <w:pPr>
              <w:pStyle w:val="TableText"/>
            </w:pPr>
            <w:r>
              <w:t>O</w:t>
            </w:r>
          </w:p>
        </w:tc>
      </w:tr>
      <w:tr w:rsidR="002631F6" w14:paraId="1629D2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427D09" w14:textId="77777777" w:rsidR="002631F6" w:rsidRDefault="00F90C03">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2A8E50C6" w14:textId="77777777" w:rsidR="002631F6" w:rsidRDefault="00F90C03">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76AA28C2" w14:textId="77777777" w:rsidR="002631F6" w:rsidRDefault="00F90C03">
            <w:pPr>
              <w:pStyle w:val="TableTextWithTabs"/>
            </w:pPr>
            <w:r>
              <w:t>WoTRefreshCompletedEventType</w:t>
            </w:r>
          </w:p>
        </w:tc>
        <w:tc>
          <w:tcPr>
            <w:tcW w:w="1275" w:type="dxa"/>
            <w:tcBorders>
              <w:top w:val="single" w:sz="4" w:space="0" w:color="auto"/>
              <w:left w:val="single" w:sz="4" w:space="0" w:color="auto"/>
              <w:bottom w:val="single" w:sz="4" w:space="0" w:color="auto"/>
              <w:right w:val="single" w:sz="4" w:space="0" w:color="auto"/>
            </w:tcBorders>
          </w:tcPr>
          <w:p w14:paraId="1C549DF6"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259809F6" w14:textId="77777777" w:rsidR="002631F6" w:rsidRDefault="002631F6">
            <w:pPr>
              <w:pStyle w:val="TableText"/>
            </w:pPr>
          </w:p>
        </w:tc>
        <w:tc>
          <w:tcPr>
            <w:tcW w:w="851" w:type="dxa"/>
            <w:tcBorders>
              <w:top w:val="single" w:sz="4" w:space="0" w:color="auto"/>
              <w:left w:val="single" w:sz="4" w:space="0" w:color="auto"/>
              <w:bottom w:val="single" w:sz="4" w:space="0" w:color="auto"/>
              <w:right w:val="single" w:sz="4" w:space="0" w:color="auto"/>
            </w:tcBorders>
          </w:tcPr>
          <w:p w14:paraId="062E7123" w14:textId="77777777" w:rsidR="002631F6" w:rsidRDefault="002631F6">
            <w:pPr>
              <w:pStyle w:val="TableText"/>
            </w:pPr>
          </w:p>
        </w:tc>
      </w:tr>
      <w:tr w:rsidR="002631F6" w14:paraId="5D7F750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DF23190" w14:textId="77777777" w:rsidR="002631F6" w:rsidRDefault="00F90C03">
            <w:pPr>
              <w:pStyle w:val="TableText"/>
            </w:pPr>
            <w:r>
              <w:rPr>
                <w:b/>
              </w:rPr>
              <w:t>Conformance Units</w:t>
            </w:r>
          </w:p>
        </w:tc>
      </w:tr>
      <w:tr w:rsidR="002631F6" w14:paraId="7DB8F5B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8EADAB" w14:textId="77777777" w:rsidR="002631F6" w:rsidRDefault="00F90C03">
            <w:pPr>
              <w:pStyle w:val="TableText"/>
            </w:pPr>
            <w:r>
              <w:t>WOTC-RegistryDiscovery</w:t>
            </w:r>
          </w:p>
        </w:tc>
      </w:tr>
      <w:tr w:rsidR="002631F6" w14:paraId="3BB7507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231515B" w14:textId="77777777" w:rsidR="002631F6" w:rsidRDefault="00F90C03">
            <w:pPr>
              <w:pStyle w:val="TableText"/>
            </w:pPr>
            <w:r>
              <w:t>WOTC-Refresh</w:t>
            </w:r>
          </w:p>
        </w:tc>
      </w:tr>
    </w:tbl>
    <w:p w14:paraId="3FC18DA0" w14:textId="77777777" w:rsidR="002631F6" w:rsidRDefault="002631F6">
      <w:pPr>
        <w:pStyle w:val="spacer"/>
      </w:pPr>
    </w:p>
    <w:p w14:paraId="09246B05" w14:textId="77777777" w:rsidR="002631F6" w:rsidRDefault="00F90C03">
      <w:pPr>
        <w:pStyle w:val="Heading3"/>
      </w:pPr>
      <w:bookmarkStart w:id="325" w:name="_Clause_c7_1_1"/>
      <w:bookmarkStart w:id="326" w:name="_Toc236318598"/>
      <w:r>
        <w:lastRenderedPageBreak/>
        <w:t>Refresh</w:t>
      </w:r>
      <w:bookmarkEnd w:id="325"/>
      <w:bookmarkEnd w:id="326"/>
    </w:p>
    <w:p w14:paraId="3540B525" w14:textId="77777777" w:rsidR="002631F6" w:rsidRDefault="00F90C03">
      <w:pPr>
        <w:pStyle w:val="PARAGRAPH"/>
      </w:pPr>
      <w:r>
        <w:t>Re-project selected stored documents into the AddressSpace. Idempotent: a document whose content digest is unchanged is reported Unchanged and not re-materialized unless Options.Force is set. Projects into a shadow generation and switches atomically per Options.Atomicity; superseded generations use the implementation's documented graceful or immediate retirement policy. If ExpectedGeneration is non-zero and does not equal RefreshGeneration, the call fails with Bad_InvalidState and changes nothing (optimisti</w:t>
      </w:r>
      <w:r>
        <w:t>c concurrency). An empty Selection selects the whole registry.</w:t>
      </w:r>
    </w:p>
    <w:p w14:paraId="788F7F54" w14:textId="77777777" w:rsidR="002631F6" w:rsidRDefault="00F90C03">
      <w:pPr>
        <w:pStyle w:val="PARAGRAPH"/>
      </w:pPr>
      <w:r>
        <w:t>Signature</w:t>
      </w:r>
    </w:p>
    <w:p w14:paraId="2ACC07AC" w14:textId="77777777" w:rsidR="002631F6" w:rsidRDefault="00F90C03">
      <w:pPr>
        <w:pStyle w:val="MethodSignature"/>
      </w:pPr>
      <w:r>
        <w:t>Refresh (</w:t>
      </w:r>
    </w:p>
    <w:p w14:paraId="770DD24E" w14:textId="77777777" w:rsidR="002631F6" w:rsidRDefault="00F90C03">
      <w:pPr>
        <w:pStyle w:val="MethodSignature"/>
      </w:pPr>
      <w:r>
        <w:t xml:space="preserve">    [in]  WoTResourceSelectorDataType[] Selection,</w:t>
      </w:r>
    </w:p>
    <w:p w14:paraId="0721E1CE" w14:textId="77777777" w:rsidR="002631F6" w:rsidRDefault="00F90C03">
      <w:pPr>
        <w:pStyle w:val="MethodSignature"/>
      </w:pPr>
      <w:r>
        <w:t xml:space="preserve">    [in]  WoTRefreshOptionsDataType Options,</w:t>
      </w:r>
    </w:p>
    <w:p w14:paraId="43A34474" w14:textId="77777777" w:rsidR="002631F6" w:rsidRDefault="00F90C03">
      <w:pPr>
        <w:pStyle w:val="MethodSignature"/>
      </w:pPr>
      <w:r>
        <w:t xml:space="preserve">    [in]  0:UInt32       ExpectedGeneration,</w:t>
      </w:r>
    </w:p>
    <w:p w14:paraId="391FB18A" w14:textId="77777777" w:rsidR="002631F6" w:rsidRDefault="00F90C03">
      <w:pPr>
        <w:pStyle w:val="MethodSignature"/>
      </w:pPr>
      <w:r>
        <w:t xml:space="preserve">    [in]  0:String       RequestId,</w:t>
      </w:r>
    </w:p>
    <w:p w14:paraId="190C73FD" w14:textId="77777777" w:rsidR="002631F6" w:rsidRDefault="00F90C03">
      <w:pPr>
        <w:pStyle w:val="MethodSignature"/>
      </w:pPr>
      <w:r>
        <w:t xml:space="preserve">    [out] WoTRefreshSummaryDataType Summary,</w:t>
      </w:r>
    </w:p>
    <w:p w14:paraId="79EE4CFF" w14:textId="77777777" w:rsidR="002631F6" w:rsidRDefault="00F90C03">
      <w:pPr>
        <w:pStyle w:val="MethodSignature"/>
      </w:pPr>
      <w:r>
        <w:t xml:space="preserve">    [out] WoTResourceLoadResultDataType[] Results,</w:t>
      </w:r>
    </w:p>
    <w:p w14:paraId="4310B32A" w14:textId="77777777" w:rsidR="002631F6" w:rsidRDefault="00F90C03">
      <w:pPr>
        <w:pStyle w:val="MethodSignature"/>
      </w:pPr>
      <w:r>
        <w:t xml:space="preserve">    [out] 0:UInt32       NewGeneration);</w:t>
      </w:r>
    </w:p>
    <w:p w14:paraId="7ADA765D" w14:textId="07B887B6" w:rsidR="002631F6" w:rsidRDefault="00F90C03">
      <w:pPr>
        <w:pStyle w:val="TABLE-title"/>
      </w:pPr>
      <w:bookmarkStart w:id="327" w:name="_Tab_c7_1_1_m_args"/>
      <w:bookmarkStart w:id="328" w:name="_Toc236318686"/>
      <w:r>
        <w:t xml:space="preserve">Table </w:t>
      </w:r>
      <w:r>
        <w:fldChar w:fldCharType="begin"/>
      </w:r>
      <w:r>
        <w:instrText xml:space="preserve"> SEQ Table \* ARABIC </w:instrText>
      </w:r>
      <w:r>
        <w:fldChar w:fldCharType="separate"/>
      </w:r>
      <w:r w:rsidR="001012D1">
        <w:rPr>
          <w:noProof/>
        </w:rPr>
        <w:t>17</w:t>
      </w:r>
      <w:r>
        <w:fldChar w:fldCharType="end"/>
      </w:r>
      <w:r>
        <w:t xml:space="preserve"> – Refresh Method Arguments</w:t>
      </w:r>
      <w:bookmarkEnd w:id="327"/>
      <w:bookmarkEnd w:id="3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631F6" w14:paraId="029696C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58994ED" w14:textId="77777777" w:rsidR="002631F6" w:rsidRDefault="00F90C0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E2A71B5" w14:textId="77777777" w:rsidR="002631F6" w:rsidRDefault="00F90C03">
            <w:pPr>
              <w:pStyle w:val="TableText"/>
            </w:pPr>
            <w:r>
              <w:rPr>
                <w:b/>
              </w:rPr>
              <w:t>Description</w:t>
            </w:r>
          </w:p>
        </w:tc>
      </w:tr>
      <w:tr w:rsidR="002631F6" w14:paraId="66226CC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2C1E57" w14:textId="77777777" w:rsidR="002631F6" w:rsidRDefault="00F90C03">
            <w:pPr>
              <w:pStyle w:val="TableText"/>
            </w:pPr>
            <w:r>
              <w:t>Selection</w:t>
            </w:r>
          </w:p>
        </w:tc>
        <w:tc>
          <w:tcPr>
            <w:tcW w:w="6726" w:type="dxa"/>
            <w:tcBorders>
              <w:top w:val="single" w:sz="4" w:space="0" w:color="auto"/>
              <w:left w:val="single" w:sz="4" w:space="0" w:color="auto"/>
              <w:bottom w:val="single" w:sz="4" w:space="0" w:color="auto"/>
              <w:right w:val="single" w:sz="4" w:space="0" w:color="auto"/>
            </w:tcBorders>
          </w:tcPr>
          <w:p w14:paraId="0534B911" w14:textId="77777777" w:rsidR="002631F6" w:rsidRDefault="00F90C03">
            <w:pPr>
              <w:pStyle w:val="TableText"/>
            </w:pPr>
            <w:r>
              <w:t>The documents to refresh; empty selects the whole registry.</w:t>
            </w:r>
          </w:p>
        </w:tc>
      </w:tr>
      <w:tr w:rsidR="002631F6" w14:paraId="51B452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0E5D7E" w14:textId="77777777" w:rsidR="002631F6" w:rsidRDefault="00F90C03">
            <w:pPr>
              <w:pStyle w:val="TableText"/>
            </w:pPr>
            <w:r>
              <w:t>Options</w:t>
            </w:r>
          </w:p>
        </w:tc>
        <w:tc>
          <w:tcPr>
            <w:tcW w:w="6726" w:type="dxa"/>
            <w:tcBorders>
              <w:top w:val="single" w:sz="4" w:space="0" w:color="auto"/>
              <w:left w:val="single" w:sz="4" w:space="0" w:color="auto"/>
              <w:bottom w:val="single" w:sz="4" w:space="0" w:color="auto"/>
              <w:right w:val="single" w:sz="4" w:space="0" w:color="auto"/>
            </w:tcBorders>
          </w:tcPr>
          <w:p w14:paraId="1AB99EF8" w14:textId="77777777" w:rsidR="002631F6" w:rsidRDefault="00F90C03">
            <w:pPr>
              <w:pStyle w:val="TableText"/>
            </w:pPr>
            <w:r>
              <w:t>Options controlling atomicity, force, dry-run and dependents.</w:t>
            </w:r>
          </w:p>
        </w:tc>
      </w:tr>
      <w:tr w:rsidR="002631F6" w14:paraId="0DDA90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F4A086" w14:textId="77777777" w:rsidR="002631F6" w:rsidRDefault="00F90C03">
            <w:pPr>
              <w:pStyle w:val="TableText"/>
            </w:pPr>
            <w:r>
              <w:t>ExpectedGeneration</w:t>
            </w:r>
          </w:p>
        </w:tc>
        <w:tc>
          <w:tcPr>
            <w:tcW w:w="6726" w:type="dxa"/>
            <w:tcBorders>
              <w:top w:val="single" w:sz="4" w:space="0" w:color="auto"/>
              <w:left w:val="single" w:sz="4" w:space="0" w:color="auto"/>
              <w:bottom w:val="single" w:sz="4" w:space="0" w:color="auto"/>
              <w:right w:val="single" w:sz="4" w:space="0" w:color="auto"/>
            </w:tcBorders>
          </w:tcPr>
          <w:p w14:paraId="712E5459" w14:textId="77777777" w:rsidR="002631F6" w:rsidRDefault="00F90C03">
            <w:pPr>
              <w:pStyle w:val="TableText"/>
            </w:pPr>
            <w:r>
              <w:t>Expected current RefreshGeneration for optimistic concurrency; 0 disables the check.</w:t>
            </w:r>
          </w:p>
        </w:tc>
      </w:tr>
      <w:tr w:rsidR="002631F6" w14:paraId="14F4662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56C3FD" w14:textId="77777777" w:rsidR="002631F6" w:rsidRDefault="00F90C03">
            <w:pPr>
              <w:pStyle w:val="TableText"/>
            </w:pPr>
            <w:r>
              <w:t>RequestId</w:t>
            </w:r>
          </w:p>
        </w:tc>
        <w:tc>
          <w:tcPr>
            <w:tcW w:w="6726" w:type="dxa"/>
            <w:tcBorders>
              <w:top w:val="single" w:sz="4" w:space="0" w:color="auto"/>
              <w:left w:val="single" w:sz="4" w:space="0" w:color="auto"/>
              <w:bottom w:val="single" w:sz="4" w:space="0" w:color="auto"/>
              <w:right w:val="single" w:sz="4" w:space="0" w:color="auto"/>
            </w:tcBorders>
          </w:tcPr>
          <w:p w14:paraId="51B28E57" w14:textId="77777777" w:rsidR="002631F6" w:rsidRDefault="00F90C03">
            <w:pPr>
              <w:pStyle w:val="TableText"/>
            </w:pPr>
            <w:r>
              <w:t>Caller-supplied identifier echoed into the summary and the completion event.</w:t>
            </w:r>
          </w:p>
        </w:tc>
      </w:tr>
      <w:tr w:rsidR="002631F6" w14:paraId="7F0071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9B6737" w14:textId="77777777" w:rsidR="002631F6" w:rsidRDefault="00F90C03">
            <w:pPr>
              <w:pStyle w:val="TableText"/>
            </w:pPr>
            <w:r>
              <w:t>Summary</w:t>
            </w:r>
          </w:p>
        </w:tc>
        <w:tc>
          <w:tcPr>
            <w:tcW w:w="6726" w:type="dxa"/>
            <w:tcBorders>
              <w:top w:val="single" w:sz="4" w:space="0" w:color="auto"/>
              <w:left w:val="single" w:sz="4" w:space="0" w:color="auto"/>
              <w:bottom w:val="single" w:sz="4" w:space="0" w:color="auto"/>
              <w:right w:val="single" w:sz="4" w:space="0" w:color="auto"/>
            </w:tcBorders>
          </w:tcPr>
          <w:p w14:paraId="0AF10A29" w14:textId="77777777" w:rsidR="002631F6" w:rsidRDefault="00F90C03">
            <w:pPr>
              <w:pStyle w:val="TableText"/>
            </w:pPr>
            <w:r>
              <w:t>The refresh summary.</w:t>
            </w:r>
          </w:p>
        </w:tc>
      </w:tr>
      <w:tr w:rsidR="002631F6" w14:paraId="4F0CAC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EF2DD7" w14:textId="77777777" w:rsidR="002631F6" w:rsidRDefault="00F90C03">
            <w:pPr>
              <w:pStyle w:val="TableText"/>
            </w:pPr>
            <w:r>
              <w:t>Results</w:t>
            </w:r>
          </w:p>
        </w:tc>
        <w:tc>
          <w:tcPr>
            <w:tcW w:w="6726" w:type="dxa"/>
            <w:tcBorders>
              <w:top w:val="single" w:sz="4" w:space="0" w:color="auto"/>
              <w:left w:val="single" w:sz="4" w:space="0" w:color="auto"/>
              <w:bottom w:val="single" w:sz="4" w:space="0" w:color="auto"/>
              <w:right w:val="single" w:sz="4" w:space="0" w:color="auto"/>
            </w:tcBorders>
          </w:tcPr>
          <w:p w14:paraId="37AAD1F2" w14:textId="77777777" w:rsidR="002631F6" w:rsidRDefault="00F90C03">
            <w:pPr>
              <w:pStyle w:val="TableText"/>
            </w:pPr>
            <w:r>
              <w:t>The per-resource results.</w:t>
            </w:r>
          </w:p>
        </w:tc>
      </w:tr>
      <w:tr w:rsidR="002631F6" w14:paraId="343545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971923" w14:textId="77777777" w:rsidR="002631F6" w:rsidRDefault="00F90C03">
            <w:pPr>
              <w:pStyle w:val="TableText"/>
            </w:pPr>
            <w:r>
              <w:t>NewGeneration</w:t>
            </w:r>
          </w:p>
        </w:tc>
        <w:tc>
          <w:tcPr>
            <w:tcW w:w="6726" w:type="dxa"/>
            <w:tcBorders>
              <w:top w:val="single" w:sz="4" w:space="0" w:color="auto"/>
              <w:left w:val="single" w:sz="4" w:space="0" w:color="auto"/>
              <w:bottom w:val="single" w:sz="4" w:space="0" w:color="auto"/>
              <w:right w:val="single" w:sz="4" w:space="0" w:color="auto"/>
            </w:tcBorders>
          </w:tcPr>
          <w:p w14:paraId="51BEEE2F" w14:textId="77777777" w:rsidR="002631F6" w:rsidRDefault="00F90C03">
            <w:pPr>
              <w:pStyle w:val="TableText"/>
            </w:pPr>
            <w:r>
              <w:t>The committed generation (unchanged on dry run or full failure).</w:t>
            </w:r>
          </w:p>
        </w:tc>
      </w:tr>
    </w:tbl>
    <w:p w14:paraId="1CE28537" w14:textId="77777777" w:rsidR="002631F6" w:rsidRDefault="002631F6">
      <w:pPr>
        <w:pStyle w:val="spacer"/>
      </w:pPr>
    </w:p>
    <w:p w14:paraId="17729BC3" w14:textId="42305930" w:rsidR="002631F6" w:rsidRDefault="00F90C03">
      <w:pPr>
        <w:pStyle w:val="TABLE-title"/>
      </w:pPr>
      <w:bookmarkStart w:id="329" w:name="_Tab_c7_1_1_m_as"/>
      <w:bookmarkStart w:id="330" w:name="_Toc236318687"/>
      <w:r>
        <w:t xml:space="preserve">Table </w:t>
      </w:r>
      <w:r>
        <w:fldChar w:fldCharType="begin"/>
      </w:r>
      <w:r>
        <w:instrText xml:space="preserve"> SEQ Table \* ARABIC </w:instrText>
      </w:r>
      <w:r>
        <w:fldChar w:fldCharType="separate"/>
      </w:r>
      <w:r w:rsidR="001012D1">
        <w:rPr>
          <w:noProof/>
        </w:rPr>
        <w:t>18</w:t>
      </w:r>
      <w:r>
        <w:fldChar w:fldCharType="end"/>
      </w:r>
      <w:r>
        <w:t xml:space="preserve"> – Refresh Method AddressSpace definition</w:t>
      </w:r>
      <w:bookmarkEnd w:id="329"/>
      <w:bookmarkEnd w:id="3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7ABF2B8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CE5C7"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E30EEA" w14:textId="77777777" w:rsidR="002631F6" w:rsidRDefault="00F90C03">
            <w:pPr>
              <w:pStyle w:val="TableText"/>
            </w:pPr>
            <w:r>
              <w:rPr>
                <w:b/>
              </w:rPr>
              <w:t>Value</w:t>
            </w:r>
          </w:p>
        </w:tc>
      </w:tr>
      <w:tr w:rsidR="002631F6" w14:paraId="12F5DBE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07F7E31"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487F7FA" w14:textId="77777777" w:rsidR="002631F6" w:rsidRDefault="00F90C03">
            <w:pPr>
              <w:pStyle w:val="TableText"/>
            </w:pPr>
            <w:r>
              <w:t>Refresh</w:t>
            </w:r>
          </w:p>
        </w:tc>
      </w:tr>
      <w:tr w:rsidR="002631F6" w14:paraId="7D01B1C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7D65A28"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A6A380"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D711915"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DEBDEEE"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1D79580"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4536081" w14:textId="77777777" w:rsidR="002631F6" w:rsidRDefault="00F90C03">
            <w:pPr>
              <w:pStyle w:val="TableText"/>
            </w:pPr>
            <w:r>
              <w:rPr>
                <w:b/>
              </w:rPr>
              <w:t>ModellingRule</w:t>
            </w:r>
          </w:p>
        </w:tc>
      </w:tr>
      <w:tr w:rsidR="002631F6" w14:paraId="450E64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9C5CA"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F0A2659"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F52FC2" w14:textId="77777777" w:rsidR="002631F6" w:rsidRDefault="00F90C0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DF5EF37" w14:textId="77777777" w:rsidR="002631F6" w:rsidRDefault="00F90C0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0692088"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05B38D" w14:textId="77777777" w:rsidR="002631F6" w:rsidRDefault="00F90C03">
            <w:pPr>
              <w:pStyle w:val="TableText"/>
            </w:pPr>
            <w:r>
              <w:t>0:Mandatory</w:t>
            </w:r>
          </w:p>
        </w:tc>
      </w:tr>
      <w:tr w:rsidR="002631F6" w14:paraId="543E05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58A27B"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C031A2"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063B02" w14:textId="77777777" w:rsidR="002631F6" w:rsidRDefault="00F90C0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9EBF0D5" w14:textId="77777777" w:rsidR="002631F6" w:rsidRDefault="00F90C0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C4F83C5"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BF7847" w14:textId="77777777" w:rsidR="002631F6" w:rsidRDefault="00F90C03">
            <w:pPr>
              <w:pStyle w:val="TableText"/>
            </w:pPr>
            <w:r>
              <w:t>0:Mandatory</w:t>
            </w:r>
          </w:p>
        </w:tc>
      </w:tr>
    </w:tbl>
    <w:p w14:paraId="00DCC6F2" w14:textId="77777777" w:rsidR="002631F6" w:rsidRDefault="002631F6">
      <w:pPr>
        <w:pStyle w:val="spacer"/>
      </w:pPr>
    </w:p>
    <w:p w14:paraId="6BA0271B" w14:textId="77777777" w:rsidR="002631F6" w:rsidRDefault="00F90C03">
      <w:pPr>
        <w:pStyle w:val="Heading2"/>
      </w:pPr>
      <w:bookmarkStart w:id="331" w:name="_Clause_c7_2"/>
      <w:bookmarkStart w:id="332" w:name="_Toc236318599"/>
      <w:r>
        <w:t>ThingDescriptionGroupType</w:t>
      </w:r>
      <w:bookmarkEnd w:id="331"/>
      <w:bookmarkEnd w:id="332"/>
    </w:p>
    <w:p w14:paraId="09B53FE6" w14:textId="77777777" w:rsidR="002631F6" w:rsidRDefault="00F90C03">
      <w:pPr>
        <w:pStyle w:val="PARAGRAPH"/>
      </w:pPr>
      <w:r>
        <w:t>An xRegistry GroupType that collects related ThingDescriptionFileType resources (a Thing Description Group per the WoT xRegistry model). Adds the group-level format/compatibility validation policy. Its &lt;ThingDescription&gt; placeholder constrains members to the Thing Description subtype.</w:t>
      </w:r>
    </w:p>
    <w:p w14:paraId="01B5A6A6" w14:textId="4F93653A" w:rsidR="002631F6" w:rsidRDefault="00F90C03">
      <w:pPr>
        <w:pStyle w:val="TABLE-title"/>
      </w:pPr>
      <w:bookmarkStart w:id="333" w:name="_Tab_c7_2_def"/>
      <w:bookmarkStart w:id="334" w:name="_Toc236318688"/>
      <w:r>
        <w:lastRenderedPageBreak/>
        <w:t xml:space="preserve">Table </w:t>
      </w:r>
      <w:r>
        <w:fldChar w:fldCharType="begin"/>
      </w:r>
      <w:r>
        <w:instrText xml:space="preserve"> SEQ Table \* ARABIC </w:instrText>
      </w:r>
      <w:r>
        <w:fldChar w:fldCharType="separate"/>
      </w:r>
      <w:r w:rsidR="001012D1">
        <w:rPr>
          <w:noProof/>
        </w:rPr>
        <w:t>19</w:t>
      </w:r>
      <w:r>
        <w:fldChar w:fldCharType="end"/>
      </w:r>
      <w:r>
        <w:t xml:space="preserve"> – ThingDescriptionGroupType definition</w:t>
      </w:r>
      <w:bookmarkEnd w:id="333"/>
      <w:bookmarkEnd w:id="3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6A59A77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63F2EDA"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C3E30C" w14:textId="77777777" w:rsidR="002631F6" w:rsidRDefault="00F90C03">
            <w:pPr>
              <w:pStyle w:val="TableText"/>
            </w:pPr>
            <w:r>
              <w:rPr>
                <w:b/>
              </w:rPr>
              <w:t>Value</w:t>
            </w:r>
          </w:p>
        </w:tc>
      </w:tr>
      <w:tr w:rsidR="002631F6" w14:paraId="0C79DCA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13C254"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E2C4D8" w14:textId="77777777" w:rsidR="002631F6" w:rsidRDefault="00F90C03">
            <w:pPr>
              <w:pStyle w:val="TableText"/>
            </w:pPr>
            <w:r>
              <w:t>2:ThingDescriptionGroupType</w:t>
            </w:r>
          </w:p>
        </w:tc>
      </w:tr>
      <w:tr w:rsidR="002631F6" w14:paraId="3A124E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C5062D"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08F3E9" w14:textId="77777777" w:rsidR="002631F6" w:rsidRDefault="00F90C03">
            <w:pPr>
              <w:pStyle w:val="TableText"/>
            </w:pPr>
            <w:r>
              <w:t>False</w:t>
            </w:r>
          </w:p>
        </w:tc>
      </w:tr>
      <w:tr w:rsidR="002631F6" w14:paraId="6B62220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A43392"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598F95"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023BE8"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F8EC490"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61022F"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95D3448" w14:textId="77777777" w:rsidR="002631F6" w:rsidRDefault="00F90C03">
            <w:pPr>
              <w:pStyle w:val="TableText"/>
            </w:pPr>
            <w:r>
              <w:rPr>
                <w:b/>
              </w:rPr>
              <w:t>Other</w:t>
            </w:r>
          </w:p>
        </w:tc>
      </w:tr>
      <w:tr w:rsidR="002631F6" w14:paraId="2EC09A8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129F66" w14:textId="77777777" w:rsidR="002631F6" w:rsidRDefault="00F90C03">
            <w:pPr>
              <w:pStyle w:val="TableText"/>
            </w:pPr>
            <w:r>
              <w:t>Subtype of the 1:GroupType defined in OPC 10000-5, i.e. inheriting the InstanceDeclarations of that Node.</w:t>
            </w:r>
          </w:p>
        </w:tc>
      </w:tr>
      <w:tr w:rsidR="002631F6" w14:paraId="2DF4C5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C7260C"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FC57F7"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9F9836" w14:textId="77777777" w:rsidR="002631F6" w:rsidRDefault="00F90C03">
            <w:pPr>
              <w:pStyle w:val="TableTextWithTabs"/>
            </w:pPr>
            <w:r>
              <w:t>ValidateFormat</w:t>
            </w:r>
          </w:p>
        </w:tc>
        <w:tc>
          <w:tcPr>
            <w:tcW w:w="1275" w:type="dxa"/>
            <w:tcBorders>
              <w:top w:val="single" w:sz="4" w:space="0" w:color="auto"/>
              <w:left w:val="single" w:sz="4" w:space="0" w:color="auto"/>
              <w:bottom w:val="single" w:sz="4" w:space="0" w:color="auto"/>
              <w:right w:val="single" w:sz="4" w:space="0" w:color="auto"/>
            </w:tcBorders>
          </w:tcPr>
          <w:p w14:paraId="2F95C6A0" w14:textId="77777777" w:rsidR="002631F6" w:rsidRDefault="00F90C0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7241A8F"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D0DD55" w14:textId="77777777" w:rsidR="002631F6" w:rsidRDefault="00F90C03">
            <w:pPr>
              <w:pStyle w:val="TableText"/>
            </w:pPr>
            <w:r>
              <w:t>O</w:t>
            </w:r>
          </w:p>
        </w:tc>
      </w:tr>
      <w:tr w:rsidR="002631F6" w14:paraId="2256CE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8E21A6"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D05138"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741545" w14:textId="77777777" w:rsidR="002631F6" w:rsidRDefault="00F90C03">
            <w:pPr>
              <w:pStyle w:val="TableTextWithTabs"/>
            </w:pPr>
            <w:r>
              <w:t>ValidateCompatibility</w:t>
            </w:r>
          </w:p>
        </w:tc>
        <w:tc>
          <w:tcPr>
            <w:tcW w:w="1275" w:type="dxa"/>
            <w:tcBorders>
              <w:top w:val="single" w:sz="4" w:space="0" w:color="auto"/>
              <w:left w:val="single" w:sz="4" w:space="0" w:color="auto"/>
              <w:bottom w:val="single" w:sz="4" w:space="0" w:color="auto"/>
              <w:right w:val="single" w:sz="4" w:space="0" w:color="auto"/>
            </w:tcBorders>
          </w:tcPr>
          <w:p w14:paraId="31025F9F" w14:textId="77777777" w:rsidR="002631F6" w:rsidRDefault="00F90C0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696874C"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2FE0BE" w14:textId="77777777" w:rsidR="002631F6" w:rsidRDefault="00F90C03">
            <w:pPr>
              <w:pStyle w:val="TableText"/>
            </w:pPr>
            <w:r>
              <w:t>O</w:t>
            </w:r>
          </w:p>
        </w:tc>
      </w:tr>
      <w:tr w:rsidR="002631F6" w14:paraId="772AC5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7FA2EC"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B7AF15"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69FB72" w14:textId="77777777" w:rsidR="002631F6" w:rsidRDefault="00F90C03">
            <w:pPr>
              <w:pStyle w:val="TableTextWithTabs"/>
            </w:pPr>
            <w:r>
              <w:t>ConsistentFormat</w:t>
            </w:r>
          </w:p>
        </w:tc>
        <w:tc>
          <w:tcPr>
            <w:tcW w:w="1275" w:type="dxa"/>
            <w:tcBorders>
              <w:top w:val="single" w:sz="4" w:space="0" w:color="auto"/>
              <w:left w:val="single" w:sz="4" w:space="0" w:color="auto"/>
              <w:bottom w:val="single" w:sz="4" w:space="0" w:color="auto"/>
              <w:right w:val="single" w:sz="4" w:space="0" w:color="auto"/>
            </w:tcBorders>
          </w:tcPr>
          <w:p w14:paraId="529A6F38" w14:textId="77777777" w:rsidR="002631F6" w:rsidRDefault="00F90C0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4C73D10"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09D5DB" w14:textId="77777777" w:rsidR="002631F6" w:rsidRDefault="00F90C03">
            <w:pPr>
              <w:pStyle w:val="TableText"/>
            </w:pPr>
            <w:r>
              <w:t>O</w:t>
            </w:r>
          </w:p>
        </w:tc>
      </w:tr>
      <w:tr w:rsidR="002631F6" w14:paraId="3EDCFE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E0C253" w14:textId="77777777" w:rsidR="002631F6" w:rsidRDefault="00F90C03">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7941E695" w14:textId="77777777" w:rsidR="002631F6" w:rsidRDefault="00F90C0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82E686A" w14:textId="77777777" w:rsidR="002631F6" w:rsidRDefault="00F90C03">
            <w:pPr>
              <w:pStyle w:val="TableTextWithTabs"/>
            </w:pPr>
            <w:r>
              <w:t>&lt;ThingDescription&gt;</w:t>
            </w:r>
          </w:p>
        </w:tc>
        <w:tc>
          <w:tcPr>
            <w:tcW w:w="1275" w:type="dxa"/>
            <w:tcBorders>
              <w:top w:val="single" w:sz="4" w:space="0" w:color="auto"/>
              <w:left w:val="single" w:sz="4" w:space="0" w:color="auto"/>
              <w:bottom w:val="single" w:sz="4" w:space="0" w:color="auto"/>
              <w:right w:val="single" w:sz="4" w:space="0" w:color="auto"/>
            </w:tcBorders>
          </w:tcPr>
          <w:p w14:paraId="4F471A84"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2DFBAA71" w14:textId="77777777" w:rsidR="002631F6" w:rsidRDefault="00F90C03">
            <w:pPr>
              <w:pStyle w:val="TableText"/>
            </w:pPr>
            <w:r>
              <w:t>ThingDescriptionFileType</w:t>
            </w:r>
          </w:p>
        </w:tc>
        <w:tc>
          <w:tcPr>
            <w:tcW w:w="851" w:type="dxa"/>
            <w:tcBorders>
              <w:top w:val="single" w:sz="4" w:space="0" w:color="auto"/>
              <w:left w:val="single" w:sz="4" w:space="0" w:color="auto"/>
              <w:bottom w:val="single" w:sz="4" w:space="0" w:color="auto"/>
              <w:right w:val="single" w:sz="4" w:space="0" w:color="auto"/>
            </w:tcBorders>
          </w:tcPr>
          <w:p w14:paraId="1C819063" w14:textId="77777777" w:rsidR="002631F6" w:rsidRDefault="00F90C03">
            <w:pPr>
              <w:pStyle w:val="TableText"/>
            </w:pPr>
            <w:r>
              <w:t>OP</w:t>
            </w:r>
          </w:p>
        </w:tc>
      </w:tr>
      <w:tr w:rsidR="002631F6" w14:paraId="3F099EE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E52D29F" w14:textId="77777777" w:rsidR="002631F6" w:rsidRDefault="00F90C03">
            <w:pPr>
              <w:pStyle w:val="TableText"/>
            </w:pPr>
            <w:r>
              <w:rPr>
                <w:b/>
              </w:rPr>
              <w:t>Conformance Units</w:t>
            </w:r>
          </w:p>
        </w:tc>
      </w:tr>
      <w:tr w:rsidR="002631F6" w14:paraId="6F22717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2ED5C3" w14:textId="77777777" w:rsidR="002631F6" w:rsidRDefault="00F90C03">
            <w:pPr>
              <w:pStyle w:val="TableText"/>
            </w:pPr>
            <w:r>
              <w:t>WOTC-RegistryDiscovery</w:t>
            </w:r>
          </w:p>
        </w:tc>
      </w:tr>
    </w:tbl>
    <w:p w14:paraId="1CD118CC" w14:textId="77777777" w:rsidR="002631F6" w:rsidRDefault="002631F6">
      <w:pPr>
        <w:pStyle w:val="spacer"/>
      </w:pPr>
    </w:p>
    <w:p w14:paraId="424A8CED" w14:textId="77777777" w:rsidR="002631F6" w:rsidRDefault="00F90C03">
      <w:pPr>
        <w:pStyle w:val="Heading2"/>
      </w:pPr>
      <w:bookmarkStart w:id="335" w:name="_Clause_c7_3"/>
      <w:bookmarkStart w:id="336" w:name="_Toc236318600"/>
      <w:r>
        <w:t>ThingModelGroupType</w:t>
      </w:r>
      <w:bookmarkEnd w:id="335"/>
      <w:bookmarkEnd w:id="336"/>
    </w:p>
    <w:p w14:paraId="18B47AA1" w14:textId="77777777" w:rsidR="002631F6" w:rsidRDefault="00F90C03">
      <w:pPr>
        <w:pStyle w:val="PARAGRAPH"/>
      </w:pPr>
      <w:r>
        <w:t>An xRegistry GroupType that collects related ThingModelFileType resources (a Thing Model Group per the WoT xRegistry model). Adds the group-level format/compatibility validation policy. Its &lt;ThingModel&gt; placeholder constrains members to the Thing Model subtype.</w:t>
      </w:r>
    </w:p>
    <w:p w14:paraId="7FAD8EDB" w14:textId="3FCC6301" w:rsidR="002631F6" w:rsidRDefault="00F90C03">
      <w:pPr>
        <w:pStyle w:val="TABLE-title"/>
      </w:pPr>
      <w:bookmarkStart w:id="337" w:name="_Tab_c7_3_def"/>
      <w:bookmarkStart w:id="338" w:name="_Toc236318689"/>
      <w:r>
        <w:t xml:space="preserve">Table </w:t>
      </w:r>
      <w:r>
        <w:fldChar w:fldCharType="begin"/>
      </w:r>
      <w:r>
        <w:instrText xml:space="preserve"> SEQ Table \* ARABIC </w:instrText>
      </w:r>
      <w:r>
        <w:fldChar w:fldCharType="separate"/>
      </w:r>
      <w:r w:rsidR="001012D1">
        <w:rPr>
          <w:noProof/>
        </w:rPr>
        <w:t>20</w:t>
      </w:r>
      <w:r>
        <w:fldChar w:fldCharType="end"/>
      </w:r>
      <w:r>
        <w:t xml:space="preserve"> – ThingModelGroupType definition</w:t>
      </w:r>
      <w:bookmarkEnd w:id="337"/>
      <w:bookmarkEnd w:id="3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1766CE4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590445"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B14576D" w14:textId="77777777" w:rsidR="002631F6" w:rsidRDefault="00F90C03">
            <w:pPr>
              <w:pStyle w:val="TableText"/>
            </w:pPr>
            <w:r>
              <w:rPr>
                <w:b/>
              </w:rPr>
              <w:t>Value</w:t>
            </w:r>
          </w:p>
        </w:tc>
      </w:tr>
      <w:tr w:rsidR="002631F6" w14:paraId="5E032AC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FF0124"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C2371C" w14:textId="77777777" w:rsidR="002631F6" w:rsidRDefault="00F90C03">
            <w:pPr>
              <w:pStyle w:val="TableText"/>
            </w:pPr>
            <w:r>
              <w:t>2:ThingModelGroupType</w:t>
            </w:r>
          </w:p>
        </w:tc>
      </w:tr>
      <w:tr w:rsidR="002631F6" w14:paraId="3A8C7F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E1449F"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CAF848" w14:textId="77777777" w:rsidR="002631F6" w:rsidRDefault="00F90C03">
            <w:pPr>
              <w:pStyle w:val="TableText"/>
            </w:pPr>
            <w:r>
              <w:t>False</w:t>
            </w:r>
          </w:p>
        </w:tc>
      </w:tr>
      <w:tr w:rsidR="002631F6" w14:paraId="3B13FE4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3DD499"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FEEF99"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73E53C"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66351B"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EEFCD1"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D39F72" w14:textId="77777777" w:rsidR="002631F6" w:rsidRDefault="00F90C03">
            <w:pPr>
              <w:pStyle w:val="TableText"/>
            </w:pPr>
            <w:r>
              <w:rPr>
                <w:b/>
              </w:rPr>
              <w:t>Other</w:t>
            </w:r>
          </w:p>
        </w:tc>
      </w:tr>
      <w:tr w:rsidR="002631F6" w14:paraId="090E2A6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354320" w14:textId="77777777" w:rsidR="002631F6" w:rsidRDefault="00F90C03">
            <w:pPr>
              <w:pStyle w:val="TableText"/>
            </w:pPr>
            <w:r>
              <w:t>Subtype of the 1:GroupType defined in OPC 10000-5, i.e. inheriting the InstanceDeclarations of that Node.</w:t>
            </w:r>
          </w:p>
        </w:tc>
      </w:tr>
      <w:tr w:rsidR="002631F6" w14:paraId="7F7D97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1E3EE9"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E08D01"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37655E" w14:textId="77777777" w:rsidR="002631F6" w:rsidRDefault="00F90C03">
            <w:pPr>
              <w:pStyle w:val="TableTextWithTabs"/>
            </w:pPr>
            <w:r>
              <w:t>ValidateFormat</w:t>
            </w:r>
          </w:p>
        </w:tc>
        <w:tc>
          <w:tcPr>
            <w:tcW w:w="1275" w:type="dxa"/>
            <w:tcBorders>
              <w:top w:val="single" w:sz="4" w:space="0" w:color="auto"/>
              <w:left w:val="single" w:sz="4" w:space="0" w:color="auto"/>
              <w:bottom w:val="single" w:sz="4" w:space="0" w:color="auto"/>
              <w:right w:val="single" w:sz="4" w:space="0" w:color="auto"/>
            </w:tcBorders>
          </w:tcPr>
          <w:p w14:paraId="20DAD22C" w14:textId="77777777" w:rsidR="002631F6" w:rsidRDefault="00F90C0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5FFD65B"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EA2277" w14:textId="77777777" w:rsidR="002631F6" w:rsidRDefault="00F90C03">
            <w:pPr>
              <w:pStyle w:val="TableText"/>
            </w:pPr>
            <w:r>
              <w:t>O</w:t>
            </w:r>
          </w:p>
        </w:tc>
      </w:tr>
      <w:tr w:rsidR="002631F6" w14:paraId="103CDE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FE0E88"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CD9EC3"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44A410" w14:textId="77777777" w:rsidR="002631F6" w:rsidRDefault="00F90C03">
            <w:pPr>
              <w:pStyle w:val="TableTextWithTabs"/>
            </w:pPr>
            <w:r>
              <w:t>ValidateCompatibility</w:t>
            </w:r>
          </w:p>
        </w:tc>
        <w:tc>
          <w:tcPr>
            <w:tcW w:w="1275" w:type="dxa"/>
            <w:tcBorders>
              <w:top w:val="single" w:sz="4" w:space="0" w:color="auto"/>
              <w:left w:val="single" w:sz="4" w:space="0" w:color="auto"/>
              <w:bottom w:val="single" w:sz="4" w:space="0" w:color="auto"/>
              <w:right w:val="single" w:sz="4" w:space="0" w:color="auto"/>
            </w:tcBorders>
          </w:tcPr>
          <w:p w14:paraId="7F04C0DD" w14:textId="77777777" w:rsidR="002631F6" w:rsidRDefault="00F90C0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C312100"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F34743" w14:textId="77777777" w:rsidR="002631F6" w:rsidRDefault="00F90C03">
            <w:pPr>
              <w:pStyle w:val="TableText"/>
            </w:pPr>
            <w:r>
              <w:t>O</w:t>
            </w:r>
          </w:p>
        </w:tc>
      </w:tr>
      <w:tr w:rsidR="002631F6" w14:paraId="0A36EF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A81A97"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2F4A32"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21A042" w14:textId="77777777" w:rsidR="002631F6" w:rsidRDefault="00F90C03">
            <w:pPr>
              <w:pStyle w:val="TableTextWithTabs"/>
            </w:pPr>
            <w:r>
              <w:t>ConsistentFormat</w:t>
            </w:r>
          </w:p>
        </w:tc>
        <w:tc>
          <w:tcPr>
            <w:tcW w:w="1275" w:type="dxa"/>
            <w:tcBorders>
              <w:top w:val="single" w:sz="4" w:space="0" w:color="auto"/>
              <w:left w:val="single" w:sz="4" w:space="0" w:color="auto"/>
              <w:bottom w:val="single" w:sz="4" w:space="0" w:color="auto"/>
              <w:right w:val="single" w:sz="4" w:space="0" w:color="auto"/>
            </w:tcBorders>
          </w:tcPr>
          <w:p w14:paraId="75D63B83" w14:textId="77777777" w:rsidR="002631F6" w:rsidRDefault="00F90C0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D8166B5"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523E3F" w14:textId="77777777" w:rsidR="002631F6" w:rsidRDefault="00F90C03">
            <w:pPr>
              <w:pStyle w:val="TableText"/>
            </w:pPr>
            <w:r>
              <w:t>O</w:t>
            </w:r>
          </w:p>
        </w:tc>
      </w:tr>
      <w:tr w:rsidR="002631F6" w14:paraId="787FC6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A8E274" w14:textId="77777777" w:rsidR="002631F6" w:rsidRDefault="00F90C03">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469FEF8E" w14:textId="77777777" w:rsidR="002631F6" w:rsidRDefault="00F90C0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835E654" w14:textId="77777777" w:rsidR="002631F6" w:rsidRDefault="00F90C03">
            <w:pPr>
              <w:pStyle w:val="TableTextWithTabs"/>
            </w:pPr>
            <w:r>
              <w:t>&lt;ThingModel&gt;</w:t>
            </w:r>
          </w:p>
        </w:tc>
        <w:tc>
          <w:tcPr>
            <w:tcW w:w="1275" w:type="dxa"/>
            <w:tcBorders>
              <w:top w:val="single" w:sz="4" w:space="0" w:color="auto"/>
              <w:left w:val="single" w:sz="4" w:space="0" w:color="auto"/>
              <w:bottom w:val="single" w:sz="4" w:space="0" w:color="auto"/>
              <w:right w:val="single" w:sz="4" w:space="0" w:color="auto"/>
            </w:tcBorders>
          </w:tcPr>
          <w:p w14:paraId="2F31DAEA"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64D86AC2" w14:textId="77777777" w:rsidR="002631F6" w:rsidRDefault="00F90C03">
            <w:pPr>
              <w:pStyle w:val="TableText"/>
            </w:pPr>
            <w:r>
              <w:t>ThingModelFileType</w:t>
            </w:r>
          </w:p>
        </w:tc>
        <w:tc>
          <w:tcPr>
            <w:tcW w:w="851" w:type="dxa"/>
            <w:tcBorders>
              <w:top w:val="single" w:sz="4" w:space="0" w:color="auto"/>
              <w:left w:val="single" w:sz="4" w:space="0" w:color="auto"/>
              <w:bottom w:val="single" w:sz="4" w:space="0" w:color="auto"/>
              <w:right w:val="single" w:sz="4" w:space="0" w:color="auto"/>
            </w:tcBorders>
          </w:tcPr>
          <w:p w14:paraId="4AA0F6BB" w14:textId="77777777" w:rsidR="002631F6" w:rsidRDefault="00F90C03">
            <w:pPr>
              <w:pStyle w:val="TableText"/>
            </w:pPr>
            <w:r>
              <w:t>OP</w:t>
            </w:r>
          </w:p>
        </w:tc>
      </w:tr>
      <w:tr w:rsidR="002631F6" w14:paraId="58E9924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32306A" w14:textId="77777777" w:rsidR="002631F6" w:rsidRDefault="00F90C03">
            <w:pPr>
              <w:pStyle w:val="TableText"/>
            </w:pPr>
            <w:r>
              <w:rPr>
                <w:b/>
              </w:rPr>
              <w:t>Conformance Units</w:t>
            </w:r>
          </w:p>
        </w:tc>
      </w:tr>
      <w:tr w:rsidR="002631F6" w14:paraId="139EC74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23EB63" w14:textId="77777777" w:rsidR="002631F6" w:rsidRDefault="00F90C03">
            <w:pPr>
              <w:pStyle w:val="TableText"/>
            </w:pPr>
            <w:r>
              <w:t>WOTC-RegistryDiscovery</w:t>
            </w:r>
          </w:p>
        </w:tc>
      </w:tr>
    </w:tbl>
    <w:p w14:paraId="6F425160" w14:textId="77777777" w:rsidR="002631F6" w:rsidRDefault="002631F6">
      <w:pPr>
        <w:pStyle w:val="spacer"/>
      </w:pPr>
    </w:p>
    <w:p w14:paraId="0B2340C5" w14:textId="77777777" w:rsidR="002631F6" w:rsidRDefault="00F90C03">
      <w:pPr>
        <w:pStyle w:val="Heading2"/>
      </w:pPr>
      <w:bookmarkStart w:id="339" w:name="_Clause_c7_4"/>
      <w:bookmarkStart w:id="340" w:name="_Toc236318601"/>
      <w:r>
        <w:t>WoTDocumentType</w:t>
      </w:r>
      <w:bookmarkEnd w:id="339"/>
      <w:bookmarkEnd w:id="340"/>
    </w:p>
    <w:p w14:paraId="5919AA07" w14:textId="77777777" w:rsidR="002631F6" w:rsidRDefault="00F90C03">
      <w:pPr>
        <w:pStyle w:val="PARAGRAPH"/>
      </w:pPr>
      <w:r>
        <w:t>The abstract base of a stored WoT document resource - an xRegistry ResourceType (a FileType) whose content bytes are the JSON-LD document, read/written with the inherited Open/Read/Write/Close Methods. Adds the derived-projection metadata (load state, desired/active version, validation and compatibility outcomes, content digest, materialized-node count and root, selected bindings) and the Validate, SetEnabled and SetDefaultVersion Methods. Concrete subtypes fix the document kind.</w:t>
      </w:r>
    </w:p>
    <w:p w14:paraId="5D0E5586" w14:textId="1626D410" w:rsidR="002631F6" w:rsidRDefault="00F90C03">
      <w:pPr>
        <w:pStyle w:val="TABLE-title"/>
      </w:pPr>
      <w:bookmarkStart w:id="341" w:name="_Tab_c7_4_def"/>
      <w:bookmarkStart w:id="342" w:name="_Toc236318690"/>
      <w:r>
        <w:lastRenderedPageBreak/>
        <w:t xml:space="preserve">Table </w:t>
      </w:r>
      <w:r>
        <w:fldChar w:fldCharType="begin"/>
      </w:r>
      <w:r>
        <w:instrText xml:space="preserve"> SEQ Table \* ARABIC </w:instrText>
      </w:r>
      <w:r>
        <w:fldChar w:fldCharType="separate"/>
      </w:r>
      <w:r w:rsidR="001012D1">
        <w:rPr>
          <w:noProof/>
        </w:rPr>
        <w:t>21</w:t>
      </w:r>
      <w:r>
        <w:fldChar w:fldCharType="end"/>
      </w:r>
      <w:r>
        <w:t xml:space="preserve"> – WoTDocumentType definition</w:t>
      </w:r>
      <w:bookmarkEnd w:id="341"/>
      <w:bookmarkEnd w:id="3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4D4FBBD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D3BC23"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B4623F" w14:textId="77777777" w:rsidR="002631F6" w:rsidRDefault="00F90C03">
            <w:pPr>
              <w:pStyle w:val="TableText"/>
            </w:pPr>
            <w:r>
              <w:rPr>
                <w:b/>
              </w:rPr>
              <w:t>Value</w:t>
            </w:r>
          </w:p>
        </w:tc>
      </w:tr>
      <w:tr w:rsidR="002631F6" w14:paraId="06E536A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BC13D9"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095966" w14:textId="77777777" w:rsidR="002631F6" w:rsidRDefault="00F90C03">
            <w:pPr>
              <w:pStyle w:val="TableText"/>
            </w:pPr>
            <w:r>
              <w:t>2:WoTDocumentType</w:t>
            </w:r>
          </w:p>
        </w:tc>
      </w:tr>
      <w:tr w:rsidR="002631F6" w14:paraId="226DF2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C4F337"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9E1D5F" w14:textId="77777777" w:rsidR="002631F6" w:rsidRDefault="00F90C03">
            <w:pPr>
              <w:pStyle w:val="TableText"/>
            </w:pPr>
            <w:r>
              <w:t>True</w:t>
            </w:r>
          </w:p>
        </w:tc>
      </w:tr>
      <w:tr w:rsidR="002631F6" w14:paraId="6F07241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D914B1"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27A2151"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8C9B9C"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02F93F"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994285"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D92B1A" w14:textId="77777777" w:rsidR="002631F6" w:rsidRDefault="00F90C03">
            <w:pPr>
              <w:pStyle w:val="TableText"/>
            </w:pPr>
            <w:r>
              <w:rPr>
                <w:b/>
              </w:rPr>
              <w:t>Other</w:t>
            </w:r>
          </w:p>
        </w:tc>
      </w:tr>
      <w:tr w:rsidR="002631F6" w14:paraId="00006CD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0A3602" w14:textId="77777777" w:rsidR="002631F6" w:rsidRDefault="00F90C03">
            <w:pPr>
              <w:pStyle w:val="TableText"/>
            </w:pPr>
            <w:r>
              <w:t>Subtype of the 1:ResourceType defined in OPC 10000-5, i.e. inheriting the InstanceDeclarations of that Node.</w:t>
            </w:r>
          </w:p>
        </w:tc>
      </w:tr>
      <w:tr w:rsidR="002631F6" w14:paraId="2B5CF9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94E9FA"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E207C"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B1693" w14:textId="77777777" w:rsidR="002631F6" w:rsidRDefault="00F90C03">
            <w:pPr>
              <w:pStyle w:val="TableTextWithTabs"/>
            </w:pPr>
            <w:r>
              <w:t>DocumentKind</w:t>
            </w:r>
          </w:p>
        </w:tc>
        <w:tc>
          <w:tcPr>
            <w:tcW w:w="1275" w:type="dxa"/>
            <w:tcBorders>
              <w:top w:val="single" w:sz="4" w:space="0" w:color="auto"/>
              <w:left w:val="single" w:sz="4" w:space="0" w:color="auto"/>
              <w:bottom w:val="single" w:sz="4" w:space="0" w:color="auto"/>
              <w:right w:val="single" w:sz="4" w:space="0" w:color="auto"/>
            </w:tcBorders>
          </w:tcPr>
          <w:p w14:paraId="011C3FE8" w14:textId="77777777" w:rsidR="002631F6" w:rsidRDefault="00F90C03">
            <w:pPr>
              <w:pStyle w:val="TableText"/>
            </w:pPr>
            <w:r>
              <w:t>WoTDocumentKindEnum</w:t>
            </w:r>
          </w:p>
        </w:tc>
        <w:tc>
          <w:tcPr>
            <w:tcW w:w="1843" w:type="dxa"/>
            <w:tcBorders>
              <w:top w:val="single" w:sz="4" w:space="0" w:color="auto"/>
              <w:left w:val="single" w:sz="4" w:space="0" w:color="auto"/>
              <w:bottom w:val="single" w:sz="4" w:space="0" w:color="auto"/>
              <w:right w:val="single" w:sz="4" w:space="0" w:color="auto"/>
            </w:tcBorders>
          </w:tcPr>
          <w:p w14:paraId="13B76FD6"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897F15" w14:textId="77777777" w:rsidR="002631F6" w:rsidRDefault="00F90C03">
            <w:pPr>
              <w:pStyle w:val="TableText"/>
            </w:pPr>
            <w:r>
              <w:t>M</w:t>
            </w:r>
          </w:p>
        </w:tc>
      </w:tr>
      <w:tr w:rsidR="002631F6" w14:paraId="28EEE5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A2D3E8"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37CF4F"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FF9AC8" w14:textId="77777777" w:rsidR="002631F6" w:rsidRDefault="00F90C03">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6A72E774" w14:textId="77777777" w:rsidR="002631F6" w:rsidRDefault="00F90C0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393830D"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D39270" w14:textId="77777777" w:rsidR="002631F6" w:rsidRDefault="00F90C03">
            <w:pPr>
              <w:pStyle w:val="TableText"/>
            </w:pPr>
            <w:r>
              <w:t>M</w:t>
            </w:r>
          </w:p>
        </w:tc>
      </w:tr>
      <w:tr w:rsidR="002631F6" w14:paraId="6FED2C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9F2CF"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8BC42F"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F59698" w14:textId="77777777" w:rsidR="002631F6" w:rsidRDefault="00F90C03">
            <w:pPr>
              <w:pStyle w:val="TableTextWithTabs"/>
            </w:pPr>
            <w:r>
              <w:t>LoadState</w:t>
            </w:r>
          </w:p>
        </w:tc>
        <w:tc>
          <w:tcPr>
            <w:tcW w:w="1275" w:type="dxa"/>
            <w:tcBorders>
              <w:top w:val="single" w:sz="4" w:space="0" w:color="auto"/>
              <w:left w:val="single" w:sz="4" w:space="0" w:color="auto"/>
              <w:bottom w:val="single" w:sz="4" w:space="0" w:color="auto"/>
              <w:right w:val="single" w:sz="4" w:space="0" w:color="auto"/>
            </w:tcBorders>
          </w:tcPr>
          <w:p w14:paraId="270EE071" w14:textId="77777777" w:rsidR="002631F6" w:rsidRDefault="00F90C03">
            <w:pPr>
              <w:pStyle w:val="TableText"/>
            </w:pPr>
            <w:r>
              <w:t>WoTLoadStateEnum</w:t>
            </w:r>
          </w:p>
        </w:tc>
        <w:tc>
          <w:tcPr>
            <w:tcW w:w="1843" w:type="dxa"/>
            <w:tcBorders>
              <w:top w:val="single" w:sz="4" w:space="0" w:color="auto"/>
              <w:left w:val="single" w:sz="4" w:space="0" w:color="auto"/>
              <w:bottom w:val="single" w:sz="4" w:space="0" w:color="auto"/>
              <w:right w:val="single" w:sz="4" w:space="0" w:color="auto"/>
            </w:tcBorders>
          </w:tcPr>
          <w:p w14:paraId="310AE571"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157B3F" w14:textId="77777777" w:rsidR="002631F6" w:rsidRDefault="00F90C03">
            <w:pPr>
              <w:pStyle w:val="TableText"/>
            </w:pPr>
            <w:r>
              <w:t>M</w:t>
            </w:r>
          </w:p>
        </w:tc>
      </w:tr>
      <w:tr w:rsidR="002631F6" w14:paraId="78D60B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7BBAC"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560EB6"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F3D10B" w14:textId="77777777" w:rsidR="002631F6" w:rsidRDefault="00F90C03">
            <w:pPr>
              <w:pStyle w:val="TableTextWithTabs"/>
            </w:pPr>
            <w:r>
              <w:t>DesiredVersionId</w:t>
            </w:r>
          </w:p>
        </w:tc>
        <w:tc>
          <w:tcPr>
            <w:tcW w:w="1275" w:type="dxa"/>
            <w:tcBorders>
              <w:top w:val="single" w:sz="4" w:space="0" w:color="auto"/>
              <w:left w:val="single" w:sz="4" w:space="0" w:color="auto"/>
              <w:bottom w:val="single" w:sz="4" w:space="0" w:color="auto"/>
              <w:right w:val="single" w:sz="4" w:space="0" w:color="auto"/>
            </w:tcBorders>
          </w:tcPr>
          <w:p w14:paraId="72960EE8" w14:textId="77777777" w:rsidR="002631F6" w:rsidRDefault="00F90C0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648DDBC"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234642" w14:textId="77777777" w:rsidR="002631F6" w:rsidRDefault="00F90C03">
            <w:pPr>
              <w:pStyle w:val="TableText"/>
            </w:pPr>
            <w:r>
              <w:t>O</w:t>
            </w:r>
          </w:p>
        </w:tc>
      </w:tr>
      <w:tr w:rsidR="002631F6" w14:paraId="467402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4666C6"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7EB90E"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5C5EFA" w14:textId="77777777" w:rsidR="002631F6" w:rsidRDefault="00F90C03">
            <w:pPr>
              <w:pStyle w:val="TableTextWithTabs"/>
            </w:pPr>
            <w:r>
              <w:t>ActiveVersionId</w:t>
            </w:r>
          </w:p>
        </w:tc>
        <w:tc>
          <w:tcPr>
            <w:tcW w:w="1275" w:type="dxa"/>
            <w:tcBorders>
              <w:top w:val="single" w:sz="4" w:space="0" w:color="auto"/>
              <w:left w:val="single" w:sz="4" w:space="0" w:color="auto"/>
              <w:bottom w:val="single" w:sz="4" w:space="0" w:color="auto"/>
              <w:right w:val="single" w:sz="4" w:space="0" w:color="auto"/>
            </w:tcBorders>
          </w:tcPr>
          <w:p w14:paraId="189619E8" w14:textId="77777777" w:rsidR="002631F6" w:rsidRDefault="00F90C0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31F98F1"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75CF29" w14:textId="77777777" w:rsidR="002631F6" w:rsidRDefault="00F90C03">
            <w:pPr>
              <w:pStyle w:val="TableText"/>
            </w:pPr>
            <w:r>
              <w:t>O</w:t>
            </w:r>
          </w:p>
        </w:tc>
      </w:tr>
      <w:tr w:rsidR="002631F6" w14:paraId="6B8B8C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9DD474"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EB82A4"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6359B4" w14:textId="77777777" w:rsidR="002631F6" w:rsidRDefault="00F90C03">
            <w:pPr>
              <w:pStyle w:val="TableTextWithTabs"/>
            </w:pPr>
            <w:r>
              <w:t>IsDefault</w:t>
            </w:r>
          </w:p>
        </w:tc>
        <w:tc>
          <w:tcPr>
            <w:tcW w:w="1275" w:type="dxa"/>
            <w:tcBorders>
              <w:top w:val="single" w:sz="4" w:space="0" w:color="auto"/>
              <w:left w:val="single" w:sz="4" w:space="0" w:color="auto"/>
              <w:bottom w:val="single" w:sz="4" w:space="0" w:color="auto"/>
              <w:right w:val="single" w:sz="4" w:space="0" w:color="auto"/>
            </w:tcBorders>
          </w:tcPr>
          <w:p w14:paraId="2E896F3B" w14:textId="77777777" w:rsidR="002631F6" w:rsidRDefault="00F90C0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B37451F"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AA2AA8" w14:textId="77777777" w:rsidR="002631F6" w:rsidRDefault="00F90C03">
            <w:pPr>
              <w:pStyle w:val="TableText"/>
            </w:pPr>
            <w:r>
              <w:t>O</w:t>
            </w:r>
          </w:p>
        </w:tc>
      </w:tr>
      <w:tr w:rsidR="002631F6" w14:paraId="639E53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75B376"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F95681"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C80BF2" w14:textId="77777777" w:rsidR="002631F6" w:rsidRDefault="00F90C03">
            <w:pPr>
              <w:pStyle w:val="TableTextWithTabs"/>
            </w:pPr>
            <w:r>
              <w:t>Ancestor</w:t>
            </w:r>
          </w:p>
        </w:tc>
        <w:tc>
          <w:tcPr>
            <w:tcW w:w="1275" w:type="dxa"/>
            <w:tcBorders>
              <w:top w:val="single" w:sz="4" w:space="0" w:color="auto"/>
              <w:left w:val="single" w:sz="4" w:space="0" w:color="auto"/>
              <w:bottom w:val="single" w:sz="4" w:space="0" w:color="auto"/>
              <w:right w:val="single" w:sz="4" w:space="0" w:color="auto"/>
            </w:tcBorders>
          </w:tcPr>
          <w:p w14:paraId="028D44B5" w14:textId="77777777" w:rsidR="002631F6" w:rsidRDefault="00F90C0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8696BAE"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D39692" w14:textId="77777777" w:rsidR="002631F6" w:rsidRDefault="00F90C03">
            <w:pPr>
              <w:pStyle w:val="TableText"/>
            </w:pPr>
            <w:r>
              <w:t>O</w:t>
            </w:r>
          </w:p>
        </w:tc>
      </w:tr>
      <w:tr w:rsidR="002631F6" w14:paraId="4BEDA8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97C06"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A0979"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D52001" w14:textId="77777777" w:rsidR="002631F6" w:rsidRDefault="00F90C03">
            <w:pPr>
              <w:pStyle w:val="TableTextWithTabs"/>
            </w:pPr>
            <w:r>
              <w:t>Compatibility</w:t>
            </w:r>
          </w:p>
        </w:tc>
        <w:tc>
          <w:tcPr>
            <w:tcW w:w="1275" w:type="dxa"/>
            <w:tcBorders>
              <w:top w:val="single" w:sz="4" w:space="0" w:color="auto"/>
              <w:left w:val="single" w:sz="4" w:space="0" w:color="auto"/>
              <w:bottom w:val="single" w:sz="4" w:space="0" w:color="auto"/>
              <w:right w:val="single" w:sz="4" w:space="0" w:color="auto"/>
            </w:tcBorders>
          </w:tcPr>
          <w:p w14:paraId="6EB93EB8" w14:textId="77777777" w:rsidR="002631F6" w:rsidRDefault="00F90C0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B4B81B4"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F2ED23" w14:textId="77777777" w:rsidR="002631F6" w:rsidRDefault="00F90C03">
            <w:pPr>
              <w:pStyle w:val="TableText"/>
            </w:pPr>
            <w:r>
              <w:t>O</w:t>
            </w:r>
          </w:p>
        </w:tc>
      </w:tr>
      <w:tr w:rsidR="002631F6" w14:paraId="776725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90A50"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D8858A"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E1C507" w14:textId="77777777" w:rsidR="002631F6" w:rsidRDefault="00F90C03">
            <w:pPr>
              <w:pStyle w:val="TableTextWithTabs"/>
            </w:pPr>
            <w:r>
              <w:t>AutoRefresh</w:t>
            </w:r>
          </w:p>
        </w:tc>
        <w:tc>
          <w:tcPr>
            <w:tcW w:w="1275" w:type="dxa"/>
            <w:tcBorders>
              <w:top w:val="single" w:sz="4" w:space="0" w:color="auto"/>
              <w:left w:val="single" w:sz="4" w:space="0" w:color="auto"/>
              <w:bottom w:val="single" w:sz="4" w:space="0" w:color="auto"/>
              <w:right w:val="single" w:sz="4" w:space="0" w:color="auto"/>
            </w:tcBorders>
          </w:tcPr>
          <w:p w14:paraId="7438FAFD" w14:textId="77777777" w:rsidR="002631F6" w:rsidRDefault="00F90C0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55AC53D"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4ACCEB" w14:textId="77777777" w:rsidR="002631F6" w:rsidRDefault="00F90C03">
            <w:pPr>
              <w:pStyle w:val="TableText"/>
            </w:pPr>
            <w:r>
              <w:t>O</w:t>
            </w:r>
          </w:p>
        </w:tc>
      </w:tr>
      <w:tr w:rsidR="002631F6" w14:paraId="4B21EC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E521F8"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89FEE7"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4DCC" w14:textId="77777777" w:rsidR="002631F6" w:rsidRDefault="00F90C03">
            <w:pPr>
              <w:pStyle w:val="TableTextWithTabs"/>
            </w:pPr>
            <w:r>
              <w:t>RefreshGeneration</w:t>
            </w:r>
          </w:p>
        </w:tc>
        <w:tc>
          <w:tcPr>
            <w:tcW w:w="1275" w:type="dxa"/>
            <w:tcBorders>
              <w:top w:val="single" w:sz="4" w:space="0" w:color="auto"/>
              <w:left w:val="single" w:sz="4" w:space="0" w:color="auto"/>
              <w:bottom w:val="single" w:sz="4" w:space="0" w:color="auto"/>
              <w:right w:val="single" w:sz="4" w:space="0" w:color="auto"/>
            </w:tcBorders>
          </w:tcPr>
          <w:p w14:paraId="304BD552" w14:textId="77777777" w:rsidR="002631F6" w:rsidRDefault="00F90C0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933845C"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D12D0E" w14:textId="77777777" w:rsidR="002631F6" w:rsidRDefault="00F90C03">
            <w:pPr>
              <w:pStyle w:val="TableText"/>
            </w:pPr>
            <w:r>
              <w:t>O</w:t>
            </w:r>
          </w:p>
        </w:tc>
      </w:tr>
      <w:tr w:rsidR="002631F6" w14:paraId="6F764D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270321"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668CC5"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B051B7" w14:textId="77777777" w:rsidR="002631F6" w:rsidRDefault="00F90C03">
            <w:pPr>
              <w:pStyle w:val="TableTextWithTabs"/>
            </w:pPr>
            <w:r>
              <w:t>LastRefreshTime</w:t>
            </w:r>
          </w:p>
        </w:tc>
        <w:tc>
          <w:tcPr>
            <w:tcW w:w="1275" w:type="dxa"/>
            <w:tcBorders>
              <w:top w:val="single" w:sz="4" w:space="0" w:color="auto"/>
              <w:left w:val="single" w:sz="4" w:space="0" w:color="auto"/>
              <w:bottom w:val="single" w:sz="4" w:space="0" w:color="auto"/>
              <w:right w:val="single" w:sz="4" w:space="0" w:color="auto"/>
            </w:tcBorders>
          </w:tcPr>
          <w:p w14:paraId="25A7366C" w14:textId="77777777" w:rsidR="002631F6" w:rsidRDefault="00F90C03">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4C05E26C"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EC5FE3" w14:textId="77777777" w:rsidR="002631F6" w:rsidRDefault="00F90C03">
            <w:pPr>
              <w:pStyle w:val="TableText"/>
            </w:pPr>
            <w:r>
              <w:t>O</w:t>
            </w:r>
          </w:p>
        </w:tc>
      </w:tr>
      <w:tr w:rsidR="002631F6" w14:paraId="288384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F2A4E1"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B522E6"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C3372A" w14:textId="77777777" w:rsidR="002631F6" w:rsidRDefault="00F90C03">
            <w:pPr>
              <w:pStyle w:val="TableTextWithTabs"/>
            </w:pPr>
            <w:r>
              <w:t>ContentDigest</w:t>
            </w:r>
          </w:p>
        </w:tc>
        <w:tc>
          <w:tcPr>
            <w:tcW w:w="1275" w:type="dxa"/>
            <w:tcBorders>
              <w:top w:val="single" w:sz="4" w:space="0" w:color="auto"/>
              <w:left w:val="single" w:sz="4" w:space="0" w:color="auto"/>
              <w:bottom w:val="single" w:sz="4" w:space="0" w:color="auto"/>
              <w:right w:val="single" w:sz="4" w:space="0" w:color="auto"/>
            </w:tcBorders>
          </w:tcPr>
          <w:p w14:paraId="3B2EFAE5" w14:textId="77777777" w:rsidR="002631F6" w:rsidRDefault="00F90C03">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5AF9F953"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7879AF" w14:textId="77777777" w:rsidR="002631F6" w:rsidRDefault="00F90C03">
            <w:pPr>
              <w:pStyle w:val="TableText"/>
            </w:pPr>
            <w:r>
              <w:t>O</w:t>
            </w:r>
          </w:p>
        </w:tc>
      </w:tr>
      <w:tr w:rsidR="002631F6" w14:paraId="586C58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4B725B"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F8C782"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AE3E77" w14:textId="77777777" w:rsidR="002631F6" w:rsidRDefault="00F90C03">
            <w:pPr>
              <w:pStyle w:val="TableTextWithTabs"/>
            </w:pPr>
            <w:r>
              <w:t>ValidationOutcome</w:t>
            </w:r>
          </w:p>
        </w:tc>
        <w:tc>
          <w:tcPr>
            <w:tcW w:w="1275" w:type="dxa"/>
            <w:tcBorders>
              <w:top w:val="single" w:sz="4" w:space="0" w:color="auto"/>
              <w:left w:val="single" w:sz="4" w:space="0" w:color="auto"/>
              <w:bottom w:val="single" w:sz="4" w:space="0" w:color="auto"/>
              <w:right w:val="single" w:sz="4" w:space="0" w:color="auto"/>
            </w:tcBorders>
          </w:tcPr>
          <w:p w14:paraId="3EF02EA6" w14:textId="77777777" w:rsidR="002631F6" w:rsidRDefault="00F90C03">
            <w:pPr>
              <w:pStyle w:val="TableText"/>
            </w:pPr>
            <w:r>
              <w:t>WoTValidationOutcomeDataType</w:t>
            </w:r>
          </w:p>
        </w:tc>
        <w:tc>
          <w:tcPr>
            <w:tcW w:w="1843" w:type="dxa"/>
            <w:tcBorders>
              <w:top w:val="single" w:sz="4" w:space="0" w:color="auto"/>
              <w:left w:val="single" w:sz="4" w:space="0" w:color="auto"/>
              <w:bottom w:val="single" w:sz="4" w:space="0" w:color="auto"/>
              <w:right w:val="single" w:sz="4" w:space="0" w:color="auto"/>
            </w:tcBorders>
          </w:tcPr>
          <w:p w14:paraId="1C127E3E"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E861CD" w14:textId="77777777" w:rsidR="002631F6" w:rsidRDefault="00F90C03">
            <w:pPr>
              <w:pStyle w:val="TableText"/>
            </w:pPr>
            <w:r>
              <w:t>O</w:t>
            </w:r>
          </w:p>
        </w:tc>
      </w:tr>
      <w:tr w:rsidR="002631F6" w14:paraId="4F7914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2559FC"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6DCF89"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DC0C79" w14:textId="77777777" w:rsidR="002631F6" w:rsidRDefault="00F90C03">
            <w:pPr>
              <w:pStyle w:val="TableTextWithTabs"/>
            </w:pPr>
            <w:r>
              <w:t>MaterializedNodeCount</w:t>
            </w:r>
          </w:p>
        </w:tc>
        <w:tc>
          <w:tcPr>
            <w:tcW w:w="1275" w:type="dxa"/>
            <w:tcBorders>
              <w:top w:val="single" w:sz="4" w:space="0" w:color="auto"/>
              <w:left w:val="single" w:sz="4" w:space="0" w:color="auto"/>
              <w:bottom w:val="single" w:sz="4" w:space="0" w:color="auto"/>
              <w:right w:val="single" w:sz="4" w:space="0" w:color="auto"/>
            </w:tcBorders>
          </w:tcPr>
          <w:p w14:paraId="1BCE055D" w14:textId="77777777" w:rsidR="002631F6" w:rsidRDefault="00F90C0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DA9D243"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31A137" w14:textId="77777777" w:rsidR="002631F6" w:rsidRDefault="00F90C03">
            <w:pPr>
              <w:pStyle w:val="TableText"/>
            </w:pPr>
            <w:r>
              <w:t>O</w:t>
            </w:r>
          </w:p>
        </w:tc>
      </w:tr>
      <w:tr w:rsidR="002631F6" w14:paraId="730CA4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9B5F4D"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B0DB66"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E2D7FA" w14:textId="77777777" w:rsidR="002631F6" w:rsidRDefault="00F90C03">
            <w:pPr>
              <w:pStyle w:val="TableTextWithTabs"/>
            </w:pPr>
            <w:r>
              <w:t>RootNodeId</w:t>
            </w:r>
          </w:p>
        </w:tc>
        <w:tc>
          <w:tcPr>
            <w:tcW w:w="1275" w:type="dxa"/>
            <w:tcBorders>
              <w:top w:val="single" w:sz="4" w:space="0" w:color="auto"/>
              <w:left w:val="single" w:sz="4" w:space="0" w:color="auto"/>
              <w:bottom w:val="single" w:sz="4" w:space="0" w:color="auto"/>
              <w:right w:val="single" w:sz="4" w:space="0" w:color="auto"/>
            </w:tcBorders>
          </w:tcPr>
          <w:p w14:paraId="02AB1D38" w14:textId="77777777" w:rsidR="002631F6" w:rsidRDefault="00F90C0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AFE4D2A"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326C99" w14:textId="77777777" w:rsidR="002631F6" w:rsidRDefault="00F90C03">
            <w:pPr>
              <w:pStyle w:val="TableText"/>
            </w:pPr>
            <w:r>
              <w:t>O</w:t>
            </w:r>
          </w:p>
        </w:tc>
      </w:tr>
      <w:tr w:rsidR="002631F6" w14:paraId="46FEEE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344EC3"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3D3464"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7D7CE3" w14:textId="77777777" w:rsidR="002631F6" w:rsidRDefault="00F90C03">
            <w:pPr>
              <w:pStyle w:val="TableTextWithTabs"/>
            </w:pPr>
            <w:r>
              <w:t>SelectedBindings</w:t>
            </w:r>
          </w:p>
        </w:tc>
        <w:tc>
          <w:tcPr>
            <w:tcW w:w="1275" w:type="dxa"/>
            <w:tcBorders>
              <w:top w:val="single" w:sz="4" w:space="0" w:color="auto"/>
              <w:left w:val="single" w:sz="4" w:space="0" w:color="auto"/>
              <w:bottom w:val="single" w:sz="4" w:space="0" w:color="auto"/>
              <w:right w:val="single" w:sz="4" w:space="0" w:color="auto"/>
            </w:tcBorders>
          </w:tcPr>
          <w:p w14:paraId="72A99A4B" w14:textId="77777777" w:rsidR="002631F6" w:rsidRDefault="00F90C03">
            <w:pPr>
              <w:pStyle w:val="TableText"/>
            </w:pPr>
            <w:r>
              <w:t>WoTBindingCapabilityDataType[]</w:t>
            </w:r>
          </w:p>
        </w:tc>
        <w:tc>
          <w:tcPr>
            <w:tcW w:w="1843" w:type="dxa"/>
            <w:tcBorders>
              <w:top w:val="single" w:sz="4" w:space="0" w:color="auto"/>
              <w:left w:val="single" w:sz="4" w:space="0" w:color="auto"/>
              <w:bottom w:val="single" w:sz="4" w:space="0" w:color="auto"/>
              <w:right w:val="single" w:sz="4" w:space="0" w:color="auto"/>
            </w:tcBorders>
          </w:tcPr>
          <w:p w14:paraId="41916765"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7E37A0" w14:textId="77777777" w:rsidR="002631F6" w:rsidRDefault="00F90C03">
            <w:pPr>
              <w:pStyle w:val="TableText"/>
            </w:pPr>
            <w:r>
              <w:t>O</w:t>
            </w:r>
          </w:p>
        </w:tc>
      </w:tr>
      <w:tr w:rsidR="002631F6" w14:paraId="3D1830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A62627" w14:textId="77777777" w:rsidR="002631F6" w:rsidRDefault="00F90C0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097A5D6" w14:textId="77777777" w:rsidR="002631F6" w:rsidRDefault="00F90C0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60522CB" w14:textId="77777777" w:rsidR="002631F6" w:rsidRDefault="00F90C03">
            <w:pPr>
              <w:pStyle w:val="TableTextWithTabs"/>
            </w:pPr>
            <w:r>
              <w:t>Validate</w:t>
            </w:r>
          </w:p>
        </w:tc>
        <w:tc>
          <w:tcPr>
            <w:tcW w:w="1275" w:type="dxa"/>
            <w:tcBorders>
              <w:top w:val="single" w:sz="4" w:space="0" w:color="auto"/>
              <w:left w:val="single" w:sz="4" w:space="0" w:color="auto"/>
              <w:bottom w:val="single" w:sz="4" w:space="0" w:color="auto"/>
              <w:right w:val="single" w:sz="4" w:space="0" w:color="auto"/>
            </w:tcBorders>
          </w:tcPr>
          <w:p w14:paraId="10C6A281"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334A078E" w14:textId="77777777" w:rsidR="002631F6" w:rsidRDefault="002631F6">
            <w:pPr>
              <w:pStyle w:val="TableText"/>
            </w:pPr>
          </w:p>
        </w:tc>
        <w:tc>
          <w:tcPr>
            <w:tcW w:w="851" w:type="dxa"/>
            <w:tcBorders>
              <w:top w:val="single" w:sz="4" w:space="0" w:color="auto"/>
              <w:left w:val="single" w:sz="4" w:space="0" w:color="auto"/>
              <w:bottom w:val="single" w:sz="4" w:space="0" w:color="auto"/>
              <w:right w:val="single" w:sz="4" w:space="0" w:color="auto"/>
            </w:tcBorders>
          </w:tcPr>
          <w:p w14:paraId="62287612" w14:textId="77777777" w:rsidR="002631F6" w:rsidRDefault="00F90C03">
            <w:pPr>
              <w:pStyle w:val="TableText"/>
            </w:pPr>
            <w:r>
              <w:t>O</w:t>
            </w:r>
          </w:p>
        </w:tc>
      </w:tr>
      <w:tr w:rsidR="002631F6" w14:paraId="640F58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B82315" w14:textId="77777777" w:rsidR="002631F6" w:rsidRDefault="00F90C0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51E0CB" w14:textId="77777777" w:rsidR="002631F6" w:rsidRDefault="00F90C0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9C951BC" w14:textId="77777777" w:rsidR="002631F6" w:rsidRDefault="00F90C03">
            <w:pPr>
              <w:pStyle w:val="TableTextWithTabs"/>
            </w:pPr>
            <w:r>
              <w:t>SetEnabled</w:t>
            </w:r>
          </w:p>
        </w:tc>
        <w:tc>
          <w:tcPr>
            <w:tcW w:w="1275" w:type="dxa"/>
            <w:tcBorders>
              <w:top w:val="single" w:sz="4" w:space="0" w:color="auto"/>
              <w:left w:val="single" w:sz="4" w:space="0" w:color="auto"/>
              <w:bottom w:val="single" w:sz="4" w:space="0" w:color="auto"/>
              <w:right w:val="single" w:sz="4" w:space="0" w:color="auto"/>
            </w:tcBorders>
          </w:tcPr>
          <w:p w14:paraId="6AF828B6"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041E8472" w14:textId="77777777" w:rsidR="002631F6" w:rsidRDefault="002631F6">
            <w:pPr>
              <w:pStyle w:val="TableText"/>
            </w:pPr>
          </w:p>
        </w:tc>
        <w:tc>
          <w:tcPr>
            <w:tcW w:w="851" w:type="dxa"/>
            <w:tcBorders>
              <w:top w:val="single" w:sz="4" w:space="0" w:color="auto"/>
              <w:left w:val="single" w:sz="4" w:space="0" w:color="auto"/>
              <w:bottom w:val="single" w:sz="4" w:space="0" w:color="auto"/>
              <w:right w:val="single" w:sz="4" w:space="0" w:color="auto"/>
            </w:tcBorders>
          </w:tcPr>
          <w:p w14:paraId="197BA43F" w14:textId="77777777" w:rsidR="002631F6" w:rsidRDefault="00F90C03">
            <w:pPr>
              <w:pStyle w:val="TableText"/>
            </w:pPr>
            <w:r>
              <w:t>O</w:t>
            </w:r>
          </w:p>
        </w:tc>
      </w:tr>
      <w:tr w:rsidR="002631F6" w14:paraId="3BC3EF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429D4A" w14:textId="77777777" w:rsidR="002631F6" w:rsidRDefault="00F90C0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592665A" w14:textId="77777777" w:rsidR="002631F6" w:rsidRDefault="00F90C0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742BCC7" w14:textId="77777777" w:rsidR="002631F6" w:rsidRDefault="00F90C03">
            <w:pPr>
              <w:pStyle w:val="TableTextWithTabs"/>
            </w:pPr>
            <w:r>
              <w:t>SetDefaultVersion</w:t>
            </w:r>
          </w:p>
        </w:tc>
        <w:tc>
          <w:tcPr>
            <w:tcW w:w="1275" w:type="dxa"/>
            <w:tcBorders>
              <w:top w:val="single" w:sz="4" w:space="0" w:color="auto"/>
              <w:left w:val="single" w:sz="4" w:space="0" w:color="auto"/>
              <w:bottom w:val="single" w:sz="4" w:space="0" w:color="auto"/>
              <w:right w:val="single" w:sz="4" w:space="0" w:color="auto"/>
            </w:tcBorders>
          </w:tcPr>
          <w:p w14:paraId="22BBEF25"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718EEF44" w14:textId="77777777" w:rsidR="002631F6" w:rsidRDefault="002631F6">
            <w:pPr>
              <w:pStyle w:val="TableText"/>
            </w:pPr>
          </w:p>
        </w:tc>
        <w:tc>
          <w:tcPr>
            <w:tcW w:w="851" w:type="dxa"/>
            <w:tcBorders>
              <w:top w:val="single" w:sz="4" w:space="0" w:color="auto"/>
              <w:left w:val="single" w:sz="4" w:space="0" w:color="auto"/>
              <w:bottom w:val="single" w:sz="4" w:space="0" w:color="auto"/>
              <w:right w:val="single" w:sz="4" w:space="0" w:color="auto"/>
            </w:tcBorders>
          </w:tcPr>
          <w:p w14:paraId="3FC74B1D" w14:textId="77777777" w:rsidR="002631F6" w:rsidRDefault="00F90C03">
            <w:pPr>
              <w:pStyle w:val="TableText"/>
            </w:pPr>
            <w:r>
              <w:t>O</w:t>
            </w:r>
          </w:p>
        </w:tc>
      </w:tr>
      <w:tr w:rsidR="002631F6" w14:paraId="66B6FF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2605C" w14:textId="77777777" w:rsidR="002631F6" w:rsidRDefault="00F90C03">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3E29B6EC" w14:textId="77777777" w:rsidR="002631F6" w:rsidRDefault="00F90C03">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70A4E64A" w14:textId="77777777" w:rsidR="002631F6" w:rsidRDefault="00F90C03">
            <w:pPr>
              <w:pStyle w:val="TableTextWithTabs"/>
            </w:pPr>
            <w:r>
              <w:t>WoTValidationFailureEventType</w:t>
            </w:r>
          </w:p>
        </w:tc>
        <w:tc>
          <w:tcPr>
            <w:tcW w:w="1275" w:type="dxa"/>
            <w:tcBorders>
              <w:top w:val="single" w:sz="4" w:space="0" w:color="auto"/>
              <w:left w:val="single" w:sz="4" w:space="0" w:color="auto"/>
              <w:bottom w:val="single" w:sz="4" w:space="0" w:color="auto"/>
              <w:right w:val="single" w:sz="4" w:space="0" w:color="auto"/>
            </w:tcBorders>
          </w:tcPr>
          <w:p w14:paraId="008BF757"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0C522337" w14:textId="77777777" w:rsidR="002631F6" w:rsidRDefault="002631F6">
            <w:pPr>
              <w:pStyle w:val="TableText"/>
            </w:pPr>
          </w:p>
        </w:tc>
        <w:tc>
          <w:tcPr>
            <w:tcW w:w="851" w:type="dxa"/>
            <w:tcBorders>
              <w:top w:val="single" w:sz="4" w:space="0" w:color="auto"/>
              <w:left w:val="single" w:sz="4" w:space="0" w:color="auto"/>
              <w:bottom w:val="single" w:sz="4" w:space="0" w:color="auto"/>
              <w:right w:val="single" w:sz="4" w:space="0" w:color="auto"/>
            </w:tcBorders>
          </w:tcPr>
          <w:p w14:paraId="0392E46E" w14:textId="77777777" w:rsidR="002631F6" w:rsidRDefault="002631F6">
            <w:pPr>
              <w:pStyle w:val="TableText"/>
            </w:pPr>
          </w:p>
        </w:tc>
      </w:tr>
      <w:tr w:rsidR="002631F6" w14:paraId="156AE3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C8AE6F" w14:textId="77777777" w:rsidR="002631F6" w:rsidRDefault="00F90C03">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09BD36EF" w14:textId="77777777" w:rsidR="002631F6" w:rsidRDefault="00F90C03">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65FDA236" w14:textId="77777777" w:rsidR="002631F6" w:rsidRDefault="00F90C03">
            <w:pPr>
              <w:pStyle w:val="TableTextWithTabs"/>
            </w:pPr>
            <w:r>
              <w:t>WoTLoadFailureEventType</w:t>
            </w:r>
          </w:p>
        </w:tc>
        <w:tc>
          <w:tcPr>
            <w:tcW w:w="1275" w:type="dxa"/>
            <w:tcBorders>
              <w:top w:val="single" w:sz="4" w:space="0" w:color="auto"/>
              <w:left w:val="single" w:sz="4" w:space="0" w:color="auto"/>
              <w:bottom w:val="single" w:sz="4" w:space="0" w:color="auto"/>
              <w:right w:val="single" w:sz="4" w:space="0" w:color="auto"/>
            </w:tcBorders>
          </w:tcPr>
          <w:p w14:paraId="4D1882CB"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3A57F842" w14:textId="77777777" w:rsidR="002631F6" w:rsidRDefault="002631F6">
            <w:pPr>
              <w:pStyle w:val="TableText"/>
            </w:pPr>
          </w:p>
        </w:tc>
        <w:tc>
          <w:tcPr>
            <w:tcW w:w="851" w:type="dxa"/>
            <w:tcBorders>
              <w:top w:val="single" w:sz="4" w:space="0" w:color="auto"/>
              <w:left w:val="single" w:sz="4" w:space="0" w:color="auto"/>
              <w:bottom w:val="single" w:sz="4" w:space="0" w:color="auto"/>
              <w:right w:val="single" w:sz="4" w:space="0" w:color="auto"/>
            </w:tcBorders>
          </w:tcPr>
          <w:p w14:paraId="501C28EF" w14:textId="77777777" w:rsidR="002631F6" w:rsidRDefault="002631F6">
            <w:pPr>
              <w:pStyle w:val="TableText"/>
            </w:pPr>
          </w:p>
        </w:tc>
      </w:tr>
      <w:tr w:rsidR="002631F6" w14:paraId="40B35B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1C252D" w14:textId="77777777" w:rsidR="002631F6" w:rsidRDefault="00F90C03">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19AEB94A" w14:textId="77777777" w:rsidR="002631F6" w:rsidRDefault="00F90C03">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7CE743EA" w14:textId="77777777" w:rsidR="002631F6" w:rsidRDefault="00F90C03">
            <w:pPr>
              <w:pStyle w:val="TableTextWithTabs"/>
            </w:pPr>
            <w:r>
              <w:t>WoTBindingFailureEventType</w:t>
            </w:r>
          </w:p>
        </w:tc>
        <w:tc>
          <w:tcPr>
            <w:tcW w:w="1275" w:type="dxa"/>
            <w:tcBorders>
              <w:top w:val="single" w:sz="4" w:space="0" w:color="auto"/>
              <w:left w:val="single" w:sz="4" w:space="0" w:color="auto"/>
              <w:bottom w:val="single" w:sz="4" w:space="0" w:color="auto"/>
              <w:right w:val="single" w:sz="4" w:space="0" w:color="auto"/>
            </w:tcBorders>
          </w:tcPr>
          <w:p w14:paraId="7A5EDDD6"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295990D1" w14:textId="77777777" w:rsidR="002631F6" w:rsidRDefault="002631F6">
            <w:pPr>
              <w:pStyle w:val="TableText"/>
            </w:pPr>
          </w:p>
        </w:tc>
        <w:tc>
          <w:tcPr>
            <w:tcW w:w="851" w:type="dxa"/>
            <w:tcBorders>
              <w:top w:val="single" w:sz="4" w:space="0" w:color="auto"/>
              <w:left w:val="single" w:sz="4" w:space="0" w:color="auto"/>
              <w:bottom w:val="single" w:sz="4" w:space="0" w:color="auto"/>
              <w:right w:val="single" w:sz="4" w:space="0" w:color="auto"/>
            </w:tcBorders>
          </w:tcPr>
          <w:p w14:paraId="08033356" w14:textId="77777777" w:rsidR="002631F6" w:rsidRDefault="002631F6">
            <w:pPr>
              <w:pStyle w:val="TableText"/>
            </w:pPr>
          </w:p>
        </w:tc>
      </w:tr>
      <w:tr w:rsidR="002631F6" w14:paraId="3BC2EC5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BC154C" w14:textId="77777777" w:rsidR="002631F6" w:rsidRDefault="00F90C03">
            <w:pPr>
              <w:pStyle w:val="TableText"/>
            </w:pPr>
            <w:r>
              <w:rPr>
                <w:b/>
              </w:rPr>
              <w:t>Conformance Units</w:t>
            </w:r>
          </w:p>
        </w:tc>
      </w:tr>
      <w:tr w:rsidR="002631F6" w14:paraId="3FF1D57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3C7F67" w14:textId="77777777" w:rsidR="002631F6" w:rsidRDefault="00F90C03">
            <w:pPr>
              <w:pStyle w:val="TableText"/>
            </w:pPr>
            <w:r>
              <w:t>WOTC-DocumentRead</w:t>
            </w:r>
          </w:p>
        </w:tc>
      </w:tr>
      <w:tr w:rsidR="002631F6" w14:paraId="3B972CD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93D93DB" w14:textId="77777777" w:rsidR="002631F6" w:rsidRDefault="00F90C03">
            <w:pPr>
              <w:pStyle w:val="TableText"/>
            </w:pPr>
            <w:r>
              <w:t>WOTC-DocumentWrite</w:t>
            </w:r>
          </w:p>
        </w:tc>
      </w:tr>
      <w:tr w:rsidR="002631F6" w14:paraId="31A0228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E4186C3" w14:textId="77777777" w:rsidR="002631F6" w:rsidRDefault="00F90C03">
            <w:pPr>
              <w:pStyle w:val="TableText"/>
            </w:pPr>
            <w:r>
              <w:t>WOTC-VersionLifecycle</w:t>
            </w:r>
          </w:p>
        </w:tc>
      </w:tr>
    </w:tbl>
    <w:p w14:paraId="1E89B865" w14:textId="77777777" w:rsidR="002631F6" w:rsidRDefault="002631F6">
      <w:pPr>
        <w:pStyle w:val="spacer"/>
      </w:pPr>
    </w:p>
    <w:p w14:paraId="4C975473" w14:textId="77777777" w:rsidR="002631F6" w:rsidRDefault="00F90C03">
      <w:pPr>
        <w:pStyle w:val="Heading3"/>
      </w:pPr>
      <w:bookmarkStart w:id="343" w:name="_Clause_c7_4_1"/>
      <w:bookmarkStart w:id="344" w:name="_Toc236318602"/>
      <w:r>
        <w:t>Validate</w:t>
      </w:r>
      <w:bookmarkEnd w:id="343"/>
      <w:bookmarkEnd w:id="344"/>
    </w:p>
    <w:p w14:paraId="5B057AFA" w14:textId="77777777" w:rsidR="002631F6" w:rsidRDefault="00F90C03">
      <w:pPr>
        <w:pStyle w:val="PARAGRAPH"/>
      </w:pPr>
      <w:r>
        <w:t>Validate the stored document (format and, when enabled, compatibility) without changing its projection. Returns the outcome snapshot; also refreshes the ValidationOutcome Property.</w:t>
      </w:r>
    </w:p>
    <w:p w14:paraId="31742F50" w14:textId="77777777" w:rsidR="002631F6" w:rsidRDefault="00F90C03">
      <w:pPr>
        <w:pStyle w:val="PARAGRAPH"/>
      </w:pPr>
      <w:r>
        <w:t>Signature</w:t>
      </w:r>
    </w:p>
    <w:p w14:paraId="5A1132F9" w14:textId="77777777" w:rsidR="002631F6" w:rsidRDefault="00F90C03">
      <w:pPr>
        <w:pStyle w:val="MethodSignature"/>
      </w:pPr>
      <w:r>
        <w:t>Validate (</w:t>
      </w:r>
    </w:p>
    <w:p w14:paraId="16B8CFB6" w14:textId="77777777" w:rsidR="002631F6" w:rsidRDefault="00F90C03">
      <w:pPr>
        <w:pStyle w:val="MethodSignature"/>
      </w:pPr>
      <w:r>
        <w:t xml:space="preserve">    [out] WoTValidationOutcomeDataType Outcome);</w:t>
      </w:r>
    </w:p>
    <w:p w14:paraId="131F2EC9" w14:textId="4AA6000E" w:rsidR="002631F6" w:rsidRDefault="00F90C03">
      <w:pPr>
        <w:pStyle w:val="TABLE-title"/>
      </w:pPr>
      <w:bookmarkStart w:id="345" w:name="_Tab_c7_4_1_m_args"/>
      <w:bookmarkStart w:id="346" w:name="_Toc236318691"/>
      <w:r>
        <w:t xml:space="preserve">Table </w:t>
      </w:r>
      <w:r>
        <w:fldChar w:fldCharType="begin"/>
      </w:r>
      <w:r>
        <w:instrText xml:space="preserve"> SEQ Table \* ARABIC </w:instrText>
      </w:r>
      <w:r>
        <w:fldChar w:fldCharType="separate"/>
      </w:r>
      <w:r w:rsidR="001012D1">
        <w:rPr>
          <w:noProof/>
        </w:rPr>
        <w:t>22</w:t>
      </w:r>
      <w:r>
        <w:fldChar w:fldCharType="end"/>
      </w:r>
      <w:r>
        <w:t xml:space="preserve"> – Validate Method Arguments</w:t>
      </w:r>
      <w:bookmarkEnd w:id="345"/>
      <w:bookmarkEnd w:id="3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631F6" w14:paraId="675A4B0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40821F3" w14:textId="77777777" w:rsidR="002631F6" w:rsidRDefault="00F90C0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520EA84" w14:textId="77777777" w:rsidR="002631F6" w:rsidRDefault="00F90C03">
            <w:pPr>
              <w:pStyle w:val="TableText"/>
            </w:pPr>
            <w:r>
              <w:rPr>
                <w:b/>
              </w:rPr>
              <w:t>Description</w:t>
            </w:r>
          </w:p>
        </w:tc>
      </w:tr>
      <w:tr w:rsidR="002631F6" w14:paraId="0DFCE9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C4087F" w14:textId="77777777" w:rsidR="002631F6" w:rsidRDefault="00F90C03">
            <w:pPr>
              <w:pStyle w:val="TableText"/>
            </w:pPr>
            <w:r>
              <w:t>Outcome</w:t>
            </w:r>
          </w:p>
        </w:tc>
        <w:tc>
          <w:tcPr>
            <w:tcW w:w="6726" w:type="dxa"/>
            <w:tcBorders>
              <w:top w:val="single" w:sz="4" w:space="0" w:color="auto"/>
              <w:left w:val="single" w:sz="4" w:space="0" w:color="auto"/>
              <w:bottom w:val="single" w:sz="4" w:space="0" w:color="auto"/>
              <w:right w:val="single" w:sz="4" w:space="0" w:color="auto"/>
            </w:tcBorders>
          </w:tcPr>
          <w:p w14:paraId="525F5DC1" w14:textId="77777777" w:rsidR="002631F6" w:rsidRDefault="00F90C03">
            <w:pPr>
              <w:pStyle w:val="TableText"/>
            </w:pPr>
            <w:r>
              <w:t>The validation outcome snapshot.</w:t>
            </w:r>
          </w:p>
        </w:tc>
      </w:tr>
    </w:tbl>
    <w:p w14:paraId="37AF2D23" w14:textId="77777777" w:rsidR="002631F6" w:rsidRDefault="002631F6">
      <w:pPr>
        <w:pStyle w:val="spacer"/>
      </w:pPr>
    </w:p>
    <w:p w14:paraId="49E5C87C" w14:textId="640CCEC8" w:rsidR="002631F6" w:rsidRDefault="00F90C03">
      <w:pPr>
        <w:pStyle w:val="TABLE-title"/>
      </w:pPr>
      <w:bookmarkStart w:id="347" w:name="_Tab_c7_4_1_m_as"/>
      <w:bookmarkStart w:id="348" w:name="_Toc236318692"/>
      <w:r>
        <w:lastRenderedPageBreak/>
        <w:t xml:space="preserve">Table </w:t>
      </w:r>
      <w:r>
        <w:fldChar w:fldCharType="begin"/>
      </w:r>
      <w:r>
        <w:instrText xml:space="preserve"> SEQ Table \* ARABIC </w:instrText>
      </w:r>
      <w:r>
        <w:fldChar w:fldCharType="separate"/>
      </w:r>
      <w:r w:rsidR="001012D1">
        <w:rPr>
          <w:noProof/>
        </w:rPr>
        <w:t>23</w:t>
      </w:r>
      <w:r>
        <w:fldChar w:fldCharType="end"/>
      </w:r>
      <w:r>
        <w:t xml:space="preserve"> – Validate Method AddressSpace definition</w:t>
      </w:r>
      <w:bookmarkEnd w:id="347"/>
      <w:bookmarkEnd w:id="3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3AA2B91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6276628"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C48BEF" w14:textId="77777777" w:rsidR="002631F6" w:rsidRDefault="00F90C03">
            <w:pPr>
              <w:pStyle w:val="TableText"/>
            </w:pPr>
            <w:r>
              <w:rPr>
                <w:b/>
              </w:rPr>
              <w:t>Value</w:t>
            </w:r>
          </w:p>
        </w:tc>
      </w:tr>
      <w:tr w:rsidR="002631F6" w14:paraId="0FA369B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BE6437"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C3DDC0E" w14:textId="77777777" w:rsidR="002631F6" w:rsidRDefault="00F90C03">
            <w:pPr>
              <w:pStyle w:val="TableText"/>
            </w:pPr>
            <w:r>
              <w:t>Validate</w:t>
            </w:r>
          </w:p>
        </w:tc>
      </w:tr>
      <w:tr w:rsidR="002631F6" w14:paraId="0B1C755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F751AC"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E2F3965"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77D6A62"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D980E0D"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7E78CE"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D7BA05" w14:textId="77777777" w:rsidR="002631F6" w:rsidRDefault="00F90C03">
            <w:pPr>
              <w:pStyle w:val="TableText"/>
            </w:pPr>
            <w:r>
              <w:rPr>
                <w:b/>
              </w:rPr>
              <w:t>ModellingRule</w:t>
            </w:r>
          </w:p>
        </w:tc>
      </w:tr>
      <w:tr w:rsidR="002631F6" w14:paraId="5DCD6F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A87A0E"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1E0276"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5C9828" w14:textId="77777777" w:rsidR="002631F6" w:rsidRDefault="00F90C0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F044614" w14:textId="77777777" w:rsidR="002631F6" w:rsidRDefault="00F90C0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550D8B8"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AACD3E" w14:textId="77777777" w:rsidR="002631F6" w:rsidRDefault="00F90C03">
            <w:pPr>
              <w:pStyle w:val="TableText"/>
            </w:pPr>
            <w:r>
              <w:t>0:Mandatory</w:t>
            </w:r>
          </w:p>
        </w:tc>
      </w:tr>
    </w:tbl>
    <w:p w14:paraId="2CF8CC94" w14:textId="77777777" w:rsidR="002631F6" w:rsidRDefault="002631F6">
      <w:pPr>
        <w:pStyle w:val="spacer"/>
      </w:pPr>
    </w:p>
    <w:p w14:paraId="5CABF1BB" w14:textId="77777777" w:rsidR="002631F6" w:rsidRDefault="00F90C03">
      <w:pPr>
        <w:pStyle w:val="Heading3"/>
      </w:pPr>
      <w:bookmarkStart w:id="349" w:name="_Clause_c7_4_2"/>
      <w:bookmarkStart w:id="350" w:name="_Toc236318603"/>
      <w:r>
        <w:t>SetEnabled</w:t>
      </w:r>
      <w:bookmarkEnd w:id="349"/>
      <w:bookmarkEnd w:id="350"/>
    </w:p>
    <w:p w14:paraId="6C8F01F6" w14:textId="77777777" w:rsidR="002631F6" w:rsidRDefault="00F90C03">
      <w:pPr>
        <w:pStyle w:val="PARAGRAPH"/>
      </w:pPr>
      <w:r>
        <w:t>Set the desired Enabled state of this document. Enabling requests validation and projection; disabling requests unload per the registry DeletePolicy. If ExpectedEpoch is non-zero and does not equal the resource's current Epoch the call fails with Bad_InvalidState and changes nothing.</w:t>
      </w:r>
    </w:p>
    <w:p w14:paraId="5AD8C8BE" w14:textId="77777777" w:rsidR="002631F6" w:rsidRDefault="00F90C03">
      <w:pPr>
        <w:pStyle w:val="PARAGRAPH"/>
      </w:pPr>
      <w:r>
        <w:t>Signature</w:t>
      </w:r>
    </w:p>
    <w:p w14:paraId="17BECB01" w14:textId="77777777" w:rsidR="002631F6" w:rsidRDefault="00F90C03">
      <w:pPr>
        <w:pStyle w:val="MethodSignature"/>
      </w:pPr>
      <w:r>
        <w:t>SetEnabled (</w:t>
      </w:r>
    </w:p>
    <w:p w14:paraId="0204CAE2" w14:textId="77777777" w:rsidR="002631F6" w:rsidRDefault="00F90C03">
      <w:pPr>
        <w:pStyle w:val="MethodSignature"/>
      </w:pPr>
      <w:r>
        <w:t xml:space="preserve">    [in]  0:Boolean      Enabled,</w:t>
      </w:r>
    </w:p>
    <w:p w14:paraId="533CBA6B" w14:textId="77777777" w:rsidR="002631F6" w:rsidRDefault="00F90C03">
      <w:pPr>
        <w:pStyle w:val="MethodSignature"/>
      </w:pPr>
      <w:r>
        <w:t xml:space="preserve">    [in]  0:UInt32       ExpectedEpoch);</w:t>
      </w:r>
    </w:p>
    <w:p w14:paraId="3253D82E" w14:textId="20FCC228" w:rsidR="002631F6" w:rsidRDefault="00F90C03">
      <w:pPr>
        <w:pStyle w:val="TABLE-title"/>
      </w:pPr>
      <w:bookmarkStart w:id="351" w:name="_Tab_c7_4_2_m_args"/>
      <w:bookmarkStart w:id="352" w:name="_Toc236318693"/>
      <w:r>
        <w:t xml:space="preserve">Table </w:t>
      </w:r>
      <w:r>
        <w:fldChar w:fldCharType="begin"/>
      </w:r>
      <w:r>
        <w:instrText xml:space="preserve"> SEQ Table \* ARABIC </w:instrText>
      </w:r>
      <w:r>
        <w:fldChar w:fldCharType="separate"/>
      </w:r>
      <w:r w:rsidR="001012D1">
        <w:rPr>
          <w:noProof/>
        </w:rPr>
        <w:t>24</w:t>
      </w:r>
      <w:r>
        <w:fldChar w:fldCharType="end"/>
      </w:r>
      <w:r>
        <w:t xml:space="preserve"> – SetEnabled Method Arguments</w:t>
      </w:r>
      <w:bookmarkEnd w:id="351"/>
      <w:bookmarkEnd w:id="3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631F6" w14:paraId="2D35C21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B8D6959" w14:textId="77777777" w:rsidR="002631F6" w:rsidRDefault="00F90C0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279C9E1" w14:textId="77777777" w:rsidR="002631F6" w:rsidRDefault="00F90C03">
            <w:pPr>
              <w:pStyle w:val="TableText"/>
            </w:pPr>
            <w:r>
              <w:rPr>
                <w:b/>
              </w:rPr>
              <w:t>Description</w:t>
            </w:r>
          </w:p>
        </w:tc>
      </w:tr>
      <w:tr w:rsidR="002631F6" w14:paraId="026494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2FE96A" w14:textId="77777777" w:rsidR="002631F6" w:rsidRDefault="00F90C03">
            <w:pPr>
              <w:pStyle w:val="TableText"/>
            </w:pPr>
            <w:r>
              <w:t>Enabled</w:t>
            </w:r>
          </w:p>
        </w:tc>
        <w:tc>
          <w:tcPr>
            <w:tcW w:w="6726" w:type="dxa"/>
            <w:tcBorders>
              <w:top w:val="single" w:sz="4" w:space="0" w:color="auto"/>
              <w:left w:val="single" w:sz="4" w:space="0" w:color="auto"/>
              <w:bottom w:val="single" w:sz="4" w:space="0" w:color="auto"/>
              <w:right w:val="single" w:sz="4" w:space="0" w:color="auto"/>
            </w:tcBorders>
          </w:tcPr>
          <w:p w14:paraId="4B9B6D80" w14:textId="77777777" w:rsidR="002631F6" w:rsidRDefault="00F90C03">
            <w:pPr>
              <w:pStyle w:val="TableText"/>
            </w:pPr>
            <w:r>
              <w:t>The desired enabled state.</w:t>
            </w:r>
          </w:p>
        </w:tc>
      </w:tr>
      <w:tr w:rsidR="002631F6" w14:paraId="678F7A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098581" w14:textId="77777777" w:rsidR="002631F6" w:rsidRDefault="00F90C03">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171DB7A6" w14:textId="77777777" w:rsidR="002631F6" w:rsidRDefault="00F90C03">
            <w:pPr>
              <w:pStyle w:val="TableText"/>
            </w:pPr>
            <w:r>
              <w:t>Expected current Epoch for optimistic concurrency; 0 disables the check.</w:t>
            </w:r>
          </w:p>
        </w:tc>
      </w:tr>
    </w:tbl>
    <w:p w14:paraId="4699ACD6" w14:textId="77777777" w:rsidR="002631F6" w:rsidRDefault="002631F6">
      <w:pPr>
        <w:pStyle w:val="spacer"/>
      </w:pPr>
    </w:p>
    <w:p w14:paraId="3895E9BB" w14:textId="40D61036" w:rsidR="002631F6" w:rsidRDefault="00F90C03">
      <w:pPr>
        <w:pStyle w:val="TABLE-title"/>
      </w:pPr>
      <w:bookmarkStart w:id="353" w:name="_Tab_c7_4_2_m_as"/>
      <w:bookmarkStart w:id="354" w:name="_Toc236318694"/>
      <w:r>
        <w:t xml:space="preserve">Table </w:t>
      </w:r>
      <w:r>
        <w:fldChar w:fldCharType="begin"/>
      </w:r>
      <w:r>
        <w:instrText xml:space="preserve"> SEQ Table \* ARABIC </w:instrText>
      </w:r>
      <w:r>
        <w:fldChar w:fldCharType="separate"/>
      </w:r>
      <w:r w:rsidR="001012D1">
        <w:rPr>
          <w:noProof/>
        </w:rPr>
        <w:t>25</w:t>
      </w:r>
      <w:r>
        <w:fldChar w:fldCharType="end"/>
      </w:r>
      <w:r>
        <w:t xml:space="preserve"> – SetEnabled Method AddressSpace definition</w:t>
      </w:r>
      <w:bookmarkEnd w:id="353"/>
      <w:bookmarkEnd w:id="3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065E55C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1C89FD9"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75A1243" w14:textId="77777777" w:rsidR="002631F6" w:rsidRDefault="00F90C03">
            <w:pPr>
              <w:pStyle w:val="TableText"/>
            </w:pPr>
            <w:r>
              <w:rPr>
                <w:b/>
              </w:rPr>
              <w:t>Value</w:t>
            </w:r>
          </w:p>
        </w:tc>
      </w:tr>
      <w:tr w:rsidR="002631F6" w14:paraId="6C0DDE9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7AE3541"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AB1C424" w14:textId="77777777" w:rsidR="002631F6" w:rsidRDefault="00F90C03">
            <w:pPr>
              <w:pStyle w:val="TableText"/>
            </w:pPr>
            <w:r>
              <w:t>SetEnabled</w:t>
            </w:r>
          </w:p>
        </w:tc>
      </w:tr>
      <w:tr w:rsidR="002631F6" w14:paraId="6B20B67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C916F8F"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599887"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6A6BB26"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09C3520"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7636241"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18287E" w14:textId="77777777" w:rsidR="002631F6" w:rsidRDefault="00F90C03">
            <w:pPr>
              <w:pStyle w:val="TableText"/>
            </w:pPr>
            <w:r>
              <w:rPr>
                <w:b/>
              </w:rPr>
              <w:t>ModellingRule</w:t>
            </w:r>
          </w:p>
        </w:tc>
      </w:tr>
      <w:tr w:rsidR="002631F6" w14:paraId="610415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CA5C1C"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44BF16"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227BC2" w14:textId="77777777" w:rsidR="002631F6" w:rsidRDefault="00F90C0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377DE89" w14:textId="77777777" w:rsidR="002631F6" w:rsidRDefault="00F90C0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39E31E0"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6E6C12" w14:textId="77777777" w:rsidR="002631F6" w:rsidRDefault="00F90C03">
            <w:pPr>
              <w:pStyle w:val="TableText"/>
            </w:pPr>
            <w:r>
              <w:t>0:Mandatory</w:t>
            </w:r>
          </w:p>
        </w:tc>
      </w:tr>
    </w:tbl>
    <w:p w14:paraId="6BF585A3" w14:textId="77777777" w:rsidR="002631F6" w:rsidRDefault="002631F6">
      <w:pPr>
        <w:pStyle w:val="spacer"/>
      </w:pPr>
    </w:p>
    <w:p w14:paraId="0215041D" w14:textId="77777777" w:rsidR="002631F6" w:rsidRDefault="00F90C03">
      <w:pPr>
        <w:pStyle w:val="Heading3"/>
      </w:pPr>
      <w:bookmarkStart w:id="355" w:name="_Clause_c7_4_3"/>
      <w:bookmarkStart w:id="356" w:name="_Toc236318604"/>
      <w:r>
        <w:t>SetDefaultVersion</w:t>
      </w:r>
      <w:bookmarkEnd w:id="355"/>
      <w:bookmarkEnd w:id="356"/>
    </w:p>
    <w:p w14:paraId="2669A25C" w14:textId="77777777" w:rsidR="002631F6" w:rsidRDefault="00F90C03">
      <w:pPr>
        <w:pStyle w:val="PARAGRAPH"/>
      </w:pPr>
      <w:r>
        <w:t>Make a specific version of this resource its default (sticky) version, so that resolvers selecting the resource without a versionid resolve to it. If ExpectedEpoch is non-zero and does not equal the resource's current Epoch the call fails with Bad_InvalidState and changes nothing.</w:t>
      </w:r>
    </w:p>
    <w:p w14:paraId="0E5B6E6C" w14:textId="77777777" w:rsidR="002631F6" w:rsidRDefault="00F90C03">
      <w:pPr>
        <w:pStyle w:val="PARAGRAPH"/>
      </w:pPr>
      <w:r>
        <w:t>Signature</w:t>
      </w:r>
    </w:p>
    <w:p w14:paraId="142160A0" w14:textId="77777777" w:rsidR="002631F6" w:rsidRDefault="00F90C03">
      <w:pPr>
        <w:pStyle w:val="MethodSignature"/>
      </w:pPr>
      <w:r>
        <w:t>SetDefaultVersion (</w:t>
      </w:r>
    </w:p>
    <w:p w14:paraId="4C6A5C57" w14:textId="77777777" w:rsidR="002631F6" w:rsidRDefault="00F90C03">
      <w:pPr>
        <w:pStyle w:val="MethodSignature"/>
      </w:pPr>
      <w:r>
        <w:t xml:space="preserve">    [in]  0:String       VersionId,</w:t>
      </w:r>
    </w:p>
    <w:p w14:paraId="39DB3EEE" w14:textId="77777777" w:rsidR="002631F6" w:rsidRDefault="00F90C03">
      <w:pPr>
        <w:pStyle w:val="MethodSignature"/>
      </w:pPr>
      <w:r>
        <w:t xml:space="preserve">    [in]  0:UInt32       ExpectedEpoch);</w:t>
      </w:r>
    </w:p>
    <w:p w14:paraId="2EC0CF6E" w14:textId="7074ED22" w:rsidR="002631F6" w:rsidRDefault="00F90C03">
      <w:pPr>
        <w:pStyle w:val="TABLE-title"/>
      </w:pPr>
      <w:bookmarkStart w:id="357" w:name="_Tab_c7_4_3_m_args"/>
      <w:bookmarkStart w:id="358" w:name="_Toc236318695"/>
      <w:r>
        <w:t xml:space="preserve">Table </w:t>
      </w:r>
      <w:r>
        <w:fldChar w:fldCharType="begin"/>
      </w:r>
      <w:r>
        <w:instrText xml:space="preserve"> SEQ Table \* ARABIC </w:instrText>
      </w:r>
      <w:r>
        <w:fldChar w:fldCharType="separate"/>
      </w:r>
      <w:r w:rsidR="001012D1">
        <w:rPr>
          <w:noProof/>
        </w:rPr>
        <w:t>26</w:t>
      </w:r>
      <w:r>
        <w:fldChar w:fldCharType="end"/>
      </w:r>
      <w:r>
        <w:t xml:space="preserve"> – SetDefaultVersion Method Arguments</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631F6" w14:paraId="74C4F99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4026714" w14:textId="77777777" w:rsidR="002631F6" w:rsidRDefault="00F90C0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F24361A" w14:textId="77777777" w:rsidR="002631F6" w:rsidRDefault="00F90C03">
            <w:pPr>
              <w:pStyle w:val="TableText"/>
            </w:pPr>
            <w:r>
              <w:rPr>
                <w:b/>
              </w:rPr>
              <w:t>Description</w:t>
            </w:r>
          </w:p>
        </w:tc>
      </w:tr>
      <w:tr w:rsidR="002631F6" w14:paraId="43A8F95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FD4F92" w14:textId="77777777" w:rsidR="002631F6" w:rsidRDefault="00F90C03">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12DFC66C" w14:textId="77777777" w:rsidR="002631F6" w:rsidRDefault="00F90C03">
            <w:pPr>
              <w:pStyle w:val="TableText"/>
            </w:pPr>
            <w:r>
              <w:t>The versionid to make default.</w:t>
            </w:r>
          </w:p>
        </w:tc>
      </w:tr>
      <w:tr w:rsidR="002631F6" w14:paraId="447166E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509BD9" w14:textId="77777777" w:rsidR="002631F6" w:rsidRDefault="00F90C03">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79597DB6" w14:textId="77777777" w:rsidR="002631F6" w:rsidRDefault="00F90C03">
            <w:pPr>
              <w:pStyle w:val="TableText"/>
            </w:pPr>
            <w:r>
              <w:t>Expected current Epoch for optimistic concurrency; 0 disables the check.</w:t>
            </w:r>
          </w:p>
        </w:tc>
      </w:tr>
    </w:tbl>
    <w:p w14:paraId="39887A01" w14:textId="77777777" w:rsidR="002631F6" w:rsidRDefault="002631F6">
      <w:pPr>
        <w:pStyle w:val="spacer"/>
      </w:pPr>
    </w:p>
    <w:p w14:paraId="5F94D0C4" w14:textId="6D81730B" w:rsidR="002631F6" w:rsidRDefault="00F90C03">
      <w:pPr>
        <w:pStyle w:val="TABLE-title"/>
      </w:pPr>
      <w:bookmarkStart w:id="359" w:name="_Tab_c7_4_3_m_as"/>
      <w:bookmarkStart w:id="360" w:name="_Toc236318696"/>
      <w:r>
        <w:lastRenderedPageBreak/>
        <w:t xml:space="preserve">Table </w:t>
      </w:r>
      <w:r>
        <w:fldChar w:fldCharType="begin"/>
      </w:r>
      <w:r>
        <w:instrText xml:space="preserve"> SEQ Table \* ARABIC </w:instrText>
      </w:r>
      <w:r>
        <w:fldChar w:fldCharType="separate"/>
      </w:r>
      <w:r w:rsidR="001012D1">
        <w:rPr>
          <w:noProof/>
        </w:rPr>
        <w:t>27</w:t>
      </w:r>
      <w:r>
        <w:fldChar w:fldCharType="end"/>
      </w:r>
      <w:r>
        <w:t xml:space="preserve"> – SetDefaultVersion Method AddressSpace definition</w:t>
      </w:r>
      <w:bookmarkEnd w:id="359"/>
      <w:bookmarkEnd w:id="3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4D84800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E9E7839"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62EB82E" w14:textId="77777777" w:rsidR="002631F6" w:rsidRDefault="00F90C03">
            <w:pPr>
              <w:pStyle w:val="TableText"/>
            </w:pPr>
            <w:r>
              <w:rPr>
                <w:b/>
              </w:rPr>
              <w:t>Value</w:t>
            </w:r>
          </w:p>
        </w:tc>
      </w:tr>
      <w:tr w:rsidR="002631F6" w14:paraId="6F3098E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CAC128F"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A70A456" w14:textId="77777777" w:rsidR="002631F6" w:rsidRDefault="00F90C03">
            <w:pPr>
              <w:pStyle w:val="TableText"/>
            </w:pPr>
            <w:r>
              <w:t>SetDefaultVersion</w:t>
            </w:r>
          </w:p>
        </w:tc>
      </w:tr>
      <w:tr w:rsidR="002631F6" w14:paraId="3665F81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2915848"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AD367BB"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AF00CDB"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81F7445"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A4A3C35"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02667DC" w14:textId="77777777" w:rsidR="002631F6" w:rsidRDefault="00F90C03">
            <w:pPr>
              <w:pStyle w:val="TableText"/>
            </w:pPr>
            <w:r>
              <w:rPr>
                <w:b/>
              </w:rPr>
              <w:t>ModellingRule</w:t>
            </w:r>
          </w:p>
        </w:tc>
      </w:tr>
      <w:tr w:rsidR="002631F6" w14:paraId="00EC14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00DBC6"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FBB7D8"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92C18A" w14:textId="77777777" w:rsidR="002631F6" w:rsidRDefault="00F90C0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D673E2C" w14:textId="77777777" w:rsidR="002631F6" w:rsidRDefault="00F90C0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9329174"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3D5FCE" w14:textId="77777777" w:rsidR="002631F6" w:rsidRDefault="00F90C03">
            <w:pPr>
              <w:pStyle w:val="TableText"/>
            </w:pPr>
            <w:r>
              <w:t>0:Mandatory</w:t>
            </w:r>
          </w:p>
        </w:tc>
      </w:tr>
    </w:tbl>
    <w:p w14:paraId="6A4EF88F" w14:textId="77777777" w:rsidR="002631F6" w:rsidRDefault="002631F6">
      <w:pPr>
        <w:pStyle w:val="spacer"/>
      </w:pPr>
    </w:p>
    <w:p w14:paraId="244A5CC7" w14:textId="77777777" w:rsidR="002631F6" w:rsidRDefault="00F90C03">
      <w:pPr>
        <w:pStyle w:val="Heading2"/>
      </w:pPr>
      <w:bookmarkStart w:id="361" w:name="_Clause_c7_5"/>
      <w:bookmarkStart w:id="362" w:name="_Toc236318605"/>
      <w:r>
        <w:t>ThingDescriptionFileType</w:t>
      </w:r>
      <w:bookmarkEnd w:id="361"/>
      <w:bookmarkEnd w:id="362"/>
    </w:p>
    <w:p w14:paraId="5C4092B6" w14:textId="77777777" w:rsidR="002631F6" w:rsidRDefault="00F90C03">
      <w:pPr>
        <w:pStyle w:val="PARAGRAPH"/>
      </w:pPr>
      <w:r>
        <w:t>A concrete WoTDocumentType whose content is a W3C WoT Thing Description (WoT-TD/1.1, application/td+json). Projects to OPC UA instances: affordances become Variables, Methods and event sources; forms become binder plans. Adds the Thing instance identity (ThingId, base URI) and the link to the Thing Model it derives from.</w:t>
      </w:r>
    </w:p>
    <w:p w14:paraId="4142B9FC" w14:textId="0EEDF747" w:rsidR="002631F6" w:rsidRDefault="00F90C03">
      <w:pPr>
        <w:pStyle w:val="TABLE-title"/>
      </w:pPr>
      <w:bookmarkStart w:id="363" w:name="_Tab_c7_5_def"/>
      <w:bookmarkStart w:id="364" w:name="_Toc236318697"/>
      <w:r>
        <w:t xml:space="preserve">Table </w:t>
      </w:r>
      <w:r>
        <w:fldChar w:fldCharType="begin"/>
      </w:r>
      <w:r>
        <w:instrText xml:space="preserve"> SEQ Table \* ARABIC </w:instrText>
      </w:r>
      <w:r>
        <w:fldChar w:fldCharType="separate"/>
      </w:r>
      <w:r w:rsidR="001012D1">
        <w:rPr>
          <w:noProof/>
        </w:rPr>
        <w:t>28</w:t>
      </w:r>
      <w:r>
        <w:fldChar w:fldCharType="end"/>
      </w:r>
      <w:r>
        <w:t xml:space="preserve"> – ThingDescriptionFileType definition</w:t>
      </w:r>
      <w:bookmarkEnd w:id="363"/>
      <w:bookmarkEnd w:id="3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7BCCF42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D7055D"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DDF622B" w14:textId="77777777" w:rsidR="002631F6" w:rsidRDefault="00F90C03">
            <w:pPr>
              <w:pStyle w:val="TableText"/>
            </w:pPr>
            <w:r>
              <w:rPr>
                <w:b/>
              </w:rPr>
              <w:t>Value</w:t>
            </w:r>
          </w:p>
        </w:tc>
      </w:tr>
      <w:tr w:rsidR="002631F6" w14:paraId="00C0596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C0D021E"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058588" w14:textId="77777777" w:rsidR="002631F6" w:rsidRDefault="00F90C03">
            <w:pPr>
              <w:pStyle w:val="TableText"/>
            </w:pPr>
            <w:r>
              <w:t>2:ThingDescriptionFileType</w:t>
            </w:r>
          </w:p>
        </w:tc>
      </w:tr>
      <w:tr w:rsidR="002631F6" w14:paraId="6E32E8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788F4"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7062CD7" w14:textId="77777777" w:rsidR="002631F6" w:rsidRDefault="00F90C03">
            <w:pPr>
              <w:pStyle w:val="TableText"/>
            </w:pPr>
            <w:r>
              <w:t>False</w:t>
            </w:r>
          </w:p>
        </w:tc>
      </w:tr>
      <w:tr w:rsidR="002631F6" w14:paraId="32061BE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6C7FDB"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AAB4AC"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E3EC3FA"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4EDA450"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33EF740"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794319" w14:textId="77777777" w:rsidR="002631F6" w:rsidRDefault="00F90C03">
            <w:pPr>
              <w:pStyle w:val="TableText"/>
            </w:pPr>
            <w:r>
              <w:rPr>
                <w:b/>
              </w:rPr>
              <w:t>Other</w:t>
            </w:r>
          </w:p>
        </w:tc>
      </w:tr>
      <w:tr w:rsidR="002631F6" w14:paraId="2F68403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96180B3" w14:textId="77777777" w:rsidR="002631F6" w:rsidRDefault="00F90C03">
            <w:pPr>
              <w:pStyle w:val="TableText"/>
            </w:pPr>
            <w:r>
              <w:t>Subtype of the WoTDocumentType defined in OPC 10000-5, i.e. inheriting the InstanceDeclarations of that Node.</w:t>
            </w:r>
          </w:p>
        </w:tc>
      </w:tr>
      <w:tr w:rsidR="002631F6" w14:paraId="4D7417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E356AA"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12CB46"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C71CD6" w14:textId="77777777" w:rsidR="002631F6" w:rsidRDefault="00F90C03">
            <w:pPr>
              <w:pStyle w:val="TableTextWithTabs"/>
            </w:pPr>
            <w:r>
              <w:t>ThingId</w:t>
            </w:r>
          </w:p>
        </w:tc>
        <w:tc>
          <w:tcPr>
            <w:tcW w:w="1275" w:type="dxa"/>
            <w:tcBorders>
              <w:top w:val="single" w:sz="4" w:space="0" w:color="auto"/>
              <w:left w:val="single" w:sz="4" w:space="0" w:color="auto"/>
              <w:bottom w:val="single" w:sz="4" w:space="0" w:color="auto"/>
              <w:right w:val="single" w:sz="4" w:space="0" w:color="auto"/>
            </w:tcBorders>
          </w:tcPr>
          <w:p w14:paraId="55917E3A" w14:textId="77777777" w:rsidR="002631F6" w:rsidRDefault="00F90C0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93F9B01"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908618" w14:textId="77777777" w:rsidR="002631F6" w:rsidRDefault="00F90C03">
            <w:pPr>
              <w:pStyle w:val="TableText"/>
            </w:pPr>
            <w:r>
              <w:t>O</w:t>
            </w:r>
          </w:p>
        </w:tc>
      </w:tr>
      <w:tr w:rsidR="002631F6" w14:paraId="79AEF4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86D72C"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BE3BCB"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72E428" w14:textId="77777777" w:rsidR="002631F6" w:rsidRDefault="00F90C03">
            <w:pPr>
              <w:pStyle w:val="TableTextWithTabs"/>
            </w:pPr>
            <w:r>
              <w:t>ThingTitle</w:t>
            </w:r>
          </w:p>
        </w:tc>
        <w:tc>
          <w:tcPr>
            <w:tcW w:w="1275" w:type="dxa"/>
            <w:tcBorders>
              <w:top w:val="single" w:sz="4" w:space="0" w:color="auto"/>
              <w:left w:val="single" w:sz="4" w:space="0" w:color="auto"/>
              <w:bottom w:val="single" w:sz="4" w:space="0" w:color="auto"/>
              <w:right w:val="single" w:sz="4" w:space="0" w:color="auto"/>
            </w:tcBorders>
          </w:tcPr>
          <w:p w14:paraId="04C25CEB" w14:textId="77777777" w:rsidR="002631F6" w:rsidRDefault="00F90C0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848042"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C8C9BD" w14:textId="77777777" w:rsidR="002631F6" w:rsidRDefault="00F90C03">
            <w:pPr>
              <w:pStyle w:val="TableText"/>
            </w:pPr>
            <w:r>
              <w:t>O</w:t>
            </w:r>
          </w:p>
        </w:tc>
      </w:tr>
      <w:tr w:rsidR="002631F6" w14:paraId="47DF66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E3E04D"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C9E5E5"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C99610" w14:textId="77777777" w:rsidR="002631F6" w:rsidRDefault="00F90C03">
            <w:pPr>
              <w:pStyle w:val="TableTextWithTabs"/>
            </w:pPr>
            <w:r>
              <w:t>BaseUri</w:t>
            </w:r>
          </w:p>
        </w:tc>
        <w:tc>
          <w:tcPr>
            <w:tcW w:w="1275" w:type="dxa"/>
            <w:tcBorders>
              <w:top w:val="single" w:sz="4" w:space="0" w:color="auto"/>
              <w:left w:val="single" w:sz="4" w:space="0" w:color="auto"/>
              <w:bottom w:val="single" w:sz="4" w:space="0" w:color="auto"/>
              <w:right w:val="single" w:sz="4" w:space="0" w:color="auto"/>
            </w:tcBorders>
          </w:tcPr>
          <w:p w14:paraId="365E8C94" w14:textId="77777777" w:rsidR="002631F6" w:rsidRDefault="00F90C0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627B371"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29D243" w14:textId="77777777" w:rsidR="002631F6" w:rsidRDefault="00F90C03">
            <w:pPr>
              <w:pStyle w:val="TableText"/>
            </w:pPr>
            <w:r>
              <w:t>O</w:t>
            </w:r>
          </w:p>
        </w:tc>
      </w:tr>
      <w:tr w:rsidR="002631F6" w14:paraId="607B44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62141F"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D5A7F3"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3F93F7" w14:textId="77777777" w:rsidR="002631F6" w:rsidRDefault="00F90C03">
            <w:pPr>
              <w:pStyle w:val="TableTextWithTabs"/>
            </w:pPr>
            <w:r>
              <w:t>ModelReference</w:t>
            </w:r>
          </w:p>
        </w:tc>
        <w:tc>
          <w:tcPr>
            <w:tcW w:w="1275" w:type="dxa"/>
            <w:tcBorders>
              <w:top w:val="single" w:sz="4" w:space="0" w:color="auto"/>
              <w:left w:val="single" w:sz="4" w:space="0" w:color="auto"/>
              <w:bottom w:val="single" w:sz="4" w:space="0" w:color="auto"/>
              <w:right w:val="single" w:sz="4" w:space="0" w:color="auto"/>
            </w:tcBorders>
          </w:tcPr>
          <w:p w14:paraId="3AED27F8" w14:textId="77777777" w:rsidR="002631F6" w:rsidRDefault="00F90C0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96CEA3"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0814EA" w14:textId="77777777" w:rsidR="002631F6" w:rsidRDefault="00F90C03">
            <w:pPr>
              <w:pStyle w:val="TableText"/>
            </w:pPr>
            <w:r>
              <w:t>O</w:t>
            </w:r>
          </w:p>
        </w:tc>
      </w:tr>
      <w:tr w:rsidR="002631F6" w14:paraId="73F1266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902E5A5" w14:textId="77777777" w:rsidR="002631F6" w:rsidRDefault="00F90C03">
            <w:pPr>
              <w:pStyle w:val="TableText"/>
            </w:pPr>
            <w:r>
              <w:rPr>
                <w:b/>
              </w:rPr>
              <w:t>Conformance Units</w:t>
            </w:r>
          </w:p>
        </w:tc>
      </w:tr>
      <w:tr w:rsidR="002631F6" w14:paraId="055C73F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D211B3" w14:textId="77777777" w:rsidR="002631F6" w:rsidRDefault="00F90C03">
            <w:pPr>
              <w:pStyle w:val="TableText"/>
            </w:pPr>
            <w:r>
              <w:t>WOTC-DocumentRead</w:t>
            </w:r>
          </w:p>
        </w:tc>
      </w:tr>
      <w:tr w:rsidR="002631F6" w14:paraId="46D9F6D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2E252A3" w14:textId="77777777" w:rsidR="002631F6" w:rsidRDefault="00F90C03">
            <w:pPr>
              <w:pStyle w:val="TableText"/>
            </w:pPr>
            <w:r>
              <w:t>WOTC-TDValidation</w:t>
            </w:r>
          </w:p>
        </w:tc>
      </w:tr>
      <w:tr w:rsidR="002631F6" w14:paraId="32DF78B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1BA9FB7" w14:textId="77777777" w:rsidR="002631F6" w:rsidRDefault="00F90C03">
            <w:pPr>
              <w:pStyle w:val="TableText"/>
            </w:pPr>
            <w:r>
              <w:t>WOTC-InstanceMaterialization</w:t>
            </w:r>
          </w:p>
        </w:tc>
      </w:tr>
    </w:tbl>
    <w:p w14:paraId="64C62747" w14:textId="77777777" w:rsidR="002631F6" w:rsidRDefault="002631F6">
      <w:pPr>
        <w:pStyle w:val="spacer"/>
      </w:pPr>
    </w:p>
    <w:p w14:paraId="0ECF6B64" w14:textId="77777777" w:rsidR="002631F6" w:rsidRDefault="00F90C03">
      <w:pPr>
        <w:pStyle w:val="Heading2"/>
      </w:pPr>
      <w:bookmarkStart w:id="365" w:name="_Clause_c7_6"/>
      <w:bookmarkStart w:id="366" w:name="_Toc236318606"/>
      <w:r>
        <w:t>ThingModelFileType</w:t>
      </w:r>
      <w:bookmarkEnd w:id="365"/>
      <w:bookmarkEnd w:id="366"/>
    </w:p>
    <w:p w14:paraId="26264231" w14:textId="77777777" w:rsidR="002631F6" w:rsidRDefault="00F90C03">
      <w:pPr>
        <w:pStyle w:val="PARAGRAPH"/>
      </w:pPr>
      <w:r>
        <w:t>A concrete WoTDocumentType whose content is a W3C WoT Thing Model (WoT-TM/1.1, application/tm+json). Projects to OPC UA types: it materializes an ObjectType or VariableType and the affordance member declarations and modelling rules. Adds the derived type NodeId and model version.</w:t>
      </w:r>
    </w:p>
    <w:p w14:paraId="5FCD5262" w14:textId="02EE2517" w:rsidR="002631F6" w:rsidRDefault="00F90C03">
      <w:pPr>
        <w:pStyle w:val="TABLE-title"/>
      </w:pPr>
      <w:bookmarkStart w:id="367" w:name="_Tab_c7_6_def"/>
      <w:bookmarkStart w:id="368" w:name="_Toc236318698"/>
      <w:r>
        <w:t xml:space="preserve">Table </w:t>
      </w:r>
      <w:r>
        <w:fldChar w:fldCharType="begin"/>
      </w:r>
      <w:r>
        <w:instrText xml:space="preserve"> SEQ Table \* ARABIC </w:instrText>
      </w:r>
      <w:r>
        <w:fldChar w:fldCharType="separate"/>
      </w:r>
      <w:r w:rsidR="001012D1">
        <w:rPr>
          <w:noProof/>
        </w:rPr>
        <w:t>29</w:t>
      </w:r>
      <w:r>
        <w:fldChar w:fldCharType="end"/>
      </w:r>
      <w:r>
        <w:t xml:space="preserve"> – ThingModelFileType definition</w:t>
      </w:r>
      <w:bookmarkEnd w:id="367"/>
      <w:bookmarkEnd w:id="3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4226B97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5DEA41"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68CD1C" w14:textId="77777777" w:rsidR="002631F6" w:rsidRDefault="00F90C03">
            <w:pPr>
              <w:pStyle w:val="TableText"/>
            </w:pPr>
            <w:r>
              <w:rPr>
                <w:b/>
              </w:rPr>
              <w:t>Value</w:t>
            </w:r>
          </w:p>
        </w:tc>
      </w:tr>
      <w:tr w:rsidR="002631F6" w14:paraId="62A5811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81A4541"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70FC07B" w14:textId="77777777" w:rsidR="002631F6" w:rsidRDefault="00F90C03">
            <w:pPr>
              <w:pStyle w:val="TableText"/>
            </w:pPr>
            <w:r>
              <w:t>2:ThingModelFileType</w:t>
            </w:r>
          </w:p>
        </w:tc>
      </w:tr>
      <w:tr w:rsidR="002631F6" w14:paraId="025623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ABEC7B"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D70938" w14:textId="77777777" w:rsidR="002631F6" w:rsidRDefault="00F90C03">
            <w:pPr>
              <w:pStyle w:val="TableText"/>
            </w:pPr>
            <w:r>
              <w:t>False</w:t>
            </w:r>
          </w:p>
        </w:tc>
      </w:tr>
      <w:tr w:rsidR="002631F6" w14:paraId="3D8B7F7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6E1B4D4"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7D2B028"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6E3D17"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70892DF"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8CA445"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299B89" w14:textId="77777777" w:rsidR="002631F6" w:rsidRDefault="00F90C03">
            <w:pPr>
              <w:pStyle w:val="TableText"/>
            </w:pPr>
            <w:r>
              <w:rPr>
                <w:b/>
              </w:rPr>
              <w:t>Other</w:t>
            </w:r>
          </w:p>
        </w:tc>
      </w:tr>
      <w:tr w:rsidR="002631F6" w14:paraId="2BA4E41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28D1FF" w14:textId="77777777" w:rsidR="002631F6" w:rsidRDefault="00F90C03">
            <w:pPr>
              <w:pStyle w:val="TableText"/>
            </w:pPr>
            <w:r>
              <w:t>Subtype of the WoTDocumentType defined in OPC 10000-5, i.e. inheriting the InstanceDeclarations of that Node.</w:t>
            </w:r>
          </w:p>
        </w:tc>
      </w:tr>
      <w:tr w:rsidR="002631F6" w14:paraId="6FCF7F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F0498C"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34F0B2"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762170" w14:textId="77777777" w:rsidR="002631F6" w:rsidRDefault="00F90C03">
            <w:pPr>
              <w:pStyle w:val="TableTextWithTabs"/>
            </w:pPr>
            <w:r>
              <w:t>ModelTitle</w:t>
            </w:r>
          </w:p>
        </w:tc>
        <w:tc>
          <w:tcPr>
            <w:tcW w:w="1275" w:type="dxa"/>
            <w:tcBorders>
              <w:top w:val="single" w:sz="4" w:space="0" w:color="auto"/>
              <w:left w:val="single" w:sz="4" w:space="0" w:color="auto"/>
              <w:bottom w:val="single" w:sz="4" w:space="0" w:color="auto"/>
              <w:right w:val="single" w:sz="4" w:space="0" w:color="auto"/>
            </w:tcBorders>
          </w:tcPr>
          <w:p w14:paraId="18916336" w14:textId="77777777" w:rsidR="002631F6" w:rsidRDefault="00F90C0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B6AC63"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C51EC8" w14:textId="77777777" w:rsidR="002631F6" w:rsidRDefault="00F90C03">
            <w:pPr>
              <w:pStyle w:val="TableText"/>
            </w:pPr>
            <w:r>
              <w:t>O</w:t>
            </w:r>
          </w:p>
        </w:tc>
      </w:tr>
      <w:tr w:rsidR="002631F6" w14:paraId="066C8A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3E6EF2"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E3C74B"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5EA013" w14:textId="77777777" w:rsidR="002631F6" w:rsidRDefault="00F90C03">
            <w:pPr>
              <w:pStyle w:val="TableTextWithTabs"/>
            </w:pPr>
            <w:r>
              <w:t>ModelVersion</w:t>
            </w:r>
          </w:p>
        </w:tc>
        <w:tc>
          <w:tcPr>
            <w:tcW w:w="1275" w:type="dxa"/>
            <w:tcBorders>
              <w:top w:val="single" w:sz="4" w:space="0" w:color="auto"/>
              <w:left w:val="single" w:sz="4" w:space="0" w:color="auto"/>
              <w:bottom w:val="single" w:sz="4" w:space="0" w:color="auto"/>
              <w:right w:val="single" w:sz="4" w:space="0" w:color="auto"/>
            </w:tcBorders>
          </w:tcPr>
          <w:p w14:paraId="39CA41DE" w14:textId="77777777" w:rsidR="002631F6" w:rsidRDefault="00F90C0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25A021"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9ADABE" w14:textId="77777777" w:rsidR="002631F6" w:rsidRDefault="00F90C03">
            <w:pPr>
              <w:pStyle w:val="TableText"/>
            </w:pPr>
            <w:r>
              <w:t>O</w:t>
            </w:r>
          </w:p>
        </w:tc>
      </w:tr>
      <w:tr w:rsidR="002631F6" w14:paraId="0D0C5E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BD2333"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57366B6"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F7006E" w14:textId="77777777" w:rsidR="002631F6" w:rsidRDefault="00F90C03">
            <w:pPr>
              <w:pStyle w:val="TableTextWithTabs"/>
            </w:pPr>
            <w:r>
              <w:t>DerivedTypeNodeId</w:t>
            </w:r>
          </w:p>
        </w:tc>
        <w:tc>
          <w:tcPr>
            <w:tcW w:w="1275" w:type="dxa"/>
            <w:tcBorders>
              <w:top w:val="single" w:sz="4" w:space="0" w:color="auto"/>
              <w:left w:val="single" w:sz="4" w:space="0" w:color="auto"/>
              <w:bottom w:val="single" w:sz="4" w:space="0" w:color="auto"/>
              <w:right w:val="single" w:sz="4" w:space="0" w:color="auto"/>
            </w:tcBorders>
          </w:tcPr>
          <w:p w14:paraId="15713755" w14:textId="77777777" w:rsidR="002631F6" w:rsidRDefault="00F90C0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4F20029"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47363C" w14:textId="77777777" w:rsidR="002631F6" w:rsidRDefault="00F90C03">
            <w:pPr>
              <w:pStyle w:val="TableText"/>
            </w:pPr>
            <w:r>
              <w:t>O</w:t>
            </w:r>
          </w:p>
        </w:tc>
      </w:tr>
      <w:tr w:rsidR="002631F6" w14:paraId="2E8E4FB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5FAF07C" w14:textId="77777777" w:rsidR="002631F6" w:rsidRDefault="00F90C03">
            <w:pPr>
              <w:pStyle w:val="TableText"/>
            </w:pPr>
            <w:r>
              <w:rPr>
                <w:b/>
              </w:rPr>
              <w:t>Conformance Units</w:t>
            </w:r>
          </w:p>
        </w:tc>
      </w:tr>
      <w:tr w:rsidR="002631F6" w14:paraId="2494DF1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6563F1" w14:textId="77777777" w:rsidR="002631F6" w:rsidRDefault="00F90C03">
            <w:pPr>
              <w:pStyle w:val="TableText"/>
            </w:pPr>
            <w:r>
              <w:t>WOTC-DocumentRead</w:t>
            </w:r>
          </w:p>
        </w:tc>
      </w:tr>
      <w:tr w:rsidR="002631F6" w14:paraId="7E3F7DB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43146DF" w14:textId="77777777" w:rsidR="002631F6" w:rsidRDefault="00F90C03">
            <w:pPr>
              <w:pStyle w:val="TableText"/>
            </w:pPr>
            <w:r>
              <w:t>WOTC-TMValidation</w:t>
            </w:r>
          </w:p>
        </w:tc>
      </w:tr>
      <w:tr w:rsidR="002631F6" w14:paraId="64C7128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E13AE70" w14:textId="77777777" w:rsidR="002631F6" w:rsidRDefault="00F90C03">
            <w:pPr>
              <w:pStyle w:val="TableText"/>
            </w:pPr>
            <w:r>
              <w:t>WOTC-TypeMaterialization</w:t>
            </w:r>
          </w:p>
        </w:tc>
      </w:tr>
    </w:tbl>
    <w:p w14:paraId="5BA7C188" w14:textId="77777777" w:rsidR="002631F6" w:rsidRDefault="002631F6">
      <w:pPr>
        <w:pStyle w:val="spacer"/>
      </w:pPr>
    </w:p>
    <w:p w14:paraId="4457F897" w14:textId="77777777" w:rsidR="002631F6" w:rsidRDefault="00F90C03">
      <w:pPr>
        <w:pStyle w:val="Heading2"/>
      </w:pPr>
      <w:bookmarkStart w:id="369" w:name="_Clause_c7_7"/>
      <w:bookmarkStart w:id="370" w:name="_Toc236318607"/>
      <w:r>
        <w:t>WoTBindingType</w:t>
      </w:r>
      <w:bookmarkEnd w:id="369"/>
      <w:bookmarkEnd w:id="370"/>
    </w:p>
    <w:p w14:paraId="4905B643" w14:textId="77777777" w:rsidR="002631F6" w:rsidRDefault="00F90C03">
      <w:pPr>
        <w:pStyle w:val="PARAGRAPH"/>
      </w:pPr>
      <w:r>
        <w:t xml:space="preserve">A browseable protocol-binding descriptor: the live, per-field representation of one W3C WoT protocol binding the server can realize (its URI, title, version-pinned W3C document, draft maturity, enabled state, content types and a capability snapshot). Selected/active binding sets </w:t>
      </w:r>
      <w:r>
        <w:lastRenderedPageBreak/>
        <w:t>are additionally exposed as immutable WoTBindingCapabilityDataType array snapshots. Policy and identity are browseable; no credentials or secrets are ever exposed here.</w:t>
      </w:r>
    </w:p>
    <w:p w14:paraId="0D787B91" w14:textId="4E246EDB" w:rsidR="002631F6" w:rsidRDefault="00F90C03">
      <w:pPr>
        <w:pStyle w:val="TABLE-title"/>
      </w:pPr>
      <w:bookmarkStart w:id="371" w:name="_Tab_c7_7_def"/>
      <w:bookmarkStart w:id="372" w:name="_Toc236318699"/>
      <w:r>
        <w:t xml:space="preserve">Table </w:t>
      </w:r>
      <w:r>
        <w:fldChar w:fldCharType="begin"/>
      </w:r>
      <w:r>
        <w:instrText xml:space="preserve"> SEQ Table \* ARABIC </w:instrText>
      </w:r>
      <w:r>
        <w:fldChar w:fldCharType="separate"/>
      </w:r>
      <w:r w:rsidR="001012D1">
        <w:rPr>
          <w:noProof/>
        </w:rPr>
        <w:t>30</w:t>
      </w:r>
      <w:r>
        <w:fldChar w:fldCharType="end"/>
      </w:r>
      <w:r>
        <w:t xml:space="preserve"> – WoTBindingType definition</w:t>
      </w:r>
      <w:bookmarkEnd w:id="371"/>
      <w:bookmarkEnd w:id="3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441E834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1879B5E"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096C3A4" w14:textId="77777777" w:rsidR="002631F6" w:rsidRDefault="00F90C03">
            <w:pPr>
              <w:pStyle w:val="TableText"/>
            </w:pPr>
            <w:r>
              <w:rPr>
                <w:b/>
              </w:rPr>
              <w:t>Value</w:t>
            </w:r>
          </w:p>
        </w:tc>
      </w:tr>
      <w:tr w:rsidR="002631F6" w14:paraId="61A0455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2FDE15C"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B2F08D0" w14:textId="77777777" w:rsidR="002631F6" w:rsidRDefault="00F90C03">
            <w:pPr>
              <w:pStyle w:val="TableText"/>
            </w:pPr>
            <w:r>
              <w:t>2:WoTBindingType</w:t>
            </w:r>
          </w:p>
        </w:tc>
      </w:tr>
      <w:tr w:rsidR="002631F6" w14:paraId="5C91EE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7D7B9"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712AB38" w14:textId="77777777" w:rsidR="002631F6" w:rsidRDefault="00F90C03">
            <w:pPr>
              <w:pStyle w:val="TableText"/>
            </w:pPr>
            <w:r>
              <w:t>False</w:t>
            </w:r>
          </w:p>
        </w:tc>
      </w:tr>
      <w:tr w:rsidR="002631F6" w14:paraId="65799B6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65090E7"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51A0DB"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C5D458B"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2EA1DC2"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0417297"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1447433" w14:textId="77777777" w:rsidR="002631F6" w:rsidRDefault="00F90C03">
            <w:pPr>
              <w:pStyle w:val="TableText"/>
            </w:pPr>
            <w:r>
              <w:rPr>
                <w:b/>
              </w:rPr>
              <w:t>Other</w:t>
            </w:r>
          </w:p>
        </w:tc>
      </w:tr>
      <w:tr w:rsidR="002631F6" w14:paraId="054B5B6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CBE879" w14:textId="77777777" w:rsidR="002631F6" w:rsidRDefault="00F90C03">
            <w:pPr>
              <w:pStyle w:val="TableText"/>
            </w:pPr>
            <w:r>
              <w:t>Subtype of the 0:BaseObjectType defined in OPC 10000-5, i.e. inheriting the InstanceDeclarations of that Node.</w:t>
            </w:r>
          </w:p>
        </w:tc>
      </w:tr>
      <w:tr w:rsidR="002631F6" w14:paraId="36FED6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A74154"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644375"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0A52C3" w14:textId="77777777" w:rsidR="002631F6" w:rsidRDefault="00F90C03">
            <w:pPr>
              <w:pStyle w:val="TableTextWithTabs"/>
            </w:pPr>
            <w:r>
              <w:t>BindingUri</w:t>
            </w:r>
          </w:p>
        </w:tc>
        <w:tc>
          <w:tcPr>
            <w:tcW w:w="1275" w:type="dxa"/>
            <w:tcBorders>
              <w:top w:val="single" w:sz="4" w:space="0" w:color="auto"/>
              <w:left w:val="single" w:sz="4" w:space="0" w:color="auto"/>
              <w:bottom w:val="single" w:sz="4" w:space="0" w:color="auto"/>
              <w:right w:val="single" w:sz="4" w:space="0" w:color="auto"/>
            </w:tcBorders>
          </w:tcPr>
          <w:p w14:paraId="038332AF" w14:textId="77777777" w:rsidR="002631F6" w:rsidRDefault="00F90C0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0497CF7"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838527" w14:textId="77777777" w:rsidR="002631F6" w:rsidRDefault="00F90C03">
            <w:pPr>
              <w:pStyle w:val="TableText"/>
            </w:pPr>
            <w:r>
              <w:t>M</w:t>
            </w:r>
          </w:p>
        </w:tc>
      </w:tr>
      <w:tr w:rsidR="002631F6" w14:paraId="697DF3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2BA7F0"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08B84"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2D202" w14:textId="77777777" w:rsidR="002631F6" w:rsidRDefault="00F90C03">
            <w:pPr>
              <w:pStyle w:val="TableTextWithTabs"/>
            </w:pPr>
            <w:r>
              <w:t>Title</w:t>
            </w:r>
          </w:p>
        </w:tc>
        <w:tc>
          <w:tcPr>
            <w:tcW w:w="1275" w:type="dxa"/>
            <w:tcBorders>
              <w:top w:val="single" w:sz="4" w:space="0" w:color="auto"/>
              <w:left w:val="single" w:sz="4" w:space="0" w:color="auto"/>
              <w:bottom w:val="single" w:sz="4" w:space="0" w:color="auto"/>
              <w:right w:val="single" w:sz="4" w:space="0" w:color="auto"/>
            </w:tcBorders>
          </w:tcPr>
          <w:p w14:paraId="1A7E6700" w14:textId="77777777" w:rsidR="002631F6" w:rsidRDefault="00F90C0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A0FC1FC"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7D75A6" w14:textId="77777777" w:rsidR="002631F6" w:rsidRDefault="00F90C03">
            <w:pPr>
              <w:pStyle w:val="TableText"/>
            </w:pPr>
            <w:r>
              <w:t>O</w:t>
            </w:r>
          </w:p>
        </w:tc>
      </w:tr>
      <w:tr w:rsidR="002631F6" w14:paraId="1FF260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0DD2CF"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41794B"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2AE62C" w14:textId="77777777" w:rsidR="002631F6" w:rsidRDefault="00F90C03">
            <w:pPr>
              <w:pStyle w:val="TableTextWithTabs"/>
            </w:pPr>
            <w:r>
              <w:t>ProfileVersion</w:t>
            </w:r>
          </w:p>
        </w:tc>
        <w:tc>
          <w:tcPr>
            <w:tcW w:w="1275" w:type="dxa"/>
            <w:tcBorders>
              <w:top w:val="single" w:sz="4" w:space="0" w:color="auto"/>
              <w:left w:val="single" w:sz="4" w:space="0" w:color="auto"/>
              <w:bottom w:val="single" w:sz="4" w:space="0" w:color="auto"/>
              <w:right w:val="single" w:sz="4" w:space="0" w:color="auto"/>
            </w:tcBorders>
          </w:tcPr>
          <w:p w14:paraId="12DB6D16" w14:textId="77777777" w:rsidR="002631F6" w:rsidRDefault="00F90C0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69A6D60"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7429FA" w14:textId="77777777" w:rsidR="002631F6" w:rsidRDefault="00F90C03">
            <w:pPr>
              <w:pStyle w:val="TableText"/>
            </w:pPr>
            <w:r>
              <w:t>O</w:t>
            </w:r>
          </w:p>
        </w:tc>
      </w:tr>
      <w:tr w:rsidR="002631F6" w14:paraId="30630A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2B3F0F"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FD6311"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A8B3AA" w14:textId="77777777" w:rsidR="002631F6" w:rsidRDefault="00F90C03">
            <w:pPr>
              <w:pStyle w:val="TableTextWithTabs"/>
            </w:pPr>
            <w:r>
              <w:t>DraftMaturity</w:t>
            </w:r>
          </w:p>
        </w:tc>
        <w:tc>
          <w:tcPr>
            <w:tcW w:w="1275" w:type="dxa"/>
            <w:tcBorders>
              <w:top w:val="single" w:sz="4" w:space="0" w:color="auto"/>
              <w:left w:val="single" w:sz="4" w:space="0" w:color="auto"/>
              <w:bottom w:val="single" w:sz="4" w:space="0" w:color="auto"/>
              <w:right w:val="single" w:sz="4" w:space="0" w:color="auto"/>
            </w:tcBorders>
          </w:tcPr>
          <w:p w14:paraId="784A2152" w14:textId="77777777" w:rsidR="002631F6" w:rsidRDefault="00F90C0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B426B3"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FB9721" w14:textId="77777777" w:rsidR="002631F6" w:rsidRDefault="00F90C03">
            <w:pPr>
              <w:pStyle w:val="TableText"/>
            </w:pPr>
            <w:r>
              <w:t>O</w:t>
            </w:r>
          </w:p>
        </w:tc>
      </w:tr>
      <w:tr w:rsidR="002631F6" w14:paraId="62A82A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D422BD"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D8D53F"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B640D5" w14:textId="77777777" w:rsidR="002631F6" w:rsidRDefault="00F90C03">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3E372826" w14:textId="77777777" w:rsidR="002631F6" w:rsidRDefault="00F90C0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F03D738"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549566" w14:textId="77777777" w:rsidR="002631F6" w:rsidRDefault="00F90C03">
            <w:pPr>
              <w:pStyle w:val="TableText"/>
            </w:pPr>
            <w:r>
              <w:t>O</w:t>
            </w:r>
          </w:p>
        </w:tc>
      </w:tr>
      <w:tr w:rsidR="002631F6" w14:paraId="686309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F819C9"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B620AF9"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257CF3" w14:textId="77777777" w:rsidR="002631F6" w:rsidRDefault="00F90C03">
            <w:pPr>
              <w:pStyle w:val="TableTextWithTabs"/>
            </w:pPr>
            <w:r>
              <w:t>ContentTypes</w:t>
            </w:r>
          </w:p>
        </w:tc>
        <w:tc>
          <w:tcPr>
            <w:tcW w:w="1275" w:type="dxa"/>
            <w:tcBorders>
              <w:top w:val="single" w:sz="4" w:space="0" w:color="auto"/>
              <w:left w:val="single" w:sz="4" w:space="0" w:color="auto"/>
              <w:bottom w:val="single" w:sz="4" w:space="0" w:color="auto"/>
              <w:right w:val="single" w:sz="4" w:space="0" w:color="auto"/>
            </w:tcBorders>
          </w:tcPr>
          <w:p w14:paraId="6E9F5A5B" w14:textId="77777777" w:rsidR="002631F6" w:rsidRDefault="00F90C0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096C550"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955FD6" w14:textId="77777777" w:rsidR="002631F6" w:rsidRDefault="00F90C03">
            <w:pPr>
              <w:pStyle w:val="TableText"/>
            </w:pPr>
            <w:r>
              <w:t>O</w:t>
            </w:r>
          </w:p>
        </w:tc>
      </w:tr>
      <w:tr w:rsidR="002631F6" w14:paraId="3A678B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2BC669"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124419"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9F229E" w14:textId="77777777" w:rsidR="002631F6" w:rsidRDefault="00F90C03">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621588DF" w14:textId="77777777" w:rsidR="002631F6" w:rsidRDefault="00F90C03">
            <w:pPr>
              <w:pStyle w:val="TableText"/>
            </w:pPr>
            <w:r>
              <w:t>WoTBindingCapabilityDataType</w:t>
            </w:r>
          </w:p>
        </w:tc>
        <w:tc>
          <w:tcPr>
            <w:tcW w:w="1843" w:type="dxa"/>
            <w:tcBorders>
              <w:top w:val="single" w:sz="4" w:space="0" w:color="auto"/>
              <w:left w:val="single" w:sz="4" w:space="0" w:color="auto"/>
              <w:bottom w:val="single" w:sz="4" w:space="0" w:color="auto"/>
              <w:right w:val="single" w:sz="4" w:space="0" w:color="auto"/>
            </w:tcBorders>
          </w:tcPr>
          <w:p w14:paraId="1F2146C1"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393D90" w14:textId="77777777" w:rsidR="002631F6" w:rsidRDefault="00F90C03">
            <w:pPr>
              <w:pStyle w:val="TableText"/>
            </w:pPr>
            <w:r>
              <w:t>O</w:t>
            </w:r>
          </w:p>
        </w:tc>
      </w:tr>
      <w:tr w:rsidR="002631F6" w14:paraId="3156521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A4EB077" w14:textId="77777777" w:rsidR="002631F6" w:rsidRDefault="00F90C03">
            <w:pPr>
              <w:pStyle w:val="TableText"/>
            </w:pPr>
            <w:r>
              <w:rPr>
                <w:b/>
              </w:rPr>
              <w:t>Conformance Units</w:t>
            </w:r>
          </w:p>
        </w:tc>
      </w:tr>
      <w:tr w:rsidR="002631F6" w14:paraId="57984AD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39FAA9" w14:textId="77777777" w:rsidR="002631F6" w:rsidRDefault="00F90C03">
            <w:pPr>
              <w:pStyle w:val="TableText"/>
            </w:pPr>
            <w:r>
              <w:t>WOTC-BinderCore</w:t>
            </w:r>
          </w:p>
        </w:tc>
      </w:tr>
      <w:tr w:rsidR="002631F6" w14:paraId="087D12E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3101FF1" w14:textId="77777777" w:rsidR="002631F6" w:rsidRDefault="00F90C03">
            <w:pPr>
              <w:pStyle w:val="TableText"/>
            </w:pPr>
            <w:r>
              <w:t>WOTC-BinderProtocol</w:t>
            </w:r>
          </w:p>
        </w:tc>
      </w:tr>
    </w:tbl>
    <w:p w14:paraId="6658B787" w14:textId="77777777" w:rsidR="002631F6" w:rsidRDefault="002631F6">
      <w:pPr>
        <w:pStyle w:val="spacer"/>
      </w:pPr>
    </w:p>
    <w:p w14:paraId="6C7D32C0" w14:textId="77777777" w:rsidR="002631F6" w:rsidRDefault="00F90C03">
      <w:pPr>
        <w:pStyle w:val="Heading2"/>
      </w:pPr>
      <w:bookmarkStart w:id="373" w:name="_Clause_c7_8"/>
      <w:bookmarkStart w:id="374" w:name="_Toc236318608"/>
      <w:r>
        <w:t>WoTAssetConnectionManagementType</w:t>
      </w:r>
      <w:bookmarkEnd w:id="373"/>
      <w:bookmarkEnd w:id="374"/>
    </w:p>
    <w:p w14:paraId="22C39F55" w14:textId="77777777" w:rsidR="002631F6" w:rsidRDefault="00F90C03">
      <w:pPr>
        <w:pStyle w:val="NOTE"/>
      </w:pPr>
      <w:r>
        <w:t xml:space="preserve">NOTE   </w:t>
      </w:r>
      <w:r>
        <w:t>This ObjectType is incorporated unchanged from OPC 10100-1 version 1.02 and is deprecated. It is preserved so that existing Clients continue to work; new development uses the registry types of this document.</w:t>
      </w:r>
    </w:p>
    <w:p w14:paraId="19E4CE44" w14:textId="058F2FED" w:rsidR="002631F6" w:rsidRDefault="00F90C03">
      <w:pPr>
        <w:pStyle w:val="TABLE-title"/>
      </w:pPr>
      <w:bookmarkStart w:id="375" w:name="_Tab_c7_8_def"/>
      <w:bookmarkStart w:id="376" w:name="_Toc236318700"/>
      <w:r>
        <w:t xml:space="preserve">Table </w:t>
      </w:r>
      <w:r>
        <w:fldChar w:fldCharType="begin"/>
      </w:r>
      <w:r>
        <w:instrText xml:space="preserve"> SEQ Table \* ARABIC </w:instrText>
      </w:r>
      <w:r>
        <w:fldChar w:fldCharType="separate"/>
      </w:r>
      <w:r w:rsidR="001012D1">
        <w:rPr>
          <w:noProof/>
        </w:rPr>
        <w:t>31</w:t>
      </w:r>
      <w:r>
        <w:fldChar w:fldCharType="end"/>
      </w:r>
      <w:r>
        <w:t xml:space="preserve"> – WoTAssetConnectionManagementType definition</w:t>
      </w:r>
      <w:bookmarkEnd w:id="375"/>
      <w:bookmarkEnd w:id="3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414BAD4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BF53AAA"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A153468" w14:textId="77777777" w:rsidR="002631F6" w:rsidRDefault="00F90C03">
            <w:pPr>
              <w:pStyle w:val="TableText"/>
            </w:pPr>
            <w:r>
              <w:rPr>
                <w:b/>
              </w:rPr>
              <w:t>Value</w:t>
            </w:r>
          </w:p>
        </w:tc>
      </w:tr>
      <w:tr w:rsidR="002631F6" w14:paraId="0F42F92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769D448"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3FC70D9" w14:textId="77777777" w:rsidR="002631F6" w:rsidRDefault="00F90C03">
            <w:pPr>
              <w:pStyle w:val="TableText"/>
            </w:pPr>
            <w:r>
              <w:t>2:WoTAssetConnectionManagementType</w:t>
            </w:r>
          </w:p>
        </w:tc>
      </w:tr>
      <w:tr w:rsidR="002631F6" w14:paraId="175BF7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2223FB"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30B2A34" w14:textId="77777777" w:rsidR="002631F6" w:rsidRDefault="00F90C03">
            <w:pPr>
              <w:pStyle w:val="TableText"/>
            </w:pPr>
            <w:r>
              <w:t>False</w:t>
            </w:r>
          </w:p>
        </w:tc>
      </w:tr>
      <w:tr w:rsidR="002631F6" w14:paraId="3E42F48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38F1281"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35A3EF1"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700A24E"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A7421C3"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532E12"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8ABB5F" w14:textId="77777777" w:rsidR="002631F6" w:rsidRDefault="00F90C03">
            <w:pPr>
              <w:pStyle w:val="TableText"/>
            </w:pPr>
            <w:r>
              <w:rPr>
                <w:b/>
              </w:rPr>
              <w:t>Other</w:t>
            </w:r>
          </w:p>
        </w:tc>
      </w:tr>
      <w:tr w:rsidR="002631F6" w14:paraId="29AB7FB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90213C" w14:textId="77777777" w:rsidR="002631F6" w:rsidRDefault="00F90C03">
            <w:pPr>
              <w:pStyle w:val="TableText"/>
            </w:pPr>
            <w:r>
              <w:t>Subtype of the 0:BaseObjectType defined in OPC 10000-5, i.e. inheriting the InstanceDeclarations of that Node.</w:t>
            </w:r>
          </w:p>
        </w:tc>
      </w:tr>
      <w:tr w:rsidR="002631F6" w14:paraId="334F4A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070E66" w14:textId="77777777" w:rsidR="002631F6" w:rsidRDefault="00F90C03">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CC85617" w14:textId="77777777" w:rsidR="002631F6" w:rsidRDefault="00F90C0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B5F0586" w14:textId="77777777" w:rsidR="002631F6" w:rsidRDefault="00F90C03">
            <w:pPr>
              <w:pStyle w:val="TableTextWithTabs"/>
            </w:pPr>
            <w:r>
              <w:t>&lt;WoTAssetName&gt;</w:t>
            </w:r>
          </w:p>
        </w:tc>
        <w:tc>
          <w:tcPr>
            <w:tcW w:w="1275" w:type="dxa"/>
            <w:tcBorders>
              <w:top w:val="single" w:sz="4" w:space="0" w:color="auto"/>
              <w:left w:val="single" w:sz="4" w:space="0" w:color="auto"/>
              <w:bottom w:val="single" w:sz="4" w:space="0" w:color="auto"/>
              <w:right w:val="single" w:sz="4" w:space="0" w:color="auto"/>
            </w:tcBorders>
          </w:tcPr>
          <w:p w14:paraId="39BDDE3A"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53201F24" w14:textId="77777777" w:rsidR="002631F6" w:rsidRDefault="00F90C03">
            <w:pPr>
              <w:pStyle w:val="TableText"/>
            </w:pPr>
            <w:r>
              <w:t>0:BaseObjectType</w:t>
            </w:r>
          </w:p>
        </w:tc>
        <w:tc>
          <w:tcPr>
            <w:tcW w:w="851" w:type="dxa"/>
            <w:tcBorders>
              <w:top w:val="single" w:sz="4" w:space="0" w:color="auto"/>
              <w:left w:val="single" w:sz="4" w:space="0" w:color="auto"/>
              <w:bottom w:val="single" w:sz="4" w:space="0" w:color="auto"/>
              <w:right w:val="single" w:sz="4" w:space="0" w:color="auto"/>
            </w:tcBorders>
          </w:tcPr>
          <w:p w14:paraId="4ADAC1F4" w14:textId="77777777" w:rsidR="002631F6" w:rsidRDefault="00F90C03">
            <w:pPr>
              <w:pStyle w:val="TableText"/>
            </w:pPr>
            <w:r>
              <w:t>OP</w:t>
            </w:r>
          </w:p>
        </w:tc>
      </w:tr>
      <w:tr w:rsidR="002631F6" w14:paraId="03E7F5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94B6DE" w14:textId="77777777" w:rsidR="002631F6" w:rsidRDefault="00F90C0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0F2CC2" w14:textId="77777777" w:rsidR="002631F6" w:rsidRDefault="00F90C0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EC7155C" w14:textId="77777777" w:rsidR="002631F6" w:rsidRDefault="00F90C03">
            <w:pPr>
              <w:pStyle w:val="TableTextWithTabs"/>
            </w:pPr>
            <w:r>
              <w:t>CreateAsset</w:t>
            </w:r>
          </w:p>
        </w:tc>
        <w:tc>
          <w:tcPr>
            <w:tcW w:w="1275" w:type="dxa"/>
            <w:tcBorders>
              <w:top w:val="single" w:sz="4" w:space="0" w:color="auto"/>
              <w:left w:val="single" w:sz="4" w:space="0" w:color="auto"/>
              <w:bottom w:val="single" w:sz="4" w:space="0" w:color="auto"/>
              <w:right w:val="single" w:sz="4" w:space="0" w:color="auto"/>
            </w:tcBorders>
          </w:tcPr>
          <w:p w14:paraId="6838E1EE"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0645A53F" w14:textId="77777777" w:rsidR="002631F6" w:rsidRDefault="002631F6">
            <w:pPr>
              <w:pStyle w:val="TableText"/>
            </w:pPr>
          </w:p>
        </w:tc>
        <w:tc>
          <w:tcPr>
            <w:tcW w:w="851" w:type="dxa"/>
            <w:tcBorders>
              <w:top w:val="single" w:sz="4" w:space="0" w:color="auto"/>
              <w:left w:val="single" w:sz="4" w:space="0" w:color="auto"/>
              <w:bottom w:val="single" w:sz="4" w:space="0" w:color="auto"/>
              <w:right w:val="single" w:sz="4" w:space="0" w:color="auto"/>
            </w:tcBorders>
          </w:tcPr>
          <w:p w14:paraId="7679DC1F" w14:textId="77777777" w:rsidR="002631F6" w:rsidRDefault="00F90C03">
            <w:pPr>
              <w:pStyle w:val="TableText"/>
            </w:pPr>
            <w:r>
              <w:t>M</w:t>
            </w:r>
          </w:p>
        </w:tc>
      </w:tr>
      <w:tr w:rsidR="002631F6" w14:paraId="74CB5D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EBB0BE" w14:textId="77777777" w:rsidR="002631F6" w:rsidRDefault="00F90C0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B76B223" w14:textId="77777777" w:rsidR="002631F6" w:rsidRDefault="00F90C0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F697DC7" w14:textId="77777777" w:rsidR="002631F6" w:rsidRDefault="00F90C03">
            <w:pPr>
              <w:pStyle w:val="TableTextWithTabs"/>
            </w:pPr>
            <w:r>
              <w:t>DeleteAsset</w:t>
            </w:r>
          </w:p>
        </w:tc>
        <w:tc>
          <w:tcPr>
            <w:tcW w:w="1275" w:type="dxa"/>
            <w:tcBorders>
              <w:top w:val="single" w:sz="4" w:space="0" w:color="auto"/>
              <w:left w:val="single" w:sz="4" w:space="0" w:color="auto"/>
              <w:bottom w:val="single" w:sz="4" w:space="0" w:color="auto"/>
              <w:right w:val="single" w:sz="4" w:space="0" w:color="auto"/>
            </w:tcBorders>
          </w:tcPr>
          <w:p w14:paraId="55999E27"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6DE1EB76" w14:textId="77777777" w:rsidR="002631F6" w:rsidRDefault="002631F6">
            <w:pPr>
              <w:pStyle w:val="TableText"/>
            </w:pPr>
          </w:p>
        </w:tc>
        <w:tc>
          <w:tcPr>
            <w:tcW w:w="851" w:type="dxa"/>
            <w:tcBorders>
              <w:top w:val="single" w:sz="4" w:space="0" w:color="auto"/>
              <w:left w:val="single" w:sz="4" w:space="0" w:color="auto"/>
              <w:bottom w:val="single" w:sz="4" w:space="0" w:color="auto"/>
              <w:right w:val="single" w:sz="4" w:space="0" w:color="auto"/>
            </w:tcBorders>
          </w:tcPr>
          <w:p w14:paraId="2879C85F" w14:textId="77777777" w:rsidR="002631F6" w:rsidRDefault="00F90C03">
            <w:pPr>
              <w:pStyle w:val="TableText"/>
            </w:pPr>
            <w:r>
              <w:t>M</w:t>
            </w:r>
          </w:p>
        </w:tc>
      </w:tr>
      <w:tr w:rsidR="002631F6" w14:paraId="38C746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916A7D"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C7A240"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5352B" w14:textId="77777777" w:rsidR="002631F6" w:rsidRDefault="00F90C03">
            <w:pPr>
              <w:pStyle w:val="TableTextWithTabs"/>
            </w:pPr>
            <w:r>
              <w:t>SupportedWoTBindings</w:t>
            </w:r>
          </w:p>
        </w:tc>
        <w:tc>
          <w:tcPr>
            <w:tcW w:w="1275" w:type="dxa"/>
            <w:tcBorders>
              <w:top w:val="single" w:sz="4" w:space="0" w:color="auto"/>
              <w:left w:val="single" w:sz="4" w:space="0" w:color="auto"/>
              <w:bottom w:val="single" w:sz="4" w:space="0" w:color="auto"/>
              <w:right w:val="single" w:sz="4" w:space="0" w:color="auto"/>
            </w:tcBorders>
          </w:tcPr>
          <w:p w14:paraId="15195733" w14:textId="77777777" w:rsidR="002631F6" w:rsidRDefault="00F90C03">
            <w:pPr>
              <w:pStyle w:val="TableText"/>
            </w:pPr>
            <w:r>
              <w:t>0:UriString[]</w:t>
            </w:r>
          </w:p>
        </w:tc>
        <w:tc>
          <w:tcPr>
            <w:tcW w:w="1843" w:type="dxa"/>
            <w:tcBorders>
              <w:top w:val="single" w:sz="4" w:space="0" w:color="auto"/>
              <w:left w:val="single" w:sz="4" w:space="0" w:color="auto"/>
              <w:bottom w:val="single" w:sz="4" w:space="0" w:color="auto"/>
              <w:right w:val="single" w:sz="4" w:space="0" w:color="auto"/>
            </w:tcBorders>
          </w:tcPr>
          <w:p w14:paraId="11A1D314"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29CDE3" w14:textId="77777777" w:rsidR="002631F6" w:rsidRDefault="00F90C03">
            <w:pPr>
              <w:pStyle w:val="TableText"/>
            </w:pPr>
            <w:r>
              <w:t>O</w:t>
            </w:r>
          </w:p>
        </w:tc>
      </w:tr>
      <w:tr w:rsidR="002631F6" w14:paraId="4FEEAC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984ADD" w14:textId="77777777" w:rsidR="002631F6" w:rsidRDefault="00F90C0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47AC40D" w14:textId="77777777" w:rsidR="002631F6" w:rsidRDefault="00F90C0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9037727" w14:textId="77777777" w:rsidR="002631F6" w:rsidRDefault="00F90C03">
            <w:pPr>
              <w:pStyle w:val="TableTextWithTabs"/>
            </w:pPr>
            <w:r>
              <w:t>DiscoverAssets</w:t>
            </w:r>
          </w:p>
        </w:tc>
        <w:tc>
          <w:tcPr>
            <w:tcW w:w="1275" w:type="dxa"/>
            <w:tcBorders>
              <w:top w:val="single" w:sz="4" w:space="0" w:color="auto"/>
              <w:left w:val="single" w:sz="4" w:space="0" w:color="auto"/>
              <w:bottom w:val="single" w:sz="4" w:space="0" w:color="auto"/>
              <w:right w:val="single" w:sz="4" w:space="0" w:color="auto"/>
            </w:tcBorders>
          </w:tcPr>
          <w:p w14:paraId="0AC8FD0C"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7293D6F4" w14:textId="77777777" w:rsidR="002631F6" w:rsidRDefault="002631F6">
            <w:pPr>
              <w:pStyle w:val="TableText"/>
            </w:pPr>
          </w:p>
        </w:tc>
        <w:tc>
          <w:tcPr>
            <w:tcW w:w="851" w:type="dxa"/>
            <w:tcBorders>
              <w:top w:val="single" w:sz="4" w:space="0" w:color="auto"/>
              <w:left w:val="single" w:sz="4" w:space="0" w:color="auto"/>
              <w:bottom w:val="single" w:sz="4" w:space="0" w:color="auto"/>
              <w:right w:val="single" w:sz="4" w:space="0" w:color="auto"/>
            </w:tcBorders>
          </w:tcPr>
          <w:p w14:paraId="252AA43C" w14:textId="77777777" w:rsidR="002631F6" w:rsidRDefault="00F90C03">
            <w:pPr>
              <w:pStyle w:val="TableText"/>
            </w:pPr>
            <w:r>
              <w:t>O</w:t>
            </w:r>
          </w:p>
        </w:tc>
      </w:tr>
      <w:tr w:rsidR="002631F6" w14:paraId="126100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6242E3" w14:textId="77777777" w:rsidR="002631F6" w:rsidRDefault="00F90C0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001213F" w14:textId="77777777" w:rsidR="002631F6" w:rsidRDefault="00F90C0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0BF7968" w14:textId="77777777" w:rsidR="002631F6" w:rsidRDefault="00F90C03">
            <w:pPr>
              <w:pStyle w:val="TableTextWithTabs"/>
            </w:pPr>
            <w:r>
              <w:t>CreateAssetForEndpoint</w:t>
            </w:r>
          </w:p>
        </w:tc>
        <w:tc>
          <w:tcPr>
            <w:tcW w:w="1275" w:type="dxa"/>
            <w:tcBorders>
              <w:top w:val="single" w:sz="4" w:space="0" w:color="auto"/>
              <w:left w:val="single" w:sz="4" w:space="0" w:color="auto"/>
              <w:bottom w:val="single" w:sz="4" w:space="0" w:color="auto"/>
              <w:right w:val="single" w:sz="4" w:space="0" w:color="auto"/>
            </w:tcBorders>
          </w:tcPr>
          <w:p w14:paraId="30AADF28"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56A3BA2F" w14:textId="77777777" w:rsidR="002631F6" w:rsidRDefault="002631F6">
            <w:pPr>
              <w:pStyle w:val="TableText"/>
            </w:pPr>
          </w:p>
        </w:tc>
        <w:tc>
          <w:tcPr>
            <w:tcW w:w="851" w:type="dxa"/>
            <w:tcBorders>
              <w:top w:val="single" w:sz="4" w:space="0" w:color="auto"/>
              <w:left w:val="single" w:sz="4" w:space="0" w:color="auto"/>
              <w:bottom w:val="single" w:sz="4" w:space="0" w:color="auto"/>
              <w:right w:val="single" w:sz="4" w:space="0" w:color="auto"/>
            </w:tcBorders>
          </w:tcPr>
          <w:p w14:paraId="5FA4B64C" w14:textId="77777777" w:rsidR="002631F6" w:rsidRDefault="00F90C03">
            <w:pPr>
              <w:pStyle w:val="TableText"/>
            </w:pPr>
            <w:r>
              <w:t>O</w:t>
            </w:r>
          </w:p>
        </w:tc>
      </w:tr>
      <w:tr w:rsidR="002631F6" w14:paraId="2E5BB1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F9BDB4" w14:textId="77777777" w:rsidR="002631F6" w:rsidRDefault="00F90C0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30CA10" w14:textId="77777777" w:rsidR="002631F6" w:rsidRDefault="00F90C0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081C9D7" w14:textId="77777777" w:rsidR="002631F6" w:rsidRDefault="00F90C03">
            <w:pPr>
              <w:pStyle w:val="TableTextWithTabs"/>
            </w:pPr>
            <w:r>
              <w:t>ConnectionTest</w:t>
            </w:r>
          </w:p>
        </w:tc>
        <w:tc>
          <w:tcPr>
            <w:tcW w:w="1275" w:type="dxa"/>
            <w:tcBorders>
              <w:top w:val="single" w:sz="4" w:space="0" w:color="auto"/>
              <w:left w:val="single" w:sz="4" w:space="0" w:color="auto"/>
              <w:bottom w:val="single" w:sz="4" w:space="0" w:color="auto"/>
              <w:right w:val="single" w:sz="4" w:space="0" w:color="auto"/>
            </w:tcBorders>
          </w:tcPr>
          <w:p w14:paraId="33A4090A"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242F908E" w14:textId="77777777" w:rsidR="002631F6" w:rsidRDefault="002631F6">
            <w:pPr>
              <w:pStyle w:val="TableText"/>
            </w:pPr>
          </w:p>
        </w:tc>
        <w:tc>
          <w:tcPr>
            <w:tcW w:w="851" w:type="dxa"/>
            <w:tcBorders>
              <w:top w:val="single" w:sz="4" w:space="0" w:color="auto"/>
              <w:left w:val="single" w:sz="4" w:space="0" w:color="auto"/>
              <w:bottom w:val="single" w:sz="4" w:space="0" w:color="auto"/>
              <w:right w:val="single" w:sz="4" w:space="0" w:color="auto"/>
            </w:tcBorders>
          </w:tcPr>
          <w:p w14:paraId="0F2C077A" w14:textId="77777777" w:rsidR="002631F6" w:rsidRDefault="00F90C03">
            <w:pPr>
              <w:pStyle w:val="TableText"/>
            </w:pPr>
            <w:r>
              <w:t>O</w:t>
            </w:r>
          </w:p>
        </w:tc>
      </w:tr>
      <w:tr w:rsidR="002631F6" w14:paraId="0EB9D2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119E2C" w14:textId="77777777" w:rsidR="002631F6" w:rsidRDefault="00F90C0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16AE3CD" w14:textId="77777777" w:rsidR="002631F6" w:rsidRDefault="00F90C0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509A4D1" w14:textId="77777777" w:rsidR="002631F6" w:rsidRDefault="00F90C03">
            <w:pPr>
              <w:pStyle w:val="TableTextWithTabs"/>
            </w:pPr>
            <w:r>
              <w:t>Configuration</w:t>
            </w:r>
          </w:p>
        </w:tc>
        <w:tc>
          <w:tcPr>
            <w:tcW w:w="1275" w:type="dxa"/>
            <w:tcBorders>
              <w:top w:val="single" w:sz="4" w:space="0" w:color="auto"/>
              <w:left w:val="single" w:sz="4" w:space="0" w:color="auto"/>
              <w:bottom w:val="single" w:sz="4" w:space="0" w:color="auto"/>
              <w:right w:val="single" w:sz="4" w:space="0" w:color="auto"/>
            </w:tcBorders>
          </w:tcPr>
          <w:p w14:paraId="5594CD46"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01EF8667" w14:textId="77777777" w:rsidR="002631F6" w:rsidRDefault="00F90C03">
            <w:pPr>
              <w:pStyle w:val="TableText"/>
            </w:pPr>
            <w:r>
              <w:t>WoTAssetConfigurationType</w:t>
            </w:r>
          </w:p>
        </w:tc>
        <w:tc>
          <w:tcPr>
            <w:tcW w:w="851" w:type="dxa"/>
            <w:tcBorders>
              <w:top w:val="single" w:sz="4" w:space="0" w:color="auto"/>
              <w:left w:val="single" w:sz="4" w:space="0" w:color="auto"/>
              <w:bottom w:val="single" w:sz="4" w:space="0" w:color="auto"/>
              <w:right w:val="single" w:sz="4" w:space="0" w:color="auto"/>
            </w:tcBorders>
          </w:tcPr>
          <w:p w14:paraId="0B2B269F" w14:textId="77777777" w:rsidR="002631F6" w:rsidRDefault="00F90C03">
            <w:pPr>
              <w:pStyle w:val="TableText"/>
            </w:pPr>
            <w:r>
              <w:t>O</w:t>
            </w:r>
          </w:p>
        </w:tc>
      </w:tr>
      <w:tr w:rsidR="002631F6" w14:paraId="09D95C4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A672A48" w14:textId="77777777" w:rsidR="002631F6" w:rsidRDefault="00F90C03">
            <w:pPr>
              <w:pStyle w:val="TableText"/>
            </w:pPr>
            <w:r>
              <w:rPr>
                <w:b/>
              </w:rPr>
              <w:t>Conformance Units</w:t>
            </w:r>
          </w:p>
        </w:tc>
      </w:tr>
      <w:tr w:rsidR="002631F6" w14:paraId="72B65DD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56BB17" w14:textId="77777777" w:rsidR="002631F6" w:rsidRDefault="00F90C03">
            <w:pPr>
              <w:pStyle w:val="TableText"/>
            </w:pPr>
            <w:r>
              <w:t>WOTC-Legacy</w:t>
            </w:r>
          </w:p>
        </w:tc>
      </w:tr>
    </w:tbl>
    <w:p w14:paraId="1D7CE73D" w14:textId="77777777" w:rsidR="002631F6" w:rsidRDefault="002631F6">
      <w:pPr>
        <w:pStyle w:val="spacer"/>
      </w:pPr>
    </w:p>
    <w:p w14:paraId="3F4F6D06" w14:textId="77777777" w:rsidR="002631F6" w:rsidRDefault="00F90C03">
      <w:pPr>
        <w:pStyle w:val="Heading3"/>
      </w:pPr>
      <w:bookmarkStart w:id="377" w:name="_Clause_c7_8_1"/>
      <w:bookmarkStart w:id="378" w:name="_Toc236318609"/>
      <w:r>
        <w:t>CreateAsset</w:t>
      </w:r>
      <w:bookmarkEnd w:id="377"/>
      <w:bookmarkEnd w:id="378"/>
    </w:p>
    <w:p w14:paraId="33F6E2FA" w14:textId="77777777" w:rsidR="002631F6" w:rsidRDefault="00F90C03">
      <w:pPr>
        <w:pStyle w:val="PARAGRAPH"/>
      </w:pPr>
      <w:r>
        <w:t>Signature</w:t>
      </w:r>
    </w:p>
    <w:p w14:paraId="3CBCD977" w14:textId="77777777" w:rsidR="002631F6" w:rsidRDefault="00F90C03">
      <w:pPr>
        <w:pStyle w:val="MethodSignature"/>
      </w:pPr>
      <w:r>
        <w:t>CreateAsset (</w:t>
      </w:r>
    </w:p>
    <w:p w14:paraId="793EB2BA" w14:textId="77777777" w:rsidR="002631F6" w:rsidRDefault="00F90C03">
      <w:pPr>
        <w:pStyle w:val="MethodSignature"/>
      </w:pPr>
      <w:r>
        <w:t xml:space="preserve">    [in]  0:String       AssetName,</w:t>
      </w:r>
    </w:p>
    <w:p w14:paraId="33FA6AB0" w14:textId="77777777" w:rsidR="002631F6" w:rsidRDefault="00F90C03">
      <w:pPr>
        <w:pStyle w:val="MethodSignature"/>
      </w:pPr>
      <w:r>
        <w:t xml:space="preserve">    [out] 0:NodeId       AssetId);</w:t>
      </w:r>
    </w:p>
    <w:p w14:paraId="4FC14A60" w14:textId="7A06DB29" w:rsidR="002631F6" w:rsidRDefault="00F90C03">
      <w:pPr>
        <w:pStyle w:val="TABLE-title"/>
      </w:pPr>
      <w:bookmarkStart w:id="379" w:name="_Tab_c7_8_1_m_args"/>
      <w:bookmarkStart w:id="380" w:name="_Toc236318701"/>
      <w:r>
        <w:t xml:space="preserve">Table </w:t>
      </w:r>
      <w:r>
        <w:fldChar w:fldCharType="begin"/>
      </w:r>
      <w:r>
        <w:instrText xml:space="preserve"> SEQ Table \* ARABIC </w:instrText>
      </w:r>
      <w:r>
        <w:fldChar w:fldCharType="separate"/>
      </w:r>
      <w:r w:rsidR="001012D1">
        <w:rPr>
          <w:noProof/>
        </w:rPr>
        <w:t>32</w:t>
      </w:r>
      <w:r>
        <w:fldChar w:fldCharType="end"/>
      </w:r>
      <w:r>
        <w:t xml:space="preserve"> – CreateAsset Method Arguments</w:t>
      </w:r>
      <w:bookmarkEnd w:id="379"/>
      <w:bookmarkEnd w:id="3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631F6" w14:paraId="593B14F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8C700C6" w14:textId="77777777" w:rsidR="002631F6" w:rsidRDefault="00F90C0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2B8ACAA" w14:textId="77777777" w:rsidR="002631F6" w:rsidRDefault="00F90C03">
            <w:pPr>
              <w:pStyle w:val="TableText"/>
            </w:pPr>
            <w:r>
              <w:rPr>
                <w:b/>
              </w:rPr>
              <w:t>Description</w:t>
            </w:r>
          </w:p>
        </w:tc>
      </w:tr>
      <w:tr w:rsidR="002631F6" w14:paraId="4A9F239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0C9096" w14:textId="77777777" w:rsidR="002631F6" w:rsidRDefault="00F90C03">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1050AD88" w14:textId="77777777" w:rsidR="002631F6" w:rsidRDefault="002631F6">
            <w:pPr>
              <w:pStyle w:val="TableText"/>
            </w:pPr>
          </w:p>
        </w:tc>
      </w:tr>
      <w:tr w:rsidR="002631F6" w14:paraId="5624262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C2E02A" w14:textId="77777777" w:rsidR="002631F6" w:rsidRDefault="00F90C03">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5877AB15" w14:textId="77777777" w:rsidR="002631F6" w:rsidRDefault="002631F6">
            <w:pPr>
              <w:pStyle w:val="TableText"/>
            </w:pPr>
          </w:p>
        </w:tc>
      </w:tr>
    </w:tbl>
    <w:p w14:paraId="4C8D2BCE" w14:textId="77777777" w:rsidR="002631F6" w:rsidRDefault="002631F6">
      <w:pPr>
        <w:pStyle w:val="spacer"/>
      </w:pPr>
    </w:p>
    <w:p w14:paraId="5B061968" w14:textId="2BD7D101" w:rsidR="002631F6" w:rsidRDefault="00F90C03">
      <w:pPr>
        <w:pStyle w:val="TABLE-title"/>
      </w:pPr>
      <w:bookmarkStart w:id="381" w:name="_Tab_c7_8_1_m_as"/>
      <w:bookmarkStart w:id="382" w:name="_Toc236318702"/>
      <w:r>
        <w:lastRenderedPageBreak/>
        <w:t xml:space="preserve">Table </w:t>
      </w:r>
      <w:r>
        <w:fldChar w:fldCharType="begin"/>
      </w:r>
      <w:r>
        <w:instrText xml:space="preserve"> SEQ Table \* ARABIC </w:instrText>
      </w:r>
      <w:r>
        <w:fldChar w:fldCharType="separate"/>
      </w:r>
      <w:r w:rsidR="001012D1">
        <w:rPr>
          <w:noProof/>
        </w:rPr>
        <w:t>33</w:t>
      </w:r>
      <w:r>
        <w:fldChar w:fldCharType="end"/>
      </w:r>
      <w:r>
        <w:t xml:space="preserve"> – CreateAsset Method AddressSpace definition</w:t>
      </w:r>
      <w:bookmarkEnd w:id="381"/>
      <w:bookmarkEnd w:id="3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43D7792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46AC5F2"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708ECD" w14:textId="77777777" w:rsidR="002631F6" w:rsidRDefault="00F90C03">
            <w:pPr>
              <w:pStyle w:val="TableText"/>
            </w:pPr>
            <w:r>
              <w:rPr>
                <w:b/>
              </w:rPr>
              <w:t>Value</w:t>
            </w:r>
          </w:p>
        </w:tc>
      </w:tr>
      <w:tr w:rsidR="002631F6" w14:paraId="3C4FE41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371B757"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FD255A0" w14:textId="77777777" w:rsidR="002631F6" w:rsidRDefault="00F90C03">
            <w:pPr>
              <w:pStyle w:val="TableText"/>
            </w:pPr>
            <w:r>
              <w:t>CreateAsset</w:t>
            </w:r>
          </w:p>
        </w:tc>
      </w:tr>
      <w:tr w:rsidR="002631F6" w14:paraId="5FED7FF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D746BCA"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8010E03"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6C1835C"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DF0A3D"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F08860C"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CD1FF1" w14:textId="77777777" w:rsidR="002631F6" w:rsidRDefault="00F90C03">
            <w:pPr>
              <w:pStyle w:val="TableText"/>
            </w:pPr>
            <w:r>
              <w:rPr>
                <w:b/>
              </w:rPr>
              <w:t>ModellingRule</w:t>
            </w:r>
          </w:p>
        </w:tc>
      </w:tr>
      <w:tr w:rsidR="002631F6" w14:paraId="355444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B108B1"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FDF17A"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0E0060" w14:textId="77777777" w:rsidR="002631F6" w:rsidRDefault="00F90C0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54A4259" w14:textId="77777777" w:rsidR="002631F6" w:rsidRDefault="00F90C0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45478EC"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95F76F" w14:textId="77777777" w:rsidR="002631F6" w:rsidRDefault="00F90C03">
            <w:pPr>
              <w:pStyle w:val="TableText"/>
            </w:pPr>
            <w:r>
              <w:t>0:Mandatory</w:t>
            </w:r>
          </w:p>
        </w:tc>
      </w:tr>
      <w:tr w:rsidR="002631F6" w14:paraId="7CCE63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E7D76B"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DA78E4"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5D582B" w14:textId="77777777" w:rsidR="002631F6" w:rsidRDefault="00F90C0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DA94DF2" w14:textId="77777777" w:rsidR="002631F6" w:rsidRDefault="00F90C0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C2E14D6"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B5A46A" w14:textId="77777777" w:rsidR="002631F6" w:rsidRDefault="00F90C03">
            <w:pPr>
              <w:pStyle w:val="TableText"/>
            </w:pPr>
            <w:r>
              <w:t>0:Mandatory</w:t>
            </w:r>
          </w:p>
        </w:tc>
      </w:tr>
      <w:tr w:rsidR="002631F6" w14:paraId="14DB1B1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3125BB" w14:textId="77777777" w:rsidR="002631F6" w:rsidRDefault="00F90C03">
            <w:pPr>
              <w:pStyle w:val="TableText"/>
            </w:pPr>
            <w:r>
              <w:rPr>
                <w:b/>
              </w:rPr>
              <w:t>Conformance Units</w:t>
            </w:r>
          </w:p>
        </w:tc>
      </w:tr>
      <w:tr w:rsidR="002631F6" w14:paraId="34AA0AC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2BF0BC" w14:textId="77777777" w:rsidR="002631F6" w:rsidRDefault="00F90C03">
            <w:pPr>
              <w:pStyle w:val="TableText"/>
            </w:pPr>
            <w:r>
              <w:t>WOTC-Legacy</w:t>
            </w:r>
          </w:p>
        </w:tc>
      </w:tr>
    </w:tbl>
    <w:p w14:paraId="6DEC3E1D" w14:textId="77777777" w:rsidR="002631F6" w:rsidRDefault="002631F6">
      <w:pPr>
        <w:pStyle w:val="spacer"/>
      </w:pPr>
    </w:p>
    <w:p w14:paraId="140DC640" w14:textId="77777777" w:rsidR="002631F6" w:rsidRDefault="00F90C03">
      <w:pPr>
        <w:pStyle w:val="Heading3"/>
      </w:pPr>
      <w:bookmarkStart w:id="383" w:name="_Clause_c7_8_2"/>
      <w:bookmarkStart w:id="384" w:name="_Toc236318610"/>
      <w:r>
        <w:t>DeleteAsset</w:t>
      </w:r>
      <w:bookmarkEnd w:id="383"/>
      <w:bookmarkEnd w:id="384"/>
    </w:p>
    <w:p w14:paraId="187FB736" w14:textId="77777777" w:rsidR="002631F6" w:rsidRDefault="00F90C03">
      <w:pPr>
        <w:pStyle w:val="PARAGRAPH"/>
      </w:pPr>
      <w:r>
        <w:t>Signature</w:t>
      </w:r>
    </w:p>
    <w:p w14:paraId="73BE5238" w14:textId="77777777" w:rsidR="002631F6" w:rsidRDefault="00F90C03">
      <w:pPr>
        <w:pStyle w:val="MethodSignature"/>
      </w:pPr>
      <w:r>
        <w:t>DeleteAsset (</w:t>
      </w:r>
    </w:p>
    <w:p w14:paraId="396186C6" w14:textId="77777777" w:rsidR="002631F6" w:rsidRDefault="00F90C03">
      <w:pPr>
        <w:pStyle w:val="MethodSignature"/>
      </w:pPr>
      <w:r>
        <w:t xml:space="preserve">    [in]  0:NodeId       AssetId);</w:t>
      </w:r>
    </w:p>
    <w:p w14:paraId="766F6527" w14:textId="761C3FF9" w:rsidR="002631F6" w:rsidRDefault="00F90C03">
      <w:pPr>
        <w:pStyle w:val="TABLE-title"/>
      </w:pPr>
      <w:bookmarkStart w:id="385" w:name="_Tab_c7_8_2_m_args"/>
      <w:bookmarkStart w:id="386" w:name="_Toc236318703"/>
      <w:r>
        <w:t xml:space="preserve">Table </w:t>
      </w:r>
      <w:r>
        <w:fldChar w:fldCharType="begin"/>
      </w:r>
      <w:r>
        <w:instrText xml:space="preserve"> SEQ Table \* ARABIC </w:instrText>
      </w:r>
      <w:r>
        <w:fldChar w:fldCharType="separate"/>
      </w:r>
      <w:r w:rsidR="001012D1">
        <w:rPr>
          <w:noProof/>
        </w:rPr>
        <w:t>34</w:t>
      </w:r>
      <w:r>
        <w:fldChar w:fldCharType="end"/>
      </w:r>
      <w:r>
        <w:t xml:space="preserve"> – DeleteAsset Method Arguments</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631F6" w14:paraId="7A6B751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C5082F" w14:textId="77777777" w:rsidR="002631F6" w:rsidRDefault="00F90C0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4C1A3A1" w14:textId="77777777" w:rsidR="002631F6" w:rsidRDefault="00F90C03">
            <w:pPr>
              <w:pStyle w:val="TableText"/>
            </w:pPr>
            <w:r>
              <w:rPr>
                <w:b/>
              </w:rPr>
              <w:t>Description</w:t>
            </w:r>
          </w:p>
        </w:tc>
      </w:tr>
      <w:tr w:rsidR="002631F6" w14:paraId="0776D6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E6510" w14:textId="77777777" w:rsidR="002631F6" w:rsidRDefault="00F90C03">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75D0C796" w14:textId="77777777" w:rsidR="002631F6" w:rsidRDefault="002631F6">
            <w:pPr>
              <w:pStyle w:val="TableText"/>
            </w:pPr>
          </w:p>
        </w:tc>
      </w:tr>
    </w:tbl>
    <w:p w14:paraId="00C0BE26" w14:textId="77777777" w:rsidR="002631F6" w:rsidRDefault="002631F6">
      <w:pPr>
        <w:pStyle w:val="spacer"/>
      </w:pPr>
    </w:p>
    <w:p w14:paraId="112ABC14" w14:textId="22CCBFF1" w:rsidR="002631F6" w:rsidRDefault="00F90C03">
      <w:pPr>
        <w:pStyle w:val="TABLE-title"/>
      </w:pPr>
      <w:bookmarkStart w:id="387" w:name="_Tab_c7_8_2_m_as"/>
      <w:bookmarkStart w:id="388" w:name="_Toc236318704"/>
      <w:r>
        <w:t xml:space="preserve">Table </w:t>
      </w:r>
      <w:r>
        <w:fldChar w:fldCharType="begin"/>
      </w:r>
      <w:r>
        <w:instrText xml:space="preserve"> SEQ Table \* ARABIC </w:instrText>
      </w:r>
      <w:r>
        <w:fldChar w:fldCharType="separate"/>
      </w:r>
      <w:r w:rsidR="001012D1">
        <w:rPr>
          <w:noProof/>
        </w:rPr>
        <w:t>35</w:t>
      </w:r>
      <w:r>
        <w:fldChar w:fldCharType="end"/>
      </w:r>
      <w:r>
        <w:t xml:space="preserve"> – DeleteAsset Method AddressSpace definition</w:t>
      </w:r>
      <w:bookmarkEnd w:id="387"/>
      <w:bookmarkEnd w:id="3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7516B26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2B88FFE"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111F6FB" w14:textId="77777777" w:rsidR="002631F6" w:rsidRDefault="00F90C03">
            <w:pPr>
              <w:pStyle w:val="TableText"/>
            </w:pPr>
            <w:r>
              <w:rPr>
                <w:b/>
              </w:rPr>
              <w:t>Value</w:t>
            </w:r>
          </w:p>
        </w:tc>
      </w:tr>
      <w:tr w:rsidR="002631F6" w14:paraId="02C696B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E29AB67"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098A41E" w14:textId="77777777" w:rsidR="002631F6" w:rsidRDefault="00F90C03">
            <w:pPr>
              <w:pStyle w:val="TableText"/>
            </w:pPr>
            <w:r>
              <w:t>DeleteAsset</w:t>
            </w:r>
          </w:p>
        </w:tc>
      </w:tr>
      <w:tr w:rsidR="002631F6" w14:paraId="1790FC5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24716FE"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3790FB0"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86ACDC"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8C4FBF"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339090"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49E3A1F" w14:textId="77777777" w:rsidR="002631F6" w:rsidRDefault="00F90C03">
            <w:pPr>
              <w:pStyle w:val="TableText"/>
            </w:pPr>
            <w:r>
              <w:rPr>
                <w:b/>
              </w:rPr>
              <w:t>ModellingRule</w:t>
            </w:r>
          </w:p>
        </w:tc>
      </w:tr>
      <w:tr w:rsidR="002631F6" w14:paraId="302E6E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8E1EA3"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449418"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176772" w14:textId="77777777" w:rsidR="002631F6" w:rsidRDefault="00F90C0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519F502" w14:textId="77777777" w:rsidR="002631F6" w:rsidRDefault="00F90C0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21FAA91"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F89F9D" w14:textId="77777777" w:rsidR="002631F6" w:rsidRDefault="00F90C03">
            <w:pPr>
              <w:pStyle w:val="TableText"/>
            </w:pPr>
            <w:r>
              <w:t>0:Mandatory</w:t>
            </w:r>
          </w:p>
        </w:tc>
      </w:tr>
      <w:tr w:rsidR="002631F6" w14:paraId="005AB87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6852BE" w14:textId="77777777" w:rsidR="002631F6" w:rsidRDefault="00F90C03">
            <w:pPr>
              <w:pStyle w:val="TableText"/>
            </w:pPr>
            <w:r>
              <w:rPr>
                <w:b/>
              </w:rPr>
              <w:t>Conformance Units</w:t>
            </w:r>
          </w:p>
        </w:tc>
      </w:tr>
      <w:tr w:rsidR="002631F6" w14:paraId="3363F12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91DA0B" w14:textId="77777777" w:rsidR="002631F6" w:rsidRDefault="00F90C03">
            <w:pPr>
              <w:pStyle w:val="TableText"/>
            </w:pPr>
            <w:r>
              <w:t>WOTC-Legacy</w:t>
            </w:r>
          </w:p>
        </w:tc>
      </w:tr>
    </w:tbl>
    <w:p w14:paraId="2B864BC3" w14:textId="77777777" w:rsidR="002631F6" w:rsidRDefault="002631F6">
      <w:pPr>
        <w:pStyle w:val="spacer"/>
      </w:pPr>
    </w:p>
    <w:p w14:paraId="061F88BF" w14:textId="77777777" w:rsidR="002631F6" w:rsidRDefault="00F90C03">
      <w:pPr>
        <w:pStyle w:val="Heading3"/>
      </w:pPr>
      <w:bookmarkStart w:id="389" w:name="_Clause_c7_8_3"/>
      <w:bookmarkStart w:id="390" w:name="_Toc236318611"/>
      <w:r>
        <w:t>DiscoverAssets</w:t>
      </w:r>
      <w:bookmarkEnd w:id="389"/>
      <w:bookmarkEnd w:id="390"/>
    </w:p>
    <w:p w14:paraId="4BAA3F67" w14:textId="77777777" w:rsidR="002631F6" w:rsidRDefault="00F90C03">
      <w:pPr>
        <w:pStyle w:val="PARAGRAPH"/>
      </w:pPr>
      <w:r>
        <w:t>Signature</w:t>
      </w:r>
    </w:p>
    <w:p w14:paraId="079371A1" w14:textId="77777777" w:rsidR="002631F6" w:rsidRDefault="00F90C03">
      <w:pPr>
        <w:pStyle w:val="MethodSignature"/>
      </w:pPr>
      <w:r>
        <w:t>DiscoverAssets (</w:t>
      </w:r>
    </w:p>
    <w:p w14:paraId="61779EB5" w14:textId="77777777" w:rsidR="002631F6" w:rsidRDefault="00F90C03">
      <w:pPr>
        <w:pStyle w:val="MethodSignature"/>
      </w:pPr>
      <w:r>
        <w:t xml:space="preserve">    [out] 0:String[]     AssetEndpoints);</w:t>
      </w:r>
    </w:p>
    <w:p w14:paraId="79965724" w14:textId="514E37C6" w:rsidR="002631F6" w:rsidRDefault="00F90C03">
      <w:pPr>
        <w:pStyle w:val="TABLE-title"/>
      </w:pPr>
      <w:bookmarkStart w:id="391" w:name="_Tab_c7_8_3_m_args"/>
      <w:bookmarkStart w:id="392" w:name="_Toc236318705"/>
      <w:r>
        <w:t xml:space="preserve">Table </w:t>
      </w:r>
      <w:r>
        <w:fldChar w:fldCharType="begin"/>
      </w:r>
      <w:r>
        <w:instrText xml:space="preserve"> SEQ Table \* ARABIC </w:instrText>
      </w:r>
      <w:r>
        <w:fldChar w:fldCharType="separate"/>
      </w:r>
      <w:r w:rsidR="001012D1">
        <w:rPr>
          <w:noProof/>
        </w:rPr>
        <w:t>36</w:t>
      </w:r>
      <w:r>
        <w:fldChar w:fldCharType="end"/>
      </w:r>
      <w:r>
        <w:t xml:space="preserve"> – DiscoverAssets Method Arguments</w:t>
      </w:r>
      <w:bookmarkEnd w:id="391"/>
      <w:bookmarkEnd w:id="3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631F6" w14:paraId="1C27D81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02A658D" w14:textId="77777777" w:rsidR="002631F6" w:rsidRDefault="00F90C0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6AD24A0" w14:textId="77777777" w:rsidR="002631F6" w:rsidRDefault="00F90C03">
            <w:pPr>
              <w:pStyle w:val="TableText"/>
            </w:pPr>
            <w:r>
              <w:rPr>
                <w:b/>
              </w:rPr>
              <w:t>Description</w:t>
            </w:r>
          </w:p>
        </w:tc>
      </w:tr>
      <w:tr w:rsidR="002631F6" w14:paraId="3F99A79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234E53" w14:textId="77777777" w:rsidR="002631F6" w:rsidRDefault="00F90C03">
            <w:pPr>
              <w:pStyle w:val="TableText"/>
            </w:pPr>
            <w:r>
              <w:t>AssetEndpoints</w:t>
            </w:r>
          </w:p>
        </w:tc>
        <w:tc>
          <w:tcPr>
            <w:tcW w:w="6726" w:type="dxa"/>
            <w:tcBorders>
              <w:top w:val="single" w:sz="4" w:space="0" w:color="auto"/>
              <w:left w:val="single" w:sz="4" w:space="0" w:color="auto"/>
              <w:bottom w:val="single" w:sz="4" w:space="0" w:color="auto"/>
              <w:right w:val="single" w:sz="4" w:space="0" w:color="auto"/>
            </w:tcBorders>
          </w:tcPr>
          <w:p w14:paraId="4AF0A05E" w14:textId="77777777" w:rsidR="002631F6" w:rsidRDefault="002631F6">
            <w:pPr>
              <w:pStyle w:val="TableText"/>
            </w:pPr>
          </w:p>
        </w:tc>
      </w:tr>
    </w:tbl>
    <w:p w14:paraId="1D197B3F" w14:textId="77777777" w:rsidR="002631F6" w:rsidRDefault="002631F6">
      <w:pPr>
        <w:pStyle w:val="spacer"/>
      </w:pPr>
    </w:p>
    <w:p w14:paraId="420E34EB" w14:textId="2D23F53D" w:rsidR="002631F6" w:rsidRDefault="00F90C03">
      <w:pPr>
        <w:pStyle w:val="TABLE-title"/>
      </w:pPr>
      <w:bookmarkStart w:id="393" w:name="_Tab_c7_8_3_m_as"/>
      <w:bookmarkStart w:id="394" w:name="_Toc236318706"/>
      <w:r>
        <w:t xml:space="preserve">Table </w:t>
      </w:r>
      <w:r>
        <w:fldChar w:fldCharType="begin"/>
      </w:r>
      <w:r>
        <w:instrText xml:space="preserve"> SEQ Table \* ARABIC </w:instrText>
      </w:r>
      <w:r>
        <w:fldChar w:fldCharType="separate"/>
      </w:r>
      <w:r w:rsidR="001012D1">
        <w:rPr>
          <w:noProof/>
        </w:rPr>
        <w:t>37</w:t>
      </w:r>
      <w:r>
        <w:fldChar w:fldCharType="end"/>
      </w:r>
      <w:r>
        <w:t xml:space="preserve"> – DiscoverAssets Method AddressSpace definition</w:t>
      </w:r>
      <w:bookmarkEnd w:id="393"/>
      <w:bookmarkEnd w:id="3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04BE753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34E1FCF"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FBF927" w14:textId="77777777" w:rsidR="002631F6" w:rsidRDefault="00F90C03">
            <w:pPr>
              <w:pStyle w:val="TableText"/>
            </w:pPr>
            <w:r>
              <w:rPr>
                <w:b/>
              </w:rPr>
              <w:t>Value</w:t>
            </w:r>
          </w:p>
        </w:tc>
      </w:tr>
      <w:tr w:rsidR="002631F6" w14:paraId="19A47FE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51F394"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D87C289" w14:textId="77777777" w:rsidR="002631F6" w:rsidRDefault="00F90C03">
            <w:pPr>
              <w:pStyle w:val="TableText"/>
            </w:pPr>
            <w:r>
              <w:t>DiscoverAssets</w:t>
            </w:r>
          </w:p>
        </w:tc>
      </w:tr>
      <w:tr w:rsidR="002631F6" w14:paraId="56CB731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EC24DBB"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5C5B8C"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369B71D"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20BEE8F"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52E7A4"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19FB7B2" w14:textId="77777777" w:rsidR="002631F6" w:rsidRDefault="00F90C03">
            <w:pPr>
              <w:pStyle w:val="TableText"/>
            </w:pPr>
            <w:r>
              <w:rPr>
                <w:b/>
              </w:rPr>
              <w:t>ModellingRule</w:t>
            </w:r>
          </w:p>
        </w:tc>
      </w:tr>
      <w:tr w:rsidR="002631F6" w14:paraId="560C3A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273FDC"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9F66ED"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50F342" w14:textId="77777777" w:rsidR="002631F6" w:rsidRDefault="00F90C0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C0CFDE1" w14:textId="77777777" w:rsidR="002631F6" w:rsidRDefault="00F90C0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B2A3B0D"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C7C9E4" w14:textId="77777777" w:rsidR="002631F6" w:rsidRDefault="00F90C03">
            <w:pPr>
              <w:pStyle w:val="TableText"/>
            </w:pPr>
            <w:r>
              <w:t>0:Mandatory</w:t>
            </w:r>
          </w:p>
        </w:tc>
      </w:tr>
      <w:tr w:rsidR="002631F6" w14:paraId="2E2F790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1D696D4" w14:textId="77777777" w:rsidR="002631F6" w:rsidRDefault="00F90C03">
            <w:pPr>
              <w:pStyle w:val="TableText"/>
            </w:pPr>
            <w:r>
              <w:rPr>
                <w:b/>
              </w:rPr>
              <w:t>Conformance Units</w:t>
            </w:r>
          </w:p>
        </w:tc>
      </w:tr>
      <w:tr w:rsidR="002631F6" w14:paraId="6E43162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E32EDF" w14:textId="77777777" w:rsidR="002631F6" w:rsidRDefault="00F90C03">
            <w:pPr>
              <w:pStyle w:val="TableText"/>
            </w:pPr>
            <w:r>
              <w:t>WOTC-Legacy</w:t>
            </w:r>
          </w:p>
        </w:tc>
      </w:tr>
    </w:tbl>
    <w:p w14:paraId="0A6FE068" w14:textId="77777777" w:rsidR="002631F6" w:rsidRDefault="002631F6">
      <w:pPr>
        <w:pStyle w:val="spacer"/>
      </w:pPr>
    </w:p>
    <w:p w14:paraId="178DCECC" w14:textId="77777777" w:rsidR="002631F6" w:rsidRDefault="00F90C03">
      <w:pPr>
        <w:pStyle w:val="Heading3"/>
      </w:pPr>
      <w:bookmarkStart w:id="395" w:name="_Clause_c7_8_4"/>
      <w:bookmarkStart w:id="396" w:name="_Toc236318612"/>
      <w:r>
        <w:lastRenderedPageBreak/>
        <w:t>CreateAssetForEndpoint</w:t>
      </w:r>
      <w:bookmarkEnd w:id="395"/>
      <w:bookmarkEnd w:id="396"/>
    </w:p>
    <w:p w14:paraId="1D8C72C5" w14:textId="77777777" w:rsidR="002631F6" w:rsidRDefault="00F90C03">
      <w:pPr>
        <w:pStyle w:val="PARAGRAPH"/>
      </w:pPr>
      <w:r>
        <w:t>Signature</w:t>
      </w:r>
    </w:p>
    <w:p w14:paraId="2E5FDAB9" w14:textId="77777777" w:rsidR="002631F6" w:rsidRDefault="00F90C03">
      <w:pPr>
        <w:pStyle w:val="MethodSignature"/>
      </w:pPr>
      <w:r>
        <w:t>CreateAssetForEndpoint (</w:t>
      </w:r>
    </w:p>
    <w:p w14:paraId="55487EBF" w14:textId="77777777" w:rsidR="002631F6" w:rsidRDefault="00F90C03">
      <w:pPr>
        <w:pStyle w:val="MethodSignature"/>
      </w:pPr>
      <w:r>
        <w:t xml:space="preserve">    [in]  0:String       AssetName,</w:t>
      </w:r>
    </w:p>
    <w:p w14:paraId="3B737CF5" w14:textId="77777777" w:rsidR="002631F6" w:rsidRDefault="00F90C03">
      <w:pPr>
        <w:pStyle w:val="MethodSignature"/>
      </w:pPr>
      <w:r>
        <w:t xml:space="preserve">    [in]  0:String       AssetEndpoint,</w:t>
      </w:r>
    </w:p>
    <w:p w14:paraId="6D715157" w14:textId="77777777" w:rsidR="002631F6" w:rsidRDefault="00F90C03">
      <w:pPr>
        <w:pStyle w:val="MethodSignature"/>
      </w:pPr>
      <w:r>
        <w:t xml:space="preserve">    [out] 0:NodeId       AssetId);</w:t>
      </w:r>
    </w:p>
    <w:p w14:paraId="6AFAA63C" w14:textId="52F77769" w:rsidR="002631F6" w:rsidRDefault="00F90C03">
      <w:pPr>
        <w:pStyle w:val="TABLE-title"/>
      </w:pPr>
      <w:bookmarkStart w:id="397" w:name="_Tab_c7_8_4_m_args"/>
      <w:bookmarkStart w:id="398" w:name="_Toc236318707"/>
      <w:r>
        <w:t xml:space="preserve">Table </w:t>
      </w:r>
      <w:r>
        <w:fldChar w:fldCharType="begin"/>
      </w:r>
      <w:r>
        <w:instrText xml:space="preserve"> SEQ Table \* ARABIC </w:instrText>
      </w:r>
      <w:r>
        <w:fldChar w:fldCharType="separate"/>
      </w:r>
      <w:r w:rsidR="001012D1">
        <w:rPr>
          <w:noProof/>
        </w:rPr>
        <w:t>38</w:t>
      </w:r>
      <w:r>
        <w:fldChar w:fldCharType="end"/>
      </w:r>
      <w:r>
        <w:t xml:space="preserve"> – CreateAssetForEndpoint Method Arguments</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631F6" w14:paraId="1EB4AAE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4CC8292" w14:textId="77777777" w:rsidR="002631F6" w:rsidRDefault="00F90C0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F0A198B" w14:textId="77777777" w:rsidR="002631F6" w:rsidRDefault="00F90C03">
            <w:pPr>
              <w:pStyle w:val="TableText"/>
            </w:pPr>
            <w:r>
              <w:rPr>
                <w:b/>
              </w:rPr>
              <w:t>Description</w:t>
            </w:r>
          </w:p>
        </w:tc>
      </w:tr>
      <w:tr w:rsidR="002631F6" w14:paraId="140C714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8691B9" w14:textId="77777777" w:rsidR="002631F6" w:rsidRDefault="00F90C03">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470C9B84" w14:textId="77777777" w:rsidR="002631F6" w:rsidRDefault="002631F6">
            <w:pPr>
              <w:pStyle w:val="TableText"/>
            </w:pPr>
          </w:p>
        </w:tc>
      </w:tr>
      <w:tr w:rsidR="002631F6" w14:paraId="3C6173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5F557A" w14:textId="77777777" w:rsidR="002631F6" w:rsidRDefault="00F90C03">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7857EAE5" w14:textId="77777777" w:rsidR="002631F6" w:rsidRDefault="002631F6">
            <w:pPr>
              <w:pStyle w:val="TableText"/>
            </w:pPr>
          </w:p>
        </w:tc>
      </w:tr>
      <w:tr w:rsidR="002631F6" w14:paraId="018E3CC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A2F4E4" w14:textId="77777777" w:rsidR="002631F6" w:rsidRDefault="00F90C03">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2A2C7E7E" w14:textId="77777777" w:rsidR="002631F6" w:rsidRDefault="002631F6">
            <w:pPr>
              <w:pStyle w:val="TableText"/>
            </w:pPr>
          </w:p>
        </w:tc>
      </w:tr>
    </w:tbl>
    <w:p w14:paraId="70F12559" w14:textId="77777777" w:rsidR="002631F6" w:rsidRDefault="002631F6">
      <w:pPr>
        <w:pStyle w:val="spacer"/>
      </w:pPr>
    </w:p>
    <w:p w14:paraId="6D83D299" w14:textId="4EFE0FA3" w:rsidR="002631F6" w:rsidRDefault="00F90C03">
      <w:pPr>
        <w:pStyle w:val="TABLE-title"/>
      </w:pPr>
      <w:bookmarkStart w:id="399" w:name="_Tab_c7_8_4_m_as"/>
      <w:bookmarkStart w:id="400" w:name="_Toc236318708"/>
      <w:r>
        <w:t xml:space="preserve">Table </w:t>
      </w:r>
      <w:r>
        <w:fldChar w:fldCharType="begin"/>
      </w:r>
      <w:r>
        <w:instrText xml:space="preserve"> SEQ Table \* ARABIC </w:instrText>
      </w:r>
      <w:r>
        <w:fldChar w:fldCharType="separate"/>
      </w:r>
      <w:r w:rsidR="001012D1">
        <w:rPr>
          <w:noProof/>
        </w:rPr>
        <w:t>39</w:t>
      </w:r>
      <w:r>
        <w:fldChar w:fldCharType="end"/>
      </w:r>
      <w:r>
        <w:t xml:space="preserve"> – CreateAssetForEndpoint Method AddressSpace definition</w:t>
      </w:r>
      <w:bookmarkEnd w:id="399"/>
      <w:bookmarkEnd w:id="4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48BE8DC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895FA56"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CBC3E67" w14:textId="77777777" w:rsidR="002631F6" w:rsidRDefault="00F90C03">
            <w:pPr>
              <w:pStyle w:val="TableText"/>
            </w:pPr>
            <w:r>
              <w:rPr>
                <w:b/>
              </w:rPr>
              <w:t>Value</w:t>
            </w:r>
          </w:p>
        </w:tc>
      </w:tr>
      <w:tr w:rsidR="002631F6" w14:paraId="51523CA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358868"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385ADC0" w14:textId="77777777" w:rsidR="002631F6" w:rsidRDefault="00F90C03">
            <w:pPr>
              <w:pStyle w:val="TableText"/>
            </w:pPr>
            <w:r>
              <w:t>CreateAssetForEndpoint</w:t>
            </w:r>
          </w:p>
        </w:tc>
      </w:tr>
      <w:tr w:rsidR="002631F6" w14:paraId="5AED8F6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1EE9DD4"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01A247D"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9960A64"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99D3D6"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8B701B"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BCDD098" w14:textId="77777777" w:rsidR="002631F6" w:rsidRDefault="00F90C03">
            <w:pPr>
              <w:pStyle w:val="TableText"/>
            </w:pPr>
            <w:r>
              <w:rPr>
                <w:b/>
              </w:rPr>
              <w:t>ModellingRule</w:t>
            </w:r>
          </w:p>
        </w:tc>
      </w:tr>
      <w:tr w:rsidR="002631F6" w14:paraId="66A47B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B937BE"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2D452CE"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B67411" w14:textId="77777777" w:rsidR="002631F6" w:rsidRDefault="00F90C0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1F93F6B" w14:textId="77777777" w:rsidR="002631F6" w:rsidRDefault="00F90C0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4E05014"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B6FEF0" w14:textId="77777777" w:rsidR="002631F6" w:rsidRDefault="00F90C03">
            <w:pPr>
              <w:pStyle w:val="TableText"/>
            </w:pPr>
            <w:r>
              <w:t>0:Mandatory</w:t>
            </w:r>
          </w:p>
        </w:tc>
      </w:tr>
      <w:tr w:rsidR="002631F6" w14:paraId="4F127B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047276"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DB78AA"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F17A9C" w14:textId="77777777" w:rsidR="002631F6" w:rsidRDefault="00F90C0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6DA7789" w14:textId="77777777" w:rsidR="002631F6" w:rsidRDefault="00F90C0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51DD31C"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D71479" w14:textId="77777777" w:rsidR="002631F6" w:rsidRDefault="00F90C03">
            <w:pPr>
              <w:pStyle w:val="TableText"/>
            </w:pPr>
            <w:r>
              <w:t>0:Mandatory</w:t>
            </w:r>
          </w:p>
        </w:tc>
      </w:tr>
      <w:tr w:rsidR="002631F6" w14:paraId="13139B7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10A8C0D" w14:textId="77777777" w:rsidR="002631F6" w:rsidRDefault="00F90C03">
            <w:pPr>
              <w:pStyle w:val="TableText"/>
            </w:pPr>
            <w:r>
              <w:rPr>
                <w:b/>
              </w:rPr>
              <w:t>Conformance Units</w:t>
            </w:r>
          </w:p>
        </w:tc>
      </w:tr>
      <w:tr w:rsidR="002631F6" w14:paraId="724007A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2F3FCD" w14:textId="77777777" w:rsidR="002631F6" w:rsidRDefault="00F90C03">
            <w:pPr>
              <w:pStyle w:val="TableText"/>
            </w:pPr>
            <w:r>
              <w:t>WOTC-Legacy</w:t>
            </w:r>
          </w:p>
        </w:tc>
      </w:tr>
    </w:tbl>
    <w:p w14:paraId="3C6A7F70" w14:textId="77777777" w:rsidR="002631F6" w:rsidRDefault="002631F6">
      <w:pPr>
        <w:pStyle w:val="spacer"/>
      </w:pPr>
    </w:p>
    <w:p w14:paraId="530E2ECA" w14:textId="77777777" w:rsidR="002631F6" w:rsidRDefault="00F90C03">
      <w:pPr>
        <w:pStyle w:val="Heading3"/>
      </w:pPr>
      <w:bookmarkStart w:id="401" w:name="_Clause_c7_8_5"/>
      <w:bookmarkStart w:id="402" w:name="_Toc236318613"/>
      <w:r>
        <w:t>ConnectionTest</w:t>
      </w:r>
      <w:bookmarkEnd w:id="401"/>
      <w:bookmarkEnd w:id="402"/>
    </w:p>
    <w:p w14:paraId="5492807E" w14:textId="77777777" w:rsidR="002631F6" w:rsidRDefault="00F90C03">
      <w:pPr>
        <w:pStyle w:val="PARAGRAPH"/>
      </w:pPr>
      <w:r>
        <w:t>Signature</w:t>
      </w:r>
    </w:p>
    <w:p w14:paraId="00599CDA" w14:textId="77777777" w:rsidR="002631F6" w:rsidRDefault="00F90C03">
      <w:pPr>
        <w:pStyle w:val="MethodSignature"/>
      </w:pPr>
      <w:r>
        <w:t>ConnectionTest (</w:t>
      </w:r>
    </w:p>
    <w:p w14:paraId="2390F121" w14:textId="77777777" w:rsidR="002631F6" w:rsidRDefault="00F90C03">
      <w:pPr>
        <w:pStyle w:val="MethodSignature"/>
      </w:pPr>
      <w:r>
        <w:t xml:space="preserve">    [in]  0:String       AssetEndpoint,</w:t>
      </w:r>
    </w:p>
    <w:p w14:paraId="547E02E2" w14:textId="77777777" w:rsidR="002631F6" w:rsidRDefault="00F90C03">
      <w:pPr>
        <w:pStyle w:val="MethodSignature"/>
      </w:pPr>
      <w:r>
        <w:t xml:space="preserve">    [out] 0:Boolean      Success,</w:t>
      </w:r>
    </w:p>
    <w:p w14:paraId="77747BD5" w14:textId="77777777" w:rsidR="002631F6" w:rsidRDefault="00F90C03">
      <w:pPr>
        <w:pStyle w:val="MethodSignature"/>
      </w:pPr>
      <w:r>
        <w:t xml:space="preserve">    [out] 0:String       Status);</w:t>
      </w:r>
    </w:p>
    <w:p w14:paraId="37BC9CF4" w14:textId="38DE5C79" w:rsidR="002631F6" w:rsidRDefault="00F90C03">
      <w:pPr>
        <w:pStyle w:val="TABLE-title"/>
      </w:pPr>
      <w:bookmarkStart w:id="403" w:name="_Tab_c7_8_5_m_args"/>
      <w:bookmarkStart w:id="404" w:name="_Toc236318709"/>
      <w:r>
        <w:t xml:space="preserve">Table </w:t>
      </w:r>
      <w:r>
        <w:fldChar w:fldCharType="begin"/>
      </w:r>
      <w:r>
        <w:instrText xml:space="preserve"> SEQ Table \* ARABIC </w:instrText>
      </w:r>
      <w:r>
        <w:fldChar w:fldCharType="separate"/>
      </w:r>
      <w:r w:rsidR="001012D1">
        <w:rPr>
          <w:noProof/>
        </w:rPr>
        <w:t>40</w:t>
      </w:r>
      <w:r>
        <w:fldChar w:fldCharType="end"/>
      </w:r>
      <w:r>
        <w:t xml:space="preserve"> – ConnectionTest Method Arguments</w:t>
      </w:r>
      <w:bookmarkEnd w:id="403"/>
      <w:bookmarkEnd w:id="4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631F6" w14:paraId="1D72B9A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0914B9E" w14:textId="77777777" w:rsidR="002631F6" w:rsidRDefault="00F90C0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9EA4D70" w14:textId="77777777" w:rsidR="002631F6" w:rsidRDefault="00F90C03">
            <w:pPr>
              <w:pStyle w:val="TableText"/>
            </w:pPr>
            <w:r>
              <w:rPr>
                <w:b/>
              </w:rPr>
              <w:t>Description</w:t>
            </w:r>
          </w:p>
        </w:tc>
      </w:tr>
      <w:tr w:rsidR="002631F6" w14:paraId="554945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90AC49" w14:textId="77777777" w:rsidR="002631F6" w:rsidRDefault="00F90C03">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39184315" w14:textId="77777777" w:rsidR="002631F6" w:rsidRDefault="002631F6">
            <w:pPr>
              <w:pStyle w:val="TableText"/>
            </w:pPr>
          </w:p>
        </w:tc>
      </w:tr>
      <w:tr w:rsidR="002631F6" w14:paraId="76EF1BA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58A807" w14:textId="77777777" w:rsidR="002631F6" w:rsidRDefault="00F90C03">
            <w:pPr>
              <w:pStyle w:val="TableText"/>
            </w:pPr>
            <w:r>
              <w:t>Success</w:t>
            </w:r>
          </w:p>
        </w:tc>
        <w:tc>
          <w:tcPr>
            <w:tcW w:w="6726" w:type="dxa"/>
            <w:tcBorders>
              <w:top w:val="single" w:sz="4" w:space="0" w:color="auto"/>
              <w:left w:val="single" w:sz="4" w:space="0" w:color="auto"/>
              <w:bottom w:val="single" w:sz="4" w:space="0" w:color="auto"/>
              <w:right w:val="single" w:sz="4" w:space="0" w:color="auto"/>
            </w:tcBorders>
          </w:tcPr>
          <w:p w14:paraId="24E1DD3F" w14:textId="77777777" w:rsidR="002631F6" w:rsidRDefault="002631F6">
            <w:pPr>
              <w:pStyle w:val="TableText"/>
            </w:pPr>
          </w:p>
        </w:tc>
      </w:tr>
      <w:tr w:rsidR="002631F6" w14:paraId="4E047C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9DF18B" w14:textId="77777777" w:rsidR="002631F6" w:rsidRDefault="00F90C03">
            <w:pPr>
              <w:pStyle w:val="TableText"/>
            </w:pPr>
            <w:r>
              <w:t>Status</w:t>
            </w:r>
          </w:p>
        </w:tc>
        <w:tc>
          <w:tcPr>
            <w:tcW w:w="6726" w:type="dxa"/>
            <w:tcBorders>
              <w:top w:val="single" w:sz="4" w:space="0" w:color="auto"/>
              <w:left w:val="single" w:sz="4" w:space="0" w:color="auto"/>
              <w:bottom w:val="single" w:sz="4" w:space="0" w:color="auto"/>
              <w:right w:val="single" w:sz="4" w:space="0" w:color="auto"/>
            </w:tcBorders>
          </w:tcPr>
          <w:p w14:paraId="08B4A460" w14:textId="77777777" w:rsidR="002631F6" w:rsidRDefault="002631F6">
            <w:pPr>
              <w:pStyle w:val="TableText"/>
            </w:pPr>
          </w:p>
        </w:tc>
      </w:tr>
    </w:tbl>
    <w:p w14:paraId="1EAACFB0" w14:textId="77777777" w:rsidR="002631F6" w:rsidRDefault="002631F6">
      <w:pPr>
        <w:pStyle w:val="spacer"/>
      </w:pPr>
    </w:p>
    <w:p w14:paraId="6B18DBE2" w14:textId="37C46505" w:rsidR="002631F6" w:rsidRDefault="00F90C03">
      <w:pPr>
        <w:pStyle w:val="TABLE-title"/>
      </w:pPr>
      <w:bookmarkStart w:id="405" w:name="_Tab_c7_8_5_m_as"/>
      <w:bookmarkStart w:id="406" w:name="_Toc236318710"/>
      <w:r>
        <w:t xml:space="preserve">Table </w:t>
      </w:r>
      <w:r>
        <w:fldChar w:fldCharType="begin"/>
      </w:r>
      <w:r>
        <w:instrText xml:space="preserve"> SEQ Table \* ARABIC </w:instrText>
      </w:r>
      <w:r>
        <w:fldChar w:fldCharType="separate"/>
      </w:r>
      <w:r w:rsidR="001012D1">
        <w:rPr>
          <w:noProof/>
        </w:rPr>
        <w:t>41</w:t>
      </w:r>
      <w:r>
        <w:fldChar w:fldCharType="end"/>
      </w:r>
      <w:r>
        <w:t xml:space="preserve"> – ConnectionTest Method AddressSpace definition</w:t>
      </w:r>
      <w:bookmarkEnd w:id="405"/>
      <w:bookmarkEnd w:id="4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1D25782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5120B59"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62635C4" w14:textId="77777777" w:rsidR="002631F6" w:rsidRDefault="00F90C03">
            <w:pPr>
              <w:pStyle w:val="TableText"/>
            </w:pPr>
            <w:r>
              <w:rPr>
                <w:b/>
              </w:rPr>
              <w:t>Value</w:t>
            </w:r>
          </w:p>
        </w:tc>
      </w:tr>
      <w:tr w:rsidR="002631F6" w14:paraId="41801A6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8141413"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383FA9A" w14:textId="77777777" w:rsidR="002631F6" w:rsidRDefault="00F90C03">
            <w:pPr>
              <w:pStyle w:val="TableText"/>
            </w:pPr>
            <w:r>
              <w:t>ConnectionTest</w:t>
            </w:r>
          </w:p>
        </w:tc>
      </w:tr>
      <w:tr w:rsidR="002631F6" w14:paraId="6A80F8B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C9B08F"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68FA841"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4BDC47"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FA6F365"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0D16C0"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B6FD5B5" w14:textId="77777777" w:rsidR="002631F6" w:rsidRDefault="00F90C03">
            <w:pPr>
              <w:pStyle w:val="TableText"/>
            </w:pPr>
            <w:r>
              <w:rPr>
                <w:b/>
              </w:rPr>
              <w:t>ModellingRule</w:t>
            </w:r>
          </w:p>
        </w:tc>
      </w:tr>
      <w:tr w:rsidR="002631F6" w14:paraId="70D374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CA8C16"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3C5E87"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3C415C" w14:textId="77777777" w:rsidR="002631F6" w:rsidRDefault="00F90C0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EC1AC7F" w14:textId="77777777" w:rsidR="002631F6" w:rsidRDefault="00F90C0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9572ACD"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669557" w14:textId="77777777" w:rsidR="002631F6" w:rsidRDefault="00F90C03">
            <w:pPr>
              <w:pStyle w:val="TableText"/>
            </w:pPr>
            <w:r>
              <w:t>0:Mandatory</w:t>
            </w:r>
          </w:p>
        </w:tc>
      </w:tr>
      <w:tr w:rsidR="002631F6" w14:paraId="7B2481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C34639"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E08074"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A58725" w14:textId="77777777" w:rsidR="002631F6" w:rsidRDefault="00F90C0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9C6A380" w14:textId="77777777" w:rsidR="002631F6" w:rsidRDefault="00F90C0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1224BB2"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5AD729" w14:textId="77777777" w:rsidR="002631F6" w:rsidRDefault="00F90C03">
            <w:pPr>
              <w:pStyle w:val="TableText"/>
            </w:pPr>
            <w:r>
              <w:t>0:Mandatory</w:t>
            </w:r>
          </w:p>
        </w:tc>
      </w:tr>
      <w:tr w:rsidR="002631F6" w14:paraId="428A259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E78005" w14:textId="77777777" w:rsidR="002631F6" w:rsidRDefault="00F90C03">
            <w:pPr>
              <w:pStyle w:val="TableText"/>
            </w:pPr>
            <w:r>
              <w:rPr>
                <w:b/>
              </w:rPr>
              <w:t>Conformance Units</w:t>
            </w:r>
          </w:p>
        </w:tc>
      </w:tr>
      <w:tr w:rsidR="002631F6" w14:paraId="48D0A39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F9DE2C" w14:textId="77777777" w:rsidR="002631F6" w:rsidRDefault="00F90C03">
            <w:pPr>
              <w:pStyle w:val="TableText"/>
            </w:pPr>
            <w:r>
              <w:t>WOTC-Legacy</w:t>
            </w:r>
          </w:p>
        </w:tc>
      </w:tr>
    </w:tbl>
    <w:p w14:paraId="5A056518" w14:textId="77777777" w:rsidR="002631F6" w:rsidRDefault="002631F6">
      <w:pPr>
        <w:pStyle w:val="spacer"/>
      </w:pPr>
    </w:p>
    <w:p w14:paraId="407D20FC" w14:textId="77777777" w:rsidR="002631F6" w:rsidRDefault="00F90C03">
      <w:pPr>
        <w:pStyle w:val="Heading2"/>
      </w:pPr>
      <w:bookmarkStart w:id="407" w:name="_Clause_c7_9"/>
      <w:bookmarkStart w:id="408" w:name="_Toc236318614"/>
      <w:r>
        <w:lastRenderedPageBreak/>
        <w:t>IWoTAssetType</w:t>
      </w:r>
      <w:bookmarkEnd w:id="407"/>
      <w:bookmarkEnd w:id="408"/>
    </w:p>
    <w:p w14:paraId="46857452" w14:textId="77777777" w:rsidR="002631F6" w:rsidRDefault="00F90C03">
      <w:pPr>
        <w:pStyle w:val="NOTE"/>
      </w:pPr>
      <w:r>
        <w:t>NOTE   This ObjectType is incorporated unchanged from OPC 10100-1 version 1.02 and is deprecated. It is preserved so that existing Clients continue to work; new development uses the registry types of this document.</w:t>
      </w:r>
    </w:p>
    <w:p w14:paraId="6EA44635" w14:textId="0BE6EE78" w:rsidR="002631F6" w:rsidRDefault="00F90C03">
      <w:pPr>
        <w:pStyle w:val="TABLE-title"/>
      </w:pPr>
      <w:bookmarkStart w:id="409" w:name="_Tab_c7_9_def"/>
      <w:bookmarkStart w:id="410" w:name="_Toc236318711"/>
      <w:r>
        <w:t xml:space="preserve">Table </w:t>
      </w:r>
      <w:r>
        <w:fldChar w:fldCharType="begin"/>
      </w:r>
      <w:r>
        <w:instrText xml:space="preserve"> SEQ Table \* ARABIC </w:instrText>
      </w:r>
      <w:r>
        <w:fldChar w:fldCharType="separate"/>
      </w:r>
      <w:r w:rsidR="001012D1">
        <w:rPr>
          <w:noProof/>
        </w:rPr>
        <w:t>42</w:t>
      </w:r>
      <w:r>
        <w:fldChar w:fldCharType="end"/>
      </w:r>
      <w:r>
        <w:t xml:space="preserve"> – IWoTAssetType definition</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072199C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5275F0"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6103591" w14:textId="77777777" w:rsidR="002631F6" w:rsidRDefault="00F90C03">
            <w:pPr>
              <w:pStyle w:val="TableText"/>
            </w:pPr>
            <w:r>
              <w:rPr>
                <w:b/>
              </w:rPr>
              <w:t>Value</w:t>
            </w:r>
          </w:p>
        </w:tc>
      </w:tr>
      <w:tr w:rsidR="002631F6" w14:paraId="2F141AD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16E9F7"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74E9EB0" w14:textId="77777777" w:rsidR="002631F6" w:rsidRDefault="00F90C03">
            <w:pPr>
              <w:pStyle w:val="TableText"/>
            </w:pPr>
            <w:r>
              <w:t>2:IWoTAssetType</w:t>
            </w:r>
          </w:p>
        </w:tc>
      </w:tr>
      <w:tr w:rsidR="002631F6" w14:paraId="315583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1E56BF"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95B960C" w14:textId="77777777" w:rsidR="002631F6" w:rsidRDefault="00F90C03">
            <w:pPr>
              <w:pStyle w:val="TableText"/>
            </w:pPr>
            <w:r>
              <w:t>True</w:t>
            </w:r>
          </w:p>
        </w:tc>
      </w:tr>
      <w:tr w:rsidR="002631F6" w14:paraId="3890080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2B07C7"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85413D"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F6CB9CA"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027967"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E8658DC"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6C1DFD" w14:textId="77777777" w:rsidR="002631F6" w:rsidRDefault="00F90C03">
            <w:pPr>
              <w:pStyle w:val="TableText"/>
            </w:pPr>
            <w:r>
              <w:rPr>
                <w:b/>
              </w:rPr>
              <w:t>Other</w:t>
            </w:r>
          </w:p>
        </w:tc>
      </w:tr>
      <w:tr w:rsidR="002631F6" w14:paraId="089174C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83B9E5" w14:textId="77777777" w:rsidR="002631F6" w:rsidRDefault="00F90C03">
            <w:pPr>
              <w:pStyle w:val="TableText"/>
            </w:pPr>
            <w:r>
              <w:t>Subtype of the 0:BaseInterfaceType defined in OPC 10000-5, i.e. inheriting the InstanceDeclarations of that Node.</w:t>
            </w:r>
          </w:p>
        </w:tc>
      </w:tr>
      <w:tr w:rsidR="002631F6" w14:paraId="4F3A98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FB6286" w14:textId="77777777" w:rsidR="002631F6" w:rsidRDefault="00F90C0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417B2E" w14:textId="77777777" w:rsidR="002631F6" w:rsidRDefault="00F90C0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D9FA4F0" w14:textId="77777777" w:rsidR="002631F6" w:rsidRDefault="00F90C03">
            <w:pPr>
              <w:pStyle w:val="TableTextWithTabs"/>
            </w:pPr>
            <w:r>
              <w:t>WoTFile</w:t>
            </w:r>
          </w:p>
        </w:tc>
        <w:tc>
          <w:tcPr>
            <w:tcW w:w="1275" w:type="dxa"/>
            <w:tcBorders>
              <w:top w:val="single" w:sz="4" w:space="0" w:color="auto"/>
              <w:left w:val="single" w:sz="4" w:space="0" w:color="auto"/>
              <w:bottom w:val="single" w:sz="4" w:space="0" w:color="auto"/>
              <w:right w:val="single" w:sz="4" w:space="0" w:color="auto"/>
            </w:tcBorders>
          </w:tcPr>
          <w:p w14:paraId="35BFAE5E"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707D1AD1" w14:textId="77777777" w:rsidR="002631F6" w:rsidRDefault="00F90C03">
            <w:pPr>
              <w:pStyle w:val="TableText"/>
            </w:pPr>
            <w:r>
              <w:t>WoTAssetFileType</w:t>
            </w:r>
          </w:p>
        </w:tc>
        <w:tc>
          <w:tcPr>
            <w:tcW w:w="851" w:type="dxa"/>
            <w:tcBorders>
              <w:top w:val="single" w:sz="4" w:space="0" w:color="auto"/>
              <w:left w:val="single" w:sz="4" w:space="0" w:color="auto"/>
              <w:bottom w:val="single" w:sz="4" w:space="0" w:color="auto"/>
              <w:right w:val="single" w:sz="4" w:space="0" w:color="auto"/>
            </w:tcBorders>
          </w:tcPr>
          <w:p w14:paraId="4CDC0C7E" w14:textId="77777777" w:rsidR="002631F6" w:rsidRDefault="00F90C03">
            <w:pPr>
              <w:pStyle w:val="TableText"/>
            </w:pPr>
            <w:r>
              <w:t>M</w:t>
            </w:r>
          </w:p>
        </w:tc>
      </w:tr>
      <w:tr w:rsidR="002631F6" w14:paraId="15E7A0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B48357" w14:textId="77777777" w:rsidR="002631F6" w:rsidRDefault="00F90C03">
            <w:pPr>
              <w:pStyle w:val="TableText"/>
            </w:pPr>
            <w:r>
              <w:t>HasWoTComponent</w:t>
            </w:r>
          </w:p>
        </w:tc>
        <w:tc>
          <w:tcPr>
            <w:tcW w:w="1134" w:type="dxa"/>
            <w:tcBorders>
              <w:top w:val="single" w:sz="4" w:space="0" w:color="auto"/>
              <w:left w:val="single" w:sz="4" w:space="0" w:color="auto"/>
              <w:bottom w:val="single" w:sz="4" w:space="0" w:color="auto"/>
              <w:right w:val="single" w:sz="4" w:space="0" w:color="auto"/>
            </w:tcBorders>
          </w:tcPr>
          <w:p w14:paraId="0D1115DB"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587814" w14:textId="77777777" w:rsidR="002631F6" w:rsidRDefault="00F90C03">
            <w:pPr>
              <w:pStyle w:val="TableTextWithTabs"/>
            </w:pPr>
            <w:r>
              <w:t>&lt;WoTPropertyName&gt;</w:t>
            </w:r>
          </w:p>
        </w:tc>
        <w:tc>
          <w:tcPr>
            <w:tcW w:w="1275" w:type="dxa"/>
            <w:tcBorders>
              <w:top w:val="single" w:sz="4" w:space="0" w:color="auto"/>
              <w:left w:val="single" w:sz="4" w:space="0" w:color="auto"/>
              <w:bottom w:val="single" w:sz="4" w:space="0" w:color="auto"/>
              <w:right w:val="single" w:sz="4" w:space="0" w:color="auto"/>
            </w:tcBorders>
          </w:tcPr>
          <w:p w14:paraId="714C5826" w14:textId="77777777" w:rsidR="002631F6" w:rsidRDefault="00F90C03">
            <w:pPr>
              <w:pStyle w:val="TableText"/>
            </w:pPr>
            <w:r>
              <w:t>0:BaseDataType</w:t>
            </w:r>
          </w:p>
        </w:tc>
        <w:tc>
          <w:tcPr>
            <w:tcW w:w="1843" w:type="dxa"/>
            <w:tcBorders>
              <w:top w:val="single" w:sz="4" w:space="0" w:color="auto"/>
              <w:left w:val="single" w:sz="4" w:space="0" w:color="auto"/>
              <w:bottom w:val="single" w:sz="4" w:space="0" w:color="auto"/>
              <w:right w:val="single" w:sz="4" w:space="0" w:color="auto"/>
            </w:tcBorders>
          </w:tcPr>
          <w:p w14:paraId="08AEE193" w14:textId="77777777" w:rsidR="002631F6" w:rsidRDefault="00F90C03">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0E8B11E" w14:textId="77777777" w:rsidR="002631F6" w:rsidRDefault="00F90C03">
            <w:pPr>
              <w:pStyle w:val="TableText"/>
            </w:pPr>
            <w:r>
              <w:t>OP</w:t>
            </w:r>
          </w:p>
        </w:tc>
      </w:tr>
      <w:tr w:rsidR="002631F6" w14:paraId="7217A5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D6E7F4"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C6FAC0"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5A9738" w14:textId="77777777" w:rsidR="002631F6" w:rsidRDefault="00F90C03">
            <w:pPr>
              <w:pStyle w:val="TableTextWithTabs"/>
            </w:pPr>
            <w:r>
              <w:t>AssetEndpoint</w:t>
            </w:r>
          </w:p>
        </w:tc>
        <w:tc>
          <w:tcPr>
            <w:tcW w:w="1275" w:type="dxa"/>
            <w:tcBorders>
              <w:top w:val="single" w:sz="4" w:space="0" w:color="auto"/>
              <w:left w:val="single" w:sz="4" w:space="0" w:color="auto"/>
              <w:bottom w:val="single" w:sz="4" w:space="0" w:color="auto"/>
              <w:right w:val="single" w:sz="4" w:space="0" w:color="auto"/>
            </w:tcBorders>
          </w:tcPr>
          <w:p w14:paraId="59BFF616" w14:textId="77777777" w:rsidR="002631F6" w:rsidRDefault="00F90C0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2DFE02F"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633248" w14:textId="77777777" w:rsidR="002631F6" w:rsidRDefault="00F90C03">
            <w:pPr>
              <w:pStyle w:val="TableText"/>
            </w:pPr>
            <w:r>
              <w:t>O</w:t>
            </w:r>
          </w:p>
        </w:tc>
      </w:tr>
      <w:tr w:rsidR="002631F6" w14:paraId="1042B94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787D21" w14:textId="77777777" w:rsidR="002631F6" w:rsidRDefault="00F90C03">
            <w:pPr>
              <w:pStyle w:val="TableText"/>
            </w:pPr>
            <w:r>
              <w:rPr>
                <w:b/>
              </w:rPr>
              <w:t>Conformance Units</w:t>
            </w:r>
          </w:p>
        </w:tc>
      </w:tr>
      <w:tr w:rsidR="002631F6" w14:paraId="6AC974E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AA3769F" w14:textId="77777777" w:rsidR="002631F6" w:rsidRDefault="00F90C03">
            <w:pPr>
              <w:pStyle w:val="TableText"/>
            </w:pPr>
            <w:r>
              <w:t>WOTC-Legacy</w:t>
            </w:r>
          </w:p>
        </w:tc>
      </w:tr>
    </w:tbl>
    <w:p w14:paraId="727F7337" w14:textId="77777777" w:rsidR="002631F6" w:rsidRDefault="002631F6">
      <w:pPr>
        <w:pStyle w:val="spacer"/>
      </w:pPr>
    </w:p>
    <w:p w14:paraId="1E53EC04" w14:textId="77777777" w:rsidR="002631F6" w:rsidRDefault="00F90C03">
      <w:pPr>
        <w:pStyle w:val="Heading2"/>
      </w:pPr>
      <w:bookmarkStart w:id="411" w:name="_Clause_c7_10"/>
      <w:bookmarkStart w:id="412" w:name="_Toc236318615"/>
      <w:r>
        <w:t>WoTAssetConfigurationType</w:t>
      </w:r>
      <w:bookmarkEnd w:id="411"/>
      <w:bookmarkEnd w:id="412"/>
    </w:p>
    <w:p w14:paraId="7A7D951A" w14:textId="77777777" w:rsidR="002631F6" w:rsidRDefault="00F90C03">
      <w:pPr>
        <w:pStyle w:val="NOTE"/>
      </w:pPr>
      <w:r>
        <w:t xml:space="preserve">NOTE   </w:t>
      </w:r>
      <w:r>
        <w:t>This ObjectType is incorporated unchanged from OPC 10100-1 version 1.02 and is deprecated. It is preserved so that existing Clients continue to work; new development uses the registry types of this document.</w:t>
      </w:r>
    </w:p>
    <w:p w14:paraId="6B943C88" w14:textId="0A4E670A" w:rsidR="002631F6" w:rsidRDefault="00F90C03">
      <w:pPr>
        <w:pStyle w:val="TABLE-title"/>
      </w:pPr>
      <w:bookmarkStart w:id="413" w:name="_Tab_c7_10_def"/>
      <w:bookmarkStart w:id="414" w:name="_Toc236318712"/>
      <w:r>
        <w:t xml:space="preserve">Table </w:t>
      </w:r>
      <w:r>
        <w:fldChar w:fldCharType="begin"/>
      </w:r>
      <w:r>
        <w:instrText xml:space="preserve"> SEQ Table \* ARABIC </w:instrText>
      </w:r>
      <w:r>
        <w:fldChar w:fldCharType="separate"/>
      </w:r>
      <w:r w:rsidR="001012D1">
        <w:rPr>
          <w:noProof/>
        </w:rPr>
        <w:t>43</w:t>
      </w:r>
      <w:r>
        <w:fldChar w:fldCharType="end"/>
      </w:r>
      <w:r>
        <w:t xml:space="preserve"> – WoTAssetConfigurationType definition</w:t>
      </w:r>
      <w:bookmarkEnd w:id="413"/>
      <w:bookmarkEnd w:id="4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4D97E6D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EF3EE28"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5494C75" w14:textId="77777777" w:rsidR="002631F6" w:rsidRDefault="00F90C03">
            <w:pPr>
              <w:pStyle w:val="TableText"/>
            </w:pPr>
            <w:r>
              <w:rPr>
                <w:b/>
              </w:rPr>
              <w:t>Value</w:t>
            </w:r>
          </w:p>
        </w:tc>
      </w:tr>
      <w:tr w:rsidR="002631F6" w14:paraId="578097C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3D651D6"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71C3040" w14:textId="77777777" w:rsidR="002631F6" w:rsidRDefault="00F90C03">
            <w:pPr>
              <w:pStyle w:val="TableText"/>
            </w:pPr>
            <w:r>
              <w:t>2:WoTAssetConfigurationType</w:t>
            </w:r>
          </w:p>
        </w:tc>
      </w:tr>
      <w:tr w:rsidR="002631F6" w14:paraId="7B4CAC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9566F5"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24332A" w14:textId="77777777" w:rsidR="002631F6" w:rsidRDefault="00F90C03">
            <w:pPr>
              <w:pStyle w:val="TableText"/>
            </w:pPr>
            <w:r>
              <w:t>False</w:t>
            </w:r>
          </w:p>
        </w:tc>
      </w:tr>
      <w:tr w:rsidR="002631F6" w14:paraId="478D1A3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8A8547"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40D354F"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040925C"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ED6915B"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4C1963"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95E07E" w14:textId="77777777" w:rsidR="002631F6" w:rsidRDefault="00F90C03">
            <w:pPr>
              <w:pStyle w:val="TableText"/>
            </w:pPr>
            <w:r>
              <w:rPr>
                <w:b/>
              </w:rPr>
              <w:t>Other</w:t>
            </w:r>
          </w:p>
        </w:tc>
      </w:tr>
      <w:tr w:rsidR="002631F6" w14:paraId="0B32CA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D7C3A9" w14:textId="77777777" w:rsidR="002631F6" w:rsidRDefault="00F90C03">
            <w:pPr>
              <w:pStyle w:val="TableText"/>
            </w:pPr>
            <w:r>
              <w:t>Subtype of the 0:BaseInterfaceType defined in OPC 10000-5, i.e. inheriting the InstanceDeclarations of that Node.</w:t>
            </w:r>
          </w:p>
        </w:tc>
      </w:tr>
      <w:tr w:rsidR="002631F6" w14:paraId="368219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76A467"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F2F67F"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FCF78B" w14:textId="77777777" w:rsidR="002631F6" w:rsidRDefault="00F90C03">
            <w:pPr>
              <w:pStyle w:val="TableTextWithTabs"/>
            </w:pPr>
            <w:r>
              <w:t>&lt;WoTConfigurationParameterName&gt;</w:t>
            </w:r>
          </w:p>
        </w:tc>
        <w:tc>
          <w:tcPr>
            <w:tcW w:w="1275" w:type="dxa"/>
            <w:tcBorders>
              <w:top w:val="single" w:sz="4" w:space="0" w:color="auto"/>
              <w:left w:val="single" w:sz="4" w:space="0" w:color="auto"/>
              <w:bottom w:val="single" w:sz="4" w:space="0" w:color="auto"/>
              <w:right w:val="single" w:sz="4" w:space="0" w:color="auto"/>
            </w:tcBorders>
          </w:tcPr>
          <w:p w14:paraId="5D24654D" w14:textId="77777777" w:rsidR="002631F6" w:rsidRDefault="00F90C03">
            <w:pPr>
              <w:pStyle w:val="TableText"/>
            </w:pPr>
            <w:r>
              <w:t>0:BaseDataType</w:t>
            </w:r>
          </w:p>
        </w:tc>
        <w:tc>
          <w:tcPr>
            <w:tcW w:w="1843" w:type="dxa"/>
            <w:tcBorders>
              <w:top w:val="single" w:sz="4" w:space="0" w:color="auto"/>
              <w:left w:val="single" w:sz="4" w:space="0" w:color="auto"/>
              <w:bottom w:val="single" w:sz="4" w:space="0" w:color="auto"/>
              <w:right w:val="single" w:sz="4" w:space="0" w:color="auto"/>
            </w:tcBorders>
          </w:tcPr>
          <w:p w14:paraId="0290A195"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C8359E" w14:textId="77777777" w:rsidR="002631F6" w:rsidRDefault="00F90C03">
            <w:pPr>
              <w:pStyle w:val="TableText"/>
            </w:pPr>
            <w:r>
              <w:t>OP</w:t>
            </w:r>
          </w:p>
        </w:tc>
      </w:tr>
      <w:tr w:rsidR="002631F6" w14:paraId="3823B8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F2720E"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83AA47"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304517" w14:textId="77777777" w:rsidR="002631F6" w:rsidRDefault="00F90C03">
            <w:pPr>
              <w:pStyle w:val="TableTextWithTabs"/>
            </w:pPr>
            <w:r>
              <w:t>License</w:t>
            </w:r>
          </w:p>
        </w:tc>
        <w:tc>
          <w:tcPr>
            <w:tcW w:w="1275" w:type="dxa"/>
            <w:tcBorders>
              <w:top w:val="single" w:sz="4" w:space="0" w:color="auto"/>
              <w:left w:val="single" w:sz="4" w:space="0" w:color="auto"/>
              <w:bottom w:val="single" w:sz="4" w:space="0" w:color="auto"/>
              <w:right w:val="single" w:sz="4" w:space="0" w:color="auto"/>
            </w:tcBorders>
          </w:tcPr>
          <w:p w14:paraId="70412F47" w14:textId="77777777" w:rsidR="002631F6" w:rsidRDefault="00F90C0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F8981C3"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10D1AD" w14:textId="77777777" w:rsidR="002631F6" w:rsidRDefault="00F90C03">
            <w:pPr>
              <w:pStyle w:val="TableText"/>
            </w:pPr>
            <w:r>
              <w:t>O</w:t>
            </w:r>
          </w:p>
        </w:tc>
      </w:tr>
      <w:tr w:rsidR="002631F6" w14:paraId="4D67960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52C353C" w14:textId="77777777" w:rsidR="002631F6" w:rsidRDefault="00F90C03">
            <w:pPr>
              <w:pStyle w:val="TableText"/>
            </w:pPr>
            <w:r>
              <w:rPr>
                <w:b/>
              </w:rPr>
              <w:t>Conformance Units</w:t>
            </w:r>
          </w:p>
        </w:tc>
      </w:tr>
      <w:tr w:rsidR="002631F6" w14:paraId="19F34F4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00E5E6" w14:textId="77777777" w:rsidR="002631F6" w:rsidRDefault="00F90C03">
            <w:pPr>
              <w:pStyle w:val="TableText"/>
            </w:pPr>
            <w:r>
              <w:t>WOTC-Legacy</w:t>
            </w:r>
          </w:p>
        </w:tc>
      </w:tr>
    </w:tbl>
    <w:p w14:paraId="3EBB2327" w14:textId="77777777" w:rsidR="002631F6" w:rsidRDefault="002631F6">
      <w:pPr>
        <w:pStyle w:val="spacer"/>
      </w:pPr>
    </w:p>
    <w:p w14:paraId="4232A81C" w14:textId="77777777" w:rsidR="002631F6" w:rsidRDefault="00F90C03">
      <w:pPr>
        <w:pStyle w:val="Heading2"/>
      </w:pPr>
      <w:bookmarkStart w:id="415" w:name="_Clause_c7_11"/>
      <w:bookmarkStart w:id="416" w:name="_Toc236318616"/>
      <w:r>
        <w:t>WoTAssetFileType</w:t>
      </w:r>
      <w:bookmarkEnd w:id="415"/>
      <w:bookmarkEnd w:id="416"/>
    </w:p>
    <w:p w14:paraId="3EA9D975" w14:textId="77777777" w:rsidR="002631F6" w:rsidRDefault="00F90C03">
      <w:pPr>
        <w:pStyle w:val="NOTE"/>
      </w:pPr>
      <w:r>
        <w:t xml:space="preserve">NOTE   </w:t>
      </w:r>
      <w:r>
        <w:t>This ObjectType is incorporated unchanged from OPC 10100-1 version 1.02 and is deprecated. It is preserved so that existing Clients continue to work; new development uses the registry types of this document.</w:t>
      </w:r>
    </w:p>
    <w:p w14:paraId="40C3586E" w14:textId="78F8ADD4" w:rsidR="002631F6" w:rsidRDefault="00F90C03">
      <w:pPr>
        <w:pStyle w:val="TABLE-title"/>
      </w:pPr>
      <w:bookmarkStart w:id="417" w:name="_Tab_c7_11_def"/>
      <w:bookmarkStart w:id="418" w:name="_Toc236318713"/>
      <w:r>
        <w:t xml:space="preserve">Table </w:t>
      </w:r>
      <w:r>
        <w:fldChar w:fldCharType="begin"/>
      </w:r>
      <w:r>
        <w:instrText xml:space="preserve"> SEQ Table \* ARABIC </w:instrText>
      </w:r>
      <w:r>
        <w:fldChar w:fldCharType="separate"/>
      </w:r>
      <w:r w:rsidR="001012D1">
        <w:rPr>
          <w:noProof/>
        </w:rPr>
        <w:t>44</w:t>
      </w:r>
      <w:r>
        <w:fldChar w:fldCharType="end"/>
      </w:r>
      <w:r>
        <w:t xml:space="preserve"> – WoTAssetFileType definition</w:t>
      </w:r>
      <w:bookmarkEnd w:id="417"/>
      <w:bookmarkEnd w:id="4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263439B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ACC805"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BA4DAC6" w14:textId="77777777" w:rsidR="002631F6" w:rsidRDefault="00F90C03">
            <w:pPr>
              <w:pStyle w:val="TableText"/>
            </w:pPr>
            <w:r>
              <w:rPr>
                <w:b/>
              </w:rPr>
              <w:t>Value</w:t>
            </w:r>
          </w:p>
        </w:tc>
      </w:tr>
      <w:tr w:rsidR="002631F6" w14:paraId="3C9812A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4341AD3"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13136A5" w14:textId="77777777" w:rsidR="002631F6" w:rsidRDefault="00F90C03">
            <w:pPr>
              <w:pStyle w:val="TableText"/>
            </w:pPr>
            <w:r>
              <w:t>2:WoTAssetFileType</w:t>
            </w:r>
          </w:p>
        </w:tc>
      </w:tr>
      <w:tr w:rsidR="002631F6" w14:paraId="311068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FD2AF7"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243136E" w14:textId="77777777" w:rsidR="002631F6" w:rsidRDefault="00F90C03">
            <w:pPr>
              <w:pStyle w:val="TableText"/>
            </w:pPr>
            <w:r>
              <w:t>False</w:t>
            </w:r>
          </w:p>
        </w:tc>
      </w:tr>
      <w:tr w:rsidR="002631F6" w14:paraId="5D7F72A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CA037D"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63CEE33"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BB0180C"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B303A18"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A67C9D"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1A8DA7C" w14:textId="77777777" w:rsidR="002631F6" w:rsidRDefault="00F90C03">
            <w:pPr>
              <w:pStyle w:val="TableText"/>
            </w:pPr>
            <w:r>
              <w:rPr>
                <w:b/>
              </w:rPr>
              <w:t>Other</w:t>
            </w:r>
          </w:p>
        </w:tc>
      </w:tr>
      <w:tr w:rsidR="002631F6" w14:paraId="7D5E281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7C91D99" w14:textId="77777777" w:rsidR="002631F6" w:rsidRDefault="00F90C03">
            <w:pPr>
              <w:pStyle w:val="TableText"/>
            </w:pPr>
            <w:r>
              <w:t>Subtype of the 0:FileType defined in OPC 10000-5, i.e. inheriting the InstanceDeclarations of that Node.</w:t>
            </w:r>
          </w:p>
        </w:tc>
      </w:tr>
      <w:tr w:rsidR="002631F6" w14:paraId="2035CA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9FF29D" w14:textId="77777777" w:rsidR="002631F6" w:rsidRDefault="00F90C0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D835DB" w14:textId="77777777" w:rsidR="002631F6" w:rsidRDefault="00F90C0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FD186C9" w14:textId="77777777" w:rsidR="002631F6" w:rsidRDefault="00F90C03">
            <w:pPr>
              <w:pStyle w:val="TableTextWithTabs"/>
            </w:pPr>
            <w:r>
              <w:t>CloseAndUpdate</w:t>
            </w:r>
          </w:p>
        </w:tc>
        <w:tc>
          <w:tcPr>
            <w:tcW w:w="1275" w:type="dxa"/>
            <w:tcBorders>
              <w:top w:val="single" w:sz="4" w:space="0" w:color="auto"/>
              <w:left w:val="single" w:sz="4" w:space="0" w:color="auto"/>
              <w:bottom w:val="single" w:sz="4" w:space="0" w:color="auto"/>
              <w:right w:val="single" w:sz="4" w:space="0" w:color="auto"/>
            </w:tcBorders>
          </w:tcPr>
          <w:p w14:paraId="1759907E"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27602528" w14:textId="77777777" w:rsidR="002631F6" w:rsidRDefault="002631F6">
            <w:pPr>
              <w:pStyle w:val="TableText"/>
            </w:pPr>
          </w:p>
        </w:tc>
        <w:tc>
          <w:tcPr>
            <w:tcW w:w="851" w:type="dxa"/>
            <w:tcBorders>
              <w:top w:val="single" w:sz="4" w:space="0" w:color="auto"/>
              <w:left w:val="single" w:sz="4" w:space="0" w:color="auto"/>
              <w:bottom w:val="single" w:sz="4" w:space="0" w:color="auto"/>
              <w:right w:val="single" w:sz="4" w:space="0" w:color="auto"/>
            </w:tcBorders>
          </w:tcPr>
          <w:p w14:paraId="39EA65CB" w14:textId="77777777" w:rsidR="002631F6" w:rsidRDefault="00F90C03">
            <w:pPr>
              <w:pStyle w:val="TableText"/>
            </w:pPr>
            <w:r>
              <w:t>M</w:t>
            </w:r>
          </w:p>
        </w:tc>
      </w:tr>
      <w:tr w:rsidR="002631F6" w14:paraId="4A9D2B3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90F39A" w14:textId="77777777" w:rsidR="002631F6" w:rsidRDefault="00F90C03">
            <w:pPr>
              <w:pStyle w:val="TableText"/>
            </w:pPr>
            <w:r>
              <w:rPr>
                <w:b/>
              </w:rPr>
              <w:t>Conformance Units</w:t>
            </w:r>
          </w:p>
        </w:tc>
      </w:tr>
      <w:tr w:rsidR="002631F6" w14:paraId="0A8F52F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C2A7AF" w14:textId="77777777" w:rsidR="002631F6" w:rsidRDefault="00F90C03">
            <w:pPr>
              <w:pStyle w:val="TableText"/>
            </w:pPr>
            <w:r>
              <w:t>WOTC-Legacy</w:t>
            </w:r>
          </w:p>
        </w:tc>
      </w:tr>
    </w:tbl>
    <w:p w14:paraId="5D79B40F" w14:textId="77777777" w:rsidR="002631F6" w:rsidRDefault="002631F6">
      <w:pPr>
        <w:pStyle w:val="spacer"/>
      </w:pPr>
    </w:p>
    <w:p w14:paraId="79672CAD" w14:textId="77777777" w:rsidR="002631F6" w:rsidRDefault="00F90C03">
      <w:pPr>
        <w:pStyle w:val="Heading3"/>
      </w:pPr>
      <w:bookmarkStart w:id="419" w:name="_Clause_c7_11_1"/>
      <w:bookmarkStart w:id="420" w:name="_Toc236318617"/>
      <w:r>
        <w:t>CloseAndUpdate</w:t>
      </w:r>
      <w:bookmarkEnd w:id="419"/>
      <w:bookmarkEnd w:id="420"/>
    </w:p>
    <w:p w14:paraId="20735405" w14:textId="77777777" w:rsidR="002631F6" w:rsidRDefault="00F90C03">
      <w:pPr>
        <w:pStyle w:val="PARAGRAPH"/>
      </w:pPr>
      <w:r>
        <w:t>Signature</w:t>
      </w:r>
    </w:p>
    <w:p w14:paraId="1BDC5CDB" w14:textId="77777777" w:rsidR="002631F6" w:rsidRDefault="00F90C03">
      <w:pPr>
        <w:pStyle w:val="MethodSignature"/>
      </w:pPr>
      <w:r>
        <w:t>CloseAndUpdate (</w:t>
      </w:r>
    </w:p>
    <w:p w14:paraId="5BF7B0D9" w14:textId="77777777" w:rsidR="002631F6" w:rsidRDefault="00F90C03">
      <w:pPr>
        <w:pStyle w:val="MethodSignature"/>
      </w:pPr>
      <w:r>
        <w:t xml:space="preserve">    [in]  0:UInt32       FileHandle);</w:t>
      </w:r>
    </w:p>
    <w:p w14:paraId="000910C4" w14:textId="178BB739" w:rsidR="002631F6" w:rsidRDefault="00F90C03">
      <w:pPr>
        <w:pStyle w:val="TABLE-title"/>
      </w:pPr>
      <w:bookmarkStart w:id="421" w:name="_Tab_c7_11_1_m_args"/>
      <w:bookmarkStart w:id="422" w:name="_Toc236318714"/>
      <w:r>
        <w:lastRenderedPageBreak/>
        <w:t xml:space="preserve">Table </w:t>
      </w:r>
      <w:r>
        <w:fldChar w:fldCharType="begin"/>
      </w:r>
      <w:r>
        <w:instrText xml:space="preserve"> SEQ Table \* ARABIC </w:instrText>
      </w:r>
      <w:r>
        <w:fldChar w:fldCharType="separate"/>
      </w:r>
      <w:r w:rsidR="001012D1">
        <w:rPr>
          <w:noProof/>
        </w:rPr>
        <w:t>45</w:t>
      </w:r>
      <w:r>
        <w:fldChar w:fldCharType="end"/>
      </w:r>
      <w:r>
        <w:t xml:space="preserve"> – CloseAndUpdate Method Arguments</w:t>
      </w:r>
      <w:bookmarkEnd w:id="421"/>
      <w:bookmarkEnd w:id="4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631F6" w14:paraId="376DB45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D8F7B9F" w14:textId="77777777" w:rsidR="002631F6" w:rsidRDefault="00F90C0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5BB87C5" w14:textId="77777777" w:rsidR="002631F6" w:rsidRDefault="00F90C03">
            <w:pPr>
              <w:pStyle w:val="TableText"/>
            </w:pPr>
            <w:r>
              <w:rPr>
                <w:b/>
              </w:rPr>
              <w:t>Description</w:t>
            </w:r>
          </w:p>
        </w:tc>
      </w:tr>
      <w:tr w:rsidR="002631F6" w14:paraId="06ACC1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5BA394" w14:textId="77777777" w:rsidR="002631F6" w:rsidRDefault="00F90C03">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3B7D4B2B" w14:textId="77777777" w:rsidR="002631F6" w:rsidRDefault="002631F6">
            <w:pPr>
              <w:pStyle w:val="TableText"/>
            </w:pPr>
          </w:p>
        </w:tc>
      </w:tr>
    </w:tbl>
    <w:p w14:paraId="6D7C787A" w14:textId="77777777" w:rsidR="002631F6" w:rsidRDefault="002631F6">
      <w:pPr>
        <w:pStyle w:val="spacer"/>
      </w:pPr>
    </w:p>
    <w:p w14:paraId="1C14962E" w14:textId="7C659CE8" w:rsidR="002631F6" w:rsidRDefault="00F90C03">
      <w:pPr>
        <w:pStyle w:val="TABLE-title"/>
      </w:pPr>
      <w:bookmarkStart w:id="423" w:name="_Tab_c7_11_1_m_as"/>
      <w:bookmarkStart w:id="424" w:name="_Toc236318715"/>
      <w:r>
        <w:t xml:space="preserve">Table </w:t>
      </w:r>
      <w:r>
        <w:fldChar w:fldCharType="begin"/>
      </w:r>
      <w:r>
        <w:instrText xml:space="preserve"> SEQ Table \* ARABIC </w:instrText>
      </w:r>
      <w:r>
        <w:fldChar w:fldCharType="separate"/>
      </w:r>
      <w:r w:rsidR="001012D1">
        <w:rPr>
          <w:noProof/>
        </w:rPr>
        <w:t>46</w:t>
      </w:r>
      <w:r>
        <w:fldChar w:fldCharType="end"/>
      </w:r>
      <w:r>
        <w:t xml:space="preserve"> – CloseAndUpdate Method AddressSpace definition</w:t>
      </w:r>
      <w:bookmarkEnd w:id="423"/>
      <w:bookmarkEnd w:id="4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2C883F6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A1CEF8E"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1F6901F" w14:textId="77777777" w:rsidR="002631F6" w:rsidRDefault="00F90C03">
            <w:pPr>
              <w:pStyle w:val="TableText"/>
            </w:pPr>
            <w:r>
              <w:rPr>
                <w:b/>
              </w:rPr>
              <w:t>Value</w:t>
            </w:r>
          </w:p>
        </w:tc>
      </w:tr>
      <w:tr w:rsidR="002631F6" w14:paraId="01F59F4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B98420F"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94F1A8A" w14:textId="77777777" w:rsidR="002631F6" w:rsidRDefault="00F90C03">
            <w:pPr>
              <w:pStyle w:val="TableText"/>
            </w:pPr>
            <w:r>
              <w:t>CloseAndUpdate</w:t>
            </w:r>
          </w:p>
        </w:tc>
      </w:tr>
      <w:tr w:rsidR="002631F6" w14:paraId="46EC0B2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7C1BBE6"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FB43D92"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1E90B9"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D30E77F"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F6386B"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0A6BE6E" w14:textId="77777777" w:rsidR="002631F6" w:rsidRDefault="00F90C03">
            <w:pPr>
              <w:pStyle w:val="TableText"/>
            </w:pPr>
            <w:r>
              <w:rPr>
                <w:b/>
              </w:rPr>
              <w:t>ModellingRule</w:t>
            </w:r>
          </w:p>
        </w:tc>
      </w:tr>
      <w:tr w:rsidR="002631F6" w14:paraId="6873F4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BB13D0"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63BA67"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3BD37A" w14:textId="77777777" w:rsidR="002631F6" w:rsidRDefault="00F90C0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15EE116" w14:textId="77777777" w:rsidR="002631F6" w:rsidRDefault="00F90C0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4325C07"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8D1345" w14:textId="77777777" w:rsidR="002631F6" w:rsidRDefault="00F90C03">
            <w:pPr>
              <w:pStyle w:val="TableText"/>
            </w:pPr>
            <w:r>
              <w:t>0:Mandatory</w:t>
            </w:r>
          </w:p>
        </w:tc>
      </w:tr>
      <w:tr w:rsidR="002631F6" w14:paraId="4385A72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4C40269" w14:textId="77777777" w:rsidR="002631F6" w:rsidRDefault="00F90C03">
            <w:pPr>
              <w:pStyle w:val="TableText"/>
            </w:pPr>
            <w:r>
              <w:rPr>
                <w:b/>
              </w:rPr>
              <w:t>Conformance Units</w:t>
            </w:r>
          </w:p>
        </w:tc>
      </w:tr>
      <w:tr w:rsidR="002631F6" w14:paraId="7969D64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88FD39" w14:textId="77777777" w:rsidR="002631F6" w:rsidRDefault="00F90C03">
            <w:pPr>
              <w:pStyle w:val="TableText"/>
            </w:pPr>
            <w:r>
              <w:t>WOTC-Legacy</w:t>
            </w:r>
          </w:p>
        </w:tc>
      </w:tr>
    </w:tbl>
    <w:p w14:paraId="00C144C1" w14:textId="77777777" w:rsidR="002631F6" w:rsidRDefault="002631F6">
      <w:pPr>
        <w:pStyle w:val="spacer"/>
      </w:pPr>
    </w:p>
    <w:p w14:paraId="0C2EDFAB" w14:textId="77777777" w:rsidR="002631F6" w:rsidRDefault="00F90C03">
      <w:pPr>
        <w:pStyle w:val="Heading1"/>
      </w:pPr>
      <w:bookmarkStart w:id="425" w:name="_Clause_c8"/>
      <w:bookmarkStart w:id="426" w:name="_Toc236318618"/>
      <w:r>
        <w:t>OPC UA EventTypes</w:t>
      </w:r>
      <w:bookmarkEnd w:id="425"/>
      <w:bookmarkEnd w:id="426"/>
    </w:p>
    <w:p w14:paraId="3B297FE1" w14:textId="77777777" w:rsidR="002631F6" w:rsidRDefault="00F90C03">
      <w:pPr>
        <w:pStyle w:val="Heading2"/>
      </w:pPr>
      <w:bookmarkStart w:id="427" w:name="_Clause_c8_1"/>
      <w:bookmarkStart w:id="428" w:name="_Toc236318619"/>
      <w:r>
        <w:t>WoTResourceEventType</w:t>
      </w:r>
      <w:bookmarkEnd w:id="427"/>
      <w:bookmarkEnd w:id="428"/>
    </w:p>
    <w:p w14:paraId="39D57615" w14:textId="77777777" w:rsidR="002631F6" w:rsidRDefault="00F90C03">
      <w:pPr>
        <w:pStyle w:val="PARAGRAPH"/>
      </w:pPr>
      <w:r>
        <w:t>The common base event for a WoT resource lifecycle notification. Carries the identity of the affected resource/version, the document kind, the refresh generation, the phase reached and the outcome. Abstract; servers emit one of its concrete subtypes.</w:t>
      </w:r>
    </w:p>
    <w:p w14:paraId="4732504B" w14:textId="3D05D6B2" w:rsidR="002631F6" w:rsidRDefault="00F90C03">
      <w:pPr>
        <w:pStyle w:val="TABLE-title"/>
      </w:pPr>
      <w:bookmarkStart w:id="429" w:name="_Tab_c8_1_def"/>
      <w:bookmarkStart w:id="430" w:name="_Toc236318716"/>
      <w:r>
        <w:t xml:space="preserve">Table </w:t>
      </w:r>
      <w:r>
        <w:fldChar w:fldCharType="begin"/>
      </w:r>
      <w:r>
        <w:instrText xml:space="preserve"> SEQ Table \* ARABIC </w:instrText>
      </w:r>
      <w:r>
        <w:fldChar w:fldCharType="separate"/>
      </w:r>
      <w:r w:rsidR="001012D1">
        <w:rPr>
          <w:noProof/>
        </w:rPr>
        <w:t>47</w:t>
      </w:r>
      <w:r>
        <w:fldChar w:fldCharType="end"/>
      </w:r>
      <w:r>
        <w:t xml:space="preserve"> – WoTResourceEventType definition</w:t>
      </w:r>
      <w:bookmarkEnd w:id="429"/>
      <w:bookmarkEnd w:id="4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6C4E8FE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AD8E07F"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F2A2C5C" w14:textId="77777777" w:rsidR="002631F6" w:rsidRDefault="00F90C03">
            <w:pPr>
              <w:pStyle w:val="TableText"/>
            </w:pPr>
            <w:r>
              <w:rPr>
                <w:b/>
              </w:rPr>
              <w:t>Value</w:t>
            </w:r>
          </w:p>
        </w:tc>
      </w:tr>
      <w:tr w:rsidR="002631F6" w14:paraId="1CF4560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5F7403"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98EFAAB" w14:textId="77777777" w:rsidR="002631F6" w:rsidRDefault="00F90C03">
            <w:pPr>
              <w:pStyle w:val="TableText"/>
            </w:pPr>
            <w:r>
              <w:t>2:WoTResourceEventType</w:t>
            </w:r>
          </w:p>
        </w:tc>
      </w:tr>
      <w:tr w:rsidR="002631F6" w14:paraId="649550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9264E0"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9687E3" w14:textId="77777777" w:rsidR="002631F6" w:rsidRDefault="00F90C03">
            <w:pPr>
              <w:pStyle w:val="TableText"/>
            </w:pPr>
            <w:r>
              <w:t>True</w:t>
            </w:r>
          </w:p>
        </w:tc>
      </w:tr>
      <w:tr w:rsidR="002631F6" w14:paraId="4F3049B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938AC5"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01E779"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BAC8003"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6698B17"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84042C"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4796746" w14:textId="77777777" w:rsidR="002631F6" w:rsidRDefault="00F90C03">
            <w:pPr>
              <w:pStyle w:val="TableText"/>
            </w:pPr>
            <w:r>
              <w:rPr>
                <w:b/>
              </w:rPr>
              <w:t>Other</w:t>
            </w:r>
          </w:p>
        </w:tc>
      </w:tr>
      <w:tr w:rsidR="002631F6" w14:paraId="0A8A07F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A73BBE" w14:textId="77777777" w:rsidR="002631F6" w:rsidRDefault="00F90C03">
            <w:pPr>
              <w:pStyle w:val="TableText"/>
            </w:pPr>
            <w:r>
              <w:t>Subtype of the 0:BaseEventType defined in OPC 10000-5, i.e. inheriting the InstanceDeclarations of that Node.</w:t>
            </w:r>
          </w:p>
        </w:tc>
      </w:tr>
      <w:tr w:rsidR="002631F6" w14:paraId="6C6077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6D714C"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C1DD35"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D8F9FA" w14:textId="77777777" w:rsidR="002631F6" w:rsidRDefault="00F90C03">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1636776C" w14:textId="77777777" w:rsidR="002631F6" w:rsidRDefault="00F90C0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3C365C3"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86C29B" w14:textId="77777777" w:rsidR="002631F6" w:rsidRDefault="00F90C03">
            <w:pPr>
              <w:pStyle w:val="TableText"/>
            </w:pPr>
            <w:r>
              <w:t>M</w:t>
            </w:r>
          </w:p>
        </w:tc>
      </w:tr>
      <w:tr w:rsidR="002631F6" w14:paraId="4BE5C0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68800"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7E7F2A"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884F82" w14:textId="77777777" w:rsidR="002631F6" w:rsidRDefault="00F90C03">
            <w:pPr>
              <w:pStyle w:val="TableTextWithTabs"/>
            </w:pPr>
            <w:r>
              <w:t>ResourceId</w:t>
            </w:r>
          </w:p>
        </w:tc>
        <w:tc>
          <w:tcPr>
            <w:tcW w:w="1275" w:type="dxa"/>
            <w:tcBorders>
              <w:top w:val="single" w:sz="4" w:space="0" w:color="auto"/>
              <w:left w:val="single" w:sz="4" w:space="0" w:color="auto"/>
              <w:bottom w:val="single" w:sz="4" w:space="0" w:color="auto"/>
              <w:right w:val="single" w:sz="4" w:space="0" w:color="auto"/>
            </w:tcBorders>
          </w:tcPr>
          <w:p w14:paraId="68B1CA9B" w14:textId="77777777" w:rsidR="002631F6" w:rsidRDefault="00F90C0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68AA7EA"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664305" w14:textId="77777777" w:rsidR="002631F6" w:rsidRDefault="00F90C03">
            <w:pPr>
              <w:pStyle w:val="TableText"/>
            </w:pPr>
            <w:r>
              <w:t>M</w:t>
            </w:r>
          </w:p>
        </w:tc>
      </w:tr>
      <w:tr w:rsidR="002631F6" w14:paraId="480B3D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415269"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16156E"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95FEB4" w14:textId="77777777" w:rsidR="002631F6" w:rsidRDefault="00F90C03">
            <w:pPr>
              <w:pStyle w:val="TableTextWithTabs"/>
            </w:pPr>
            <w:r>
              <w:t>VersionId</w:t>
            </w:r>
          </w:p>
        </w:tc>
        <w:tc>
          <w:tcPr>
            <w:tcW w:w="1275" w:type="dxa"/>
            <w:tcBorders>
              <w:top w:val="single" w:sz="4" w:space="0" w:color="auto"/>
              <w:left w:val="single" w:sz="4" w:space="0" w:color="auto"/>
              <w:bottom w:val="single" w:sz="4" w:space="0" w:color="auto"/>
              <w:right w:val="single" w:sz="4" w:space="0" w:color="auto"/>
            </w:tcBorders>
          </w:tcPr>
          <w:p w14:paraId="75D61875" w14:textId="77777777" w:rsidR="002631F6" w:rsidRDefault="00F90C0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4E0115A"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DD5B60" w14:textId="77777777" w:rsidR="002631F6" w:rsidRDefault="00F90C03">
            <w:pPr>
              <w:pStyle w:val="TableText"/>
            </w:pPr>
            <w:r>
              <w:t>M</w:t>
            </w:r>
          </w:p>
        </w:tc>
      </w:tr>
      <w:tr w:rsidR="002631F6" w14:paraId="72366F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E3CE06"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6E7305"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BB3B95" w14:textId="77777777" w:rsidR="002631F6" w:rsidRDefault="00F90C03">
            <w:pPr>
              <w:pStyle w:val="TableTextWithTabs"/>
            </w:pPr>
            <w:r>
              <w:t>DocumentKind</w:t>
            </w:r>
          </w:p>
        </w:tc>
        <w:tc>
          <w:tcPr>
            <w:tcW w:w="1275" w:type="dxa"/>
            <w:tcBorders>
              <w:top w:val="single" w:sz="4" w:space="0" w:color="auto"/>
              <w:left w:val="single" w:sz="4" w:space="0" w:color="auto"/>
              <w:bottom w:val="single" w:sz="4" w:space="0" w:color="auto"/>
              <w:right w:val="single" w:sz="4" w:space="0" w:color="auto"/>
            </w:tcBorders>
          </w:tcPr>
          <w:p w14:paraId="189333EB" w14:textId="77777777" w:rsidR="002631F6" w:rsidRDefault="00F90C03">
            <w:pPr>
              <w:pStyle w:val="TableText"/>
            </w:pPr>
            <w:r>
              <w:t>WoTDocumentKindEnum</w:t>
            </w:r>
          </w:p>
        </w:tc>
        <w:tc>
          <w:tcPr>
            <w:tcW w:w="1843" w:type="dxa"/>
            <w:tcBorders>
              <w:top w:val="single" w:sz="4" w:space="0" w:color="auto"/>
              <w:left w:val="single" w:sz="4" w:space="0" w:color="auto"/>
              <w:bottom w:val="single" w:sz="4" w:space="0" w:color="auto"/>
              <w:right w:val="single" w:sz="4" w:space="0" w:color="auto"/>
            </w:tcBorders>
          </w:tcPr>
          <w:p w14:paraId="2917B582"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3E9B8A" w14:textId="77777777" w:rsidR="002631F6" w:rsidRDefault="00F90C03">
            <w:pPr>
              <w:pStyle w:val="TableText"/>
            </w:pPr>
            <w:r>
              <w:t>M</w:t>
            </w:r>
          </w:p>
        </w:tc>
      </w:tr>
      <w:tr w:rsidR="002631F6" w14:paraId="2D6F4C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E4DF80"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AA40A5"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CEECC8" w14:textId="77777777" w:rsidR="002631F6" w:rsidRDefault="00F90C03">
            <w:pPr>
              <w:pStyle w:val="TableTextWithTabs"/>
            </w:pPr>
            <w:r>
              <w:t>Generation</w:t>
            </w:r>
          </w:p>
        </w:tc>
        <w:tc>
          <w:tcPr>
            <w:tcW w:w="1275" w:type="dxa"/>
            <w:tcBorders>
              <w:top w:val="single" w:sz="4" w:space="0" w:color="auto"/>
              <w:left w:val="single" w:sz="4" w:space="0" w:color="auto"/>
              <w:bottom w:val="single" w:sz="4" w:space="0" w:color="auto"/>
              <w:right w:val="single" w:sz="4" w:space="0" w:color="auto"/>
            </w:tcBorders>
          </w:tcPr>
          <w:p w14:paraId="1C0D0BA6" w14:textId="77777777" w:rsidR="002631F6" w:rsidRDefault="00F90C0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59D90CF"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BF3861" w14:textId="77777777" w:rsidR="002631F6" w:rsidRDefault="00F90C03">
            <w:pPr>
              <w:pStyle w:val="TableText"/>
            </w:pPr>
            <w:r>
              <w:t>M</w:t>
            </w:r>
          </w:p>
        </w:tc>
      </w:tr>
      <w:tr w:rsidR="002631F6" w14:paraId="21D3E0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AF02EC"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83A7ED"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F3515F" w14:textId="77777777" w:rsidR="002631F6" w:rsidRDefault="00F90C03">
            <w:pPr>
              <w:pStyle w:val="TableTextWithTabs"/>
            </w:pPr>
            <w:r>
              <w:t>Phase</w:t>
            </w:r>
          </w:p>
        </w:tc>
        <w:tc>
          <w:tcPr>
            <w:tcW w:w="1275" w:type="dxa"/>
            <w:tcBorders>
              <w:top w:val="single" w:sz="4" w:space="0" w:color="auto"/>
              <w:left w:val="single" w:sz="4" w:space="0" w:color="auto"/>
              <w:bottom w:val="single" w:sz="4" w:space="0" w:color="auto"/>
              <w:right w:val="single" w:sz="4" w:space="0" w:color="auto"/>
            </w:tcBorders>
          </w:tcPr>
          <w:p w14:paraId="44EA74ED" w14:textId="77777777" w:rsidR="002631F6" w:rsidRDefault="00F90C03">
            <w:pPr>
              <w:pStyle w:val="TableText"/>
            </w:pPr>
            <w:r>
              <w:t>WoTPhaseEnum</w:t>
            </w:r>
          </w:p>
        </w:tc>
        <w:tc>
          <w:tcPr>
            <w:tcW w:w="1843" w:type="dxa"/>
            <w:tcBorders>
              <w:top w:val="single" w:sz="4" w:space="0" w:color="auto"/>
              <w:left w:val="single" w:sz="4" w:space="0" w:color="auto"/>
              <w:bottom w:val="single" w:sz="4" w:space="0" w:color="auto"/>
              <w:right w:val="single" w:sz="4" w:space="0" w:color="auto"/>
            </w:tcBorders>
          </w:tcPr>
          <w:p w14:paraId="2CC5C9A8"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71F8DD" w14:textId="77777777" w:rsidR="002631F6" w:rsidRDefault="00F90C03">
            <w:pPr>
              <w:pStyle w:val="TableText"/>
            </w:pPr>
            <w:r>
              <w:t>M</w:t>
            </w:r>
          </w:p>
        </w:tc>
      </w:tr>
      <w:tr w:rsidR="002631F6" w14:paraId="584F75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7B66D3"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9607B4"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F4485A" w14:textId="77777777" w:rsidR="002631F6" w:rsidRDefault="00F90C03">
            <w:pPr>
              <w:pStyle w:val="TableTextWithTabs"/>
            </w:pPr>
            <w:r>
              <w:t>Outcome</w:t>
            </w:r>
          </w:p>
        </w:tc>
        <w:tc>
          <w:tcPr>
            <w:tcW w:w="1275" w:type="dxa"/>
            <w:tcBorders>
              <w:top w:val="single" w:sz="4" w:space="0" w:color="auto"/>
              <w:left w:val="single" w:sz="4" w:space="0" w:color="auto"/>
              <w:bottom w:val="single" w:sz="4" w:space="0" w:color="auto"/>
              <w:right w:val="single" w:sz="4" w:space="0" w:color="auto"/>
            </w:tcBorders>
          </w:tcPr>
          <w:p w14:paraId="2C3E12C8" w14:textId="77777777" w:rsidR="002631F6" w:rsidRDefault="00F90C03">
            <w:pPr>
              <w:pStyle w:val="TableText"/>
            </w:pPr>
            <w:r>
              <w:t>WoTOutcomeEnum</w:t>
            </w:r>
          </w:p>
        </w:tc>
        <w:tc>
          <w:tcPr>
            <w:tcW w:w="1843" w:type="dxa"/>
            <w:tcBorders>
              <w:top w:val="single" w:sz="4" w:space="0" w:color="auto"/>
              <w:left w:val="single" w:sz="4" w:space="0" w:color="auto"/>
              <w:bottom w:val="single" w:sz="4" w:space="0" w:color="auto"/>
              <w:right w:val="single" w:sz="4" w:space="0" w:color="auto"/>
            </w:tcBorders>
          </w:tcPr>
          <w:p w14:paraId="03D20631"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D8A889" w14:textId="77777777" w:rsidR="002631F6" w:rsidRDefault="00F90C03">
            <w:pPr>
              <w:pStyle w:val="TableText"/>
            </w:pPr>
            <w:r>
              <w:t>M</w:t>
            </w:r>
          </w:p>
        </w:tc>
      </w:tr>
      <w:tr w:rsidR="002631F6" w14:paraId="7B57F56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DBA933F" w14:textId="77777777" w:rsidR="002631F6" w:rsidRDefault="00F90C03">
            <w:pPr>
              <w:pStyle w:val="TableText"/>
            </w:pPr>
            <w:r>
              <w:rPr>
                <w:b/>
              </w:rPr>
              <w:t>Conformance Units</w:t>
            </w:r>
          </w:p>
        </w:tc>
      </w:tr>
      <w:tr w:rsidR="002631F6" w14:paraId="786ECD2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2468BD" w14:textId="77777777" w:rsidR="002631F6" w:rsidRDefault="00F90C03">
            <w:pPr>
              <w:pStyle w:val="TableText"/>
            </w:pPr>
            <w:r>
              <w:t>WOTC-Events</w:t>
            </w:r>
          </w:p>
        </w:tc>
      </w:tr>
    </w:tbl>
    <w:p w14:paraId="223FE52C" w14:textId="77777777" w:rsidR="002631F6" w:rsidRDefault="002631F6">
      <w:pPr>
        <w:pStyle w:val="spacer"/>
      </w:pPr>
    </w:p>
    <w:p w14:paraId="25296FBF" w14:textId="77777777" w:rsidR="002631F6" w:rsidRDefault="00F90C03">
      <w:pPr>
        <w:pStyle w:val="Heading2"/>
      </w:pPr>
      <w:bookmarkStart w:id="431" w:name="_Clause_c8_2"/>
      <w:bookmarkStart w:id="432" w:name="_Toc236318620"/>
      <w:r>
        <w:t>WoTValidationFailureEventType</w:t>
      </w:r>
      <w:bookmarkEnd w:id="431"/>
      <w:bookmarkEnd w:id="432"/>
    </w:p>
    <w:p w14:paraId="1B468458" w14:textId="77777777" w:rsidR="002631F6" w:rsidRDefault="00F90C03">
      <w:pPr>
        <w:pStyle w:val="PARAGRAPH"/>
      </w:pPr>
      <w:r>
        <w:t>Raised when a document fails format or compatibility validation. The failing resource is the event source; the stored document is retained and any previous valid projection stays active.</w:t>
      </w:r>
    </w:p>
    <w:p w14:paraId="3749886D" w14:textId="58BB5E31" w:rsidR="002631F6" w:rsidRDefault="00F90C03">
      <w:pPr>
        <w:pStyle w:val="TABLE-title"/>
      </w:pPr>
      <w:bookmarkStart w:id="433" w:name="_Tab_c8_2_def"/>
      <w:bookmarkStart w:id="434" w:name="_Toc236318717"/>
      <w:r>
        <w:lastRenderedPageBreak/>
        <w:t xml:space="preserve">Table </w:t>
      </w:r>
      <w:r>
        <w:fldChar w:fldCharType="begin"/>
      </w:r>
      <w:r>
        <w:instrText xml:space="preserve"> SEQ Table \* ARABIC </w:instrText>
      </w:r>
      <w:r>
        <w:fldChar w:fldCharType="separate"/>
      </w:r>
      <w:r w:rsidR="001012D1">
        <w:rPr>
          <w:noProof/>
        </w:rPr>
        <w:t>48</w:t>
      </w:r>
      <w:r>
        <w:fldChar w:fldCharType="end"/>
      </w:r>
      <w:r>
        <w:t xml:space="preserve"> – WoTValidationFailureEventType definition</w:t>
      </w:r>
      <w:bookmarkEnd w:id="433"/>
      <w:bookmarkEnd w:id="4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4DC155D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6953985"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C07E5B1" w14:textId="77777777" w:rsidR="002631F6" w:rsidRDefault="00F90C03">
            <w:pPr>
              <w:pStyle w:val="TableText"/>
            </w:pPr>
            <w:r>
              <w:rPr>
                <w:b/>
              </w:rPr>
              <w:t>Value</w:t>
            </w:r>
          </w:p>
        </w:tc>
      </w:tr>
      <w:tr w:rsidR="002631F6" w14:paraId="0D07F38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3300EF"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345909A" w14:textId="77777777" w:rsidR="002631F6" w:rsidRDefault="00F90C03">
            <w:pPr>
              <w:pStyle w:val="TableText"/>
            </w:pPr>
            <w:r>
              <w:t>2:WoTValidationFailureEventType</w:t>
            </w:r>
          </w:p>
        </w:tc>
      </w:tr>
      <w:tr w:rsidR="002631F6" w14:paraId="051544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08C5C2"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4256D53" w14:textId="77777777" w:rsidR="002631F6" w:rsidRDefault="00F90C03">
            <w:pPr>
              <w:pStyle w:val="TableText"/>
            </w:pPr>
            <w:r>
              <w:t>False</w:t>
            </w:r>
          </w:p>
        </w:tc>
      </w:tr>
      <w:tr w:rsidR="002631F6" w14:paraId="1BFC408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D68721D"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8C1689"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A829C4"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034BC4"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45CCB66"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4BE208" w14:textId="77777777" w:rsidR="002631F6" w:rsidRDefault="00F90C03">
            <w:pPr>
              <w:pStyle w:val="TableText"/>
            </w:pPr>
            <w:r>
              <w:rPr>
                <w:b/>
              </w:rPr>
              <w:t>Other</w:t>
            </w:r>
          </w:p>
        </w:tc>
      </w:tr>
      <w:tr w:rsidR="002631F6" w14:paraId="3743C09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D80C6C" w14:textId="77777777" w:rsidR="002631F6" w:rsidRDefault="00F90C03">
            <w:pPr>
              <w:pStyle w:val="TableText"/>
            </w:pPr>
            <w:r>
              <w:t>Subtype of the WoTResourceEventType defined in OPC 10000-5, i.e. inheriting the InstanceDeclarations of that Node.</w:t>
            </w:r>
          </w:p>
        </w:tc>
      </w:tr>
      <w:tr w:rsidR="002631F6" w14:paraId="3D4093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F71655"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55B873"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52BCC1" w14:textId="77777777" w:rsidR="002631F6" w:rsidRDefault="00F90C03">
            <w:pPr>
              <w:pStyle w:val="TableTextWithTabs"/>
            </w:pPr>
            <w:r>
              <w:t>ValidationOutcome</w:t>
            </w:r>
          </w:p>
        </w:tc>
        <w:tc>
          <w:tcPr>
            <w:tcW w:w="1275" w:type="dxa"/>
            <w:tcBorders>
              <w:top w:val="single" w:sz="4" w:space="0" w:color="auto"/>
              <w:left w:val="single" w:sz="4" w:space="0" w:color="auto"/>
              <w:bottom w:val="single" w:sz="4" w:space="0" w:color="auto"/>
              <w:right w:val="single" w:sz="4" w:space="0" w:color="auto"/>
            </w:tcBorders>
          </w:tcPr>
          <w:p w14:paraId="1AEF0995" w14:textId="77777777" w:rsidR="002631F6" w:rsidRDefault="00F90C03">
            <w:pPr>
              <w:pStyle w:val="TableText"/>
            </w:pPr>
            <w:r>
              <w:t>WoTValidationOutcomeDataType</w:t>
            </w:r>
          </w:p>
        </w:tc>
        <w:tc>
          <w:tcPr>
            <w:tcW w:w="1843" w:type="dxa"/>
            <w:tcBorders>
              <w:top w:val="single" w:sz="4" w:space="0" w:color="auto"/>
              <w:left w:val="single" w:sz="4" w:space="0" w:color="auto"/>
              <w:bottom w:val="single" w:sz="4" w:space="0" w:color="auto"/>
              <w:right w:val="single" w:sz="4" w:space="0" w:color="auto"/>
            </w:tcBorders>
          </w:tcPr>
          <w:p w14:paraId="06B8850A"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71447D" w14:textId="77777777" w:rsidR="002631F6" w:rsidRDefault="00F90C03">
            <w:pPr>
              <w:pStyle w:val="TableText"/>
            </w:pPr>
            <w:r>
              <w:t>M</w:t>
            </w:r>
          </w:p>
        </w:tc>
      </w:tr>
      <w:tr w:rsidR="002631F6" w14:paraId="716F76B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0E00A8" w14:textId="77777777" w:rsidR="002631F6" w:rsidRDefault="00F90C03">
            <w:pPr>
              <w:pStyle w:val="TableText"/>
            </w:pPr>
            <w:r>
              <w:rPr>
                <w:b/>
              </w:rPr>
              <w:t>Conformance Units</w:t>
            </w:r>
          </w:p>
        </w:tc>
      </w:tr>
      <w:tr w:rsidR="002631F6" w14:paraId="5C2972B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0C352C" w14:textId="77777777" w:rsidR="002631F6" w:rsidRDefault="00F90C03">
            <w:pPr>
              <w:pStyle w:val="TableText"/>
            </w:pPr>
            <w:r>
              <w:t>WOTC-Events</w:t>
            </w:r>
          </w:p>
        </w:tc>
      </w:tr>
      <w:tr w:rsidR="002631F6" w14:paraId="3D23A20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E743CA2" w14:textId="77777777" w:rsidR="002631F6" w:rsidRDefault="00F90C03">
            <w:pPr>
              <w:pStyle w:val="TableText"/>
            </w:pPr>
            <w:r>
              <w:t>WOTC-TDValidation</w:t>
            </w:r>
          </w:p>
        </w:tc>
      </w:tr>
      <w:tr w:rsidR="002631F6" w14:paraId="1B0C2A4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05F31BD" w14:textId="77777777" w:rsidR="002631F6" w:rsidRDefault="00F90C03">
            <w:pPr>
              <w:pStyle w:val="TableText"/>
            </w:pPr>
            <w:r>
              <w:t>WOTC-TMValidation</w:t>
            </w:r>
          </w:p>
        </w:tc>
      </w:tr>
    </w:tbl>
    <w:p w14:paraId="210FBA08" w14:textId="77777777" w:rsidR="002631F6" w:rsidRDefault="002631F6">
      <w:pPr>
        <w:pStyle w:val="spacer"/>
      </w:pPr>
    </w:p>
    <w:p w14:paraId="08D08CD2" w14:textId="77777777" w:rsidR="002631F6" w:rsidRDefault="00F90C03">
      <w:pPr>
        <w:pStyle w:val="Heading2"/>
      </w:pPr>
      <w:bookmarkStart w:id="435" w:name="_Clause_c8_3"/>
      <w:bookmarkStart w:id="436" w:name="_Toc236318621"/>
      <w:r>
        <w:t>WoTLoadFailureEventType</w:t>
      </w:r>
      <w:bookmarkEnd w:id="435"/>
      <w:bookmarkEnd w:id="436"/>
    </w:p>
    <w:p w14:paraId="3F96A304" w14:textId="77777777" w:rsidR="002631F6" w:rsidRDefault="00F90C03">
      <w:pPr>
        <w:pStyle w:val="PARAGRAPH"/>
      </w:pPr>
      <w:r>
        <w:t>Raised when a validated document fails to project (materialize) into the AddressSpace, or when its shadow generation cannot be activated. The failing resource is the event source.</w:t>
      </w:r>
    </w:p>
    <w:p w14:paraId="506EF942" w14:textId="6DC7CA93" w:rsidR="002631F6" w:rsidRDefault="00F90C03">
      <w:pPr>
        <w:pStyle w:val="TABLE-title"/>
      </w:pPr>
      <w:bookmarkStart w:id="437" w:name="_Tab_c8_3_def"/>
      <w:bookmarkStart w:id="438" w:name="_Toc236318718"/>
      <w:r>
        <w:t xml:space="preserve">Table </w:t>
      </w:r>
      <w:r>
        <w:fldChar w:fldCharType="begin"/>
      </w:r>
      <w:r>
        <w:instrText xml:space="preserve"> SEQ Table \* ARABIC </w:instrText>
      </w:r>
      <w:r>
        <w:fldChar w:fldCharType="separate"/>
      </w:r>
      <w:r w:rsidR="001012D1">
        <w:rPr>
          <w:noProof/>
        </w:rPr>
        <w:t>49</w:t>
      </w:r>
      <w:r>
        <w:fldChar w:fldCharType="end"/>
      </w:r>
      <w:r>
        <w:t xml:space="preserve"> – WoTLoadFailureEventType definition</w:t>
      </w:r>
      <w:bookmarkEnd w:id="437"/>
      <w:bookmarkEnd w:id="4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3CBDEA8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DDB1540"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017332B" w14:textId="77777777" w:rsidR="002631F6" w:rsidRDefault="00F90C03">
            <w:pPr>
              <w:pStyle w:val="TableText"/>
            </w:pPr>
            <w:r>
              <w:rPr>
                <w:b/>
              </w:rPr>
              <w:t>Value</w:t>
            </w:r>
          </w:p>
        </w:tc>
      </w:tr>
      <w:tr w:rsidR="002631F6" w14:paraId="5CDB6B5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1F032B"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263C6C" w14:textId="77777777" w:rsidR="002631F6" w:rsidRDefault="00F90C03">
            <w:pPr>
              <w:pStyle w:val="TableText"/>
            </w:pPr>
            <w:r>
              <w:t>2:WoTLoadFailureEventType</w:t>
            </w:r>
          </w:p>
        </w:tc>
      </w:tr>
      <w:tr w:rsidR="002631F6" w14:paraId="68B13C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95610D"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AF17F8B" w14:textId="77777777" w:rsidR="002631F6" w:rsidRDefault="00F90C03">
            <w:pPr>
              <w:pStyle w:val="TableText"/>
            </w:pPr>
            <w:r>
              <w:t>False</w:t>
            </w:r>
          </w:p>
        </w:tc>
      </w:tr>
      <w:tr w:rsidR="002631F6" w14:paraId="7258891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02F2549"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62A7864"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A565CB0"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A9F01B"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6FB1F6"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DCE456A" w14:textId="77777777" w:rsidR="002631F6" w:rsidRDefault="00F90C03">
            <w:pPr>
              <w:pStyle w:val="TableText"/>
            </w:pPr>
            <w:r>
              <w:rPr>
                <w:b/>
              </w:rPr>
              <w:t>Other</w:t>
            </w:r>
          </w:p>
        </w:tc>
      </w:tr>
      <w:tr w:rsidR="002631F6" w14:paraId="4990528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EA0684" w14:textId="77777777" w:rsidR="002631F6" w:rsidRDefault="00F90C03">
            <w:pPr>
              <w:pStyle w:val="TableText"/>
            </w:pPr>
            <w:r>
              <w:t>Subtype of the WoTResourceEventType defined in OPC 10000-5, i.e. inheriting the InstanceDeclarations of that Node.</w:t>
            </w:r>
          </w:p>
        </w:tc>
      </w:tr>
      <w:tr w:rsidR="002631F6" w14:paraId="40BB0C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7FD943"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939DC9"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D54D3D" w14:textId="77777777" w:rsidR="002631F6" w:rsidRDefault="00F90C03">
            <w:pPr>
              <w:pStyle w:val="TableTextWithTabs"/>
            </w:pPr>
            <w:r>
              <w:t>LoadState</w:t>
            </w:r>
          </w:p>
        </w:tc>
        <w:tc>
          <w:tcPr>
            <w:tcW w:w="1275" w:type="dxa"/>
            <w:tcBorders>
              <w:top w:val="single" w:sz="4" w:space="0" w:color="auto"/>
              <w:left w:val="single" w:sz="4" w:space="0" w:color="auto"/>
              <w:bottom w:val="single" w:sz="4" w:space="0" w:color="auto"/>
              <w:right w:val="single" w:sz="4" w:space="0" w:color="auto"/>
            </w:tcBorders>
          </w:tcPr>
          <w:p w14:paraId="26D5F0BF" w14:textId="77777777" w:rsidR="002631F6" w:rsidRDefault="00F90C03">
            <w:pPr>
              <w:pStyle w:val="TableText"/>
            </w:pPr>
            <w:r>
              <w:t>WoTLoadStateEnum</w:t>
            </w:r>
          </w:p>
        </w:tc>
        <w:tc>
          <w:tcPr>
            <w:tcW w:w="1843" w:type="dxa"/>
            <w:tcBorders>
              <w:top w:val="single" w:sz="4" w:space="0" w:color="auto"/>
              <w:left w:val="single" w:sz="4" w:space="0" w:color="auto"/>
              <w:bottom w:val="single" w:sz="4" w:space="0" w:color="auto"/>
              <w:right w:val="single" w:sz="4" w:space="0" w:color="auto"/>
            </w:tcBorders>
          </w:tcPr>
          <w:p w14:paraId="6BBC4D26"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C62C63" w14:textId="77777777" w:rsidR="002631F6" w:rsidRDefault="00F90C03">
            <w:pPr>
              <w:pStyle w:val="TableText"/>
            </w:pPr>
            <w:r>
              <w:t>M</w:t>
            </w:r>
          </w:p>
        </w:tc>
      </w:tr>
      <w:tr w:rsidR="002631F6" w14:paraId="62CD87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D6C658"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E03A6F5"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BE3CBE" w14:textId="77777777" w:rsidR="002631F6" w:rsidRDefault="00F90C03">
            <w:pPr>
              <w:pStyle w:val="TableTextWithTabs"/>
            </w:pPr>
            <w:r>
              <w:t>FailedNodeId</w:t>
            </w:r>
          </w:p>
        </w:tc>
        <w:tc>
          <w:tcPr>
            <w:tcW w:w="1275" w:type="dxa"/>
            <w:tcBorders>
              <w:top w:val="single" w:sz="4" w:space="0" w:color="auto"/>
              <w:left w:val="single" w:sz="4" w:space="0" w:color="auto"/>
              <w:bottom w:val="single" w:sz="4" w:space="0" w:color="auto"/>
              <w:right w:val="single" w:sz="4" w:space="0" w:color="auto"/>
            </w:tcBorders>
          </w:tcPr>
          <w:p w14:paraId="3B590F23" w14:textId="77777777" w:rsidR="002631F6" w:rsidRDefault="00F90C0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74B3803"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07A124" w14:textId="77777777" w:rsidR="002631F6" w:rsidRDefault="00F90C03">
            <w:pPr>
              <w:pStyle w:val="TableText"/>
            </w:pPr>
            <w:r>
              <w:t>M</w:t>
            </w:r>
          </w:p>
        </w:tc>
      </w:tr>
      <w:tr w:rsidR="002631F6" w14:paraId="01DA3C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0B0E9F"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04EB98"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45C482" w14:textId="77777777" w:rsidR="002631F6" w:rsidRDefault="00F90C03">
            <w:pPr>
              <w:pStyle w:val="TableTextWithTabs"/>
            </w:pPr>
            <w:r>
              <w:t>Reason</w:t>
            </w:r>
          </w:p>
        </w:tc>
        <w:tc>
          <w:tcPr>
            <w:tcW w:w="1275" w:type="dxa"/>
            <w:tcBorders>
              <w:top w:val="single" w:sz="4" w:space="0" w:color="auto"/>
              <w:left w:val="single" w:sz="4" w:space="0" w:color="auto"/>
              <w:bottom w:val="single" w:sz="4" w:space="0" w:color="auto"/>
              <w:right w:val="single" w:sz="4" w:space="0" w:color="auto"/>
            </w:tcBorders>
          </w:tcPr>
          <w:p w14:paraId="576220C2" w14:textId="77777777" w:rsidR="002631F6" w:rsidRDefault="00F90C0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4BE2C16"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884AF4" w14:textId="77777777" w:rsidR="002631F6" w:rsidRDefault="00F90C03">
            <w:pPr>
              <w:pStyle w:val="TableText"/>
            </w:pPr>
            <w:r>
              <w:t>M</w:t>
            </w:r>
          </w:p>
        </w:tc>
      </w:tr>
      <w:tr w:rsidR="002631F6" w14:paraId="2C47607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8B9129F" w14:textId="77777777" w:rsidR="002631F6" w:rsidRDefault="00F90C03">
            <w:pPr>
              <w:pStyle w:val="TableText"/>
            </w:pPr>
            <w:r>
              <w:rPr>
                <w:b/>
              </w:rPr>
              <w:t>Conformance Units</w:t>
            </w:r>
          </w:p>
        </w:tc>
      </w:tr>
      <w:tr w:rsidR="002631F6" w14:paraId="494D561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B0AB21" w14:textId="77777777" w:rsidR="002631F6" w:rsidRDefault="00F90C03">
            <w:pPr>
              <w:pStyle w:val="TableText"/>
            </w:pPr>
            <w:r>
              <w:t>WOTC-Events</w:t>
            </w:r>
          </w:p>
        </w:tc>
      </w:tr>
    </w:tbl>
    <w:p w14:paraId="45384955" w14:textId="77777777" w:rsidR="002631F6" w:rsidRDefault="002631F6">
      <w:pPr>
        <w:pStyle w:val="spacer"/>
      </w:pPr>
    </w:p>
    <w:p w14:paraId="50F85311" w14:textId="77777777" w:rsidR="002631F6" w:rsidRDefault="00F90C03">
      <w:pPr>
        <w:pStyle w:val="Heading2"/>
      </w:pPr>
      <w:bookmarkStart w:id="439" w:name="_Clause_c8_4"/>
      <w:bookmarkStart w:id="440" w:name="_Toc236318622"/>
      <w:r>
        <w:t>WoTBindingFailureEventType</w:t>
      </w:r>
      <w:bookmarkEnd w:id="439"/>
      <w:bookmarkEnd w:id="440"/>
    </w:p>
    <w:p w14:paraId="3DBEEA0C" w14:textId="77777777" w:rsidR="002631F6" w:rsidRDefault="00F90C03">
      <w:pPr>
        <w:pStyle w:val="PARAGRAPH"/>
      </w:pPr>
      <w:r>
        <w:t>Raised when a form cannot be bound to its protocol binding (unknown binding, unsupported operation or a runtime binder error). The failing resource is the event source.</w:t>
      </w:r>
    </w:p>
    <w:p w14:paraId="5B179AE0" w14:textId="7E7B8637" w:rsidR="002631F6" w:rsidRDefault="00F90C03">
      <w:pPr>
        <w:pStyle w:val="TABLE-title"/>
      </w:pPr>
      <w:bookmarkStart w:id="441" w:name="_Tab_c8_4_def"/>
      <w:bookmarkStart w:id="442" w:name="_Toc236318719"/>
      <w:r>
        <w:t xml:space="preserve">Table </w:t>
      </w:r>
      <w:r>
        <w:fldChar w:fldCharType="begin"/>
      </w:r>
      <w:r>
        <w:instrText xml:space="preserve"> SEQ Table \* ARABIC </w:instrText>
      </w:r>
      <w:r>
        <w:fldChar w:fldCharType="separate"/>
      </w:r>
      <w:r w:rsidR="001012D1">
        <w:rPr>
          <w:noProof/>
        </w:rPr>
        <w:t>50</w:t>
      </w:r>
      <w:r>
        <w:fldChar w:fldCharType="end"/>
      </w:r>
      <w:r>
        <w:t xml:space="preserve"> – WoTBindingFailureEventType definition</w:t>
      </w:r>
      <w:bookmarkEnd w:id="441"/>
      <w:bookmarkEnd w:id="4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36EC36B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10A5AA"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D5533D2" w14:textId="77777777" w:rsidR="002631F6" w:rsidRDefault="00F90C03">
            <w:pPr>
              <w:pStyle w:val="TableText"/>
            </w:pPr>
            <w:r>
              <w:rPr>
                <w:b/>
              </w:rPr>
              <w:t>Value</w:t>
            </w:r>
          </w:p>
        </w:tc>
      </w:tr>
      <w:tr w:rsidR="002631F6" w14:paraId="1EFC41E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20680F6"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5CD3D27" w14:textId="77777777" w:rsidR="002631F6" w:rsidRDefault="00F90C03">
            <w:pPr>
              <w:pStyle w:val="TableText"/>
            </w:pPr>
            <w:r>
              <w:t>2:WoTBindingFailureEventType</w:t>
            </w:r>
          </w:p>
        </w:tc>
      </w:tr>
      <w:tr w:rsidR="002631F6" w14:paraId="4E792D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F86181"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21B160F" w14:textId="77777777" w:rsidR="002631F6" w:rsidRDefault="00F90C03">
            <w:pPr>
              <w:pStyle w:val="TableText"/>
            </w:pPr>
            <w:r>
              <w:t>False</w:t>
            </w:r>
          </w:p>
        </w:tc>
      </w:tr>
      <w:tr w:rsidR="002631F6" w14:paraId="19E3FCB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EE15FF5"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3436F5"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9C557B"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08ACFA3"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F29DB1C"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AF17676" w14:textId="77777777" w:rsidR="002631F6" w:rsidRDefault="00F90C03">
            <w:pPr>
              <w:pStyle w:val="TableText"/>
            </w:pPr>
            <w:r>
              <w:rPr>
                <w:b/>
              </w:rPr>
              <w:t>Other</w:t>
            </w:r>
          </w:p>
        </w:tc>
      </w:tr>
      <w:tr w:rsidR="002631F6" w14:paraId="5A620E7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EFEA78" w14:textId="77777777" w:rsidR="002631F6" w:rsidRDefault="00F90C03">
            <w:pPr>
              <w:pStyle w:val="TableText"/>
            </w:pPr>
            <w:r>
              <w:t>Subtype of the WoTResourceEventType defined in OPC 10000-5, i.e. inheriting the InstanceDeclarations of that Node.</w:t>
            </w:r>
          </w:p>
        </w:tc>
      </w:tr>
      <w:tr w:rsidR="002631F6" w14:paraId="7ED177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733152"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51DAC"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C1FAF4" w14:textId="77777777" w:rsidR="002631F6" w:rsidRDefault="00F90C03">
            <w:pPr>
              <w:pStyle w:val="TableTextWithTabs"/>
            </w:pPr>
            <w:r>
              <w:t>BindingUri</w:t>
            </w:r>
          </w:p>
        </w:tc>
        <w:tc>
          <w:tcPr>
            <w:tcW w:w="1275" w:type="dxa"/>
            <w:tcBorders>
              <w:top w:val="single" w:sz="4" w:space="0" w:color="auto"/>
              <w:left w:val="single" w:sz="4" w:space="0" w:color="auto"/>
              <w:bottom w:val="single" w:sz="4" w:space="0" w:color="auto"/>
              <w:right w:val="single" w:sz="4" w:space="0" w:color="auto"/>
            </w:tcBorders>
          </w:tcPr>
          <w:p w14:paraId="031157D2" w14:textId="77777777" w:rsidR="002631F6" w:rsidRDefault="00F90C0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CBB6916"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E65261" w14:textId="77777777" w:rsidR="002631F6" w:rsidRDefault="00F90C03">
            <w:pPr>
              <w:pStyle w:val="TableText"/>
            </w:pPr>
            <w:r>
              <w:t>M</w:t>
            </w:r>
          </w:p>
        </w:tc>
      </w:tr>
      <w:tr w:rsidR="002631F6" w14:paraId="44E2FB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E9FD0"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938299"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453A89" w14:textId="77777777" w:rsidR="002631F6" w:rsidRDefault="00F90C03">
            <w:pPr>
              <w:pStyle w:val="TableTextWithTabs"/>
            </w:pPr>
            <w:r>
              <w:t>Reason</w:t>
            </w:r>
          </w:p>
        </w:tc>
        <w:tc>
          <w:tcPr>
            <w:tcW w:w="1275" w:type="dxa"/>
            <w:tcBorders>
              <w:top w:val="single" w:sz="4" w:space="0" w:color="auto"/>
              <w:left w:val="single" w:sz="4" w:space="0" w:color="auto"/>
              <w:bottom w:val="single" w:sz="4" w:space="0" w:color="auto"/>
              <w:right w:val="single" w:sz="4" w:space="0" w:color="auto"/>
            </w:tcBorders>
          </w:tcPr>
          <w:p w14:paraId="3BF23793" w14:textId="77777777" w:rsidR="002631F6" w:rsidRDefault="00F90C0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FDC25FF"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C03D32" w14:textId="77777777" w:rsidR="002631F6" w:rsidRDefault="00F90C03">
            <w:pPr>
              <w:pStyle w:val="TableText"/>
            </w:pPr>
            <w:r>
              <w:t>M</w:t>
            </w:r>
          </w:p>
        </w:tc>
      </w:tr>
      <w:tr w:rsidR="002631F6" w14:paraId="52C6753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4BB5A0" w14:textId="77777777" w:rsidR="002631F6" w:rsidRDefault="00F90C03">
            <w:pPr>
              <w:pStyle w:val="TableText"/>
            </w:pPr>
            <w:r>
              <w:rPr>
                <w:b/>
              </w:rPr>
              <w:t>Conformance Units</w:t>
            </w:r>
          </w:p>
        </w:tc>
      </w:tr>
      <w:tr w:rsidR="002631F6" w14:paraId="228CC2F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C6F4C4" w14:textId="77777777" w:rsidR="002631F6" w:rsidRDefault="00F90C03">
            <w:pPr>
              <w:pStyle w:val="TableText"/>
            </w:pPr>
            <w:r>
              <w:t>WOTC-Events</w:t>
            </w:r>
          </w:p>
        </w:tc>
      </w:tr>
      <w:tr w:rsidR="002631F6" w14:paraId="0D201F6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82E4255" w14:textId="77777777" w:rsidR="002631F6" w:rsidRDefault="00F90C03">
            <w:pPr>
              <w:pStyle w:val="TableText"/>
            </w:pPr>
            <w:r>
              <w:t>WOTC-BinderCore</w:t>
            </w:r>
          </w:p>
        </w:tc>
      </w:tr>
    </w:tbl>
    <w:p w14:paraId="4FA0DF8D" w14:textId="77777777" w:rsidR="002631F6" w:rsidRDefault="002631F6">
      <w:pPr>
        <w:pStyle w:val="spacer"/>
      </w:pPr>
    </w:p>
    <w:p w14:paraId="6CFFD8F7" w14:textId="77777777" w:rsidR="002631F6" w:rsidRDefault="00F90C03">
      <w:pPr>
        <w:pStyle w:val="Heading2"/>
      </w:pPr>
      <w:bookmarkStart w:id="443" w:name="_Clause_c8_5"/>
      <w:bookmarkStart w:id="444" w:name="_Toc236318623"/>
      <w:r>
        <w:t>WoTRefreshCompletedEventType</w:t>
      </w:r>
      <w:bookmarkEnd w:id="443"/>
      <w:bookmarkEnd w:id="444"/>
    </w:p>
    <w:p w14:paraId="59451EC0" w14:textId="77777777" w:rsidR="002631F6" w:rsidRDefault="00F90C03">
      <w:pPr>
        <w:pStyle w:val="PARAGRAPH"/>
      </w:pPr>
      <w:r>
        <w:t>Raised by the registry when a Refresh completes (including automatic refreshes). Carries the refresh summary and the committed generation. The registry object is the event source.</w:t>
      </w:r>
    </w:p>
    <w:p w14:paraId="1C3EA654" w14:textId="3931D523" w:rsidR="002631F6" w:rsidRDefault="00F90C03">
      <w:pPr>
        <w:pStyle w:val="TABLE-title"/>
      </w:pPr>
      <w:bookmarkStart w:id="445" w:name="_Tab_c8_5_def"/>
      <w:bookmarkStart w:id="446" w:name="_Toc236318720"/>
      <w:r>
        <w:lastRenderedPageBreak/>
        <w:t xml:space="preserve">Table </w:t>
      </w:r>
      <w:r>
        <w:fldChar w:fldCharType="begin"/>
      </w:r>
      <w:r>
        <w:instrText xml:space="preserve"> SEQ Table \* ARABIC </w:instrText>
      </w:r>
      <w:r>
        <w:fldChar w:fldCharType="separate"/>
      </w:r>
      <w:r w:rsidR="001012D1">
        <w:rPr>
          <w:noProof/>
        </w:rPr>
        <w:t>51</w:t>
      </w:r>
      <w:r>
        <w:fldChar w:fldCharType="end"/>
      </w:r>
      <w:r>
        <w:t xml:space="preserve"> – WoTRefreshCompletedEventType definition</w:t>
      </w:r>
      <w:bookmarkEnd w:id="445"/>
      <w:bookmarkEnd w:id="4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24606EB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4DA57F9"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28126C" w14:textId="77777777" w:rsidR="002631F6" w:rsidRDefault="00F90C03">
            <w:pPr>
              <w:pStyle w:val="TableText"/>
            </w:pPr>
            <w:r>
              <w:rPr>
                <w:b/>
              </w:rPr>
              <w:t>Value</w:t>
            </w:r>
          </w:p>
        </w:tc>
      </w:tr>
      <w:tr w:rsidR="002631F6" w14:paraId="2283DE8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9E1DF54"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3E71FF4" w14:textId="77777777" w:rsidR="002631F6" w:rsidRDefault="00F90C03">
            <w:pPr>
              <w:pStyle w:val="TableText"/>
            </w:pPr>
            <w:r>
              <w:t>2:WoTRefreshCompletedEventType</w:t>
            </w:r>
          </w:p>
        </w:tc>
      </w:tr>
      <w:tr w:rsidR="002631F6" w14:paraId="37FC09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906639"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F3710F3" w14:textId="77777777" w:rsidR="002631F6" w:rsidRDefault="00F90C03">
            <w:pPr>
              <w:pStyle w:val="TableText"/>
            </w:pPr>
            <w:r>
              <w:t>False</w:t>
            </w:r>
          </w:p>
        </w:tc>
      </w:tr>
      <w:tr w:rsidR="002631F6" w14:paraId="5B00942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759D1E3"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4395565"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389FD8A"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1317A78"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F0611CF"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F3E1B68" w14:textId="77777777" w:rsidR="002631F6" w:rsidRDefault="00F90C03">
            <w:pPr>
              <w:pStyle w:val="TableText"/>
            </w:pPr>
            <w:r>
              <w:rPr>
                <w:b/>
              </w:rPr>
              <w:t>Other</w:t>
            </w:r>
          </w:p>
        </w:tc>
      </w:tr>
      <w:tr w:rsidR="002631F6" w14:paraId="40403B5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73F740" w14:textId="77777777" w:rsidR="002631F6" w:rsidRDefault="00F90C03">
            <w:pPr>
              <w:pStyle w:val="TableText"/>
            </w:pPr>
            <w:r>
              <w:t>Subtype of the 0:BaseEventType defined in OPC 10000-5, i.e. inheriting the InstanceDeclarations of that Node.</w:t>
            </w:r>
          </w:p>
        </w:tc>
      </w:tr>
      <w:tr w:rsidR="002631F6" w14:paraId="7B3141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92C9C4"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9B0128"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C9BE9C" w14:textId="77777777" w:rsidR="002631F6" w:rsidRDefault="00F90C03">
            <w:pPr>
              <w:pStyle w:val="TableTextWithTabs"/>
            </w:pPr>
            <w:r>
              <w:t>Summary</w:t>
            </w:r>
          </w:p>
        </w:tc>
        <w:tc>
          <w:tcPr>
            <w:tcW w:w="1275" w:type="dxa"/>
            <w:tcBorders>
              <w:top w:val="single" w:sz="4" w:space="0" w:color="auto"/>
              <w:left w:val="single" w:sz="4" w:space="0" w:color="auto"/>
              <w:bottom w:val="single" w:sz="4" w:space="0" w:color="auto"/>
              <w:right w:val="single" w:sz="4" w:space="0" w:color="auto"/>
            </w:tcBorders>
          </w:tcPr>
          <w:p w14:paraId="202AA7AD" w14:textId="77777777" w:rsidR="002631F6" w:rsidRDefault="00F90C03">
            <w:pPr>
              <w:pStyle w:val="TableText"/>
            </w:pPr>
            <w:r>
              <w:t>WoTRefreshSummaryDataType</w:t>
            </w:r>
          </w:p>
        </w:tc>
        <w:tc>
          <w:tcPr>
            <w:tcW w:w="1843" w:type="dxa"/>
            <w:tcBorders>
              <w:top w:val="single" w:sz="4" w:space="0" w:color="auto"/>
              <w:left w:val="single" w:sz="4" w:space="0" w:color="auto"/>
              <w:bottom w:val="single" w:sz="4" w:space="0" w:color="auto"/>
              <w:right w:val="single" w:sz="4" w:space="0" w:color="auto"/>
            </w:tcBorders>
          </w:tcPr>
          <w:p w14:paraId="2E0C0E8C"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B34F0E" w14:textId="77777777" w:rsidR="002631F6" w:rsidRDefault="00F90C03">
            <w:pPr>
              <w:pStyle w:val="TableText"/>
            </w:pPr>
            <w:r>
              <w:t>M</w:t>
            </w:r>
          </w:p>
        </w:tc>
      </w:tr>
      <w:tr w:rsidR="002631F6" w14:paraId="2BB0CE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920F9"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443951"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D86315" w14:textId="77777777" w:rsidR="002631F6" w:rsidRDefault="00F90C03">
            <w:pPr>
              <w:pStyle w:val="TableTextWithTabs"/>
            </w:pPr>
            <w:r>
              <w:t>RequestId</w:t>
            </w:r>
          </w:p>
        </w:tc>
        <w:tc>
          <w:tcPr>
            <w:tcW w:w="1275" w:type="dxa"/>
            <w:tcBorders>
              <w:top w:val="single" w:sz="4" w:space="0" w:color="auto"/>
              <w:left w:val="single" w:sz="4" w:space="0" w:color="auto"/>
              <w:bottom w:val="single" w:sz="4" w:space="0" w:color="auto"/>
              <w:right w:val="single" w:sz="4" w:space="0" w:color="auto"/>
            </w:tcBorders>
          </w:tcPr>
          <w:p w14:paraId="4B532ED7" w14:textId="77777777" w:rsidR="002631F6" w:rsidRDefault="00F90C0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2C19AE7"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0A7485" w14:textId="77777777" w:rsidR="002631F6" w:rsidRDefault="00F90C03">
            <w:pPr>
              <w:pStyle w:val="TableText"/>
            </w:pPr>
            <w:r>
              <w:t>M</w:t>
            </w:r>
          </w:p>
        </w:tc>
      </w:tr>
      <w:tr w:rsidR="002631F6" w14:paraId="38DDCB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BD9AE1"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5629F2"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4497B8" w14:textId="77777777" w:rsidR="002631F6" w:rsidRDefault="00F90C03">
            <w:pPr>
              <w:pStyle w:val="TableTextWithTabs"/>
            </w:pPr>
            <w:r>
              <w:t>Generation</w:t>
            </w:r>
          </w:p>
        </w:tc>
        <w:tc>
          <w:tcPr>
            <w:tcW w:w="1275" w:type="dxa"/>
            <w:tcBorders>
              <w:top w:val="single" w:sz="4" w:space="0" w:color="auto"/>
              <w:left w:val="single" w:sz="4" w:space="0" w:color="auto"/>
              <w:bottom w:val="single" w:sz="4" w:space="0" w:color="auto"/>
              <w:right w:val="single" w:sz="4" w:space="0" w:color="auto"/>
            </w:tcBorders>
          </w:tcPr>
          <w:p w14:paraId="35CC1995" w14:textId="77777777" w:rsidR="002631F6" w:rsidRDefault="00F90C0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5AF7C6F"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18049E" w14:textId="77777777" w:rsidR="002631F6" w:rsidRDefault="00F90C03">
            <w:pPr>
              <w:pStyle w:val="TableText"/>
            </w:pPr>
            <w:r>
              <w:t>M</w:t>
            </w:r>
          </w:p>
        </w:tc>
      </w:tr>
      <w:tr w:rsidR="002631F6" w14:paraId="2FC27A2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8AC01DE" w14:textId="77777777" w:rsidR="002631F6" w:rsidRDefault="00F90C03">
            <w:pPr>
              <w:pStyle w:val="TableText"/>
            </w:pPr>
            <w:r>
              <w:rPr>
                <w:b/>
              </w:rPr>
              <w:t>Conformance Units</w:t>
            </w:r>
          </w:p>
        </w:tc>
      </w:tr>
      <w:tr w:rsidR="002631F6" w14:paraId="52D4DCE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FDA64B" w14:textId="77777777" w:rsidR="002631F6" w:rsidRDefault="00F90C03">
            <w:pPr>
              <w:pStyle w:val="TableText"/>
            </w:pPr>
            <w:r>
              <w:t>WOTC-Events</w:t>
            </w:r>
          </w:p>
        </w:tc>
      </w:tr>
      <w:tr w:rsidR="002631F6" w14:paraId="4B2B15E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FF8B56F" w14:textId="77777777" w:rsidR="002631F6" w:rsidRDefault="00F90C03">
            <w:pPr>
              <w:pStyle w:val="TableText"/>
            </w:pPr>
            <w:r>
              <w:t>WOTC-Refresh</w:t>
            </w:r>
          </w:p>
        </w:tc>
      </w:tr>
      <w:tr w:rsidR="002631F6" w14:paraId="4EF4418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612A88D" w14:textId="77777777" w:rsidR="002631F6" w:rsidRDefault="00F90C03">
            <w:pPr>
              <w:pStyle w:val="TableText"/>
            </w:pPr>
            <w:r>
              <w:t>WOTC-ModelChange</w:t>
            </w:r>
          </w:p>
        </w:tc>
      </w:tr>
    </w:tbl>
    <w:p w14:paraId="5B3D407E" w14:textId="77777777" w:rsidR="002631F6" w:rsidRDefault="002631F6">
      <w:pPr>
        <w:pStyle w:val="spacer"/>
      </w:pPr>
    </w:p>
    <w:p w14:paraId="106B7FEB" w14:textId="77777777" w:rsidR="002631F6" w:rsidRDefault="00F90C03">
      <w:pPr>
        <w:pStyle w:val="Heading1"/>
      </w:pPr>
      <w:bookmarkStart w:id="447" w:name="_Clause_c9"/>
      <w:bookmarkStart w:id="448" w:name="_Toc236318624"/>
      <w:r>
        <w:t>OPC UA DataTypes</w:t>
      </w:r>
      <w:bookmarkEnd w:id="447"/>
      <w:bookmarkEnd w:id="448"/>
    </w:p>
    <w:p w14:paraId="3A8BDDBB" w14:textId="77777777" w:rsidR="002631F6" w:rsidRDefault="00F90C03">
      <w:pPr>
        <w:pStyle w:val="Heading2"/>
      </w:pPr>
      <w:bookmarkStart w:id="449" w:name="_Clause_c9_1"/>
      <w:bookmarkStart w:id="450" w:name="_Toc236318625"/>
      <w:r>
        <w:t>WoTDocumentKindEnum</w:t>
      </w:r>
      <w:bookmarkEnd w:id="449"/>
      <w:bookmarkEnd w:id="450"/>
    </w:p>
    <w:p w14:paraId="3C49B096" w14:textId="77777777" w:rsidR="002631F6" w:rsidRDefault="00F90C03">
      <w:pPr>
        <w:pStyle w:val="PARAGRAPH"/>
      </w:pPr>
      <w:r>
        <w:t>The kind of WoT document a resource carries: a Thing Description (a concrete instance) or a Thing Model (a reusable type template).</w:t>
      </w:r>
    </w:p>
    <w:p w14:paraId="4F683B20" w14:textId="759B3E6A" w:rsidR="002631F6" w:rsidRDefault="00F90C03">
      <w:pPr>
        <w:pStyle w:val="TABLE-title"/>
      </w:pPr>
      <w:bookmarkStart w:id="451" w:name="_Tab_c9_1_items_items"/>
      <w:bookmarkStart w:id="452" w:name="_Toc236318721"/>
      <w:r>
        <w:t xml:space="preserve">Table </w:t>
      </w:r>
      <w:r>
        <w:fldChar w:fldCharType="begin"/>
      </w:r>
      <w:r>
        <w:instrText xml:space="preserve"> SEQ Table \* ARABIC </w:instrText>
      </w:r>
      <w:r>
        <w:fldChar w:fldCharType="separate"/>
      </w:r>
      <w:r w:rsidR="001012D1">
        <w:rPr>
          <w:noProof/>
        </w:rPr>
        <w:t>52</w:t>
      </w:r>
      <w:r>
        <w:fldChar w:fldCharType="end"/>
      </w:r>
      <w:r>
        <w:t xml:space="preserve"> – WoTDocumentKindEnum Items</w:t>
      </w:r>
      <w:bookmarkEnd w:id="451"/>
      <w:bookmarkEnd w:id="4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631F6" w14:paraId="0B8255C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2631F6" w:rsidRDefault="00F90C0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2631F6" w:rsidRDefault="00F90C0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2631F6" w:rsidRDefault="00F90C03">
            <w:pPr>
              <w:pStyle w:val="TableText"/>
            </w:pPr>
            <w:r>
              <w:rPr>
                <w:b/>
              </w:rPr>
              <w:t>Description</w:t>
            </w:r>
          </w:p>
        </w:tc>
      </w:tr>
      <w:tr w:rsidR="002631F6" w14:paraId="22223BB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2631F6" w:rsidRDefault="00F90C03">
            <w:pPr>
              <w:pStyle w:val="TableText"/>
            </w:pPr>
            <w:r>
              <w:t>ThingDescription</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2631F6" w:rsidRDefault="00F90C0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2631F6" w:rsidRDefault="00F90C03">
            <w:pPr>
              <w:pStyle w:val="TableText"/>
            </w:pPr>
            <w:r>
              <w:t>A W3C WoT Thing Description (WoT-TD/1.1); projects to OPC UA instances.</w:t>
            </w:r>
          </w:p>
        </w:tc>
      </w:tr>
      <w:tr w:rsidR="002631F6" w14:paraId="1659B5B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2631F6" w:rsidRDefault="00F90C03">
            <w:pPr>
              <w:pStyle w:val="TableText"/>
            </w:pPr>
            <w:r>
              <w:t>ThingModel</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2631F6" w:rsidRDefault="00F90C0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2631F6" w:rsidRDefault="00F90C03">
            <w:pPr>
              <w:pStyle w:val="TableText"/>
            </w:pPr>
            <w:r>
              <w:t>A W3C WoT Thing Model (WoT-TM/1.1); projects to OPC UA types.</w:t>
            </w:r>
          </w:p>
        </w:tc>
      </w:tr>
    </w:tbl>
    <w:p w14:paraId="7542E034" w14:textId="77777777" w:rsidR="002631F6" w:rsidRDefault="002631F6">
      <w:pPr>
        <w:pStyle w:val="spacer"/>
      </w:pPr>
    </w:p>
    <w:p w14:paraId="5F4A1417" w14:textId="0086EDD6" w:rsidR="002631F6" w:rsidRDefault="00F90C03">
      <w:pPr>
        <w:pStyle w:val="TABLE-title"/>
      </w:pPr>
      <w:bookmarkStart w:id="453" w:name="_Tab_c9_1_def"/>
      <w:bookmarkStart w:id="454" w:name="_Toc236318722"/>
      <w:r>
        <w:t xml:space="preserve">Table </w:t>
      </w:r>
      <w:r>
        <w:fldChar w:fldCharType="begin"/>
      </w:r>
      <w:r>
        <w:instrText xml:space="preserve"> SEQ Table \* ARABIC </w:instrText>
      </w:r>
      <w:r>
        <w:fldChar w:fldCharType="separate"/>
      </w:r>
      <w:r w:rsidR="001012D1">
        <w:rPr>
          <w:noProof/>
        </w:rPr>
        <w:t>53</w:t>
      </w:r>
      <w:r>
        <w:fldChar w:fldCharType="end"/>
      </w:r>
      <w:r>
        <w:t xml:space="preserve"> – WoTDocumentKindEnum definition</w:t>
      </w:r>
      <w:bookmarkEnd w:id="453"/>
      <w:bookmarkEnd w:id="4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0A9C3BD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2631F6" w:rsidRDefault="00F90C03">
            <w:pPr>
              <w:pStyle w:val="TableText"/>
            </w:pPr>
            <w:r>
              <w:rPr>
                <w:b/>
              </w:rPr>
              <w:t>Value</w:t>
            </w:r>
          </w:p>
        </w:tc>
      </w:tr>
      <w:tr w:rsidR="002631F6" w14:paraId="26AF85B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2631F6" w:rsidRDefault="00F90C03">
            <w:pPr>
              <w:pStyle w:val="TableText"/>
            </w:pPr>
            <w:r>
              <w:t>2:WoTDocumentKindEnum</w:t>
            </w:r>
          </w:p>
        </w:tc>
      </w:tr>
      <w:tr w:rsidR="002631F6" w14:paraId="36A967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2631F6" w:rsidRDefault="00F90C03">
            <w:pPr>
              <w:pStyle w:val="TableText"/>
            </w:pPr>
            <w:r>
              <w:t>False</w:t>
            </w:r>
          </w:p>
        </w:tc>
      </w:tr>
      <w:tr w:rsidR="002631F6" w14:paraId="1BE9897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2631F6" w:rsidRDefault="00F90C03">
            <w:pPr>
              <w:pStyle w:val="TableText"/>
            </w:pPr>
            <w:r>
              <w:rPr>
                <w:b/>
              </w:rPr>
              <w:t>Other</w:t>
            </w:r>
          </w:p>
        </w:tc>
      </w:tr>
      <w:tr w:rsidR="002631F6" w14:paraId="694C587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2631F6" w:rsidRDefault="00F90C03">
            <w:pPr>
              <w:pStyle w:val="TableText"/>
            </w:pPr>
            <w:r>
              <w:t>Subtype of the 0:Enumeration defined in OPC 10000-5, i.e. inheriting the InstanceDeclarations of that Node.</w:t>
            </w:r>
          </w:p>
        </w:tc>
      </w:tr>
      <w:tr w:rsidR="002631F6" w14:paraId="30EA1E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2631F6" w:rsidRDefault="00F90C0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2631F6" w:rsidRDefault="00F90C03">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2631F6" w:rsidRDefault="00F90C03">
            <w:pPr>
              <w:pStyle w:val="TableText"/>
            </w:pPr>
            <w:r>
              <w:t>M</w:t>
            </w:r>
          </w:p>
        </w:tc>
      </w:tr>
      <w:tr w:rsidR="002631F6" w14:paraId="208EBBC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2631F6" w:rsidRDefault="00F90C03">
            <w:pPr>
              <w:pStyle w:val="TableText"/>
            </w:pPr>
            <w:r>
              <w:rPr>
                <w:b/>
              </w:rPr>
              <w:t>Conformance Units</w:t>
            </w:r>
          </w:p>
        </w:tc>
      </w:tr>
      <w:tr w:rsidR="002631F6" w14:paraId="1EC579F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2631F6" w:rsidRDefault="00F90C03">
            <w:pPr>
              <w:pStyle w:val="TableText"/>
            </w:pPr>
            <w:r>
              <w:t>WOTC-RegistryDiscovery</w:t>
            </w:r>
          </w:p>
        </w:tc>
      </w:tr>
    </w:tbl>
    <w:p w14:paraId="5A091A22" w14:textId="77777777" w:rsidR="002631F6" w:rsidRDefault="002631F6">
      <w:pPr>
        <w:pStyle w:val="spacer"/>
      </w:pPr>
    </w:p>
    <w:p w14:paraId="393F38AD" w14:textId="77777777" w:rsidR="002631F6" w:rsidRDefault="00F90C03">
      <w:pPr>
        <w:pStyle w:val="Heading2"/>
      </w:pPr>
      <w:bookmarkStart w:id="455" w:name="_Clause_c9_2"/>
      <w:bookmarkStart w:id="456" w:name="_Toc236318626"/>
      <w:r>
        <w:t>WoTLoadStateEnum</w:t>
      </w:r>
      <w:bookmarkEnd w:id="455"/>
      <w:bookmarkEnd w:id="456"/>
    </w:p>
    <w:p w14:paraId="388BB62B" w14:textId="77777777" w:rsidR="002631F6" w:rsidRDefault="00F90C03">
      <w:pPr>
        <w:pStyle w:val="PARAGRAPH"/>
      </w:pPr>
      <w:r>
        <w:t>The lifecycle state of a WoT document's derived projection in the AddressSpace. The registry file always remains stored; this enum reflects only the state of the code-behind projection.</w:t>
      </w:r>
    </w:p>
    <w:p w14:paraId="0C1017B0" w14:textId="4E058DF8" w:rsidR="002631F6" w:rsidRDefault="00F90C03">
      <w:pPr>
        <w:pStyle w:val="TABLE-title"/>
      </w:pPr>
      <w:bookmarkStart w:id="457" w:name="_Tab_c9_2_items_items"/>
      <w:bookmarkStart w:id="458" w:name="_Toc236318723"/>
      <w:r>
        <w:lastRenderedPageBreak/>
        <w:t xml:space="preserve">Table </w:t>
      </w:r>
      <w:r>
        <w:fldChar w:fldCharType="begin"/>
      </w:r>
      <w:r>
        <w:instrText xml:space="preserve"> SEQ Table \* ARABIC </w:instrText>
      </w:r>
      <w:r>
        <w:fldChar w:fldCharType="separate"/>
      </w:r>
      <w:r w:rsidR="001012D1">
        <w:rPr>
          <w:noProof/>
        </w:rPr>
        <w:t>54</w:t>
      </w:r>
      <w:r>
        <w:fldChar w:fldCharType="end"/>
      </w:r>
      <w:r>
        <w:t xml:space="preserve"> – WoTLoadStateEnum Items</w:t>
      </w:r>
      <w:bookmarkEnd w:id="457"/>
      <w:bookmarkEnd w:id="4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631F6" w14:paraId="18E58C1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2631F6" w:rsidRDefault="00F90C0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2631F6" w:rsidRDefault="00F90C0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2631F6" w:rsidRDefault="00F90C03">
            <w:pPr>
              <w:pStyle w:val="TableText"/>
            </w:pPr>
            <w:r>
              <w:rPr>
                <w:b/>
              </w:rPr>
              <w:t>Description</w:t>
            </w:r>
          </w:p>
        </w:tc>
      </w:tr>
      <w:tr w:rsidR="002631F6" w14:paraId="393C3C8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2631F6" w:rsidRDefault="00F90C03">
            <w:pPr>
              <w:pStyle w:val="TableText"/>
            </w:pPr>
            <w:r>
              <w:t>Unloaded</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2631F6" w:rsidRDefault="00F90C0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2631F6" w:rsidRDefault="00F90C03">
            <w:pPr>
              <w:pStyle w:val="TableText"/>
            </w:pPr>
            <w:r>
              <w:t>Stored but not projected into the AddressSpace.</w:t>
            </w:r>
          </w:p>
        </w:tc>
      </w:tr>
      <w:tr w:rsidR="002631F6" w14:paraId="56E9D4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2631F6" w:rsidRDefault="00F90C03">
            <w:pPr>
              <w:pStyle w:val="TableText"/>
            </w:pPr>
            <w:r>
              <w:t>Validating</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2631F6" w:rsidRDefault="00F90C0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2631F6" w:rsidRDefault="00F90C03">
            <w:pPr>
              <w:pStyle w:val="TableText"/>
            </w:pPr>
            <w:r>
              <w:t>Format and compatibility validation is in progress.</w:t>
            </w:r>
          </w:p>
        </w:tc>
      </w:tr>
      <w:tr w:rsidR="002631F6" w14:paraId="63951E8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2631F6" w:rsidRDefault="00F90C03">
            <w:pPr>
              <w:pStyle w:val="TableText"/>
            </w:pPr>
            <w:r>
              <w:t>Loading</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2631F6" w:rsidRDefault="00F90C0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2631F6" w:rsidRDefault="00F90C03">
            <w:pPr>
              <w:pStyle w:val="TableText"/>
            </w:pPr>
            <w:r>
              <w:t>The projection is being materialized under a shadow generation.</w:t>
            </w:r>
          </w:p>
        </w:tc>
      </w:tr>
      <w:tr w:rsidR="002631F6" w14:paraId="6ABFFB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2631F6" w:rsidRDefault="00F90C03">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2631F6" w:rsidRDefault="00F90C0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2631F6" w:rsidRDefault="00F90C03">
            <w:pPr>
              <w:pStyle w:val="TableText"/>
            </w:pPr>
            <w:r>
              <w:t>The projection is committed and serving as the active generation.</w:t>
            </w:r>
          </w:p>
        </w:tc>
      </w:tr>
      <w:tr w:rsidR="002631F6" w14:paraId="62213A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76D75E" w14:textId="77777777" w:rsidR="002631F6" w:rsidRDefault="00F90C03">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3A62B5B7" w14:textId="77777777" w:rsidR="002631F6" w:rsidRDefault="00F90C03">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8AECE6B" w14:textId="77777777" w:rsidR="002631F6" w:rsidRDefault="00F90C03">
            <w:pPr>
              <w:pStyle w:val="TableText"/>
            </w:pPr>
            <w:r>
              <w:t>Validation or projection failed; the last valid projection (if any) stays active.</w:t>
            </w:r>
          </w:p>
        </w:tc>
      </w:tr>
      <w:tr w:rsidR="002631F6" w14:paraId="2FCEB6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2B6477" w14:textId="77777777" w:rsidR="002631F6" w:rsidRDefault="00F90C03">
            <w:pPr>
              <w:pStyle w:val="TableText"/>
            </w:pPr>
            <w:r>
              <w:t>Superseded</w:t>
            </w:r>
          </w:p>
        </w:tc>
        <w:tc>
          <w:tcPr>
            <w:tcW w:w="1200" w:type="dxa"/>
            <w:tcBorders>
              <w:top w:val="single" w:sz="4" w:space="0" w:color="auto"/>
              <w:left w:val="single" w:sz="4" w:space="0" w:color="auto"/>
              <w:bottom w:val="single" w:sz="4" w:space="0" w:color="auto"/>
              <w:right w:val="single" w:sz="4" w:space="0" w:color="auto"/>
            </w:tcBorders>
          </w:tcPr>
          <w:p w14:paraId="4E6B2948" w14:textId="77777777" w:rsidR="002631F6" w:rsidRDefault="00F90C03">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3CA1DD" w14:textId="77777777" w:rsidR="002631F6" w:rsidRDefault="00F90C03">
            <w:pPr>
              <w:pStyle w:val="TableText"/>
            </w:pPr>
            <w:r>
              <w:t>A newer generation has replaced this one; awaiting the configured retirement policy.</w:t>
            </w:r>
          </w:p>
        </w:tc>
      </w:tr>
      <w:tr w:rsidR="002631F6" w14:paraId="284CFEF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7A1C33" w14:textId="77777777" w:rsidR="002631F6" w:rsidRDefault="00F90C03">
            <w:pPr>
              <w:pStyle w:val="TableText"/>
            </w:pPr>
            <w:r>
              <w:t>Retiring</w:t>
            </w:r>
          </w:p>
        </w:tc>
        <w:tc>
          <w:tcPr>
            <w:tcW w:w="1200" w:type="dxa"/>
            <w:tcBorders>
              <w:top w:val="single" w:sz="4" w:space="0" w:color="auto"/>
              <w:left w:val="single" w:sz="4" w:space="0" w:color="auto"/>
              <w:bottom w:val="single" w:sz="4" w:space="0" w:color="auto"/>
              <w:right w:val="single" w:sz="4" w:space="0" w:color="auto"/>
            </w:tcBorders>
          </w:tcPr>
          <w:p w14:paraId="07EB1864" w14:textId="77777777" w:rsidR="002631F6" w:rsidRDefault="00F90C03">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CB4450F" w14:textId="77777777" w:rsidR="002631F6" w:rsidRDefault="00F90C03">
            <w:pPr>
              <w:pStyle w:val="TableText"/>
            </w:pPr>
            <w:r>
              <w:t>Graceful retirement is waiting for monitored items and requests to drain.</w:t>
            </w:r>
          </w:p>
        </w:tc>
      </w:tr>
      <w:tr w:rsidR="002631F6" w14:paraId="2CDEF5A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5FF474" w14:textId="77777777" w:rsidR="002631F6" w:rsidRDefault="00F90C03">
            <w:pPr>
              <w:pStyle w:val="TableText"/>
            </w:pPr>
            <w:r>
              <w:t>Retired</w:t>
            </w:r>
          </w:p>
        </w:tc>
        <w:tc>
          <w:tcPr>
            <w:tcW w:w="1200" w:type="dxa"/>
            <w:tcBorders>
              <w:top w:val="single" w:sz="4" w:space="0" w:color="auto"/>
              <w:left w:val="single" w:sz="4" w:space="0" w:color="auto"/>
              <w:bottom w:val="single" w:sz="4" w:space="0" w:color="auto"/>
              <w:right w:val="single" w:sz="4" w:space="0" w:color="auto"/>
            </w:tcBorders>
          </w:tcPr>
          <w:p w14:paraId="5A7F482F" w14:textId="77777777" w:rsidR="002631F6" w:rsidRDefault="00F90C03">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9322106" w14:textId="77777777" w:rsidR="002631F6" w:rsidRDefault="00F90C03">
            <w:pPr>
              <w:pStyle w:val="TableText"/>
            </w:pPr>
            <w:r>
              <w:t>The projection has been removed from the AddressSpace.</w:t>
            </w:r>
          </w:p>
        </w:tc>
      </w:tr>
    </w:tbl>
    <w:p w14:paraId="368609E5" w14:textId="77777777" w:rsidR="002631F6" w:rsidRDefault="002631F6">
      <w:pPr>
        <w:pStyle w:val="spacer"/>
      </w:pPr>
    </w:p>
    <w:p w14:paraId="23C96ADC" w14:textId="5FBC2396" w:rsidR="002631F6" w:rsidRDefault="00F90C03">
      <w:pPr>
        <w:pStyle w:val="TABLE-title"/>
      </w:pPr>
      <w:bookmarkStart w:id="459" w:name="_Tab_c9_2_def"/>
      <w:bookmarkStart w:id="460" w:name="_Toc236318724"/>
      <w:r>
        <w:t xml:space="preserve">Table </w:t>
      </w:r>
      <w:r>
        <w:fldChar w:fldCharType="begin"/>
      </w:r>
      <w:r>
        <w:instrText xml:space="preserve"> SEQ Table \* ARABIC </w:instrText>
      </w:r>
      <w:r>
        <w:fldChar w:fldCharType="separate"/>
      </w:r>
      <w:r w:rsidR="001012D1">
        <w:rPr>
          <w:noProof/>
        </w:rPr>
        <w:t>55</w:t>
      </w:r>
      <w:r>
        <w:fldChar w:fldCharType="end"/>
      </w:r>
      <w:r>
        <w:t xml:space="preserve"> – WoTLoadStateEnum definition</w:t>
      </w:r>
      <w:bookmarkEnd w:id="459"/>
      <w:bookmarkEnd w:id="4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00837F1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2631F6" w:rsidRDefault="00F90C03">
            <w:pPr>
              <w:pStyle w:val="TableText"/>
            </w:pPr>
            <w:r>
              <w:rPr>
                <w:b/>
              </w:rPr>
              <w:t>Value</w:t>
            </w:r>
          </w:p>
        </w:tc>
      </w:tr>
      <w:tr w:rsidR="002631F6" w14:paraId="4FAF19E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2631F6" w:rsidRDefault="00F90C03">
            <w:pPr>
              <w:pStyle w:val="TableText"/>
            </w:pPr>
            <w:r>
              <w:t>2:WoTLoadStateEnum</w:t>
            </w:r>
          </w:p>
        </w:tc>
      </w:tr>
      <w:tr w:rsidR="002631F6" w14:paraId="0B8276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2631F6" w:rsidRDefault="00F90C03">
            <w:pPr>
              <w:pStyle w:val="TableText"/>
            </w:pPr>
            <w:r>
              <w:t>False</w:t>
            </w:r>
          </w:p>
        </w:tc>
      </w:tr>
      <w:tr w:rsidR="002631F6" w14:paraId="26F6190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2631F6" w:rsidRDefault="00F90C03">
            <w:pPr>
              <w:pStyle w:val="TableText"/>
            </w:pPr>
            <w:r>
              <w:rPr>
                <w:b/>
              </w:rPr>
              <w:t>Other</w:t>
            </w:r>
          </w:p>
        </w:tc>
      </w:tr>
      <w:tr w:rsidR="002631F6" w14:paraId="4A2ABD0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2631F6" w:rsidRDefault="00F90C03">
            <w:pPr>
              <w:pStyle w:val="TableText"/>
            </w:pPr>
            <w:r>
              <w:t>Subtype of the 0:Enumeration defined in OPC 10000-5, i.e. inheriting the InstanceDeclarations of that Node.</w:t>
            </w:r>
          </w:p>
        </w:tc>
      </w:tr>
      <w:tr w:rsidR="002631F6" w14:paraId="64A31B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2631F6" w:rsidRDefault="00F90C0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2631F6" w:rsidRDefault="00F90C03">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2631F6" w:rsidRDefault="00F90C03">
            <w:pPr>
              <w:pStyle w:val="TableText"/>
            </w:pPr>
            <w:r>
              <w:t>M</w:t>
            </w:r>
          </w:p>
        </w:tc>
      </w:tr>
      <w:tr w:rsidR="002631F6" w14:paraId="607121C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2631F6" w:rsidRDefault="00F90C03">
            <w:pPr>
              <w:pStyle w:val="TableText"/>
            </w:pPr>
            <w:r>
              <w:rPr>
                <w:b/>
              </w:rPr>
              <w:t>Conformance Units</w:t>
            </w:r>
          </w:p>
        </w:tc>
      </w:tr>
      <w:tr w:rsidR="002631F6" w14:paraId="6F2A0BC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2631F6" w:rsidRDefault="00F90C03">
            <w:pPr>
              <w:pStyle w:val="TableText"/>
            </w:pPr>
            <w:r>
              <w:t>WOTC-VersionLifecycle</w:t>
            </w:r>
          </w:p>
        </w:tc>
      </w:tr>
    </w:tbl>
    <w:p w14:paraId="67CD7D33" w14:textId="77777777" w:rsidR="002631F6" w:rsidRDefault="002631F6">
      <w:pPr>
        <w:pStyle w:val="spacer"/>
      </w:pPr>
    </w:p>
    <w:p w14:paraId="4757ED08" w14:textId="77777777" w:rsidR="002631F6" w:rsidRDefault="00F90C03">
      <w:pPr>
        <w:pStyle w:val="Heading2"/>
      </w:pPr>
      <w:bookmarkStart w:id="461" w:name="_Clause_c9_3"/>
      <w:bookmarkStart w:id="462" w:name="_Toc236318627"/>
      <w:r>
        <w:t>WoTRefreshModeEnum</w:t>
      </w:r>
      <w:bookmarkEnd w:id="461"/>
      <w:bookmarkEnd w:id="462"/>
    </w:p>
    <w:p w14:paraId="4E42D29D" w14:textId="77777777" w:rsidR="002631F6" w:rsidRDefault="00F90C03">
      <w:pPr>
        <w:pStyle w:val="PARAGRAPH"/>
      </w:pPr>
      <w:r>
        <w:t>How a registry or document triggers refresh of its derived projection.</w:t>
      </w:r>
    </w:p>
    <w:p w14:paraId="6F5EA1D0" w14:textId="3F638C22" w:rsidR="002631F6" w:rsidRDefault="00F90C03">
      <w:pPr>
        <w:pStyle w:val="TABLE-title"/>
      </w:pPr>
      <w:bookmarkStart w:id="463" w:name="_Tab_c9_3_items_items"/>
      <w:bookmarkStart w:id="464" w:name="_Toc236318725"/>
      <w:r>
        <w:t xml:space="preserve">Table </w:t>
      </w:r>
      <w:r>
        <w:fldChar w:fldCharType="begin"/>
      </w:r>
      <w:r>
        <w:instrText xml:space="preserve"> SEQ Table \* ARABIC </w:instrText>
      </w:r>
      <w:r>
        <w:fldChar w:fldCharType="separate"/>
      </w:r>
      <w:r w:rsidR="001012D1">
        <w:rPr>
          <w:noProof/>
        </w:rPr>
        <w:t>56</w:t>
      </w:r>
      <w:r>
        <w:fldChar w:fldCharType="end"/>
      </w:r>
      <w:r>
        <w:t xml:space="preserve"> – WoTRefreshModeEnum Items</w:t>
      </w:r>
      <w:bookmarkEnd w:id="463"/>
      <w:bookmarkEnd w:id="4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631F6" w14:paraId="3B1404B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2631F6" w:rsidRDefault="00F90C0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2631F6" w:rsidRDefault="00F90C0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2631F6" w:rsidRDefault="00F90C03">
            <w:pPr>
              <w:pStyle w:val="TableText"/>
            </w:pPr>
            <w:r>
              <w:rPr>
                <w:b/>
              </w:rPr>
              <w:t>Description</w:t>
            </w:r>
          </w:p>
        </w:tc>
      </w:tr>
      <w:tr w:rsidR="002631F6" w14:paraId="0A0534A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2631F6" w:rsidRDefault="00F90C03">
            <w:pPr>
              <w:pStyle w:val="TableText"/>
            </w:pPr>
            <w:r>
              <w:t>Manual</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2631F6" w:rsidRDefault="00F90C0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2631F6" w:rsidRDefault="00F90C03">
            <w:pPr>
              <w:pStyle w:val="TableText"/>
            </w:pPr>
            <w:r>
              <w:t>Only an explicit Refresh Method call re-projects.</w:t>
            </w:r>
          </w:p>
        </w:tc>
      </w:tr>
      <w:tr w:rsidR="002631F6" w14:paraId="04C194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2631F6" w:rsidRDefault="00F90C03">
            <w:pPr>
              <w:pStyle w:val="TableText"/>
            </w:pPr>
            <w:r>
              <w:t>Periodic</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2631F6" w:rsidRDefault="00F90C0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2631F6" w:rsidRDefault="00F90C03">
            <w:pPr>
              <w:pStyle w:val="TableText"/>
            </w:pPr>
            <w:r>
              <w:t>The registry re-projects on a fixed interval (RefreshInterval).</w:t>
            </w:r>
          </w:p>
        </w:tc>
      </w:tr>
      <w:tr w:rsidR="002631F6" w14:paraId="115E745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2631F6" w:rsidRDefault="00F90C03">
            <w:pPr>
              <w:pStyle w:val="TableText"/>
            </w:pPr>
            <w:r>
              <w:t>EventDriven</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2631F6" w:rsidRDefault="00F90C0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2631F6" w:rsidRDefault="00F90C03">
            <w:pPr>
              <w:pStyle w:val="TableText"/>
            </w:pPr>
            <w:r>
              <w:t>The registry re-projects when a stored document changes (write/CloseAndUpdate).</w:t>
            </w:r>
          </w:p>
        </w:tc>
      </w:tr>
      <w:tr w:rsidR="002631F6" w14:paraId="6FA105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2631F6" w:rsidRDefault="00F90C03">
            <w:pPr>
              <w:pStyle w:val="TableText"/>
            </w:pPr>
            <w:r>
              <w:t>Scheduled</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2631F6" w:rsidRDefault="00F90C0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2631F6" w:rsidRDefault="00F90C03">
            <w:pPr>
              <w:pStyle w:val="TableText"/>
            </w:pPr>
            <w:r>
              <w:t>The registry re-projects on an implementation-defined schedule.</w:t>
            </w:r>
          </w:p>
        </w:tc>
      </w:tr>
    </w:tbl>
    <w:p w14:paraId="13CA6054" w14:textId="77777777" w:rsidR="002631F6" w:rsidRDefault="002631F6">
      <w:pPr>
        <w:pStyle w:val="spacer"/>
      </w:pPr>
    </w:p>
    <w:p w14:paraId="42CA1A8D" w14:textId="3C801D28" w:rsidR="002631F6" w:rsidRDefault="00F90C03">
      <w:pPr>
        <w:pStyle w:val="TABLE-title"/>
      </w:pPr>
      <w:bookmarkStart w:id="465" w:name="_Tab_c9_3_def"/>
      <w:bookmarkStart w:id="466" w:name="_Toc236318726"/>
      <w:r>
        <w:t xml:space="preserve">Table </w:t>
      </w:r>
      <w:r>
        <w:fldChar w:fldCharType="begin"/>
      </w:r>
      <w:r>
        <w:instrText xml:space="preserve"> SEQ Table \* ARABIC </w:instrText>
      </w:r>
      <w:r>
        <w:fldChar w:fldCharType="separate"/>
      </w:r>
      <w:r w:rsidR="001012D1">
        <w:rPr>
          <w:noProof/>
        </w:rPr>
        <w:t>57</w:t>
      </w:r>
      <w:r>
        <w:fldChar w:fldCharType="end"/>
      </w:r>
      <w:r>
        <w:t xml:space="preserve"> – WoTRefreshModeEnum definition</w:t>
      </w:r>
      <w:bookmarkEnd w:id="465"/>
      <w:bookmarkEnd w:id="4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0F5B8F5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2631F6" w:rsidRDefault="00F90C03">
            <w:pPr>
              <w:pStyle w:val="TableText"/>
            </w:pPr>
            <w:r>
              <w:rPr>
                <w:b/>
              </w:rPr>
              <w:t>Value</w:t>
            </w:r>
          </w:p>
        </w:tc>
      </w:tr>
      <w:tr w:rsidR="002631F6" w14:paraId="469769E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2631F6" w:rsidRDefault="00F90C03">
            <w:pPr>
              <w:pStyle w:val="TableText"/>
            </w:pPr>
            <w:r>
              <w:t>2:WoTRefreshModeEnum</w:t>
            </w:r>
          </w:p>
        </w:tc>
      </w:tr>
      <w:tr w:rsidR="002631F6" w14:paraId="39C6A6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2631F6" w:rsidRDefault="00F90C03">
            <w:pPr>
              <w:pStyle w:val="TableText"/>
            </w:pPr>
            <w:r>
              <w:t>False</w:t>
            </w:r>
          </w:p>
        </w:tc>
      </w:tr>
      <w:tr w:rsidR="002631F6" w14:paraId="14F11F3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2631F6" w:rsidRDefault="00F90C03">
            <w:pPr>
              <w:pStyle w:val="TableText"/>
            </w:pPr>
            <w:r>
              <w:rPr>
                <w:b/>
              </w:rPr>
              <w:t>Other</w:t>
            </w:r>
          </w:p>
        </w:tc>
      </w:tr>
      <w:tr w:rsidR="002631F6" w14:paraId="01470AE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2631F6" w:rsidRDefault="00F90C03">
            <w:pPr>
              <w:pStyle w:val="TableText"/>
            </w:pPr>
            <w:r>
              <w:t>Subtype of the 0:Enumeration defined in OPC 10000-5, i.e. inheriting the InstanceDeclarations of that Node.</w:t>
            </w:r>
          </w:p>
        </w:tc>
      </w:tr>
      <w:tr w:rsidR="002631F6" w14:paraId="1D78E5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2631F6" w:rsidRDefault="00F90C0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2631F6" w:rsidRDefault="00F90C03">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2631F6" w:rsidRDefault="00F90C03">
            <w:pPr>
              <w:pStyle w:val="TableText"/>
            </w:pPr>
            <w:r>
              <w:t>M</w:t>
            </w:r>
          </w:p>
        </w:tc>
      </w:tr>
      <w:tr w:rsidR="002631F6" w14:paraId="421A8C6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2631F6" w:rsidRDefault="00F90C03">
            <w:pPr>
              <w:pStyle w:val="TableText"/>
            </w:pPr>
            <w:r>
              <w:rPr>
                <w:b/>
              </w:rPr>
              <w:t>Conformance Units</w:t>
            </w:r>
          </w:p>
        </w:tc>
      </w:tr>
      <w:tr w:rsidR="002631F6" w14:paraId="0F89D4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2631F6" w:rsidRDefault="00F90C03">
            <w:pPr>
              <w:pStyle w:val="TableText"/>
            </w:pPr>
            <w:r>
              <w:t>WOTC-Refresh</w:t>
            </w:r>
          </w:p>
        </w:tc>
      </w:tr>
    </w:tbl>
    <w:p w14:paraId="2B9BCBE2" w14:textId="77777777" w:rsidR="002631F6" w:rsidRDefault="002631F6">
      <w:pPr>
        <w:pStyle w:val="spacer"/>
      </w:pPr>
    </w:p>
    <w:p w14:paraId="323D3DBC" w14:textId="77777777" w:rsidR="002631F6" w:rsidRDefault="00F90C03">
      <w:pPr>
        <w:pStyle w:val="Heading2"/>
      </w:pPr>
      <w:bookmarkStart w:id="467" w:name="_Clause_c9_4"/>
      <w:bookmarkStart w:id="468" w:name="_Toc236318628"/>
      <w:r>
        <w:t>WoTAtomicityEnum</w:t>
      </w:r>
      <w:bookmarkEnd w:id="467"/>
      <w:bookmarkEnd w:id="468"/>
    </w:p>
    <w:p w14:paraId="39EB49FB" w14:textId="77777777" w:rsidR="002631F6" w:rsidRDefault="00F90C03">
      <w:pPr>
        <w:pStyle w:val="PARAGRAPH"/>
      </w:pPr>
      <w:r>
        <w:t>The commit granularity applied when a refresh projects one or more documents.</w:t>
      </w:r>
    </w:p>
    <w:p w14:paraId="70FE7DFC" w14:textId="14CC94DB" w:rsidR="002631F6" w:rsidRDefault="00F90C03">
      <w:pPr>
        <w:pStyle w:val="TABLE-title"/>
      </w:pPr>
      <w:bookmarkStart w:id="469" w:name="_Tab_c9_4_items_items"/>
      <w:bookmarkStart w:id="470" w:name="_Toc236318727"/>
      <w:r>
        <w:lastRenderedPageBreak/>
        <w:t xml:space="preserve">Table </w:t>
      </w:r>
      <w:r>
        <w:fldChar w:fldCharType="begin"/>
      </w:r>
      <w:r>
        <w:instrText xml:space="preserve"> SEQ Table \* ARABIC </w:instrText>
      </w:r>
      <w:r>
        <w:fldChar w:fldCharType="separate"/>
      </w:r>
      <w:r w:rsidR="001012D1">
        <w:rPr>
          <w:noProof/>
        </w:rPr>
        <w:t>58</w:t>
      </w:r>
      <w:r>
        <w:fldChar w:fldCharType="end"/>
      </w:r>
      <w:r>
        <w:t xml:space="preserve"> – WoTAtomicityEnum Items</w:t>
      </w:r>
      <w:bookmarkEnd w:id="469"/>
      <w:bookmarkEnd w:id="4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631F6" w14:paraId="35B7879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2631F6" w:rsidRDefault="00F90C0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2631F6" w:rsidRDefault="00F90C0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2631F6" w:rsidRDefault="00F90C03">
            <w:pPr>
              <w:pStyle w:val="TableText"/>
            </w:pPr>
            <w:r>
              <w:rPr>
                <w:b/>
              </w:rPr>
              <w:t>Description</w:t>
            </w:r>
          </w:p>
        </w:tc>
      </w:tr>
      <w:tr w:rsidR="002631F6" w14:paraId="5CDA526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2631F6" w:rsidRDefault="00F90C03">
            <w:pPr>
              <w:pStyle w:val="TableText"/>
            </w:pPr>
            <w:r>
              <w:t>PerResource</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2631F6" w:rsidRDefault="00F90C0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2631F6" w:rsidRDefault="00F90C03">
            <w:pPr>
              <w:pStyle w:val="TableText"/>
            </w:pPr>
            <w:r>
              <w:t>Each resource commits independently; a failure isolates to that resource.</w:t>
            </w:r>
          </w:p>
        </w:tc>
      </w:tr>
      <w:tr w:rsidR="002631F6" w14:paraId="3E97EE0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2631F6" w:rsidRDefault="00F90C03">
            <w:pPr>
              <w:pStyle w:val="TableText"/>
            </w:pPr>
            <w:r>
              <w:t>PerGroup</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2631F6" w:rsidRDefault="00F90C0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2631F6" w:rsidRDefault="00F90C03">
            <w:pPr>
              <w:pStyle w:val="TableText"/>
            </w:pPr>
            <w:r>
              <w:t>All resources of a group commit together or not at all.</w:t>
            </w:r>
          </w:p>
        </w:tc>
      </w:tr>
      <w:tr w:rsidR="002631F6" w14:paraId="6592FCE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2631F6" w:rsidRDefault="00F90C03">
            <w:pPr>
              <w:pStyle w:val="TableText"/>
            </w:pPr>
            <w:r>
              <w:t>PerClosure</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2631F6" w:rsidRDefault="00F90C0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2631F6" w:rsidRDefault="00F90C03">
            <w:pPr>
              <w:pStyle w:val="TableText"/>
            </w:pPr>
            <w:r>
              <w:t>A document and its full dependency closure (DAG) commit atomically.</w:t>
            </w:r>
          </w:p>
        </w:tc>
      </w:tr>
      <w:tr w:rsidR="002631F6" w14:paraId="52FDD2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FE08CD" w14:textId="77777777" w:rsidR="002631F6" w:rsidRDefault="00F90C03">
            <w:pPr>
              <w:pStyle w:val="TableText"/>
            </w:pPr>
            <w:r>
              <w:t>PerRegistry</w:t>
            </w:r>
          </w:p>
        </w:tc>
        <w:tc>
          <w:tcPr>
            <w:tcW w:w="1200" w:type="dxa"/>
            <w:tcBorders>
              <w:top w:val="single" w:sz="4" w:space="0" w:color="auto"/>
              <w:left w:val="single" w:sz="4" w:space="0" w:color="auto"/>
              <w:bottom w:val="single" w:sz="4" w:space="0" w:color="auto"/>
              <w:right w:val="single" w:sz="4" w:space="0" w:color="auto"/>
            </w:tcBorders>
          </w:tcPr>
          <w:p w14:paraId="3D36F432" w14:textId="77777777" w:rsidR="002631F6" w:rsidRDefault="00F90C0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BD435C5" w14:textId="77777777" w:rsidR="002631F6" w:rsidRDefault="00F90C03">
            <w:pPr>
              <w:pStyle w:val="TableText"/>
            </w:pPr>
            <w:r>
              <w:t>All selected documents commit as a single all-or-nothing transaction.</w:t>
            </w:r>
          </w:p>
        </w:tc>
      </w:tr>
    </w:tbl>
    <w:p w14:paraId="570D520E" w14:textId="77777777" w:rsidR="002631F6" w:rsidRDefault="002631F6">
      <w:pPr>
        <w:pStyle w:val="spacer"/>
      </w:pPr>
    </w:p>
    <w:p w14:paraId="68CFFD7B" w14:textId="54B568B8" w:rsidR="002631F6" w:rsidRDefault="00F90C03">
      <w:pPr>
        <w:pStyle w:val="TABLE-title"/>
      </w:pPr>
      <w:bookmarkStart w:id="471" w:name="_Tab_c9_4_def"/>
      <w:bookmarkStart w:id="472" w:name="_Toc236318728"/>
      <w:r>
        <w:t xml:space="preserve">Table </w:t>
      </w:r>
      <w:r>
        <w:fldChar w:fldCharType="begin"/>
      </w:r>
      <w:r>
        <w:instrText xml:space="preserve"> SEQ Table \* ARABIC </w:instrText>
      </w:r>
      <w:r>
        <w:fldChar w:fldCharType="separate"/>
      </w:r>
      <w:r w:rsidR="001012D1">
        <w:rPr>
          <w:noProof/>
        </w:rPr>
        <w:t>59</w:t>
      </w:r>
      <w:r>
        <w:fldChar w:fldCharType="end"/>
      </w:r>
      <w:r>
        <w:t xml:space="preserve"> – WoTAtomicityEnum definition</w:t>
      </w:r>
      <w:bookmarkEnd w:id="471"/>
      <w:bookmarkEnd w:id="4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6E6F771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2631F6" w:rsidRDefault="00F90C03">
            <w:pPr>
              <w:pStyle w:val="TableText"/>
            </w:pPr>
            <w:r>
              <w:rPr>
                <w:b/>
              </w:rPr>
              <w:t>Value</w:t>
            </w:r>
          </w:p>
        </w:tc>
      </w:tr>
      <w:tr w:rsidR="002631F6" w14:paraId="4539773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2631F6" w:rsidRDefault="00F90C03">
            <w:pPr>
              <w:pStyle w:val="TableText"/>
            </w:pPr>
            <w:r>
              <w:t>2:WoTAtomicityEnum</w:t>
            </w:r>
          </w:p>
        </w:tc>
      </w:tr>
      <w:tr w:rsidR="002631F6" w14:paraId="489E5C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2631F6" w:rsidRDefault="00F90C03">
            <w:pPr>
              <w:pStyle w:val="TableText"/>
            </w:pPr>
            <w:r>
              <w:t>False</w:t>
            </w:r>
          </w:p>
        </w:tc>
      </w:tr>
      <w:tr w:rsidR="002631F6" w14:paraId="7E593CA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2631F6" w:rsidRDefault="00F90C03">
            <w:pPr>
              <w:pStyle w:val="TableText"/>
            </w:pPr>
            <w:r>
              <w:rPr>
                <w:b/>
              </w:rPr>
              <w:t>Other</w:t>
            </w:r>
          </w:p>
        </w:tc>
      </w:tr>
      <w:tr w:rsidR="002631F6" w14:paraId="40793CD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2631F6" w:rsidRDefault="00F90C03">
            <w:pPr>
              <w:pStyle w:val="TableText"/>
            </w:pPr>
            <w:r>
              <w:t>Subtype of the 0:Enumeration defined in OPC 10000-5, i.e. inheriting the InstanceDeclarations of that Node.</w:t>
            </w:r>
          </w:p>
        </w:tc>
      </w:tr>
      <w:tr w:rsidR="002631F6" w14:paraId="061F0F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2631F6" w:rsidRDefault="00F90C0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2631F6" w:rsidRDefault="00F90C03">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2631F6" w:rsidRDefault="00F90C03">
            <w:pPr>
              <w:pStyle w:val="TableText"/>
            </w:pPr>
            <w:r>
              <w:t>M</w:t>
            </w:r>
          </w:p>
        </w:tc>
      </w:tr>
      <w:tr w:rsidR="002631F6" w14:paraId="70B1823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2631F6" w:rsidRDefault="00F90C03">
            <w:pPr>
              <w:pStyle w:val="TableText"/>
            </w:pPr>
            <w:r>
              <w:rPr>
                <w:b/>
              </w:rPr>
              <w:t>Conformance Units</w:t>
            </w:r>
          </w:p>
        </w:tc>
      </w:tr>
      <w:tr w:rsidR="002631F6" w14:paraId="64DDFA8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2631F6" w:rsidRDefault="00F90C03">
            <w:pPr>
              <w:pStyle w:val="TableText"/>
            </w:pPr>
            <w:r>
              <w:t>WOTC-AtomicityModes</w:t>
            </w:r>
          </w:p>
        </w:tc>
      </w:tr>
    </w:tbl>
    <w:p w14:paraId="4F91B780" w14:textId="77777777" w:rsidR="002631F6" w:rsidRDefault="002631F6">
      <w:pPr>
        <w:pStyle w:val="spacer"/>
      </w:pPr>
    </w:p>
    <w:p w14:paraId="53165E11" w14:textId="77777777" w:rsidR="002631F6" w:rsidRDefault="00F90C03">
      <w:pPr>
        <w:pStyle w:val="Heading2"/>
      </w:pPr>
      <w:bookmarkStart w:id="473" w:name="_Clause_c9_5"/>
      <w:bookmarkStart w:id="474" w:name="_Toc236318629"/>
      <w:r>
        <w:t>WoTDeletePolicyEnum</w:t>
      </w:r>
      <w:bookmarkEnd w:id="473"/>
      <w:bookmarkEnd w:id="474"/>
    </w:p>
    <w:p w14:paraId="1FEEEB95" w14:textId="77777777" w:rsidR="002631F6" w:rsidRDefault="00F90C03">
      <w:pPr>
        <w:pStyle w:val="PARAGRAPH"/>
      </w:pPr>
      <w:r>
        <w:t>How the registry treats dependents when a document version is unloaded or deleted.</w:t>
      </w:r>
    </w:p>
    <w:p w14:paraId="3F2DDE97" w14:textId="7ED303FE" w:rsidR="002631F6" w:rsidRDefault="00F90C03">
      <w:pPr>
        <w:pStyle w:val="TABLE-title"/>
      </w:pPr>
      <w:bookmarkStart w:id="475" w:name="_Tab_c9_5_items_items"/>
      <w:bookmarkStart w:id="476" w:name="_Toc236318729"/>
      <w:r>
        <w:t xml:space="preserve">Table </w:t>
      </w:r>
      <w:r>
        <w:fldChar w:fldCharType="begin"/>
      </w:r>
      <w:r>
        <w:instrText xml:space="preserve"> SEQ Table \* ARABIC </w:instrText>
      </w:r>
      <w:r>
        <w:fldChar w:fldCharType="separate"/>
      </w:r>
      <w:r w:rsidR="001012D1">
        <w:rPr>
          <w:noProof/>
        </w:rPr>
        <w:t>60</w:t>
      </w:r>
      <w:r>
        <w:fldChar w:fldCharType="end"/>
      </w:r>
      <w:r>
        <w:t xml:space="preserve"> – WoTDeletePolicyEnum Items</w:t>
      </w:r>
      <w:bookmarkEnd w:id="475"/>
      <w:bookmarkEnd w:id="4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631F6" w14:paraId="32E213C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2631F6" w:rsidRDefault="00F90C0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2631F6" w:rsidRDefault="00F90C0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2631F6" w:rsidRDefault="00F90C03">
            <w:pPr>
              <w:pStyle w:val="TableText"/>
            </w:pPr>
            <w:r>
              <w:rPr>
                <w:b/>
              </w:rPr>
              <w:t>Description</w:t>
            </w:r>
          </w:p>
        </w:tc>
      </w:tr>
      <w:tr w:rsidR="002631F6" w14:paraId="261E36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2631F6" w:rsidRDefault="00F90C03">
            <w:pPr>
              <w:pStyle w:val="TableText"/>
            </w:pPr>
            <w:r>
              <w:t>Reject</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2631F6" w:rsidRDefault="00F90C0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2631F6" w:rsidRDefault="00F90C03">
            <w:pPr>
              <w:pStyle w:val="TableText"/>
            </w:pPr>
            <w:r>
              <w:t>Reject the operation while any other loaded document still depends on it.</w:t>
            </w:r>
          </w:p>
        </w:tc>
      </w:tr>
      <w:tr w:rsidR="002631F6" w14:paraId="7019D73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2631F6" w:rsidRDefault="00F90C03">
            <w:pPr>
              <w:pStyle w:val="TableText"/>
            </w:pPr>
            <w:r>
              <w:t>Retire</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2631F6" w:rsidRDefault="00F90C0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2631F6" w:rsidRDefault="00F90C03">
            <w:pPr>
              <w:pStyle w:val="TableText"/>
            </w:pPr>
            <w:r>
              <w:t>Retire the projection but keep the stored document for dependents to resolve.</w:t>
            </w:r>
          </w:p>
        </w:tc>
      </w:tr>
      <w:tr w:rsidR="002631F6" w14:paraId="2A627C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2631F6" w:rsidRDefault="00F90C03">
            <w:pPr>
              <w:pStyle w:val="TableText"/>
            </w:pPr>
            <w:r>
              <w:t>Cascade</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2631F6" w:rsidRDefault="00F90C0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2631F6" w:rsidRDefault="00F90C03">
            <w:pPr>
              <w:pStyle w:val="TableText"/>
            </w:pPr>
            <w:r>
              <w:t>Unload dependents that resolve only through this document.</w:t>
            </w:r>
          </w:p>
        </w:tc>
      </w:tr>
      <w:tr w:rsidR="002631F6" w14:paraId="1F48551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2631F6" w:rsidRDefault="00F90C03">
            <w:pPr>
              <w:pStyle w:val="TableText"/>
            </w:pPr>
            <w:r>
              <w:t>Force</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2631F6" w:rsidRDefault="00F90C0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2631F6" w:rsidRDefault="00F90C03">
            <w:pPr>
              <w:pStyle w:val="TableText"/>
            </w:pPr>
            <w:r>
              <w:t>Force-unload the projection even while dependents remain, marking them Failed.</w:t>
            </w:r>
          </w:p>
        </w:tc>
      </w:tr>
    </w:tbl>
    <w:p w14:paraId="200397CB" w14:textId="77777777" w:rsidR="002631F6" w:rsidRDefault="002631F6">
      <w:pPr>
        <w:pStyle w:val="spacer"/>
      </w:pPr>
    </w:p>
    <w:p w14:paraId="3852F779" w14:textId="4E565E8A" w:rsidR="002631F6" w:rsidRDefault="00F90C03">
      <w:pPr>
        <w:pStyle w:val="TABLE-title"/>
      </w:pPr>
      <w:bookmarkStart w:id="477" w:name="_Tab_c9_5_def"/>
      <w:bookmarkStart w:id="478" w:name="_Toc236318730"/>
      <w:r>
        <w:t xml:space="preserve">Table </w:t>
      </w:r>
      <w:r>
        <w:fldChar w:fldCharType="begin"/>
      </w:r>
      <w:r>
        <w:instrText xml:space="preserve"> SEQ Table \* ARABIC </w:instrText>
      </w:r>
      <w:r>
        <w:fldChar w:fldCharType="separate"/>
      </w:r>
      <w:r w:rsidR="001012D1">
        <w:rPr>
          <w:noProof/>
        </w:rPr>
        <w:t>61</w:t>
      </w:r>
      <w:r>
        <w:fldChar w:fldCharType="end"/>
      </w:r>
      <w:r>
        <w:t xml:space="preserve"> – WoTDeletePolicyEnum definition</w:t>
      </w:r>
      <w:bookmarkEnd w:id="477"/>
      <w:bookmarkEnd w:id="4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34F5448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2631F6" w:rsidRDefault="00F90C03">
            <w:pPr>
              <w:pStyle w:val="TableText"/>
            </w:pPr>
            <w:r>
              <w:rPr>
                <w:b/>
              </w:rPr>
              <w:t>Value</w:t>
            </w:r>
          </w:p>
        </w:tc>
      </w:tr>
      <w:tr w:rsidR="002631F6" w14:paraId="4051A09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2631F6" w:rsidRDefault="00F90C03">
            <w:pPr>
              <w:pStyle w:val="TableText"/>
            </w:pPr>
            <w:r>
              <w:t>2:WoTDeletePolicyEnum</w:t>
            </w:r>
          </w:p>
        </w:tc>
      </w:tr>
      <w:tr w:rsidR="002631F6" w14:paraId="168B97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2631F6" w:rsidRDefault="00F90C03">
            <w:pPr>
              <w:pStyle w:val="TableText"/>
            </w:pPr>
            <w:r>
              <w:t>False</w:t>
            </w:r>
          </w:p>
        </w:tc>
      </w:tr>
      <w:tr w:rsidR="002631F6" w14:paraId="04319CA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2631F6" w:rsidRDefault="00F90C03">
            <w:pPr>
              <w:pStyle w:val="TableText"/>
            </w:pPr>
            <w:r>
              <w:rPr>
                <w:b/>
              </w:rPr>
              <w:t>Other</w:t>
            </w:r>
          </w:p>
        </w:tc>
      </w:tr>
      <w:tr w:rsidR="002631F6" w14:paraId="7E52F64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2631F6" w:rsidRDefault="00F90C03">
            <w:pPr>
              <w:pStyle w:val="TableText"/>
            </w:pPr>
            <w:r>
              <w:t>Subtype of the 0:Enumeration defined in OPC 10000-5, i.e. inheriting the InstanceDeclarations of that Node.</w:t>
            </w:r>
          </w:p>
        </w:tc>
      </w:tr>
      <w:tr w:rsidR="002631F6" w14:paraId="4FBECC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2631F6" w:rsidRDefault="00F90C0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2631F6" w:rsidRDefault="00F90C03">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2631F6" w:rsidRDefault="00F90C03">
            <w:pPr>
              <w:pStyle w:val="TableText"/>
            </w:pPr>
            <w:r>
              <w:t>M</w:t>
            </w:r>
          </w:p>
        </w:tc>
      </w:tr>
      <w:tr w:rsidR="002631F6" w14:paraId="65AC823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2631F6" w:rsidRDefault="00F90C03">
            <w:pPr>
              <w:pStyle w:val="TableText"/>
            </w:pPr>
            <w:r>
              <w:rPr>
                <w:b/>
              </w:rPr>
              <w:t>Conformance Units</w:t>
            </w:r>
          </w:p>
        </w:tc>
      </w:tr>
      <w:tr w:rsidR="002631F6" w14:paraId="260D437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2631F6" w:rsidRDefault="00F90C03">
            <w:pPr>
              <w:pStyle w:val="TableText"/>
            </w:pPr>
            <w:r>
              <w:t>WOTC-VersionLifecycle</w:t>
            </w:r>
          </w:p>
        </w:tc>
      </w:tr>
    </w:tbl>
    <w:p w14:paraId="2D19AF12" w14:textId="77777777" w:rsidR="002631F6" w:rsidRDefault="002631F6">
      <w:pPr>
        <w:pStyle w:val="spacer"/>
      </w:pPr>
    </w:p>
    <w:p w14:paraId="6413C7F4" w14:textId="77777777" w:rsidR="002631F6" w:rsidRDefault="00F90C03">
      <w:pPr>
        <w:pStyle w:val="Heading2"/>
      </w:pPr>
      <w:bookmarkStart w:id="479" w:name="_Clause_c9_6"/>
      <w:bookmarkStart w:id="480" w:name="_Toc236318630"/>
      <w:r>
        <w:t>WoTOutcomeEnum</w:t>
      </w:r>
      <w:bookmarkEnd w:id="479"/>
      <w:bookmarkEnd w:id="480"/>
    </w:p>
    <w:p w14:paraId="04AF4D12" w14:textId="77777777" w:rsidR="002631F6" w:rsidRDefault="00F90C03">
      <w:pPr>
        <w:pStyle w:val="PARAGRAPH"/>
      </w:pPr>
      <w:r>
        <w:t>The outcome of a validation, projection or refresh operation on a document or the registry.</w:t>
      </w:r>
    </w:p>
    <w:p w14:paraId="750BDFD9" w14:textId="18FF86A5" w:rsidR="002631F6" w:rsidRDefault="00F90C03">
      <w:pPr>
        <w:pStyle w:val="TABLE-title"/>
      </w:pPr>
      <w:bookmarkStart w:id="481" w:name="_Tab_c9_6_items_items"/>
      <w:bookmarkStart w:id="482" w:name="_Toc236318731"/>
      <w:r>
        <w:lastRenderedPageBreak/>
        <w:t xml:space="preserve">Table </w:t>
      </w:r>
      <w:r>
        <w:fldChar w:fldCharType="begin"/>
      </w:r>
      <w:r>
        <w:instrText xml:space="preserve"> SEQ Table \* ARABIC </w:instrText>
      </w:r>
      <w:r>
        <w:fldChar w:fldCharType="separate"/>
      </w:r>
      <w:r w:rsidR="001012D1">
        <w:rPr>
          <w:noProof/>
        </w:rPr>
        <w:t>62</w:t>
      </w:r>
      <w:r>
        <w:fldChar w:fldCharType="end"/>
      </w:r>
      <w:r>
        <w:t xml:space="preserve"> – WoTOutcomeEnum Items</w:t>
      </w:r>
      <w:bookmarkEnd w:id="481"/>
      <w:bookmarkEnd w:id="4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631F6" w14:paraId="65E1F5E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2631F6" w:rsidRDefault="00F90C0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2631F6" w:rsidRDefault="00F90C0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2631F6" w:rsidRDefault="00F90C03">
            <w:pPr>
              <w:pStyle w:val="TableText"/>
            </w:pPr>
            <w:r>
              <w:rPr>
                <w:b/>
              </w:rPr>
              <w:t>Description</w:t>
            </w:r>
          </w:p>
        </w:tc>
      </w:tr>
      <w:tr w:rsidR="002631F6" w14:paraId="28A2CE2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2631F6" w:rsidRDefault="00F90C03">
            <w:pPr>
              <w:pStyle w:val="TableText"/>
            </w:pPr>
            <w:r>
              <w:t>Success</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2631F6" w:rsidRDefault="00F90C0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2631F6" w:rsidRDefault="00F90C03">
            <w:pPr>
              <w:pStyle w:val="TableText"/>
            </w:pPr>
            <w:r>
              <w:t>The operation completed and changed the projection.</w:t>
            </w:r>
          </w:p>
        </w:tc>
      </w:tr>
      <w:tr w:rsidR="002631F6" w14:paraId="08CB42A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2631F6" w:rsidRDefault="00F90C03">
            <w:pPr>
              <w:pStyle w:val="TableText"/>
            </w:pPr>
            <w:r>
              <w:t>Unchanged</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2631F6" w:rsidRDefault="00F90C0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2631F6" w:rsidRDefault="00F90C03">
            <w:pPr>
              <w:pStyle w:val="TableText"/>
            </w:pPr>
            <w:r>
              <w:t>The operation was idempotent; the content digest matched and nothing changed.</w:t>
            </w:r>
          </w:p>
        </w:tc>
      </w:tr>
      <w:tr w:rsidR="002631F6" w14:paraId="78C7BE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FE2E88" w14:textId="77777777" w:rsidR="002631F6" w:rsidRDefault="00F90C03">
            <w:pPr>
              <w:pStyle w:val="TableText"/>
            </w:pPr>
            <w:r>
              <w:t>Warning</w:t>
            </w:r>
          </w:p>
        </w:tc>
        <w:tc>
          <w:tcPr>
            <w:tcW w:w="1200" w:type="dxa"/>
            <w:tcBorders>
              <w:top w:val="single" w:sz="4" w:space="0" w:color="auto"/>
              <w:left w:val="single" w:sz="4" w:space="0" w:color="auto"/>
              <w:bottom w:val="single" w:sz="4" w:space="0" w:color="auto"/>
              <w:right w:val="single" w:sz="4" w:space="0" w:color="auto"/>
            </w:tcBorders>
          </w:tcPr>
          <w:p w14:paraId="393A5EA4" w14:textId="77777777" w:rsidR="002631F6" w:rsidRDefault="00F90C0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E866D27" w14:textId="77777777" w:rsidR="002631F6" w:rsidRDefault="00F90C03">
            <w:pPr>
              <w:pStyle w:val="TableText"/>
            </w:pPr>
            <w:r>
              <w:t>The operation completed with non-fatal warnings.</w:t>
            </w:r>
          </w:p>
        </w:tc>
      </w:tr>
      <w:tr w:rsidR="002631F6" w14:paraId="21D6C9B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2E6FC" w14:textId="77777777" w:rsidR="002631F6" w:rsidRDefault="00F90C03">
            <w:pPr>
              <w:pStyle w:val="TableText"/>
            </w:pPr>
            <w:r>
              <w:t>Skipped</w:t>
            </w:r>
          </w:p>
        </w:tc>
        <w:tc>
          <w:tcPr>
            <w:tcW w:w="1200" w:type="dxa"/>
            <w:tcBorders>
              <w:top w:val="single" w:sz="4" w:space="0" w:color="auto"/>
              <w:left w:val="single" w:sz="4" w:space="0" w:color="auto"/>
              <w:bottom w:val="single" w:sz="4" w:space="0" w:color="auto"/>
              <w:right w:val="single" w:sz="4" w:space="0" w:color="auto"/>
            </w:tcBorders>
          </w:tcPr>
          <w:p w14:paraId="246CAB85" w14:textId="77777777" w:rsidR="002631F6" w:rsidRDefault="00F90C0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D51D6C9" w14:textId="77777777" w:rsidR="002631F6" w:rsidRDefault="00F90C03">
            <w:pPr>
              <w:pStyle w:val="TableText"/>
            </w:pPr>
            <w:r>
              <w:t>The operation was not applicable and was skipped.</w:t>
            </w:r>
          </w:p>
        </w:tc>
      </w:tr>
      <w:tr w:rsidR="002631F6" w14:paraId="480457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FC08C8" w14:textId="77777777" w:rsidR="002631F6" w:rsidRDefault="00F90C03">
            <w:pPr>
              <w:pStyle w:val="TableText"/>
            </w:pPr>
            <w:r>
              <w:t>Rejected</w:t>
            </w:r>
          </w:p>
        </w:tc>
        <w:tc>
          <w:tcPr>
            <w:tcW w:w="1200" w:type="dxa"/>
            <w:tcBorders>
              <w:top w:val="single" w:sz="4" w:space="0" w:color="auto"/>
              <w:left w:val="single" w:sz="4" w:space="0" w:color="auto"/>
              <w:bottom w:val="single" w:sz="4" w:space="0" w:color="auto"/>
              <w:right w:val="single" w:sz="4" w:space="0" w:color="auto"/>
            </w:tcBorders>
          </w:tcPr>
          <w:p w14:paraId="2DFB68C4" w14:textId="77777777" w:rsidR="002631F6" w:rsidRDefault="00F90C03">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8AF78E4" w14:textId="77777777" w:rsidR="002631F6" w:rsidRDefault="00F90C03">
            <w:pPr>
              <w:pStyle w:val="TableText"/>
            </w:pPr>
            <w:r>
              <w:t>The operation was rejected by policy (for example concurrency or delete policy).</w:t>
            </w:r>
          </w:p>
        </w:tc>
      </w:tr>
      <w:tr w:rsidR="002631F6" w14:paraId="69AEFE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45A5DF" w14:textId="77777777" w:rsidR="002631F6" w:rsidRDefault="00F90C03">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60706899" w14:textId="77777777" w:rsidR="002631F6" w:rsidRDefault="00F90C03">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677BF110" w14:textId="77777777" w:rsidR="002631F6" w:rsidRDefault="00F90C03">
            <w:pPr>
              <w:pStyle w:val="TableText"/>
            </w:pPr>
            <w:r>
              <w:t>The operation failed; the previous valid projection (if any) remains active.</w:t>
            </w:r>
          </w:p>
        </w:tc>
      </w:tr>
    </w:tbl>
    <w:p w14:paraId="6093B9DF" w14:textId="77777777" w:rsidR="002631F6" w:rsidRDefault="002631F6">
      <w:pPr>
        <w:pStyle w:val="spacer"/>
      </w:pPr>
    </w:p>
    <w:p w14:paraId="69DD9FE4" w14:textId="2AC231D6" w:rsidR="002631F6" w:rsidRDefault="00F90C03">
      <w:pPr>
        <w:pStyle w:val="TABLE-title"/>
      </w:pPr>
      <w:bookmarkStart w:id="483" w:name="_Tab_c9_6_def"/>
      <w:bookmarkStart w:id="484" w:name="_Toc236318732"/>
      <w:r>
        <w:t xml:space="preserve">Table </w:t>
      </w:r>
      <w:r>
        <w:fldChar w:fldCharType="begin"/>
      </w:r>
      <w:r>
        <w:instrText xml:space="preserve"> SEQ Table \* ARABIC </w:instrText>
      </w:r>
      <w:r>
        <w:fldChar w:fldCharType="separate"/>
      </w:r>
      <w:r w:rsidR="001012D1">
        <w:rPr>
          <w:noProof/>
        </w:rPr>
        <w:t>63</w:t>
      </w:r>
      <w:r>
        <w:fldChar w:fldCharType="end"/>
      </w:r>
      <w:r>
        <w:t xml:space="preserve"> – WoTOutcomeEnum definition</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7966BD6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2631F6" w:rsidRDefault="00F90C03">
            <w:pPr>
              <w:pStyle w:val="TableText"/>
            </w:pPr>
            <w:r>
              <w:rPr>
                <w:b/>
              </w:rPr>
              <w:t>Value</w:t>
            </w:r>
          </w:p>
        </w:tc>
      </w:tr>
      <w:tr w:rsidR="002631F6" w14:paraId="757C319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2631F6" w:rsidRDefault="00F90C03">
            <w:pPr>
              <w:pStyle w:val="TableText"/>
            </w:pPr>
            <w:r>
              <w:t>2:WoTOutcomeEnum</w:t>
            </w:r>
          </w:p>
        </w:tc>
      </w:tr>
      <w:tr w:rsidR="002631F6" w14:paraId="38884C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2631F6" w:rsidRDefault="00F90C03">
            <w:pPr>
              <w:pStyle w:val="TableText"/>
            </w:pPr>
            <w:r>
              <w:t>False</w:t>
            </w:r>
          </w:p>
        </w:tc>
      </w:tr>
      <w:tr w:rsidR="002631F6" w14:paraId="5FDE07D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2631F6" w:rsidRDefault="00F90C03">
            <w:pPr>
              <w:pStyle w:val="TableText"/>
            </w:pPr>
            <w:r>
              <w:rPr>
                <w:b/>
              </w:rPr>
              <w:t>Other</w:t>
            </w:r>
          </w:p>
        </w:tc>
      </w:tr>
      <w:tr w:rsidR="002631F6" w14:paraId="63E0ED7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2631F6" w:rsidRDefault="00F90C03">
            <w:pPr>
              <w:pStyle w:val="TableText"/>
            </w:pPr>
            <w:r>
              <w:t>Subtype of the 0:Enumeration defined in OPC 10000-5, i.e. inheriting the InstanceDeclarations of that Node.</w:t>
            </w:r>
          </w:p>
        </w:tc>
      </w:tr>
      <w:tr w:rsidR="002631F6" w14:paraId="47021C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2631F6" w:rsidRDefault="00F90C0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2631F6" w:rsidRDefault="00F90C03">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2631F6" w:rsidRDefault="00F90C03">
            <w:pPr>
              <w:pStyle w:val="TableText"/>
            </w:pPr>
            <w:r>
              <w:t>M</w:t>
            </w:r>
          </w:p>
        </w:tc>
      </w:tr>
      <w:tr w:rsidR="002631F6" w14:paraId="371713D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14:textId="77777777" w:rsidR="002631F6" w:rsidRDefault="00F90C03">
            <w:pPr>
              <w:pStyle w:val="TableText"/>
            </w:pPr>
            <w:r>
              <w:rPr>
                <w:b/>
              </w:rPr>
              <w:t>Conformance Units</w:t>
            </w:r>
          </w:p>
        </w:tc>
      </w:tr>
      <w:tr w:rsidR="002631F6" w14:paraId="0B615AF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14:textId="77777777" w:rsidR="002631F6" w:rsidRDefault="00F90C03">
            <w:pPr>
              <w:pStyle w:val="TableText"/>
            </w:pPr>
            <w:r>
              <w:t>WOTC-Refresh</w:t>
            </w:r>
          </w:p>
        </w:tc>
      </w:tr>
    </w:tbl>
    <w:p w14:paraId="5D20DEBC" w14:textId="77777777" w:rsidR="002631F6" w:rsidRDefault="002631F6">
      <w:pPr>
        <w:pStyle w:val="spacer"/>
      </w:pPr>
    </w:p>
    <w:p w14:paraId="52FBC099" w14:textId="77777777" w:rsidR="002631F6" w:rsidRDefault="00F90C03">
      <w:pPr>
        <w:pStyle w:val="Heading2"/>
      </w:pPr>
      <w:bookmarkStart w:id="485" w:name="_Clause_c9_7"/>
      <w:bookmarkStart w:id="486" w:name="_Toc236318631"/>
      <w:r>
        <w:t>WoTPhaseEnum</w:t>
      </w:r>
      <w:bookmarkEnd w:id="485"/>
      <w:bookmarkEnd w:id="486"/>
    </w:p>
    <w:p w14:paraId="694F5FCB" w14:textId="77777777" w:rsidR="002631F6" w:rsidRDefault="00F90C03">
      <w:pPr>
        <w:pStyle w:val="PARAGRAPH"/>
      </w:pPr>
      <w:r>
        <w:t>The processing phase a document reached, used to locate where an outcome was produced.</w:t>
      </w:r>
    </w:p>
    <w:p w14:paraId="4B0F8FA0" w14:textId="6037192A" w:rsidR="002631F6" w:rsidRDefault="00F90C03">
      <w:pPr>
        <w:pStyle w:val="TABLE-title"/>
      </w:pPr>
      <w:bookmarkStart w:id="487" w:name="_Tab_c9_7_items_items"/>
      <w:bookmarkStart w:id="488" w:name="_Toc236318733"/>
      <w:r>
        <w:t xml:space="preserve">Table </w:t>
      </w:r>
      <w:r>
        <w:fldChar w:fldCharType="begin"/>
      </w:r>
      <w:r>
        <w:instrText xml:space="preserve"> SEQ Table \* ARABIC </w:instrText>
      </w:r>
      <w:r>
        <w:fldChar w:fldCharType="separate"/>
      </w:r>
      <w:r w:rsidR="001012D1">
        <w:rPr>
          <w:noProof/>
        </w:rPr>
        <w:t>64</w:t>
      </w:r>
      <w:r>
        <w:fldChar w:fldCharType="end"/>
      </w:r>
      <w:r>
        <w:t xml:space="preserve"> – WoTPhaseEnum Items</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631F6" w14:paraId="30EB046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2631F6" w:rsidRDefault="00F90C0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2631F6" w:rsidRDefault="00F90C0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2631F6" w:rsidRDefault="00F90C03">
            <w:pPr>
              <w:pStyle w:val="TableText"/>
            </w:pPr>
            <w:r>
              <w:rPr>
                <w:b/>
              </w:rPr>
              <w:t>Description</w:t>
            </w:r>
          </w:p>
        </w:tc>
      </w:tr>
      <w:tr w:rsidR="002631F6" w14:paraId="4315B5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2631F6" w:rsidRDefault="00F90C03">
            <w:pPr>
              <w:pStyle w:val="TableText"/>
            </w:pPr>
            <w:r>
              <w:t>Fetch</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2631F6" w:rsidRDefault="00F90C0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2631F6" w:rsidRDefault="00F90C03">
            <w:pPr>
              <w:pStyle w:val="TableText"/>
            </w:pPr>
            <w:r>
              <w:t>Reading document bytes and resolving registry-scoped context/schema references.</w:t>
            </w:r>
          </w:p>
        </w:tc>
      </w:tr>
      <w:tr w:rsidR="002631F6" w14:paraId="32EEF18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2631F6" w:rsidRDefault="00F90C03">
            <w:pPr>
              <w:pStyle w:val="TableText"/>
            </w:pPr>
            <w:r>
              <w:t>Parse</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2631F6" w:rsidRDefault="00F90C0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2631F6" w:rsidRDefault="00F90C03">
            <w:pPr>
              <w:pStyle w:val="TableText"/>
            </w:pPr>
            <w:r>
              <w:t>Parsing the JSON-LD document.</w:t>
            </w:r>
          </w:p>
        </w:tc>
      </w:tr>
      <w:tr w:rsidR="002631F6" w14:paraId="13B550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53F723" w14:textId="77777777" w:rsidR="002631F6" w:rsidRDefault="00F90C03">
            <w:pPr>
              <w:pStyle w:val="TableText"/>
            </w:pPr>
            <w:r>
              <w:t>FormatValidation</w:t>
            </w:r>
          </w:p>
        </w:tc>
        <w:tc>
          <w:tcPr>
            <w:tcW w:w="1200" w:type="dxa"/>
            <w:tcBorders>
              <w:top w:val="single" w:sz="4" w:space="0" w:color="auto"/>
              <w:left w:val="single" w:sz="4" w:space="0" w:color="auto"/>
              <w:bottom w:val="single" w:sz="4" w:space="0" w:color="auto"/>
              <w:right w:val="single" w:sz="4" w:space="0" w:color="auto"/>
            </w:tcBorders>
          </w:tcPr>
          <w:p w14:paraId="36A4050B" w14:textId="77777777" w:rsidR="002631F6" w:rsidRDefault="00F90C0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5158699" w14:textId="77777777" w:rsidR="002631F6" w:rsidRDefault="00F90C03">
            <w:pPr>
              <w:pStyle w:val="TableText"/>
            </w:pPr>
            <w:r>
              <w:t>Validating the document against its WoT-TD/WoT-TM format.</w:t>
            </w:r>
          </w:p>
        </w:tc>
      </w:tr>
      <w:tr w:rsidR="002631F6" w14:paraId="2DEDFEA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882C7" w14:textId="77777777" w:rsidR="002631F6" w:rsidRDefault="00F90C03">
            <w:pPr>
              <w:pStyle w:val="TableText"/>
            </w:pPr>
            <w:r>
              <w:t>CompatibilityValidation</w:t>
            </w:r>
          </w:p>
        </w:tc>
        <w:tc>
          <w:tcPr>
            <w:tcW w:w="1200" w:type="dxa"/>
            <w:tcBorders>
              <w:top w:val="single" w:sz="4" w:space="0" w:color="auto"/>
              <w:left w:val="single" w:sz="4" w:space="0" w:color="auto"/>
              <w:bottom w:val="single" w:sz="4" w:space="0" w:color="auto"/>
              <w:right w:val="single" w:sz="4" w:space="0" w:color="auto"/>
            </w:tcBorders>
          </w:tcPr>
          <w:p w14:paraId="780E9974" w14:textId="77777777" w:rsidR="002631F6" w:rsidRDefault="00F90C0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11B42C7" w14:textId="77777777" w:rsidR="002631F6" w:rsidRDefault="00F90C03">
            <w:pPr>
              <w:pStyle w:val="TableText"/>
            </w:pPr>
            <w:r>
              <w:t>Validating the version against the resource compatibility policy.</w:t>
            </w:r>
          </w:p>
        </w:tc>
      </w:tr>
      <w:tr w:rsidR="002631F6" w14:paraId="1E4FC1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F4723D" w14:textId="77777777" w:rsidR="002631F6" w:rsidRDefault="00F90C03">
            <w:pPr>
              <w:pStyle w:val="TableText"/>
            </w:pPr>
            <w:r>
              <w:t>DependencyResolution</w:t>
            </w:r>
          </w:p>
        </w:tc>
        <w:tc>
          <w:tcPr>
            <w:tcW w:w="1200" w:type="dxa"/>
            <w:tcBorders>
              <w:top w:val="single" w:sz="4" w:space="0" w:color="auto"/>
              <w:left w:val="single" w:sz="4" w:space="0" w:color="auto"/>
              <w:bottom w:val="single" w:sz="4" w:space="0" w:color="auto"/>
              <w:right w:val="single" w:sz="4" w:space="0" w:color="auto"/>
            </w:tcBorders>
          </w:tcPr>
          <w:p w14:paraId="0B258B50" w14:textId="77777777" w:rsidR="002631F6" w:rsidRDefault="00F90C03">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7B3C8B" w14:textId="77777777" w:rsidR="002631F6" w:rsidRDefault="00F90C03">
            <w:pPr>
              <w:pStyle w:val="TableText"/>
            </w:pPr>
            <w:r>
              <w:t>Resolving the dependency closure (tm:extends, tm:ref, links rel=type).</w:t>
            </w:r>
          </w:p>
        </w:tc>
      </w:tr>
      <w:tr w:rsidR="002631F6" w14:paraId="74CECE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DAC5BC" w14:textId="77777777" w:rsidR="002631F6" w:rsidRDefault="00F90C03">
            <w:pPr>
              <w:pStyle w:val="TableText"/>
            </w:pPr>
            <w:r>
              <w:t>Projection</w:t>
            </w:r>
          </w:p>
        </w:tc>
        <w:tc>
          <w:tcPr>
            <w:tcW w:w="1200" w:type="dxa"/>
            <w:tcBorders>
              <w:top w:val="single" w:sz="4" w:space="0" w:color="auto"/>
              <w:left w:val="single" w:sz="4" w:space="0" w:color="auto"/>
              <w:bottom w:val="single" w:sz="4" w:space="0" w:color="auto"/>
              <w:right w:val="single" w:sz="4" w:space="0" w:color="auto"/>
            </w:tcBorders>
          </w:tcPr>
          <w:p w14:paraId="766755B9" w14:textId="77777777" w:rsidR="002631F6" w:rsidRDefault="00F90C03">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5789BE36" w14:textId="77777777" w:rsidR="002631F6" w:rsidRDefault="00F90C03">
            <w:pPr>
              <w:pStyle w:val="TableText"/>
            </w:pPr>
            <w:r>
              <w:t>Materializing types/instances into a shadow generation.</w:t>
            </w:r>
          </w:p>
        </w:tc>
      </w:tr>
      <w:tr w:rsidR="002631F6" w14:paraId="3CDBA4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D6B9F6" w14:textId="77777777" w:rsidR="002631F6" w:rsidRDefault="00F90C03">
            <w:pPr>
              <w:pStyle w:val="TableText"/>
            </w:pPr>
            <w:r>
              <w:t>Activation</w:t>
            </w:r>
          </w:p>
        </w:tc>
        <w:tc>
          <w:tcPr>
            <w:tcW w:w="1200" w:type="dxa"/>
            <w:tcBorders>
              <w:top w:val="single" w:sz="4" w:space="0" w:color="auto"/>
              <w:left w:val="single" w:sz="4" w:space="0" w:color="auto"/>
              <w:bottom w:val="single" w:sz="4" w:space="0" w:color="auto"/>
              <w:right w:val="single" w:sz="4" w:space="0" w:color="auto"/>
            </w:tcBorders>
          </w:tcPr>
          <w:p w14:paraId="6F3D098A" w14:textId="77777777" w:rsidR="002631F6" w:rsidRDefault="00F90C03">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5E2610B6" w14:textId="77777777" w:rsidR="002631F6" w:rsidRDefault="00F90C03">
            <w:pPr>
              <w:pStyle w:val="TableText"/>
            </w:pPr>
            <w:r>
              <w:t>Committing the shadow generation as active.</w:t>
            </w:r>
          </w:p>
        </w:tc>
      </w:tr>
      <w:tr w:rsidR="002631F6" w14:paraId="513650C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68D3A4" w14:textId="77777777" w:rsidR="002631F6" w:rsidRDefault="00F90C03">
            <w:pPr>
              <w:pStyle w:val="TableText"/>
            </w:pPr>
            <w:r>
              <w:t>Retirement</w:t>
            </w:r>
          </w:p>
        </w:tc>
        <w:tc>
          <w:tcPr>
            <w:tcW w:w="1200" w:type="dxa"/>
            <w:tcBorders>
              <w:top w:val="single" w:sz="4" w:space="0" w:color="auto"/>
              <w:left w:val="single" w:sz="4" w:space="0" w:color="auto"/>
              <w:bottom w:val="single" w:sz="4" w:space="0" w:color="auto"/>
              <w:right w:val="single" w:sz="4" w:space="0" w:color="auto"/>
            </w:tcBorders>
          </w:tcPr>
          <w:p w14:paraId="686399DC" w14:textId="77777777" w:rsidR="002631F6" w:rsidRDefault="00F90C03">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2373F9D" w14:textId="77777777" w:rsidR="002631F6" w:rsidRDefault="00F90C03">
            <w:pPr>
              <w:pStyle w:val="TableText"/>
            </w:pPr>
            <w:r>
              <w:t>Applying the configured graceful or immediate retirement policy.</w:t>
            </w:r>
          </w:p>
        </w:tc>
      </w:tr>
    </w:tbl>
    <w:p w14:paraId="69752AE4" w14:textId="77777777" w:rsidR="002631F6" w:rsidRDefault="002631F6">
      <w:pPr>
        <w:pStyle w:val="spacer"/>
      </w:pPr>
    </w:p>
    <w:p w14:paraId="1D51D897" w14:textId="185A48EE" w:rsidR="002631F6" w:rsidRDefault="00F90C03">
      <w:pPr>
        <w:pStyle w:val="TABLE-title"/>
      </w:pPr>
      <w:bookmarkStart w:id="489" w:name="_Tab_c9_7_def"/>
      <w:bookmarkStart w:id="490" w:name="_Toc236318734"/>
      <w:r>
        <w:t xml:space="preserve">Table </w:t>
      </w:r>
      <w:r>
        <w:fldChar w:fldCharType="begin"/>
      </w:r>
      <w:r>
        <w:instrText xml:space="preserve"> SEQ Table \* ARABIC </w:instrText>
      </w:r>
      <w:r>
        <w:fldChar w:fldCharType="separate"/>
      </w:r>
      <w:r w:rsidR="001012D1">
        <w:rPr>
          <w:noProof/>
        </w:rPr>
        <w:t>65</w:t>
      </w:r>
      <w:r>
        <w:fldChar w:fldCharType="end"/>
      </w:r>
      <w:r>
        <w:t xml:space="preserve"> – WoTPhaseEnum definition</w:t>
      </w:r>
      <w:bookmarkEnd w:id="489"/>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2BC4C00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2631F6" w:rsidRDefault="00F90C03">
            <w:pPr>
              <w:pStyle w:val="TableText"/>
            </w:pPr>
            <w:r>
              <w:rPr>
                <w:b/>
              </w:rPr>
              <w:t>Value</w:t>
            </w:r>
          </w:p>
        </w:tc>
      </w:tr>
      <w:tr w:rsidR="002631F6" w14:paraId="3606893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2631F6" w:rsidRDefault="00F90C03">
            <w:pPr>
              <w:pStyle w:val="TableText"/>
            </w:pPr>
            <w:r>
              <w:t>2:WoTPhaseEnum</w:t>
            </w:r>
          </w:p>
        </w:tc>
      </w:tr>
      <w:tr w:rsidR="002631F6" w14:paraId="33CA7B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2631F6" w:rsidRDefault="00F90C03">
            <w:pPr>
              <w:pStyle w:val="TableText"/>
            </w:pPr>
            <w:r>
              <w:t>False</w:t>
            </w:r>
          </w:p>
        </w:tc>
      </w:tr>
      <w:tr w:rsidR="002631F6" w14:paraId="79F03DF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2631F6" w:rsidRDefault="00F90C03">
            <w:pPr>
              <w:pStyle w:val="TableText"/>
            </w:pPr>
            <w:r>
              <w:rPr>
                <w:b/>
              </w:rPr>
              <w:t>Other</w:t>
            </w:r>
          </w:p>
        </w:tc>
      </w:tr>
      <w:tr w:rsidR="002631F6" w14:paraId="1085A7C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2631F6" w:rsidRDefault="00F90C03">
            <w:pPr>
              <w:pStyle w:val="TableText"/>
            </w:pPr>
            <w:r>
              <w:t>Subtype of the 0:Enumeration defined in OPC 10000-5, i.e. inheriting the InstanceDeclarations of that Node.</w:t>
            </w:r>
          </w:p>
        </w:tc>
      </w:tr>
      <w:tr w:rsidR="002631F6" w14:paraId="7282A4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2631F6" w:rsidRDefault="00F90C0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2631F6" w:rsidRDefault="00F90C03">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2631F6" w:rsidRDefault="00F90C03">
            <w:pPr>
              <w:pStyle w:val="TableText"/>
            </w:pPr>
            <w:r>
              <w:t>M</w:t>
            </w:r>
          </w:p>
        </w:tc>
      </w:tr>
      <w:tr w:rsidR="002631F6" w14:paraId="18EBFF9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14:textId="77777777" w:rsidR="002631F6" w:rsidRDefault="00F90C03">
            <w:pPr>
              <w:pStyle w:val="TableText"/>
            </w:pPr>
            <w:r>
              <w:rPr>
                <w:b/>
              </w:rPr>
              <w:t>Conformance Units</w:t>
            </w:r>
          </w:p>
        </w:tc>
      </w:tr>
      <w:tr w:rsidR="002631F6" w14:paraId="30B7EFE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14:textId="77777777" w:rsidR="002631F6" w:rsidRDefault="00F90C03">
            <w:pPr>
              <w:pStyle w:val="TableText"/>
            </w:pPr>
            <w:r>
              <w:t>WOTC-Refresh</w:t>
            </w:r>
          </w:p>
        </w:tc>
      </w:tr>
    </w:tbl>
    <w:p w14:paraId="1DD9CFAE" w14:textId="77777777" w:rsidR="002631F6" w:rsidRDefault="002631F6">
      <w:pPr>
        <w:pStyle w:val="spacer"/>
      </w:pPr>
    </w:p>
    <w:p w14:paraId="539D6AAF" w14:textId="77777777" w:rsidR="002631F6" w:rsidRDefault="00F90C03">
      <w:pPr>
        <w:pStyle w:val="Heading2"/>
      </w:pPr>
      <w:bookmarkStart w:id="491" w:name="_Clause_c9_8"/>
      <w:bookmarkStart w:id="492" w:name="_Toc236318632"/>
      <w:r>
        <w:t>WoTBindingCapabilityEnum</w:t>
      </w:r>
      <w:bookmarkEnd w:id="491"/>
      <w:bookmarkEnd w:id="492"/>
    </w:p>
    <w:p w14:paraId="11F4F0D0" w14:textId="77777777" w:rsidR="002631F6" w:rsidRDefault="00F90C03">
      <w:pPr>
        <w:pStyle w:val="PARAGRAPH"/>
      </w:pPr>
      <w:r>
        <w:t>A single interaction operation a protocol binding supports, aligned with the WoT form op vocabulary.</w:t>
      </w:r>
    </w:p>
    <w:p w14:paraId="054958FD" w14:textId="5AA7BDC9" w:rsidR="002631F6" w:rsidRDefault="00F90C03">
      <w:pPr>
        <w:pStyle w:val="TABLE-title"/>
      </w:pPr>
      <w:bookmarkStart w:id="493" w:name="_Tab_c9_8_items_items"/>
      <w:bookmarkStart w:id="494" w:name="_Toc236318735"/>
      <w:r>
        <w:lastRenderedPageBreak/>
        <w:t xml:space="preserve">Table </w:t>
      </w:r>
      <w:r>
        <w:fldChar w:fldCharType="begin"/>
      </w:r>
      <w:r>
        <w:instrText xml:space="preserve"> SEQ Table \* ARABIC </w:instrText>
      </w:r>
      <w:r>
        <w:fldChar w:fldCharType="separate"/>
      </w:r>
      <w:r w:rsidR="001012D1">
        <w:rPr>
          <w:noProof/>
        </w:rPr>
        <w:t>66</w:t>
      </w:r>
      <w:r>
        <w:fldChar w:fldCharType="end"/>
      </w:r>
      <w:r>
        <w:t xml:space="preserve"> – WoTBindingCapabilityEnum Items</w:t>
      </w:r>
      <w:bookmarkEnd w:id="493"/>
      <w:bookmarkEnd w:id="4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631F6" w14:paraId="1B7A904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14:textId="77777777" w:rsidR="002631F6" w:rsidRDefault="00F90C0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64C5F1" w14:textId="77777777" w:rsidR="002631F6" w:rsidRDefault="00F90C0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A2E085" w14:textId="77777777" w:rsidR="002631F6" w:rsidRDefault="00F90C03">
            <w:pPr>
              <w:pStyle w:val="TableText"/>
            </w:pPr>
            <w:r>
              <w:rPr>
                <w:b/>
              </w:rPr>
              <w:t>Description</w:t>
            </w:r>
          </w:p>
        </w:tc>
      </w:tr>
      <w:tr w:rsidR="002631F6" w14:paraId="47FD28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702B85" w14:textId="77777777" w:rsidR="002631F6" w:rsidRDefault="00F90C03">
            <w:pPr>
              <w:pStyle w:val="TableText"/>
            </w:pPr>
            <w:r>
              <w:t>ReadProperty</w:t>
            </w:r>
          </w:p>
        </w:tc>
        <w:tc>
          <w:tcPr>
            <w:tcW w:w="1200" w:type="dxa"/>
            <w:tcBorders>
              <w:top w:val="single" w:sz="4" w:space="0" w:color="auto"/>
              <w:left w:val="single" w:sz="4" w:space="0" w:color="auto"/>
              <w:bottom w:val="single" w:sz="4" w:space="0" w:color="auto"/>
              <w:right w:val="single" w:sz="4" w:space="0" w:color="auto"/>
            </w:tcBorders>
          </w:tcPr>
          <w:p w14:paraId="12606D96" w14:textId="77777777" w:rsidR="002631F6" w:rsidRDefault="00F90C0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AE9FE0C" w14:textId="77777777" w:rsidR="002631F6" w:rsidRDefault="00F90C03">
            <w:pPr>
              <w:pStyle w:val="TableText"/>
            </w:pPr>
            <w:r>
              <w:t>Read a property affordance.</w:t>
            </w:r>
          </w:p>
        </w:tc>
      </w:tr>
      <w:tr w:rsidR="002631F6" w14:paraId="55F5EF5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717D52" w14:textId="77777777" w:rsidR="002631F6" w:rsidRDefault="00F90C03">
            <w:pPr>
              <w:pStyle w:val="TableText"/>
            </w:pPr>
            <w:r>
              <w:t>WriteProperty</w:t>
            </w:r>
          </w:p>
        </w:tc>
        <w:tc>
          <w:tcPr>
            <w:tcW w:w="1200" w:type="dxa"/>
            <w:tcBorders>
              <w:top w:val="single" w:sz="4" w:space="0" w:color="auto"/>
              <w:left w:val="single" w:sz="4" w:space="0" w:color="auto"/>
              <w:bottom w:val="single" w:sz="4" w:space="0" w:color="auto"/>
              <w:right w:val="single" w:sz="4" w:space="0" w:color="auto"/>
            </w:tcBorders>
          </w:tcPr>
          <w:p w14:paraId="20F7D759" w14:textId="77777777" w:rsidR="002631F6" w:rsidRDefault="00F90C0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B0D905" w14:textId="77777777" w:rsidR="002631F6" w:rsidRDefault="00F90C03">
            <w:pPr>
              <w:pStyle w:val="TableText"/>
            </w:pPr>
            <w:r>
              <w:t>Write a property affordance.</w:t>
            </w:r>
          </w:p>
        </w:tc>
      </w:tr>
      <w:tr w:rsidR="002631F6" w14:paraId="56EB78B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1F3C8" w14:textId="77777777" w:rsidR="002631F6" w:rsidRDefault="00F90C03">
            <w:pPr>
              <w:pStyle w:val="TableText"/>
            </w:pPr>
            <w:r>
              <w:t>ObserveProperty</w:t>
            </w:r>
          </w:p>
        </w:tc>
        <w:tc>
          <w:tcPr>
            <w:tcW w:w="1200" w:type="dxa"/>
            <w:tcBorders>
              <w:top w:val="single" w:sz="4" w:space="0" w:color="auto"/>
              <w:left w:val="single" w:sz="4" w:space="0" w:color="auto"/>
              <w:bottom w:val="single" w:sz="4" w:space="0" w:color="auto"/>
              <w:right w:val="single" w:sz="4" w:space="0" w:color="auto"/>
            </w:tcBorders>
          </w:tcPr>
          <w:p w14:paraId="0A112641" w14:textId="77777777" w:rsidR="002631F6" w:rsidRDefault="00F90C0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587AC5" w14:textId="77777777" w:rsidR="002631F6" w:rsidRDefault="00F90C03">
            <w:pPr>
              <w:pStyle w:val="TableText"/>
            </w:pPr>
            <w:r>
              <w:t>Observe (subscribe to) a property affordance.</w:t>
            </w:r>
          </w:p>
        </w:tc>
      </w:tr>
      <w:tr w:rsidR="002631F6" w14:paraId="22826FA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18A123" w14:textId="77777777" w:rsidR="002631F6" w:rsidRDefault="00F90C03">
            <w:pPr>
              <w:pStyle w:val="TableText"/>
            </w:pPr>
            <w:r>
              <w:t>InvokeAction</w:t>
            </w:r>
          </w:p>
        </w:tc>
        <w:tc>
          <w:tcPr>
            <w:tcW w:w="1200" w:type="dxa"/>
            <w:tcBorders>
              <w:top w:val="single" w:sz="4" w:space="0" w:color="auto"/>
              <w:left w:val="single" w:sz="4" w:space="0" w:color="auto"/>
              <w:bottom w:val="single" w:sz="4" w:space="0" w:color="auto"/>
              <w:right w:val="single" w:sz="4" w:space="0" w:color="auto"/>
            </w:tcBorders>
          </w:tcPr>
          <w:p w14:paraId="59A73005" w14:textId="77777777" w:rsidR="002631F6" w:rsidRDefault="00F90C0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642DC1E" w14:textId="77777777" w:rsidR="002631F6" w:rsidRDefault="00F90C03">
            <w:pPr>
              <w:pStyle w:val="TableText"/>
            </w:pPr>
            <w:r>
              <w:t>Invoke an action affordance.</w:t>
            </w:r>
          </w:p>
        </w:tc>
      </w:tr>
      <w:tr w:rsidR="002631F6" w14:paraId="0102207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251BD1" w14:textId="77777777" w:rsidR="002631F6" w:rsidRDefault="00F90C03">
            <w:pPr>
              <w:pStyle w:val="TableText"/>
            </w:pPr>
            <w:r>
              <w:t>SubscribeEvent</w:t>
            </w:r>
          </w:p>
        </w:tc>
        <w:tc>
          <w:tcPr>
            <w:tcW w:w="1200" w:type="dxa"/>
            <w:tcBorders>
              <w:top w:val="single" w:sz="4" w:space="0" w:color="auto"/>
              <w:left w:val="single" w:sz="4" w:space="0" w:color="auto"/>
              <w:bottom w:val="single" w:sz="4" w:space="0" w:color="auto"/>
              <w:right w:val="single" w:sz="4" w:space="0" w:color="auto"/>
            </w:tcBorders>
          </w:tcPr>
          <w:p w14:paraId="4EF61E56" w14:textId="77777777" w:rsidR="002631F6" w:rsidRDefault="00F90C03">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6D2A2B7" w14:textId="77777777" w:rsidR="002631F6" w:rsidRDefault="00F90C03">
            <w:pPr>
              <w:pStyle w:val="TableText"/>
            </w:pPr>
            <w:r>
              <w:t>Subscribe to an event affordance.</w:t>
            </w:r>
          </w:p>
        </w:tc>
      </w:tr>
      <w:tr w:rsidR="002631F6" w14:paraId="49A4B4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331779" w14:textId="77777777" w:rsidR="002631F6" w:rsidRDefault="00F90C03">
            <w:pPr>
              <w:pStyle w:val="TableText"/>
            </w:pPr>
            <w:r>
              <w:t>UnsubscribeEvent</w:t>
            </w:r>
          </w:p>
        </w:tc>
        <w:tc>
          <w:tcPr>
            <w:tcW w:w="1200" w:type="dxa"/>
            <w:tcBorders>
              <w:top w:val="single" w:sz="4" w:space="0" w:color="auto"/>
              <w:left w:val="single" w:sz="4" w:space="0" w:color="auto"/>
              <w:bottom w:val="single" w:sz="4" w:space="0" w:color="auto"/>
              <w:right w:val="single" w:sz="4" w:space="0" w:color="auto"/>
            </w:tcBorders>
          </w:tcPr>
          <w:p w14:paraId="588EB1D6" w14:textId="77777777" w:rsidR="002631F6" w:rsidRDefault="00F90C03">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BFFC1D1" w14:textId="77777777" w:rsidR="002631F6" w:rsidRDefault="00F90C03">
            <w:pPr>
              <w:pStyle w:val="TableText"/>
            </w:pPr>
            <w:r>
              <w:t>Unsubscribe from an event affordance.</w:t>
            </w:r>
          </w:p>
        </w:tc>
      </w:tr>
    </w:tbl>
    <w:p w14:paraId="18CFDD3B" w14:textId="77777777" w:rsidR="002631F6" w:rsidRDefault="002631F6">
      <w:pPr>
        <w:pStyle w:val="spacer"/>
      </w:pPr>
    </w:p>
    <w:p w14:paraId="06766C76" w14:textId="36778FFF" w:rsidR="002631F6" w:rsidRDefault="00F90C03">
      <w:pPr>
        <w:pStyle w:val="TABLE-title"/>
      </w:pPr>
      <w:bookmarkStart w:id="495" w:name="_Tab_c9_8_def"/>
      <w:bookmarkStart w:id="496" w:name="_Toc236318736"/>
      <w:r>
        <w:t xml:space="preserve">Table </w:t>
      </w:r>
      <w:r>
        <w:fldChar w:fldCharType="begin"/>
      </w:r>
      <w:r>
        <w:instrText xml:space="preserve"> SEQ Table \* ARABIC </w:instrText>
      </w:r>
      <w:r>
        <w:fldChar w:fldCharType="separate"/>
      </w:r>
      <w:r w:rsidR="001012D1">
        <w:rPr>
          <w:noProof/>
        </w:rPr>
        <w:t>67</w:t>
      </w:r>
      <w:r>
        <w:fldChar w:fldCharType="end"/>
      </w:r>
      <w:r>
        <w:t xml:space="preserve"> – WoTBindingCapabilityEnum definition</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4EB6E7B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2631F6" w:rsidRDefault="00F90C03">
            <w:pPr>
              <w:pStyle w:val="TableText"/>
            </w:pPr>
            <w:r>
              <w:rPr>
                <w:b/>
              </w:rPr>
              <w:t>Value</w:t>
            </w:r>
          </w:p>
        </w:tc>
      </w:tr>
      <w:tr w:rsidR="002631F6" w14:paraId="59E4451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2631F6" w:rsidRDefault="00F90C03">
            <w:pPr>
              <w:pStyle w:val="TableText"/>
            </w:pPr>
            <w:r>
              <w:t>2:WoTBindingCapabilityEnum</w:t>
            </w:r>
          </w:p>
        </w:tc>
      </w:tr>
      <w:tr w:rsidR="002631F6" w14:paraId="253BC6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2631F6" w:rsidRDefault="00F90C03">
            <w:pPr>
              <w:pStyle w:val="TableText"/>
            </w:pPr>
            <w:r>
              <w:t>False</w:t>
            </w:r>
          </w:p>
        </w:tc>
      </w:tr>
      <w:tr w:rsidR="002631F6" w14:paraId="0134036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2631F6" w:rsidRDefault="00F90C03">
            <w:pPr>
              <w:pStyle w:val="TableText"/>
            </w:pPr>
            <w:r>
              <w:rPr>
                <w:b/>
              </w:rPr>
              <w:t>Other</w:t>
            </w:r>
          </w:p>
        </w:tc>
      </w:tr>
      <w:tr w:rsidR="002631F6" w14:paraId="4372F7B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2631F6" w:rsidRDefault="00F90C03">
            <w:pPr>
              <w:pStyle w:val="TableText"/>
            </w:pPr>
            <w:r>
              <w:t>Subtype of the 0:Enumeration defined in OPC 10000-5, i.e. inheriting the InstanceDeclarations of that Node.</w:t>
            </w:r>
          </w:p>
        </w:tc>
      </w:tr>
      <w:tr w:rsidR="002631F6" w14:paraId="2C96AA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9C429"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E9394F"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B2D523" w14:textId="77777777" w:rsidR="002631F6" w:rsidRDefault="00F90C0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9510CD" w14:textId="77777777" w:rsidR="002631F6" w:rsidRDefault="00F90C03">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252F9D86"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93BD2" w14:textId="77777777" w:rsidR="002631F6" w:rsidRDefault="00F90C03">
            <w:pPr>
              <w:pStyle w:val="TableText"/>
            </w:pPr>
            <w:r>
              <w:t>M</w:t>
            </w:r>
          </w:p>
        </w:tc>
      </w:tr>
      <w:tr w:rsidR="002631F6" w14:paraId="2B06E0A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14:textId="77777777" w:rsidR="002631F6" w:rsidRDefault="00F90C03">
            <w:pPr>
              <w:pStyle w:val="TableText"/>
            </w:pPr>
            <w:r>
              <w:rPr>
                <w:b/>
              </w:rPr>
              <w:t>Conformance Units</w:t>
            </w:r>
          </w:p>
        </w:tc>
      </w:tr>
      <w:tr w:rsidR="002631F6" w14:paraId="41E66E3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14:textId="77777777" w:rsidR="002631F6" w:rsidRDefault="00F90C03">
            <w:pPr>
              <w:pStyle w:val="TableText"/>
            </w:pPr>
            <w:r>
              <w:t>WOTC-BinderCore</w:t>
            </w:r>
          </w:p>
        </w:tc>
      </w:tr>
    </w:tbl>
    <w:p w14:paraId="799F094C" w14:textId="77777777" w:rsidR="002631F6" w:rsidRDefault="002631F6">
      <w:pPr>
        <w:pStyle w:val="spacer"/>
      </w:pPr>
    </w:p>
    <w:p w14:paraId="4758A3D6" w14:textId="77777777" w:rsidR="002631F6" w:rsidRDefault="00F90C03">
      <w:pPr>
        <w:pStyle w:val="Heading2"/>
      </w:pPr>
      <w:bookmarkStart w:id="497" w:name="_Clause_c9_9"/>
      <w:bookmarkStart w:id="498" w:name="_Toc236318633"/>
      <w:r>
        <w:t>WoTValidationOutcomeDataType</w:t>
      </w:r>
      <w:bookmarkEnd w:id="497"/>
      <w:bookmarkEnd w:id="498"/>
    </w:p>
    <w:p w14:paraId="41095DED" w14:textId="77777777" w:rsidR="002631F6" w:rsidRDefault="00F90C03">
      <w:pPr>
        <w:pStyle w:val="PARAGRAPH"/>
      </w:pPr>
      <w:r>
        <w:t>An immutable snapshot of a document's format and compatibility validation result. Read as a single Variant value; a new snapshot is produced on each validation and never mutated in place.</w:t>
      </w:r>
    </w:p>
    <w:p w14:paraId="3E8EB389" w14:textId="3D72B1F6" w:rsidR="002631F6" w:rsidRDefault="00F90C03">
      <w:pPr>
        <w:pStyle w:val="TABLE-title"/>
      </w:pPr>
      <w:bookmarkStart w:id="499" w:name="_Tab_c9_9_items_items"/>
      <w:bookmarkStart w:id="500" w:name="_Toc236318737"/>
      <w:r>
        <w:t xml:space="preserve">Table </w:t>
      </w:r>
      <w:r>
        <w:fldChar w:fldCharType="begin"/>
      </w:r>
      <w:r>
        <w:instrText xml:space="preserve"> SEQ Table \* ARABIC </w:instrText>
      </w:r>
      <w:r>
        <w:fldChar w:fldCharType="separate"/>
      </w:r>
      <w:r w:rsidR="001012D1">
        <w:rPr>
          <w:noProof/>
        </w:rPr>
        <w:t>68</w:t>
      </w:r>
      <w:r>
        <w:fldChar w:fldCharType="end"/>
      </w:r>
      <w:r>
        <w:t xml:space="preserve"> – WoTValidationOutcomeDataType Items</w:t>
      </w:r>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631F6" w14:paraId="4020241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14:textId="77777777" w:rsidR="002631F6" w:rsidRDefault="00F90C0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8AD9A77" w14:textId="77777777" w:rsidR="002631F6" w:rsidRDefault="00F90C0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8264C1" w14:textId="77777777" w:rsidR="002631F6" w:rsidRDefault="00F90C03">
            <w:pPr>
              <w:pStyle w:val="TableText"/>
            </w:pPr>
            <w:r>
              <w:rPr>
                <w:b/>
              </w:rPr>
              <w:t>Description</w:t>
            </w:r>
          </w:p>
        </w:tc>
      </w:tr>
      <w:tr w:rsidR="002631F6" w14:paraId="2C15E2A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493B9" w14:textId="77777777" w:rsidR="002631F6" w:rsidRDefault="00F90C03">
            <w:pPr>
              <w:pStyle w:val="TableText"/>
            </w:pPr>
            <w:r>
              <w:t>FormatValidated</w:t>
            </w:r>
          </w:p>
        </w:tc>
        <w:tc>
          <w:tcPr>
            <w:tcW w:w="1200" w:type="dxa"/>
            <w:tcBorders>
              <w:top w:val="single" w:sz="4" w:space="0" w:color="auto"/>
              <w:left w:val="single" w:sz="4" w:space="0" w:color="auto"/>
              <w:bottom w:val="single" w:sz="4" w:space="0" w:color="auto"/>
              <w:right w:val="single" w:sz="4" w:space="0" w:color="auto"/>
            </w:tcBorders>
          </w:tcPr>
          <w:p w14:paraId="0FD1EB03"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61758782" w14:textId="77777777" w:rsidR="002631F6" w:rsidRDefault="00F90C03">
            <w:pPr>
              <w:pStyle w:val="TableText"/>
            </w:pPr>
            <w:r>
              <w:t>True if format validation was performed.</w:t>
            </w:r>
          </w:p>
        </w:tc>
      </w:tr>
      <w:tr w:rsidR="002631F6" w14:paraId="5EA4AE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E777B5" w14:textId="77777777" w:rsidR="002631F6" w:rsidRDefault="00F90C03">
            <w:pPr>
              <w:pStyle w:val="TableText"/>
            </w:pPr>
            <w:r>
              <w:t>FormatOutcome</w:t>
            </w:r>
          </w:p>
        </w:tc>
        <w:tc>
          <w:tcPr>
            <w:tcW w:w="1200" w:type="dxa"/>
            <w:tcBorders>
              <w:top w:val="single" w:sz="4" w:space="0" w:color="auto"/>
              <w:left w:val="single" w:sz="4" w:space="0" w:color="auto"/>
              <w:bottom w:val="single" w:sz="4" w:space="0" w:color="auto"/>
              <w:right w:val="single" w:sz="4" w:space="0" w:color="auto"/>
            </w:tcBorders>
          </w:tcPr>
          <w:p w14:paraId="5BFFFF8E"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763110F1" w14:textId="77777777" w:rsidR="002631F6" w:rsidRDefault="00F90C03">
            <w:pPr>
              <w:pStyle w:val="TableText"/>
            </w:pPr>
            <w:r>
              <w:t>Outcome of format validation (WoT-TD/WoT-TM conformance).</w:t>
            </w:r>
          </w:p>
        </w:tc>
      </w:tr>
      <w:tr w:rsidR="002631F6" w14:paraId="6ECE21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BB88D6" w14:textId="77777777" w:rsidR="002631F6" w:rsidRDefault="00F90C03">
            <w:pPr>
              <w:pStyle w:val="TableText"/>
            </w:pPr>
            <w:r>
              <w:t>FormatReason</w:t>
            </w:r>
          </w:p>
        </w:tc>
        <w:tc>
          <w:tcPr>
            <w:tcW w:w="1200" w:type="dxa"/>
            <w:tcBorders>
              <w:top w:val="single" w:sz="4" w:space="0" w:color="auto"/>
              <w:left w:val="single" w:sz="4" w:space="0" w:color="auto"/>
              <w:bottom w:val="single" w:sz="4" w:space="0" w:color="auto"/>
              <w:right w:val="single" w:sz="4" w:space="0" w:color="auto"/>
            </w:tcBorders>
          </w:tcPr>
          <w:p w14:paraId="7A05C1D7"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25A98DBF" w14:textId="77777777" w:rsidR="002631F6" w:rsidRDefault="00F90C03">
            <w:pPr>
              <w:pStyle w:val="TableText"/>
            </w:pPr>
            <w:r>
              <w:t>Human-readable reason for the format outcome (empty on success).</w:t>
            </w:r>
          </w:p>
        </w:tc>
      </w:tr>
      <w:tr w:rsidR="002631F6" w14:paraId="74F29D9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F2BA15" w14:textId="77777777" w:rsidR="002631F6" w:rsidRDefault="00F90C03">
            <w:pPr>
              <w:pStyle w:val="TableText"/>
            </w:pPr>
            <w:r>
              <w:t>CompatibilityValidated</w:t>
            </w:r>
          </w:p>
        </w:tc>
        <w:tc>
          <w:tcPr>
            <w:tcW w:w="1200" w:type="dxa"/>
            <w:tcBorders>
              <w:top w:val="single" w:sz="4" w:space="0" w:color="auto"/>
              <w:left w:val="single" w:sz="4" w:space="0" w:color="auto"/>
              <w:bottom w:val="single" w:sz="4" w:space="0" w:color="auto"/>
              <w:right w:val="single" w:sz="4" w:space="0" w:color="auto"/>
            </w:tcBorders>
          </w:tcPr>
          <w:p w14:paraId="510DE58B"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3119F9BE" w14:textId="77777777" w:rsidR="002631F6" w:rsidRDefault="00F90C03">
            <w:pPr>
              <w:pStyle w:val="TableText"/>
            </w:pPr>
            <w:r>
              <w:t>True if compatibility validation was performed.</w:t>
            </w:r>
          </w:p>
        </w:tc>
      </w:tr>
      <w:tr w:rsidR="002631F6" w14:paraId="1A94A3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B40E34" w14:textId="77777777" w:rsidR="002631F6" w:rsidRDefault="00F90C03">
            <w:pPr>
              <w:pStyle w:val="TableText"/>
            </w:pPr>
            <w:r>
              <w:t>CompatibilityOutcome</w:t>
            </w:r>
          </w:p>
        </w:tc>
        <w:tc>
          <w:tcPr>
            <w:tcW w:w="1200" w:type="dxa"/>
            <w:tcBorders>
              <w:top w:val="single" w:sz="4" w:space="0" w:color="auto"/>
              <w:left w:val="single" w:sz="4" w:space="0" w:color="auto"/>
              <w:bottom w:val="single" w:sz="4" w:space="0" w:color="auto"/>
              <w:right w:val="single" w:sz="4" w:space="0" w:color="auto"/>
            </w:tcBorders>
          </w:tcPr>
          <w:p w14:paraId="7BE6778E"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5A70D7D6" w14:textId="77777777" w:rsidR="002631F6" w:rsidRDefault="00F90C03">
            <w:pPr>
              <w:pStyle w:val="TableText"/>
            </w:pPr>
            <w:r>
              <w:t>Outcome of compatibility validation against the resource policy.</w:t>
            </w:r>
          </w:p>
        </w:tc>
      </w:tr>
      <w:tr w:rsidR="002631F6" w14:paraId="533E9F5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4B6317" w14:textId="77777777" w:rsidR="002631F6" w:rsidRDefault="00F90C03">
            <w:pPr>
              <w:pStyle w:val="TableText"/>
            </w:pPr>
            <w:r>
              <w:t>CompatibilityReason</w:t>
            </w:r>
          </w:p>
        </w:tc>
        <w:tc>
          <w:tcPr>
            <w:tcW w:w="1200" w:type="dxa"/>
            <w:tcBorders>
              <w:top w:val="single" w:sz="4" w:space="0" w:color="auto"/>
              <w:left w:val="single" w:sz="4" w:space="0" w:color="auto"/>
              <w:bottom w:val="single" w:sz="4" w:space="0" w:color="auto"/>
              <w:right w:val="single" w:sz="4" w:space="0" w:color="auto"/>
            </w:tcBorders>
          </w:tcPr>
          <w:p w14:paraId="6A9846C4"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18C5250F" w14:textId="77777777" w:rsidR="002631F6" w:rsidRDefault="00F90C03">
            <w:pPr>
              <w:pStyle w:val="TableText"/>
            </w:pPr>
            <w:r>
              <w:t>Human-readable reason for the compatibility outcome (empty on success).</w:t>
            </w:r>
          </w:p>
        </w:tc>
      </w:tr>
      <w:tr w:rsidR="002631F6" w14:paraId="247423C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0DBA62" w14:textId="77777777" w:rsidR="002631F6" w:rsidRDefault="00F90C03">
            <w:pPr>
              <w:pStyle w:val="TableText"/>
            </w:pPr>
            <w:r>
              <w:t>CompatibilityPolicy</w:t>
            </w:r>
          </w:p>
        </w:tc>
        <w:tc>
          <w:tcPr>
            <w:tcW w:w="1200" w:type="dxa"/>
            <w:tcBorders>
              <w:top w:val="single" w:sz="4" w:space="0" w:color="auto"/>
              <w:left w:val="single" w:sz="4" w:space="0" w:color="auto"/>
              <w:bottom w:val="single" w:sz="4" w:space="0" w:color="auto"/>
              <w:right w:val="single" w:sz="4" w:space="0" w:color="auto"/>
            </w:tcBorders>
          </w:tcPr>
          <w:p w14:paraId="0A30BEA3"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6C0DE486" w14:textId="77777777" w:rsidR="002631F6" w:rsidRDefault="00F90C03">
            <w:pPr>
              <w:pStyle w:val="TableText"/>
            </w:pPr>
            <w:r>
              <w:t>The compatibility policy in force (for example NONE, BACKWARD, FULL).</w:t>
            </w:r>
          </w:p>
        </w:tc>
      </w:tr>
      <w:tr w:rsidR="002631F6" w14:paraId="168E3CB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6DA6A5" w14:textId="77777777" w:rsidR="002631F6" w:rsidRDefault="00F90C03">
            <w:pPr>
              <w:pStyle w:val="TableText"/>
            </w:pPr>
            <w:r>
              <w:t>ValidatedAt</w:t>
            </w:r>
          </w:p>
        </w:tc>
        <w:tc>
          <w:tcPr>
            <w:tcW w:w="1200" w:type="dxa"/>
            <w:tcBorders>
              <w:top w:val="single" w:sz="4" w:space="0" w:color="auto"/>
              <w:left w:val="single" w:sz="4" w:space="0" w:color="auto"/>
              <w:bottom w:val="single" w:sz="4" w:space="0" w:color="auto"/>
              <w:right w:val="single" w:sz="4" w:space="0" w:color="auto"/>
            </w:tcBorders>
          </w:tcPr>
          <w:p w14:paraId="10CFA6D3"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03330034" w14:textId="77777777" w:rsidR="002631F6" w:rsidRDefault="00F90C03">
            <w:pPr>
              <w:pStyle w:val="TableText"/>
            </w:pPr>
            <w:r>
              <w:t>UTC time the validation completed.</w:t>
            </w:r>
          </w:p>
        </w:tc>
      </w:tr>
      <w:tr w:rsidR="002631F6" w14:paraId="69BC69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38826D" w14:textId="77777777" w:rsidR="002631F6" w:rsidRDefault="00F90C03">
            <w:pPr>
              <w:pStyle w:val="TableText"/>
            </w:pPr>
            <w:r>
              <w:t>VocabularyVersion</w:t>
            </w:r>
          </w:p>
        </w:tc>
        <w:tc>
          <w:tcPr>
            <w:tcW w:w="1200" w:type="dxa"/>
            <w:tcBorders>
              <w:top w:val="single" w:sz="4" w:space="0" w:color="auto"/>
              <w:left w:val="single" w:sz="4" w:space="0" w:color="auto"/>
              <w:bottom w:val="single" w:sz="4" w:space="0" w:color="auto"/>
              <w:right w:val="single" w:sz="4" w:space="0" w:color="auto"/>
            </w:tcBorders>
          </w:tcPr>
          <w:p w14:paraId="1AC5B71A"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1E4517B2" w14:textId="77777777" w:rsidR="002631F6" w:rsidRDefault="00F90C03">
            <w:pPr>
              <w:pStyle w:val="TableText"/>
            </w:pPr>
            <w:r>
              <w:t>The pinned WoT Binding JSON-LD vocabulary version used for validation.</w:t>
            </w:r>
          </w:p>
        </w:tc>
      </w:tr>
    </w:tbl>
    <w:p w14:paraId="3B9C1023" w14:textId="77777777" w:rsidR="002631F6" w:rsidRDefault="002631F6">
      <w:pPr>
        <w:pStyle w:val="spacer"/>
      </w:pPr>
    </w:p>
    <w:p w14:paraId="779F4E2B" w14:textId="7A672EDD" w:rsidR="002631F6" w:rsidRDefault="00F90C03">
      <w:pPr>
        <w:pStyle w:val="TABLE-title"/>
      </w:pPr>
      <w:bookmarkStart w:id="501" w:name="_Tab_c9_9_def"/>
      <w:bookmarkStart w:id="502" w:name="_Toc236318738"/>
      <w:r>
        <w:t xml:space="preserve">Table </w:t>
      </w:r>
      <w:r>
        <w:fldChar w:fldCharType="begin"/>
      </w:r>
      <w:r>
        <w:instrText xml:space="preserve"> SEQ Table \* ARABIC </w:instrText>
      </w:r>
      <w:r>
        <w:fldChar w:fldCharType="separate"/>
      </w:r>
      <w:r w:rsidR="001012D1">
        <w:rPr>
          <w:noProof/>
        </w:rPr>
        <w:t>69</w:t>
      </w:r>
      <w:r>
        <w:fldChar w:fldCharType="end"/>
      </w:r>
      <w:r>
        <w:t xml:space="preserve"> – WoTValidationOutcomeDataType definition</w:t>
      </w:r>
      <w:bookmarkEnd w:id="501"/>
      <w:bookmarkEnd w:id="5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7C26AF0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14:textId="77777777" w:rsidR="002631F6" w:rsidRDefault="00F90C03">
            <w:pPr>
              <w:pStyle w:val="TableText"/>
            </w:pPr>
            <w:r>
              <w:rPr>
                <w:b/>
              </w:rPr>
              <w:t>Value</w:t>
            </w:r>
          </w:p>
        </w:tc>
      </w:tr>
      <w:tr w:rsidR="002631F6" w14:paraId="7316881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1F4982"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14:textId="77777777" w:rsidR="002631F6" w:rsidRDefault="00F90C03">
            <w:pPr>
              <w:pStyle w:val="TableText"/>
            </w:pPr>
            <w:r>
              <w:t>2:WoTValidationOutcomeDataType</w:t>
            </w:r>
          </w:p>
        </w:tc>
      </w:tr>
      <w:tr w:rsidR="002631F6" w14:paraId="427003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89419A"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14:textId="77777777" w:rsidR="002631F6" w:rsidRDefault="00F90C03">
            <w:pPr>
              <w:pStyle w:val="TableText"/>
            </w:pPr>
            <w:r>
              <w:t>False</w:t>
            </w:r>
          </w:p>
        </w:tc>
      </w:tr>
      <w:tr w:rsidR="002631F6" w14:paraId="5E30ABD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A5ED86"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5B7818"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B8AAC8"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7C3661"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A5D068"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5B7EF3" w14:textId="77777777" w:rsidR="002631F6" w:rsidRDefault="00F90C03">
            <w:pPr>
              <w:pStyle w:val="TableText"/>
            </w:pPr>
            <w:r>
              <w:rPr>
                <w:b/>
              </w:rPr>
              <w:t>Other</w:t>
            </w:r>
          </w:p>
        </w:tc>
      </w:tr>
      <w:tr w:rsidR="002631F6" w14:paraId="0C3DF6F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14:textId="77777777" w:rsidR="002631F6" w:rsidRDefault="00F90C03">
            <w:pPr>
              <w:pStyle w:val="TableText"/>
            </w:pPr>
            <w:r>
              <w:t>Subtype of the 0:Structure defined in OPC 10000-5, i.e. inheriting the InstanceDeclarations of that Node.</w:t>
            </w:r>
          </w:p>
        </w:tc>
      </w:tr>
      <w:tr w:rsidR="002631F6" w14:paraId="4038CF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777C05" w14:textId="77777777" w:rsidR="002631F6" w:rsidRDefault="00F90C0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D7DA7B0" w14:textId="77777777" w:rsidR="002631F6" w:rsidRDefault="00F90C0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6E1C51F" w14:textId="77777777" w:rsidR="002631F6" w:rsidRDefault="00F90C03">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41BCA95C"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338828FC" w14:textId="77777777" w:rsidR="002631F6" w:rsidRDefault="00F90C0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2230812" w14:textId="77777777" w:rsidR="002631F6" w:rsidRDefault="002631F6">
            <w:pPr>
              <w:pStyle w:val="TableText"/>
            </w:pPr>
          </w:p>
        </w:tc>
      </w:tr>
      <w:tr w:rsidR="002631F6" w14:paraId="5E87E1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018776" w14:textId="77777777" w:rsidR="002631F6" w:rsidRDefault="00F90C0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81664D3" w14:textId="77777777" w:rsidR="002631F6" w:rsidRDefault="00F90C0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07CDCD2" w14:textId="77777777" w:rsidR="002631F6" w:rsidRDefault="00F90C03">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6BB89264"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7ED8E868" w14:textId="77777777" w:rsidR="002631F6" w:rsidRDefault="00F90C0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7830F17" w14:textId="77777777" w:rsidR="002631F6" w:rsidRDefault="002631F6">
            <w:pPr>
              <w:pStyle w:val="TableText"/>
            </w:pPr>
          </w:p>
        </w:tc>
      </w:tr>
      <w:tr w:rsidR="002631F6" w14:paraId="1DF2483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74500B" w14:textId="77777777" w:rsidR="002631F6" w:rsidRDefault="00F90C03">
            <w:pPr>
              <w:pStyle w:val="TableText"/>
            </w:pPr>
            <w:r>
              <w:rPr>
                <w:b/>
              </w:rPr>
              <w:t>Conformance Units</w:t>
            </w:r>
          </w:p>
        </w:tc>
      </w:tr>
      <w:tr w:rsidR="002631F6" w14:paraId="72CA268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B4F9F6C" w14:textId="77777777" w:rsidR="002631F6" w:rsidRDefault="00F90C03">
            <w:pPr>
              <w:pStyle w:val="TableText"/>
            </w:pPr>
            <w:r>
              <w:t>WOTC-TDValidation</w:t>
            </w:r>
          </w:p>
        </w:tc>
      </w:tr>
      <w:tr w:rsidR="002631F6" w14:paraId="5034BEC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6658AA3" w14:textId="77777777" w:rsidR="002631F6" w:rsidRDefault="00F90C03">
            <w:pPr>
              <w:pStyle w:val="TableText"/>
            </w:pPr>
            <w:r>
              <w:t>WOTC-TMValidation</w:t>
            </w:r>
          </w:p>
        </w:tc>
      </w:tr>
    </w:tbl>
    <w:p w14:paraId="6C0C017C" w14:textId="77777777" w:rsidR="002631F6" w:rsidRDefault="002631F6">
      <w:pPr>
        <w:pStyle w:val="spacer"/>
      </w:pPr>
    </w:p>
    <w:p w14:paraId="395B42BF" w14:textId="77777777" w:rsidR="002631F6" w:rsidRDefault="00F90C03">
      <w:pPr>
        <w:pStyle w:val="Heading2"/>
      </w:pPr>
      <w:bookmarkStart w:id="503" w:name="_Clause_c9_10"/>
      <w:bookmarkStart w:id="504" w:name="_Toc236318634"/>
      <w:r>
        <w:lastRenderedPageBreak/>
        <w:t>WoTBindingCapabilityDataType</w:t>
      </w:r>
      <w:bookmarkEnd w:id="503"/>
      <w:bookmarkEnd w:id="504"/>
    </w:p>
    <w:p w14:paraId="47B3C0E0" w14:textId="77777777" w:rsidR="002631F6" w:rsidRDefault="00F90C03">
      <w:pPr>
        <w:pStyle w:val="PARAGRAPH"/>
      </w:pPr>
      <w:r>
        <w:t>An immutable snapshot of a protocol binding's identity, version-pinned W3C document, maturity and supported operations. Held as an array element only for immutable snapshots; browseable binding objects (WoTBindingType) carry the live, per-field form.</w:t>
      </w:r>
    </w:p>
    <w:p w14:paraId="7F7D4B5C" w14:textId="7F30247B" w:rsidR="002631F6" w:rsidRDefault="00F90C03">
      <w:pPr>
        <w:pStyle w:val="TABLE-title"/>
      </w:pPr>
      <w:bookmarkStart w:id="505" w:name="_Tab_c9_10_items_items"/>
      <w:bookmarkStart w:id="506" w:name="_Toc236318739"/>
      <w:r>
        <w:t xml:space="preserve">Table </w:t>
      </w:r>
      <w:r>
        <w:fldChar w:fldCharType="begin"/>
      </w:r>
      <w:r>
        <w:instrText xml:space="preserve"> SEQ Table \* ARABIC </w:instrText>
      </w:r>
      <w:r>
        <w:fldChar w:fldCharType="separate"/>
      </w:r>
      <w:r w:rsidR="001012D1">
        <w:rPr>
          <w:noProof/>
        </w:rPr>
        <w:t>70</w:t>
      </w:r>
      <w:r>
        <w:fldChar w:fldCharType="end"/>
      </w:r>
      <w:r>
        <w:t xml:space="preserve"> – WoTBindingCapabilityDataType Items</w:t>
      </w:r>
      <w:bookmarkEnd w:id="505"/>
      <w:bookmarkEnd w:id="5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631F6" w14:paraId="1287483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37C2286" w14:textId="77777777" w:rsidR="002631F6" w:rsidRDefault="00F90C0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E58649" w14:textId="77777777" w:rsidR="002631F6" w:rsidRDefault="00F90C0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EE8306D" w14:textId="77777777" w:rsidR="002631F6" w:rsidRDefault="00F90C03">
            <w:pPr>
              <w:pStyle w:val="TableText"/>
            </w:pPr>
            <w:r>
              <w:rPr>
                <w:b/>
              </w:rPr>
              <w:t>Description</w:t>
            </w:r>
          </w:p>
        </w:tc>
      </w:tr>
      <w:tr w:rsidR="002631F6" w14:paraId="6AE90A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6A1875" w14:textId="77777777" w:rsidR="002631F6" w:rsidRDefault="00F90C03">
            <w:pPr>
              <w:pStyle w:val="TableText"/>
            </w:pPr>
            <w:r>
              <w:t>BindingUri</w:t>
            </w:r>
          </w:p>
        </w:tc>
        <w:tc>
          <w:tcPr>
            <w:tcW w:w="1200" w:type="dxa"/>
            <w:tcBorders>
              <w:top w:val="single" w:sz="4" w:space="0" w:color="auto"/>
              <w:left w:val="single" w:sz="4" w:space="0" w:color="auto"/>
              <w:bottom w:val="single" w:sz="4" w:space="0" w:color="auto"/>
              <w:right w:val="single" w:sz="4" w:space="0" w:color="auto"/>
            </w:tcBorders>
          </w:tcPr>
          <w:p w14:paraId="10621878"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3A8E3239" w14:textId="77777777" w:rsidR="002631F6" w:rsidRDefault="00F90C03">
            <w:pPr>
              <w:pStyle w:val="TableText"/>
            </w:pPr>
            <w:r>
              <w:t>The WoT protocol-binding vocabulary URI (for example the OPC UA, HTTP or Modbus binding).</w:t>
            </w:r>
          </w:p>
        </w:tc>
      </w:tr>
      <w:tr w:rsidR="002631F6" w14:paraId="0953A2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E3FC20" w14:textId="77777777" w:rsidR="002631F6" w:rsidRDefault="00F90C03">
            <w:pPr>
              <w:pStyle w:val="TableText"/>
            </w:pPr>
            <w:r>
              <w:t>Title</w:t>
            </w:r>
          </w:p>
        </w:tc>
        <w:tc>
          <w:tcPr>
            <w:tcW w:w="1200" w:type="dxa"/>
            <w:tcBorders>
              <w:top w:val="single" w:sz="4" w:space="0" w:color="auto"/>
              <w:left w:val="single" w:sz="4" w:space="0" w:color="auto"/>
              <w:bottom w:val="single" w:sz="4" w:space="0" w:color="auto"/>
              <w:right w:val="single" w:sz="4" w:space="0" w:color="auto"/>
            </w:tcBorders>
          </w:tcPr>
          <w:p w14:paraId="53B47F06"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0C79865A" w14:textId="77777777" w:rsidR="002631F6" w:rsidRDefault="00F90C03">
            <w:pPr>
              <w:pStyle w:val="TableText"/>
            </w:pPr>
            <w:r>
              <w:t>Human-readable binding title.</w:t>
            </w:r>
          </w:p>
        </w:tc>
      </w:tr>
      <w:tr w:rsidR="002631F6" w14:paraId="688147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52710D" w14:textId="77777777" w:rsidR="002631F6" w:rsidRDefault="00F90C03">
            <w:pPr>
              <w:pStyle w:val="TableText"/>
            </w:pPr>
            <w:r>
              <w:t>ProfileVersion</w:t>
            </w:r>
          </w:p>
        </w:tc>
        <w:tc>
          <w:tcPr>
            <w:tcW w:w="1200" w:type="dxa"/>
            <w:tcBorders>
              <w:top w:val="single" w:sz="4" w:space="0" w:color="auto"/>
              <w:left w:val="single" w:sz="4" w:space="0" w:color="auto"/>
              <w:bottom w:val="single" w:sz="4" w:space="0" w:color="auto"/>
              <w:right w:val="single" w:sz="4" w:space="0" w:color="auto"/>
            </w:tcBorders>
          </w:tcPr>
          <w:p w14:paraId="5DCF5160"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18623EA6" w14:textId="77777777" w:rsidR="002631F6" w:rsidRDefault="00F90C03">
            <w:pPr>
              <w:pStyle w:val="TableText"/>
            </w:pPr>
            <w:r>
              <w:t>The version-pinned W3C binding document version this capability snapshot was built against.</w:t>
            </w:r>
          </w:p>
        </w:tc>
      </w:tr>
      <w:tr w:rsidR="002631F6" w14:paraId="42A5B6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FE4D4B" w14:textId="77777777" w:rsidR="002631F6" w:rsidRDefault="00F90C03">
            <w:pPr>
              <w:pStyle w:val="TableText"/>
            </w:pPr>
            <w:r>
              <w:t>DraftMaturity</w:t>
            </w:r>
          </w:p>
        </w:tc>
        <w:tc>
          <w:tcPr>
            <w:tcW w:w="1200" w:type="dxa"/>
            <w:tcBorders>
              <w:top w:val="single" w:sz="4" w:space="0" w:color="auto"/>
              <w:left w:val="single" w:sz="4" w:space="0" w:color="auto"/>
              <w:bottom w:val="single" w:sz="4" w:space="0" w:color="auto"/>
              <w:right w:val="single" w:sz="4" w:space="0" w:color="auto"/>
            </w:tcBorders>
          </w:tcPr>
          <w:p w14:paraId="36801BCA"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2B1CDA80" w14:textId="77777777" w:rsidR="002631F6" w:rsidRDefault="00F90C03">
            <w:pPr>
              <w:pStyle w:val="TableText"/>
            </w:pPr>
            <w:r>
              <w:t>The W3C maturity of the pinned binding document (for example WD, CR, PR, REC).</w:t>
            </w:r>
          </w:p>
        </w:tc>
      </w:tr>
      <w:tr w:rsidR="002631F6" w14:paraId="6A59B2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3E45A" w14:textId="77777777" w:rsidR="002631F6" w:rsidRDefault="00F90C03">
            <w:pPr>
              <w:pStyle w:val="TableText"/>
            </w:pPr>
            <w:r>
              <w:t>Capabilities</w:t>
            </w:r>
          </w:p>
        </w:tc>
        <w:tc>
          <w:tcPr>
            <w:tcW w:w="1200" w:type="dxa"/>
            <w:tcBorders>
              <w:top w:val="single" w:sz="4" w:space="0" w:color="auto"/>
              <w:left w:val="single" w:sz="4" w:space="0" w:color="auto"/>
              <w:bottom w:val="single" w:sz="4" w:space="0" w:color="auto"/>
              <w:right w:val="single" w:sz="4" w:space="0" w:color="auto"/>
            </w:tcBorders>
          </w:tcPr>
          <w:p w14:paraId="04C653C3"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778BF880" w14:textId="77777777" w:rsidR="002631F6" w:rsidRDefault="00F90C03">
            <w:pPr>
              <w:pStyle w:val="TableText"/>
            </w:pPr>
            <w:r>
              <w:t>The interaction operations this binding supports.</w:t>
            </w:r>
          </w:p>
        </w:tc>
      </w:tr>
      <w:tr w:rsidR="002631F6" w14:paraId="0E2803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AF228E" w14:textId="77777777" w:rsidR="002631F6" w:rsidRDefault="00F90C03">
            <w:pPr>
              <w:pStyle w:val="TableText"/>
            </w:pPr>
            <w:r>
              <w:t>ContentTypes</w:t>
            </w:r>
          </w:p>
        </w:tc>
        <w:tc>
          <w:tcPr>
            <w:tcW w:w="1200" w:type="dxa"/>
            <w:tcBorders>
              <w:top w:val="single" w:sz="4" w:space="0" w:color="auto"/>
              <w:left w:val="single" w:sz="4" w:space="0" w:color="auto"/>
              <w:bottom w:val="single" w:sz="4" w:space="0" w:color="auto"/>
              <w:right w:val="single" w:sz="4" w:space="0" w:color="auto"/>
            </w:tcBorders>
          </w:tcPr>
          <w:p w14:paraId="7EF0B6EC"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7049D9D7" w14:textId="77777777" w:rsidR="002631F6" w:rsidRDefault="00F90C03">
            <w:pPr>
              <w:pStyle w:val="TableText"/>
            </w:pPr>
            <w:r>
              <w:t>The content types this binding produces/consumes.</w:t>
            </w:r>
          </w:p>
        </w:tc>
      </w:tr>
    </w:tbl>
    <w:p w14:paraId="1A952EFB" w14:textId="77777777" w:rsidR="002631F6" w:rsidRDefault="002631F6">
      <w:pPr>
        <w:pStyle w:val="spacer"/>
      </w:pPr>
    </w:p>
    <w:p w14:paraId="4C1DCE13" w14:textId="56A59275" w:rsidR="002631F6" w:rsidRDefault="00F90C03">
      <w:pPr>
        <w:pStyle w:val="TABLE-title"/>
      </w:pPr>
      <w:bookmarkStart w:id="507" w:name="_Tab_c9_10_def"/>
      <w:bookmarkStart w:id="508" w:name="_Toc236318740"/>
      <w:r>
        <w:t xml:space="preserve">Table </w:t>
      </w:r>
      <w:r>
        <w:fldChar w:fldCharType="begin"/>
      </w:r>
      <w:r>
        <w:instrText xml:space="preserve"> SEQ Table \* ARABIC </w:instrText>
      </w:r>
      <w:r>
        <w:fldChar w:fldCharType="separate"/>
      </w:r>
      <w:r w:rsidR="001012D1">
        <w:rPr>
          <w:noProof/>
        </w:rPr>
        <w:t>71</w:t>
      </w:r>
      <w:r>
        <w:fldChar w:fldCharType="end"/>
      </w:r>
      <w:r>
        <w:t xml:space="preserve"> – WoTBindingCapabilityDataType definition</w:t>
      </w:r>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3015FE4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9A2CCE"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5CB1E1" w14:textId="77777777" w:rsidR="002631F6" w:rsidRDefault="00F90C03">
            <w:pPr>
              <w:pStyle w:val="TableText"/>
            </w:pPr>
            <w:r>
              <w:rPr>
                <w:b/>
              </w:rPr>
              <w:t>Value</w:t>
            </w:r>
          </w:p>
        </w:tc>
      </w:tr>
      <w:tr w:rsidR="002631F6" w14:paraId="56C9789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EEBC95"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CD467" w14:textId="77777777" w:rsidR="002631F6" w:rsidRDefault="00F90C03">
            <w:pPr>
              <w:pStyle w:val="TableText"/>
            </w:pPr>
            <w:r>
              <w:t>2:WoTBindingCapabilityDataType</w:t>
            </w:r>
          </w:p>
        </w:tc>
      </w:tr>
      <w:tr w:rsidR="002631F6" w14:paraId="0A23D7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B98C31"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0F6897" w14:textId="77777777" w:rsidR="002631F6" w:rsidRDefault="00F90C03">
            <w:pPr>
              <w:pStyle w:val="TableText"/>
            </w:pPr>
            <w:r>
              <w:t>False</w:t>
            </w:r>
          </w:p>
        </w:tc>
      </w:tr>
      <w:tr w:rsidR="002631F6" w14:paraId="1C03AF0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DD0F34"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8F9B78"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8A47F5"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CF9E0C"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20D777"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434030" w14:textId="77777777" w:rsidR="002631F6" w:rsidRDefault="00F90C03">
            <w:pPr>
              <w:pStyle w:val="TableText"/>
            </w:pPr>
            <w:r>
              <w:rPr>
                <w:b/>
              </w:rPr>
              <w:t>Other</w:t>
            </w:r>
          </w:p>
        </w:tc>
      </w:tr>
      <w:tr w:rsidR="002631F6" w14:paraId="545E377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664BD" w14:textId="77777777" w:rsidR="002631F6" w:rsidRDefault="00F90C03">
            <w:pPr>
              <w:pStyle w:val="TableText"/>
            </w:pPr>
            <w:r>
              <w:t>Subtype of the 0:Structure defined in OPC 10000-5, i.e. inheriting the InstanceDeclarations of that Node.</w:t>
            </w:r>
          </w:p>
        </w:tc>
      </w:tr>
      <w:tr w:rsidR="002631F6" w14:paraId="3D81E8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417150" w14:textId="77777777" w:rsidR="002631F6" w:rsidRDefault="00F90C0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6F524D0" w14:textId="77777777" w:rsidR="002631F6" w:rsidRDefault="00F90C0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CBD989" w14:textId="77777777" w:rsidR="002631F6" w:rsidRDefault="00F90C03">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E781CDB"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33FD03A1" w14:textId="77777777" w:rsidR="002631F6" w:rsidRDefault="00F90C0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42A2C77" w14:textId="77777777" w:rsidR="002631F6" w:rsidRDefault="002631F6">
            <w:pPr>
              <w:pStyle w:val="TableText"/>
            </w:pPr>
          </w:p>
        </w:tc>
      </w:tr>
      <w:tr w:rsidR="002631F6" w14:paraId="3BB135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43393B" w14:textId="77777777" w:rsidR="002631F6" w:rsidRDefault="00F90C0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14B2EAF" w14:textId="77777777" w:rsidR="002631F6" w:rsidRDefault="00F90C0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D730690" w14:textId="77777777" w:rsidR="002631F6" w:rsidRDefault="00F90C03">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35D78394"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755A411C" w14:textId="77777777" w:rsidR="002631F6" w:rsidRDefault="00F90C0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BDB2679" w14:textId="77777777" w:rsidR="002631F6" w:rsidRDefault="002631F6">
            <w:pPr>
              <w:pStyle w:val="TableText"/>
            </w:pPr>
          </w:p>
        </w:tc>
      </w:tr>
      <w:tr w:rsidR="002631F6" w14:paraId="184C781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078967" w14:textId="77777777" w:rsidR="002631F6" w:rsidRDefault="00F90C03">
            <w:pPr>
              <w:pStyle w:val="TableText"/>
            </w:pPr>
            <w:r>
              <w:rPr>
                <w:b/>
              </w:rPr>
              <w:t>Conformance Units</w:t>
            </w:r>
          </w:p>
        </w:tc>
      </w:tr>
      <w:tr w:rsidR="002631F6" w14:paraId="48A780F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5C6EA1" w14:textId="77777777" w:rsidR="002631F6" w:rsidRDefault="00F90C03">
            <w:pPr>
              <w:pStyle w:val="TableText"/>
            </w:pPr>
            <w:r>
              <w:t>WOTC-BinderCore</w:t>
            </w:r>
          </w:p>
        </w:tc>
      </w:tr>
    </w:tbl>
    <w:p w14:paraId="4F4A928F" w14:textId="77777777" w:rsidR="002631F6" w:rsidRDefault="002631F6">
      <w:pPr>
        <w:pStyle w:val="spacer"/>
      </w:pPr>
    </w:p>
    <w:p w14:paraId="39CBDFB7" w14:textId="77777777" w:rsidR="002631F6" w:rsidRDefault="00F90C03">
      <w:pPr>
        <w:pStyle w:val="Heading2"/>
      </w:pPr>
      <w:bookmarkStart w:id="509" w:name="_Clause_c9_11"/>
      <w:bookmarkStart w:id="510" w:name="_Toc236318635"/>
      <w:r>
        <w:t>WoTRefreshOptionsDataType</w:t>
      </w:r>
      <w:bookmarkEnd w:id="509"/>
      <w:bookmarkEnd w:id="510"/>
    </w:p>
    <w:p w14:paraId="37EC7C9A" w14:textId="77777777" w:rsidR="002631F6" w:rsidRDefault="00F90C03">
      <w:pPr>
        <w:pStyle w:val="PARAGRAPH"/>
      </w:pPr>
      <w:r>
        <w:t>Immutable options controlling a single Refresh invocation.</w:t>
      </w:r>
    </w:p>
    <w:p w14:paraId="2C93A2DB" w14:textId="6A4E4865" w:rsidR="002631F6" w:rsidRDefault="00F90C03">
      <w:pPr>
        <w:pStyle w:val="TABLE-title"/>
      </w:pPr>
      <w:bookmarkStart w:id="511" w:name="_Tab_c9_11_items_items"/>
      <w:bookmarkStart w:id="512" w:name="_Toc236318741"/>
      <w:r>
        <w:t xml:space="preserve">Table </w:t>
      </w:r>
      <w:r>
        <w:fldChar w:fldCharType="begin"/>
      </w:r>
      <w:r>
        <w:instrText xml:space="preserve"> SEQ Table \* ARABIC </w:instrText>
      </w:r>
      <w:r>
        <w:fldChar w:fldCharType="separate"/>
      </w:r>
      <w:r w:rsidR="001012D1">
        <w:rPr>
          <w:noProof/>
        </w:rPr>
        <w:t>72</w:t>
      </w:r>
      <w:r>
        <w:fldChar w:fldCharType="end"/>
      </w:r>
      <w:r>
        <w:t xml:space="preserve"> – WoTRefreshOptionsDataType Items</w:t>
      </w:r>
      <w:bookmarkEnd w:id="511"/>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631F6" w14:paraId="5D0C4F1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A953F2" w14:textId="77777777" w:rsidR="002631F6" w:rsidRDefault="00F90C0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57B657F" w14:textId="77777777" w:rsidR="002631F6" w:rsidRDefault="00F90C0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598C6EC" w14:textId="77777777" w:rsidR="002631F6" w:rsidRDefault="00F90C03">
            <w:pPr>
              <w:pStyle w:val="TableText"/>
            </w:pPr>
            <w:r>
              <w:rPr>
                <w:b/>
              </w:rPr>
              <w:t>Description</w:t>
            </w:r>
          </w:p>
        </w:tc>
      </w:tr>
      <w:tr w:rsidR="002631F6" w14:paraId="3C41FAE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821B58" w14:textId="77777777" w:rsidR="002631F6" w:rsidRDefault="00F90C03">
            <w:pPr>
              <w:pStyle w:val="TableText"/>
            </w:pPr>
            <w:r>
              <w:t>Atomicity</w:t>
            </w:r>
          </w:p>
        </w:tc>
        <w:tc>
          <w:tcPr>
            <w:tcW w:w="1200" w:type="dxa"/>
            <w:tcBorders>
              <w:top w:val="single" w:sz="4" w:space="0" w:color="auto"/>
              <w:left w:val="single" w:sz="4" w:space="0" w:color="auto"/>
              <w:bottom w:val="single" w:sz="4" w:space="0" w:color="auto"/>
              <w:right w:val="single" w:sz="4" w:space="0" w:color="auto"/>
            </w:tcBorders>
          </w:tcPr>
          <w:p w14:paraId="1D581E0B"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108CCB8A" w14:textId="77777777" w:rsidR="002631F6" w:rsidRDefault="00F90C03">
            <w:pPr>
              <w:pStyle w:val="TableText"/>
            </w:pPr>
            <w:r>
              <w:t>Commit granularity for this refresh.</w:t>
            </w:r>
          </w:p>
        </w:tc>
      </w:tr>
      <w:tr w:rsidR="002631F6" w14:paraId="4A42F41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50253" w14:textId="77777777" w:rsidR="002631F6" w:rsidRDefault="00F90C03">
            <w:pPr>
              <w:pStyle w:val="TableText"/>
            </w:pPr>
            <w:r>
              <w:t>Force</w:t>
            </w:r>
          </w:p>
        </w:tc>
        <w:tc>
          <w:tcPr>
            <w:tcW w:w="1200" w:type="dxa"/>
            <w:tcBorders>
              <w:top w:val="single" w:sz="4" w:space="0" w:color="auto"/>
              <w:left w:val="single" w:sz="4" w:space="0" w:color="auto"/>
              <w:bottom w:val="single" w:sz="4" w:space="0" w:color="auto"/>
              <w:right w:val="single" w:sz="4" w:space="0" w:color="auto"/>
            </w:tcBorders>
          </w:tcPr>
          <w:p w14:paraId="61E7BD34"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64EF9C1D" w14:textId="77777777" w:rsidR="002631F6" w:rsidRDefault="00F90C03">
            <w:pPr>
              <w:pStyle w:val="TableText"/>
            </w:pPr>
            <w:r>
              <w:t>Re-project even when the content digest is unchanged.</w:t>
            </w:r>
          </w:p>
        </w:tc>
      </w:tr>
      <w:tr w:rsidR="002631F6" w14:paraId="059BDC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6BC863" w14:textId="77777777" w:rsidR="002631F6" w:rsidRDefault="00F90C03">
            <w:pPr>
              <w:pStyle w:val="TableText"/>
            </w:pPr>
            <w:r>
              <w:t>DryRun</w:t>
            </w:r>
          </w:p>
        </w:tc>
        <w:tc>
          <w:tcPr>
            <w:tcW w:w="1200" w:type="dxa"/>
            <w:tcBorders>
              <w:top w:val="single" w:sz="4" w:space="0" w:color="auto"/>
              <w:left w:val="single" w:sz="4" w:space="0" w:color="auto"/>
              <w:bottom w:val="single" w:sz="4" w:space="0" w:color="auto"/>
              <w:right w:val="single" w:sz="4" w:space="0" w:color="auto"/>
            </w:tcBorders>
          </w:tcPr>
          <w:p w14:paraId="385CDF58"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335DF9EE" w14:textId="77777777" w:rsidR="002631F6" w:rsidRDefault="00F90C03">
            <w:pPr>
              <w:pStyle w:val="TableText"/>
            </w:pPr>
            <w:r>
              <w:t>Validate and compute results without committing any projection change.</w:t>
            </w:r>
          </w:p>
        </w:tc>
      </w:tr>
      <w:tr w:rsidR="002631F6" w14:paraId="4778E72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211D4C" w14:textId="77777777" w:rsidR="002631F6" w:rsidRDefault="00F90C03">
            <w:pPr>
              <w:pStyle w:val="TableText"/>
            </w:pPr>
            <w:r>
              <w:t>IncludeDependents</w:t>
            </w:r>
          </w:p>
        </w:tc>
        <w:tc>
          <w:tcPr>
            <w:tcW w:w="1200" w:type="dxa"/>
            <w:tcBorders>
              <w:top w:val="single" w:sz="4" w:space="0" w:color="auto"/>
              <w:left w:val="single" w:sz="4" w:space="0" w:color="auto"/>
              <w:bottom w:val="single" w:sz="4" w:space="0" w:color="auto"/>
              <w:right w:val="single" w:sz="4" w:space="0" w:color="auto"/>
            </w:tcBorders>
          </w:tcPr>
          <w:p w14:paraId="32939E2D"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64D47F37" w14:textId="77777777" w:rsidR="002631F6" w:rsidRDefault="00F90C03">
            <w:pPr>
              <w:pStyle w:val="TableText"/>
            </w:pPr>
            <w:r>
              <w:t>Also refresh documents that depend on the selected documents.</w:t>
            </w:r>
          </w:p>
        </w:tc>
      </w:tr>
      <w:tr w:rsidR="002631F6" w14:paraId="044924A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3BDCA" w14:textId="77777777" w:rsidR="002631F6" w:rsidRDefault="00F90C03">
            <w:pPr>
              <w:pStyle w:val="TableText"/>
            </w:pPr>
            <w:r>
              <w:t>DeletePolicy</w:t>
            </w:r>
          </w:p>
        </w:tc>
        <w:tc>
          <w:tcPr>
            <w:tcW w:w="1200" w:type="dxa"/>
            <w:tcBorders>
              <w:top w:val="single" w:sz="4" w:space="0" w:color="auto"/>
              <w:left w:val="single" w:sz="4" w:space="0" w:color="auto"/>
              <w:bottom w:val="single" w:sz="4" w:space="0" w:color="auto"/>
              <w:right w:val="single" w:sz="4" w:space="0" w:color="auto"/>
            </w:tcBorders>
          </w:tcPr>
          <w:p w14:paraId="4EEA9C21"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23AE2003" w14:textId="77777777" w:rsidR="002631F6" w:rsidRDefault="00F90C03">
            <w:pPr>
              <w:pStyle w:val="TableText"/>
            </w:pPr>
            <w:r>
              <w:t>How to treat dependents when a selected document is unloaded/retired.</w:t>
            </w:r>
          </w:p>
        </w:tc>
      </w:tr>
      <w:tr w:rsidR="002631F6" w14:paraId="050EFD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88B61D" w14:textId="77777777" w:rsidR="002631F6" w:rsidRDefault="00F90C03">
            <w:pPr>
              <w:pStyle w:val="TableText"/>
            </w:pPr>
            <w:r>
              <w:t>MaxParallelism</w:t>
            </w:r>
          </w:p>
        </w:tc>
        <w:tc>
          <w:tcPr>
            <w:tcW w:w="1200" w:type="dxa"/>
            <w:tcBorders>
              <w:top w:val="single" w:sz="4" w:space="0" w:color="auto"/>
              <w:left w:val="single" w:sz="4" w:space="0" w:color="auto"/>
              <w:bottom w:val="single" w:sz="4" w:space="0" w:color="auto"/>
              <w:right w:val="single" w:sz="4" w:space="0" w:color="auto"/>
            </w:tcBorders>
          </w:tcPr>
          <w:p w14:paraId="1217E55C"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4A90835A" w14:textId="77777777" w:rsidR="002631F6" w:rsidRDefault="00F90C03">
            <w:pPr>
              <w:pStyle w:val="TableText"/>
            </w:pPr>
            <w:r>
              <w:t>Maximum number of documents projected concurrently; 0 lets the server decide.</w:t>
            </w:r>
          </w:p>
        </w:tc>
      </w:tr>
      <w:tr w:rsidR="002631F6" w14:paraId="2B18FB8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81F95F" w14:textId="77777777" w:rsidR="002631F6" w:rsidRDefault="00F90C03">
            <w:pPr>
              <w:pStyle w:val="TableText"/>
            </w:pPr>
            <w:r>
              <w:t>Timeout</w:t>
            </w:r>
          </w:p>
        </w:tc>
        <w:tc>
          <w:tcPr>
            <w:tcW w:w="1200" w:type="dxa"/>
            <w:tcBorders>
              <w:top w:val="single" w:sz="4" w:space="0" w:color="auto"/>
              <w:left w:val="single" w:sz="4" w:space="0" w:color="auto"/>
              <w:bottom w:val="single" w:sz="4" w:space="0" w:color="auto"/>
              <w:right w:val="single" w:sz="4" w:space="0" w:color="auto"/>
            </w:tcBorders>
          </w:tcPr>
          <w:p w14:paraId="735F2C78"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14CC991E" w14:textId="77777777" w:rsidR="002631F6" w:rsidRDefault="00F90C03">
            <w:pPr>
              <w:pStyle w:val="TableText"/>
            </w:pPr>
            <w:r>
              <w:t>Overall time budget for the refresh; 0 lets the server decide.</w:t>
            </w:r>
          </w:p>
        </w:tc>
      </w:tr>
    </w:tbl>
    <w:p w14:paraId="29DE4091" w14:textId="77777777" w:rsidR="002631F6" w:rsidRDefault="002631F6">
      <w:pPr>
        <w:pStyle w:val="spacer"/>
      </w:pPr>
    </w:p>
    <w:p w14:paraId="21AAE60E" w14:textId="04F9A8A4" w:rsidR="002631F6" w:rsidRDefault="00F90C03">
      <w:pPr>
        <w:pStyle w:val="TABLE-title"/>
      </w:pPr>
      <w:bookmarkStart w:id="513" w:name="_Tab_c9_11_def"/>
      <w:bookmarkStart w:id="514" w:name="_Toc236318742"/>
      <w:r>
        <w:lastRenderedPageBreak/>
        <w:t xml:space="preserve">Table </w:t>
      </w:r>
      <w:r>
        <w:fldChar w:fldCharType="begin"/>
      </w:r>
      <w:r>
        <w:instrText xml:space="preserve"> SEQ Table \* ARABIC </w:instrText>
      </w:r>
      <w:r>
        <w:fldChar w:fldCharType="separate"/>
      </w:r>
      <w:r w:rsidR="001012D1">
        <w:rPr>
          <w:noProof/>
        </w:rPr>
        <w:t>73</w:t>
      </w:r>
      <w:r>
        <w:fldChar w:fldCharType="end"/>
      </w:r>
      <w:r>
        <w:t xml:space="preserve"> – WoTRefreshOptionsDataType definition</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7876EBA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14:textId="77777777" w:rsidR="002631F6" w:rsidRDefault="00F90C03">
            <w:pPr>
              <w:pStyle w:val="TableText"/>
            </w:pPr>
            <w:r>
              <w:rPr>
                <w:b/>
              </w:rPr>
              <w:t>Value</w:t>
            </w:r>
          </w:p>
        </w:tc>
      </w:tr>
      <w:tr w:rsidR="002631F6" w14:paraId="053B053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F5017D"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14:textId="77777777" w:rsidR="002631F6" w:rsidRDefault="00F90C03">
            <w:pPr>
              <w:pStyle w:val="TableText"/>
            </w:pPr>
            <w:r>
              <w:t>2:WoTRefreshOptionsDataType</w:t>
            </w:r>
          </w:p>
        </w:tc>
      </w:tr>
      <w:tr w:rsidR="002631F6" w14:paraId="4443D4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F0E81"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14:textId="77777777" w:rsidR="002631F6" w:rsidRDefault="00F90C03">
            <w:pPr>
              <w:pStyle w:val="TableText"/>
            </w:pPr>
            <w:r>
              <w:t>False</w:t>
            </w:r>
          </w:p>
        </w:tc>
      </w:tr>
      <w:tr w:rsidR="002631F6" w14:paraId="793F74E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B06D4"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E38A44"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187404"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80346A"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E9A7D7"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E0932D" w14:textId="77777777" w:rsidR="002631F6" w:rsidRDefault="00F90C03">
            <w:pPr>
              <w:pStyle w:val="TableText"/>
            </w:pPr>
            <w:r>
              <w:rPr>
                <w:b/>
              </w:rPr>
              <w:t>Other</w:t>
            </w:r>
          </w:p>
        </w:tc>
      </w:tr>
      <w:tr w:rsidR="002631F6" w14:paraId="1273B54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14:textId="77777777" w:rsidR="002631F6" w:rsidRDefault="00F90C03">
            <w:pPr>
              <w:pStyle w:val="TableText"/>
            </w:pPr>
            <w:r>
              <w:t>Subtype of the 0:Structure defined in OPC 10000-5, i.e. inheriting the InstanceDeclarations of that Node.</w:t>
            </w:r>
          </w:p>
        </w:tc>
      </w:tr>
      <w:tr w:rsidR="002631F6" w14:paraId="7BFE41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FAD1E" w14:textId="77777777" w:rsidR="002631F6" w:rsidRDefault="00F90C0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C23E8BB" w14:textId="77777777" w:rsidR="002631F6" w:rsidRDefault="00F90C0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658EDE4" w14:textId="77777777" w:rsidR="002631F6" w:rsidRDefault="00F90C03">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629416D7"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5B168957" w14:textId="77777777" w:rsidR="002631F6" w:rsidRDefault="00F90C0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066F7B5" w14:textId="77777777" w:rsidR="002631F6" w:rsidRDefault="002631F6">
            <w:pPr>
              <w:pStyle w:val="TableText"/>
            </w:pPr>
          </w:p>
        </w:tc>
      </w:tr>
      <w:tr w:rsidR="002631F6" w14:paraId="64119A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C4618B" w14:textId="77777777" w:rsidR="002631F6" w:rsidRDefault="00F90C0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51F3655" w14:textId="77777777" w:rsidR="002631F6" w:rsidRDefault="00F90C0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70B8235" w14:textId="77777777" w:rsidR="002631F6" w:rsidRDefault="00F90C03">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5FA291EC"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736C3314" w14:textId="77777777" w:rsidR="002631F6" w:rsidRDefault="00F90C0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1CB7439" w14:textId="77777777" w:rsidR="002631F6" w:rsidRDefault="002631F6">
            <w:pPr>
              <w:pStyle w:val="TableText"/>
            </w:pPr>
          </w:p>
        </w:tc>
      </w:tr>
      <w:tr w:rsidR="002631F6" w14:paraId="125C90B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90E09D" w14:textId="77777777" w:rsidR="002631F6" w:rsidRDefault="00F90C03">
            <w:pPr>
              <w:pStyle w:val="TableText"/>
            </w:pPr>
            <w:r>
              <w:rPr>
                <w:b/>
              </w:rPr>
              <w:t>Conformance Units</w:t>
            </w:r>
          </w:p>
        </w:tc>
      </w:tr>
      <w:tr w:rsidR="002631F6" w14:paraId="0428CB0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9B5F76" w14:textId="77777777" w:rsidR="002631F6" w:rsidRDefault="00F90C03">
            <w:pPr>
              <w:pStyle w:val="TableText"/>
            </w:pPr>
            <w:r>
              <w:t>WOTC-Refresh</w:t>
            </w:r>
          </w:p>
        </w:tc>
      </w:tr>
      <w:tr w:rsidR="002631F6" w14:paraId="2C005E8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7B04485" w14:textId="77777777" w:rsidR="002631F6" w:rsidRDefault="00F90C03">
            <w:pPr>
              <w:pStyle w:val="TableText"/>
            </w:pPr>
            <w:r>
              <w:t>WOTC-AtomicityModes</w:t>
            </w:r>
          </w:p>
        </w:tc>
      </w:tr>
    </w:tbl>
    <w:p w14:paraId="1275A36A" w14:textId="77777777" w:rsidR="002631F6" w:rsidRDefault="002631F6">
      <w:pPr>
        <w:pStyle w:val="spacer"/>
      </w:pPr>
    </w:p>
    <w:p w14:paraId="4565BB9E" w14:textId="77777777" w:rsidR="002631F6" w:rsidRDefault="00F90C03">
      <w:pPr>
        <w:pStyle w:val="Heading2"/>
      </w:pPr>
      <w:bookmarkStart w:id="515" w:name="_Clause_c9_12"/>
      <w:bookmarkStart w:id="516" w:name="_Toc236318636"/>
      <w:r>
        <w:t>WoTResourceSelectorDataType</w:t>
      </w:r>
      <w:bookmarkEnd w:id="515"/>
      <w:bookmarkEnd w:id="516"/>
    </w:p>
    <w:p w14:paraId="07F8D5A0" w14:textId="77777777" w:rsidR="002631F6" w:rsidRDefault="00F90C03">
      <w:pPr>
        <w:pStyle w:val="PARAGRAPH"/>
      </w:pPr>
      <w:r>
        <w:t>An immutable selector identifying which stored documents a Refresh applies to. An empty selector array selects the whole registry.</w:t>
      </w:r>
    </w:p>
    <w:p w14:paraId="61014E9F" w14:textId="20D945F4" w:rsidR="002631F6" w:rsidRDefault="00F90C03">
      <w:pPr>
        <w:pStyle w:val="TABLE-title"/>
      </w:pPr>
      <w:bookmarkStart w:id="517" w:name="_Tab_c9_12_items_items"/>
      <w:bookmarkStart w:id="518" w:name="_Toc236318743"/>
      <w:r>
        <w:t xml:space="preserve">Table </w:t>
      </w:r>
      <w:r>
        <w:fldChar w:fldCharType="begin"/>
      </w:r>
      <w:r>
        <w:instrText xml:space="preserve"> SEQ Table \* ARABIC </w:instrText>
      </w:r>
      <w:r>
        <w:fldChar w:fldCharType="separate"/>
      </w:r>
      <w:r w:rsidR="001012D1">
        <w:rPr>
          <w:noProof/>
        </w:rPr>
        <w:t>74</w:t>
      </w:r>
      <w:r>
        <w:fldChar w:fldCharType="end"/>
      </w:r>
      <w:r>
        <w:t xml:space="preserve"> – WoTResourceSelectorDataType Items</w:t>
      </w:r>
      <w:bookmarkEnd w:id="517"/>
      <w:bookmarkEnd w:id="5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631F6" w14:paraId="2537E66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82944E2" w14:textId="77777777" w:rsidR="002631F6" w:rsidRDefault="00F90C0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22505C8" w14:textId="77777777" w:rsidR="002631F6" w:rsidRDefault="00F90C0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1D8EEB" w14:textId="77777777" w:rsidR="002631F6" w:rsidRDefault="00F90C03">
            <w:pPr>
              <w:pStyle w:val="TableText"/>
            </w:pPr>
            <w:r>
              <w:rPr>
                <w:b/>
              </w:rPr>
              <w:t>Description</w:t>
            </w:r>
          </w:p>
        </w:tc>
      </w:tr>
      <w:tr w:rsidR="002631F6" w14:paraId="6C8E79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C47670" w14:textId="77777777" w:rsidR="002631F6" w:rsidRDefault="00F90C03">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33267795"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74B38980" w14:textId="77777777" w:rsidR="002631F6" w:rsidRDefault="00F90C03">
            <w:pPr>
              <w:pStyle w:val="TableText"/>
            </w:pPr>
            <w:r>
              <w:t>Restrict to Thing Descriptions or Thing Models; omit to select both.</w:t>
            </w:r>
          </w:p>
        </w:tc>
      </w:tr>
      <w:tr w:rsidR="002631F6" w14:paraId="30E172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B61F7A" w14:textId="77777777" w:rsidR="002631F6" w:rsidRDefault="00F90C03">
            <w:pPr>
              <w:pStyle w:val="TableText"/>
            </w:pPr>
            <w:r>
              <w:t>GroupId</w:t>
            </w:r>
          </w:p>
        </w:tc>
        <w:tc>
          <w:tcPr>
            <w:tcW w:w="1200" w:type="dxa"/>
            <w:tcBorders>
              <w:top w:val="single" w:sz="4" w:space="0" w:color="auto"/>
              <w:left w:val="single" w:sz="4" w:space="0" w:color="auto"/>
              <w:bottom w:val="single" w:sz="4" w:space="0" w:color="auto"/>
              <w:right w:val="single" w:sz="4" w:space="0" w:color="auto"/>
            </w:tcBorders>
          </w:tcPr>
          <w:p w14:paraId="4CF827EA"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50E1096D" w14:textId="77777777" w:rsidR="002631F6" w:rsidRDefault="00F90C03">
            <w:pPr>
              <w:pStyle w:val="TableText"/>
            </w:pPr>
            <w:r>
              <w:t>Restrict to a group by groupid; empty selects all groups.</w:t>
            </w:r>
          </w:p>
        </w:tc>
      </w:tr>
      <w:tr w:rsidR="002631F6" w14:paraId="53E1124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6E5C0F" w14:textId="77777777" w:rsidR="002631F6" w:rsidRDefault="00F90C03">
            <w:pPr>
              <w:pStyle w:val="TableText"/>
            </w:pPr>
            <w:r>
              <w:t>ResourceId</w:t>
            </w:r>
          </w:p>
        </w:tc>
        <w:tc>
          <w:tcPr>
            <w:tcW w:w="1200" w:type="dxa"/>
            <w:tcBorders>
              <w:top w:val="single" w:sz="4" w:space="0" w:color="auto"/>
              <w:left w:val="single" w:sz="4" w:space="0" w:color="auto"/>
              <w:bottom w:val="single" w:sz="4" w:space="0" w:color="auto"/>
              <w:right w:val="single" w:sz="4" w:space="0" w:color="auto"/>
            </w:tcBorders>
          </w:tcPr>
          <w:p w14:paraId="78C77E76"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571BBED3" w14:textId="77777777" w:rsidR="002631F6" w:rsidRDefault="00F90C03">
            <w:pPr>
              <w:pStyle w:val="TableText"/>
            </w:pPr>
            <w:r>
              <w:t>Restrict to a resource by resourceid; empty selects all resources.</w:t>
            </w:r>
          </w:p>
        </w:tc>
      </w:tr>
      <w:tr w:rsidR="002631F6" w14:paraId="7C87C2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9EC38" w14:textId="77777777" w:rsidR="002631F6" w:rsidRDefault="00F90C03">
            <w:pPr>
              <w:pStyle w:val="TableText"/>
            </w:pPr>
            <w:r>
              <w:t>VersionId</w:t>
            </w:r>
          </w:p>
        </w:tc>
        <w:tc>
          <w:tcPr>
            <w:tcW w:w="1200" w:type="dxa"/>
            <w:tcBorders>
              <w:top w:val="single" w:sz="4" w:space="0" w:color="auto"/>
              <w:left w:val="single" w:sz="4" w:space="0" w:color="auto"/>
              <w:bottom w:val="single" w:sz="4" w:space="0" w:color="auto"/>
              <w:right w:val="single" w:sz="4" w:space="0" w:color="auto"/>
            </w:tcBorders>
          </w:tcPr>
          <w:p w14:paraId="3986428F"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798DD41D" w14:textId="77777777" w:rsidR="002631F6" w:rsidRDefault="00F90C03">
            <w:pPr>
              <w:pStyle w:val="TableText"/>
            </w:pPr>
            <w:r>
              <w:t>Restrict to a version by versionid; empty selects the resource's default version.</w:t>
            </w:r>
          </w:p>
        </w:tc>
      </w:tr>
      <w:tr w:rsidR="002631F6" w14:paraId="7F4080D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52A47E" w14:textId="77777777" w:rsidR="002631F6" w:rsidRDefault="00F90C03">
            <w:pPr>
              <w:pStyle w:val="TableText"/>
            </w:pPr>
            <w:r>
              <w:t>Xid</w:t>
            </w:r>
          </w:p>
        </w:tc>
        <w:tc>
          <w:tcPr>
            <w:tcW w:w="1200" w:type="dxa"/>
            <w:tcBorders>
              <w:top w:val="single" w:sz="4" w:space="0" w:color="auto"/>
              <w:left w:val="single" w:sz="4" w:space="0" w:color="auto"/>
              <w:bottom w:val="single" w:sz="4" w:space="0" w:color="auto"/>
              <w:right w:val="single" w:sz="4" w:space="0" w:color="auto"/>
            </w:tcBorders>
          </w:tcPr>
          <w:p w14:paraId="5664BC57"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76B08962" w14:textId="77777777" w:rsidR="002631F6" w:rsidRDefault="00F90C03">
            <w:pPr>
              <w:pStyle w:val="TableText"/>
            </w:pPr>
            <w:r>
              <w:t>Select a single entity by its xRegistry xid; overrides the other fields when set.</w:t>
            </w:r>
          </w:p>
        </w:tc>
      </w:tr>
    </w:tbl>
    <w:p w14:paraId="6FF17555" w14:textId="77777777" w:rsidR="002631F6" w:rsidRDefault="002631F6">
      <w:pPr>
        <w:pStyle w:val="spacer"/>
      </w:pPr>
    </w:p>
    <w:p w14:paraId="13B14A1C" w14:textId="3AC963E6" w:rsidR="002631F6" w:rsidRDefault="00F90C03">
      <w:pPr>
        <w:pStyle w:val="TABLE-title"/>
      </w:pPr>
      <w:bookmarkStart w:id="519" w:name="_Tab_c9_12_def"/>
      <w:bookmarkStart w:id="520" w:name="_Toc236318744"/>
      <w:r>
        <w:t xml:space="preserve">Table </w:t>
      </w:r>
      <w:r>
        <w:fldChar w:fldCharType="begin"/>
      </w:r>
      <w:r>
        <w:instrText xml:space="preserve"> SEQ Table \* ARABIC </w:instrText>
      </w:r>
      <w:r>
        <w:fldChar w:fldCharType="separate"/>
      </w:r>
      <w:r w:rsidR="001012D1">
        <w:rPr>
          <w:noProof/>
        </w:rPr>
        <w:t>75</w:t>
      </w:r>
      <w:r>
        <w:fldChar w:fldCharType="end"/>
      </w:r>
      <w:r>
        <w:t xml:space="preserve"> – WoTResourceSelectorDataType definition</w:t>
      </w:r>
      <w:bookmarkEnd w:id="519"/>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689C2A5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D27EB1"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BA98C1" w14:textId="77777777" w:rsidR="002631F6" w:rsidRDefault="00F90C03">
            <w:pPr>
              <w:pStyle w:val="TableText"/>
            </w:pPr>
            <w:r>
              <w:rPr>
                <w:b/>
              </w:rPr>
              <w:t>Value</w:t>
            </w:r>
          </w:p>
        </w:tc>
      </w:tr>
      <w:tr w:rsidR="002631F6" w14:paraId="4A117B9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66CD8A"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D5588A" w14:textId="77777777" w:rsidR="002631F6" w:rsidRDefault="00F90C03">
            <w:pPr>
              <w:pStyle w:val="TableText"/>
            </w:pPr>
            <w:r>
              <w:t>2:WoTResourceSelectorDataType</w:t>
            </w:r>
          </w:p>
        </w:tc>
      </w:tr>
      <w:tr w:rsidR="002631F6" w14:paraId="1BC003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882C6"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E370F8" w14:textId="77777777" w:rsidR="002631F6" w:rsidRDefault="00F90C03">
            <w:pPr>
              <w:pStyle w:val="TableText"/>
            </w:pPr>
            <w:r>
              <w:t>False</w:t>
            </w:r>
          </w:p>
        </w:tc>
      </w:tr>
      <w:tr w:rsidR="002631F6" w14:paraId="304DCBA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69713F"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EE072B"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990B07"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3B84BE"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9400AA"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AB4CB" w14:textId="77777777" w:rsidR="002631F6" w:rsidRDefault="00F90C03">
            <w:pPr>
              <w:pStyle w:val="TableText"/>
            </w:pPr>
            <w:r>
              <w:rPr>
                <w:b/>
              </w:rPr>
              <w:t>Other</w:t>
            </w:r>
          </w:p>
        </w:tc>
      </w:tr>
      <w:tr w:rsidR="002631F6" w14:paraId="338A500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E27CC5" w14:textId="77777777" w:rsidR="002631F6" w:rsidRDefault="00F90C03">
            <w:pPr>
              <w:pStyle w:val="TableText"/>
            </w:pPr>
            <w:r>
              <w:t>Subtype of the 0:Structure defined in OPC 10000-5, i.e. inheriting the InstanceDeclarations of that Node.</w:t>
            </w:r>
          </w:p>
        </w:tc>
      </w:tr>
      <w:tr w:rsidR="002631F6" w14:paraId="5C2C39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3647CD" w14:textId="77777777" w:rsidR="002631F6" w:rsidRDefault="00F90C0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183F1C9" w14:textId="77777777" w:rsidR="002631F6" w:rsidRDefault="00F90C0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A19173F" w14:textId="77777777" w:rsidR="002631F6" w:rsidRDefault="00F90C03">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4EE3AF8B"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1781F17C" w14:textId="77777777" w:rsidR="002631F6" w:rsidRDefault="00F90C0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D40EB56" w14:textId="77777777" w:rsidR="002631F6" w:rsidRDefault="002631F6">
            <w:pPr>
              <w:pStyle w:val="TableText"/>
            </w:pPr>
          </w:p>
        </w:tc>
      </w:tr>
      <w:tr w:rsidR="002631F6" w14:paraId="2797E5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0E987B" w14:textId="77777777" w:rsidR="002631F6" w:rsidRDefault="00F90C0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4582C78" w14:textId="77777777" w:rsidR="002631F6" w:rsidRDefault="00F90C0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2AD4D6C" w14:textId="77777777" w:rsidR="002631F6" w:rsidRDefault="00F90C03">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2B864C68"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09AC1506" w14:textId="77777777" w:rsidR="002631F6" w:rsidRDefault="00F90C0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13DA5D2" w14:textId="77777777" w:rsidR="002631F6" w:rsidRDefault="002631F6">
            <w:pPr>
              <w:pStyle w:val="TableText"/>
            </w:pPr>
          </w:p>
        </w:tc>
      </w:tr>
      <w:tr w:rsidR="002631F6" w14:paraId="095D820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365EE9" w14:textId="77777777" w:rsidR="002631F6" w:rsidRDefault="00F90C03">
            <w:pPr>
              <w:pStyle w:val="TableText"/>
            </w:pPr>
            <w:r>
              <w:rPr>
                <w:b/>
              </w:rPr>
              <w:t>Conformance Units</w:t>
            </w:r>
          </w:p>
        </w:tc>
      </w:tr>
      <w:tr w:rsidR="002631F6" w14:paraId="63513B5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560010" w14:textId="77777777" w:rsidR="002631F6" w:rsidRDefault="00F90C03">
            <w:pPr>
              <w:pStyle w:val="TableText"/>
            </w:pPr>
            <w:r>
              <w:t>WOTC-Refresh</w:t>
            </w:r>
          </w:p>
        </w:tc>
      </w:tr>
    </w:tbl>
    <w:p w14:paraId="44165F59" w14:textId="77777777" w:rsidR="002631F6" w:rsidRDefault="002631F6">
      <w:pPr>
        <w:pStyle w:val="spacer"/>
      </w:pPr>
    </w:p>
    <w:p w14:paraId="779FB7FA" w14:textId="77777777" w:rsidR="002631F6" w:rsidRDefault="00F90C03">
      <w:pPr>
        <w:pStyle w:val="Heading2"/>
      </w:pPr>
      <w:bookmarkStart w:id="521" w:name="_Clause_c9_13"/>
      <w:bookmarkStart w:id="522" w:name="_Toc236318637"/>
      <w:r>
        <w:t>WoTResourceLoadResultDataType</w:t>
      </w:r>
      <w:bookmarkEnd w:id="521"/>
      <w:bookmarkEnd w:id="522"/>
    </w:p>
    <w:p w14:paraId="6A08F959" w14:textId="77777777" w:rsidR="002631F6" w:rsidRDefault="00F90C03">
      <w:pPr>
        <w:pStyle w:val="PARAGRAPH"/>
      </w:pPr>
      <w:r>
        <w:t>An immutable per-resource result row of a Refresh. Never mutated; the array is a point-in-time snapshot for one generation.</w:t>
      </w:r>
    </w:p>
    <w:p w14:paraId="725CC785" w14:textId="14929E8D" w:rsidR="002631F6" w:rsidRDefault="00F90C03">
      <w:pPr>
        <w:pStyle w:val="TABLE-title"/>
      </w:pPr>
      <w:bookmarkStart w:id="523" w:name="_Tab_c9_13_items_items"/>
      <w:bookmarkStart w:id="524" w:name="_Toc236318745"/>
      <w:r>
        <w:lastRenderedPageBreak/>
        <w:t xml:space="preserve">Table </w:t>
      </w:r>
      <w:r>
        <w:fldChar w:fldCharType="begin"/>
      </w:r>
      <w:r>
        <w:instrText xml:space="preserve"> SEQ Table \* ARABIC </w:instrText>
      </w:r>
      <w:r>
        <w:fldChar w:fldCharType="separate"/>
      </w:r>
      <w:r w:rsidR="001012D1">
        <w:rPr>
          <w:noProof/>
        </w:rPr>
        <w:t>76</w:t>
      </w:r>
      <w:r>
        <w:fldChar w:fldCharType="end"/>
      </w:r>
      <w:r>
        <w:t xml:space="preserve"> – WoTResourceLoadResultDataType Items</w:t>
      </w:r>
      <w:bookmarkEnd w:id="523"/>
      <w:bookmarkEnd w:id="5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631F6" w14:paraId="3E5DCC9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C8EC96F" w14:textId="77777777" w:rsidR="002631F6" w:rsidRDefault="00F90C0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DAB23CC" w14:textId="77777777" w:rsidR="002631F6" w:rsidRDefault="00F90C0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55CF773" w14:textId="77777777" w:rsidR="002631F6" w:rsidRDefault="00F90C03">
            <w:pPr>
              <w:pStyle w:val="TableText"/>
            </w:pPr>
            <w:r>
              <w:rPr>
                <w:b/>
              </w:rPr>
              <w:t>Description</w:t>
            </w:r>
          </w:p>
        </w:tc>
      </w:tr>
      <w:tr w:rsidR="002631F6" w14:paraId="2F7FD8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0EE6C6" w14:textId="77777777" w:rsidR="002631F6" w:rsidRDefault="00F90C03">
            <w:pPr>
              <w:pStyle w:val="TableText"/>
            </w:pPr>
            <w:r>
              <w:t>Xid</w:t>
            </w:r>
          </w:p>
        </w:tc>
        <w:tc>
          <w:tcPr>
            <w:tcW w:w="1200" w:type="dxa"/>
            <w:tcBorders>
              <w:top w:val="single" w:sz="4" w:space="0" w:color="auto"/>
              <w:left w:val="single" w:sz="4" w:space="0" w:color="auto"/>
              <w:bottom w:val="single" w:sz="4" w:space="0" w:color="auto"/>
              <w:right w:val="single" w:sz="4" w:space="0" w:color="auto"/>
            </w:tcBorders>
          </w:tcPr>
          <w:p w14:paraId="1E27E458"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27BCA755" w14:textId="77777777" w:rsidR="002631F6" w:rsidRDefault="00F90C03">
            <w:pPr>
              <w:pStyle w:val="TableText"/>
            </w:pPr>
            <w:r>
              <w:t>The xRegistry xid of the affected resource/version.</w:t>
            </w:r>
          </w:p>
        </w:tc>
      </w:tr>
      <w:tr w:rsidR="002631F6" w14:paraId="5690B1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C0647" w14:textId="77777777" w:rsidR="002631F6" w:rsidRDefault="00F90C03">
            <w:pPr>
              <w:pStyle w:val="TableText"/>
            </w:pPr>
            <w:r>
              <w:t>GroupId</w:t>
            </w:r>
          </w:p>
        </w:tc>
        <w:tc>
          <w:tcPr>
            <w:tcW w:w="1200" w:type="dxa"/>
            <w:tcBorders>
              <w:top w:val="single" w:sz="4" w:space="0" w:color="auto"/>
              <w:left w:val="single" w:sz="4" w:space="0" w:color="auto"/>
              <w:bottom w:val="single" w:sz="4" w:space="0" w:color="auto"/>
              <w:right w:val="single" w:sz="4" w:space="0" w:color="auto"/>
            </w:tcBorders>
          </w:tcPr>
          <w:p w14:paraId="0EDD56FB"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2D7169CC" w14:textId="77777777" w:rsidR="002631F6" w:rsidRDefault="00F90C03">
            <w:pPr>
              <w:pStyle w:val="TableText"/>
            </w:pPr>
            <w:r>
              <w:t>The groupid of the resource's group.</w:t>
            </w:r>
          </w:p>
        </w:tc>
      </w:tr>
      <w:tr w:rsidR="002631F6" w14:paraId="07FC5DB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E6FB00" w14:textId="77777777" w:rsidR="002631F6" w:rsidRDefault="00F90C03">
            <w:pPr>
              <w:pStyle w:val="TableText"/>
            </w:pPr>
            <w:r>
              <w:t>ResourceId</w:t>
            </w:r>
          </w:p>
        </w:tc>
        <w:tc>
          <w:tcPr>
            <w:tcW w:w="1200" w:type="dxa"/>
            <w:tcBorders>
              <w:top w:val="single" w:sz="4" w:space="0" w:color="auto"/>
              <w:left w:val="single" w:sz="4" w:space="0" w:color="auto"/>
              <w:bottom w:val="single" w:sz="4" w:space="0" w:color="auto"/>
              <w:right w:val="single" w:sz="4" w:space="0" w:color="auto"/>
            </w:tcBorders>
          </w:tcPr>
          <w:p w14:paraId="3144F9D4"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0C6AEE5B" w14:textId="77777777" w:rsidR="002631F6" w:rsidRDefault="00F90C03">
            <w:pPr>
              <w:pStyle w:val="TableText"/>
            </w:pPr>
            <w:r>
              <w:t>The resourceid of the affected resource.</w:t>
            </w:r>
          </w:p>
        </w:tc>
      </w:tr>
      <w:tr w:rsidR="002631F6" w14:paraId="77A2F2B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3EEE52" w14:textId="77777777" w:rsidR="002631F6" w:rsidRDefault="00F90C03">
            <w:pPr>
              <w:pStyle w:val="TableText"/>
            </w:pPr>
            <w:r>
              <w:t>VersionId</w:t>
            </w:r>
          </w:p>
        </w:tc>
        <w:tc>
          <w:tcPr>
            <w:tcW w:w="1200" w:type="dxa"/>
            <w:tcBorders>
              <w:top w:val="single" w:sz="4" w:space="0" w:color="auto"/>
              <w:left w:val="single" w:sz="4" w:space="0" w:color="auto"/>
              <w:bottom w:val="single" w:sz="4" w:space="0" w:color="auto"/>
              <w:right w:val="single" w:sz="4" w:space="0" w:color="auto"/>
            </w:tcBorders>
          </w:tcPr>
          <w:p w14:paraId="5517E57F"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1CA9EE28" w14:textId="77777777" w:rsidR="002631F6" w:rsidRDefault="00F90C03">
            <w:pPr>
              <w:pStyle w:val="TableText"/>
            </w:pPr>
            <w:r>
              <w:t>The versionid that was projected.</w:t>
            </w:r>
          </w:p>
        </w:tc>
      </w:tr>
      <w:tr w:rsidR="002631F6" w14:paraId="414739A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9D3A46" w14:textId="77777777" w:rsidR="002631F6" w:rsidRDefault="00F90C03">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3B994BDE"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06BB128D" w14:textId="77777777" w:rsidR="002631F6" w:rsidRDefault="00F90C03">
            <w:pPr>
              <w:pStyle w:val="TableText"/>
            </w:pPr>
            <w:r>
              <w:t>Whether the document is a Thing Description or a Thing Model.</w:t>
            </w:r>
          </w:p>
        </w:tc>
      </w:tr>
      <w:tr w:rsidR="002631F6" w14:paraId="647B21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6BA1DC" w14:textId="77777777" w:rsidR="002631F6" w:rsidRDefault="00F90C03">
            <w:pPr>
              <w:pStyle w:val="TableText"/>
            </w:pPr>
            <w:r>
              <w:t>Outcome</w:t>
            </w:r>
          </w:p>
        </w:tc>
        <w:tc>
          <w:tcPr>
            <w:tcW w:w="1200" w:type="dxa"/>
            <w:tcBorders>
              <w:top w:val="single" w:sz="4" w:space="0" w:color="auto"/>
              <w:left w:val="single" w:sz="4" w:space="0" w:color="auto"/>
              <w:bottom w:val="single" w:sz="4" w:space="0" w:color="auto"/>
              <w:right w:val="single" w:sz="4" w:space="0" w:color="auto"/>
            </w:tcBorders>
          </w:tcPr>
          <w:p w14:paraId="374BD34E"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3C0F2E62" w14:textId="77777777" w:rsidR="002631F6" w:rsidRDefault="00F90C03">
            <w:pPr>
              <w:pStyle w:val="TableText"/>
            </w:pPr>
            <w:r>
              <w:t>The per-resource outcome.</w:t>
            </w:r>
          </w:p>
        </w:tc>
      </w:tr>
      <w:tr w:rsidR="002631F6" w14:paraId="62C1B61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DA6F79" w14:textId="77777777" w:rsidR="002631F6" w:rsidRDefault="00F90C03">
            <w:pPr>
              <w:pStyle w:val="TableText"/>
            </w:pPr>
            <w:r>
              <w:t>Phase</w:t>
            </w:r>
          </w:p>
        </w:tc>
        <w:tc>
          <w:tcPr>
            <w:tcW w:w="1200" w:type="dxa"/>
            <w:tcBorders>
              <w:top w:val="single" w:sz="4" w:space="0" w:color="auto"/>
              <w:left w:val="single" w:sz="4" w:space="0" w:color="auto"/>
              <w:bottom w:val="single" w:sz="4" w:space="0" w:color="auto"/>
              <w:right w:val="single" w:sz="4" w:space="0" w:color="auto"/>
            </w:tcBorders>
          </w:tcPr>
          <w:p w14:paraId="3DF19449"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373AD3F8" w14:textId="77777777" w:rsidR="002631F6" w:rsidRDefault="00F90C03">
            <w:pPr>
              <w:pStyle w:val="TableText"/>
            </w:pPr>
            <w:r>
              <w:t>The phase the resource reached (the failing phase on failure).</w:t>
            </w:r>
          </w:p>
        </w:tc>
      </w:tr>
      <w:tr w:rsidR="002631F6" w14:paraId="3C739B3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F31602" w14:textId="77777777" w:rsidR="002631F6" w:rsidRDefault="00F90C03">
            <w:pPr>
              <w:pStyle w:val="TableText"/>
            </w:pPr>
            <w:r>
              <w:t>LoadState</w:t>
            </w:r>
          </w:p>
        </w:tc>
        <w:tc>
          <w:tcPr>
            <w:tcW w:w="1200" w:type="dxa"/>
            <w:tcBorders>
              <w:top w:val="single" w:sz="4" w:space="0" w:color="auto"/>
              <w:left w:val="single" w:sz="4" w:space="0" w:color="auto"/>
              <w:bottom w:val="single" w:sz="4" w:space="0" w:color="auto"/>
              <w:right w:val="single" w:sz="4" w:space="0" w:color="auto"/>
            </w:tcBorders>
          </w:tcPr>
          <w:p w14:paraId="72223664"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2D857FD1" w14:textId="77777777" w:rsidR="002631F6" w:rsidRDefault="00F90C03">
            <w:pPr>
              <w:pStyle w:val="TableText"/>
            </w:pPr>
            <w:r>
              <w:t>The resulting load state of the projection.</w:t>
            </w:r>
          </w:p>
        </w:tc>
      </w:tr>
      <w:tr w:rsidR="002631F6" w14:paraId="3A15BD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D312CC" w14:textId="77777777" w:rsidR="002631F6" w:rsidRDefault="00F90C03">
            <w:pPr>
              <w:pStyle w:val="TableText"/>
            </w:pPr>
            <w:r>
              <w:t>Generation</w:t>
            </w:r>
          </w:p>
        </w:tc>
        <w:tc>
          <w:tcPr>
            <w:tcW w:w="1200" w:type="dxa"/>
            <w:tcBorders>
              <w:top w:val="single" w:sz="4" w:space="0" w:color="auto"/>
              <w:left w:val="single" w:sz="4" w:space="0" w:color="auto"/>
              <w:bottom w:val="single" w:sz="4" w:space="0" w:color="auto"/>
              <w:right w:val="single" w:sz="4" w:space="0" w:color="auto"/>
            </w:tcBorders>
          </w:tcPr>
          <w:p w14:paraId="3BEE9C3A"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5D06A8DF" w14:textId="77777777" w:rsidR="002631F6" w:rsidRDefault="00F90C03">
            <w:pPr>
              <w:pStyle w:val="TableText"/>
            </w:pPr>
            <w:r>
              <w:t>The refresh generation this result belongs to.</w:t>
            </w:r>
          </w:p>
        </w:tc>
      </w:tr>
      <w:tr w:rsidR="002631F6" w14:paraId="6F0A5C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DB2A09" w14:textId="77777777" w:rsidR="002631F6" w:rsidRDefault="00F90C03">
            <w:pPr>
              <w:pStyle w:val="TableText"/>
            </w:pPr>
            <w:r>
              <w:t>MaterializedNodeCount</w:t>
            </w:r>
          </w:p>
        </w:tc>
        <w:tc>
          <w:tcPr>
            <w:tcW w:w="1200" w:type="dxa"/>
            <w:tcBorders>
              <w:top w:val="single" w:sz="4" w:space="0" w:color="auto"/>
              <w:left w:val="single" w:sz="4" w:space="0" w:color="auto"/>
              <w:bottom w:val="single" w:sz="4" w:space="0" w:color="auto"/>
              <w:right w:val="single" w:sz="4" w:space="0" w:color="auto"/>
            </w:tcBorders>
          </w:tcPr>
          <w:p w14:paraId="1121EC60"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242EE116" w14:textId="77777777" w:rsidR="002631F6" w:rsidRDefault="00F90C03">
            <w:pPr>
              <w:pStyle w:val="TableText"/>
            </w:pPr>
            <w:r>
              <w:t>Number of AddressSpace nodes materialized for this resource.</w:t>
            </w:r>
          </w:p>
        </w:tc>
      </w:tr>
      <w:tr w:rsidR="002631F6" w14:paraId="7B9043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21BE46" w14:textId="77777777" w:rsidR="002631F6" w:rsidRDefault="00F90C03">
            <w:pPr>
              <w:pStyle w:val="TableText"/>
            </w:pPr>
            <w:r>
              <w:t>RootNodeId</w:t>
            </w:r>
          </w:p>
        </w:tc>
        <w:tc>
          <w:tcPr>
            <w:tcW w:w="1200" w:type="dxa"/>
            <w:tcBorders>
              <w:top w:val="single" w:sz="4" w:space="0" w:color="auto"/>
              <w:left w:val="single" w:sz="4" w:space="0" w:color="auto"/>
              <w:bottom w:val="single" w:sz="4" w:space="0" w:color="auto"/>
              <w:right w:val="single" w:sz="4" w:space="0" w:color="auto"/>
            </w:tcBorders>
          </w:tcPr>
          <w:p w14:paraId="1508C566"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5AA61CF0" w14:textId="77777777" w:rsidR="002631F6" w:rsidRDefault="00F90C03">
            <w:pPr>
              <w:pStyle w:val="TableText"/>
            </w:pPr>
            <w:r>
              <w:t>The root node of the materialized projection, if any.</w:t>
            </w:r>
          </w:p>
        </w:tc>
      </w:tr>
      <w:tr w:rsidR="002631F6" w14:paraId="686E52F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BC089E" w14:textId="77777777" w:rsidR="002631F6" w:rsidRDefault="00F90C03">
            <w:pPr>
              <w:pStyle w:val="TableText"/>
            </w:pPr>
            <w:r>
              <w:t>ContentDigest</w:t>
            </w:r>
          </w:p>
        </w:tc>
        <w:tc>
          <w:tcPr>
            <w:tcW w:w="1200" w:type="dxa"/>
            <w:tcBorders>
              <w:top w:val="single" w:sz="4" w:space="0" w:color="auto"/>
              <w:left w:val="single" w:sz="4" w:space="0" w:color="auto"/>
              <w:bottom w:val="single" w:sz="4" w:space="0" w:color="auto"/>
              <w:right w:val="single" w:sz="4" w:space="0" w:color="auto"/>
            </w:tcBorders>
          </w:tcPr>
          <w:p w14:paraId="7F81873C"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015C81EC" w14:textId="77777777" w:rsidR="002631F6" w:rsidRDefault="00F90C03">
            <w:pPr>
              <w:pStyle w:val="TableText"/>
            </w:pPr>
            <w:r>
              <w:t>The content digest (hash) of the projected document bytes.</w:t>
            </w:r>
          </w:p>
        </w:tc>
      </w:tr>
      <w:tr w:rsidR="002631F6" w14:paraId="6B72A9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7AC060" w14:textId="77777777" w:rsidR="002631F6" w:rsidRDefault="00F90C03">
            <w:pPr>
              <w:pStyle w:val="TableText"/>
            </w:pPr>
            <w:r>
              <w:t>Message</w:t>
            </w:r>
          </w:p>
        </w:tc>
        <w:tc>
          <w:tcPr>
            <w:tcW w:w="1200" w:type="dxa"/>
            <w:tcBorders>
              <w:top w:val="single" w:sz="4" w:space="0" w:color="auto"/>
              <w:left w:val="single" w:sz="4" w:space="0" w:color="auto"/>
              <w:bottom w:val="single" w:sz="4" w:space="0" w:color="auto"/>
              <w:right w:val="single" w:sz="4" w:space="0" w:color="auto"/>
            </w:tcBorders>
          </w:tcPr>
          <w:p w14:paraId="6D2C7FA0"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405AF3A6" w14:textId="77777777" w:rsidR="002631F6" w:rsidRDefault="00F90C03">
            <w:pPr>
              <w:pStyle w:val="TableText"/>
            </w:pPr>
            <w:r>
              <w:t>Human-readable detail for the outcome.</w:t>
            </w:r>
          </w:p>
        </w:tc>
      </w:tr>
    </w:tbl>
    <w:p w14:paraId="16190123" w14:textId="77777777" w:rsidR="002631F6" w:rsidRDefault="002631F6">
      <w:pPr>
        <w:pStyle w:val="spacer"/>
      </w:pPr>
    </w:p>
    <w:p w14:paraId="47CD7EE9" w14:textId="048D3FAA" w:rsidR="002631F6" w:rsidRDefault="00F90C03">
      <w:pPr>
        <w:pStyle w:val="TABLE-title"/>
      </w:pPr>
      <w:bookmarkStart w:id="525" w:name="_Tab_c9_13_def"/>
      <w:bookmarkStart w:id="526" w:name="_Toc236318746"/>
      <w:r>
        <w:t xml:space="preserve">Table </w:t>
      </w:r>
      <w:r>
        <w:fldChar w:fldCharType="begin"/>
      </w:r>
      <w:r>
        <w:instrText xml:space="preserve"> SEQ Table \* ARABIC </w:instrText>
      </w:r>
      <w:r>
        <w:fldChar w:fldCharType="separate"/>
      </w:r>
      <w:r w:rsidR="001012D1">
        <w:rPr>
          <w:noProof/>
        </w:rPr>
        <w:t>77</w:t>
      </w:r>
      <w:r>
        <w:fldChar w:fldCharType="end"/>
      </w:r>
      <w:r>
        <w:t xml:space="preserve"> – WoTResourceLoadResultDataType definition</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28ED9FC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79F48E"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91249C" w14:textId="77777777" w:rsidR="002631F6" w:rsidRDefault="00F90C03">
            <w:pPr>
              <w:pStyle w:val="TableText"/>
            </w:pPr>
            <w:r>
              <w:rPr>
                <w:b/>
              </w:rPr>
              <w:t>Value</w:t>
            </w:r>
          </w:p>
        </w:tc>
      </w:tr>
      <w:tr w:rsidR="002631F6" w14:paraId="3F181FA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FE29A7"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A61317" w14:textId="77777777" w:rsidR="002631F6" w:rsidRDefault="00F90C03">
            <w:pPr>
              <w:pStyle w:val="TableText"/>
            </w:pPr>
            <w:r>
              <w:t>2:WoTResourceLoadResultDataType</w:t>
            </w:r>
          </w:p>
        </w:tc>
      </w:tr>
      <w:tr w:rsidR="002631F6" w14:paraId="1B838C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CD713A"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9AF86E" w14:textId="77777777" w:rsidR="002631F6" w:rsidRDefault="00F90C03">
            <w:pPr>
              <w:pStyle w:val="TableText"/>
            </w:pPr>
            <w:r>
              <w:t>False</w:t>
            </w:r>
          </w:p>
        </w:tc>
      </w:tr>
      <w:tr w:rsidR="002631F6" w14:paraId="20AB6EF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9BC906"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FB3635"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8CE893"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B948C0"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0998DB"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DD5514" w14:textId="77777777" w:rsidR="002631F6" w:rsidRDefault="00F90C03">
            <w:pPr>
              <w:pStyle w:val="TableText"/>
            </w:pPr>
            <w:r>
              <w:rPr>
                <w:b/>
              </w:rPr>
              <w:t>Other</w:t>
            </w:r>
          </w:p>
        </w:tc>
      </w:tr>
      <w:tr w:rsidR="002631F6" w14:paraId="6BCD14F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3442" w14:textId="77777777" w:rsidR="002631F6" w:rsidRDefault="00F90C03">
            <w:pPr>
              <w:pStyle w:val="TableText"/>
            </w:pPr>
            <w:r>
              <w:t>Subtype of the 0:Structure defined in OPC 10000-5, i.e. inheriting the InstanceDeclarations of that Node.</w:t>
            </w:r>
          </w:p>
        </w:tc>
      </w:tr>
      <w:tr w:rsidR="002631F6" w14:paraId="35AAC8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DC7E9A" w14:textId="77777777" w:rsidR="002631F6" w:rsidRDefault="00F90C0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DA5C6C2" w14:textId="77777777" w:rsidR="002631F6" w:rsidRDefault="00F90C0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35D2E2B" w14:textId="77777777" w:rsidR="002631F6" w:rsidRDefault="00F90C03">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FFA0A78"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3AFD8A71" w14:textId="77777777" w:rsidR="002631F6" w:rsidRDefault="00F90C0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8BFA3D0" w14:textId="77777777" w:rsidR="002631F6" w:rsidRDefault="002631F6">
            <w:pPr>
              <w:pStyle w:val="TableText"/>
            </w:pPr>
          </w:p>
        </w:tc>
      </w:tr>
      <w:tr w:rsidR="002631F6" w14:paraId="73E68F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88CDDF" w14:textId="77777777" w:rsidR="002631F6" w:rsidRDefault="00F90C0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053292D" w14:textId="77777777" w:rsidR="002631F6" w:rsidRDefault="00F90C0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584941D" w14:textId="77777777" w:rsidR="002631F6" w:rsidRDefault="00F90C03">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2D20695A"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7A7CA02E" w14:textId="77777777" w:rsidR="002631F6" w:rsidRDefault="00F90C0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7FC64FA" w14:textId="77777777" w:rsidR="002631F6" w:rsidRDefault="002631F6">
            <w:pPr>
              <w:pStyle w:val="TableText"/>
            </w:pPr>
          </w:p>
        </w:tc>
      </w:tr>
      <w:tr w:rsidR="002631F6" w14:paraId="6F0DCE5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F49B50E" w14:textId="77777777" w:rsidR="002631F6" w:rsidRDefault="00F90C03">
            <w:pPr>
              <w:pStyle w:val="TableText"/>
            </w:pPr>
            <w:r>
              <w:rPr>
                <w:b/>
              </w:rPr>
              <w:t>Conformance Units</w:t>
            </w:r>
          </w:p>
        </w:tc>
      </w:tr>
      <w:tr w:rsidR="002631F6" w14:paraId="7FB1A21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A1CFFD" w14:textId="77777777" w:rsidR="002631F6" w:rsidRDefault="00F90C03">
            <w:pPr>
              <w:pStyle w:val="TableText"/>
            </w:pPr>
            <w:r>
              <w:t>WOTC-Refresh</w:t>
            </w:r>
          </w:p>
        </w:tc>
      </w:tr>
    </w:tbl>
    <w:p w14:paraId="4B0146C2" w14:textId="77777777" w:rsidR="002631F6" w:rsidRDefault="002631F6">
      <w:pPr>
        <w:pStyle w:val="spacer"/>
      </w:pPr>
    </w:p>
    <w:p w14:paraId="3ADBA664" w14:textId="77777777" w:rsidR="002631F6" w:rsidRDefault="00F90C03">
      <w:pPr>
        <w:pStyle w:val="Heading2"/>
      </w:pPr>
      <w:bookmarkStart w:id="527" w:name="_Clause_c9_14"/>
      <w:bookmarkStart w:id="528" w:name="_Toc236318638"/>
      <w:r>
        <w:t>WoTRefreshSummaryDataType</w:t>
      </w:r>
      <w:bookmarkEnd w:id="527"/>
      <w:bookmarkEnd w:id="528"/>
    </w:p>
    <w:p w14:paraId="186C02AE" w14:textId="77777777" w:rsidR="002631F6" w:rsidRDefault="00F90C03">
      <w:pPr>
        <w:pStyle w:val="PARAGRAPH"/>
      </w:pPr>
      <w:r>
        <w:t>An immutable summary of one Refresh invocation, also carried by the WoTRefreshCompletedEventType and cached on the registry as LastRefreshSummary.</w:t>
      </w:r>
    </w:p>
    <w:p w14:paraId="711DF418" w14:textId="25AE4C68" w:rsidR="002631F6" w:rsidRDefault="00F90C03">
      <w:pPr>
        <w:pStyle w:val="TABLE-title"/>
      </w:pPr>
      <w:bookmarkStart w:id="529" w:name="_Tab_c9_14_items_items"/>
      <w:bookmarkStart w:id="530" w:name="_Toc236318747"/>
      <w:r>
        <w:t xml:space="preserve">Table </w:t>
      </w:r>
      <w:r>
        <w:fldChar w:fldCharType="begin"/>
      </w:r>
      <w:r>
        <w:instrText xml:space="preserve"> SEQ Table \* ARABIC </w:instrText>
      </w:r>
      <w:r>
        <w:fldChar w:fldCharType="separate"/>
      </w:r>
      <w:r w:rsidR="001012D1">
        <w:rPr>
          <w:noProof/>
        </w:rPr>
        <w:t>78</w:t>
      </w:r>
      <w:r>
        <w:fldChar w:fldCharType="end"/>
      </w:r>
      <w:r>
        <w:t xml:space="preserve"> – WoTRefreshSummaryDataType Items</w:t>
      </w:r>
      <w:bookmarkEnd w:id="529"/>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631F6" w14:paraId="5CA3448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EAFB3A" w14:textId="77777777" w:rsidR="002631F6" w:rsidRDefault="00F90C0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CD53C3D" w14:textId="77777777" w:rsidR="002631F6" w:rsidRDefault="00F90C0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28D06D" w14:textId="77777777" w:rsidR="002631F6" w:rsidRDefault="00F90C03">
            <w:pPr>
              <w:pStyle w:val="TableText"/>
            </w:pPr>
            <w:r>
              <w:rPr>
                <w:b/>
              </w:rPr>
              <w:t>Description</w:t>
            </w:r>
          </w:p>
        </w:tc>
      </w:tr>
      <w:tr w:rsidR="002631F6" w14:paraId="7E8823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01993" w14:textId="77777777" w:rsidR="002631F6" w:rsidRDefault="00F90C03">
            <w:pPr>
              <w:pStyle w:val="TableText"/>
            </w:pPr>
            <w:r>
              <w:t>RequestId</w:t>
            </w:r>
          </w:p>
        </w:tc>
        <w:tc>
          <w:tcPr>
            <w:tcW w:w="1200" w:type="dxa"/>
            <w:tcBorders>
              <w:top w:val="single" w:sz="4" w:space="0" w:color="auto"/>
              <w:left w:val="single" w:sz="4" w:space="0" w:color="auto"/>
              <w:bottom w:val="single" w:sz="4" w:space="0" w:color="auto"/>
              <w:right w:val="single" w:sz="4" w:space="0" w:color="auto"/>
            </w:tcBorders>
          </w:tcPr>
          <w:p w14:paraId="6494445B"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2943905D" w14:textId="77777777" w:rsidR="002631F6" w:rsidRDefault="00F90C03">
            <w:pPr>
              <w:pStyle w:val="TableText"/>
            </w:pPr>
            <w:r>
              <w:t>The caller-supplied request identifier echoed back for correlation.</w:t>
            </w:r>
          </w:p>
        </w:tc>
      </w:tr>
      <w:tr w:rsidR="002631F6" w14:paraId="47C475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8C9C82" w14:textId="77777777" w:rsidR="002631F6" w:rsidRDefault="00F90C03">
            <w:pPr>
              <w:pStyle w:val="TableText"/>
            </w:pPr>
            <w:r>
              <w:t>Generation</w:t>
            </w:r>
          </w:p>
        </w:tc>
        <w:tc>
          <w:tcPr>
            <w:tcW w:w="1200" w:type="dxa"/>
            <w:tcBorders>
              <w:top w:val="single" w:sz="4" w:space="0" w:color="auto"/>
              <w:left w:val="single" w:sz="4" w:space="0" w:color="auto"/>
              <w:bottom w:val="single" w:sz="4" w:space="0" w:color="auto"/>
              <w:right w:val="single" w:sz="4" w:space="0" w:color="auto"/>
            </w:tcBorders>
          </w:tcPr>
          <w:p w14:paraId="7D4EAF32"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3F1C7F99" w14:textId="77777777" w:rsidR="002631F6" w:rsidRDefault="00F90C03">
            <w:pPr>
              <w:pStyle w:val="TableText"/>
            </w:pPr>
            <w:r>
              <w:t>The committed refresh generation (0 on a dry run or full failure).</w:t>
            </w:r>
          </w:p>
        </w:tc>
      </w:tr>
      <w:tr w:rsidR="002631F6" w14:paraId="56D5D1E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5AEA02" w14:textId="77777777" w:rsidR="002631F6" w:rsidRDefault="00F90C03">
            <w:pPr>
              <w:pStyle w:val="TableText"/>
            </w:pPr>
            <w:r>
              <w:t>Outcome</w:t>
            </w:r>
          </w:p>
        </w:tc>
        <w:tc>
          <w:tcPr>
            <w:tcW w:w="1200" w:type="dxa"/>
            <w:tcBorders>
              <w:top w:val="single" w:sz="4" w:space="0" w:color="auto"/>
              <w:left w:val="single" w:sz="4" w:space="0" w:color="auto"/>
              <w:bottom w:val="single" w:sz="4" w:space="0" w:color="auto"/>
              <w:right w:val="single" w:sz="4" w:space="0" w:color="auto"/>
            </w:tcBorders>
          </w:tcPr>
          <w:p w14:paraId="6F1A3572"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281D091B" w14:textId="77777777" w:rsidR="002631F6" w:rsidRDefault="00F90C03">
            <w:pPr>
              <w:pStyle w:val="TableText"/>
            </w:pPr>
            <w:r>
              <w:t>The overall outcome of the refresh.</w:t>
            </w:r>
          </w:p>
        </w:tc>
      </w:tr>
      <w:tr w:rsidR="002631F6" w14:paraId="63E1B8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36D2B0" w14:textId="77777777" w:rsidR="002631F6" w:rsidRDefault="00F90C03">
            <w:pPr>
              <w:pStyle w:val="TableText"/>
            </w:pPr>
            <w:r>
              <w:t>Atomicity</w:t>
            </w:r>
          </w:p>
        </w:tc>
        <w:tc>
          <w:tcPr>
            <w:tcW w:w="1200" w:type="dxa"/>
            <w:tcBorders>
              <w:top w:val="single" w:sz="4" w:space="0" w:color="auto"/>
              <w:left w:val="single" w:sz="4" w:space="0" w:color="auto"/>
              <w:bottom w:val="single" w:sz="4" w:space="0" w:color="auto"/>
              <w:right w:val="single" w:sz="4" w:space="0" w:color="auto"/>
            </w:tcBorders>
          </w:tcPr>
          <w:p w14:paraId="25046D4F"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33E80423" w14:textId="77777777" w:rsidR="002631F6" w:rsidRDefault="00F90C03">
            <w:pPr>
              <w:pStyle w:val="TableText"/>
            </w:pPr>
            <w:r>
              <w:t>The commit granularity that was applied.</w:t>
            </w:r>
          </w:p>
        </w:tc>
      </w:tr>
      <w:tr w:rsidR="002631F6" w14:paraId="655E823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2C0773" w14:textId="77777777" w:rsidR="002631F6" w:rsidRDefault="00F90C03">
            <w:pPr>
              <w:pStyle w:val="TableText"/>
            </w:pPr>
            <w:r>
              <w:t>StartTime</w:t>
            </w:r>
          </w:p>
        </w:tc>
        <w:tc>
          <w:tcPr>
            <w:tcW w:w="1200" w:type="dxa"/>
            <w:tcBorders>
              <w:top w:val="single" w:sz="4" w:space="0" w:color="auto"/>
              <w:left w:val="single" w:sz="4" w:space="0" w:color="auto"/>
              <w:bottom w:val="single" w:sz="4" w:space="0" w:color="auto"/>
              <w:right w:val="single" w:sz="4" w:space="0" w:color="auto"/>
            </w:tcBorders>
          </w:tcPr>
          <w:p w14:paraId="783772A5"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606755FC" w14:textId="77777777" w:rsidR="002631F6" w:rsidRDefault="00F90C03">
            <w:pPr>
              <w:pStyle w:val="TableText"/>
            </w:pPr>
            <w:r>
              <w:t>UTC start time of the refresh.</w:t>
            </w:r>
          </w:p>
        </w:tc>
      </w:tr>
      <w:tr w:rsidR="002631F6" w14:paraId="75B7753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D876D2" w14:textId="77777777" w:rsidR="002631F6" w:rsidRDefault="00F90C03">
            <w:pPr>
              <w:pStyle w:val="TableText"/>
            </w:pPr>
            <w:r>
              <w:t>EndTime</w:t>
            </w:r>
          </w:p>
        </w:tc>
        <w:tc>
          <w:tcPr>
            <w:tcW w:w="1200" w:type="dxa"/>
            <w:tcBorders>
              <w:top w:val="single" w:sz="4" w:space="0" w:color="auto"/>
              <w:left w:val="single" w:sz="4" w:space="0" w:color="auto"/>
              <w:bottom w:val="single" w:sz="4" w:space="0" w:color="auto"/>
              <w:right w:val="single" w:sz="4" w:space="0" w:color="auto"/>
            </w:tcBorders>
          </w:tcPr>
          <w:p w14:paraId="1FFB2D9C"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7680390F" w14:textId="77777777" w:rsidR="002631F6" w:rsidRDefault="00F90C03">
            <w:pPr>
              <w:pStyle w:val="TableText"/>
            </w:pPr>
            <w:r>
              <w:t>UTC end time of the refresh.</w:t>
            </w:r>
          </w:p>
        </w:tc>
      </w:tr>
      <w:tr w:rsidR="002631F6" w14:paraId="1A18A0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493FE9" w14:textId="77777777" w:rsidR="002631F6" w:rsidRDefault="00F90C03">
            <w:pPr>
              <w:pStyle w:val="TableText"/>
            </w:pPr>
            <w:r>
              <w:t>Total</w:t>
            </w:r>
          </w:p>
        </w:tc>
        <w:tc>
          <w:tcPr>
            <w:tcW w:w="1200" w:type="dxa"/>
            <w:tcBorders>
              <w:top w:val="single" w:sz="4" w:space="0" w:color="auto"/>
              <w:left w:val="single" w:sz="4" w:space="0" w:color="auto"/>
              <w:bottom w:val="single" w:sz="4" w:space="0" w:color="auto"/>
              <w:right w:val="single" w:sz="4" w:space="0" w:color="auto"/>
            </w:tcBorders>
          </w:tcPr>
          <w:p w14:paraId="6BDA966A"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0EF2FB1B" w14:textId="77777777" w:rsidR="002631F6" w:rsidRDefault="00F90C03">
            <w:pPr>
              <w:pStyle w:val="TableText"/>
            </w:pPr>
            <w:r>
              <w:t>Total number of resources considered.</w:t>
            </w:r>
          </w:p>
        </w:tc>
      </w:tr>
      <w:tr w:rsidR="002631F6" w14:paraId="3DBF75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D8B50" w14:textId="77777777" w:rsidR="002631F6" w:rsidRDefault="00F90C03">
            <w:pPr>
              <w:pStyle w:val="TableText"/>
            </w:pPr>
            <w:r>
              <w:t>Succeeded</w:t>
            </w:r>
          </w:p>
        </w:tc>
        <w:tc>
          <w:tcPr>
            <w:tcW w:w="1200" w:type="dxa"/>
            <w:tcBorders>
              <w:top w:val="single" w:sz="4" w:space="0" w:color="auto"/>
              <w:left w:val="single" w:sz="4" w:space="0" w:color="auto"/>
              <w:bottom w:val="single" w:sz="4" w:space="0" w:color="auto"/>
              <w:right w:val="single" w:sz="4" w:space="0" w:color="auto"/>
            </w:tcBorders>
          </w:tcPr>
          <w:p w14:paraId="4837BA49"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2BD7A418" w14:textId="77777777" w:rsidR="002631F6" w:rsidRDefault="00F90C03">
            <w:pPr>
              <w:pStyle w:val="TableText"/>
            </w:pPr>
            <w:r>
              <w:t>Number of resources that changed successfully.</w:t>
            </w:r>
          </w:p>
        </w:tc>
      </w:tr>
      <w:tr w:rsidR="002631F6" w14:paraId="751029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4D8798" w14:textId="77777777" w:rsidR="002631F6" w:rsidRDefault="00F90C03">
            <w:pPr>
              <w:pStyle w:val="TableText"/>
            </w:pPr>
            <w:r>
              <w:t>Unchanged</w:t>
            </w:r>
          </w:p>
        </w:tc>
        <w:tc>
          <w:tcPr>
            <w:tcW w:w="1200" w:type="dxa"/>
            <w:tcBorders>
              <w:top w:val="single" w:sz="4" w:space="0" w:color="auto"/>
              <w:left w:val="single" w:sz="4" w:space="0" w:color="auto"/>
              <w:bottom w:val="single" w:sz="4" w:space="0" w:color="auto"/>
              <w:right w:val="single" w:sz="4" w:space="0" w:color="auto"/>
            </w:tcBorders>
          </w:tcPr>
          <w:p w14:paraId="5BA8A542"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43757347" w14:textId="77777777" w:rsidR="002631F6" w:rsidRDefault="00F90C03">
            <w:pPr>
              <w:pStyle w:val="TableText"/>
            </w:pPr>
            <w:r>
              <w:t>Number of resources that were idempotently unchanged.</w:t>
            </w:r>
          </w:p>
        </w:tc>
      </w:tr>
      <w:tr w:rsidR="002631F6" w14:paraId="0806C5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5AA6CF" w14:textId="77777777" w:rsidR="002631F6" w:rsidRDefault="00F90C03">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1B0FD31B"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0BD918BF" w14:textId="77777777" w:rsidR="002631F6" w:rsidRDefault="00F90C03">
            <w:pPr>
              <w:pStyle w:val="TableText"/>
            </w:pPr>
            <w:r>
              <w:t>Number of resources that failed.</w:t>
            </w:r>
          </w:p>
        </w:tc>
      </w:tr>
      <w:tr w:rsidR="002631F6" w14:paraId="06C2A3D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3B08F5" w14:textId="77777777" w:rsidR="002631F6" w:rsidRDefault="00F90C03">
            <w:pPr>
              <w:pStyle w:val="TableText"/>
            </w:pPr>
            <w:r>
              <w:t>Skipped</w:t>
            </w:r>
          </w:p>
        </w:tc>
        <w:tc>
          <w:tcPr>
            <w:tcW w:w="1200" w:type="dxa"/>
            <w:tcBorders>
              <w:top w:val="single" w:sz="4" w:space="0" w:color="auto"/>
              <w:left w:val="single" w:sz="4" w:space="0" w:color="auto"/>
              <w:bottom w:val="single" w:sz="4" w:space="0" w:color="auto"/>
              <w:right w:val="single" w:sz="4" w:space="0" w:color="auto"/>
            </w:tcBorders>
          </w:tcPr>
          <w:p w14:paraId="31A961FB"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5CCBDA04" w14:textId="77777777" w:rsidR="002631F6" w:rsidRDefault="00F90C03">
            <w:pPr>
              <w:pStyle w:val="TableText"/>
            </w:pPr>
            <w:r>
              <w:t>Number of resources skipped by selection or policy.</w:t>
            </w:r>
          </w:p>
        </w:tc>
      </w:tr>
      <w:tr w:rsidR="002631F6" w14:paraId="741475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F037A2" w14:textId="77777777" w:rsidR="002631F6" w:rsidRDefault="00F90C03">
            <w:pPr>
              <w:pStyle w:val="TableText"/>
            </w:pPr>
            <w:r>
              <w:t>Retired</w:t>
            </w:r>
          </w:p>
        </w:tc>
        <w:tc>
          <w:tcPr>
            <w:tcW w:w="1200" w:type="dxa"/>
            <w:tcBorders>
              <w:top w:val="single" w:sz="4" w:space="0" w:color="auto"/>
              <w:left w:val="single" w:sz="4" w:space="0" w:color="auto"/>
              <w:bottom w:val="single" w:sz="4" w:space="0" w:color="auto"/>
              <w:right w:val="single" w:sz="4" w:space="0" w:color="auto"/>
            </w:tcBorders>
          </w:tcPr>
          <w:p w14:paraId="2B02318E"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6B8BFCFF" w14:textId="77777777" w:rsidR="002631F6" w:rsidRDefault="00F90C03">
            <w:pPr>
              <w:pStyle w:val="TableText"/>
            </w:pPr>
            <w:r>
              <w:t>Number of superseded generations retired.</w:t>
            </w:r>
          </w:p>
        </w:tc>
      </w:tr>
    </w:tbl>
    <w:p w14:paraId="790386D8" w14:textId="77777777" w:rsidR="002631F6" w:rsidRDefault="002631F6">
      <w:pPr>
        <w:pStyle w:val="spacer"/>
      </w:pPr>
    </w:p>
    <w:p w14:paraId="5D739BE0" w14:textId="23D8CA01" w:rsidR="002631F6" w:rsidRDefault="00F90C03">
      <w:pPr>
        <w:pStyle w:val="TABLE-title"/>
      </w:pPr>
      <w:bookmarkStart w:id="531" w:name="_Tab_c9_14_def"/>
      <w:bookmarkStart w:id="532" w:name="_Toc236318748"/>
      <w:r>
        <w:lastRenderedPageBreak/>
        <w:t xml:space="preserve">Table </w:t>
      </w:r>
      <w:r>
        <w:fldChar w:fldCharType="begin"/>
      </w:r>
      <w:r>
        <w:instrText xml:space="preserve"> SEQ Table \* ARABIC </w:instrText>
      </w:r>
      <w:r>
        <w:fldChar w:fldCharType="separate"/>
      </w:r>
      <w:r w:rsidR="001012D1">
        <w:rPr>
          <w:noProof/>
        </w:rPr>
        <w:t>79</w:t>
      </w:r>
      <w:r>
        <w:fldChar w:fldCharType="end"/>
      </w:r>
      <w:r>
        <w:t xml:space="preserve"> – WoTRefreshSummaryDataType definition</w:t>
      </w:r>
      <w:bookmarkEnd w:id="531"/>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4FF3506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E2B6D8"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61A6C2" w14:textId="77777777" w:rsidR="002631F6" w:rsidRDefault="00F90C03">
            <w:pPr>
              <w:pStyle w:val="TableText"/>
            </w:pPr>
            <w:r>
              <w:rPr>
                <w:b/>
              </w:rPr>
              <w:t>Value</w:t>
            </w:r>
          </w:p>
        </w:tc>
      </w:tr>
      <w:tr w:rsidR="002631F6" w14:paraId="445F6DA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C5E311"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C9BB8F" w14:textId="77777777" w:rsidR="002631F6" w:rsidRDefault="00F90C03">
            <w:pPr>
              <w:pStyle w:val="TableText"/>
            </w:pPr>
            <w:r>
              <w:t>2:WoTRefreshSummaryDataType</w:t>
            </w:r>
          </w:p>
        </w:tc>
      </w:tr>
      <w:tr w:rsidR="002631F6" w14:paraId="1BFFA1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6F6B6"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1B419D" w14:textId="77777777" w:rsidR="002631F6" w:rsidRDefault="00F90C03">
            <w:pPr>
              <w:pStyle w:val="TableText"/>
            </w:pPr>
            <w:r>
              <w:t>False</w:t>
            </w:r>
          </w:p>
        </w:tc>
      </w:tr>
      <w:tr w:rsidR="002631F6" w14:paraId="38D9E37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8F258E"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88EA95"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90F78E"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40A453"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D6E604"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5DC36B" w14:textId="77777777" w:rsidR="002631F6" w:rsidRDefault="00F90C03">
            <w:pPr>
              <w:pStyle w:val="TableText"/>
            </w:pPr>
            <w:r>
              <w:rPr>
                <w:b/>
              </w:rPr>
              <w:t>Other</w:t>
            </w:r>
          </w:p>
        </w:tc>
      </w:tr>
      <w:tr w:rsidR="002631F6" w14:paraId="19F78C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A249EA" w14:textId="77777777" w:rsidR="002631F6" w:rsidRDefault="00F90C03">
            <w:pPr>
              <w:pStyle w:val="TableText"/>
            </w:pPr>
            <w:r>
              <w:t>Subtype of the 0:Structure defined in OPC 10000-5, i.e. inheriting the InstanceDeclarations of that Node.</w:t>
            </w:r>
          </w:p>
        </w:tc>
      </w:tr>
      <w:tr w:rsidR="002631F6" w14:paraId="48D1BB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F70C7F" w14:textId="77777777" w:rsidR="002631F6" w:rsidRDefault="00F90C0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0EA468F4" w14:textId="77777777" w:rsidR="002631F6" w:rsidRDefault="00F90C0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FC85E1C" w14:textId="77777777" w:rsidR="002631F6" w:rsidRDefault="00F90C03">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22D8506"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626A8987" w14:textId="77777777" w:rsidR="002631F6" w:rsidRDefault="00F90C0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4287581" w14:textId="77777777" w:rsidR="002631F6" w:rsidRDefault="002631F6">
            <w:pPr>
              <w:pStyle w:val="TableText"/>
            </w:pPr>
          </w:p>
        </w:tc>
      </w:tr>
      <w:tr w:rsidR="002631F6" w14:paraId="31115D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59CB2" w14:textId="77777777" w:rsidR="002631F6" w:rsidRDefault="00F90C0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CDEFB43" w14:textId="77777777" w:rsidR="002631F6" w:rsidRDefault="00F90C0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8C9054E" w14:textId="77777777" w:rsidR="002631F6" w:rsidRDefault="00F90C03">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4AA2B676"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0942BD40" w14:textId="77777777" w:rsidR="002631F6" w:rsidRDefault="00F90C0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069FE34" w14:textId="77777777" w:rsidR="002631F6" w:rsidRDefault="002631F6">
            <w:pPr>
              <w:pStyle w:val="TableText"/>
            </w:pPr>
          </w:p>
        </w:tc>
      </w:tr>
      <w:tr w:rsidR="002631F6" w14:paraId="02337A1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F2AB8D" w14:textId="77777777" w:rsidR="002631F6" w:rsidRDefault="00F90C03">
            <w:pPr>
              <w:pStyle w:val="TableText"/>
            </w:pPr>
            <w:r>
              <w:rPr>
                <w:b/>
              </w:rPr>
              <w:t>Conformance Units</w:t>
            </w:r>
          </w:p>
        </w:tc>
      </w:tr>
      <w:tr w:rsidR="002631F6" w14:paraId="0BDF279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E5B512" w14:textId="77777777" w:rsidR="002631F6" w:rsidRDefault="00F90C03">
            <w:pPr>
              <w:pStyle w:val="TableText"/>
            </w:pPr>
            <w:r>
              <w:t>WOTC-Refresh</w:t>
            </w:r>
          </w:p>
        </w:tc>
      </w:tr>
    </w:tbl>
    <w:p w14:paraId="58ABBCE3" w14:textId="77777777" w:rsidR="002631F6" w:rsidRDefault="002631F6">
      <w:pPr>
        <w:pStyle w:val="spacer"/>
      </w:pPr>
    </w:p>
    <w:p w14:paraId="5492D6D2" w14:textId="77777777" w:rsidR="002631F6" w:rsidRDefault="00F90C03">
      <w:pPr>
        <w:pStyle w:val="Heading2"/>
      </w:pPr>
      <w:bookmarkStart w:id="533" w:name="_Clause_c9_15"/>
      <w:bookmarkStart w:id="534" w:name="_Toc236318639"/>
      <w:r>
        <w:t>WoTDependencyDataType</w:t>
      </w:r>
      <w:bookmarkEnd w:id="533"/>
      <w:bookmarkEnd w:id="534"/>
    </w:p>
    <w:p w14:paraId="67640747" w14:textId="77777777" w:rsidR="002631F6" w:rsidRDefault="00F90C03">
      <w:pPr>
        <w:pStyle w:val="PARAGRAPH"/>
      </w:pPr>
      <w:r>
        <w:t>An immutable edge of the document dependency DAG, used to describe closures in results and diagnostics.</w:t>
      </w:r>
    </w:p>
    <w:p w14:paraId="5823B9BE" w14:textId="0A57F310" w:rsidR="002631F6" w:rsidRDefault="00F90C03">
      <w:pPr>
        <w:pStyle w:val="TABLE-title"/>
      </w:pPr>
      <w:bookmarkStart w:id="535" w:name="_Tab_c9_15_items_items"/>
      <w:bookmarkStart w:id="536" w:name="_Toc236318749"/>
      <w:r>
        <w:t xml:space="preserve">Table </w:t>
      </w:r>
      <w:r>
        <w:fldChar w:fldCharType="begin"/>
      </w:r>
      <w:r>
        <w:instrText xml:space="preserve"> SEQ Table \* ARABIC </w:instrText>
      </w:r>
      <w:r>
        <w:fldChar w:fldCharType="separate"/>
      </w:r>
      <w:r w:rsidR="001012D1">
        <w:rPr>
          <w:noProof/>
        </w:rPr>
        <w:t>80</w:t>
      </w:r>
      <w:r>
        <w:fldChar w:fldCharType="end"/>
      </w:r>
      <w:r>
        <w:t xml:space="preserve"> – WoTDependencyDataType Items</w:t>
      </w:r>
      <w:bookmarkEnd w:id="535"/>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631F6" w14:paraId="0AFE629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64CD1AA" w14:textId="77777777" w:rsidR="002631F6" w:rsidRDefault="00F90C0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C8EFD28" w14:textId="77777777" w:rsidR="002631F6" w:rsidRDefault="00F90C0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CB6350" w14:textId="77777777" w:rsidR="002631F6" w:rsidRDefault="00F90C03">
            <w:pPr>
              <w:pStyle w:val="TableText"/>
            </w:pPr>
            <w:r>
              <w:rPr>
                <w:b/>
              </w:rPr>
              <w:t>Description</w:t>
            </w:r>
          </w:p>
        </w:tc>
      </w:tr>
      <w:tr w:rsidR="002631F6" w14:paraId="5C17FA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F557ED" w14:textId="77777777" w:rsidR="002631F6" w:rsidRDefault="00F90C03">
            <w:pPr>
              <w:pStyle w:val="TableText"/>
            </w:pPr>
            <w:r>
              <w:t>SourceXid</w:t>
            </w:r>
          </w:p>
        </w:tc>
        <w:tc>
          <w:tcPr>
            <w:tcW w:w="1200" w:type="dxa"/>
            <w:tcBorders>
              <w:top w:val="single" w:sz="4" w:space="0" w:color="auto"/>
              <w:left w:val="single" w:sz="4" w:space="0" w:color="auto"/>
              <w:bottom w:val="single" w:sz="4" w:space="0" w:color="auto"/>
              <w:right w:val="single" w:sz="4" w:space="0" w:color="auto"/>
            </w:tcBorders>
          </w:tcPr>
          <w:p w14:paraId="443A95EC"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260A9184" w14:textId="77777777" w:rsidR="002631F6" w:rsidRDefault="00F90C03">
            <w:pPr>
              <w:pStyle w:val="TableText"/>
            </w:pPr>
            <w:r>
              <w:t>The xid of the dependent document.</w:t>
            </w:r>
          </w:p>
        </w:tc>
      </w:tr>
      <w:tr w:rsidR="002631F6" w14:paraId="1EE68D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065C99" w14:textId="77777777" w:rsidR="002631F6" w:rsidRDefault="00F90C03">
            <w:pPr>
              <w:pStyle w:val="TableText"/>
            </w:pPr>
            <w:r>
              <w:t>TargetXid</w:t>
            </w:r>
          </w:p>
        </w:tc>
        <w:tc>
          <w:tcPr>
            <w:tcW w:w="1200" w:type="dxa"/>
            <w:tcBorders>
              <w:top w:val="single" w:sz="4" w:space="0" w:color="auto"/>
              <w:left w:val="single" w:sz="4" w:space="0" w:color="auto"/>
              <w:bottom w:val="single" w:sz="4" w:space="0" w:color="auto"/>
              <w:right w:val="single" w:sz="4" w:space="0" w:color="auto"/>
            </w:tcBorders>
          </w:tcPr>
          <w:p w14:paraId="0962CA62"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542D4FF1" w14:textId="77777777" w:rsidR="002631F6" w:rsidRDefault="00F90C03">
            <w:pPr>
              <w:pStyle w:val="TableText"/>
            </w:pPr>
            <w:r>
              <w:t>The xid of the document depended upon (empty if unresolved).</w:t>
            </w:r>
          </w:p>
        </w:tc>
      </w:tr>
      <w:tr w:rsidR="002631F6" w14:paraId="0DDF01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2DA95" w14:textId="77777777" w:rsidR="002631F6" w:rsidRDefault="00F90C03">
            <w:pPr>
              <w:pStyle w:val="TableText"/>
            </w:pPr>
            <w:r>
              <w:t>TargetUri</w:t>
            </w:r>
          </w:p>
        </w:tc>
        <w:tc>
          <w:tcPr>
            <w:tcW w:w="1200" w:type="dxa"/>
            <w:tcBorders>
              <w:top w:val="single" w:sz="4" w:space="0" w:color="auto"/>
              <w:left w:val="single" w:sz="4" w:space="0" w:color="auto"/>
              <w:bottom w:val="single" w:sz="4" w:space="0" w:color="auto"/>
              <w:right w:val="single" w:sz="4" w:space="0" w:color="auto"/>
            </w:tcBorders>
          </w:tcPr>
          <w:p w14:paraId="24FDEA31"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0EBA3661" w14:textId="77777777" w:rsidR="002631F6" w:rsidRDefault="00F90C03">
            <w:pPr>
              <w:pStyle w:val="TableText"/>
            </w:pPr>
            <w:r>
              <w:t>The raw href/URI of the dependency as authored in the document.</w:t>
            </w:r>
          </w:p>
        </w:tc>
      </w:tr>
      <w:tr w:rsidR="002631F6" w14:paraId="3F4D689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4DC5D" w14:textId="77777777" w:rsidR="002631F6" w:rsidRDefault="00F90C03">
            <w:pPr>
              <w:pStyle w:val="TableText"/>
            </w:pPr>
            <w:r>
              <w:t>RefType</w:t>
            </w:r>
          </w:p>
        </w:tc>
        <w:tc>
          <w:tcPr>
            <w:tcW w:w="1200" w:type="dxa"/>
            <w:tcBorders>
              <w:top w:val="single" w:sz="4" w:space="0" w:color="auto"/>
              <w:left w:val="single" w:sz="4" w:space="0" w:color="auto"/>
              <w:bottom w:val="single" w:sz="4" w:space="0" w:color="auto"/>
              <w:right w:val="single" w:sz="4" w:space="0" w:color="auto"/>
            </w:tcBorders>
          </w:tcPr>
          <w:p w14:paraId="1CA0366F"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06FDCCA7" w14:textId="77777777" w:rsidR="002631F6" w:rsidRDefault="00F90C03">
            <w:pPr>
              <w:pStyle w:val="TableText"/>
            </w:pPr>
            <w:r>
              <w:t>The dependency kind (for example tm:extends, tm:ref, links.rel=type).</w:t>
            </w:r>
          </w:p>
        </w:tc>
      </w:tr>
      <w:tr w:rsidR="002631F6" w14:paraId="17B2DF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B68112" w14:textId="77777777" w:rsidR="002631F6" w:rsidRDefault="00F90C03">
            <w:pPr>
              <w:pStyle w:val="TableText"/>
            </w:pPr>
            <w:r>
              <w:t>Resolved</w:t>
            </w:r>
          </w:p>
        </w:tc>
        <w:tc>
          <w:tcPr>
            <w:tcW w:w="1200" w:type="dxa"/>
            <w:tcBorders>
              <w:top w:val="single" w:sz="4" w:space="0" w:color="auto"/>
              <w:left w:val="single" w:sz="4" w:space="0" w:color="auto"/>
              <w:bottom w:val="single" w:sz="4" w:space="0" w:color="auto"/>
              <w:right w:val="single" w:sz="4" w:space="0" w:color="auto"/>
            </w:tcBorders>
          </w:tcPr>
          <w:p w14:paraId="01210886" w14:textId="77777777" w:rsidR="002631F6" w:rsidRDefault="002631F6">
            <w:pPr>
              <w:pStyle w:val="TableText"/>
            </w:pPr>
          </w:p>
        </w:tc>
        <w:tc>
          <w:tcPr>
            <w:tcW w:w="5526" w:type="dxa"/>
            <w:tcBorders>
              <w:top w:val="single" w:sz="4" w:space="0" w:color="auto"/>
              <w:left w:val="single" w:sz="4" w:space="0" w:color="auto"/>
              <w:bottom w:val="single" w:sz="4" w:space="0" w:color="auto"/>
              <w:right w:val="single" w:sz="4" w:space="0" w:color="auto"/>
            </w:tcBorders>
          </w:tcPr>
          <w:p w14:paraId="74870A46" w14:textId="77777777" w:rsidR="002631F6" w:rsidRDefault="00F90C03">
            <w:pPr>
              <w:pStyle w:val="TableText"/>
            </w:pPr>
            <w:r>
              <w:t>True if the dependency resolved to a stored document.</w:t>
            </w:r>
          </w:p>
        </w:tc>
      </w:tr>
    </w:tbl>
    <w:p w14:paraId="3F7DBD8B" w14:textId="77777777" w:rsidR="002631F6" w:rsidRDefault="002631F6">
      <w:pPr>
        <w:pStyle w:val="spacer"/>
      </w:pPr>
    </w:p>
    <w:p w14:paraId="7EE39AC8" w14:textId="3BCA7E4D" w:rsidR="002631F6" w:rsidRDefault="00F90C03">
      <w:pPr>
        <w:pStyle w:val="TABLE-title"/>
      </w:pPr>
      <w:bookmarkStart w:id="537" w:name="_Tab_c9_15_def"/>
      <w:bookmarkStart w:id="538" w:name="_Toc236318750"/>
      <w:r>
        <w:t xml:space="preserve">Table </w:t>
      </w:r>
      <w:r>
        <w:fldChar w:fldCharType="begin"/>
      </w:r>
      <w:r>
        <w:instrText xml:space="preserve"> SEQ Table \* ARABIC </w:instrText>
      </w:r>
      <w:r>
        <w:fldChar w:fldCharType="separate"/>
      </w:r>
      <w:r w:rsidR="001012D1">
        <w:rPr>
          <w:noProof/>
        </w:rPr>
        <w:t>81</w:t>
      </w:r>
      <w:r>
        <w:fldChar w:fldCharType="end"/>
      </w:r>
      <w:r>
        <w:t xml:space="preserve"> – WoTDependencyDataType definition</w:t>
      </w:r>
      <w:bookmarkEnd w:id="537"/>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442A4A2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1A3213"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27885C" w14:textId="77777777" w:rsidR="002631F6" w:rsidRDefault="00F90C03">
            <w:pPr>
              <w:pStyle w:val="TableText"/>
            </w:pPr>
            <w:r>
              <w:rPr>
                <w:b/>
              </w:rPr>
              <w:t>Value</w:t>
            </w:r>
          </w:p>
        </w:tc>
      </w:tr>
      <w:tr w:rsidR="002631F6" w14:paraId="256C6A3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BC57B7"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16CDBF" w14:textId="77777777" w:rsidR="002631F6" w:rsidRDefault="00F90C03">
            <w:pPr>
              <w:pStyle w:val="TableText"/>
            </w:pPr>
            <w:r>
              <w:t>2:WoTDependencyDataType</w:t>
            </w:r>
          </w:p>
        </w:tc>
      </w:tr>
      <w:tr w:rsidR="002631F6" w14:paraId="4B3410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24ED37"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2A9387" w14:textId="77777777" w:rsidR="002631F6" w:rsidRDefault="00F90C03">
            <w:pPr>
              <w:pStyle w:val="TableText"/>
            </w:pPr>
            <w:r>
              <w:t>False</w:t>
            </w:r>
          </w:p>
        </w:tc>
      </w:tr>
      <w:tr w:rsidR="002631F6" w14:paraId="276FD1D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6A3810"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0470FC"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5959B2"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4C2F87"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46208C"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226E5E" w14:textId="77777777" w:rsidR="002631F6" w:rsidRDefault="00F90C03">
            <w:pPr>
              <w:pStyle w:val="TableText"/>
            </w:pPr>
            <w:r>
              <w:rPr>
                <w:b/>
              </w:rPr>
              <w:t>Other</w:t>
            </w:r>
          </w:p>
        </w:tc>
      </w:tr>
      <w:tr w:rsidR="002631F6" w14:paraId="07D2635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66AADB" w14:textId="77777777" w:rsidR="002631F6" w:rsidRDefault="00F90C03">
            <w:pPr>
              <w:pStyle w:val="TableText"/>
            </w:pPr>
            <w:r>
              <w:t>Subtype of the 0:Structure defined in OPC 10000-5, i.e. inheriting the InstanceDeclarations of that Node.</w:t>
            </w:r>
          </w:p>
        </w:tc>
      </w:tr>
      <w:tr w:rsidR="002631F6" w14:paraId="2D3A2E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7721C2" w14:textId="77777777" w:rsidR="002631F6" w:rsidRDefault="00F90C0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2AD4E1E" w14:textId="77777777" w:rsidR="002631F6" w:rsidRDefault="00F90C0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3390C23" w14:textId="77777777" w:rsidR="002631F6" w:rsidRDefault="00F90C03">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F15B0A3"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465F9140" w14:textId="77777777" w:rsidR="002631F6" w:rsidRDefault="00F90C0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12996BF" w14:textId="77777777" w:rsidR="002631F6" w:rsidRDefault="002631F6">
            <w:pPr>
              <w:pStyle w:val="TableText"/>
            </w:pPr>
          </w:p>
        </w:tc>
      </w:tr>
      <w:tr w:rsidR="002631F6" w14:paraId="2C0EA8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2583A9" w14:textId="77777777" w:rsidR="002631F6" w:rsidRDefault="00F90C0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EFC2A35" w14:textId="77777777" w:rsidR="002631F6" w:rsidRDefault="00F90C0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5E7CE1" w14:textId="77777777" w:rsidR="002631F6" w:rsidRDefault="00F90C03">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0E2C1841"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00D5E4EB" w14:textId="77777777" w:rsidR="002631F6" w:rsidRDefault="00F90C0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2A40E87" w14:textId="77777777" w:rsidR="002631F6" w:rsidRDefault="002631F6">
            <w:pPr>
              <w:pStyle w:val="TableText"/>
            </w:pPr>
          </w:p>
        </w:tc>
      </w:tr>
      <w:tr w:rsidR="002631F6" w14:paraId="495E160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FCC8647" w14:textId="77777777" w:rsidR="002631F6" w:rsidRDefault="00F90C03">
            <w:pPr>
              <w:pStyle w:val="TableText"/>
            </w:pPr>
            <w:r>
              <w:rPr>
                <w:b/>
              </w:rPr>
              <w:t>Conformance Units</w:t>
            </w:r>
          </w:p>
        </w:tc>
      </w:tr>
      <w:tr w:rsidR="002631F6" w14:paraId="398022B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2190B0" w14:textId="77777777" w:rsidR="002631F6" w:rsidRDefault="00F90C03">
            <w:pPr>
              <w:pStyle w:val="TableText"/>
            </w:pPr>
            <w:r>
              <w:t>WOTC-Federation</w:t>
            </w:r>
          </w:p>
        </w:tc>
      </w:tr>
    </w:tbl>
    <w:p w14:paraId="2B14F72E" w14:textId="77777777" w:rsidR="002631F6" w:rsidRDefault="002631F6">
      <w:pPr>
        <w:pStyle w:val="spacer"/>
      </w:pPr>
    </w:p>
    <w:p w14:paraId="592C07B7" w14:textId="77777777" w:rsidR="002631F6" w:rsidRDefault="00F90C03">
      <w:pPr>
        <w:pStyle w:val="Heading1"/>
      </w:pPr>
      <w:bookmarkStart w:id="539" w:name="_Clause_c10"/>
      <w:bookmarkStart w:id="540" w:name="_Toc236318640"/>
      <w:r>
        <w:t>OPC UA ReferenceTypes</w:t>
      </w:r>
      <w:bookmarkEnd w:id="539"/>
      <w:bookmarkEnd w:id="540"/>
    </w:p>
    <w:p w14:paraId="35DEB9F9" w14:textId="77777777" w:rsidR="002631F6" w:rsidRDefault="00F90C03">
      <w:pPr>
        <w:pStyle w:val="Heading2"/>
      </w:pPr>
      <w:bookmarkStart w:id="541" w:name="_Clause_c10_1"/>
      <w:bookmarkStart w:id="542" w:name="_Toc236318641"/>
      <w:r>
        <w:t>HasWoTProjection</w:t>
      </w:r>
      <w:bookmarkEnd w:id="541"/>
      <w:bookmarkEnd w:id="542"/>
    </w:p>
    <w:p w14:paraId="2DEBBE88" w14:textId="77777777" w:rsidR="002631F6" w:rsidRDefault="00F90C03">
      <w:pPr>
        <w:pStyle w:val="PARAGRAPH"/>
      </w:pPr>
      <w:r>
        <w:t>Links a stored WoT document resource (source) to the root node of its derived AddressSpace projection (target). Used to correlate materialized nodes and their NodeVersion with the canonical document, and to find the document behind a projected node.</w:t>
      </w:r>
    </w:p>
    <w:p w14:paraId="234664B5" w14:textId="6D7A2CFE" w:rsidR="002631F6" w:rsidRDefault="00F90C03">
      <w:pPr>
        <w:pStyle w:val="TABLE-title"/>
      </w:pPr>
      <w:bookmarkStart w:id="543" w:name="_Tab_c10_1_def"/>
      <w:bookmarkStart w:id="544" w:name="_Toc236318751"/>
      <w:r>
        <w:lastRenderedPageBreak/>
        <w:t xml:space="preserve">Table </w:t>
      </w:r>
      <w:r>
        <w:fldChar w:fldCharType="begin"/>
      </w:r>
      <w:r>
        <w:instrText xml:space="preserve"> SEQ Table \* ARABIC </w:instrText>
      </w:r>
      <w:r>
        <w:fldChar w:fldCharType="separate"/>
      </w:r>
      <w:r w:rsidR="001012D1">
        <w:rPr>
          <w:noProof/>
        </w:rPr>
        <w:t>82</w:t>
      </w:r>
      <w:r>
        <w:fldChar w:fldCharType="end"/>
      </w:r>
      <w:r>
        <w:t xml:space="preserve"> – HasWoTProjection definition</w:t>
      </w:r>
      <w:bookmarkEnd w:id="543"/>
      <w:bookmarkEnd w:id="5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03C0E9A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14:textId="77777777" w:rsidR="002631F6" w:rsidRDefault="00F90C03">
            <w:pPr>
              <w:pStyle w:val="TableText"/>
            </w:pPr>
            <w:r>
              <w:rPr>
                <w:b/>
              </w:rPr>
              <w:t>Value</w:t>
            </w:r>
          </w:p>
        </w:tc>
      </w:tr>
      <w:tr w:rsidR="002631F6" w14:paraId="1AD15CD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D49D4A"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14:textId="77777777" w:rsidR="002631F6" w:rsidRDefault="00F90C03">
            <w:pPr>
              <w:pStyle w:val="TableText"/>
            </w:pPr>
            <w:r>
              <w:t>2:HasWoTProjection</w:t>
            </w:r>
          </w:p>
        </w:tc>
      </w:tr>
      <w:tr w:rsidR="002631F6" w14:paraId="6CE3EA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A32C4"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14:textId="77777777" w:rsidR="002631F6" w:rsidRDefault="00F90C03">
            <w:pPr>
              <w:pStyle w:val="TableText"/>
            </w:pPr>
            <w:r>
              <w:t>False</w:t>
            </w:r>
          </w:p>
        </w:tc>
      </w:tr>
      <w:tr w:rsidR="002631F6" w14:paraId="7E9D23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EB61F" w14:textId="77777777" w:rsidR="002631F6" w:rsidRDefault="00F90C03">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14:textId="77777777" w:rsidR="002631F6" w:rsidRDefault="00F90C03">
            <w:pPr>
              <w:pStyle w:val="TableText"/>
            </w:pPr>
            <w:r>
              <w:t>WoTProjectionOf</w:t>
            </w:r>
          </w:p>
        </w:tc>
      </w:tr>
      <w:tr w:rsidR="002631F6" w14:paraId="6D6FCD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2DD23" w14:textId="77777777" w:rsidR="002631F6" w:rsidRDefault="00F90C03">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14:textId="77777777" w:rsidR="002631F6" w:rsidRDefault="00F90C03">
            <w:pPr>
              <w:pStyle w:val="TableText"/>
            </w:pPr>
            <w:r>
              <w:t>False</w:t>
            </w:r>
          </w:p>
        </w:tc>
      </w:tr>
      <w:tr w:rsidR="002631F6" w14:paraId="753D564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6B949"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AD7A06"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8C9F"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783A5"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CB7578"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50076" w14:textId="77777777" w:rsidR="002631F6" w:rsidRDefault="00F90C03">
            <w:pPr>
              <w:pStyle w:val="TableText"/>
            </w:pPr>
            <w:r>
              <w:rPr>
                <w:b/>
              </w:rPr>
              <w:t>Other</w:t>
            </w:r>
          </w:p>
        </w:tc>
      </w:tr>
      <w:tr w:rsidR="002631F6" w14:paraId="4D23714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14:textId="77777777" w:rsidR="002631F6" w:rsidRDefault="00F90C03">
            <w:pPr>
              <w:pStyle w:val="TableText"/>
            </w:pPr>
            <w:r>
              <w:t>Subtype of the 0:NonHierarchicalReferences defined in OPC 10000-5, i.e. inheriting the InstanceDeclarations of that Node.</w:t>
            </w:r>
          </w:p>
        </w:tc>
      </w:tr>
      <w:tr w:rsidR="002631F6" w14:paraId="63BE87E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14:textId="77777777" w:rsidR="002631F6" w:rsidRDefault="00F90C03">
            <w:pPr>
              <w:pStyle w:val="TableText"/>
            </w:pPr>
            <w:r>
              <w:rPr>
                <w:b/>
              </w:rPr>
              <w:t>Conformance Units</w:t>
            </w:r>
          </w:p>
        </w:tc>
      </w:tr>
      <w:tr w:rsidR="002631F6" w14:paraId="1F70056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14:textId="77777777" w:rsidR="002631F6" w:rsidRDefault="00F90C03">
            <w:pPr>
              <w:pStyle w:val="TableText"/>
            </w:pPr>
            <w:r>
              <w:t>WOTC-ReferenceMaterialization</w:t>
            </w:r>
          </w:p>
        </w:tc>
      </w:tr>
    </w:tbl>
    <w:p w14:paraId="3C72D575" w14:textId="77777777" w:rsidR="002631F6" w:rsidRDefault="002631F6">
      <w:pPr>
        <w:pStyle w:val="spacer"/>
      </w:pPr>
    </w:p>
    <w:p w14:paraId="6F80AA72" w14:textId="77777777" w:rsidR="002631F6" w:rsidRDefault="00F90C03">
      <w:pPr>
        <w:pStyle w:val="Heading2"/>
      </w:pPr>
      <w:bookmarkStart w:id="545" w:name="_Clause_c10_2"/>
      <w:bookmarkStart w:id="546" w:name="_Toc236318642"/>
      <w:r>
        <w:t>HasWoTComponent</w:t>
      </w:r>
      <w:bookmarkEnd w:id="545"/>
      <w:bookmarkEnd w:id="546"/>
    </w:p>
    <w:p w14:paraId="782E3740" w14:textId="77777777" w:rsidR="002631F6" w:rsidRDefault="00F90C03">
      <w:pPr>
        <w:pStyle w:val="NOTE"/>
      </w:pPr>
      <w:r>
        <w:t>NOTE   This ReferenceType is incorporated unchanged from OPC 10100-1 version 1.02 and is deprecated. It is preserved so that existing Clients continue to work; new development uses the registry types of this document.</w:t>
      </w:r>
    </w:p>
    <w:p w14:paraId="1ABE9525" w14:textId="62D87E91" w:rsidR="002631F6" w:rsidRDefault="00F90C03">
      <w:pPr>
        <w:pStyle w:val="TABLE-title"/>
      </w:pPr>
      <w:bookmarkStart w:id="547" w:name="_Tab_c10_2_def"/>
      <w:bookmarkStart w:id="548" w:name="_Toc236318752"/>
      <w:r>
        <w:t xml:space="preserve">Table </w:t>
      </w:r>
      <w:r>
        <w:fldChar w:fldCharType="begin"/>
      </w:r>
      <w:r>
        <w:instrText xml:space="preserve"> SEQ Table \* ARABIC </w:instrText>
      </w:r>
      <w:r>
        <w:fldChar w:fldCharType="separate"/>
      </w:r>
      <w:r w:rsidR="001012D1">
        <w:rPr>
          <w:noProof/>
        </w:rPr>
        <w:t>83</w:t>
      </w:r>
      <w:r>
        <w:fldChar w:fldCharType="end"/>
      </w:r>
      <w:r>
        <w:t xml:space="preserve"> – HasWoTComponent definition</w:t>
      </w:r>
      <w:bookmarkEnd w:id="547"/>
      <w:bookmarkEnd w:id="5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278C168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14:textId="77777777" w:rsidR="002631F6" w:rsidRDefault="00F90C03">
            <w:pPr>
              <w:pStyle w:val="TableText"/>
            </w:pPr>
            <w:r>
              <w:rPr>
                <w:b/>
              </w:rPr>
              <w:t>Value</w:t>
            </w:r>
          </w:p>
        </w:tc>
      </w:tr>
      <w:tr w:rsidR="002631F6" w14:paraId="44486E1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6A8112"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14:textId="77777777" w:rsidR="002631F6" w:rsidRDefault="00F90C03">
            <w:pPr>
              <w:pStyle w:val="TableText"/>
            </w:pPr>
            <w:r>
              <w:t>2:HasWoTComponent</w:t>
            </w:r>
          </w:p>
        </w:tc>
      </w:tr>
      <w:tr w:rsidR="002631F6" w14:paraId="29B536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E4B8EE" w14:textId="77777777" w:rsidR="002631F6" w:rsidRDefault="00F90C0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14:textId="77777777" w:rsidR="002631F6" w:rsidRDefault="00F90C03">
            <w:pPr>
              <w:pStyle w:val="TableText"/>
            </w:pPr>
            <w:r>
              <w:t>False</w:t>
            </w:r>
          </w:p>
        </w:tc>
      </w:tr>
      <w:tr w:rsidR="002631F6" w14:paraId="27EBA4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745857" w14:textId="77777777" w:rsidR="002631F6" w:rsidRDefault="00F90C03">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14:textId="77777777" w:rsidR="002631F6" w:rsidRDefault="00F90C03">
            <w:pPr>
              <w:pStyle w:val="TableText"/>
            </w:pPr>
            <w:r>
              <w:t>WoTComponentOf</w:t>
            </w:r>
          </w:p>
        </w:tc>
      </w:tr>
      <w:tr w:rsidR="002631F6" w14:paraId="161C3C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B521C0" w14:textId="77777777" w:rsidR="002631F6" w:rsidRDefault="00F90C03">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14:textId="77777777" w:rsidR="002631F6" w:rsidRDefault="00F90C03">
            <w:pPr>
              <w:pStyle w:val="TableText"/>
            </w:pPr>
            <w:r>
              <w:t>False</w:t>
            </w:r>
          </w:p>
        </w:tc>
      </w:tr>
      <w:tr w:rsidR="002631F6" w14:paraId="543BAAC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40C79C"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FD62A3"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7ECFA6"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7FF53C"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25EA8A"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A383F2" w14:textId="77777777" w:rsidR="002631F6" w:rsidRDefault="00F90C03">
            <w:pPr>
              <w:pStyle w:val="TableText"/>
            </w:pPr>
            <w:r>
              <w:rPr>
                <w:b/>
              </w:rPr>
              <w:t>Other</w:t>
            </w:r>
          </w:p>
        </w:tc>
      </w:tr>
      <w:tr w:rsidR="002631F6" w14:paraId="1013B0F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14:textId="77777777" w:rsidR="002631F6" w:rsidRDefault="00F90C03">
            <w:pPr>
              <w:pStyle w:val="TableText"/>
            </w:pPr>
            <w:r>
              <w:t>Subtype of the 0:HasComponent defined in OPC 10000-5, i.e. inheriting the InstanceDeclarations of that Node.</w:t>
            </w:r>
          </w:p>
        </w:tc>
      </w:tr>
      <w:tr w:rsidR="002631F6" w14:paraId="5E78ECA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14:textId="77777777" w:rsidR="002631F6" w:rsidRDefault="00F90C03">
            <w:pPr>
              <w:pStyle w:val="TableText"/>
            </w:pPr>
            <w:r>
              <w:rPr>
                <w:b/>
              </w:rPr>
              <w:t>Conformance Units</w:t>
            </w:r>
          </w:p>
        </w:tc>
      </w:tr>
      <w:tr w:rsidR="002631F6" w14:paraId="601C160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14:textId="77777777" w:rsidR="002631F6" w:rsidRDefault="00F90C03">
            <w:pPr>
              <w:pStyle w:val="TableText"/>
            </w:pPr>
            <w:r>
              <w:t>WOTC-Legacy</w:t>
            </w:r>
          </w:p>
        </w:tc>
      </w:tr>
    </w:tbl>
    <w:p w14:paraId="340D9E37" w14:textId="77777777" w:rsidR="002631F6" w:rsidRDefault="002631F6">
      <w:pPr>
        <w:pStyle w:val="spacer"/>
      </w:pPr>
    </w:p>
    <w:p w14:paraId="514672E3" w14:textId="77777777" w:rsidR="002631F6" w:rsidRDefault="00F90C03">
      <w:pPr>
        <w:pStyle w:val="Heading1"/>
      </w:pPr>
      <w:bookmarkStart w:id="549" w:name="_Clause_c11"/>
      <w:bookmarkStart w:id="550" w:name="_Toc236318643"/>
      <w:r>
        <w:t>Instances</w:t>
      </w:r>
      <w:bookmarkEnd w:id="549"/>
      <w:bookmarkEnd w:id="550"/>
    </w:p>
    <w:p w14:paraId="00AEED57" w14:textId="77777777" w:rsidR="002631F6" w:rsidRDefault="00F90C03">
      <w:pPr>
        <w:pStyle w:val="Heading2"/>
      </w:pPr>
      <w:bookmarkStart w:id="551" w:name="_Clause_c11_1"/>
      <w:bookmarkStart w:id="552" w:name="_Toc236318644"/>
      <w:r>
        <w:t>WoTRegistry</w:t>
      </w:r>
      <w:bookmarkEnd w:id="551"/>
      <w:bookmarkEnd w:id="552"/>
    </w:p>
    <w:p w14:paraId="0C70E716" w14:textId="77777777" w:rsidR="002631F6" w:rsidRDefault="00F90C03">
      <w:pPr>
        <w:pStyle w:val="PARAGRAPH"/>
      </w:pPr>
      <w:r>
        <w:t>The server-wide WoT Connectivity 1.1 registry, a well-known component of the Server object. Its stored Thing Description / Thing Model files are canonical; the projected AddressSpace is derived. It is the notifier for the WoT resource lifecycle events raised by its groups and resources.</w:t>
      </w:r>
    </w:p>
    <w:p w14:paraId="3A9480FF" w14:textId="717CEE00" w:rsidR="002631F6" w:rsidRDefault="00F90C03">
      <w:pPr>
        <w:pStyle w:val="TABLE-title"/>
      </w:pPr>
      <w:bookmarkStart w:id="553" w:name="_Tab_c11_1_def"/>
      <w:bookmarkStart w:id="554" w:name="_Toc236318753"/>
      <w:r>
        <w:t xml:space="preserve">Table </w:t>
      </w:r>
      <w:r>
        <w:fldChar w:fldCharType="begin"/>
      </w:r>
      <w:r>
        <w:instrText xml:space="preserve"> SEQ Table \* ARABIC </w:instrText>
      </w:r>
      <w:r>
        <w:fldChar w:fldCharType="separate"/>
      </w:r>
      <w:r w:rsidR="001012D1">
        <w:rPr>
          <w:noProof/>
        </w:rPr>
        <w:t>84</w:t>
      </w:r>
      <w:r>
        <w:fldChar w:fldCharType="end"/>
      </w:r>
      <w:r>
        <w:t xml:space="preserve"> – WoTRegistry definition</w:t>
      </w:r>
      <w:bookmarkEnd w:id="553"/>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3086672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14:textId="77777777" w:rsidR="002631F6" w:rsidRDefault="00F90C03">
            <w:pPr>
              <w:pStyle w:val="TableText"/>
            </w:pPr>
            <w:r>
              <w:rPr>
                <w:b/>
              </w:rPr>
              <w:t>Value</w:t>
            </w:r>
          </w:p>
        </w:tc>
      </w:tr>
      <w:tr w:rsidR="002631F6" w14:paraId="2F2F539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71B71B"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14:textId="77777777" w:rsidR="002631F6" w:rsidRDefault="00F90C03">
            <w:pPr>
              <w:pStyle w:val="TableText"/>
            </w:pPr>
            <w:r>
              <w:t>2:WoTRegistry</w:t>
            </w:r>
          </w:p>
        </w:tc>
      </w:tr>
      <w:tr w:rsidR="002631F6" w14:paraId="45A703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E8298" w14:textId="77777777" w:rsidR="002631F6" w:rsidRDefault="00F90C03">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14:textId="77777777" w:rsidR="002631F6" w:rsidRDefault="00F90C03">
            <w:pPr>
              <w:pStyle w:val="TableText"/>
            </w:pPr>
            <w:r>
              <w:t>WoTRegistryType</w:t>
            </w:r>
          </w:p>
        </w:tc>
      </w:tr>
      <w:tr w:rsidR="002631F6" w14:paraId="332BF35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60DC87"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D5784"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0FB74"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DC514"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22F10F"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3C2F6B" w14:textId="77777777" w:rsidR="002631F6" w:rsidRDefault="00F90C03">
            <w:pPr>
              <w:pStyle w:val="TableText"/>
            </w:pPr>
            <w:r>
              <w:rPr>
                <w:b/>
              </w:rPr>
              <w:t>Other</w:t>
            </w:r>
          </w:p>
        </w:tc>
      </w:tr>
      <w:tr w:rsidR="002631F6" w14:paraId="38233B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8F8996" w14:textId="77777777" w:rsidR="002631F6" w:rsidRDefault="00F90C0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536FE9E" w14:textId="77777777" w:rsidR="002631F6" w:rsidRDefault="00F90C0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3F63640" w14:textId="77777777" w:rsidR="002631F6" w:rsidRDefault="00F90C03">
            <w:pPr>
              <w:pStyle w:val="TableTextWithTabs"/>
            </w:pPr>
            <w:r>
              <w:t>Refresh</w:t>
            </w:r>
          </w:p>
        </w:tc>
        <w:tc>
          <w:tcPr>
            <w:tcW w:w="1275" w:type="dxa"/>
            <w:tcBorders>
              <w:top w:val="single" w:sz="4" w:space="0" w:color="auto"/>
              <w:left w:val="single" w:sz="4" w:space="0" w:color="auto"/>
              <w:bottom w:val="single" w:sz="4" w:space="0" w:color="auto"/>
              <w:right w:val="single" w:sz="4" w:space="0" w:color="auto"/>
            </w:tcBorders>
          </w:tcPr>
          <w:p w14:paraId="1C308C2E"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4B3954E3" w14:textId="77777777" w:rsidR="002631F6" w:rsidRDefault="002631F6">
            <w:pPr>
              <w:pStyle w:val="TableText"/>
            </w:pPr>
          </w:p>
        </w:tc>
        <w:tc>
          <w:tcPr>
            <w:tcW w:w="851" w:type="dxa"/>
            <w:tcBorders>
              <w:top w:val="single" w:sz="4" w:space="0" w:color="auto"/>
              <w:left w:val="single" w:sz="4" w:space="0" w:color="auto"/>
              <w:bottom w:val="single" w:sz="4" w:space="0" w:color="auto"/>
              <w:right w:val="single" w:sz="4" w:space="0" w:color="auto"/>
            </w:tcBorders>
          </w:tcPr>
          <w:p w14:paraId="52561FFA" w14:textId="77777777" w:rsidR="002631F6" w:rsidRDefault="002631F6">
            <w:pPr>
              <w:pStyle w:val="TableText"/>
            </w:pPr>
          </w:p>
        </w:tc>
      </w:tr>
      <w:tr w:rsidR="002631F6" w14:paraId="3AB26B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4C18F1"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BBC4CC"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688363" w14:textId="77777777" w:rsidR="002631F6" w:rsidRDefault="00F90C03">
            <w:pPr>
              <w:pStyle w:val="TableTextWithTabs"/>
            </w:pPr>
            <w:r>
              <w:t>RegistryId</w:t>
            </w:r>
          </w:p>
        </w:tc>
        <w:tc>
          <w:tcPr>
            <w:tcW w:w="1275" w:type="dxa"/>
            <w:tcBorders>
              <w:top w:val="single" w:sz="4" w:space="0" w:color="auto"/>
              <w:left w:val="single" w:sz="4" w:space="0" w:color="auto"/>
              <w:bottom w:val="single" w:sz="4" w:space="0" w:color="auto"/>
              <w:right w:val="single" w:sz="4" w:space="0" w:color="auto"/>
            </w:tcBorders>
          </w:tcPr>
          <w:p w14:paraId="539D0F5C" w14:textId="77777777" w:rsidR="002631F6" w:rsidRDefault="00F90C0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2463604"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B8F05E" w14:textId="77777777" w:rsidR="002631F6" w:rsidRDefault="002631F6">
            <w:pPr>
              <w:pStyle w:val="TableText"/>
            </w:pPr>
          </w:p>
        </w:tc>
      </w:tr>
      <w:tr w:rsidR="002631F6" w14:paraId="69D1C3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6AE012"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2DCBE99"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6ABE44" w14:textId="77777777" w:rsidR="002631F6" w:rsidRDefault="00F90C03">
            <w:pPr>
              <w:pStyle w:val="TableTextWithTabs"/>
            </w:pPr>
            <w:r>
              <w:t>RefreshGeneration</w:t>
            </w:r>
          </w:p>
        </w:tc>
        <w:tc>
          <w:tcPr>
            <w:tcW w:w="1275" w:type="dxa"/>
            <w:tcBorders>
              <w:top w:val="single" w:sz="4" w:space="0" w:color="auto"/>
              <w:left w:val="single" w:sz="4" w:space="0" w:color="auto"/>
              <w:bottom w:val="single" w:sz="4" w:space="0" w:color="auto"/>
              <w:right w:val="single" w:sz="4" w:space="0" w:color="auto"/>
            </w:tcBorders>
          </w:tcPr>
          <w:p w14:paraId="696CA211" w14:textId="77777777" w:rsidR="002631F6" w:rsidRDefault="00F90C0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6073D78"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7FE9E9" w14:textId="77777777" w:rsidR="002631F6" w:rsidRDefault="002631F6">
            <w:pPr>
              <w:pStyle w:val="TableText"/>
            </w:pPr>
          </w:p>
        </w:tc>
      </w:tr>
      <w:tr w:rsidR="002631F6" w14:paraId="2F3FDE4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EF3A17E" w14:textId="77777777" w:rsidR="002631F6" w:rsidRDefault="00F90C03">
            <w:pPr>
              <w:pStyle w:val="TableText"/>
            </w:pPr>
            <w:r>
              <w:rPr>
                <w:b/>
              </w:rPr>
              <w:t>Conformance Units</w:t>
            </w:r>
          </w:p>
        </w:tc>
      </w:tr>
      <w:tr w:rsidR="002631F6" w14:paraId="403E7B4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718B498" w14:textId="77777777" w:rsidR="002631F6" w:rsidRDefault="00F90C03">
            <w:pPr>
              <w:pStyle w:val="TableText"/>
            </w:pPr>
            <w:r>
              <w:t>WOTC-RegistryDiscovery</w:t>
            </w:r>
          </w:p>
        </w:tc>
      </w:tr>
    </w:tbl>
    <w:p w14:paraId="1CE80EE2" w14:textId="77777777" w:rsidR="002631F6" w:rsidRDefault="002631F6">
      <w:pPr>
        <w:pStyle w:val="spacer"/>
      </w:pPr>
    </w:p>
    <w:p w14:paraId="18132084" w14:textId="77777777" w:rsidR="002631F6" w:rsidRDefault="00F90C03">
      <w:pPr>
        <w:pStyle w:val="Heading3"/>
      </w:pPr>
      <w:bookmarkStart w:id="555" w:name="_Clause_c11_1_1"/>
      <w:bookmarkStart w:id="556" w:name="_Toc236318645"/>
      <w:r>
        <w:t>Refresh</w:t>
      </w:r>
      <w:bookmarkEnd w:id="555"/>
      <w:bookmarkEnd w:id="556"/>
    </w:p>
    <w:p w14:paraId="15F059B4" w14:textId="77777777" w:rsidR="002631F6" w:rsidRDefault="00F90C03">
      <w:pPr>
        <w:pStyle w:val="PARAGRAPH"/>
      </w:pPr>
      <w:r>
        <w:t>Re-project selected stored documents into the AddressSpace. The functional Refresh Method on the well-known WoTRegistry object; a server binds the concrete handler.</w:t>
      </w:r>
    </w:p>
    <w:p w14:paraId="556CF606" w14:textId="77777777" w:rsidR="002631F6" w:rsidRDefault="00F90C03">
      <w:pPr>
        <w:pStyle w:val="PARAGRAPH"/>
      </w:pPr>
      <w:r>
        <w:t>Signature</w:t>
      </w:r>
    </w:p>
    <w:p w14:paraId="7306FEDC" w14:textId="77777777" w:rsidR="002631F6" w:rsidRDefault="00F90C03">
      <w:pPr>
        <w:pStyle w:val="MethodSignature"/>
      </w:pPr>
      <w:r>
        <w:t>Refresh (</w:t>
      </w:r>
    </w:p>
    <w:p w14:paraId="15ADD1C2" w14:textId="77777777" w:rsidR="002631F6" w:rsidRDefault="00F90C03">
      <w:pPr>
        <w:pStyle w:val="MethodSignature"/>
      </w:pPr>
      <w:r>
        <w:lastRenderedPageBreak/>
        <w:t xml:space="preserve">    [in]  WoTResourceSelectorDataType[] Selection,</w:t>
      </w:r>
    </w:p>
    <w:p w14:paraId="06AFBCA5" w14:textId="77777777" w:rsidR="002631F6" w:rsidRDefault="00F90C03">
      <w:pPr>
        <w:pStyle w:val="MethodSignature"/>
      </w:pPr>
      <w:r>
        <w:t xml:space="preserve">    [in]  WoTRefreshOptionsDataType Options,</w:t>
      </w:r>
    </w:p>
    <w:p w14:paraId="4472D628" w14:textId="77777777" w:rsidR="002631F6" w:rsidRDefault="00F90C03">
      <w:pPr>
        <w:pStyle w:val="MethodSignature"/>
      </w:pPr>
      <w:r>
        <w:t xml:space="preserve">    [in]  0:UInt32       ExpectedGeneration,</w:t>
      </w:r>
    </w:p>
    <w:p w14:paraId="789ECCA3" w14:textId="77777777" w:rsidR="002631F6" w:rsidRDefault="00F90C03">
      <w:pPr>
        <w:pStyle w:val="MethodSignature"/>
      </w:pPr>
      <w:r>
        <w:t xml:space="preserve">    [in]  0:String       RequestId,</w:t>
      </w:r>
    </w:p>
    <w:p w14:paraId="03FD31AD" w14:textId="77777777" w:rsidR="002631F6" w:rsidRDefault="00F90C03">
      <w:pPr>
        <w:pStyle w:val="MethodSignature"/>
      </w:pPr>
      <w:r>
        <w:t xml:space="preserve">    [out] WoTRefreshSummaryDataType Summary,</w:t>
      </w:r>
    </w:p>
    <w:p w14:paraId="248D6F98" w14:textId="77777777" w:rsidR="002631F6" w:rsidRDefault="00F90C03">
      <w:pPr>
        <w:pStyle w:val="MethodSignature"/>
      </w:pPr>
      <w:r>
        <w:t xml:space="preserve">    [out] WoTResourceLoadResultDataType[] Results,</w:t>
      </w:r>
    </w:p>
    <w:p w14:paraId="422C56A6" w14:textId="77777777" w:rsidR="002631F6" w:rsidRDefault="00F90C03">
      <w:pPr>
        <w:pStyle w:val="MethodSignature"/>
      </w:pPr>
      <w:r>
        <w:t xml:space="preserve">    [out] 0:UInt32       NewGeneration);</w:t>
      </w:r>
    </w:p>
    <w:p w14:paraId="2812F774" w14:textId="7A2F68BE" w:rsidR="002631F6" w:rsidRDefault="00F90C03">
      <w:pPr>
        <w:pStyle w:val="TABLE-title"/>
      </w:pPr>
      <w:bookmarkStart w:id="557" w:name="_Tab_c11_1_1_m_args"/>
      <w:bookmarkStart w:id="558" w:name="_Toc236318754"/>
      <w:r>
        <w:t xml:space="preserve">Table </w:t>
      </w:r>
      <w:r>
        <w:fldChar w:fldCharType="begin"/>
      </w:r>
      <w:r>
        <w:instrText xml:space="preserve"> SEQ Table \* ARABIC </w:instrText>
      </w:r>
      <w:r>
        <w:fldChar w:fldCharType="separate"/>
      </w:r>
      <w:r w:rsidR="001012D1">
        <w:rPr>
          <w:noProof/>
        </w:rPr>
        <w:t>85</w:t>
      </w:r>
      <w:r>
        <w:fldChar w:fldCharType="end"/>
      </w:r>
      <w:r>
        <w:t xml:space="preserve"> – Refresh Method Arguments</w:t>
      </w:r>
      <w:bookmarkEnd w:id="557"/>
      <w:bookmarkEnd w:id="5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631F6" w14:paraId="380BD21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25DB90B" w14:textId="77777777" w:rsidR="002631F6" w:rsidRDefault="00F90C0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CB39167" w14:textId="77777777" w:rsidR="002631F6" w:rsidRDefault="00F90C03">
            <w:pPr>
              <w:pStyle w:val="TableText"/>
            </w:pPr>
            <w:r>
              <w:rPr>
                <w:b/>
              </w:rPr>
              <w:t>Description</w:t>
            </w:r>
          </w:p>
        </w:tc>
      </w:tr>
      <w:tr w:rsidR="002631F6" w14:paraId="3888B0C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83CFDE2" w14:textId="77777777" w:rsidR="002631F6" w:rsidRDefault="00F90C03">
            <w:pPr>
              <w:pStyle w:val="TableText"/>
            </w:pPr>
            <w:r>
              <w:t>Selection</w:t>
            </w:r>
          </w:p>
        </w:tc>
        <w:tc>
          <w:tcPr>
            <w:tcW w:w="6726" w:type="dxa"/>
            <w:tcBorders>
              <w:top w:val="single" w:sz="4" w:space="0" w:color="auto"/>
              <w:left w:val="single" w:sz="4" w:space="0" w:color="auto"/>
              <w:bottom w:val="single" w:sz="4" w:space="0" w:color="auto"/>
              <w:right w:val="single" w:sz="4" w:space="0" w:color="auto"/>
            </w:tcBorders>
          </w:tcPr>
          <w:p w14:paraId="686F7F18" w14:textId="77777777" w:rsidR="002631F6" w:rsidRDefault="00F90C03">
            <w:pPr>
              <w:pStyle w:val="TableText"/>
            </w:pPr>
            <w:r>
              <w:t>The documents to refresh; empty selects the whole registry.</w:t>
            </w:r>
          </w:p>
        </w:tc>
      </w:tr>
      <w:tr w:rsidR="002631F6" w14:paraId="6EF1862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D2520E" w14:textId="77777777" w:rsidR="002631F6" w:rsidRDefault="00F90C03">
            <w:pPr>
              <w:pStyle w:val="TableText"/>
            </w:pPr>
            <w:r>
              <w:t>Options</w:t>
            </w:r>
          </w:p>
        </w:tc>
        <w:tc>
          <w:tcPr>
            <w:tcW w:w="6726" w:type="dxa"/>
            <w:tcBorders>
              <w:top w:val="single" w:sz="4" w:space="0" w:color="auto"/>
              <w:left w:val="single" w:sz="4" w:space="0" w:color="auto"/>
              <w:bottom w:val="single" w:sz="4" w:space="0" w:color="auto"/>
              <w:right w:val="single" w:sz="4" w:space="0" w:color="auto"/>
            </w:tcBorders>
          </w:tcPr>
          <w:p w14:paraId="190E2B3B" w14:textId="77777777" w:rsidR="002631F6" w:rsidRDefault="00F90C03">
            <w:pPr>
              <w:pStyle w:val="TableText"/>
            </w:pPr>
            <w:r>
              <w:t>Options controlling atomicity, force, dry-run and dependents.</w:t>
            </w:r>
          </w:p>
        </w:tc>
      </w:tr>
      <w:tr w:rsidR="002631F6" w14:paraId="42B435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A58D10" w14:textId="77777777" w:rsidR="002631F6" w:rsidRDefault="00F90C03">
            <w:pPr>
              <w:pStyle w:val="TableText"/>
            </w:pPr>
            <w:r>
              <w:t>ExpectedGeneration</w:t>
            </w:r>
          </w:p>
        </w:tc>
        <w:tc>
          <w:tcPr>
            <w:tcW w:w="6726" w:type="dxa"/>
            <w:tcBorders>
              <w:top w:val="single" w:sz="4" w:space="0" w:color="auto"/>
              <w:left w:val="single" w:sz="4" w:space="0" w:color="auto"/>
              <w:bottom w:val="single" w:sz="4" w:space="0" w:color="auto"/>
              <w:right w:val="single" w:sz="4" w:space="0" w:color="auto"/>
            </w:tcBorders>
          </w:tcPr>
          <w:p w14:paraId="7801DF6D" w14:textId="77777777" w:rsidR="002631F6" w:rsidRDefault="00F90C03">
            <w:pPr>
              <w:pStyle w:val="TableText"/>
            </w:pPr>
            <w:r>
              <w:t>Expected current RefreshGeneration for optimistic concurrency; 0 disables the check.</w:t>
            </w:r>
          </w:p>
        </w:tc>
      </w:tr>
      <w:tr w:rsidR="002631F6" w14:paraId="1681A73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86C2F65" w14:textId="77777777" w:rsidR="002631F6" w:rsidRDefault="00F90C03">
            <w:pPr>
              <w:pStyle w:val="TableText"/>
            </w:pPr>
            <w:r>
              <w:t>RequestId</w:t>
            </w:r>
          </w:p>
        </w:tc>
        <w:tc>
          <w:tcPr>
            <w:tcW w:w="6726" w:type="dxa"/>
            <w:tcBorders>
              <w:top w:val="single" w:sz="4" w:space="0" w:color="auto"/>
              <w:left w:val="single" w:sz="4" w:space="0" w:color="auto"/>
              <w:bottom w:val="single" w:sz="4" w:space="0" w:color="auto"/>
              <w:right w:val="single" w:sz="4" w:space="0" w:color="auto"/>
            </w:tcBorders>
          </w:tcPr>
          <w:p w14:paraId="68336285" w14:textId="77777777" w:rsidR="002631F6" w:rsidRDefault="00F90C03">
            <w:pPr>
              <w:pStyle w:val="TableText"/>
            </w:pPr>
            <w:r>
              <w:t>Caller-supplied identifier echoed into the summary and the completion event.</w:t>
            </w:r>
          </w:p>
        </w:tc>
      </w:tr>
      <w:tr w:rsidR="002631F6" w14:paraId="06F8880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80CBBF" w14:textId="77777777" w:rsidR="002631F6" w:rsidRDefault="00F90C03">
            <w:pPr>
              <w:pStyle w:val="TableText"/>
            </w:pPr>
            <w:r>
              <w:t>Summary</w:t>
            </w:r>
          </w:p>
        </w:tc>
        <w:tc>
          <w:tcPr>
            <w:tcW w:w="6726" w:type="dxa"/>
            <w:tcBorders>
              <w:top w:val="single" w:sz="4" w:space="0" w:color="auto"/>
              <w:left w:val="single" w:sz="4" w:space="0" w:color="auto"/>
              <w:bottom w:val="single" w:sz="4" w:space="0" w:color="auto"/>
              <w:right w:val="single" w:sz="4" w:space="0" w:color="auto"/>
            </w:tcBorders>
          </w:tcPr>
          <w:p w14:paraId="3B518B0B" w14:textId="77777777" w:rsidR="002631F6" w:rsidRDefault="00F90C03">
            <w:pPr>
              <w:pStyle w:val="TableText"/>
            </w:pPr>
            <w:r>
              <w:t>The refresh summary.</w:t>
            </w:r>
          </w:p>
        </w:tc>
      </w:tr>
      <w:tr w:rsidR="002631F6" w14:paraId="0786497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C28E38" w14:textId="77777777" w:rsidR="002631F6" w:rsidRDefault="00F90C03">
            <w:pPr>
              <w:pStyle w:val="TableText"/>
            </w:pPr>
            <w:r>
              <w:t>Results</w:t>
            </w:r>
          </w:p>
        </w:tc>
        <w:tc>
          <w:tcPr>
            <w:tcW w:w="6726" w:type="dxa"/>
            <w:tcBorders>
              <w:top w:val="single" w:sz="4" w:space="0" w:color="auto"/>
              <w:left w:val="single" w:sz="4" w:space="0" w:color="auto"/>
              <w:bottom w:val="single" w:sz="4" w:space="0" w:color="auto"/>
              <w:right w:val="single" w:sz="4" w:space="0" w:color="auto"/>
            </w:tcBorders>
          </w:tcPr>
          <w:p w14:paraId="6B182A9E" w14:textId="77777777" w:rsidR="002631F6" w:rsidRDefault="00F90C03">
            <w:pPr>
              <w:pStyle w:val="TableText"/>
            </w:pPr>
            <w:r>
              <w:t>The per-resource results.</w:t>
            </w:r>
          </w:p>
        </w:tc>
      </w:tr>
      <w:tr w:rsidR="002631F6" w14:paraId="45BDD99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7AC9022" w14:textId="77777777" w:rsidR="002631F6" w:rsidRDefault="00F90C03">
            <w:pPr>
              <w:pStyle w:val="TableText"/>
            </w:pPr>
            <w:r>
              <w:t>NewGeneration</w:t>
            </w:r>
          </w:p>
        </w:tc>
        <w:tc>
          <w:tcPr>
            <w:tcW w:w="6726" w:type="dxa"/>
            <w:tcBorders>
              <w:top w:val="single" w:sz="4" w:space="0" w:color="auto"/>
              <w:left w:val="single" w:sz="4" w:space="0" w:color="auto"/>
              <w:bottom w:val="single" w:sz="4" w:space="0" w:color="auto"/>
              <w:right w:val="single" w:sz="4" w:space="0" w:color="auto"/>
            </w:tcBorders>
          </w:tcPr>
          <w:p w14:paraId="68FE0984" w14:textId="77777777" w:rsidR="002631F6" w:rsidRDefault="00F90C03">
            <w:pPr>
              <w:pStyle w:val="TableText"/>
            </w:pPr>
            <w:r>
              <w:t>The committed generation (unchanged on dry run or full failure).</w:t>
            </w:r>
          </w:p>
        </w:tc>
      </w:tr>
    </w:tbl>
    <w:p w14:paraId="56233450" w14:textId="77777777" w:rsidR="002631F6" w:rsidRDefault="002631F6">
      <w:pPr>
        <w:pStyle w:val="spacer"/>
      </w:pPr>
    </w:p>
    <w:p w14:paraId="693A5C74" w14:textId="5F875211" w:rsidR="002631F6" w:rsidRDefault="00F90C03">
      <w:pPr>
        <w:pStyle w:val="TABLE-title"/>
      </w:pPr>
      <w:bookmarkStart w:id="559" w:name="_Tab_c11_1_1_m_as"/>
      <w:bookmarkStart w:id="560" w:name="_Toc236318755"/>
      <w:r>
        <w:t xml:space="preserve">Table </w:t>
      </w:r>
      <w:r>
        <w:fldChar w:fldCharType="begin"/>
      </w:r>
      <w:r>
        <w:instrText xml:space="preserve"> SEQ Table \* ARABIC </w:instrText>
      </w:r>
      <w:r>
        <w:fldChar w:fldCharType="separate"/>
      </w:r>
      <w:r w:rsidR="001012D1">
        <w:rPr>
          <w:noProof/>
        </w:rPr>
        <w:t>86</w:t>
      </w:r>
      <w:r>
        <w:fldChar w:fldCharType="end"/>
      </w:r>
      <w:r>
        <w:t xml:space="preserve"> – Refresh Method AddressSpace definition</w:t>
      </w:r>
      <w:bookmarkEnd w:id="559"/>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1F512A8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2F7D5DD"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34C067A" w14:textId="77777777" w:rsidR="002631F6" w:rsidRDefault="00F90C03">
            <w:pPr>
              <w:pStyle w:val="TableText"/>
            </w:pPr>
            <w:r>
              <w:rPr>
                <w:b/>
              </w:rPr>
              <w:t>Value</w:t>
            </w:r>
          </w:p>
        </w:tc>
      </w:tr>
      <w:tr w:rsidR="002631F6" w14:paraId="07D9717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3B53C23"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8B14697" w14:textId="77777777" w:rsidR="002631F6" w:rsidRDefault="00F90C03">
            <w:pPr>
              <w:pStyle w:val="TableText"/>
            </w:pPr>
            <w:r>
              <w:t>Refresh</w:t>
            </w:r>
          </w:p>
        </w:tc>
      </w:tr>
      <w:tr w:rsidR="002631F6" w14:paraId="3BE35FD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83D5FBE"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80B4110"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EF1331"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7722F69"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1C59B67"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96CA61C" w14:textId="77777777" w:rsidR="002631F6" w:rsidRDefault="00F90C03">
            <w:pPr>
              <w:pStyle w:val="TableText"/>
            </w:pPr>
            <w:r>
              <w:rPr>
                <w:b/>
              </w:rPr>
              <w:t>ModellingRule</w:t>
            </w:r>
          </w:p>
        </w:tc>
      </w:tr>
      <w:tr w:rsidR="002631F6" w14:paraId="1CE175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47AA93"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87414B"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0D8BFD" w14:textId="77777777" w:rsidR="002631F6" w:rsidRDefault="00F90C0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C721CCF" w14:textId="77777777" w:rsidR="002631F6" w:rsidRDefault="00F90C0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133646D"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565023" w14:textId="77777777" w:rsidR="002631F6" w:rsidRDefault="00F90C03">
            <w:pPr>
              <w:pStyle w:val="TableText"/>
            </w:pPr>
            <w:r>
              <w:t>0:Mandatory</w:t>
            </w:r>
          </w:p>
        </w:tc>
      </w:tr>
      <w:tr w:rsidR="002631F6" w14:paraId="1065B6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7201E2"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DCC5CC"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3C716C" w14:textId="77777777" w:rsidR="002631F6" w:rsidRDefault="00F90C0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583CCC3" w14:textId="77777777" w:rsidR="002631F6" w:rsidRDefault="00F90C0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BF08839"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A3E774" w14:textId="77777777" w:rsidR="002631F6" w:rsidRDefault="00F90C03">
            <w:pPr>
              <w:pStyle w:val="TableText"/>
            </w:pPr>
            <w:r>
              <w:t>0:Mandatory</w:t>
            </w:r>
          </w:p>
        </w:tc>
      </w:tr>
      <w:tr w:rsidR="002631F6" w14:paraId="2903D33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AE3B36" w14:textId="77777777" w:rsidR="002631F6" w:rsidRDefault="00F90C03">
            <w:pPr>
              <w:pStyle w:val="TableText"/>
            </w:pPr>
            <w:r>
              <w:rPr>
                <w:b/>
              </w:rPr>
              <w:t>Conformance Units</w:t>
            </w:r>
          </w:p>
        </w:tc>
      </w:tr>
      <w:tr w:rsidR="002631F6" w14:paraId="12CA240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A324F8" w14:textId="77777777" w:rsidR="002631F6" w:rsidRDefault="00F90C03">
            <w:pPr>
              <w:pStyle w:val="TableText"/>
            </w:pPr>
            <w:r>
              <w:t>WOTC-RegistryDiscovery</w:t>
            </w:r>
          </w:p>
        </w:tc>
      </w:tr>
    </w:tbl>
    <w:p w14:paraId="7BC2075E" w14:textId="77777777" w:rsidR="002631F6" w:rsidRDefault="002631F6">
      <w:pPr>
        <w:pStyle w:val="spacer"/>
      </w:pPr>
    </w:p>
    <w:p w14:paraId="05AAE1ED" w14:textId="77777777" w:rsidR="002631F6" w:rsidRDefault="00F90C03">
      <w:pPr>
        <w:pStyle w:val="Heading2"/>
      </w:pPr>
      <w:bookmarkStart w:id="561" w:name="_Clause_c11_2"/>
      <w:bookmarkStart w:id="562" w:name="_Toc236318646"/>
      <w:r>
        <w:t>WoTAssetConnectionManagement</w:t>
      </w:r>
      <w:bookmarkEnd w:id="561"/>
      <w:bookmarkEnd w:id="562"/>
    </w:p>
    <w:p w14:paraId="4E95DC67" w14:textId="77777777" w:rsidR="002631F6" w:rsidRDefault="00F90C03">
      <w:pPr>
        <w:pStyle w:val="NOTE"/>
      </w:pPr>
      <w:r>
        <w:t>NOTE   This well-known Object is incorporated unchanged from OPC 10100-1 version 1.02 and is deprecated. It is preserved so that existing Clients continue to work; new development uses the registry types of this document.</w:t>
      </w:r>
    </w:p>
    <w:p w14:paraId="41CB174E" w14:textId="416F71C8" w:rsidR="002631F6" w:rsidRDefault="00F90C03">
      <w:pPr>
        <w:pStyle w:val="TABLE-title"/>
      </w:pPr>
      <w:bookmarkStart w:id="563" w:name="_Tab_c11_2_def"/>
      <w:bookmarkStart w:id="564" w:name="_Toc236318756"/>
      <w:r>
        <w:t xml:space="preserve">Table </w:t>
      </w:r>
      <w:r>
        <w:fldChar w:fldCharType="begin"/>
      </w:r>
      <w:r>
        <w:instrText xml:space="preserve"> SEQ Table \* ARABIC </w:instrText>
      </w:r>
      <w:r>
        <w:fldChar w:fldCharType="separate"/>
      </w:r>
      <w:r w:rsidR="001012D1">
        <w:rPr>
          <w:noProof/>
        </w:rPr>
        <w:t>87</w:t>
      </w:r>
      <w:r>
        <w:fldChar w:fldCharType="end"/>
      </w:r>
      <w:r>
        <w:t xml:space="preserve"> – WoTAssetConnectionManagement definition</w:t>
      </w:r>
      <w:bookmarkEnd w:id="563"/>
      <w:bookmarkEnd w:id="5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6FD49B2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69C37A"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88B31CC" w14:textId="77777777" w:rsidR="002631F6" w:rsidRDefault="00F90C03">
            <w:pPr>
              <w:pStyle w:val="TableText"/>
            </w:pPr>
            <w:r>
              <w:rPr>
                <w:b/>
              </w:rPr>
              <w:t>Value</w:t>
            </w:r>
          </w:p>
        </w:tc>
      </w:tr>
      <w:tr w:rsidR="002631F6" w14:paraId="4A50D7A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0D3399"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8B43675" w14:textId="77777777" w:rsidR="002631F6" w:rsidRDefault="00F90C03">
            <w:pPr>
              <w:pStyle w:val="TableText"/>
            </w:pPr>
            <w:r>
              <w:t>2:WoTAssetConnectionManagement</w:t>
            </w:r>
          </w:p>
        </w:tc>
      </w:tr>
      <w:tr w:rsidR="002631F6" w14:paraId="1A6DC2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4FFDD7" w14:textId="77777777" w:rsidR="002631F6" w:rsidRDefault="00F90C03">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484B3F05" w14:textId="77777777" w:rsidR="002631F6" w:rsidRDefault="00F90C03">
            <w:pPr>
              <w:pStyle w:val="TableText"/>
            </w:pPr>
            <w:r>
              <w:t>WoTAssetConnectionManagementType</w:t>
            </w:r>
          </w:p>
        </w:tc>
      </w:tr>
      <w:tr w:rsidR="002631F6" w14:paraId="7FD95DA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142CA5E"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F7CE80A"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F2AC57"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2B52C4D"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21C6883"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D28BCA" w14:textId="77777777" w:rsidR="002631F6" w:rsidRDefault="00F90C03">
            <w:pPr>
              <w:pStyle w:val="TableText"/>
            </w:pPr>
            <w:r>
              <w:rPr>
                <w:b/>
              </w:rPr>
              <w:t>Other</w:t>
            </w:r>
          </w:p>
        </w:tc>
      </w:tr>
      <w:tr w:rsidR="002631F6" w14:paraId="50EB4A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E44717" w14:textId="77777777" w:rsidR="002631F6" w:rsidRDefault="00F90C0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C3B68F" w14:textId="77777777" w:rsidR="002631F6" w:rsidRDefault="00F90C0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A6DF440" w14:textId="77777777" w:rsidR="002631F6" w:rsidRDefault="00F90C03">
            <w:pPr>
              <w:pStyle w:val="TableTextWithTabs"/>
            </w:pPr>
            <w:r>
              <w:t>CreateAsset</w:t>
            </w:r>
          </w:p>
        </w:tc>
        <w:tc>
          <w:tcPr>
            <w:tcW w:w="1275" w:type="dxa"/>
            <w:tcBorders>
              <w:top w:val="single" w:sz="4" w:space="0" w:color="auto"/>
              <w:left w:val="single" w:sz="4" w:space="0" w:color="auto"/>
              <w:bottom w:val="single" w:sz="4" w:space="0" w:color="auto"/>
              <w:right w:val="single" w:sz="4" w:space="0" w:color="auto"/>
            </w:tcBorders>
          </w:tcPr>
          <w:p w14:paraId="53F29C6F"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6CCF4D82" w14:textId="77777777" w:rsidR="002631F6" w:rsidRDefault="002631F6">
            <w:pPr>
              <w:pStyle w:val="TableText"/>
            </w:pPr>
          </w:p>
        </w:tc>
        <w:tc>
          <w:tcPr>
            <w:tcW w:w="851" w:type="dxa"/>
            <w:tcBorders>
              <w:top w:val="single" w:sz="4" w:space="0" w:color="auto"/>
              <w:left w:val="single" w:sz="4" w:space="0" w:color="auto"/>
              <w:bottom w:val="single" w:sz="4" w:space="0" w:color="auto"/>
              <w:right w:val="single" w:sz="4" w:space="0" w:color="auto"/>
            </w:tcBorders>
          </w:tcPr>
          <w:p w14:paraId="6CD52C5C" w14:textId="77777777" w:rsidR="002631F6" w:rsidRDefault="002631F6">
            <w:pPr>
              <w:pStyle w:val="TableText"/>
            </w:pPr>
          </w:p>
        </w:tc>
      </w:tr>
      <w:tr w:rsidR="002631F6" w14:paraId="6D99DB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B20C03" w14:textId="77777777" w:rsidR="002631F6" w:rsidRDefault="00F90C0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01665A6" w14:textId="77777777" w:rsidR="002631F6" w:rsidRDefault="00F90C0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CFE0F3B" w14:textId="77777777" w:rsidR="002631F6" w:rsidRDefault="00F90C03">
            <w:pPr>
              <w:pStyle w:val="TableTextWithTabs"/>
            </w:pPr>
            <w:r>
              <w:t>DeleteAsset</w:t>
            </w:r>
          </w:p>
        </w:tc>
        <w:tc>
          <w:tcPr>
            <w:tcW w:w="1275" w:type="dxa"/>
            <w:tcBorders>
              <w:top w:val="single" w:sz="4" w:space="0" w:color="auto"/>
              <w:left w:val="single" w:sz="4" w:space="0" w:color="auto"/>
              <w:bottom w:val="single" w:sz="4" w:space="0" w:color="auto"/>
              <w:right w:val="single" w:sz="4" w:space="0" w:color="auto"/>
            </w:tcBorders>
          </w:tcPr>
          <w:p w14:paraId="67CD2B91"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2F6361E6" w14:textId="77777777" w:rsidR="002631F6" w:rsidRDefault="002631F6">
            <w:pPr>
              <w:pStyle w:val="TableText"/>
            </w:pPr>
          </w:p>
        </w:tc>
        <w:tc>
          <w:tcPr>
            <w:tcW w:w="851" w:type="dxa"/>
            <w:tcBorders>
              <w:top w:val="single" w:sz="4" w:space="0" w:color="auto"/>
              <w:left w:val="single" w:sz="4" w:space="0" w:color="auto"/>
              <w:bottom w:val="single" w:sz="4" w:space="0" w:color="auto"/>
              <w:right w:val="single" w:sz="4" w:space="0" w:color="auto"/>
            </w:tcBorders>
          </w:tcPr>
          <w:p w14:paraId="48766AA8" w14:textId="77777777" w:rsidR="002631F6" w:rsidRDefault="002631F6">
            <w:pPr>
              <w:pStyle w:val="TableText"/>
            </w:pPr>
          </w:p>
        </w:tc>
      </w:tr>
      <w:tr w:rsidR="002631F6" w14:paraId="4296CE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E8CCB7"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08C168"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F81820" w14:textId="77777777" w:rsidR="002631F6" w:rsidRDefault="00F90C03">
            <w:pPr>
              <w:pStyle w:val="TableTextWithTabs"/>
            </w:pPr>
            <w:r>
              <w:t>SupportedWoTBindings</w:t>
            </w:r>
          </w:p>
        </w:tc>
        <w:tc>
          <w:tcPr>
            <w:tcW w:w="1275" w:type="dxa"/>
            <w:tcBorders>
              <w:top w:val="single" w:sz="4" w:space="0" w:color="auto"/>
              <w:left w:val="single" w:sz="4" w:space="0" w:color="auto"/>
              <w:bottom w:val="single" w:sz="4" w:space="0" w:color="auto"/>
              <w:right w:val="single" w:sz="4" w:space="0" w:color="auto"/>
            </w:tcBorders>
          </w:tcPr>
          <w:p w14:paraId="425E8FB9" w14:textId="77777777" w:rsidR="002631F6" w:rsidRDefault="00F90C03">
            <w:pPr>
              <w:pStyle w:val="TableText"/>
            </w:pPr>
            <w:r>
              <w:t>0:UriString[]</w:t>
            </w:r>
          </w:p>
        </w:tc>
        <w:tc>
          <w:tcPr>
            <w:tcW w:w="1843" w:type="dxa"/>
            <w:tcBorders>
              <w:top w:val="single" w:sz="4" w:space="0" w:color="auto"/>
              <w:left w:val="single" w:sz="4" w:space="0" w:color="auto"/>
              <w:bottom w:val="single" w:sz="4" w:space="0" w:color="auto"/>
              <w:right w:val="single" w:sz="4" w:space="0" w:color="auto"/>
            </w:tcBorders>
          </w:tcPr>
          <w:p w14:paraId="028679C3"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075503" w14:textId="77777777" w:rsidR="002631F6" w:rsidRDefault="002631F6">
            <w:pPr>
              <w:pStyle w:val="TableText"/>
            </w:pPr>
          </w:p>
        </w:tc>
      </w:tr>
      <w:tr w:rsidR="002631F6" w14:paraId="2E8618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B72C2C" w14:textId="77777777" w:rsidR="002631F6" w:rsidRDefault="00F90C0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BB62E3" w14:textId="77777777" w:rsidR="002631F6" w:rsidRDefault="00F90C0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3241CFD" w14:textId="77777777" w:rsidR="002631F6" w:rsidRDefault="00F90C03">
            <w:pPr>
              <w:pStyle w:val="TableTextWithTabs"/>
            </w:pPr>
            <w:r>
              <w:t>DiscoverAssets</w:t>
            </w:r>
          </w:p>
        </w:tc>
        <w:tc>
          <w:tcPr>
            <w:tcW w:w="1275" w:type="dxa"/>
            <w:tcBorders>
              <w:top w:val="single" w:sz="4" w:space="0" w:color="auto"/>
              <w:left w:val="single" w:sz="4" w:space="0" w:color="auto"/>
              <w:bottom w:val="single" w:sz="4" w:space="0" w:color="auto"/>
              <w:right w:val="single" w:sz="4" w:space="0" w:color="auto"/>
            </w:tcBorders>
          </w:tcPr>
          <w:p w14:paraId="5C3F244A"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2606C2DC" w14:textId="77777777" w:rsidR="002631F6" w:rsidRDefault="002631F6">
            <w:pPr>
              <w:pStyle w:val="TableText"/>
            </w:pPr>
          </w:p>
        </w:tc>
        <w:tc>
          <w:tcPr>
            <w:tcW w:w="851" w:type="dxa"/>
            <w:tcBorders>
              <w:top w:val="single" w:sz="4" w:space="0" w:color="auto"/>
              <w:left w:val="single" w:sz="4" w:space="0" w:color="auto"/>
              <w:bottom w:val="single" w:sz="4" w:space="0" w:color="auto"/>
              <w:right w:val="single" w:sz="4" w:space="0" w:color="auto"/>
            </w:tcBorders>
          </w:tcPr>
          <w:p w14:paraId="5335ADC1" w14:textId="77777777" w:rsidR="002631F6" w:rsidRDefault="002631F6">
            <w:pPr>
              <w:pStyle w:val="TableText"/>
            </w:pPr>
          </w:p>
        </w:tc>
      </w:tr>
      <w:tr w:rsidR="002631F6" w14:paraId="697913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658C92" w14:textId="77777777" w:rsidR="002631F6" w:rsidRDefault="00F90C0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C97E977" w14:textId="77777777" w:rsidR="002631F6" w:rsidRDefault="00F90C0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D35937E" w14:textId="77777777" w:rsidR="002631F6" w:rsidRDefault="00F90C03">
            <w:pPr>
              <w:pStyle w:val="TableTextWithTabs"/>
            </w:pPr>
            <w:r>
              <w:t>CreateAssetForEndpoint</w:t>
            </w:r>
          </w:p>
        </w:tc>
        <w:tc>
          <w:tcPr>
            <w:tcW w:w="1275" w:type="dxa"/>
            <w:tcBorders>
              <w:top w:val="single" w:sz="4" w:space="0" w:color="auto"/>
              <w:left w:val="single" w:sz="4" w:space="0" w:color="auto"/>
              <w:bottom w:val="single" w:sz="4" w:space="0" w:color="auto"/>
              <w:right w:val="single" w:sz="4" w:space="0" w:color="auto"/>
            </w:tcBorders>
          </w:tcPr>
          <w:p w14:paraId="35FE2986"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3E4B3957" w14:textId="77777777" w:rsidR="002631F6" w:rsidRDefault="002631F6">
            <w:pPr>
              <w:pStyle w:val="TableText"/>
            </w:pPr>
          </w:p>
        </w:tc>
        <w:tc>
          <w:tcPr>
            <w:tcW w:w="851" w:type="dxa"/>
            <w:tcBorders>
              <w:top w:val="single" w:sz="4" w:space="0" w:color="auto"/>
              <w:left w:val="single" w:sz="4" w:space="0" w:color="auto"/>
              <w:bottom w:val="single" w:sz="4" w:space="0" w:color="auto"/>
              <w:right w:val="single" w:sz="4" w:space="0" w:color="auto"/>
            </w:tcBorders>
          </w:tcPr>
          <w:p w14:paraId="79E2C290" w14:textId="77777777" w:rsidR="002631F6" w:rsidRDefault="002631F6">
            <w:pPr>
              <w:pStyle w:val="TableText"/>
            </w:pPr>
          </w:p>
        </w:tc>
      </w:tr>
      <w:tr w:rsidR="002631F6" w14:paraId="64E91A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1CAD24" w14:textId="77777777" w:rsidR="002631F6" w:rsidRDefault="00F90C0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884542" w14:textId="77777777" w:rsidR="002631F6" w:rsidRDefault="00F90C0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D255EF6" w14:textId="77777777" w:rsidR="002631F6" w:rsidRDefault="00F90C03">
            <w:pPr>
              <w:pStyle w:val="TableTextWithTabs"/>
            </w:pPr>
            <w:r>
              <w:t>ConnectionTest</w:t>
            </w:r>
          </w:p>
        </w:tc>
        <w:tc>
          <w:tcPr>
            <w:tcW w:w="1275" w:type="dxa"/>
            <w:tcBorders>
              <w:top w:val="single" w:sz="4" w:space="0" w:color="auto"/>
              <w:left w:val="single" w:sz="4" w:space="0" w:color="auto"/>
              <w:bottom w:val="single" w:sz="4" w:space="0" w:color="auto"/>
              <w:right w:val="single" w:sz="4" w:space="0" w:color="auto"/>
            </w:tcBorders>
          </w:tcPr>
          <w:p w14:paraId="3D173A25"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13912FA4" w14:textId="77777777" w:rsidR="002631F6" w:rsidRDefault="002631F6">
            <w:pPr>
              <w:pStyle w:val="TableText"/>
            </w:pPr>
          </w:p>
        </w:tc>
        <w:tc>
          <w:tcPr>
            <w:tcW w:w="851" w:type="dxa"/>
            <w:tcBorders>
              <w:top w:val="single" w:sz="4" w:space="0" w:color="auto"/>
              <w:left w:val="single" w:sz="4" w:space="0" w:color="auto"/>
              <w:bottom w:val="single" w:sz="4" w:space="0" w:color="auto"/>
              <w:right w:val="single" w:sz="4" w:space="0" w:color="auto"/>
            </w:tcBorders>
          </w:tcPr>
          <w:p w14:paraId="5C058BCD" w14:textId="77777777" w:rsidR="002631F6" w:rsidRDefault="002631F6">
            <w:pPr>
              <w:pStyle w:val="TableText"/>
            </w:pPr>
          </w:p>
        </w:tc>
      </w:tr>
      <w:tr w:rsidR="002631F6" w14:paraId="5DAD44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6B5800" w14:textId="77777777" w:rsidR="002631F6" w:rsidRDefault="00F90C0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499DD85" w14:textId="77777777" w:rsidR="002631F6" w:rsidRDefault="00F90C0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35C19A9" w14:textId="77777777" w:rsidR="002631F6" w:rsidRDefault="00F90C03">
            <w:pPr>
              <w:pStyle w:val="TableTextWithTabs"/>
            </w:pPr>
            <w:r>
              <w:t>Configuration</w:t>
            </w:r>
          </w:p>
        </w:tc>
        <w:tc>
          <w:tcPr>
            <w:tcW w:w="1275" w:type="dxa"/>
            <w:tcBorders>
              <w:top w:val="single" w:sz="4" w:space="0" w:color="auto"/>
              <w:left w:val="single" w:sz="4" w:space="0" w:color="auto"/>
              <w:bottom w:val="single" w:sz="4" w:space="0" w:color="auto"/>
              <w:right w:val="single" w:sz="4" w:space="0" w:color="auto"/>
            </w:tcBorders>
          </w:tcPr>
          <w:p w14:paraId="5AF231FB" w14:textId="77777777" w:rsidR="002631F6" w:rsidRDefault="002631F6">
            <w:pPr>
              <w:pStyle w:val="TableText"/>
            </w:pPr>
          </w:p>
        </w:tc>
        <w:tc>
          <w:tcPr>
            <w:tcW w:w="1843" w:type="dxa"/>
            <w:tcBorders>
              <w:top w:val="single" w:sz="4" w:space="0" w:color="auto"/>
              <w:left w:val="single" w:sz="4" w:space="0" w:color="auto"/>
              <w:bottom w:val="single" w:sz="4" w:space="0" w:color="auto"/>
              <w:right w:val="single" w:sz="4" w:space="0" w:color="auto"/>
            </w:tcBorders>
          </w:tcPr>
          <w:p w14:paraId="7520B769" w14:textId="77777777" w:rsidR="002631F6" w:rsidRDefault="00F90C03">
            <w:pPr>
              <w:pStyle w:val="TableText"/>
            </w:pPr>
            <w:r>
              <w:t>WoTAssetConfigurationType</w:t>
            </w:r>
          </w:p>
        </w:tc>
        <w:tc>
          <w:tcPr>
            <w:tcW w:w="851" w:type="dxa"/>
            <w:tcBorders>
              <w:top w:val="single" w:sz="4" w:space="0" w:color="auto"/>
              <w:left w:val="single" w:sz="4" w:space="0" w:color="auto"/>
              <w:bottom w:val="single" w:sz="4" w:space="0" w:color="auto"/>
              <w:right w:val="single" w:sz="4" w:space="0" w:color="auto"/>
            </w:tcBorders>
          </w:tcPr>
          <w:p w14:paraId="4F23907D" w14:textId="77777777" w:rsidR="002631F6" w:rsidRDefault="002631F6">
            <w:pPr>
              <w:pStyle w:val="TableText"/>
            </w:pPr>
          </w:p>
        </w:tc>
      </w:tr>
      <w:tr w:rsidR="002631F6" w14:paraId="5B3A3BE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83D4B05" w14:textId="77777777" w:rsidR="002631F6" w:rsidRDefault="00F90C03">
            <w:pPr>
              <w:pStyle w:val="TableText"/>
            </w:pPr>
            <w:r>
              <w:rPr>
                <w:b/>
              </w:rPr>
              <w:t>Conformance Units</w:t>
            </w:r>
          </w:p>
        </w:tc>
      </w:tr>
      <w:tr w:rsidR="002631F6" w14:paraId="6418AD6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5E8891C" w14:textId="77777777" w:rsidR="002631F6" w:rsidRDefault="00F90C03">
            <w:pPr>
              <w:pStyle w:val="TableText"/>
            </w:pPr>
            <w:r>
              <w:t>WOTC-Legacy</w:t>
            </w:r>
          </w:p>
        </w:tc>
      </w:tr>
    </w:tbl>
    <w:p w14:paraId="55F83A4D" w14:textId="77777777" w:rsidR="002631F6" w:rsidRDefault="002631F6">
      <w:pPr>
        <w:pStyle w:val="spacer"/>
      </w:pPr>
    </w:p>
    <w:p w14:paraId="55BF31E3" w14:textId="77777777" w:rsidR="002631F6" w:rsidRDefault="00F90C03">
      <w:pPr>
        <w:pStyle w:val="Heading3"/>
      </w:pPr>
      <w:bookmarkStart w:id="565" w:name="_Clause_c11_2_1"/>
      <w:bookmarkStart w:id="566" w:name="_Toc236318647"/>
      <w:r>
        <w:t>CreateAsset</w:t>
      </w:r>
      <w:bookmarkEnd w:id="565"/>
      <w:bookmarkEnd w:id="566"/>
    </w:p>
    <w:p w14:paraId="1FD1F537" w14:textId="77777777" w:rsidR="002631F6" w:rsidRDefault="00F90C03">
      <w:pPr>
        <w:pStyle w:val="PARAGRAPH"/>
      </w:pPr>
      <w:r>
        <w:t>Signature</w:t>
      </w:r>
    </w:p>
    <w:p w14:paraId="7C4C9767" w14:textId="77777777" w:rsidR="002631F6" w:rsidRDefault="00F90C03">
      <w:pPr>
        <w:pStyle w:val="MethodSignature"/>
      </w:pPr>
      <w:r>
        <w:t>CreateAsset (</w:t>
      </w:r>
    </w:p>
    <w:p w14:paraId="4F3BEE21" w14:textId="77777777" w:rsidR="002631F6" w:rsidRDefault="00F90C03">
      <w:pPr>
        <w:pStyle w:val="MethodSignature"/>
      </w:pPr>
      <w:r>
        <w:t xml:space="preserve">    [in]  0:String       AssetName,</w:t>
      </w:r>
    </w:p>
    <w:p w14:paraId="11E8AE49" w14:textId="77777777" w:rsidR="002631F6" w:rsidRDefault="00F90C03">
      <w:pPr>
        <w:pStyle w:val="MethodSignature"/>
      </w:pPr>
      <w:r>
        <w:lastRenderedPageBreak/>
        <w:t xml:space="preserve">    [out] 0:NodeId       AssetId);</w:t>
      </w:r>
    </w:p>
    <w:p w14:paraId="73BA69BB" w14:textId="31A8DA39" w:rsidR="002631F6" w:rsidRDefault="00F90C03">
      <w:pPr>
        <w:pStyle w:val="TABLE-title"/>
      </w:pPr>
      <w:bookmarkStart w:id="567" w:name="_Tab_c11_2_1_m_args"/>
      <w:bookmarkStart w:id="568" w:name="_Toc236318757"/>
      <w:r>
        <w:t xml:space="preserve">Table </w:t>
      </w:r>
      <w:r>
        <w:fldChar w:fldCharType="begin"/>
      </w:r>
      <w:r>
        <w:instrText xml:space="preserve"> SEQ Table \* ARABIC </w:instrText>
      </w:r>
      <w:r>
        <w:fldChar w:fldCharType="separate"/>
      </w:r>
      <w:r w:rsidR="001012D1">
        <w:rPr>
          <w:noProof/>
        </w:rPr>
        <w:t>88</w:t>
      </w:r>
      <w:r>
        <w:fldChar w:fldCharType="end"/>
      </w:r>
      <w:r>
        <w:t xml:space="preserve"> – CreateAsset Method Arguments</w:t>
      </w:r>
      <w:bookmarkEnd w:id="567"/>
      <w:bookmarkEnd w:id="5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631F6" w14:paraId="21C2751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A33EED7" w14:textId="77777777" w:rsidR="002631F6" w:rsidRDefault="00F90C0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7C85725" w14:textId="77777777" w:rsidR="002631F6" w:rsidRDefault="00F90C03">
            <w:pPr>
              <w:pStyle w:val="TableText"/>
            </w:pPr>
            <w:r>
              <w:rPr>
                <w:b/>
              </w:rPr>
              <w:t>Description</w:t>
            </w:r>
          </w:p>
        </w:tc>
      </w:tr>
      <w:tr w:rsidR="002631F6" w14:paraId="3C1286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FFAE1A" w14:textId="77777777" w:rsidR="002631F6" w:rsidRDefault="00F90C03">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5053B12D" w14:textId="77777777" w:rsidR="002631F6" w:rsidRDefault="002631F6">
            <w:pPr>
              <w:pStyle w:val="TableText"/>
            </w:pPr>
          </w:p>
        </w:tc>
      </w:tr>
      <w:tr w:rsidR="002631F6" w14:paraId="2DCBA2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BD1321" w14:textId="77777777" w:rsidR="002631F6" w:rsidRDefault="00F90C03">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4F476BC6" w14:textId="77777777" w:rsidR="002631F6" w:rsidRDefault="002631F6">
            <w:pPr>
              <w:pStyle w:val="TableText"/>
            </w:pPr>
          </w:p>
        </w:tc>
      </w:tr>
    </w:tbl>
    <w:p w14:paraId="220B77DD" w14:textId="77777777" w:rsidR="002631F6" w:rsidRDefault="002631F6">
      <w:pPr>
        <w:pStyle w:val="spacer"/>
      </w:pPr>
    </w:p>
    <w:p w14:paraId="7E25A67C" w14:textId="210AF27F" w:rsidR="002631F6" w:rsidRDefault="00F90C03">
      <w:pPr>
        <w:pStyle w:val="TABLE-title"/>
      </w:pPr>
      <w:bookmarkStart w:id="569" w:name="_Tab_c11_2_1_m_as"/>
      <w:bookmarkStart w:id="570" w:name="_Toc236318758"/>
      <w:r>
        <w:t xml:space="preserve">Table </w:t>
      </w:r>
      <w:r>
        <w:fldChar w:fldCharType="begin"/>
      </w:r>
      <w:r>
        <w:instrText xml:space="preserve"> SEQ Table \* ARABIC </w:instrText>
      </w:r>
      <w:r>
        <w:fldChar w:fldCharType="separate"/>
      </w:r>
      <w:r w:rsidR="001012D1">
        <w:rPr>
          <w:noProof/>
        </w:rPr>
        <w:t>89</w:t>
      </w:r>
      <w:r>
        <w:fldChar w:fldCharType="end"/>
      </w:r>
      <w:r>
        <w:t xml:space="preserve"> – CreateAsset Method AddressSpace definition</w:t>
      </w:r>
      <w:bookmarkEnd w:id="569"/>
      <w:bookmarkEnd w:id="5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781D2BC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525A037"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7C0BD0" w14:textId="77777777" w:rsidR="002631F6" w:rsidRDefault="00F90C03">
            <w:pPr>
              <w:pStyle w:val="TableText"/>
            </w:pPr>
            <w:r>
              <w:rPr>
                <w:b/>
              </w:rPr>
              <w:t>Value</w:t>
            </w:r>
          </w:p>
        </w:tc>
      </w:tr>
      <w:tr w:rsidR="002631F6" w14:paraId="12261F2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4758B2"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3320BE1" w14:textId="77777777" w:rsidR="002631F6" w:rsidRDefault="00F90C03">
            <w:pPr>
              <w:pStyle w:val="TableText"/>
            </w:pPr>
            <w:r>
              <w:t>CreateAsset</w:t>
            </w:r>
          </w:p>
        </w:tc>
      </w:tr>
      <w:tr w:rsidR="002631F6" w14:paraId="5B86FB1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D2E347"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69B479C"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F7DE1AD"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74A67A4"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5F05FCE"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14750D6" w14:textId="77777777" w:rsidR="002631F6" w:rsidRDefault="00F90C03">
            <w:pPr>
              <w:pStyle w:val="TableText"/>
            </w:pPr>
            <w:r>
              <w:rPr>
                <w:b/>
              </w:rPr>
              <w:t>ModellingRule</w:t>
            </w:r>
          </w:p>
        </w:tc>
      </w:tr>
      <w:tr w:rsidR="002631F6" w14:paraId="645C1B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71EBE"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BD1BD7"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9CAEF4" w14:textId="77777777" w:rsidR="002631F6" w:rsidRDefault="00F90C0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7750EB4" w14:textId="77777777" w:rsidR="002631F6" w:rsidRDefault="00F90C0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4903E32"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A736D3" w14:textId="77777777" w:rsidR="002631F6" w:rsidRDefault="00F90C03">
            <w:pPr>
              <w:pStyle w:val="TableText"/>
            </w:pPr>
            <w:r>
              <w:t>0:Mandatory</w:t>
            </w:r>
          </w:p>
        </w:tc>
      </w:tr>
      <w:tr w:rsidR="002631F6" w14:paraId="3C854A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E0A851"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899DBF"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4DC9A9" w14:textId="77777777" w:rsidR="002631F6" w:rsidRDefault="00F90C0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26CAA57D" w14:textId="77777777" w:rsidR="002631F6" w:rsidRDefault="00F90C0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4C29A4B"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FCF813" w14:textId="77777777" w:rsidR="002631F6" w:rsidRDefault="00F90C03">
            <w:pPr>
              <w:pStyle w:val="TableText"/>
            </w:pPr>
            <w:r>
              <w:t>0:Mandatory</w:t>
            </w:r>
          </w:p>
        </w:tc>
      </w:tr>
      <w:tr w:rsidR="002631F6" w14:paraId="609A79E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827325A" w14:textId="77777777" w:rsidR="002631F6" w:rsidRDefault="00F90C03">
            <w:pPr>
              <w:pStyle w:val="TableText"/>
            </w:pPr>
            <w:r>
              <w:rPr>
                <w:b/>
              </w:rPr>
              <w:t>Conformance Units</w:t>
            </w:r>
          </w:p>
        </w:tc>
      </w:tr>
      <w:tr w:rsidR="002631F6" w14:paraId="2143F41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CED53A" w14:textId="77777777" w:rsidR="002631F6" w:rsidRDefault="00F90C03">
            <w:pPr>
              <w:pStyle w:val="TableText"/>
            </w:pPr>
            <w:r>
              <w:t>WOTC-Legacy</w:t>
            </w:r>
          </w:p>
        </w:tc>
      </w:tr>
    </w:tbl>
    <w:p w14:paraId="49E1DA6B" w14:textId="77777777" w:rsidR="002631F6" w:rsidRDefault="002631F6">
      <w:pPr>
        <w:pStyle w:val="spacer"/>
      </w:pPr>
    </w:p>
    <w:p w14:paraId="1A678D92" w14:textId="77777777" w:rsidR="002631F6" w:rsidRDefault="00F90C03">
      <w:pPr>
        <w:pStyle w:val="Heading3"/>
      </w:pPr>
      <w:bookmarkStart w:id="571" w:name="_Clause_c11_2_2"/>
      <w:bookmarkStart w:id="572" w:name="_Toc236318648"/>
      <w:r>
        <w:t>DeleteAsset</w:t>
      </w:r>
      <w:bookmarkEnd w:id="571"/>
      <w:bookmarkEnd w:id="572"/>
    </w:p>
    <w:p w14:paraId="772FC7C8" w14:textId="77777777" w:rsidR="002631F6" w:rsidRDefault="00F90C03">
      <w:pPr>
        <w:pStyle w:val="PARAGRAPH"/>
      </w:pPr>
      <w:r>
        <w:t>Signature</w:t>
      </w:r>
    </w:p>
    <w:p w14:paraId="2BF3C105" w14:textId="77777777" w:rsidR="002631F6" w:rsidRDefault="00F90C03">
      <w:pPr>
        <w:pStyle w:val="MethodSignature"/>
      </w:pPr>
      <w:r>
        <w:t>DeleteAsset (</w:t>
      </w:r>
    </w:p>
    <w:p w14:paraId="0D598DB0" w14:textId="77777777" w:rsidR="002631F6" w:rsidRDefault="00F90C03">
      <w:pPr>
        <w:pStyle w:val="MethodSignature"/>
      </w:pPr>
      <w:r>
        <w:t xml:space="preserve">    [in]  0:NodeId       AssetId);</w:t>
      </w:r>
    </w:p>
    <w:p w14:paraId="3A5E089F" w14:textId="2E50D5F4" w:rsidR="002631F6" w:rsidRDefault="00F90C03">
      <w:pPr>
        <w:pStyle w:val="TABLE-title"/>
      </w:pPr>
      <w:bookmarkStart w:id="573" w:name="_Tab_c11_2_2_m_args"/>
      <w:bookmarkStart w:id="574" w:name="_Toc236318759"/>
      <w:r>
        <w:t xml:space="preserve">Table </w:t>
      </w:r>
      <w:r>
        <w:fldChar w:fldCharType="begin"/>
      </w:r>
      <w:r>
        <w:instrText xml:space="preserve"> SEQ Table \* ARABIC </w:instrText>
      </w:r>
      <w:r>
        <w:fldChar w:fldCharType="separate"/>
      </w:r>
      <w:r w:rsidR="001012D1">
        <w:rPr>
          <w:noProof/>
        </w:rPr>
        <w:t>90</w:t>
      </w:r>
      <w:r>
        <w:fldChar w:fldCharType="end"/>
      </w:r>
      <w:r>
        <w:t xml:space="preserve"> – DeleteAsset Method Arguments</w:t>
      </w:r>
      <w:bookmarkEnd w:id="573"/>
      <w:bookmarkEnd w:id="5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631F6" w14:paraId="46F7769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7B09383" w14:textId="77777777" w:rsidR="002631F6" w:rsidRDefault="00F90C0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7C30D89" w14:textId="77777777" w:rsidR="002631F6" w:rsidRDefault="00F90C03">
            <w:pPr>
              <w:pStyle w:val="TableText"/>
            </w:pPr>
            <w:r>
              <w:rPr>
                <w:b/>
              </w:rPr>
              <w:t>Description</w:t>
            </w:r>
          </w:p>
        </w:tc>
      </w:tr>
      <w:tr w:rsidR="002631F6" w14:paraId="1E8D31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C6CFBB" w14:textId="77777777" w:rsidR="002631F6" w:rsidRDefault="00F90C03">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1C3140D4" w14:textId="77777777" w:rsidR="002631F6" w:rsidRDefault="002631F6">
            <w:pPr>
              <w:pStyle w:val="TableText"/>
            </w:pPr>
          </w:p>
        </w:tc>
      </w:tr>
    </w:tbl>
    <w:p w14:paraId="011FC607" w14:textId="77777777" w:rsidR="002631F6" w:rsidRDefault="002631F6">
      <w:pPr>
        <w:pStyle w:val="spacer"/>
      </w:pPr>
    </w:p>
    <w:p w14:paraId="2CCE7FC8" w14:textId="0EEB06C6" w:rsidR="002631F6" w:rsidRDefault="00F90C03">
      <w:pPr>
        <w:pStyle w:val="TABLE-title"/>
      </w:pPr>
      <w:bookmarkStart w:id="575" w:name="_Tab_c11_2_2_m_as"/>
      <w:bookmarkStart w:id="576" w:name="_Toc236318760"/>
      <w:r>
        <w:t xml:space="preserve">Table </w:t>
      </w:r>
      <w:r>
        <w:fldChar w:fldCharType="begin"/>
      </w:r>
      <w:r>
        <w:instrText xml:space="preserve"> SEQ Table \* ARABIC </w:instrText>
      </w:r>
      <w:r>
        <w:fldChar w:fldCharType="separate"/>
      </w:r>
      <w:r w:rsidR="001012D1">
        <w:rPr>
          <w:noProof/>
        </w:rPr>
        <w:t>91</w:t>
      </w:r>
      <w:r>
        <w:fldChar w:fldCharType="end"/>
      </w:r>
      <w:r>
        <w:t xml:space="preserve"> – DeleteAsset Method AddressSpace definition</w:t>
      </w:r>
      <w:bookmarkEnd w:id="575"/>
      <w:bookmarkEnd w:id="5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29B9B99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48E9D5"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49ED719" w14:textId="77777777" w:rsidR="002631F6" w:rsidRDefault="00F90C03">
            <w:pPr>
              <w:pStyle w:val="TableText"/>
            </w:pPr>
            <w:r>
              <w:rPr>
                <w:b/>
              </w:rPr>
              <w:t>Value</w:t>
            </w:r>
          </w:p>
        </w:tc>
      </w:tr>
      <w:tr w:rsidR="002631F6" w14:paraId="5511837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3F039C"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9228CC1" w14:textId="77777777" w:rsidR="002631F6" w:rsidRDefault="00F90C03">
            <w:pPr>
              <w:pStyle w:val="TableText"/>
            </w:pPr>
            <w:r>
              <w:t>DeleteAsset</w:t>
            </w:r>
          </w:p>
        </w:tc>
      </w:tr>
      <w:tr w:rsidR="002631F6" w14:paraId="1BEE1DA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A3CAAF"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373D016"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26850D"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0D8AC31"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8CACE22"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A7C1938" w14:textId="77777777" w:rsidR="002631F6" w:rsidRDefault="00F90C03">
            <w:pPr>
              <w:pStyle w:val="TableText"/>
            </w:pPr>
            <w:r>
              <w:rPr>
                <w:b/>
              </w:rPr>
              <w:t>ModellingRule</w:t>
            </w:r>
          </w:p>
        </w:tc>
      </w:tr>
      <w:tr w:rsidR="002631F6" w14:paraId="18F3DE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E8FA06"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202024"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7872E8" w14:textId="77777777" w:rsidR="002631F6" w:rsidRDefault="00F90C0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D18126D" w14:textId="77777777" w:rsidR="002631F6" w:rsidRDefault="00F90C0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406904F"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8C3F6F" w14:textId="77777777" w:rsidR="002631F6" w:rsidRDefault="00F90C03">
            <w:pPr>
              <w:pStyle w:val="TableText"/>
            </w:pPr>
            <w:r>
              <w:t>0:Mandatory</w:t>
            </w:r>
          </w:p>
        </w:tc>
      </w:tr>
      <w:tr w:rsidR="002631F6" w14:paraId="5E9DE27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1B12E07" w14:textId="77777777" w:rsidR="002631F6" w:rsidRDefault="00F90C03">
            <w:pPr>
              <w:pStyle w:val="TableText"/>
            </w:pPr>
            <w:r>
              <w:rPr>
                <w:b/>
              </w:rPr>
              <w:t>Conformance Units</w:t>
            </w:r>
          </w:p>
        </w:tc>
      </w:tr>
      <w:tr w:rsidR="002631F6" w14:paraId="6A05014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EB1F89" w14:textId="77777777" w:rsidR="002631F6" w:rsidRDefault="00F90C03">
            <w:pPr>
              <w:pStyle w:val="TableText"/>
            </w:pPr>
            <w:r>
              <w:t>WOTC-Legacy</w:t>
            </w:r>
          </w:p>
        </w:tc>
      </w:tr>
    </w:tbl>
    <w:p w14:paraId="1AEE865F" w14:textId="77777777" w:rsidR="002631F6" w:rsidRDefault="002631F6">
      <w:pPr>
        <w:pStyle w:val="spacer"/>
      </w:pPr>
    </w:p>
    <w:p w14:paraId="1C866440" w14:textId="77777777" w:rsidR="002631F6" w:rsidRDefault="00F90C03">
      <w:pPr>
        <w:pStyle w:val="Heading3"/>
      </w:pPr>
      <w:bookmarkStart w:id="577" w:name="_Clause_c11_2_3"/>
      <w:bookmarkStart w:id="578" w:name="_Toc236318649"/>
      <w:r>
        <w:t>DiscoverAssets</w:t>
      </w:r>
      <w:bookmarkEnd w:id="577"/>
      <w:bookmarkEnd w:id="578"/>
    </w:p>
    <w:p w14:paraId="61C1D4BF" w14:textId="77777777" w:rsidR="002631F6" w:rsidRDefault="00F90C03">
      <w:pPr>
        <w:pStyle w:val="PARAGRAPH"/>
      </w:pPr>
      <w:r>
        <w:t>Signature</w:t>
      </w:r>
    </w:p>
    <w:p w14:paraId="20E64576" w14:textId="77777777" w:rsidR="002631F6" w:rsidRDefault="00F90C03">
      <w:pPr>
        <w:pStyle w:val="MethodSignature"/>
      </w:pPr>
      <w:r>
        <w:t>DiscoverAssets (</w:t>
      </w:r>
    </w:p>
    <w:p w14:paraId="5E0F68FD" w14:textId="77777777" w:rsidR="002631F6" w:rsidRDefault="00F90C03">
      <w:pPr>
        <w:pStyle w:val="MethodSignature"/>
      </w:pPr>
      <w:r>
        <w:t xml:space="preserve">    [out] 0:String[]     AssetEndpoints);</w:t>
      </w:r>
    </w:p>
    <w:p w14:paraId="62334E69" w14:textId="79A175DB" w:rsidR="002631F6" w:rsidRDefault="00F90C03">
      <w:pPr>
        <w:pStyle w:val="TABLE-title"/>
      </w:pPr>
      <w:bookmarkStart w:id="579" w:name="_Tab_c11_2_3_m_args"/>
      <w:bookmarkStart w:id="580" w:name="_Toc236318761"/>
      <w:r>
        <w:t xml:space="preserve">Table </w:t>
      </w:r>
      <w:r>
        <w:fldChar w:fldCharType="begin"/>
      </w:r>
      <w:r>
        <w:instrText xml:space="preserve"> SEQ Table \* ARABIC </w:instrText>
      </w:r>
      <w:r>
        <w:fldChar w:fldCharType="separate"/>
      </w:r>
      <w:r w:rsidR="001012D1">
        <w:rPr>
          <w:noProof/>
        </w:rPr>
        <w:t>92</w:t>
      </w:r>
      <w:r>
        <w:fldChar w:fldCharType="end"/>
      </w:r>
      <w:r>
        <w:t xml:space="preserve"> – DiscoverAssets Method Arguments</w:t>
      </w:r>
      <w:bookmarkEnd w:id="579"/>
      <w:bookmarkEnd w:id="5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631F6" w14:paraId="5D1021F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B9C8ED" w14:textId="77777777" w:rsidR="002631F6" w:rsidRDefault="00F90C0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4A2C370" w14:textId="77777777" w:rsidR="002631F6" w:rsidRDefault="00F90C03">
            <w:pPr>
              <w:pStyle w:val="TableText"/>
            </w:pPr>
            <w:r>
              <w:rPr>
                <w:b/>
              </w:rPr>
              <w:t>Description</w:t>
            </w:r>
          </w:p>
        </w:tc>
      </w:tr>
      <w:tr w:rsidR="002631F6" w14:paraId="4EF4F58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99F777" w14:textId="77777777" w:rsidR="002631F6" w:rsidRDefault="00F90C03">
            <w:pPr>
              <w:pStyle w:val="TableText"/>
            </w:pPr>
            <w:r>
              <w:t>AssetEndpoints</w:t>
            </w:r>
          </w:p>
        </w:tc>
        <w:tc>
          <w:tcPr>
            <w:tcW w:w="6726" w:type="dxa"/>
            <w:tcBorders>
              <w:top w:val="single" w:sz="4" w:space="0" w:color="auto"/>
              <w:left w:val="single" w:sz="4" w:space="0" w:color="auto"/>
              <w:bottom w:val="single" w:sz="4" w:space="0" w:color="auto"/>
              <w:right w:val="single" w:sz="4" w:space="0" w:color="auto"/>
            </w:tcBorders>
          </w:tcPr>
          <w:p w14:paraId="5EA236E6" w14:textId="77777777" w:rsidR="002631F6" w:rsidRDefault="002631F6">
            <w:pPr>
              <w:pStyle w:val="TableText"/>
            </w:pPr>
          </w:p>
        </w:tc>
      </w:tr>
    </w:tbl>
    <w:p w14:paraId="6C19A681" w14:textId="77777777" w:rsidR="002631F6" w:rsidRDefault="002631F6">
      <w:pPr>
        <w:pStyle w:val="spacer"/>
      </w:pPr>
    </w:p>
    <w:p w14:paraId="234E8142" w14:textId="10027165" w:rsidR="002631F6" w:rsidRDefault="00F90C03">
      <w:pPr>
        <w:pStyle w:val="TABLE-title"/>
      </w:pPr>
      <w:bookmarkStart w:id="581" w:name="_Tab_c11_2_3_m_as"/>
      <w:bookmarkStart w:id="582" w:name="_Toc236318762"/>
      <w:r>
        <w:lastRenderedPageBreak/>
        <w:t xml:space="preserve">Table </w:t>
      </w:r>
      <w:r>
        <w:fldChar w:fldCharType="begin"/>
      </w:r>
      <w:r>
        <w:instrText xml:space="preserve"> SEQ Table \* ARABIC </w:instrText>
      </w:r>
      <w:r>
        <w:fldChar w:fldCharType="separate"/>
      </w:r>
      <w:r w:rsidR="001012D1">
        <w:rPr>
          <w:noProof/>
        </w:rPr>
        <w:t>93</w:t>
      </w:r>
      <w:r>
        <w:fldChar w:fldCharType="end"/>
      </w:r>
      <w:r>
        <w:t xml:space="preserve"> – DiscoverAssets Method AddressSpace definition</w:t>
      </w:r>
      <w:bookmarkEnd w:id="581"/>
      <w:bookmarkEnd w:id="5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267AFC6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089641"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A8088B" w14:textId="77777777" w:rsidR="002631F6" w:rsidRDefault="00F90C03">
            <w:pPr>
              <w:pStyle w:val="TableText"/>
            </w:pPr>
            <w:r>
              <w:rPr>
                <w:b/>
              </w:rPr>
              <w:t>Value</w:t>
            </w:r>
          </w:p>
        </w:tc>
      </w:tr>
      <w:tr w:rsidR="002631F6" w14:paraId="5730D6A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BD3092B"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153E7FE" w14:textId="77777777" w:rsidR="002631F6" w:rsidRDefault="00F90C03">
            <w:pPr>
              <w:pStyle w:val="TableText"/>
            </w:pPr>
            <w:r>
              <w:t>DiscoverAssets</w:t>
            </w:r>
          </w:p>
        </w:tc>
      </w:tr>
      <w:tr w:rsidR="002631F6" w14:paraId="07A78E1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54C1619"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183F0A0"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475A46F"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C6C6BE5"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A4715E8"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03FEDFD" w14:textId="77777777" w:rsidR="002631F6" w:rsidRDefault="00F90C03">
            <w:pPr>
              <w:pStyle w:val="TableText"/>
            </w:pPr>
            <w:r>
              <w:rPr>
                <w:b/>
              </w:rPr>
              <w:t>ModellingRule</w:t>
            </w:r>
          </w:p>
        </w:tc>
      </w:tr>
      <w:tr w:rsidR="002631F6" w14:paraId="42032F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65CFA0"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E2F7BD"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E1F8EE" w14:textId="77777777" w:rsidR="002631F6" w:rsidRDefault="00F90C0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E6D1809" w14:textId="77777777" w:rsidR="002631F6" w:rsidRDefault="00F90C0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D259DA3"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1C72F6" w14:textId="77777777" w:rsidR="002631F6" w:rsidRDefault="00F90C03">
            <w:pPr>
              <w:pStyle w:val="TableText"/>
            </w:pPr>
            <w:r>
              <w:t>0:Mandatory</w:t>
            </w:r>
          </w:p>
        </w:tc>
      </w:tr>
      <w:tr w:rsidR="002631F6" w14:paraId="0F3764E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5A6C5F5" w14:textId="77777777" w:rsidR="002631F6" w:rsidRDefault="00F90C03">
            <w:pPr>
              <w:pStyle w:val="TableText"/>
            </w:pPr>
            <w:r>
              <w:rPr>
                <w:b/>
              </w:rPr>
              <w:t>Conformance Units</w:t>
            </w:r>
          </w:p>
        </w:tc>
      </w:tr>
      <w:tr w:rsidR="002631F6" w14:paraId="5B2647B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F88B3A" w14:textId="77777777" w:rsidR="002631F6" w:rsidRDefault="00F90C03">
            <w:pPr>
              <w:pStyle w:val="TableText"/>
            </w:pPr>
            <w:r>
              <w:t>WOTC-Legacy</w:t>
            </w:r>
          </w:p>
        </w:tc>
      </w:tr>
    </w:tbl>
    <w:p w14:paraId="67E1E350" w14:textId="77777777" w:rsidR="002631F6" w:rsidRDefault="002631F6">
      <w:pPr>
        <w:pStyle w:val="spacer"/>
      </w:pPr>
    </w:p>
    <w:p w14:paraId="647B783A" w14:textId="77777777" w:rsidR="002631F6" w:rsidRDefault="00F90C03">
      <w:pPr>
        <w:pStyle w:val="Heading3"/>
      </w:pPr>
      <w:bookmarkStart w:id="583" w:name="_Clause_c11_2_4"/>
      <w:bookmarkStart w:id="584" w:name="_Toc236318650"/>
      <w:r>
        <w:t>CreateAssetForEndpoint</w:t>
      </w:r>
      <w:bookmarkEnd w:id="583"/>
      <w:bookmarkEnd w:id="584"/>
    </w:p>
    <w:p w14:paraId="4176064C" w14:textId="77777777" w:rsidR="002631F6" w:rsidRDefault="00F90C03">
      <w:pPr>
        <w:pStyle w:val="PARAGRAPH"/>
      </w:pPr>
      <w:r>
        <w:t>Signature</w:t>
      </w:r>
    </w:p>
    <w:p w14:paraId="0660BEA9" w14:textId="77777777" w:rsidR="002631F6" w:rsidRDefault="00F90C03">
      <w:pPr>
        <w:pStyle w:val="MethodSignature"/>
      </w:pPr>
      <w:r>
        <w:t>CreateAssetForEndpoint (</w:t>
      </w:r>
    </w:p>
    <w:p w14:paraId="2D253587" w14:textId="77777777" w:rsidR="002631F6" w:rsidRDefault="00F90C03">
      <w:pPr>
        <w:pStyle w:val="MethodSignature"/>
      </w:pPr>
      <w:r>
        <w:t xml:space="preserve">    [in]  0:String       AssetName,</w:t>
      </w:r>
    </w:p>
    <w:p w14:paraId="05BCA812" w14:textId="77777777" w:rsidR="002631F6" w:rsidRDefault="00F90C03">
      <w:pPr>
        <w:pStyle w:val="MethodSignature"/>
      </w:pPr>
      <w:r>
        <w:t xml:space="preserve">    [in]  0:String       AssetEndpoint,</w:t>
      </w:r>
    </w:p>
    <w:p w14:paraId="1868BC00" w14:textId="77777777" w:rsidR="002631F6" w:rsidRDefault="00F90C03">
      <w:pPr>
        <w:pStyle w:val="MethodSignature"/>
      </w:pPr>
      <w:r>
        <w:t xml:space="preserve">    [out] 0:NodeId       AssetId);</w:t>
      </w:r>
    </w:p>
    <w:p w14:paraId="3E18A31C" w14:textId="1159C77B" w:rsidR="002631F6" w:rsidRDefault="00F90C03">
      <w:pPr>
        <w:pStyle w:val="TABLE-title"/>
      </w:pPr>
      <w:bookmarkStart w:id="585" w:name="_Tab_c11_2_4_m_args"/>
      <w:bookmarkStart w:id="586" w:name="_Toc236318763"/>
      <w:r>
        <w:t xml:space="preserve">Table </w:t>
      </w:r>
      <w:r>
        <w:fldChar w:fldCharType="begin"/>
      </w:r>
      <w:r>
        <w:instrText xml:space="preserve"> SEQ Table \* ARABIC </w:instrText>
      </w:r>
      <w:r>
        <w:fldChar w:fldCharType="separate"/>
      </w:r>
      <w:r w:rsidR="001012D1">
        <w:rPr>
          <w:noProof/>
        </w:rPr>
        <w:t>94</w:t>
      </w:r>
      <w:r>
        <w:fldChar w:fldCharType="end"/>
      </w:r>
      <w:r>
        <w:t xml:space="preserve"> – CreateAssetForEndpoint Method Arguments</w:t>
      </w:r>
      <w:bookmarkEnd w:id="585"/>
      <w:bookmarkEnd w:id="5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631F6" w14:paraId="669AC70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49538A1" w14:textId="77777777" w:rsidR="002631F6" w:rsidRDefault="00F90C0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1CADFB0" w14:textId="77777777" w:rsidR="002631F6" w:rsidRDefault="00F90C03">
            <w:pPr>
              <w:pStyle w:val="TableText"/>
            </w:pPr>
            <w:r>
              <w:rPr>
                <w:b/>
              </w:rPr>
              <w:t>Description</w:t>
            </w:r>
          </w:p>
        </w:tc>
      </w:tr>
      <w:tr w:rsidR="002631F6" w14:paraId="5AD1EED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D33E03" w14:textId="77777777" w:rsidR="002631F6" w:rsidRDefault="00F90C03">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6B463F41" w14:textId="77777777" w:rsidR="002631F6" w:rsidRDefault="002631F6">
            <w:pPr>
              <w:pStyle w:val="TableText"/>
            </w:pPr>
          </w:p>
        </w:tc>
      </w:tr>
      <w:tr w:rsidR="002631F6" w14:paraId="42C4C11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84E440" w14:textId="77777777" w:rsidR="002631F6" w:rsidRDefault="00F90C03">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5864FFFF" w14:textId="77777777" w:rsidR="002631F6" w:rsidRDefault="002631F6">
            <w:pPr>
              <w:pStyle w:val="TableText"/>
            </w:pPr>
          </w:p>
        </w:tc>
      </w:tr>
      <w:tr w:rsidR="002631F6" w14:paraId="11315D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BE6F24" w14:textId="77777777" w:rsidR="002631F6" w:rsidRDefault="00F90C03">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56E7E11A" w14:textId="77777777" w:rsidR="002631F6" w:rsidRDefault="002631F6">
            <w:pPr>
              <w:pStyle w:val="TableText"/>
            </w:pPr>
          </w:p>
        </w:tc>
      </w:tr>
    </w:tbl>
    <w:p w14:paraId="06D6F0F7" w14:textId="77777777" w:rsidR="002631F6" w:rsidRDefault="002631F6">
      <w:pPr>
        <w:pStyle w:val="spacer"/>
      </w:pPr>
    </w:p>
    <w:p w14:paraId="6E7A5EBC" w14:textId="40143A9F" w:rsidR="002631F6" w:rsidRDefault="00F90C03">
      <w:pPr>
        <w:pStyle w:val="TABLE-title"/>
      </w:pPr>
      <w:bookmarkStart w:id="587" w:name="_Tab_c11_2_4_m_as"/>
      <w:bookmarkStart w:id="588" w:name="_Toc236318764"/>
      <w:r>
        <w:t xml:space="preserve">Table </w:t>
      </w:r>
      <w:r>
        <w:fldChar w:fldCharType="begin"/>
      </w:r>
      <w:r>
        <w:instrText xml:space="preserve"> SEQ Table \* ARABIC </w:instrText>
      </w:r>
      <w:r>
        <w:fldChar w:fldCharType="separate"/>
      </w:r>
      <w:r w:rsidR="001012D1">
        <w:rPr>
          <w:noProof/>
        </w:rPr>
        <w:t>95</w:t>
      </w:r>
      <w:r>
        <w:fldChar w:fldCharType="end"/>
      </w:r>
      <w:r>
        <w:t xml:space="preserve"> – CreateAssetForEndpoint Method AddressSpace definition</w:t>
      </w:r>
      <w:bookmarkEnd w:id="587"/>
      <w:bookmarkEnd w:id="5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2DEC8E7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68A3A7E"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9BF7F3" w14:textId="77777777" w:rsidR="002631F6" w:rsidRDefault="00F90C03">
            <w:pPr>
              <w:pStyle w:val="TableText"/>
            </w:pPr>
            <w:r>
              <w:rPr>
                <w:b/>
              </w:rPr>
              <w:t>Value</w:t>
            </w:r>
          </w:p>
        </w:tc>
      </w:tr>
      <w:tr w:rsidR="002631F6" w14:paraId="6721FE0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54B654"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20E2426" w14:textId="77777777" w:rsidR="002631F6" w:rsidRDefault="00F90C03">
            <w:pPr>
              <w:pStyle w:val="TableText"/>
            </w:pPr>
            <w:r>
              <w:t>CreateAssetForEndpoint</w:t>
            </w:r>
          </w:p>
        </w:tc>
      </w:tr>
      <w:tr w:rsidR="002631F6" w14:paraId="1E1B8FD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687847"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48CF99"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E1715B"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91F0911"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0C83FEE"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325835D" w14:textId="77777777" w:rsidR="002631F6" w:rsidRDefault="00F90C03">
            <w:pPr>
              <w:pStyle w:val="TableText"/>
            </w:pPr>
            <w:r>
              <w:rPr>
                <w:b/>
              </w:rPr>
              <w:t>ModellingRule</w:t>
            </w:r>
          </w:p>
        </w:tc>
      </w:tr>
      <w:tr w:rsidR="002631F6" w14:paraId="2268F1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DB650A"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0F8B7D"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1EF41C" w14:textId="77777777" w:rsidR="002631F6" w:rsidRDefault="00F90C0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768DF02" w14:textId="77777777" w:rsidR="002631F6" w:rsidRDefault="00F90C0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3EA351E"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058066" w14:textId="77777777" w:rsidR="002631F6" w:rsidRDefault="00F90C03">
            <w:pPr>
              <w:pStyle w:val="TableText"/>
            </w:pPr>
            <w:r>
              <w:t>0:Mandatory</w:t>
            </w:r>
          </w:p>
        </w:tc>
      </w:tr>
      <w:tr w:rsidR="002631F6" w14:paraId="2F0BA4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130034"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0F7000"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90C69D" w14:textId="77777777" w:rsidR="002631F6" w:rsidRDefault="00F90C0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683B32D" w14:textId="77777777" w:rsidR="002631F6" w:rsidRDefault="00F90C0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1E6C18B"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AFC150" w14:textId="77777777" w:rsidR="002631F6" w:rsidRDefault="00F90C03">
            <w:pPr>
              <w:pStyle w:val="TableText"/>
            </w:pPr>
            <w:r>
              <w:t>0:Mandatory</w:t>
            </w:r>
          </w:p>
        </w:tc>
      </w:tr>
      <w:tr w:rsidR="002631F6" w14:paraId="6CBB669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E7B97C0" w14:textId="77777777" w:rsidR="002631F6" w:rsidRDefault="00F90C03">
            <w:pPr>
              <w:pStyle w:val="TableText"/>
            </w:pPr>
            <w:r>
              <w:rPr>
                <w:b/>
              </w:rPr>
              <w:t>Conformance Units</w:t>
            </w:r>
          </w:p>
        </w:tc>
      </w:tr>
      <w:tr w:rsidR="002631F6" w14:paraId="6C5B5B5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34A583A" w14:textId="77777777" w:rsidR="002631F6" w:rsidRDefault="00F90C03">
            <w:pPr>
              <w:pStyle w:val="TableText"/>
            </w:pPr>
            <w:r>
              <w:t>WOTC-Legacy</w:t>
            </w:r>
          </w:p>
        </w:tc>
      </w:tr>
    </w:tbl>
    <w:p w14:paraId="16A98594" w14:textId="77777777" w:rsidR="002631F6" w:rsidRDefault="002631F6">
      <w:pPr>
        <w:pStyle w:val="spacer"/>
      </w:pPr>
    </w:p>
    <w:p w14:paraId="17344EF4" w14:textId="77777777" w:rsidR="002631F6" w:rsidRDefault="00F90C03">
      <w:pPr>
        <w:pStyle w:val="Heading3"/>
      </w:pPr>
      <w:bookmarkStart w:id="589" w:name="_Clause_c11_2_5"/>
      <w:bookmarkStart w:id="590" w:name="_Toc236318651"/>
      <w:r>
        <w:t>ConnectionTest</w:t>
      </w:r>
      <w:bookmarkEnd w:id="589"/>
      <w:bookmarkEnd w:id="590"/>
    </w:p>
    <w:p w14:paraId="20FAFABB" w14:textId="77777777" w:rsidR="002631F6" w:rsidRDefault="00F90C03">
      <w:pPr>
        <w:pStyle w:val="PARAGRAPH"/>
      </w:pPr>
      <w:r>
        <w:t>Signature</w:t>
      </w:r>
    </w:p>
    <w:p w14:paraId="02F8A1B2" w14:textId="77777777" w:rsidR="002631F6" w:rsidRDefault="00F90C03">
      <w:pPr>
        <w:pStyle w:val="MethodSignature"/>
      </w:pPr>
      <w:r>
        <w:t>ConnectionTest (</w:t>
      </w:r>
    </w:p>
    <w:p w14:paraId="09E429DF" w14:textId="77777777" w:rsidR="002631F6" w:rsidRDefault="00F90C03">
      <w:pPr>
        <w:pStyle w:val="MethodSignature"/>
      </w:pPr>
      <w:r>
        <w:t xml:space="preserve">    [in]  0:String       AssetEndpoint,</w:t>
      </w:r>
    </w:p>
    <w:p w14:paraId="074AD5A8" w14:textId="77777777" w:rsidR="002631F6" w:rsidRDefault="00F90C03">
      <w:pPr>
        <w:pStyle w:val="MethodSignature"/>
      </w:pPr>
      <w:r>
        <w:t xml:space="preserve">    [out] 0:Boolean      Success,</w:t>
      </w:r>
    </w:p>
    <w:p w14:paraId="16078FBB" w14:textId="77777777" w:rsidR="002631F6" w:rsidRDefault="00F90C03">
      <w:pPr>
        <w:pStyle w:val="MethodSignature"/>
      </w:pPr>
      <w:r>
        <w:t xml:space="preserve">    [out] 0:String       Status);</w:t>
      </w:r>
    </w:p>
    <w:p w14:paraId="6103C14C" w14:textId="0EB05A97" w:rsidR="002631F6" w:rsidRDefault="00F90C03">
      <w:pPr>
        <w:pStyle w:val="TABLE-title"/>
      </w:pPr>
      <w:bookmarkStart w:id="591" w:name="_Tab_c11_2_5_m_args"/>
      <w:bookmarkStart w:id="592" w:name="_Toc236318765"/>
      <w:r>
        <w:t xml:space="preserve">Table </w:t>
      </w:r>
      <w:r>
        <w:fldChar w:fldCharType="begin"/>
      </w:r>
      <w:r>
        <w:instrText xml:space="preserve"> SEQ Table \* ARABIC </w:instrText>
      </w:r>
      <w:r>
        <w:fldChar w:fldCharType="separate"/>
      </w:r>
      <w:r w:rsidR="001012D1">
        <w:rPr>
          <w:noProof/>
        </w:rPr>
        <w:t>96</w:t>
      </w:r>
      <w:r>
        <w:fldChar w:fldCharType="end"/>
      </w:r>
      <w:r>
        <w:t xml:space="preserve"> – ConnectionTest Method Arguments</w:t>
      </w:r>
      <w:bookmarkEnd w:id="591"/>
      <w:bookmarkEnd w:id="5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631F6" w14:paraId="07CCD4B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CE8919D" w14:textId="77777777" w:rsidR="002631F6" w:rsidRDefault="00F90C0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1D8F5F0" w14:textId="77777777" w:rsidR="002631F6" w:rsidRDefault="00F90C03">
            <w:pPr>
              <w:pStyle w:val="TableText"/>
            </w:pPr>
            <w:r>
              <w:rPr>
                <w:b/>
              </w:rPr>
              <w:t>Description</w:t>
            </w:r>
          </w:p>
        </w:tc>
      </w:tr>
      <w:tr w:rsidR="002631F6" w14:paraId="5809CA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6FB0A09" w14:textId="77777777" w:rsidR="002631F6" w:rsidRDefault="00F90C03">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580B4598" w14:textId="77777777" w:rsidR="002631F6" w:rsidRDefault="002631F6">
            <w:pPr>
              <w:pStyle w:val="TableText"/>
            </w:pPr>
          </w:p>
        </w:tc>
      </w:tr>
      <w:tr w:rsidR="002631F6" w14:paraId="0AAE200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3EB745" w14:textId="77777777" w:rsidR="002631F6" w:rsidRDefault="00F90C03">
            <w:pPr>
              <w:pStyle w:val="TableText"/>
            </w:pPr>
            <w:r>
              <w:t>Success</w:t>
            </w:r>
          </w:p>
        </w:tc>
        <w:tc>
          <w:tcPr>
            <w:tcW w:w="6726" w:type="dxa"/>
            <w:tcBorders>
              <w:top w:val="single" w:sz="4" w:space="0" w:color="auto"/>
              <w:left w:val="single" w:sz="4" w:space="0" w:color="auto"/>
              <w:bottom w:val="single" w:sz="4" w:space="0" w:color="auto"/>
              <w:right w:val="single" w:sz="4" w:space="0" w:color="auto"/>
            </w:tcBorders>
          </w:tcPr>
          <w:p w14:paraId="0A790CBD" w14:textId="77777777" w:rsidR="002631F6" w:rsidRDefault="002631F6">
            <w:pPr>
              <w:pStyle w:val="TableText"/>
            </w:pPr>
          </w:p>
        </w:tc>
      </w:tr>
      <w:tr w:rsidR="002631F6" w14:paraId="551096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4E1528" w14:textId="77777777" w:rsidR="002631F6" w:rsidRDefault="00F90C03">
            <w:pPr>
              <w:pStyle w:val="TableText"/>
            </w:pPr>
            <w:r>
              <w:t>Status</w:t>
            </w:r>
          </w:p>
        </w:tc>
        <w:tc>
          <w:tcPr>
            <w:tcW w:w="6726" w:type="dxa"/>
            <w:tcBorders>
              <w:top w:val="single" w:sz="4" w:space="0" w:color="auto"/>
              <w:left w:val="single" w:sz="4" w:space="0" w:color="auto"/>
              <w:bottom w:val="single" w:sz="4" w:space="0" w:color="auto"/>
              <w:right w:val="single" w:sz="4" w:space="0" w:color="auto"/>
            </w:tcBorders>
          </w:tcPr>
          <w:p w14:paraId="0EE05F51" w14:textId="77777777" w:rsidR="002631F6" w:rsidRDefault="002631F6">
            <w:pPr>
              <w:pStyle w:val="TableText"/>
            </w:pPr>
          </w:p>
        </w:tc>
      </w:tr>
    </w:tbl>
    <w:p w14:paraId="03923951" w14:textId="77777777" w:rsidR="002631F6" w:rsidRDefault="002631F6">
      <w:pPr>
        <w:pStyle w:val="spacer"/>
      </w:pPr>
    </w:p>
    <w:p w14:paraId="5968EB9E" w14:textId="07CF11CF" w:rsidR="002631F6" w:rsidRDefault="00F90C03">
      <w:pPr>
        <w:pStyle w:val="TABLE-title"/>
      </w:pPr>
      <w:bookmarkStart w:id="593" w:name="_Tab_c11_2_5_m_as"/>
      <w:bookmarkStart w:id="594" w:name="_Toc236318766"/>
      <w:r>
        <w:lastRenderedPageBreak/>
        <w:t xml:space="preserve">Table </w:t>
      </w:r>
      <w:r>
        <w:fldChar w:fldCharType="begin"/>
      </w:r>
      <w:r>
        <w:instrText xml:space="preserve"> SEQ Table \* ARABIC </w:instrText>
      </w:r>
      <w:r>
        <w:fldChar w:fldCharType="separate"/>
      </w:r>
      <w:r w:rsidR="001012D1">
        <w:rPr>
          <w:noProof/>
        </w:rPr>
        <w:t>97</w:t>
      </w:r>
      <w:r>
        <w:fldChar w:fldCharType="end"/>
      </w:r>
      <w:r>
        <w:t xml:space="preserve"> – ConnectionTest Method AddressSpace definition</w:t>
      </w:r>
      <w:bookmarkEnd w:id="593"/>
      <w:bookmarkEnd w:id="5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631F6" w14:paraId="785A1A5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70257C8" w14:textId="77777777" w:rsidR="002631F6" w:rsidRDefault="00F90C0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5CA874C" w14:textId="77777777" w:rsidR="002631F6" w:rsidRDefault="00F90C03">
            <w:pPr>
              <w:pStyle w:val="TableText"/>
            </w:pPr>
            <w:r>
              <w:rPr>
                <w:b/>
              </w:rPr>
              <w:t>Value</w:t>
            </w:r>
          </w:p>
        </w:tc>
      </w:tr>
      <w:tr w:rsidR="002631F6" w14:paraId="33B1415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273B8FB" w14:textId="77777777" w:rsidR="002631F6" w:rsidRDefault="00F90C0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2A19095" w14:textId="77777777" w:rsidR="002631F6" w:rsidRDefault="00F90C03">
            <w:pPr>
              <w:pStyle w:val="TableText"/>
            </w:pPr>
            <w:r>
              <w:t>ConnectionTest</w:t>
            </w:r>
          </w:p>
        </w:tc>
      </w:tr>
      <w:tr w:rsidR="002631F6" w14:paraId="32256AD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DF6D042" w14:textId="77777777" w:rsidR="002631F6" w:rsidRDefault="00F90C0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D07AFE8" w14:textId="77777777" w:rsidR="002631F6" w:rsidRDefault="00F90C0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F7CC919" w14:textId="77777777" w:rsidR="002631F6" w:rsidRDefault="00F90C0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E13C817" w14:textId="77777777" w:rsidR="002631F6" w:rsidRDefault="00F90C0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B4D9A1" w14:textId="77777777" w:rsidR="002631F6" w:rsidRDefault="00F90C0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1849C0B" w14:textId="77777777" w:rsidR="002631F6" w:rsidRDefault="00F90C03">
            <w:pPr>
              <w:pStyle w:val="TableText"/>
            </w:pPr>
            <w:r>
              <w:rPr>
                <w:b/>
              </w:rPr>
              <w:t>ModellingRule</w:t>
            </w:r>
          </w:p>
        </w:tc>
      </w:tr>
      <w:tr w:rsidR="002631F6" w14:paraId="607FD2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050071"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C69524"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F5D1F3" w14:textId="77777777" w:rsidR="002631F6" w:rsidRDefault="00F90C0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C3A7200" w14:textId="77777777" w:rsidR="002631F6" w:rsidRDefault="00F90C0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D2D1B4D"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726977" w14:textId="77777777" w:rsidR="002631F6" w:rsidRDefault="00F90C03">
            <w:pPr>
              <w:pStyle w:val="TableText"/>
            </w:pPr>
            <w:r>
              <w:t>0:Mandatory</w:t>
            </w:r>
          </w:p>
        </w:tc>
      </w:tr>
      <w:tr w:rsidR="002631F6" w14:paraId="22BD6A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7AEB46" w14:textId="77777777" w:rsidR="002631F6" w:rsidRDefault="00F90C0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933B6A" w14:textId="77777777" w:rsidR="002631F6" w:rsidRDefault="00F90C0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99AC75" w14:textId="77777777" w:rsidR="002631F6" w:rsidRDefault="00F90C0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1DB2CB2F" w14:textId="77777777" w:rsidR="002631F6" w:rsidRDefault="00F90C0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6F86A5B" w14:textId="77777777" w:rsidR="002631F6" w:rsidRDefault="00F90C0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01B71C" w14:textId="77777777" w:rsidR="002631F6" w:rsidRDefault="00F90C03">
            <w:pPr>
              <w:pStyle w:val="TableText"/>
            </w:pPr>
            <w:r>
              <w:t>0:Mandatory</w:t>
            </w:r>
          </w:p>
        </w:tc>
      </w:tr>
      <w:tr w:rsidR="002631F6" w14:paraId="57A6C81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31EC00" w14:textId="77777777" w:rsidR="002631F6" w:rsidRDefault="00F90C03">
            <w:pPr>
              <w:pStyle w:val="TableText"/>
            </w:pPr>
            <w:r>
              <w:rPr>
                <w:b/>
              </w:rPr>
              <w:t>Conformance Units</w:t>
            </w:r>
          </w:p>
        </w:tc>
      </w:tr>
      <w:tr w:rsidR="002631F6" w14:paraId="345693F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5E5CCB" w14:textId="77777777" w:rsidR="002631F6" w:rsidRDefault="00F90C03">
            <w:pPr>
              <w:pStyle w:val="TableText"/>
            </w:pPr>
            <w:r>
              <w:t>WOTC-Legacy</w:t>
            </w:r>
          </w:p>
        </w:tc>
      </w:tr>
    </w:tbl>
    <w:p w14:paraId="3F805793" w14:textId="77777777" w:rsidR="002631F6" w:rsidRDefault="002631F6">
      <w:pPr>
        <w:pStyle w:val="spacer"/>
      </w:pPr>
    </w:p>
    <w:p w14:paraId="3BC1B8B8" w14:textId="12BB010D" w:rsidR="005E69BD" w:rsidRPr="00EC120D" w:rsidRDefault="006235B1" w:rsidP="002E7A22">
      <w:pPr>
        <w:pStyle w:val="Heading1"/>
        <w:pageBreakBefore/>
      </w:pPr>
      <w:bookmarkStart w:id="595" w:name="_Ref37835213"/>
      <w:bookmarkStart w:id="596" w:name="_Toc184117007"/>
      <w:bookmarkStart w:id="597" w:name="_Ref85018491"/>
      <w:bookmarkStart w:id="598" w:name="_Clause_c12"/>
      <w:bookmarkStart w:id="599" w:name="_Toc236318652"/>
      <w:r w:rsidRPr="00EC120D">
        <w:lastRenderedPageBreak/>
        <w:t>Profiles and conformance units</w:t>
      </w:r>
      <w:bookmarkEnd w:id="595"/>
      <w:bookmarkEnd w:id="596"/>
      <w:bookmarkEnd w:id="597"/>
      <w:bookmarkEnd w:id="598"/>
      <w:bookmarkEnd w:id="599"/>
    </w:p>
    <w:p w14:paraId="2DAD4ECF" w14:textId="77777777" w:rsidR="002631F6" w:rsidRDefault="00F90C03">
      <w:pPr>
        <w:pStyle w:val="PARAGRAPH"/>
      </w:pPr>
      <w:r>
        <w:t xml:space="preserve">Conformance is composed from independently implementable </w:t>
      </w:r>
      <w:r>
        <w:rPr>
          <w:b/>
        </w:rPr>
        <w:t>conformance units (CUs)</w:t>
      </w:r>
      <w:r>
        <w:t xml:space="preserve">, grouped into </w:t>
      </w:r>
      <w:r>
        <w:rPr>
          <w:b/>
        </w:rPr>
        <w:t>profiles</w:t>
      </w:r>
      <w:r>
        <w:t>.</w:t>
      </w:r>
    </w:p>
    <w:p w14:paraId="43740577" w14:textId="3766C945" w:rsidR="002631F6" w:rsidRDefault="00F90C03">
      <w:pPr>
        <w:pStyle w:val="TABLE-title"/>
      </w:pPr>
      <w:bookmarkStart w:id="600" w:name="_Tab_profiles_and_conformance_units_tab1"/>
      <w:bookmarkStart w:id="601" w:name="_Toc236318767"/>
      <w:r>
        <w:t xml:space="preserve">Table </w:t>
      </w:r>
      <w:r>
        <w:fldChar w:fldCharType="begin"/>
      </w:r>
      <w:r>
        <w:instrText xml:space="preserve"> SEQ Table \* ARABIC </w:instrText>
      </w:r>
      <w:r>
        <w:fldChar w:fldCharType="separate"/>
      </w:r>
      <w:r w:rsidR="001012D1">
        <w:rPr>
          <w:noProof/>
        </w:rPr>
        <w:t>98</w:t>
      </w:r>
      <w:r>
        <w:fldChar w:fldCharType="end"/>
      </w:r>
      <w:r>
        <w:t xml:space="preserve"> – Profiles and conformance units</w:t>
      </w:r>
      <w:bookmarkEnd w:id="600"/>
      <w:bookmarkEnd w:id="6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2631F6" w14:paraId="787819E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538C9F0" w14:textId="77777777" w:rsidR="002631F6" w:rsidRDefault="00F90C03">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3DECD200" w14:textId="77777777" w:rsidR="002631F6" w:rsidRDefault="00F90C03">
            <w:pPr>
              <w:pStyle w:val="TableText"/>
            </w:pPr>
            <w:r>
              <w:t>Requires</w:t>
            </w:r>
          </w:p>
        </w:tc>
      </w:tr>
      <w:tr w:rsidR="002631F6" w14:paraId="3286168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02193D" w14:textId="77777777" w:rsidR="002631F6" w:rsidRDefault="00F90C03">
            <w:pPr>
              <w:pStyle w:val="TableText"/>
            </w:pPr>
            <w:r>
              <w:rPr>
                <w:rStyle w:val="VARIABLE"/>
              </w:rPr>
              <w:t>WOTC-RegistryDiscovery</w:t>
            </w:r>
          </w:p>
        </w:tc>
        <w:tc>
          <w:tcPr>
            <w:tcW w:w="4463" w:type="dxa"/>
            <w:tcBorders>
              <w:top w:val="single" w:sz="4" w:space="0" w:color="auto"/>
              <w:left w:val="single" w:sz="4" w:space="0" w:color="auto"/>
              <w:bottom w:val="single" w:sz="4" w:space="0" w:color="auto"/>
              <w:right w:val="single" w:sz="4" w:space="0" w:color="auto"/>
            </w:tcBorders>
          </w:tcPr>
          <w:p w14:paraId="4A6EB1BD" w14:textId="77777777" w:rsidR="002631F6" w:rsidRDefault="00F90C03">
            <w:pPr>
              <w:pStyle w:val="TableText"/>
            </w:pPr>
            <w:r>
              <w:t xml:space="preserve">Well-known </w:t>
            </w:r>
            <w:r>
              <w:rPr>
                <w:rStyle w:val="VARIABLE"/>
              </w:rPr>
              <w:t>WoTRegistry</w:t>
            </w:r>
            <w:r>
              <w:t xml:space="preserve"> under Server; browse registry/groups; read xRegistry + WoT metadata.</w:t>
            </w:r>
          </w:p>
        </w:tc>
      </w:tr>
      <w:tr w:rsidR="002631F6" w14:paraId="5D1ACC4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1571E9" w14:textId="77777777" w:rsidR="002631F6" w:rsidRDefault="00F90C03">
            <w:pPr>
              <w:pStyle w:val="TableText"/>
            </w:pPr>
            <w:r>
              <w:rPr>
                <w:rStyle w:val="VARIABLE"/>
              </w:rPr>
              <w:t>WOTC-DocumentRead</w:t>
            </w:r>
          </w:p>
        </w:tc>
        <w:tc>
          <w:tcPr>
            <w:tcW w:w="4463" w:type="dxa"/>
            <w:tcBorders>
              <w:top w:val="single" w:sz="4" w:space="0" w:color="auto"/>
              <w:left w:val="single" w:sz="4" w:space="0" w:color="auto"/>
              <w:bottom w:val="single" w:sz="4" w:space="0" w:color="auto"/>
              <w:right w:val="single" w:sz="4" w:space="0" w:color="auto"/>
            </w:tcBorders>
          </w:tcPr>
          <w:p w14:paraId="2036AE5D" w14:textId="77777777" w:rsidR="002631F6" w:rsidRDefault="00F90C03">
            <w:pPr>
              <w:pStyle w:val="TableText"/>
            </w:pPr>
            <w:r>
              <w:t xml:space="preserve">Read a stored TD/TM via the inherited FileType </w:t>
            </w:r>
            <w:r>
              <w:rPr>
                <w:rStyle w:val="VARIABLE"/>
              </w:rPr>
              <w:t>Open</w:t>
            </w:r>
            <w:r>
              <w:t>/</w:t>
            </w:r>
            <w:r>
              <w:rPr>
                <w:rStyle w:val="VARIABLE"/>
              </w:rPr>
              <w:t>Read</w:t>
            </w:r>
            <w:r>
              <w:t>/</w:t>
            </w:r>
            <w:r>
              <w:rPr>
                <w:rStyle w:val="VARIABLE"/>
              </w:rPr>
              <w:t>Close</w:t>
            </w:r>
            <w:r>
              <w:t>.</w:t>
            </w:r>
          </w:p>
        </w:tc>
      </w:tr>
      <w:tr w:rsidR="002631F6" w14:paraId="681C739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C97798" w14:textId="77777777" w:rsidR="002631F6" w:rsidRDefault="00F90C03">
            <w:pPr>
              <w:pStyle w:val="TableText"/>
            </w:pPr>
            <w:r>
              <w:rPr>
                <w:rStyle w:val="VARIABLE"/>
              </w:rPr>
              <w:t>WOTC-DocumentWrite</w:t>
            </w:r>
          </w:p>
        </w:tc>
        <w:tc>
          <w:tcPr>
            <w:tcW w:w="4463" w:type="dxa"/>
            <w:tcBorders>
              <w:top w:val="single" w:sz="4" w:space="0" w:color="auto"/>
              <w:left w:val="single" w:sz="4" w:space="0" w:color="auto"/>
              <w:bottom w:val="single" w:sz="4" w:space="0" w:color="auto"/>
              <w:right w:val="single" w:sz="4" w:space="0" w:color="auto"/>
            </w:tcBorders>
          </w:tcPr>
          <w:p w14:paraId="55C7278A" w14:textId="77777777" w:rsidR="002631F6" w:rsidRDefault="00F90C03">
            <w:pPr>
              <w:pStyle w:val="TableText"/>
            </w:pPr>
            <w:r>
              <w:t xml:space="preserve">Create/write TD/TM resources via xRegistry </w:t>
            </w:r>
            <w:r>
              <w:rPr>
                <w:rStyle w:val="VARIABLE"/>
              </w:rPr>
              <w:t>CreateResource</w:t>
            </w:r>
            <w:r>
              <w:t xml:space="preserve"> + FileType write.</w:t>
            </w:r>
          </w:p>
        </w:tc>
      </w:tr>
      <w:tr w:rsidR="002631F6" w14:paraId="268B955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85BD868" w14:textId="77777777" w:rsidR="002631F6" w:rsidRDefault="00F90C03">
            <w:pPr>
              <w:pStyle w:val="TableText"/>
            </w:pPr>
            <w:r>
              <w:rPr>
                <w:rStyle w:val="VARIABLE"/>
              </w:rPr>
              <w:t>WOTC-TDValidation</w:t>
            </w:r>
          </w:p>
        </w:tc>
        <w:tc>
          <w:tcPr>
            <w:tcW w:w="4463" w:type="dxa"/>
            <w:tcBorders>
              <w:top w:val="single" w:sz="4" w:space="0" w:color="auto"/>
              <w:left w:val="single" w:sz="4" w:space="0" w:color="auto"/>
              <w:bottom w:val="single" w:sz="4" w:space="0" w:color="auto"/>
              <w:right w:val="single" w:sz="4" w:space="0" w:color="auto"/>
            </w:tcBorders>
          </w:tcPr>
          <w:p w14:paraId="7DA18D8F" w14:textId="77777777" w:rsidR="002631F6" w:rsidRDefault="00F90C03">
            <w:pPr>
              <w:pStyle w:val="TableText"/>
            </w:pPr>
            <w:r>
              <w:t xml:space="preserve">Format + compatibility validation of TDs; </w:t>
            </w:r>
            <w:r>
              <w:rPr>
                <w:rStyle w:val="VARIABLE"/>
              </w:rPr>
              <w:t>ValidationOutcome</w:t>
            </w:r>
            <w:r>
              <w:t>; validation-failure events.</w:t>
            </w:r>
          </w:p>
        </w:tc>
      </w:tr>
      <w:tr w:rsidR="002631F6" w14:paraId="53EC0B0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113B43" w14:textId="77777777" w:rsidR="002631F6" w:rsidRDefault="00F90C03">
            <w:pPr>
              <w:pStyle w:val="TableText"/>
            </w:pPr>
            <w:r>
              <w:rPr>
                <w:rStyle w:val="VARIABLE"/>
              </w:rPr>
              <w:t>WOTC-TMValidation</w:t>
            </w:r>
          </w:p>
        </w:tc>
        <w:tc>
          <w:tcPr>
            <w:tcW w:w="4463" w:type="dxa"/>
            <w:tcBorders>
              <w:top w:val="single" w:sz="4" w:space="0" w:color="auto"/>
              <w:left w:val="single" w:sz="4" w:space="0" w:color="auto"/>
              <w:bottom w:val="single" w:sz="4" w:space="0" w:color="auto"/>
              <w:right w:val="single" w:sz="4" w:space="0" w:color="auto"/>
            </w:tcBorders>
          </w:tcPr>
          <w:p w14:paraId="2352A8BD" w14:textId="77777777" w:rsidR="002631F6" w:rsidRDefault="00F90C03">
            <w:pPr>
              <w:pStyle w:val="TableText"/>
            </w:pPr>
            <w:r>
              <w:t>Format + compatibility validation of TMs.</w:t>
            </w:r>
          </w:p>
        </w:tc>
      </w:tr>
      <w:tr w:rsidR="002631F6" w14:paraId="216F299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9FC06B4" w14:textId="77777777" w:rsidR="002631F6" w:rsidRDefault="00F90C03">
            <w:pPr>
              <w:pStyle w:val="TableText"/>
            </w:pPr>
            <w:r>
              <w:rPr>
                <w:rStyle w:val="VARIABLE"/>
              </w:rPr>
              <w:t>WOTC-TypeMaterialization</w:t>
            </w:r>
          </w:p>
        </w:tc>
        <w:tc>
          <w:tcPr>
            <w:tcW w:w="4463" w:type="dxa"/>
            <w:tcBorders>
              <w:top w:val="single" w:sz="4" w:space="0" w:color="auto"/>
              <w:left w:val="single" w:sz="4" w:space="0" w:color="auto"/>
              <w:bottom w:val="single" w:sz="4" w:space="0" w:color="auto"/>
              <w:right w:val="single" w:sz="4" w:space="0" w:color="auto"/>
            </w:tcBorders>
          </w:tcPr>
          <w:p w14:paraId="3814EB35" w14:textId="77777777" w:rsidR="002631F6" w:rsidRDefault="00F90C03">
            <w:pPr>
              <w:pStyle w:val="TableText"/>
            </w:pPr>
            <w:r>
              <w:t>Project a TM to a type (</w:t>
            </w:r>
            <w:r>
              <w:rPr>
                <w:rStyle w:val="VARIABLE"/>
              </w:rPr>
              <w:t>DerivedTypeNodeId</w:t>
            </w:r>
            <w:r>
              <w:t>).</w:t>
            </w:r>
          </w:p>
        </w:tc>
      </w:tr>
      <w:tr w:rsidR="002631F6" w14:paraId="409C365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320527" w14:textId="77777777" w:rsidR="002631F6" w:rsidRDefault="00F90C03">
            <w:pPr>
              <w:pStyle w:val="TableText"/>
            </w:pPr>
            <w:r>
              <w:rPr>
                <w:rStyle w:val="VARIABLE"/>
              </w:rPr>
              <w:t>WOTC-InstanceMaterialization</w:t>
            </w:r>
          </w:p>
        </w:tc>
        <w:tc>
          <w:tcPr>
            <w:tcW w:w="4463" w:type="dxa"/>
            <w:tcBorders>
              <w:top w:val="single" w:sz="4" w:space="0" w:color="auto"/>
              <w:left w:val="single" w:sz="4" w:space="0" w:color="auto"/>
              <w:bottom w:val="single" w:sz="4" w:space="0" w:color="auto"/>
              <w:right w:val="single" w:sz="4" w:space="0" w:color="auto"/>
            </w:tcBorders>
          </w:tcPr>
          <w:p w14:paraId="685A8CAB" w14:textId="77777777" w:rsidR="002631F6" w:rsidRDefault="00F90C03">
            <w:pPr>
              <w:pStyle w:val="TableText"/>
            </w:pPr>
            <w:r>
              <w:t>Project a TD to an instance with Variables/Methods/EventTypes.</w:t>
            </w:r>
          </w:p>
        </w:tc>
      </w:tr>
      <w:tr w:rsidR="002631F6" w14:paraId="43DE6ED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096538" w14:textId="77777777" w:rsidR="002631F6" w:rsidRDefault="00F90C03">
            <w:pPr>
              <w:pStyle w:val="TableText"/>
            </w:pPr>
            <w:r>
              <w:rPr>
                <w:rStyle w:val="VARIABLE"/>
              </w:rPr>
              <w:t>WOTC-ReferenceMaterialization</w:t>
            </w:r>
          </w:p>
        </w:tc>
        <w:tc>
          <w:tcPr>
            <w:tcW w:w="4463" w:type="dxa"/>
            <w:tcBorders>
              <w:top w:val="single" w:sz="4" w:space="0" w:color="auto"/>
              <w:left w:val="single" w:sz="4" w:space="0" w:color="auto"/>
              <w:bottom w:val="single" w:sz="4" w:space="0" w:color="auto"/>
              <w:right w:val="single" w:sz="4" w:space="0" w:color="auto"/>
            </w:tcBorders>
          </w:tcPr>
          <w:p w14:paraId="22370A84" w14:textId="77777777" w:rsidR="002631F6" w:rsidRDefault="00F90C03">
            <w:pPr>
              <w:pStyle w:val="TableText"/>
            </w:pPr>
            <w:r>
              <w:t xml:space="preserve">Project links to References / explicit link representation (including parent </w:t>
            </w:r>
            <w:r>
              <w:rPr>
                <w:rStyle w:val="VARIABLE"/>
              </w:rPr>
              <w:t>uav:componentOf</w:t>
            </w:r>
            <w:r>
              <w:t>).</w:t>
            </w:r>
          </w:p>
        </w:tc>
      </w:tr>
      <w:tr w:rsidR="002631F6" w14:paraId="474E2A6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DDC8DB" w14:textId="77777777" w:rsidR="002631F6" w:rsidRDefault="00F90C03">
            <w:pPr>
              <w:pStyle w:val="TableText"/>
            </w:pPr>
            <w:r>
              <w:rPr>
                <w:rStyle w:val="VARIABLE"/>
              </w:rPr>
              <w:t>WOTC-Refresh</w:t>
            </w:r>
          </w:p>
        </w:tc>
        <w:tc>
          <w:tcPr>
            <w:tcW w:w="4463" w:type="dxa"/>
            <w:tcBorders>
              <w:top w:val="single" w:sz="4" w:space="0" w:color="auto"/>
              <w:left w:val="single" w:sz="4" w:space="0" w:color="auto"/>
              <w:bottom w:val="single" w:sz="4" w:space="0" w:color="auto"/>
              <w:right w:val="single" w:sz="4" w:space="0" w:color="auto"/>
            </w:tcBorders>
          </w:tcPr>
          <w:p w14:paraId="3BCC8606" w14:textId="77777777" w:rsidR="002631F6" w:rsidRDefault="00F90C03">
            <w:pPr>
              <w:pStyle w:val="TableText"/>
            </w:pPr>
            <w:r>
              <w:rPr>
                <w:rStyle w:val="VARIABLE"/>
              </w:rPr>
              <w:t>Refresh</w:t>
            </w:r>
            <w:r>
              <w:t xml:space="preserve"> Method with selection/options/expected-generation and detailed results.</w:t>
            </w:r>
          </w:p>
        </w:tc>
      </w:tr>
      <w:tr w:rsidR="002631F6" w14:paraId="1CBCBF0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40F334" w14:textId="77777777" w:rsidR="002631F6" w:rsidRDefault="00F90C03">
            <w:pPr>
              <w:pStyle w:val="TableText"/>
            </w:pPr>
            <w:r>
              <w:rPr>
                <w:rStyle w:val="VARIABLE"/>
              </w:rPr>
              <w:t>WOTC-Events</w:t>
            </w:r>
          </w:p>
        </w:tc>
        <w:tc>
          <w:tcPr>
            <w:tcW w:w="4463" w:type="dxa"/>
            <w:tcBorders>
              <w:top w:val="single" w:sz="4" w:space="0" w:color="auto"/>
              <w:left w:val="single" w:sz="4" w:space="0" w:color="auto"/>
              <w:bottom w:val="single" w:sz="4" w:space="0" w:color="auto"/>
              <w:right w:val="single" w:sz="4" w:space="0" w:color="auto"/>
            </w:tcBorders>
          </w:tcPr>
          <w:p w14:paraId="6715B743" w14:textId="77777777" w:rsidR="002631F6" w:rsidRDefault="00F90C03">
            <w:pPr>
              <w:pStyle w:val="TableText"/>
            </w:pPr>
            <w:r>
              <w:t>Resource lifecycle + refresh-completed events with the Server→registry→group→resource notifier chain.</w:t>
            </w:r>
          </w:p>
        </w:tc>
      </w:tr>
      <w:tr w:rsidR="002631F6" w14:paraId="0FF8553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ED0972F" w14:textId="77777777" w:rsidR="002631F6" w:rsidRDefault="00F90C03">
            <w:pPr>
              <w:pStyle w:val="TableText"/>
            </w:pPr>
            <w:r>
              <w:rPr>
                <w:rStyle w:val="VARIABLE"/>
              </w:rPr>
              <w:t>WOTC-ModelChange</w:t>
            </w:r>
          </w:p>
        </w:tc>
        <w:tc>
          <w:tcPr>
            <w:tcW w:w="4463" w:type="dxa"/>
            <w:tcBorders>
              <w:top w:val="single" w:sz="4" w:space="0" w:color="auto"/>
              <w:left w:val="single" w:sz="4" w:space="0" w:color="auto"/>
              <w:bottom w:val="single" w:sz="4" w:space="0" w:color="auto"/>
              <w:right w:val="single" w:sz="4" w:space="0" w:color="auto"/>
            </w:tcBorders>
          </w:tcPr>
          <w:p w14:paraId="52CC9A63" w14:textId="77777777" w:rsidR="002631F6" w:rsidRDefault="00F90C03">
            <w:pPr>
              <w:pStyle w:val="TableText"/>
            </w:pPr>
            <w:r>
              <w:t>Model change events + NodeVersion correlation for committed generations.</w:t>
            </w:r>
          </w:p>
        </w:tc>
      </w:tr>
      <w:tr w:rsidR="002631F6" w14:paraId="44E90BB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92EB1A" w14:textId="77777777" w:rsidR="002631F6" w:rsidRDefault="00F90C03">
            <w:pPr>
              <w:pStyle w:val="TableText"/>
            </w:pPr>
            <w:r>
              <w:rPr>
                <w:rStyle w:val="VARIABLE"/>
              </w:rPr>
              <w:t>WOTC-SemanticChange</w:t>
            </w:r>
          </w:p>
        </w:tc>
        <w:tc>
          <w:tcPr>
            <w:tcW w:w="4463" w:type="dxa"/>
            <w:tcBorders>
              <w:top w:val="single" w:sz="4" w:space="0" w:color="auto"/>
              <w:left w:val="single" w:sz="4" w:space="0" w:color="auto"/>
              <w:bottom w:val="single" w:sz="4" w:space="0" w:color="auto"/>
              <w:right w:val="single" w:sz="4" w:space="0" w:color="auto"/>
            </w:tcBorders>
          </w:tcPr>
          <w:p w14:paraId="573C9B7D" w14:textId="3C565CA5" w:rsidR="002631F6" w:rsidRDefault="00F90C03">
            <w:pPr>
              <w:pStyle w:val="TableText"/>
            </w:pPr>
            <w:r>
              <w:t xml:space="preserve">Optional semantic change events per </w:t>
            </w:r>
            <w:r>
              <w:fldChar w:fldCharType="begin"/>
            </w:r>
            <w:r>
              <w:instrText xml:space="preserve"> REF _Clause_c6_11_10 \r \h </w:instrText>
            </w:r>
            <w:r>
              <w:fldChar w:fldCharType="separate"/>
            </w:r>
            <w:r w:rsidR="001012D1">
              <w:t>6.11.10</w:t>
            </w:r>
            <w:r>
              <w:fldChar w:fldCharType="end"/>
            </w:r>
            <w:r>
              <w:t>.</w:t>
            </w:r>
          </w:p>
        </w:tc>
      </w:tr>
      <w:tr w:rsidR="002631F6" w14:paraId="3B747B2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3DD542" w14:textId="77777777" w:rsidR="002631F6" w:rsidRDefault="00F90C03">
            <w:pPr>
              <w:pStyle w:val="TableText"/>
            </w:pPr>
            <w:r>
              <w:rPr>
                <w:rStyle w:val="VARIABLE"/>
              </w:rPr>
              <w:t>WOTC-VersionLifecycle</w:t>
            </w:r>
          </w:p>
        </w:tc>
        <w:tc>
          <w:tcPr>
            <w:tcW w:w="4463" w:type="dxa"/>
            <w:tcBorders>
              <w:top w:val="single" w:sz="4" w:space="0" w:color="auto"/>
              <w:left w:val="single" w:sz="4" w:space="0" w:color="auto"/>
              <w:bottom w:val="single" w:sz="4" w:space="0" w:color="auto"/>
              <w:right w:val="single" w:sz="4" w:space="0" w:color="auto"/>
            </w:tcBorders>
          </w:tcPr>
          <w:p w14:paraId="642E3B4E" w14:textId="77777777" w:rsidR="002631F6" w:rsidRDefault="00F90C03">
            <w:pPr>
              <w:pStyle w:val="TableText"/>
            </w:pPr>
            <w:r>
              <w:t>Desired/active version, version switch, unload, delete.</w:t>
            </w:r>
          </w:p>
        </w:tc>
      </w:tr>
      <w:tr w:rsidR="002631F6" w14:paraId="7EA535B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1C47D0" w14:textId="77777777" w:rsidR="002631F6" w:rsidRDefault="00F90C03">
            <w:pPr>
              <w:pStyle w:val="TableText"/>
            </w:pPr>
            <w:r>
              <w:rPr>
                <w:rStyle w:val="VARIABLE"/>
              </w:rPr>
              <w:t>WOTC-Federation</w:t>
            </w:r>
          </w:p>
        </w:tc>
        <w:tc>
          <w:tcPr>
            <w:tcW w:w="4463" w:type="dxa"/>
            <w:tcBorders>
              <w:top w:val="single" w:sz="4" w:space="0" w:color="auto"/>
              <w:left w:val="single" w:sz="4" w:space="0" w:color="auto"/>
              <w:bottom w:val="single" w:sz="4" w:space="0" w:color="auto"/>
              <w:right w:val="single" w:sz="4" w:space="0" w:color="auto"/>
            </w:tcBorders>
          </w:tcPr>
          <w:p w14:paraId="5E4E16C0" w14:textId="77777777" w:rsidR="002631F6" w:rsidRDefault="00F90C03">
            <w:pPr>
              <w:pStyle w:val="TableText"/>
            </w:pPr>
            <w:r>
              <w:t xml:space="preserve">Resolve/project federated documents via </w:t>
            </w:r>
            <w:r>
              <w:rPr>
                <w:rStyle w:val="VARIABLE"/>
              </w:rPr>
              <w:t>ExternalReference</w:t>
            </w:r>
            <w:r>
              <w:t>/</w:t>
            </w:r>
            <w:r>
              <w:rPr>
                <w:rStyle w:val="VARIABLE"/>
              </w:rPr>
              <w:t>ResourceUrl</w:t>
            </w:r>
            <w:r>
              <w:t>.</w:t>
            </w:r>
          </w:p>
        </w:tc>
      </w:tr>
      <w:tr w:rsidR="002631F6" w14:paraId="2309E62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CC3DB4" w14:textId="77777777" w:rsidR="002631F6" w:rsidRDefault="00F90C03">
            <w:pPr>
              <w:pStyle w:val="TableText"/>
            </w:pPr>
            <w:r>
              <w:rPr>
                <w:rStyle w:val="VARIABLE"/>
              </w:rPr>
              <w:t>WOTC-BinderCore</w:t>
            </w:r>
          </w:p>
        </w:tc>
        <w:tc>
          <w:tcPr>
            <w:tcW w:w="4463" w:type="dxa"/>
            <w:tcBorders>
              <w:top w:val="single" w:sz="4" w:space="0" w:color="auto"/>
              <w:left w:val="single" w:sz="4" w:space="0" w:color="auto"/>
              <w:bottom w:val="single" w:sz="4" w:space="0" w:color="auto"/>
              <w:right w:val="single" w:sz="4" w:space="0" w:color="auto"/>
            </w:tcBorders>
          </w:tcPr>
          <w:p w14:paraId="58063FB0" w14:textId="77777777" w:rsidR="002631F6" w:rsidRDefault="00F90C03">
            <w:pPr>
              <w:pStyle w:val="TableText"/>
            </w:pPr>
            <w:r>
              <w:t>Compile forms to binder plans; op→service mapping.</w:t>
            </w:r>
          </w:p>
        </w:tc>
      </w:tr>
      <w:tr w:rsidR="002631F6" w14:paraId="4DCF1CA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75D4BD" w14:textId="77777777" w:rsidR="002631F6" w:rsidRDefault="00F90C03">
            <w:pPr>
              <w:pStyle w:val="TableText"/>
            </w:pPr>
            <w:r>
              <w:rPr>
                <w:rStyle w:val="VARIABLE"/>
              </w:rPr>
              <w:t>WOTC-BinderProtocol</w:t>
            </w:r>
          </w:p>
        </w:tc>
        <w:tc>
          <w:tcPr>
            <w:tcW w:w="4463" w:type="dxa"/>
            <w:tcBorders>
              <w:top w:val="single" w:sz="4" w:space="0" w:color="auto"/>
              <w:left w:val="single" w:sz="4" w:space="0" w:color="auto"/>
              <w:bottom w:val="single" w:sz="4" w:space="0" w:color="auto"/>
              <w:right w:val="single" w:sz="4" w:space="0" w:color="auto"/>
            </w:tcBorders>
          </w:tcPr>
          <w:p w14:paraId="49E65C42" w14:textId="77777777" w:rsidR="002631F6" w:rsidRDefault="00F90C03">
            <w:pPr>
              <w:pStyle w:val="TableText"/>
            </w:pPr>
            <w:r>
              <w:t>A specific per-binding module (OPC UA, HTTP, Modbus, …) with capabilities + version pinning.</w:t>
            </w:r>
          </w:p>
        </w:tc>
      </w:tr>
      <w:tr w:rsidR="002631F6" w14:paraId="1D8A9B7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FB986CA" w14:textId="77777777" w:rsidR="002631F6" w:rsidRDefault="00F90C03">
            <w:pPr>
              <w:pStyle w:val="TableText"/>
            </w:pPr>
            <w:r>
              <w:rPr>
                <w:rStyle w:val="VARIABLE"/>
              </w:rPr>
              <w:t>WOTC-AtomicityModes</w:t>
            </w:r>
          </w:p>
        </w:tc>
        <w:tc>
          <w:tcPr>
            <w:tcW w:w="4463" w:type="dxa"/>
            <w:tcBorders>
              <w:top w:val="single" w:sz="4" w:space="0" w:color="auto"/>
              <w:left w:val="single" w:sz="4" w:space="0" w:color="auto"/>
              <w:bottom w:val="single" w:sz="4" w:space="0" w:color="auto"/>
              <w:right w:val="single" w:sz="4" w:space="0" w:color="auto"/>
            </w:tcBorders>
          </w:tcPr>
          <w:p w14:paraId="7D3604C8" w14:textId="77777777" w:rsidR="002631F6" w:rsidRDefault="00F90C03">
            <w:pPr>
              <w:pStyle w:val="TableText"/>
            </w:pPr>
            <w:r>
              <w:t>Per-resource / per-group / per-closure / per-registry atomicity with shadow switch and documented graceful or immediate retirement.</w:t>
            </w:r>
          </w:p>
        </w:tc>
      </w:tr>
      <w:tr w:rsidR="002631F6" w14:paraId="697A0C0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A9BE9C" w14:textId="77777777" w:rsidR="002631F6" w:rsidRDefault="00F90C03">
            <w:pPr>
              <w:pStyle w:val="TableText"/>
            </w:pPr>
            <w:r>
              <w:rPr>
                <w:rStyle w:val="VARIABLE"/>
              </w:rPr>
              <w:t>WOTC-Legacy</w:t>
            </w:r>
          </w:p>
        </w:tc>
        <w:tc>
          <w:tcPr>
            <w:tcW w:w="4463" w:type="dxa"/>
            <w:tcBorders>
              <w:top w:val="single" w:sz="4" w:space="0" w:color="auto"/>
              <w:left w:val="single" w:sz="4" w:space="0" w:color="auto"/>
              <w:bottom w:val="single" w:sz="4" w:space="0" w:color="auto"/>
              <w:right w:val="single" w:sz="4" w:space="0" w:color="auto"/>
            </w:tcBorders>
          </w:tcPr>
          <w:p w14:paraId="6B426695" w14:textId="77777777" w:rsidR="002631F6" w:rsidRDefault="00F90C03">
            <w:pPr>
              <w:pStyle w:val="TableText"/>
            </w:pPr>
            <w:r>
              <w:t>The incorporated OPC 10100-1 v1.02 model and scenarios, callable and preserved (§13).</w:t>
            </w:r>
          </w:p>
        </w:tc>
      </w:tr>
    </w:tbl>
    <w:p w14:paraId="3C51CEED" w14:textId="77777777" w:rsidR="002631F6" w:rsidRDefault="002631F6">
      <w:pPr>
        <w:pStyle w:val="spacer"/>
      </w:pPr>
    </w:p>
    <w:p w14:paraId="59C17AEE" w14:textId="4FBF7FF3" w:rsidR="002631F6" w:rsidRDefault="00F90C03">
      <w:pPr>
        <w:pStyle w:val="PARAGRAPH"/>
      </w:pPr>
      <w:r>
        <w:rPr>
          <w:b/>
        </w:rPr>
        <w:t>Profiles.</w:t>
      </w:r>
      <w:r>
        <w:t xml:space="preserve"> </w:t>
      </w:r>
      <w:r>
        <w:rPr>
          <w:i/>
        </w:rPr>
        <w:t>WoT-Con Registry Server</w:t>
      </w:r>
      <w:r>
        <w:t xml:space="preserve"> = </w:t>
      </w:r>
      <w:r>
        <w:rPr>
          <w:rStyle w:val="VARIABLE"/>
        </w:rPr>
        <w:t>WOTC-RegistryDiscovery</w:t>
      </w:r>
      <w:r>
        <w:t xml:space="preserve"> + </w:t>
      </w:r>
      <w:r>
        <w:rPr>
          <w:rStyle w:val="VARIABLE"/>
        </w:rPr>
        <w:t>WOTC-DocumentRead</w:t>
      </w:r>
      <w:r>
        <w:t xml:space="preserve"> + </w:t>
      </w:r>
      <w:r>
        <w:rPr>
          <w:rStyle w:val="VARIABLE"/>
        </w:rPr>
        <w:t>WOTC-DocumentWrite</w:t>
      </w:r>
      <w:r>
        <w:t xml:space="preserve"> + </w:t>
      </w:r>
      <w:r>
        <w:rPr>
          <w:rStyle w:val="VARIABLE"/>
        </w:rPr>
        <w:t>WOTC-TDValidation</w:t>
      </w:r>
      <w:r>
        <w:t xml:space="preserve"> + </w:t>
      </w:r>
      <w:r>
        <w:rPr>
          <w:rStyle w:val="VARIABLE"/>
        </w:rPr>
        <w:t>WOTC-TMValidation</w:t>
      </w:r>
      <w:r>
        <w:t xml:space="preserve"> + </w:t>
      </w:r>
      <w:r>
        <w:rPr>
          <w:rStyle w:val="VARIABLE"/>
        </w:rPr>
        <w:t>WOTC-TypeMaterialization</w:t>
      </w:r>
      <w:r>
        <w:t xml:space="preserve"> + </w:t>
      </w:r>
      <w:r>
        <w:rPr>
          <w:rStyle w:val="VARIABLE"/>
        </w:rPr>
        <w:t>WOTC-InstanceMaterialization</w:t>
      </w:r>
      <w:r>
        <w:t xml:space="preserve"> + </w:t>
      </w:r>
      <w:r>
        <w:rPr>
          <w:rStyle w:val="VARIABLE"/>
        </w:rPr>
        <w:t>WOTC-ReferenceMaterialization</w:t>
      </w:r>
      <w:r>
        <w:t xml:space="preserve"> + </w:t>
      </w:r>
      <w:r>
        <w:rPr>
          <w:rStyle w:val="VARIABLE"/>
        </w:rPr>
        <w:t>WOTC-Refresh</w:t>
      </w:r>
      <w:r>
        <w:t xml:space="preserve"> + </w:t>
      </w:r>
      <w:r>
        <w:rPr>
          <w:rStyle w:val="VARIABLE"/>
        </w:rPr>
        <w:t>WOTC-Events</w:t>
      </w:r>
      <w:r>
        <w:t xml:space="preserve"> + </w:t>
      </w:r>
      <w:r>
        <w:rPr>
          <w:rStyle w:val="VARIABLE"/>
        </w:rPr>
        <w:t>WOTC-VersionLifecycle</w:t>
      </w:r>
      <w:r>
        <w:t xml:space="preserve"> + </w:t>
      </w:r>
      <w:r>
        <w:rPr>
          <w:rStyle w:val="VARIABLE"/>
        </w:rPr>
        <w:t>WOTC-BinderCore</w:t>
      </w:r>
      <w:r>
        <w:t xml:space="preserve"> + at least one </w:t>
      </w:r>
      <w:r>
        <w:rPr>
          <w:rStyle w:val="VARIABLE"/>
        </w:rPr>
        <w:t>WOTC-BinderProtocol</w:t>
      </w:r>
      <w:r>
        <w:t xml:space="preserve"> module. </w:t>
      </w:r>
      <w:r>
        <w:rPr>
          <w:i/>
        </w:rPr>
        <w:t>WoT-Con Full</w:t>
      </w:r>
      <w:r>
        <w:t xml:space="preserve"> adds </w:t>
      </w:r>
      <w:r>
        <w:rPr>
          <w:rStyle w:val="VARIABLE"/>
        </w:rPr>
        <w:t>WOTC-ModelChange</w:t>
      </w:r>
      <w:r>
        <w:t xml:space="preserve">, </w:t>
      </w:r>
      <w:r>
        <w:rPr>
          <w:rStyle w:val="VARIABLE"/>
        </w:rPr>
        <w:t>WOTC-SemanticChange</w:t>
      </w:r>
      <w:r>
        <w:t xml:space="preserve">, </w:t>
      </w:r>
      <w:r>
        <w:rPr>
          <w:rStyle w:val="VARIABLE"/>
        </w:rPr>
        <w:t>WOTC-Federation</w:t>
      </w:r>
      <w:r>
        <w:t xml:space="preserve"> and </w:t>
      </w:r>
      <w:r>
        <w:rPr>
          <w:rStyle w:val="VARIABLE"/>
        </w:rPr>
        <w:t>WOTC-AtomicityModes</w:t>
      </w:r>
      <w:r>
        <w:t xml:space="preserve">. </w:t>
      </w:r>
      <w:r>
        <w:rPr>
          <w:i/>
        </w:rPr>
        <w:t>WoT-Con Legacy</w:t>
      </w:r>
      <w:r>
        <w:t xml:space="preserve"> (</w:t>
      </w:r>
      <w:r>
        <w:rPr>
          <w:rStyle w:val="VARIABLE"/>
        </w:rPr>
        <w:t>WOTC-Legacy</w:t>
      </w:r>
      <w:r>
        <w:t>) is the incorporated-and-deprecated 1.02 surface (</w:t>
      </w:r>
      <w:r>
        <w:fldChar w:fldCharType="begin"/>
      </w:r>
      <w:r>
        <w:instrText xml:space="preserve"> REF _Clause_c6_15 \r \h </w:instrText>
      </w:r>
      <w:r>
        <w:fldChar w:fldCharType="separate"/>
      </w:r>
      <w:r w:rsidR="001012D1">
        <w:t>6.15</w:t>
      </w:r>
      <w:r>
        <w:fldChar w:fldCharType="end"/>
      </w:r>
      <w:r>
        <w:t>), independently conformant so existing 1.02 clients are served without the registry profile.</w:t>
      </w:r>
    </w:p>
    <w:p w14:paraId="6B4A45F1" w14:textId="77777777" w:rsidR="002631F6" w:rsidRDefault="00F90C03">
      <w:pPr>
        <w:pStyle w:val="Heading1"/>
      </w:pPr>
      <w:bookmarkStart w:id="602" w:name="_Clause_c13"/>
      <w:bookmarkStart w:id="603" w:name="_Toc236318653"/>
      <w:r>
        <w:t>Namespaces</w:t>
      </w:r>
      <w:bookmarkEnd w:id="602"/>
      <w:bookmarkEnd w:id="603"/>
    </w:p>
    <w:p w14:paraId="49E581B0" w14:textId="77777777" w:rsidR="002631F6" w:rsidRDefault="00F90C03">
      <w:pPr>
        <w:pStyle w:val="Heading2"/>
      </w:pPr>
      <w:bookmarkStart w:id="604" w:name="_Clause_c13_1"/>
      <w:bookmarkStart w:id="605" w:name="_Ref127248897"/>
      <w:bookmarkStart w:id="606" w:name="_Toc236318654"/>
      <w:r>
        <w:t>Namespace metadata</w:t>
      </w:r>
      <w:bookmarkEnd w:id="604"/>
      <w:bookmarkEnd w:id="605"/>
      <w:bookmarkEnd w:id="606"/>
    </w:p>
    <w:p w14:paraId="1EA1AA03" w14:textId="77777777" w:rsidR="002631F6" w:rsidRDefault="00F90C03">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2631F6" w:rsidRDefault="00F90C03">
      <w:pPr>
        <w:pStyle w:val="PARAGRAPH"/>
      </w:pPr>
      <w:r>
        <w:t xml:space="preserve">The information is provided as an Object of type NamespaceMetadataType, a component of the Namespaces Object of the Server Object. The NamespaceMetadataType ObjectType and its </w:t>
      </w:r>
      <w:r>
        <w:lastRenderedPageBreak/>
        <w:t>Properties are defined in OPC 10000-5. The same version information is carried by the ModelTableEntry of the UANodeSet XML file.</w:t>
      </w:r>
    </w:p>
    <w:p w14:paraId="4B96D8F6" w14:textId="73460A22" w:rsidR="002631F6" w:rsidRDefault="00F90C03">
      <w:pPr>
        <w:pStyle w:val="TABLE-title"/>
      </w:pPr>
      <w:bookmarkStart w:id="607" w:name="_Tab_namespace_metadata_tab1"/>
      <w:bookmarkStart w:id="608" w:name="_Ref16863029"/>
      <w:bookmarkStart w:id="609" w:name="_Toc236318768"/>
      <w:r>
        <w:t xml:space="preserve">Table </w:t>
      </w:r>
      <w:r>
        <w:fldChar w:fldCharType="begin"/>
      </w:r>
      <w:r>
        <w:instrText xml:space="preserve"> SEQ Table \* ARABIC </w:instrText>
      </w:r>
      <w:r>
        <w:fldChar w:fldCharType="separate"/>
      </w:r>
      <w:r w:rsidR="001012D1">
        <w:rPr>
          <w:noProof/>
        </w:rPr>
        <w:t>99</w:t>
      </w:r>
      <w:r>
        <w:fldChar w:fldCharType="end"/>
      </w:r>
      <w:r>
        <w:t xml:space="preserve"> – NamespaceMetadata Object for this document</w:t>
      </w:r>
      <w:bookmarkEnd w:id="607"/>
      <w:bookmarkEnd w:id="608"/>
      <w:bookmarkEnd w:id="6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2631F6" w14:paraId="0A2D2BF0"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2631F6" w:rsidRDefault="00F90C03">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2631F6" w:rsidRDefault="00F90C03">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2631F6" w:rsidRDefault="00F90C03">
            <w:pPr>
              <w:pStyle w:val="TableText"/>
            </w:pPr>
            <w:r>
              <w:t>Value</w:t>
            </w:r>
          </w:p>
        </w:tc>
      </w:tr>
      <w:tr w:rsidR="002631F6" w14:paraId="01FB482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2631F6" w:rsidRDefault="00F90C03">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2631F6" w:rsidRDefault="00F90C03">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2631F6" w:rsidRDefault="00F90C03">
            <w:pPr>
              <w:pStyle w:val="TableText"/>
            </w:pPr>
            <w:r>
              <w:t>http://opcfoundation.org/UA/WoT-Con/</w:t>
            </w:r>
          </w:p>
        </w:tc>
      </w:tr>
      <w:tr w:rsidR="002631F6" w14:paraId="200C530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2631F6" w:rsidRDefault="00F90C03">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2631F6" w:rsidRDefault="00F90C03">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2631F6" w:rsidRDefault="00F90C03">
            <w:pPr>
              <w:pStyle w:val="TableText"/>
            </w:pPr>
            <w:r>
              <w:t>1.2.0</w:t>
            </w:r>
          </w:p>
        </w:tc>
      </w:tr>
      <w:tr w:rsidR="002631F6" w14:paraId="13D99F8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2631F6" w:rsidRDefault="00F90C03">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2631F6" w:rsidRDefault="00F90C03">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2631F6" w:rsidRDefault="00F90C03">
            <w:pPr>
              <w:pStyle w:val="TableText"/>
            </w:pPr>
            <w:r>
              <w:t>2026-07-22</w:t>
            </w:r>
          </w:p>
        </w:tc>
      </w:tr>
      <w:tr w:rsidR="002631F6" w14:paraId="1ECA4ED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2631F6" w:rsidRDefault="00F90C03">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2631F6" w:rsidRDefault="00F90C03">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2631F6" w:rsidRDefault="00F90C03">
            <w:pPr>
              <w:pStyle w:val="TableText"/>
            </w:pPr>
            <w:r>
              <w:t>False</w:t>
            </w:r>
          </w:p>
        </w:tc>
      </w:tr>
      <w:tr w:rsidR="002631F6" w14:paraId="52407D6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2631F6" w:rsidRDefault="00F90C03">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2631F6" w:rsidRDefault="00F90C03">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2631F6" w:rsidRDefault="00F90C03">
            <w:pPr>
              <w:pStyle w:val="TableText"/>
            </w:pPr>
            <w:r>
              <w:t>0 (Numeric)</w:t>
            </w:r>
          </w:p>
        </w:tc>
      </w:tr>
      <w:tr w:rsidR="002631F6" w14:paraId="0F17C1B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2631F6" w:rsidRDefault="00F90C03">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2631F6" w:rsidRDefault="00F90C03">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2631F6" w:rsidRDefault="00F90C03">
            <w:pPr>
              <w:pStyle w:val="TableText"/>
            </w:pPr>
            <w:r>
              <w:t>1:64605</w:t>
            </w:r>
          </w:p>
        </w:tc>
      </w:tr>
      <w:tr w:rsidR="002631F6" w14:paraId="1D6E850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2631F6" w:rsidRDefault="00F90C03">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2631F6" w:rsidRDefault="00F90C03">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2631F6" w:rsidRDefault="00F90C03">
            <w:pPr>
              <w:pStyle w:val="TableText"/>
            </w:pPr>
            <w:r>
              <w:t>--</w:t>
            </w:r>
          </w:p>
        </w:tc>
      </w:tr>
    </w:tbl>
    <w:p w14:paraId="32E40B3A" w14:textId="77777777" w:rsidR="002631F6" w:rsidRDefault="002631F6">
      <w:pPr>
        <w:pStyle w:val="spacer"/>
      </w:pPr>
    </w:p>
    <w:p w14:paraId="14436C49" w14:textId="77777777" w:rsidR="002631F6" w:rsidRDefault="00F90C03">
      <w:pPr>
        <w:pStyle w:val="PARAGRAPH"/>
      </w:pPr>
      <w:r>
        <w:t>The IsNamespaceSubset Property is False because the UANodeSet XML file contains the complete namespace. A Server exposing only a subset sets it to True.</w:t>
      </w:r>
    </w:p>
    <w:p w14:paraId="2EE1EBC5" w14:textId="77777777" w:rsidR="002631F6" w:rsidRDefault="00F90C03">
      <w:pPr>
        <w:pStyle w:val="Heading2"/>
      </w:pPr>
      <w:bookmarkStart w:id="610" w:name="_Clause_c13_2"/>
      <w:bookmarkStart w:id="611" w:name="_Ref55114991"/>
      <w:bookmarkStart w:id="612" w:name="_Toc236318655"/>
      <w:r>
        <w:t>Handling of OPC UA namespaces</w:t>
      </w:r>
      <w:bookmarkEnd w:id="610"/>
      <w:bookmarkEnd w:id="611"/>
      <w:bookmarkEnd w:id="612"/>
    </w:p>
    <w:p w14:paraId="1BF4CB94" w14:textId="77777777" w:rsidR="002631F6" w:rsidRDefault="00F90C03">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42C5B6DA" w:rsidR="002631F6" w:rsidRDefault="00F90C03">
      <w:pPr>
        <w:pStyle w:val="TABLE-title"/>
      </w:pPr>
      <w:bookmarkStart w:id="613" w:name="_Tab_handling_of_opc_ua_namespaces_tab1"/>
      <w:bookmarkStart w:id="614" w:name="_Toc236318769"/>
      <w:r>
        <w:t xml:space="preserve">Table </w:t>
      </w:r>
      <w:r>
        <w:fldChar w:fldCharType="begin"/>
      </w:r>
      <w:r>
        <w:instrText xml:space="preserve"> SEQ Table \* ARABIC </w:instrText>
      </w:r>
      <w:r>
        <w:fldChar w:fldCharType="separate"/>
      </w:r>
      <w:r w:rsidR="001012D1">
        <w:rPr>
          <w:noProof/>
        </w:rPr>
        <w:t>100</w:t>
      </w:r>
      <w:r>
        <w:fldChar w:fldCharType="end"/>
      </w:r>
      <w:r>
        <w:t xml:space="preserve"> – Namespaces used in an OpenUSD Server</w:t>
      </w:r>
      <w:bookmarkEnd w:id="613"/>
      <w:bookmarkEnd w:id="6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2631F6" w14:paraId="33F1722C"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2631F6" w:rsidRDefault="00F90C03">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2631F6" w:rsidRDefault="00F90C03">
            <w:pPr>
              <w:pStyle w:val="TableText"/>
            </w:pPr>
            <w:r>
              <w:t>Description</w:t>
            </w:r>
          </w:p>
        </w:tc>
      </w:tr>
      <w:tr w:rsidR="002631F6" w14:paraId="50B5D0A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2631F6" w:rsidRDefault="00F90C03">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2631F6" w:rsidRDefault="00F90C03">
            <w:pPr>
              <w:pStyle w:val="TableText"/>
            </w:pPr>
            <w:r>
              <w:t>Namespace for NodeIds and BrowseNames defined in the OPC UA specification (OPC 10000-3, OPC 10000-5).</w:t>
            </w:r>
          </w:p>
        </w:tc>
      </w:tr>
      <w:tr w:rsidR="002631F6" w14:paraId="6A12B29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2631F6" w:rsidRDefault="00F90C03">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2631F6" w:rsidRDefault="00F90C03">
            <w:pPr>
              <w:pStyle w:val="TableText"/>
            </w:pPr>
            <w:r>
              <w:t>Namespace for Nodes defined in the local Server. This namespace shall have index 1.</w:t>
            </w:r>
          </w:p>
        </w:tc>
      </w:tr>
      <w:tr w:rsidR="002631F6" w14:paraId="6A5A4AD5"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2631F6" w:rsidRDefault="00F90C03">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2631F6" w:rsidRDefault="00F90C03">
            <w:pPr>
              <w:pStyle w:val="TableText"/>
            </w:pPr>
            <w:r>
              <w:t>Namespace of the RequiredModel that carries the abstract registry base types this document extends.</w:t>
            </w:r>
          </w:p>
        </w:tc>
      </w:tr>
      <w:tr w:rsidR="002631F6" w14:paraId="24F5B08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2631F6" w:rsidRDefault="00F90C03">
            <w:pPr>
              <w:pStyle w:val="TableText"/>
            </w:pPr>
            <w:r>
              <w:t>http://opcfoundation.org/UA/WoT-Con/</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2631F6" w:rsidRDefault="00F90C03">
            <w:pPr>
              <w:pStyle w:val="TableText"/>
            </w:pPr>
            <w:r>
              <w:t>Namespace for NodeIds and BrowseNames defined in this document.</w:t>
            </w:r>
          </w:p>
        </w:tc>
      </w:tr>
      <w:tr w:rsidR="002631F6" w14:paraId="008150F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2631F6" w:rsidRDefault="00F90C03">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2631F6" w:rsidRDefault="00F90C03">
            <w:pPr>
              <w:pStyle w:val="TableText"/>
            </w:pPr>
            <w:r>
              <w:t>A Server may provide vendor-specific types derived from the types defined in this document, in one or more additional namespaces.</w:t>
            </w:r>
          </w:p>
        </w:tc>
      </w:tr>
    </w:tbl>
    <w:p w14:paraId="0F63B53D" w14:textId="77777777" w:rsidR="002631F6" w:rsidRDefault="002631F6">
      <w:pPr>
        <w:pStyle w:val="spacer"/>
      </w:pPr>
    </w:p>
    <w:p w14:paraId="5413F9C3" w14:textId="77777777" w:rsidR="002631F6" w:rsidRDefault="00F90C03">
      <w:pPr>
        <w:pStyle w:val="PARAGRAPH"/>
      </w:pPr>
      <w:r>
        <w:t>The following table lists the namespaces and their indexes used for BrowseNames in this document. The default namespace of this document is not listed, because every BrowseName without a prefix uses it.</w:t>
      </w:r>
    </w:p>
    <w:p w14:paraId="193A572E" w14:textId="0EBBC800" w:rsidR="002631F6" w:rsidRDefault="00F90C03">
      <w:pPr>
        <w:pStyle w:val="TABLE-title"/>
      </w:pPr>
      <w:bookmarkStart w:id="615" w:name="_Tab_handling_of_opc_ua_namespaces_tab2"/>
      <w:bookmarkStart w:id="616" w:name="_Ref16577438"/>
      <w:bookmarkStart w:id="617" w:name="_Toc236318770"/>
      <w:r>
        <w:t xml:space="preserve">Table </w:t>
      </w:r>
      <w:r>
        <w:fldChar w:fldCharType="begin"/>
      </w:r>
      <w:r>
        <w:instrText xml:space="preserve"> SEQ Table \* ARABIC </w:instrText>
      </w:r>
      <w:r>
        <w:fldChar w:fldCharType="separate"/>
      </w:r>
      <w:r w:rsidR="001012D1">
        <w:rPr>
          <w:noProof/>
        </w:rPr>
        <w:t>101</w:t>
      </w:r>
      <w:r>
        <w:fldChar w:fldCharType="end"/>
      </w:r>
      <w:r>
        <w:t xml:space="preserve"> – Namespaces used in this document</w:t>
      </w:r>
      <w:bookmarkEnd w:id="615"/>
      <w:bookmarkEnd w:id="616"/>
      <w:bookmarkEnd w:id="6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2631F6" w14:paraId="7C0C7A48"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2631F6" w:rsidRDefault="00F90C03">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2631F6" w:rsidRDefault="00F90C03">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2631F6" w:rsidRDefault="00F90C03">
            <w:pPr>
              <w:pStyle w:val="TableText"/>
            </w:pPr>
            <w:r>
              <w:t>Example</w:t>
            </w:r>
          </w:p>
        </w:tc>
      </w:tr>
      <w:tr w:rsidR="002631F6" w14:paraId="05BC18D8"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2631F6" w:rsidRDefault="00F90C03">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2631F6" w:rsidRDefault="00F90C03">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2631F6" w:rsidRDefault="00F90C03">
            <w:pPr>
              <w:pStyle w:val="TableText"/>
            </w:pPr>
            <w:r>
              <w:t>0:EngineeringUnits</w:t>
            </w:r>
          </w:p>
        </w:tc>
      </w:tr>
      <w:tr w:rsidR="002631F6" w14:paraId="1C11B8B7"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2631F6" w:rsidRDefault="00F90C03">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2631F6" w:rsidRDefault="00F90C03">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2631F6" w:rsidRDefault="00F90C03">
            <w:pPr>
              <w:pStyle w:val="TableText"/>
            </w:pPr>
            <w:r>
              <w:t>1:ResourceType</w:t>
            </w:r>
          </w:p>
        </w:tc>
      </w:tr>
    </w:tbl>
    <w:p w14:paraId="186917D6" w14:textId="77777777" w:rsidR="002631F6" w:rsidRDefault="002631F6">
      <w:pPr>
        <w:pStyle w:val="spacer"/>
      </w:pPr>
    </w:p>
    <w:p w14:paraId="2368F17C" w14:textId="77777777" w:rsidR="002631F6" w:rsidRDefault="00F90C03">
      <w:pPr>
        <w:pStyle w:val="Heading1"/>
      </w:pPr>
      <w:bookmarkStart w:id="618" w:name="_Clause_c14"/>
      <w:bookmarkStart w:id="619" w:name="_Toc236318656"/>
      <w:r>
        <w:t>Security</w:t>
      </w:r>
      <w:bookmarkEnd w:id="618"/>
      <w:bookmarkEnd w:id="619"/>
    </w:p>
    <w:p w14:paraId="5032F598" w14:textId="77777777" w:rsidR="002631F6" w:rsidRDefault="00F90C03">
      <w:pPr>
        <w:pStyle w:val="PARAGRAPH"/>
      </w:pPr>
      <w:r>
        <w:t>Security applies at three boundaries: registry transport, federation, and optional protocol binders.</w:t>
      </w:r>
    </w:p>
    <w:p w14:paraId="36875B0D" w14:textId="77777777" w:rsidR="002631F6" w:rsidRDefault="00F90C03">
      <w:pPr>
        <w:pStyle w:val="PARAGRAPH"/>
      </w:pPr>
      <w:r>
        <w:t xml:space="preserve">Projection refresh shall resolve documents only from the selected local registry snapshot, a version-pinned local catalog or a configured xRegistry federation provider. It shall not issue a direct network request merely because a TD/TM contains a context URI, schema URI, link target, </w:t>
      </w:r>
      <w:r>
        <w:rPr>
          <w:rStyle w:val="VARIABLE"/>
        </w:rPr>
        <w:t>ResourceUrl</w:t>
      </w:r>
      <w:r>
        <w:t>, form endpoint or security declaration. A federation provider shall apply endpoint allowlists, trust policy, authentication, size limits and version/digest pinning.</w:t>
      </w:r>
    </w:p>
    <w:p w14:paraId="0E4F4A7E" w14:textId="77777777" w:rsidR="002631F6" w:rsidRDefault="00F90C03">
      <w:pPr>
        <w:pStyle w:val="PARAGRAPH"/>
      </w:pPr>
      <w:r>
        <w:lastRenderedPageBreak/>
        <w:t xml:space="preserve">The management Methods — </w:t>
      </w:r>
      <w:r>
        <w:rPr>
          <w:rStyle w:val="VARIABLE"/>
        </w:rPr>
        <w:t>Refresh</w:t>
      </w:r>
      <w:r>
        <w:t xml:space="preserve">, </w:t>
      </w:r>
      <w:r>
        <w:rPr>
          <w:rStyle w:val="VARIABLE"/>
        </w:rPr>
        <w:t>Validate</w:t>
      </w:r>
      <w:r>
        <w:t xml:space="preserve">, </w:t>
      </w:r>
      <w:r>
        <w:rPr>
          <w:rStyle w:val="VARIABLE"/>
        </w:rPr>
        <w:t>SetEnabled</w:t>
      </w:r>
      <w:r>
        <w:t xml:space="preserve">, </w:t>
      </w:r>
      <w:r>
        <w:rPr>
          <w:rStyle w:val="VARIABLE"/>
        </w:rPr>
        <w:t>SetDefaultVersion</w:t>
      </w:r>
      <w:r>
        <w:t xml:space="preserve"> and the inherited xRegistry create/delete Methods — </w:t>
      </w:r>
      <w:r>
        <w:rPr>
          <w:b/>
        </w:rPr>
        <w:t>shall</w:t>
      </w:r>
      <w:r>
        <w:t xml:space="preserve"> be subject to OPC UA role-based access control and </w:t>
      </w:r>
      <w:r>
        <w:rPr>
          <w:b/>
        </w:rPr>
        <w:t>shall</w:t>
      </w:r>
      <w:r>
        <w:t xml:space="preserve"> require a </w:t>
      </w:r>
      <w:r>
        <w:rPr>
          <w:rStyle w:val="VARIABLE"/>
        </w:rPr>
        <w:t>SignAndEncrypt</w:t>
      </w:r>
      <w:r>
        <w:t xml:space="preserve"> SecureChannel for every mutation. Registry reads </w:t>
      </w:r>
      <w:r>
        <w:rPr>
          <w:b/>
        </w:rPr>
        <w:t>should</w:t>
      </w:r>
      <w:r>
        <w:t xml:space="preserve"> use a secured channel; an implementation </w:t>
      </w:r>
      <w:r>
        <w:rPr>
          <w:b/>
        </w:rPr>
        <w:t>may</w:t>
      </w:r>
      <w:r>
        <w:t xml:space="preserve"> permit read-only access with </w:t>
      </w:r>
      <w:r>
        <w:rPr>
          <w:rStyle w:val="VARIABLE"/>
        </w:rPr>
        <w:t>MessageSecurityMode</w:t>
      </w:r>
      <w:r>
        <w:t xml:space="preserve"> </w:t>
      </w:r>
      <w:r>
        <w:rPr>
          <w:rStyle w:val="VARIABLE"/>
        </w:rPr>
        <w:t>None</w:t>
      </w:r>
      <w:r>
        <w:t xml:space="preserve">. Read access to a group </w:t>
      </w:r>
      <w:r>
        <w:rPr>
          <w:b/>
        </w:rPr>
        <w:t>should</w:t>
      </w:r>
      <w:r>
        <w:t xml:space="preserve"> be restrictable, because it is the authorisation boundary that decides who can discover the Things a group contains.</w:t>
      </w:r>
    </w:p>
    <w:p w14:paraId="75049962" w14:textId="38E88409" w:rsidR="002631F6" w:rsidRDefault="00F90C03">
      <w:pPr>
        <w:pStyle w:val="PARAGRAPH"/>
      </w:pPr>
      <w:r>
        <w:t xml:space="preserve">Credentials for federation and protocol-binding endpoints are held out of band and </w:t>
      </w:r>
      <w:r>
        <w:rPr>
          <w:b/>
        </w:rPr>
        <w:t>shall never</w:t>
      </w:r>
      <w:r>
        <w:t xml:space="preserve"> be exposed on registry or binding nodes. TD endpoint and security metadata is informative to clients and optional binders; it does not establish registry trust or authorize document resolution. Operators </w:t>
      </w:r>
      <w:r>
        <w:rPr>
          <w:b/>
        </w:rPr>
        <w:t>should</w:t>
      </w:r>
      <w:r>
        <w:t xml:space="preserve"> scope group read access accordingly. A server </w:t>
      </w:r>
      <w:r>
        <w:rPr>
          <w:b/>
        </w:rPr>
        <w:t>shall not</w:t>
      </w:r>
      <w:r>
        <w:t xml:space="preserve"> weaken these controls for the incorporated 1.02 asset-management surface: the deprecated methods are subject to the same role-based access control as the registry methods that back them (</w:t>
      </w:r>
      <w:r>
        <w:fldChar w:fldCharType="begin"/>
      </w:r>
      <w:r>
        <w:instrText xml:space="preserve"> REF _Clause_c6_15_2 \r \h </w:instrText>
      </w:r>
      <w:r>
        <w:fldChar w:fldCharType="separate"/>
      </w:r>
      <w:r w:rsidR="001012D1">
        <w:t>6.15.2</w:t>
      </w:r>
      <w:r>
        <w:fldChar w:fldCharType="end"/>
      </w:r>
      <w:r>
        <w:t>).</w:t>
      </w:r>
    </w:p>
    <w:p w14:paraId="4AC1323A" w14:textId="76AB9FC4" w:rsidR="00F95EC5" w:rsidRPr="00EC120D" w:rsidRDefault="00F95EC5" w:rsidP="00F95EC5">
      <w:pPr>
        <w:pStyle w:val="ANNEXtitle"/>
      </w:pPr>
      <w:r w:rsidRPr="00EC120D">
        <w:lastRenderedPageBreak/>
        <w:br/>
      </w:r>
      <w:bookmarkStart w:id="620" w:name="_Toc355080571"/>
      <w:bookmarkStart w:id="621" w:name="_Toc358798318"/>
      <w:bookmarkStart w:id="622" w:name="_Toc358802876"/>
      <w:bookmarkStart w:id="623" w:name="_Toc358803017"/>
      <w:bookmarkStart w:id="624" w:name="_Toc359335763"/>
      <w:bookmarkStart w:id="625" w:name="_Ref37835123"/>
      <w:bookmarkStart w:id="626" w:name="_Toc184117011"/>
      <w:bookmarkStart w:id="627" w:name="_Toc236318657"/>
      <w:r w:rsidRPr="00EC120D">
        <w:rPr>
          <w:b w:val="0"/>
        </w:rPr>
        <w:t>(normative)</w:t>
      </w:r>
      <w:r w:rsidR="00153F7F" w:rsidRPr="00EC120D">
        <w:rPr>
          <w:b w:val="0"/>
        </w:rPr>
        <w:t xml:space="preserve"> </w:t>
      </w:r>
      <w:r w:rsidR="00546837" w:rsidRPr="00EC120D">
        <w:rPr>
          <w:b w:val="0"/>
        </w:rPr>
        <w:br/>
      </w:r>
      <w:r w:rsidRPr="00EC120D">
        <w:rPr>
          <w:b w:val="0"/>
        </w:rPr>
        <w:br/>
      </w:r>
      <w:bookmarkEnd w:id="620"/>
      <w:bookmarkEnd w:id="621"/>
      <w:bookmarkEnd w:id="622"/>
      <w:bookmarkEnd w:id="623"/>
      <w:bookmarkEnd w:id="624"/>
      <w:r w:rsidR="006235B1" w:rsidRPr="00EC120D">
        <w:rPr>
          <w:color w:val="FF0000"/>
        </w:rPr>
        <w:t>WoT Connectivity</w:t>
      </w:r>
      <w:r w:rsidR="006235B1" w:rsidRPr="00EC120D">
        <w:t xml:space="preserve"> namespace and mappings</w:t>
      </w:r>
      <w:bookmarkEnd w:id="625"/>
      <w:bookmarkEnd w:id="626"/>
      <w:bookmarkEnd w:id="627"/>
    </w:p>
    <w:p w14:paraId="70B0B150" w14:textId="0224F181" w:rsidR="00F95EC5" w:rsidRPr="00EC120D" w:rsidRDefault="003E3B96" w:rsidP="00F95EC5">
      <w:pPr>
        <w:pStyle w:val="ANNEX-heading1"/>
      </w:pPr>
      <w:bookmarkStart w:id="628" w:name="_Toc442691956"/>
      <w:bookmarkStart w:id="629" w:name="_Toc29912017"/>
      <w:bookmarkStart w:id="630" w:name="_Toc184117012"/>
      <w:bookmarkStart w:id="631" w:name="_Hlk127250868"/>
      <w:bookmarkStart w:id="632" w:name="_Toc236318658"/>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WoT Connectivity</w:t>
      </w:r>
      <w:r w:rsidR="006235B1" w:rsidRPr="00EC120D">
        <w:t xml:space="preserve"> Information Model</w:t>
      </w:r>
      <w:bookmarkEnd w:id="628"/>
      <w:bookmarkEnd w:id="629"/>
      <w:bookmarkEnd w:id="630"/>
      <w:bookmarkEnd w:id="632"/>
    </w:p>
    <w:p w14:paraId="28AAC82D" w14:textId="77777777" w:rsidR="00324AC6" w:rsidRPr="00EC120D" w:rsidRDefault="00324AC6" w:rsidP="00324AC6">
      <w:pPr>
        <w:pStyle w:val="spacer"/>
      </w:pPr>
    </w:p>
    <w:p w14:paraId="1DA69E48" w14:textId="7079DFDC"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1012D1" w:rsidRPr="001012D1">
        <w:rPr>
          <w:color w:val="CC3300"/>
        </w:rPr>
        <w:t>OPC 10000-6,</w:t>
      </w:r>
      <w:r w:rsidR="001012D1">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://opcfoundation.org/UA/WOTC/</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tag:opcfoundation.org,yyyy-MM:UA:WOTC</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779A2FC9"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WOTC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1012D1">
        <w:rPr>
          <w:color w:val="CC3300"/>
          <w:lang w:eastAsia="ja-JP"/>
        </w:rPr>
        <w:t>12</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129EDF30"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7" w:history="1">
        <w:r w:rsidRPr="00621FAB">
          <w:rPr>
            <w:color w:val="0033CC"/>
            <w:sz w:val="18"/>
            <w:szCs w:val="18"/>
            <w:lang w:eastAsia="ja-JP"/>
          </w:rPr>
          <w:t>https://reference.opcfoundation.org/nodesets?u=http://opcfoundation.org/UA/WoT-Con/</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WoT Connectivity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WOTC</w:t>
      </w:r>
      <w:r w:rsidRPr="00EC3C71">
        <w:t>/</w:t>
      </w:r>
    </w:p>
    <w:p w14:paraId="7568F3A8" w14:textId="2EB3386A"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8"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http://opcfoundation.org/UA/WoT-Con/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http://opcfoundation.org/UA/WoT-Con/</w:t>
      </w:r>
      <w:r w:rsidRPr="007E383D">
        <w:t>&amp;v=</w:t>
      </w:r>
      <w:r w:rsidRPr="00621FAB">
        <w:rPr>
          <w:color w:val="FF0000"/>
        </w:rPr>
        <w:t>1.2.0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http://opcfoundation.org/UA/WoT-Con/</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http://opcfoundation.org/UA/WoT-Con/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2D77ADE7"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1.2.0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1012D1">
        <w:rPr>
          <w:color w:val="CC3300"/>
          <w:lang w:eastAsia="ja-JP"/>
        </w:rPr>
        <w:t>13.1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WoT Connectivity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http://opcfoundation.org/UA/WoT-Con/</w:t>
      </w:r>
      <w:r w:rsidRPr="007E383D">
        <w:t>&amp;v=</w:t>
      </w:r>
      <w:r w:rsidRPr="00621FAB">
        <w:rPr>
          <w:color w:val="FF0000"/>
        </w:rPr>
        <w:t>1.2.0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http://opcfoundation.org/UA/WoT-Con/</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Opc.Ua.WOTC.NodeIds.csv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Opc.Ua.WOTC.NodeSet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Opc.ua.WOTC.Types.xsd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Opc.ua.WOTC.Types.bsd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631"/>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633" w:name="_Toc217732200"/>
      <w:bookmarkStart w:id="634" w:name="_Toc217789981"/>
      <w:bookmarkStart w:id="635" w:name="_Toc217732201"/>
      <w:bookmarkStart w:id="636" w:name="_Toc217789982"/>
      <w:bookmarkStart w:id="637" w:name="_Toc217732203"/>
      <w:bookmarkStart w:id="638" w:name="_Toc217789984"/>
      <w:bookmarkStart w:id="639" w:name="_Toc184117013"/>
      <w:bookmarkStart w:id="640" w:name="_Toc236318659"/>
      <w:bookmarkEnd w:id="633"/>
      <w:bookmarkEnd w:id="634"/>
      <w:bookmarkEnd w:id="635"/>
      <w:bookmarkEnd w:id="636"/>
      <w:bookmarkEnd w:id="637"/>
      <w:bookmarkEnd w:id="638"/>
      <w:r w:rsidRPr="00EC120D">
        <w:t>Capability identifier</w:t>
      </w:r>
      <w:bookmarkEnd w:id="639"/>
      <w:bookmarkEnd w:id="640"/>
    </w:p>
    <w:p w14:paraId="0D3974F6" w14:textId="0835ADA2"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641" w:name="OLE_LINK16"/>
      <w:bookmarkStart w:id="642" w:name="OLE_LINK17"/>
      <w:bookmarkStart w:id="643" w:name="OLE_LINK18"/>
      <w:r w:rsidRPr="00EC120D">
        <w:rPr>
          <w:i/>
          <w:color w:val="CC3300"/>
        </w:rPr>
        <w:t>ServerCapabilityIdentifiers</w:t>
      </w:r>
      <w:r w:rsidRPr="00EC120D">
        <w:rPr>
          <w:color w:val="CC3300"/>
        </w:rPr>
        <w:t xml:space="preserve"> </w:t>
      </w:r>
      <w:bookmarkEnd w:id="641"/>
      <w:bookmarkEnd w:id="642"/>
      <w:bookmarkEnd w:id="643"/>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1012D1">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1848E8CC"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WOTC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1012D1">
        <w:rPr>
          <w:color w:val="CC3300"/>
        </w:rPr>
        <w:t>12</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WOTC</w:t>
      </w:r>
    </w:p>
    <w:p w14:paraId="6204D615" w14:textId="77777777" w:rsidR="00D83AA6" w:rsidRPr="004C388A" w:rsidRDefault="00D83AA6" w:rsidP="00FC03D7">
      <w:pPr>
        <w:pStyle w:val="PARAGRAPH"/>
        <w:spacing w:before="0"/>
        <w:rPr>
          <w:rStyle w:val="Hyperlink"/>
          <w:sz w:val="16"/>
        </w:rPr>
      </w:pPr>
    </w:p>
    <w:p w14:paraId="2AFE4675" w14:textId="77777777" w:rsidR="002631F6" w:rsidRDefault="00F90C03">
      <w:pPr>
        <w:pStyle w:val="ANNEX-heading1"/>
      </w:pPr>
      <w:bookmarkStart w:id="644" w:name="_Toc236318660"/>
      <w:r>
        <w:t>Node reference</w:t>
      </w:r>
      <w:bookmarkEnd w:id="644"/>
    </w:p>
    <w:p w14:paraId="117F3D45" w14:textId="77777777" w:rsidR="002631F6" w:rsidRDefault="00F90C03">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6B3B8A4B" w:rsidR="002631F6" w:rsidRDefault="00F90C03">
      <w:pPr>
        <w:pStyle w:val="TABLE-title"/>
      </w:pPr>
      <w:bookmarkStart w:id="645" w:name="_Tab_annex_a_nodes"/>
      <w:bookmarkStart w:id="646" w:name="_Toc236318771"/>
      <w:r>
        <w:lastRenderedPageBreak/>
        <w:t xml:space="preserve">Table </w:t>
      </w:r>
      <w:r>
        <w:fldChar w:fldCharType="begin"/>
      </w:r>
      <w:r>
        <w:instrText xml:space="preserve"> SEQ Table \* ARABIC </w:instrText>
      </w:r>
      <w:r>
        <w:fldChar w:fldCharType="separate"/>
      </w:r>
      <w:r w:rsidR="001012D1">
        <w:rPr>
          <w:noProof/>
        </w:rPr>
        <w:t>102</w:t>
      </w:r>
      <w:r>
        <w:fldChar w:fldCharType="end"/>
      </w:r>
      <w:r>
        <w:t xml:space="preserve"> – Nodes defined by this document</w:t>
      </w:r>
      <w:bookmarkEnd w:id="645"/>
      <w:bookmarkEnd w:id="6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2631F6" w14:paraId="6EE7F854"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2631F6" w:rsidRDefault="00F90C03">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2631F6" w:rsidRDefault="00F90C03">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2631F6" w:rsidRDefault="00F90C03">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2631F6" w:rsidRDefault="00F90C03">
            <w:pPr>
              <w:pStyle w:val="TableText"/>
            </w:pPr>
            <w:r>
              <w:rPr>
                <w:b/>
              </w:rPr>
              <w:t>Description</w:t>
            </w:r>
          </w:p>
        </w:tc>
      </w:tr>
      <w:tr w:rsidR="002631F6" w14:paraId="542EA3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2631F6" w:rsidRDefault="00F90C03">
            <w:pPr>
              <w:pStyle w:val="TableText"/>
            </w:pPr>
            <w:r>
              <w:t>ns=2;i=64020</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2631F6" w:rsidRDefault="00F90C03">
            <w:pPr>
              <w:pStyle w:val="TableText"/>
            </w:pPr>
            <w:r>
              <w:t>WoTDocumentKindEnum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2631F6" w:rsidRDefault="00F90C0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2631F6" w:rsidRDefault="00F90C03">
            <w:pPr>
              <w:pStyle w:val="TableText"/>
            </w:pPr>
            <w:r>
              <w:t>The kind of WoT document a resource carries: a Thing Description (a concrete instance) or a Thing Model (a reusable type template).</w:t>
            </w:r>
          </w:p>
        </w:tc>
      </w:tr>
      <w:tr w:rsidR="002631F6" w14:paraId="1C312E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2631F6" w:rsidRDefault="00F90C03">
            <w:pPr>
              <w:pStyle w:val="TableText"/>
            </w:pPr>
            <w:r>
              <w:t>ns=2;i=64500</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2631F6" w:rsidRDefault="00F90C0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2631F6" w:rsidRDefault="002631F6">
            <w:pPr>
              <w:pStyle w:val="TableText"/>
            </w:pPr>
          </w:p>
        </w:tc>
      </w:tr>
      <w:tr w:rsidR="002631F6" w14:paraId="25DBEC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2631F6" w:rsidRDefault="00F90C03">
            <w:pPr>
              <w:pStyle w:val="TableText"/>
            </w:pPr>
            <w:r>
              <w:t>ns=2;i=64021</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2631F6" w:rsidRDefault="00F90C03">
            <w:pPr>
              <w:pStyle w:val="TableText"/>
            </w:pPr>
            <w:r>
              <w:t>WoTLoadStateEnum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2631F6" w:rsidRDefault="00F90C0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2631F6" w:rsidRDefault="00F90C03">
            <w:pPr>
              <w:pStyle w:val="TableText"/>
            </w:pPr>
            <w:r>
              <w:t>The lifecycle state of a WoT document's derived projection in the AddressSpace. The registry file always remains stored; this enum reflects only the state of the code-behind projection.</w:t>
            </w:r>
          </w:p>
        </w:tc>
      </w:tr>
      <w:tr w:rsidR="002631F6" w14:paraId="0103EF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2631F6" w:rsidRDefault="00F90C03">
            <w:pPr>
              <w:pStyle w:val="TableText"/>
            </w:pPr>
            <w:r>
              <w:t>ns=2;i=64501</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2631F6" w:rsidRDefault="00F90C0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2631F6" w:rsidRDefault="002631F6">
            <w:pPr>
              <w:pStyle w:val="TableText"/>
            </w:pPr>
          </w:p>
        </w:tc>
      </w:tr>
      <w:tr w:rsidR="002631F6" w14:paraId="0F060D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2631F6" w:rsidRDefault="00F90C03">
            <w:pPr>
              <w:pStyle w:val="TableText"/>
            </w:pPr>
            <w:r>
              <w:t>ns=2;i=64022</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2631F6" w:rsidRDefault="00F90C03">
            <w:pPr>
              <w:pStyle w:val="TableText"/>
            </w:pPr>
            <w:r>
              <w:t>WoTRefreshModeEnum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2631F6" w:rsidRDefault="00F90C0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2631F6" w:rsidRDefault="00F90C03">
            <w:pPr>
              <w:pStyle w:val="TableText"/>
            </w:pPr>
            <w:r>
              <w:t>How a registry or document triggers refresh of its derived projection.</w:t>
            </w:r>
          </w:p>
        </w:tc>
      </w:tr>
      <w:tr w:rsidR="002631F6" w14:paraId="7642E7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2631F6" w:rsidRDefault="00F90C03">
            <w:pPr>
              <w:pStyle w:val="TableText"/>
            </w:pPr>
            <w:r>
              <w:t>ns=2;i=64502</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2631F6" w:rsidRDefault="00F90C0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2631F6" w:rsidRDefault="002631F6">
            <w:pPr>
              <w:pStyle w:val="TableText"/>
            </w:pPr>
          </w:p>
        </w:tc>
      </w:tr>
      <w:tr w:rsidR="002631F6" w14:paraId="7FB0CE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2631F6" w:rsidRDefault="00F90C03">
            <w:pPr>
              <w:pStyle w:val="TableText"/>
            </w:pPr>
            <w:r>
              <w:t>ns=2;i=64023</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2631F6" w:rsidRDefault="00F90C03">
            <w:pPr>
              <w:pStyle w:val="TableText"/>
            </w:pPr>
            <w:r>
              <w:t>WoTAtomicityEnum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2631F6" w:rsidRDefault="00F90C0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2631F6" w:rsidRDefault="00F90C03">
            <w:pPr>
              <w:pStyle w:val="TableText"/>
            </w:pPr>
            <w:r>
              <w:t>The commit granularity applied when a refresh projects one or more documents.</w:t>
            </w:r>
          </w:p>
        </w:tc>
      </w:tr>
      <w:tr w:rsidR="002631F6" w14:paraId="3CEFE6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2631F6" w:rsidRDefault="00F90C03">
            <w:pPr>
              <w:pStyle w:val="TableText"/>
            </w:pPr>
            <w:r>
              <w:t>ns=2;i=64503</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2631F6" w:rsidRDefault="00F90C0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2631F6" w:rsidRDefault="002631F6">
            <w:pPr>
              <w:pStyle w:val="TableText"/>
            </w:pPr>
          </w:p>
        </w:tc>
      </w:tr>
      <w:tr w:rsidR="002631F6" w14:paraId="5A7778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2631F6" w:rsidRDefault="00F90C03">
            <w:pPr>
              <w:pStyle w:val="TableText"/>
            </w:pPr>
            <w:r>
              <w:t>ns=2;i=64024</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2631F6" w:rsidRDefault="00F90C03">
            <w:pPr>
              <w:pStyle w:val="TableText"/>
            </w:pPr>
            <w:r>
              <w:t>WoTDeletePolicyEnum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2631F6" w:rsidRDefault="00F90C0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2631F6" w:rsidRDefault="00F90C03">
            <w:pPr>
              <w:pStyle w:val="TableText"/>
            </w:pPr>
            <w:r>
              <w:t>How the registry treats dependents when a document version is unloaded or deleted.</w:t>
            </w:r>
          </w:p>
        </w:tc>
      </w:tr>
      <w:tr w:rsidR="002631F6" w14:paraId="34635C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2631F6" w:rsidRDefault="00F90C03">
            <w:pPr>
              <w:pStyle w:val="TableText"/>
            </w:pPr>
            <w:r>
              <w:t>ns=2;i=64504</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2631F6" w:rsidRDefault="00F90C0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2631F6" w:rsidRDefault="002631F6">
            <w:pPr>
              <w:pStyle w:val="TableText"/>
            </w:pPr>
          </w:p>
        </w:tc>
      </w:tr>
      <w:tr w:rsidR="002631F6" w14:paraId="62D0E0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2631F6" w:rsidRDefault="00F90C03">
            <w:pPr>
              <w:pStyle w:val="TableText"/>
            </w:pPr>
            <w:r>
              <w:t>ns=2;i=64025</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2631F6" w:rsidRDefault="00F90C03">
            <w:pPr>
              <w:pStyle w:val="TableText"/>
            </w:pPr>
            <w:r>
              <w:t>WoTOutcomeEnum</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2631F6" w:rsidRDefault="00F90C0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2631F6" w:rsidRDefault="00F90C03">
            <w:pPr>
              <w:pStyle w:val="TableText"/>
            </w:pPr>
            <w:r>
              <w:t>The outcome of a validation, projection or refresh operation on a document or the registry.</w:t>
            </w:r>
          </w:p>
        </w:tc>
      </w:tr>
      <w:tr w:rsidR="002631F6" w14:paraId="0252E1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2631F6" w:rsidRDefault="00F90C03">
            <w:pPr>
              <w:pStyle w:val="TableText"/>
            </w:pPr>
            <w:r>
              <w:t>ns=2;i=64505</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2631F6" w:rsidRDefault="00F90C0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2631F6" w:rsidRDefault="002631F6">
            <w:pPr>
              <w:pStyle w:val="TableText"/>
            </w:pPr>
          </w:p>
        </w:tc>
      </w:tr>
      <w:tr w:rsidR="002631F6" w14:paraId="40A11A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2631F6" w:rsidRDefault="00F90C03">
            <w:pPr>
              <w:pStyle w:val="TableText"/>
            </w:pPr>
            <w:r>
              <w:t>ns=2;i=64026</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2631F6" w:rsidRDefault="00F90C03">
            <w:pPr>
              <w:pStyle w:val="TableText"/>
            </w:pPr>
            <w:r>
              <w:t>WoTPhaseEnum</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2631F6" w:rsidRDefault="00F90C0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2631F6" w:rsidRDefault="00F90C03">
            <w:pPr>
              <w:pStyle w:val="TableText"/>
            </w:pPr>
            <w:r>
              <w:t>The processing phase a document reached, used to locate where an outcome was produced.</w:t>
            </w:r>
          </w:p>
        </w:tc>
      </w:tr>
      <w:tr w:rsidR="002631F6" w14:paraId="7F8852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2631F6" w:rsidRDefault="00F90C03">
            <w:pPr>
              <w:pStyle w:val="TableText"/>
            </w:pPr>
            <w:r>
              <w:t>ns=2;i=64506</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2631F6" w:rsidRDefault="00F90C0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2631F6" w:rsidRDefault="002631F6">
            <w:pPr>
              <w:pStyle w:val="TableText"/>
            </w:pPr>
          </w:p>
        </w:tc>
      </w:tr>
      <w:tr w:rsidR="002631F6" w14:paraId="2BE08D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2631F6" w:rsidRDefault="00F90C03">
            <w:pPr>
              <w:pStyle w:val="TableText"/>
            </w:pPr>
            <w:r>
              <w:t>ns=2;i=64027</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2631F6" w:rsidRDefault="00F90C03">
            <w:pPr>
              <w:pStyle w:val="TableText"/>
            </w:pPr>
            <w:r>
              <w:t>WoTBindingCapabilityEnum</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2631F6" w:rsidRDefault="00F90C0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2631F6" w:rsidRDefault="00F90C03">
            <w:pPr>
              <w:pStyle w:val="TableText"/>
            </w:pPr>
            <w:r>
              <w:t>A single interaction operation a protocol binding supports, aligned with the WoT form op vocabulary.</w:t>
            </w:r>
          </w:p>
        </w:tc>
      </w:tr>
      <w:tr w:rsidR="002631F6" w14:paraId="6097D8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2631F6" w:rsidRDefault="00F90C03">
            <w:pPr>
              <w:pStyle w:val="TableText"/>
            </w:pPr>
            <w:r>
              <w:t>ns=2;i=64507</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2631F6" w:rsidRDefault="00F90C0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2631F6" w:rsidRDefault="002631F6">
            <w:pPr>
              <w:pStyle w:val="TableText"/>
            </w:pPr>
          </w:p>
        </w:tc>
      </w:tr>
      <w:tr w:rsidR="002631F6" w14:paraId="3C66B5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2631F6" w:rsidRDefault="00F90C03">
            <w:pPr>
              <w:pStyle w:val="TableText"/>
            </w:pPr>
            <w:r>
              <w:t>ns=2;i=64040</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2631F6" w:rsidRDefault="00F90C03">
            <w:pPr>
              <w:pStyle w:val="TableText"/>
            </w:pPr>
            <w:r>
              <w:t>WoTValidationOutcomeDataType</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2631F6" w:rsidRDefault="00F90C0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2631F6" w:rsidRDefault="00F90C03">
            <w:pPr>
              <w:pStyle w:val="TableText"/>
            </w:pPr>
            <w:r>
              <w:t>An immutable snapshot of a document's format and compatibility validation result. Read as a single Variant value; a new snapshot is produced on each validation and never mutated in place.</w:t>
            </w:r>
          </w:p>
        </w:tc>
      </w:tr>
      <w:tr w:rsidR="002631F6" w14:paraId="4B472F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2631F6" w:rsidRDefault="00F90C03">
            <w:pPr>
              <w:pStyle w:val="TableText"/>
            </w:pPr>
            <w:r>
              <w:t>ns=2;i=64508</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2631F6" w:rsidRDefault="00F90C03">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2631F6" w:rsidRDefault="00F90C0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2631F6" w:rsidRDefault="002631F6">
            <w:pPr>
              <w:pStyle w:val="TableText"/>
            </w:pPr>
          </w:p>
        </w:tc>
      </w:tr>
      <w:tr w:rsidR="002631F6" w14:paraId="04FE04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2631F6" w:rsidRDefault="00F90C03">
            <w:pPr>
              <w:pStyle w:val="TableText"/>
            </w:pPr>
            <w:r>
              <w:t>ns=2;i=64509</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2631F6" w:rsidRDefault="00F90C03">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2631F6" w:rsidRDefault="00F90C0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2631F6" w:rsidRDefault="002631F6">
            <w:pPr>
              <w:pStyle w:val="TableText"/>
            </w:pPr>
          </w:p>
        </w:tc>
      </w:tr>
      <w:tr w:rsidR="002631F6" w14:paraId="200262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2631F6" w:rsidRDefault="00F90C03">
            <w:pPr>
              <w:pStyle w:val="TableText"/>
            </w:pPr>
            <w:r>
              <w:t>ns=2;i=64041</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2631F6" w:rsidRDefault="00F90C03">
            <w:pPr>
              <w:pStyle w:val="TableText"/>
            </w:pPr>
            <w:r>
              <w:t>WoTBindingCapabilityDataType</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2631F6" w:rsidRDefault="00F90C0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2631F6" w:rsidRDefault="00F90C03">
            <w:pPr>
              <w:pStyle w:val="TableText"/>
            </w:pPr>
            <w:r>
              <w:t>An immutable snapshot of a protocol binding's identity, version-pinned W3C document, maturity and supported operations. Held as an array element only for immutable snapshots; browseable binding objects (WoTBindingType) carry the live, per-field form.</w:t>
            </w:r>
          </w:p>
        </w:tc>
      </w:tr>
      <w:tr w:rsidR="002631F6" w14:paraId="169265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2631F6" w:rsidRDefault="00F90C03">
            <w:pPr>
              <w:pStyle w:val="TableText"/>
            </w:pPr>
            <w:r>
              <w:t>ns=2;i=64510</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2631F6" w:rsidRDefault="00F90C03">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2631F6" w:rsidRDefault="00F90C0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2631F6" w:rsidRDefault="002631F6">
            <w:pPr>
              <w:pStyle w:val="TableText"/>
            </w:pPr>
          </w:p>
        </w:tc>
      </w:tr>
      <w:tr w:rsidR="002631F6" w14:paraId="095CB4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2631F6" w:rsidRDefault="00F90C03">
            <w:pPr>
              <w:pStyle w:val="TableText"/>
            </w:pPr>
            <w:r>
              <w:t>ns=2;i=64511</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2631F6" w:rsidRDefault="00F90C03">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2631F6" w:rsidRDefault="00F90C0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2631F6" w:rsidRDefault="002631F6">
            <w:pPr>
              <w:pStyle w:val="TableText"/>
            </w:pPr>
          </w:p>
        </w:tc>
      </w:tr>
      <w:tr w:rsidR="002631F6" w14:paraId="4493BA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2631F6" w:rsidRDefault="00F90C03">
            <w:pPr>
              <w:pStyle w:val="TableText"/>
            </w:pPr>
            <w:r>
              <w:t>ns=2;i=64042</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2631F6" w:rsidRDefault="00F90C03">
            <w:pPr>
              <w:pStyle w:val="TableText"/>
            </w:pPr>
            <w:r>
              <w:t>WoTRefreshOptionsDataType</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2631F6" w:rsidRDefault="00F90C0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2631F6" w:rsidRDefault="00F90C03">
            <w:pPr>
              <w:pStyle w:val="TableText"/>
            </w:pPr>
            <w:r>
              <w:t>Immutable options controlling a single Refresh invocation.</w:t>
            </w:r>
          </w:p>
        </w:tc>
      </w:tr>
      <w:tr w:rsidR="002631F6" w14:paraId="725F46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2631F6" w:rsidRDefault="00F90C03">
            <w:pPr>
              <w:pStyle w:val="TableText"/>
            </w:pPr>
            <w:r>
              <w:t>ns=2;i=64512</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2631F6" w:rsidRDefault="00F90C03">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2631F6" w:rsidRDefault="00F90C0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2631F6" w:rsidRDefault="002631F6">
            <w:pPr>
              <w:pStyle w:val="TableText"/>
            </w:pPr>
          </w:p>
        </w:tc>
      </w:tr>
      <w:tr w:rsidR="002631F6" w14:paraId="4C2972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2631F6" w:rsidRDefault="00F90C03">
            <w:pPr>
              <w:pStyle w:val="TableText"/>
            </w:pPr>
            <w:r>
              <w:t>ns=2;i=64513</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2631F6" w:rsidRDefault="00F90C03">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2631F6" w:rsidRDefault="00F90C0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2631F6" w:rsidRDefault="002631F6">
            <w:pPr>
              <w:pStyle w:val="TableText"/>
            </w:pPr>
          </w:p>
        </w:tc>
      </w:tr>
      <w:tr w:rsidR="002631F6" w14:paraId="6D1CD7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2631F6" w:rsidRDefault="00F90C03">
            <w:pPr>
              <w:pStyle w:val="TableText"/>
            </w:pPr>
            <w:r>
              <w:t>ns=2;i=64043</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2631F6" w:rsidRDefault="00F90C03">
            <w:pPr>
              <w:pStyle w:val="TableText"/>
            </w:pPr>
            <w:r>
              <w:t>WoTResourceSelectorDataType</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2631F6" w:rsidRDefault="00F90C0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2631F6" w:rsidRDefault="00F90C03">
            <w:pPr>
              <w:pStyle w:val="TableText"/>
            </w:pPr>
            <w:r>
              <w:t>An immutable selector identifying which stored documents a Refresh applies to. An empty selector array selects the whole registry.</w:t>
            </w:r>
          </w:p>
        </w:tc>
      </w:tr>
      <w:tr w:rsidR="002631F6" w14:paraId="067AA3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2631F6" w:rsidRDefault="00F90C03">
            <w:pPr>
              <w:pStyle w:val="TableText"/>
            </w:pPr>
            <w:r>
              <w:t>ns=2;i=64514</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2631F6" w:rsidRDefault="00F90C03">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2631F6" w:rsidRDefault="00F90C0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2631F6" w:rsidRDefault="002631F6">
            <w:pPr>
              <w:pStyle w:val="TableText"/>
            </w:pPr>
          </w:p>
        </w:tc>
      </w:tr>
      <w:tr w:rsidR="002631F6" w14:paraId="29DB17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2631F6" w:rsidRDefault="00F90C03">
            <w:pPr>
              <w:pStyle w:val="TableText"/>
            </w:pPr>
            <w:r>
              <w:t>ns=2;i=64515</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2631F6" w:rsidRDefault="00F90C03">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2631F6" w:rsidRDefault="00F90C0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2631F6" w:rsidRDefault="002631F6">
            <w:pPr>
              <w:pStyle w:val="TableText"/>
            </w:pPr>
          </w:p>
        </w:tc>
      </w:tr>
      <w:tr w:rsidR="002631F6" w14:paraId="5532E9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2631F6" w:rsidRDefault="00F90C03">
            <w:pPr>
              <w:pStyle w:val="TableText"/>
            </w:pPr>
            <w:r>
              <w:t>ns=2;i=64044</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2631F6" w:rsidRDefault="00F90C03">
            <w:pPr>
              <w:pStyle w:val="TableText"/>
            </w:pPr>
            <w:r>
              <w:t>WoTResourceLoadResultDataType</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2631F6" w:rsidRDefault="00F90C0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2631F6" w:rsidRDefault="00F90C03">
            <w:pPr>
              <w:pStyle w:val="TableText"/>
            </w:pPr>
            <w:r>
              <w:t>An immutable per-resource result row of a Refresh. Never mutated; the array is a point-in-time snapshot for one generation.</w:t>
            </w:r>
          </w:p>
        </w:tc>
      </w:tr>
      <w:tr w:rsidR="002631F6" w14:paraId="1D3B32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2631F6" w:rsidRDefault="00F90C03">
            <w:pPr>
              <w:pStyle w:val="TableText"/>
            </w:pPr>
            <w:r>
              <w:t>ns=2;i=64516</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2631F6" w:rsidRDefault="00F90C03">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2631F6" w:rsidRDefault="00F90C0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2631F6" w:rsidRDefault="002631F6">
            <w:pPr>
              <w:pStyle w:val="TableText"/>
            </w:pPr>
          </w:p>
        </w:tc>
      </w:tr>
      <w:tr w:rsidR="002631F6" w14:paraId="031C32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2631F6" w:rsidRDefault="00F90C03">
            <w:pPr>
              <w:pStyle w:val="TableText"/>
            </w:pPr>
            <w:r>
              <w:t>ns=2;i=64517</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2631F6" w:rsidRDefault="00F90C03">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2631F6" w:rsidRDefault="00F90C0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2631F6" w:rsidRDefault="002631F6">
            <w:pPr>
              <w:pStyle w:val="TableText"/>
            </w:pPr>
          </w:p>
        </w:tc>
      </w:tr>
      <w:tr w:rsidR="002631F6" w14:paraId="6BCF80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2631F6" w:rsidRDefault="00F90C03">
            <w:pPr>
              <w:pStyle w:val="TableText"/>
            </w:pPr>
            <w:r>
              <w:t>ns=2;i=64045</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2631F6" w:rsidRDefault="00F90C03">
            <w:pPr>
              <w:pStyle w:val="TableText"/>
            </w:pPr>
            <w:r>
              <w:t>WoTRefreshSummaryDataType</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2631F6" w:rsidRDefault="00F90C0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2631F6" w:rsidRDefault="00F90C03">
            <w:pPr>
              <w:pStyle w:val="TableText"/>
            </w:pPr>
            <w:r>
              <w:t>An immutable summary of one Refresh invocation, also carried by the WoTRefreshCompletedEventType and cached on the registry as LastRefreshSummary.</w:t>
            </w:r>
          </w:p>
        </w:tc>
      </w:tr>
      <w:tr w:rsidR="002631F6" w14:paraId="12925C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2631F6" w:rsidRDefault="00F90C03">
            <w:pPr>
              <w:pStyle w:val="TableText"/>
            </w:pPr>
            <w:r>
              <w:t>ns=2;i=64518</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2631F6" w:rsidRDefault="00F90C03">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2631F6" w:rsidRDefault="00F90C0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2631F6" w:rsidRDefault="002631F6">
            <w:pPr>
              <w:pStyle w:val="TableText"/>
            </w:pPr>
          </w:p>
        </w:tc>
      </w:tr>
      <w:tr w:rsidR="002631F6" w14:paraId="13ED6E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2631F6" w:rsidRDefault="00F90C03">
            <w:pPr>
              <w:pStyle w:val="TableText"/>
            </w:pPr>
            <w:r>
              <w:lastRenderedPageBreak/>
              <w:t>ns=2;i=64519</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2631F6" w:rsidRDefault="00F90C03">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2631F6" w:rsidRDefault="00F90C0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2631F6" w:rsidRDefault="002631F6">
            <w:pPr>
              <w:pStyle w:val="TableText"/>
            </w:pPr>
          </w:p>
        </w:tc>
      </w:tr>
      <w:tr w:rsidR="002631F6" w14:paraId="16BF24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2631F6" w:rsidRDefault="00F90C03">
            <w:pPr>
              <w:pStyle w:val="TableText"/>
            </w:pPr>
            <w:r>
              <w:t>ns=2;i=64046</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2631F6" w:rsidRDefault="00F90C03">
            <w:pPr>
              <w:pStyle w:val="TableText"/>
            </w:pPr>
            <w:r>
              <w:t>WoTDependencyDataType</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2631F6" w:rsidRDefault="00F90C0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2631F6" w:rsidRDefault="00F90C03">
            <w:pPr>
              <w:pStyle w:val="TableText"/>
            </w:pPr>
            <w:r>
              <w:t>An immutable edge of the document dependency DAG, used to describe closures in results and diagnostics.</w:t>
            </w:r>
          </w:p>
        </w:tc>
      </w:tr>
      <w:tr w:rsidR="002631F6" w14:paraId="3DD5FD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2631F6" w:rsidRDefault="00F90C03">
            <w:pPr>
              <w:pStyle w:val="TableText"/>
            </w:pPr>
            <w:r>
              <w:t>ns=2;i=64520</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2631F6" w:rsidRDefault="00F90C03">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2631F6" w:rsidRDefault="00F90C0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2631F6" w:rsidRDefault="002631F6">
            <w:pPr>
              <w:pStyle w:val="TableText"/>
            </w:pPr>
          </w:p>
        </w:tc>
      </w:tr>
      <w:tr w:rsidR="002631F6" w14:paraId="5571CD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2631F6" w:rsidRDefault="00F90C03">
            <w:pPr>
              <w:pStyle w:val="TableText"/>
            </w:pPr>
            <w:r>
              <w:t>ns=2;i=64521</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2631F6" w:rsidRDefault="00F90C03">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2631F6" w:rsidRDefault="00F90C0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2631F6" w:rsidRDefault="002631F6">
            <w:pPr>
              <w:pStyle w:val="TableText"/>
            </w:pPr>
          </w:p>
        </w:tc>
      </w:tr>
      <w:tr w:rsidR="002631F6" w14:paraId="09E8B1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2631F6" w:rsidRDefault="00F90C03">
            <w:pPr>
              <w:pStyle w:val="TableText"/>
            </w:pPr>
            <w:r>
              <w:t>ns=2;i=64000</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2631F6" w:rsidRDefault="00F90C03">
            <w:pPr>
              <w:pStyle w:val="TableText"/>
            </w:pPr>
            <w:r>
              <w:t>WoTRegistryType</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2631F6" w:rsidRDefault="00F90C0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2631F6" w:rsidRDefault="00F90C03">
            <w:pPr>
              <w:pStyle w:val="TableText"/>
            </w:pPr>
            <w:r>
              <w:t>The WoT Connectivity 1.1 registry root - an xRegistry RegistryType (a FolderType) that holds ThingDescriptionGroupType and ThingModelGroupType groups. The stored Thing Description / Thing Model files and their versions are canonical; the projected AddressSpace (types from Thing Models, instances from Thing Descriptions) is derived code-behind. Exposed as a well-known WoTRegistry object under the Server object (i=2253). Adds registry-wide refresh, generation and validation-policy state and the Refresh Method</w:t>
            </w:r>
            <w:r>
              <w:t>.</w:t>
            </w:r>
          </w:p>
        </w:tc>
      </w:tr>
      <w:tr w:rsidR="002631F6" w14:paraId="3EDB78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2631F6" w:rsidRDefault="00F90C03">
            <w:pPr>
              <w:pStyle w:val="TableText"/>
            </w:pPr>
            <w:r>
              <w:t>ns=2;i=64001</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2631F6" w:rsidRDefault="00F90C03">
            <w:pPr>
              <w:pStyle w:val="TableText"/>
            </w:pPr>
            <w:r>
              <w:t>ThingDescriptionGroupType</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2631F6" w:rsidRDefault="00F90C0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2631F6" w:rsidRDefault="00F90C03">
            <w:pPr>
              <w:pStyle w:val="TableText"/>
            </w:pPr>
            <w:r>
              <w:t>An xRegistry GroupType that collects related ThingDescriptionFileType resources (a Thing Description Group per the WoT xRegistry model). Adds the group-level format/compatibility validation policy. Its &lt;ThingDescription&gt; placeholder constrains members to the Thing Description subtype.</w:t>
            </w:r>
          </w:p>
        </w:tc>
      </w:tr>
      <w:tr w:rsidR="002631F6" w14:paraId="04A82A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2631F6" w:rsidRDefault="00F90C03">
            <w:pPr>
              <w:pStyle w:val="TableText"/>
            </w:pPr>
            <w:r>
              <w:t>ns=2;i=64002</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2631F6" w:rsidRDefault="00F90C03">
            <w:pPr>
              <w:pStyle w:val="TableText"/>
            </w:pPr>
            <w:r>
              <w:t>ThingModelGroupType</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2631F6" w:rsidRDefault="00F90C0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2631F6" w:rsidRDefault="00F90C03">
            <w:pPr>
              <w:pStyle w:val="TableText"/>
            </w:pPr>
            <w:r>
              <w:t>An xRegistry GroupType that collects related ThingModelFileType resources (a Thing Model Group per the WoT xRegistry model). Adds the group-level format/compatibility validation policy. Its &lt;ThingModel&gt; placeholder constrains members to the Thing Model subtype.</w:t>
            </w:r>
          </w:p>
        </w:tc>
      </w:tr>
      <w:tr w:rsidR="002631F6" w14:paraId="428439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2631F6" w:rsidRDefault="00F90C03">
            <w:pPr>
              <w:pStyle w:val="TableText"/>
            </w:pPr>
            <w:r>
              <w:t>ns=2;i=64003</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2631F6" w:rsidRDefault="00F90C03">
            <w:pPr>
              <w:pStyle w:val="TableText"/>
            </w:pPr>
            <w:r>
              <w:t>WoTDocumentType</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2631F6" w:rsidRDefault="00F90C0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2631F6" w:rsidRDefault="00F90C03">
            <w:pPr>
              <w:pStyle w:val="TableText"/>
            </w:pPr>
            <w:r>
              <w:t>The abstract base of a stored WoT document resource - an xRegistry ResourceType (a FileType) whose content bytes are the JSON-LD document, read/written with the inherited Open/Read/Write/Close Methods. Adds the derived-projection metadata (load state, desired/active version, validation and compatibility outcomes, content digest, materialized-node count and root, selected bindings) and the Validate, SetEnabled and SetDefaultVersion Methods. Concrete subtypes fix the document kind.</w:t>
            </w:r>
          </w:p>
        </w:tc>
      </w:tr>
      <w:tr w:rsidR="002631F6" w14:paraId="65A322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2631F6" w:rsidRDefault="00F90C03">
            <w:pPr>
              <w:pStyle w:val="TableText"/>
            </w:pPr>
            <w:r>
              <w:t>ns=2;i=64004</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2631F6" w:rsidRDefault="00F90C03">
            <w:pPr>
              <w:pStyle w:val="TableText"/>
            </w:pPr>
            <w:r>
              <w:t>ThingDescriptionFileType</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2631F6" w:rsidRDefault="00F90C0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2631F6" w:rsidRDefault="00F90C03">
            <w:pPr>
              <w:pStyle w:val="TableText"/>
            </w:pPr>
            <w:r>
              <w:t>A concrete WoTDocumentType whose content is a W3C WoT Thing Description (WoT-TD/1.1, application/td+json). Projects to OPC UA instances: affordances become Variables, Methods and event sources; forms become binder plans. Adds the Thing instance identity (ThingId, base URI) and the link to the Thing Model it derives from.</w:t>
            </w:r>
          </w:p>
        </w:tc>
      </w:tr>
      <w:tr w:rsidR="002631F6" w14:paraId="3E73AE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2631F6" w:rsidRDefault="00F90C03">
            <w:pPr>
              <w:pStyle w:val="TableText"/>
            </w:pPr>
            <w:r>
              <w:t>ns=2;i=64005</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2631F6" w:rsidRDefault="00F90C03">
            <w:pPr>
              <w:pStyle w:val="TableText"/>
            </w:pPr>
            <w:r>
              <w:t>ThingModelFileType</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2631F6" w:rsidRDefault="00F90C0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2631F6" w:rsidRDefault="00F90C03">
            <w:pPr>
              <w:pStyle w:val="TableText"/>
            </w:pPr>
            <w:r>
              <w:t>A concrete WoTDocumentType whose content is a W3C WoT Thing Model (WoT-TM/1.1, application/tm+json). Projects to OPC UA types: it materializes an ObjectType or VariableType and the affordance member declarations and modelling rules. Adds the derived type NodeId and model version.</w:t>
            </w:r>
          </w:p>
        </w:tc>
      </w:tr>
      <w:tr w:rsidR="002631F6" w14:paraId="76E96B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2631F6" w:rsidRDefault="00F90C03">
            <w:pPr>
              <w:pStyle w:val="TableText"/>
            </w:pPr>
            <w:r>
              <w:lastRenderedPageBreak/>
              <w:t>ns=2;i=64006</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2631F6" w:rsidRDefault="00F90C03">
            <w:pPr>
              <w:pStyle w:val="TableText"/>
            </w:pPr>
            <w:r>
              <w:t>WoTBindingType</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2631F6" w:rsidRDefault="00F90C0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2631F6" w:rsidRDefault="00F90C03">
            <w:pPr>
              <w:pStyle w:val="TableText"/>
            </w:pPr>
            <w:r>
              <w:t>A browseable protocol-binding descriptor: the live, per-field representation of one W3C WoT protocol binding the server can realize (its URI, title, version-pinned W3C document, draft maturity, enabled state, content types and a capability snapshot). Selected/active binding sets are additionally exposed as immutable WoTBindingCapabilityDataType array snapshots. Policy and identity are browseable; no credentials or secrets are ever exposed here.</w:t>
            </w:r>
          </w:p>
        </w:tc>
      </w:tr>
      <w:tr w:rsidR="002631F6" w14:paraId="73C0EB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2631F6" w:rsidRDefault="00F90C03">
            <w:pPr>
              <w:pStyle w:val="TableText"/>
            </w:pPr>
            <w:r>
              <w:t>ns=2;i=64010</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2631F6" w:rsidRDefault="00F90C03">
            <w:pPr>
              <w:pStyle w:val="TableText"/>
            </w:pPr>
            <w:r>
              <w:t>WoTResourceEventType</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2631F6" w:rsidRDefault="00F90C0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2631F6" w:rsidRDefault="00F90C03">
            <w:pPr>
              <w:pStyle w:val="TableText"/>
            </w:pPr>
            <w:r>
              <w:t>The common base event for a WoT resource lifecycle notification. Carries the identity of the affected resource/version, the document kind, the refresh generation, the phase reached and the outcome. Abstract; servers emit one of its concrete subtypes.</w:t>
            </w:r>
          </w:p>
        </w:tc>
      </w:tr>
      <w:tr w:rsidR="002631F6" w14:paraId="4B154F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2631F6" w:rsidRDefault="00F90C03">
            <w:pPr>
              <w:pStyle w:val="TableText"/>
            </w:pPr>
            <w:r>
              <w:t>ns=2;i=64011</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2631F6" w:rsidRDefault="00F90C03">
            <w:pPr>
              <w:pStyle w:val="TableText"/>
            </w:pPr>
            <w:r>
              <w:t>WoTValidationFailureEventType</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2631F6" w:rsidRDefault="00F90C0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2631F6" w:rsidRDefault="00F90C03">
            <w:pPr>
              <w:pStyle w:val="TableText"/>
            </w:pPr>
            <w:r>
              <w:t>Raised when a document fails format or compatibility validation. The failing resource is the event source; the stored document is retained and any previous valid projection stays active.</w:t>
            </w:r>
          </w:p>
        </w:tc>
      </w:tr>
      <w:tr w:rsidR="002631F6" w14:paraId="0B95E3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2631F6" w:rsidRDefault="00F90C03">
            <w:pPr>
              <w:pStyle w:val="TableText"/>
            </w:pPr>
            <w:r>
              <w:t>ns=2;i=64012</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2631F6" w:rsidRDefault="00F90C03">
            <w:pPr>
              <w:pStyle w:val="TableText"/>
            </w:pPr>
            <w:r>
              <w:t>WoTLoadFailureEventType</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2631F6" w:rsidRDefault="00F90C0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2631F6" w:rsidRDefault="00F90C03">
            <w:pPr>
              <w:pStyle w:val="TableText"/>
            </w:pPr>
            <w:r>
              <w:t>Raised when a validated document fails to project (materialize) into the AddressSpace, or when its shadow generation cannot be activated. The failing resource is the event source.</w:t>
            </w:r>
          </w:p>
        </w:tc>
      </w:tr>
      <w:tr w:rsidR="002631F6" w14:paraId="103D79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2631F6" w:rsidRDefault="00F90C03">
            <w:pPr>
              <w:pStyle w:val="TableText"/>
            </w:pPr>
            <w:r>
              <w:t>ns=2;i=64013</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2631F6" w:rsidRDefault="00F90C03">
            <w:pPr>
              <w:pStyle w:val="TableText"/>
            </w:pPr>
            <w:r>
              <w:t>WoTBindingFailureEventType</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2631F6" w:rsidRDefault="00F90C0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2631F6" w:rsidRDefault="00F90C03">
            <w:pPr>
              <w:pStyle w:val="TableText"/>
            </w:pPr>
            <w:r>
              <w:t>Raised when a form cannot be bound to its protocol binding (unknown binding, unsupported operation or a runtime binder error). The failing resource is the event source.</w:t>
            </w:r>
          </w:p>
        </w:tc>
      </w:tr>
      <w:tr w:rsidR="002631F6" w14:paraId="2158F8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2631F6" w:rsidRDefault="00F90C03">
            <w:pPr>
              <w:pStyle w:val="TableText"/>
            </w:pPr>
            <w:r>
              <w:t>ns=2;i=64014</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2631F6" w:rsidRDefault="00F90C03">
            <w:pPr>
              <w:pStyle w:val="TableText"/>
            </w:pPr>
            <w:r>
              <w:t>WoTRefreshCompletedEventType</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2631F6" w:rsidRDefault="00F90C0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2631F6" w:rsidRDefault="00F90C03">
            <w:pPr>
              <w:pStyle w:val="TableText"/>
            </w:pPr>
            <w:r>
              <w:t>Raised by the registry when a Refresh completes (including automatic refreshes). Carries the refresh summary and the committed generation. The registry object is the event source.</w:t>
            </w:r>
          </w:p>
        </w:tc>
      </w:tr>
      <w:tr w:rsidR="002631F6" w14:paraId="6D2F1E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2631F6" w:rsidRDefault="00F90C03">
            <w:pPr>
              <w:pStyle w:val="TableText"/>
            </w:pPr>
            <w:r>
              <w:t>ns=2;i=64060</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2631F6" w:rsidRDefault="00F90C03">
            <w:pPr>
              <w:pStyle w:val="TableText"/>
            </w:pPr>
            <w:r>
              <w:t>HasWoTProjection</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2631F6" w:rsidRDefault="00F90C03">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2631F6" w:rsidRDefault="00F90C03">
            <w:pPr>
              <w:pStyle w:val="TableText"/>
            </w:pPr>
            <w:r>
              <w:t>Links a stored WoT document resource (source) to the root node of its derived AddressSpace projection (target). Used to correlate materialized nodes and their NodeVersion with the canonical document, and to find the document behind a projected node.</w:t>
            </w:r>
          </w:p>
        </w:tc>
      </w:tr>
      <w:tr w:rsidR="002631F6" w14:paraId="43C029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2631F6" w:rsidRDefault="00F90C03">
            <w:pPr>
              <w:pStyle w:val="TableText"/>
            </w:pPr>
            <w:r>
              <w:t>ns=2;i=64522</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2631F6" w:rsidRDefault="00F90C03">
            <w:pPr>
              <w:pStyle w:val="TableText"/>
            </w:pPr>
            <w:r>
              <w:t>AutoRefresh</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2631F6" w:rsidRDefault="00F90C03">
            <w:pPr>
              <w:pStyle w:val="TableText"/>
            </w:pPr>
            <w:r>
              <w:t>True if the registry automatically re-projects stored documents (per RefreshMode); false if only explicit Refresh calls re-project.</w:t>
            </w:r>
          </w:p>
        </w:tc>
      </w:tr>
      <w:tr w:rsidR="002631F6" w14:paraId="3DF3C2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2631F6" w:rsidRDefault="00F90C03">
            <w:pPr>
              <w:pStyle w:val="TableText"/>
            </w:pPr>
            <w:r>
              <w:t>ns=2;i=64523</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2631F6" w:rsidRDefault="00F90C03">
            <w:pPr>
              <w:pStyle w:val="TableText"/>
            </w:pPr>
            <w:r>
              <w:t>RefreshMode</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2631F6" w:rsidRDefault="00F90C03">
            <w:pPr>
              <w:pStyle w:val="TableText"/>
            </w:pPr>
            <w:r>
              <w:t>How automatic refresh is triggered when AutoRefresh is true.</w:t>
            </w:r>
          </w:p>
        </w:tc>
      </w:tr>
      <w:tr w:rsidR="002631F6" w14:paraId="4B6816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2631F6" w:rsidRDefault="00F90C03">
            <w:pPr>
              <w:pStyle w:val="TableText"/>
            </w:pPr>
            <w:r>
              <w:t>ns=2;i=64524</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2631F6" w:rsidRDefault="00F90C03">
            <w:pPr>
              <w:pStyle w:val="TableText"/>
            </w:pPr>
            <w:r>
              <w:t>RefreshInterval</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2631F6" w:rsidRDefault="00F90C03">
            <w:pPr>
              <w:pStyle w:val="TableText"/>
            </w:pPr>
            <w:r>
              <w:t>The interval used when RefreshMode is Periodic.</w:t>
            </w:r>
          </w:p>
        </w:tc>
      </w:tr>
      <w:tr w:rsidR="002631F6" w14:paraId="733546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2631F6" w:rsidRDefault="00F90C03">
            <w:pPr>
              <w:pStyle w:val="TableText"/>
            </w:pPr>
            <w:r>
              <w:t>ns=2;i=64525</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2631F6" w:rsidRDefault="00F90C03">
            <w:pPr>
              <w:pStyle w:val="TableText"/>
            </w:pPr>
            <w:r>
              <w:t>RefreshGeneration</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2631F6" w:rsidRDefault="00F90C03">
            <w:pPr>
              <w:pStyle w:val="TableText"/>
            </w:pPr>
            <w:r>
              <w:t>The current committed projection generation; incremented on every committed refresh. Materialized nodes carry the generation in their NodeVersion for correlation.</w:t>
            </w:r>
          </w:p>
        </w:tc>
      </w:tr>
      <w:tr w:rsidR="002631F6" w14:paraId="5DED20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2631F6" w:rsidRDefault="00F90C03">
            <w:pPr>
              <w:pStyle w:val="TableText"/>
            </w:pPr>
            <w:r>
              <w:t>ns=2;i=64526</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2631F6" w:rsidRDefault="00F90C03">
            <w:pPr>
              <w:pStyle w:val="TableText"/>
            </w:pPr>
            <w:r>
              <w:t>LastRefreshTime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2631F6" w:rsidRDefault="00F90C03">
            <w:pPr>
              <w:pStyle w:val="TableText"/>
            </w:pPr>
            <w:r>
              <w:t>UTC time of the last completed refresh.</w:t>
            </w:r>
          </w:p>
        </w:tc>
      </w:tr>
      <w:tr w:rsidR="002631F6" w14:paraId="6CF24A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2631F6" w:rsidRDefault="00F90C03">
            <w:pPr>
              <w:pStyle w:val="TableText"/>
            </w:pPr>
            <w:r>
              <w:t>ns=2;i=64527</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2631F6" w:rsidRDefault="00F90C03">
            <w:pPr>
              <w:pStyle w:val="TableText"/>
            </w:pPr>
            <w:r>
              <w:t>LastRefreshSummary</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2631F6" w:rsidRDefault="00F90C03">
            <w:pPr>
              <w:pStyle w:val="TableText"/>
            </w:pPr>
            <w:r>
              <w:t>An immutable snapshot summarizing the last completed refresh.</w:t>
            </w:r>
          </w:p>
        </w:tc>
      </w:tr>
      <w:tr w:rsidR="002631F6" w14:paraId="261E96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2631F6" w:rsidRDefault="00F90C03">
            <w:pPr>
              <w:pStyle w:val="TableText"/>
            </w:pPr>
            <w:r>
              <w:t>ns=2;i=64528</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2631F6" w:rsidRDefault="00F90C03">
            <w:pPr>
              <w:pStyle w:val="TableText"/>
            </w:pPr>
            <w:r>
              <w:t>DefaultAtomicity</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2631F6" w:rsidRDefault="00F90C03">
            <w:pPr>
              <w:pStyle w:val="TableText"/>
            </w:pPr>
            <w:r>
              <w:t>The commit granularity applied when a Refresh omits an explicit atomicity.</w:t>
            </w:r>
          </w:p>
        </w:tc>
      </w:tr>
      <w:tr w:rsidR="002631F6" w14:paraId="7E8981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2631F6" w:rsidRDefault="00F90C03">
            <w:pPr>
              <w:pStyle w:val="TableText"/>
            </w:pPr>
            <w:r>
              <w:t>ns=2;i=64529</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2631F6" w:rsidRDefault="00F90C03">
            <w:pPr>
              <w:pStyle w:val="TableText"/>
            </w:pPr>
            <w:r>
              <w:t>DeletePolicy</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2631F6" w:rsidRDefault="00F90C03">
            <w:pPr>
              <w:pStyle w:val="TableText"/>
            </w:pPr>
            <w:r>
              <w:t>The default policy for treating dependents on unload/delete.</w:t>
            </w:r>
          </w:p>
        </w:tc>
      </w:tr>
      <w:tr w:rsidR="002631F6" w14:paraId="7C3789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2631F6" w:rsidRDefault="00F90C03">
            <w:pPr>
              <w:pStyle w:val="TableText"/>
            </w:pPr>
            <w:r>
              <w:t>ns=2;i=64530</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2631F6" w:rsidRDefault="00F90C03">
            <w:pPr>
              <w:pStyle w:val="TableText"/>
            </w:pPr>
            <w:r>
              <w:t>ValidateFormat</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2631F6" w:rsidRDefault="00F90C03">
            <w:pPr>
              <w:pStyle w:val="TableText"/>
            </w:pPr>
            <w:r>
              <w:t>Registry-wide default: validate document format on ingest/refresh.</w:t>
            </w:r>
          </w:p>
        </w:tc>
      </w:tr>
      <w:tr w:rsidR="002631F6" w14:paraId="79913F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2631F6" w:rsidRDefault="00F90C03">
            <w:pPr>
              <w:pStyle w:val="TableText"/>
            </w:pPr>
            <w:r>
              <w:t>ns=2;i=64531</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2631F6" w:rsidRDefault="00F90C03">
            <w:pPr>
              <w:pStyle w:val="TableText"/>
            </w:pPr>
            <w:r>
              <w:t>ValidateCompatibility</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2631F6" w:rsidRDefault="00F90C03">
            <w:pPr>
              <w:pStyle w:val="TableText"/>
            </w:pPr>
            <w:r>
              <w:t>Registry-wide default: validate version compatibility on ingest/refresh.</w:t>
            </w:r>
          </w:p>
        </w:tc>
      </w:tr>
      <w:tr w:rsidR="002631F6" w14:paraId="543BA0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2631F6" w:rsidRDefault="00F90C03">
            <w:pPr>
              <w:pStyle w:val="TableText"/>
            </w:pPr>
            <w:r>
              <w:t>ns=2;i=64532</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2631F6" w:rsidRDefault="00F90C03">
            <w:pPr>
              <w:pStyle w:val="TableText"/>
            </w:pPr>
            <w:r>
              <w:t>StrictValidation</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2631F6" w:rsidRDefault="00F90C03">
            <w:pPr>
              <w:pStyle w:val="TableText"/>
            </w:pPr>
            <w:r>
              <w:t>If true, a validation warning is treated as a failure.</w:t>
            </w:r>
          </w:p>
        </w:tc>
      </w:tr>
      <w:tr w:rsidR="002631F6" w14:paraId="0E94AE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2631F6" w:rsidRDefault="00F90C03">
            <w:pPr>
              <w:pStyle w:val="TableText"/>
            </w:pPr>
            <w:r>
              <w:lastRenderedPageBreak/>
              <w:t>ns=2;i=64533</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2631F6" w:rsidRDefault="00F90C03">
            <w:pPr>
              <w:pStyle w:val="TableText"/>
            </w:pPr>
            <w:r>
              <w:t>VocabularyVersion</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2631F6" w:rsidRDefault="00F90C03">
            <w:pPr>
              <w:pStyle w:val="TableText"/>
            </w:pPr>
            <w:r>
              <w:t>The version-pinned WoT Binding JSON-LD vocabulary this registry validates and projects against.</w:t>
            </w:r>
          </w:p>
        </w:tc>
      </w:tr>
      <w:tr w:rsidR="002631F6" w14:paraId="78FF7E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2631F6" w:rsidRDefault="00F90C03">
            <w:pPr>
              <w:pStyle w:val="TableText"/>
            </w:pPr>
            <w:r>
              <w:t>ns=2;i=64534</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2631F6" w:rsidRDefault="00F90C03">
            <w:pPr>
              <w:pStyle w:val="TableText"/>
            </w:pPr>
            <w:r>
              <w:t>SelectedBindings</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2631F6" w:rsidRDefault="00F90C03">
            <w:pPr>
              <w:pStyle w:val="TableText"/>
            </w:pPr>
            <w:r>
              <w:t>An immutable snapshot array of the protocol bindings currently selected/active registry-wide.</w:t>
            </w:r>
          </w:p>
        </w:tc>
      </w:tr>
      <w:tr w:rsidR="002631F6" w14:paraId="7CB5C2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2631F6" w:rsidRDefault="00F90C03">
            <w:pPr>
              <w:pStyle w:val="TableText"/>
            </w:pPr>
            <w:r>
              <w:t>ns=2;i=64535</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2631F6" w:rsidRDefault="00F90C03">
            <w:pPr>
              <w:pStyle w:val="TableText"/>
            </w:pPr>
            <w:r>
              <w:t>SupportedBindings</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2631F6" w:rsidRDefault="00F90C0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2631F6" w:rsidRDefault="00F90C03">
            <w:pPr>
              <w:pStyle w:val="TableText"/>
            </w:pPr>
            <w:r>
              <w:t>A folder of browseable WoTBindingType binding descriptors the server can realize (the live, per-field form of the selected-bindings snapshot).</w:t>
            </w:r>
          </w:p>
        </w:tc>
      </w:tr>
      <w:tr w:rsidR="002631F6" w14:paraId="64042D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2631F6" w:rsidRDefault="00F90C03">
            <w:pPr>
              <w:pStyle w:val="TableText"/>
            </w:pPr>
            <w:r>
              <w:t>ns=2;i=64536</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2631F6" w:rsidRDefault="00F90C03">
            <w:pPr>
              <w:pStyle w:val="TableText"/>
            </w:pPr>
            <w:r>
              <w:t>&lt;ThingDescriptionGroup&gt;</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2631F6" w:rsidRDefault="00F90C0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2631F6" w:rsidRDefault="00F90C03">
            <w:pPr>
              <w:pStyle w:val="TableText"/>
            </w:pPr>
            <w:r>
              <w:t>A Thing Description Group held by this registry (constrained to the ThingDescriptionGroupType subtype).</w:t>
            </w:r>
          </w:p>
        </w:tc>
      </w:tr>
      <w:tr w:rsidR="002631F6" w14:paraId="0F5290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2631F6" w:rsidRDefault="00F90C03">
            <w:pPr>
              <w:pStyle w:val="TableText"/>
            </w:pPr>
            <w:r>
              <w:t>ns=2;i=64537</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2631F6" w:rsidRDefault="00F90C03">
            <w:pPr>
              <w:pStyle w:val="TableText"/>
            </w:pPr>
            <w:r>
              <w:t>&lt;ThingModelGroup&gt;</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2631F6" w:rsidRDefault="00F90C0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2631F6" w:rsidRDefault="00F90C03">
            <w:pPr>
              <w:pStyle w:val="TableText"/>
            </w:pPr>
            <w:r>
              <w:t>A Thing Model Group held by this registry (constrained to the ThingModelGroupType subtype).</w:t>
            </w:r>
          </w:p>
        </w:tc>
      </w:tr>
      <w:tr w:rsidR="002631F6" w14:paraId="6D7487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2631F6" w:rsidRDefault="00F90C03">
            <w:pPr>
              <w:pStyle w:val="TableText"/>
            </w:pPr>
            <w:r>
              <w:t>ns=2;i=64538</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2631F6" w:rsidRDefault="00F90C03">
            <w:pPr>
              <w:pStyle w:val="TableText"/>
            </w:pPr>
            <w:r>
              <w:t>Refresh</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2631F6" w:rsidRDefault="00F90C03">
            <w:pPr>
              <w:pStyle w:val="TableText"/>
            </w:pPr>
            <w:r>
              <w:t>Re-project selected stored documents into the AddressSpace. Idempotent: a document whose content digest is unchanged is reported Unchanged and not re-materialized unless Options.Force is set. Projects into a shadow generation and switches atomically per Options.Atomicity; superseded generations use the implementation's documented graceful or immediate retirement policy. If ExpectedGeneration is non-zero and does not equal RefreshGeneration, the call fails with Bad_InvalidState and changes nothing (optimisti</w:t>
            </w:r>
            <w:r>
              <w:t>c concurrency). An empty Selection selects the whole registry.</w:t>
            </w:r>
          </w:p>
        </w:tc>
      </w:tr>
      <w:tr w:rsidR="002631F6" w14:paraId="2A7824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2631F6" w:rsidRDefault="00F90C03">
            <w:pPr>
              <w:pStyle w:val="TableText"/>
            </w:pPr>
            <w:r>
              <w:t>ns=2;i=64539</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2631F6" w:rsidRDefault="002631F6">
            <w:pPr>
              <w:pStyle w:val="TableText"/>
            </w:pPr>
          </w:p>
        </w:tc>
      </w:tr>
      <w:tr w:rsidR="002631F6" w14:paraId="5E2639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2631F6" w:rsidRDefault="00F90C03">
            <w:pPr>
              <w:pStyle w:val="TableText"/>
            </w:pPr>
            <w:r>
              <w:t>ns=2;i=64540</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2631F6" w:rsidRDefault="00F90C0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2631F6" w:rsidRDefault="002631F6">
            <w:pPr>
              <w:pStyle w:val="TableText"/>
            </w:pPr>
          </w:p>
        </w:tc>
      </w:tr>
      <w:tr w:rsidR="002631F6" w14:paraId="7B714C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2631F6" w:rsidRDefault="00F90C03">
            <w:pPr>
              <w:pStyle w:val="TableText"/>
            </w:pPr>
            <w:r>
              <w:t>ns=2;i=64541</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2631F6" w:rsidRDefault="00F90C03">
            <w:pPr>
              <w:pStyle w:val="TableText"/>
            </w:pPr>
            <w:r>
              <w:t>ValidateFormat</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2631F6" w:rsidRDefault="00F90C03">
            <w:pPr>
              <w:pStyle w:val="TableText"/>
            </w:pPr>
            <w:r>
              <w:t>Group-level policy: validate Thing Description format (WoT-TD/1.1) on ingest.</w:t>
            </w:r>
          </w:p>
        </w:tc>
      </w:tr>
      <w:tr w:rsidR="002631F6" w14:paraId="4493FB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2631F6" w:rsidRDefault="00F90C03">
            <w:pPr>
              <w:pStyle w:val="TableText"/>
            </w:pPr>
            <w:r>
              <w:t>ns=2;i=64542</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2631F6" w:rsidRDefault="00F90C03">
            <w:pPr>
              <w:pStyle w:val="TableText"/>
            </w:pPr>
            <w:r>
              <w:t>ValidateCompatibility</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2631F6" w:rsidRDefault="00F90C03">
            <w:pPr>
              <w:pStyle w:val="TableText"/>
            </w:pPr>
            <w:r>
              <w:t>Group-level policy: validate version compatibility on ingest.</w:t>
            </w:r>
          </w:p>
        </w:tc>
      </w:tr>
      <w:tr w:rsidR="002631F6" w14:paraId="7C326A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2631F6" w:rsidRDefault="00F90C03">
            <w:pPr>
              <w:pStyle w:val="TableText"/>
            </w:pPr>
            <w:r>
              <w:t>ns=2;i=64543</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2631F6" w:rsidRDefault="00F90C03">
            <w:pPr>
              <w:pStyle w:val="TableText"/>
            </w:pPr>
            <w:r>
              <w:t>ConsistentFormat</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2631F6" w:rsidRDefault="00F90C03">
            <w:pPr>
              <w:pStyle w:val="TableText"/>
            </w:pPr>
            <w:r>
              <w:t>Group-level policy: require all versions of a resource to share one format.</w:t>
            </w:r>
          </w:p>
        </w:tc>
      </w:tr>
      <w:tr w:rsidR="002631F6" w14:paraId="353493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2631F6" w:rsidRDefault="00F90C03">
            <w:pPr>
              <w:pStyle w:val="TableText"/>
            </w:pPr>
            <w:r>
              <w:t>ns=2;i=64544</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2631F6" w:rsidRDefault="00F90C03">
            <w:pPr>
              <w:pStyle w:val="TableText"/>
            </w:pPr>
            <w:r>
              <w:t>&lt;ThingDescription&gt;</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2631F6" w:rsidRDefault="00F90C0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2631F6" w:rsidRDefault="00F90C03">
            <w:pPr>
              <w:pStyle w:val="TableText"/>
            </w:pPr>
            <w:r>
              <w:t>A Thing Description resource held by this group (constrained to the ThingDescriptionFileType subtype).</w:t>
            </w:r>
          </w:p>
        </w:tc>
      </w:tr>
      <w:tr w:rsidR="002631F6" w14:paraId="3D10FE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2631F6" w:rsidRDefault="00F90C03">
            <w:pPr>
              <w:pStyle w:val="TableText"/>
            </w:pPr>
            <w:r>
              <w:t>ns=2;i=64545</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2631F6" w:rsidRDefault="00F90C03">
            <w:pPr>
              <w:pStyle w:val="TableText"/>
            </w:pPr>
            <w:r>
              <w:t>ValidateFormat</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2631F6" w:rsidRDefault="00F90C03">
            <w:pPr>
              <w:pStyle w:val="TableText"/>
            </w:pPr>
            <w:r>
              <w:t>Group-level policy: validate Thing Model format (WoT-TM/1.1) on ingest.</w:t>
            </w:r>
          </w:p>
        </w:tc>
      </w:tr>
      <w:tr w:rsidR="002631F6" w14:paraId="4FFB96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2631F6" w:rsidRDefault="00F90C03">
            <w:pPr>
              <w:pStyle w:val="TableText"/>
            </w:pPr>
            <w:r>
              <w:t>ns=2;i=64546</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2631F6" w:rsidRDefault="00F90C03">
            <w:pPr>
              <w:pStyle w:val="TableText"/>
            </w:pPr>
            <w:r>
              <w:t>ValidateCompatibility</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2631F6" w:rsidRDefault="00F90C03">
            <w:pPr>
              <w:pStyle w:val="TableText"/>
            </w:pPr>
            <w:r>
              <w:t>Group-level policy: validate version compatibility on ingest.</w:t>
            </w:r>
          </w:p>
        </w:tc>
      </w:tr>
      <w:tr w:rsidR="002631F6" w14:paraId="01BAF6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2631F6" w:rsidRDefault="00F90C03">
            <w:pPr>
              <w:pStyle w:val="TableText"/>
            </w:pPr>
            <w:r>
              <w:t>ns=2;i=64547</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2631F6" w:rsidRDefault="00F90C03">
            <w:pPr>
              <w:pStyle w:val="TableText"/>
            </w:pPr>
            <w:r>
              <w:t>ConsistentFormat</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2631F6" w:rsidRDefault="00F90C03">
            <w:pPr>
              <w:pStyle w:val="TableText"/>
            </w:pPr>
            <w:r>
              <w:t>Group-level policy: require all versions of a resource to share one format.</w:t>
            </w:r>
          </w:p>
        </w:tc>
      </w:tr>
      <w:tr w:rsidR="002631F6" w14:paraId="7C956B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2631F6" w:rsidRDefault="00F90C03">
            <w:pPr>
              <w:pStyle w:val="TableText"/>
            </w:pPr>
            <w:r>
              <w:t>ns=2;i=64548</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2631F6" w:rsidRDefault="00F90C03">
            <w:pPr>
              <w:pStyle w:val="TableText"/>
            </w:pPr>
            <w:r>
              <w:t>&lt;ThingModel&gt;</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2631F6" w:rsidRDefault="00F90C0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2631F6" w:rsidRDefault="00F90C03">
            <w:pPr>
              <w:pStyle w:val="TableText"/>
            </w:pPr>
            <w:r>
              <w:t>A Thing Model resource held by this group (constrained to the ThingModelFileType subtype).</w:t>
            </w:r>
          </w:p>
        </w:tc>
      </w:tr>
      <w:tr w:rsidR="002631F6" w14:paraId="0B3FE5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2631F6" w:rsidRDefault="00F90C03">
            <w:pPr>
              <w:pStyle w:val="TableText"/>
            </w:pPr>
            <w:r>
              <w:t>ns=2;i=64549</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2631F6" w:rsidRDefault="00F90C03">
            <w:pPr>
              <w:pStyle w:val="TableText"/>
            </w:pPr>
            <w:r>
              <w:t>DocumentKind</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2631F6" w:rsidRDefault="00F90C03">
            <w:pPr>
              <w:pStyle w:val="TableText"/>
            </w:pPr>
            <w:r>
              <w:t>Whether this document is a Thing Description or a Thing Model. Fixed by the concrete subtype.</w:t>
            </w:r>
          </w:p>
        </w:tc>
      </w:tr>
      <w:tr w:rsidR="002631F6" w14:paraId="2D5BA2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2631F6" w:rsidRDefault="00F90C03">
            <w:pPr>
              <w:pStyle w:val="TableText"/>
            </w:pPr>
            <w:r>
              <w:t>ns=2;i=64550</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2631F6" w:rsidRDefault="00F90C03">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2631F6" w:rsidRDefault="00F90C03">
            <w:pPr>
              <w:pStyle w:val="TableText"/>
            </w:pPr>
            <w:r>
              <w:t>The desired enabled state: true requests that the document be validated and projected; false requests unload.</w:t>
            </w:r>
          </w:p>
        </w:tc>
      </w:tr>
      <w:tr w:rsidR="002631F6" w14:paraId="2F7C85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2631F6" w:rsidRDefault="00F90C03">
            <w:pPr>
              <w:pStyle w:val="TableText"/>
            </w:pPr>
            <w:r>
              <w:t>ns=2;i=64551</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2631F6" w:rsidRDefault="00F90C03">
            <w:pPr>
              <w:pStyle w:val="TableText"/>
            </w:pPr>
            <w:r>
              <w:t>LoadState</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2631F6" w:rsidRDefault="00F90C03">
            <w:pPr>
              <w:pStyle w:val="TableText"/>
            </w:pPr>
            <w:r>
              <w:t>The actual lifecycle state of this document's derived projection.</w:t>
            </w:r>
          </w:p>
        </w:tc>
      </w:tr>
      <w:tr w:rsidR="002631F6" w14:paraId="5719E0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2631F6" w:rsidRDefault="00F90C03">
            <w:pPr>
              <w:pStyle w:val="TableText"/>
            </w:pPr>
            <w:r>
              <w:t>ns=2;i=64552</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2631F6" w:rsidRDefault="00F90C03">
            <w:pPr>
              <w:pStyle w:val="TableText"/>
            </w:pPr>
            <w:r>
              <w:t>DesiredVersionId</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2631F6" w:rsidRDefault="00F90C03">
            <w:pPr>
              <w:pStyle w:val="TableText"/>
            </w:pPr>
            <w:r>
              <w:t>The versionid the operator wants active for this resource (the desired/pinned version).</w:t>
            </w:r>
          </w:p>
        </w:tc>
      </w:tr>
      <w:tr w:rsidR="002631F6" w14:paraId="16C880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2631F6" w:rsidRDefault="00F90C03">
            <w:pPr>
              <w:pStyle w:val="TableText"/>
            </w:pPr>
            <w:r>
              <w:t>ns=2;i=64553</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2631F6" w:rsidRDefault="00F90C03">
            <w:pPr>
              <w:pStyle w:val="TableText"/>
            </w:pPr>
            <w:r>
              <w:t>ActiveVersionId</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2631F6" w:rsidRDefault="00F90C03">
            <w:pPr>
              <w:pStyle w:val="TableText"/>
            </w:pPr>
            <w:r>
              <w:t>The versionid whose projection is currently active.</w:t>
            </w:r>
          </w:p>
        </w:tc>
      </w:tr>
      <w:tr w:rsidR="002631F6" w14:paraId="250025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2631F6" w:rsidRDefault="00F90C03">
            <w:pPr>
              <w:pStyle w:val="TableText"/>
            </w:pPr>
            <w:r>
              <w:t>ns=2;i=64554</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2631F6" w:rsidRDefault="00F90C03">
            <w:pPr>
              <w:pStyle w:val="TableText"/>
            </w:pPr>
            <w:r>
              <w:t>IsDefault</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2631F6" w:rsidRDefault="00F90C03">
            <w:pPr>
              <w:pStyle w:val="TableText"/>
            </w:pPr>
            <w:r>
              <w:t>xRegistry isdefault: true when this version is the resource's default (sticky) version.</w:t>
            </w:r>
          </w:p>
        </w:tc>
      </w:tr>
      <w:tr w:rsidR="002631F6" w14:paraId="11A8EB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2631F6" w:rsidRDefault="00F90C03">
            <w:pPr>
              <w:pStyle w:val="TableText"/>
            </w:pPr>
            <w:r>
              <w:lastRenderedPageBreak/>
              <w:t>ns=2;i=64555</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2631F6" w:rsidRDefault="00F90C03">
            <w:pPr>
              <w:pStyle w:val="TableText"/>
            </w:pPr>
            <w:r>
              <w:t>Ancestor</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2631F6" w:rsidRDefault="00F90C03">
            <w:pPr>
              <w:pStyle w:val="TableText"/>
            </w:pPr>
            <w:r>
              <w:t>xRegistry ancestor: the versionid this version derives from (version lineage).</w:t>
            </w:r>
          </w:p>
        </w:tc>
      </w:tr>
      <w:tr w:rsidR="002631F6" w14:paraId="185D18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2631F6" w:rsidRDefault="00F90C03">
            <w:pPr>
              <w:pStyle w:val="TableText"/>
            </w:pPr>
            <w:r>
              <w:t>ns=2;i=64556</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2631F6" w:rsidRDefault="00F90C03">
            <w:pPr>
              <w:pStyle w:val="TableText"/>
            </w:pPr>
            <w:r>
              <w:t>Compatibility</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2631F6" w:rsidRDefault="00F90C03">
            <w:pPr>
              <w:pStyle w:val="TableText"/>
            </w:pPr>
            <w:r>
              <w:t>The compatibility policy all versions of this resource adhere to (for example NONE, BACKWARD, FULL).</w:t>
            </w:r>
          </w:p>
        </w:tc>
      </w:tr>
      <w:tr w:rsidR="002631F6" w14:paraId="469141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2631F6" w:rsidRDefault="00F90C03">
            <w:pPr>
              <w:pStyle w:val="TableText"/>
            </w:pPr>
            <w:r>
              <w:t>ns=2;i=64557</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2631F6" w:rsidRDefault="00F90C03">
            <w:pPr>
              <w:pStyle w:val="TableText"/>
            </w:pPr>
            <w:r>
              <w:t>AutoRefresh</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2631F6" w:rsidRDefault="00F90C03">
            <w:pPr>
              <w:pStyle w:val="TableText"/>
            </w:pPr>
            <w:r>
              <w:t>Per-document override of the registry AutoRefresh setting.</w:t>
            </w:r>
          </w:p>
        </w:tc>
      </w:tr>
      <w:tr w:rsidR="002631F6" w14:paraId="4D8578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2631F6" w:rsidRDefault="00F90C03">
            <w:pPr>
              <w:pStyle w:val="TableText"/>
            </w:pPr>
            <w:r>
              <w:t>ns=2;i=64558</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2631F6" w:rsidRDefault="00F90C03">
            <w:pPr>
              <w:pStyle w:val="TableText"/>
            </w:pPr>
            <w:r>
              <w:t>RefreshGeneration</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2631F6" w:rsidRDefault="00F90C03">
            <w:pPr>
              <w:pStyle w:val="TableText"/>
            </w:pPr>
            <w:r>
              <w:t>The registry generation at which this document was last projected.</w:t>
            </w:r>
          </w:p>
        </w:tc>
      </w:tr>
      <w:tr w:rsidR="002631F6" w14:paraId="14767A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2631F6" w:rsidRDefault="00F90C03">
            <w:pPr>
              <w:pStyle w:val="TableText"/>
            </w:pPr>
            <w:r>
              <w:t>ns=2;i=64559</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2631F6" w:rsidRDefault="00F90C03">
            <w:pPr>
              <w:pStyle w:val="TableText"/>
            </w:pPr>
            <w:r>
              <w:t>LastRefreshTime</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2631F6" w:rsidRDefault="00F90C03">
            <w:pPr>
              <w:pStyle w:val="TableText"/>
            </w:pPr>
            <w:r>
              <w:t>UTC time this document was last projected.</w:t>
            </w:r>
          </w:p>
        </w:tc>
      </w:tr>
      <w:tr w:rsidR="002631F6" w14:paraId="20465A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2631F6" w:rsidRDefault="00F90C03">
            <w:pPr>
              <w:pStyle w:val="TableText"/>
            </w:pPr>
            <w:r>
              <w:t>ns=2;i=64560</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2631F6" w:rsidRDefault="00F90C03">
            <w:pPr>
              <w:pStyle w:val="TableText"/>
            </w:pPr>
            <w:r>
              <w:t>ContentDigest</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2631F6" w:rsidRDefault="00F90C03">
            <w:pPr>
              <w:pStyle w:val="TableText"/>
            </w:pPr>
            <w:r>
              <w:t>The content digest (hash) of the stored document bytes; used to make refresh idempotent.</w:t>
            </w:r>
          </w:p>
        </w:tc>
      </w:tr>
      <w:tr w:rsidR="002631F6" w14:paraId="45F90D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2631F6" w:rsidRDefault="00F90C03">
            <w:pPr>
              <w:pStyle w:val="TableText"/>
            </w:pPr>
            <w:r>
              <w:t>ns=2;i=64561</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2631F6" w:rsidRDefault="00F90C03">
            <w:pPr>
              <w:pStyle w:val="TableText"/>
            </w:pPr>
            <w:r>
              <w:t>ValidationOutcome</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2631F6" w:rsidRDefault="00F90C03">
            <w:pPr>
              <w:pStyle w:val="TableText"/>
            </w:pPr>
            <w:r>
              <w:t>An immutable snapshot of this document's format and compatibility validation result.</w:t>
            </w:r>
          </w:p>
        </w:tc>
      </w:tr>
      <w:tr w:rsidR="002631F6" w14:paraId="7E930E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2631F6" w:rsidRDefault="00F90C03">
            <w:pPr>
              <w:pStyle w:val="TableText"/>
            </w:pPr>
            <w:r>
              <w:t>ns=2;i=64562</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2631F6" w:rsidRDefault="00F90C03">
            <w:pPr>
              <w:pStyle w:val="TableText"/>
            </w:pPr>
            <w:r>
              <w:t>MaterializedNodeCount</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2631F6" w:rsidRDefault="00F90C03">
            <w:pPr>
              <w:pStyle w:val="TableText"/>
            </w:pPr>
            <w:r>
              <w:t>The number of AddressSpace nodes materialized from this document's active projection.</w:t>
            </w:r>
          </w:p>
        </w:tc>
      </w:tr>
      <w:tr w:rsidR="002631F6" w14:paraId="6AA4B6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2631F6" w:rsidRDefault="00F90C03">
            <w:pPr>
              <w:pStyle w:val="TableText"/>
            </w:pPr>
            <w:r>
              <w:t>ns=2;i=64563</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2631F6" w:rsidRDefault="00F90C03">
            <w:pPr>
              <w:pStyle w:val="TableText"/>
            </w:pPr>
            <w:r>
              <w:t>RootNodeId</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2631F6" w:rsidRDefault="00F90C03">
            <w:pPr>
              <w:pStyle w:val="TableText"/>
            </w:pPr>
            <w:r>
              <w:t>The root node of this document's active projection (the type or instance root).</w:t>
            </w:r>
          </w:p>
        </w:tc>
      </w:tr>
      <w:tr w:rsidR="002631F6" w14:paraId="4BF9B3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2631F6" w:rsidRDefault="00F90C03">
            <w:pPr>
              <w:pStyle w:val="TableText"/>
            </w:pPr>
            <w:r>
              <w:t>ns=2;i=64564</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2631F6" w:rsidRDefault="00F90C03">
            <w:pPr>
              <w:pStyle w:val="TableText"/>
            </w:pPr>
            <w:r>
              <w:t>SelectedBindings</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2631F6" w:rsidRDefault="00F90C03">
            <w:pPr>
              <w:pStyle w:val="TableText"/>
            </w:pPr>
            <w:r>
              <w:t>An immutable snapshot array of the protocol bindings selected for this document's forms.</w:t>
            </w:r>
          </w:p>
        </w:tc>
      </w:tr>
      <w:tr w:rsidR="002631F6" w14:paraId="455E6F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2631F6" w:rsidRDefault="00F90C03">
            <w:pPr>
              <w:pStyle w:val="TableText"/>
            </w:pPr>
            <w:r>
              <w:t>ns=2;i=64565</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2631F6" w:rsidRDefault="00F90C03">
            <w:pPr>
              <w:pStyle w:val="TableText"/>
            </w:pPr>
            <w:r>
              <w:t>Validate</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2631F6" w:rsidRDefault="00F90C03">
            <w:pPr>
              <w:pStyle w:val="TableText"/>
            </w:pPr>
            <w:r>
              <w:t>Validate the stored document (format and, when enabled, compatibility) without changing its projection. Returns the outcome snapshot; also refreshes the ValidationOutcome Property.</w:t>
            </w:r>
          </w:p>
        </w:tc>
      </w:tr>
      <w:tr w:rsidR="002631F6" w14:paraId="52F88A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2631F6" w:rsidRDefault="00F90C03">
            <w:pPr>
              <w:pStyle w:val="TableText"/>
            </w:pPr>
            <w:r>
              <w:t>ns=2;i=64566</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2631F6" w:rsidRDefault="00F90C0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2631F6" w:rsidRDefault="002631F6">
            <w:pPr>
              <w:pStyle w:val="TableText"/>
            </w:pPr>
          </w:p>
        </w:tc>
      </w:tr>
      <w:tr w:rsidR="002631F6" w14:paraId="23D7BB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2631F6" w:rsidRDefault="00F90C03">
            <w:pPr>
              <w:pStyle w:val="TableText"/>
            </w:pPr>
            <w:r>
              <w:t>ns=2;i=64567</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2631F6" w:rsidRDefault="00F90C03">
            <w:pPr>
              <w:pStyle w:val="TableText"/>
            </w:pPr>
            <w:r>
              <w:t>SetEnabled</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2631F6" w:rsidRDefault="00F90C03">
            <w:pPr>
              <w:pStyle w:val="TableText"/>
            </w:pPr>
            <w:r>
              <w:t>Set the desired Enabled state of this document. Enabling requests validation and projection; disabling requests unload per the registry DeletePolicy. If ExpectedEpoch is non-zero and does not equal the resource's current Epoch the call fails with Bad_InvalidState and changes nothing.</w:t>
            </w:r>
          </w:p>
        </w:tc>
      </w:tr>
      <w:tr w:rsidR="002631F6" w14:paraId="264E65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2631F6" w:rsidRDefault="00F90C03">
            <w:pPr>
              <w:pStyle w:val="TableText"/>
            </w:pPr>
            <w:r>
              <w:t>ns=2;i=64568</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2631F6" w:rsidRDefault="002631F6">
            <w:pPr>
              <w:pStyle w:val="TableText"/>
            </w:pPr>
          </w:p>
        </w:tc>
      </w:tr>
      <w:tr w:rsidR="002631F6" w14:paraId="28A9E7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2631F6" w:rsidRDefault="00F90C03">
            <w:pPr>
              <w:pStyle w:val="TableText"/>
            </w:pPr>
            <w:r>
              <w:t>ns=2;i=64569</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2631F6" w:rsidRDefault="00F90C03">
            <w:pPr>
              <w:pStyle w:val="TableText"/>
            </w:pPr>
            <w:r>
              <w:t>SetDefaultVersion</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2631F6" w:rsidRDefault="00F90C03">
            <w:pPr>
              <w:pStyle w:val="TableText"/>
            </w:pPr>
            <w:r>
              <w:t>Make a specific version of this resource its default (sticky) version, so that resolvers selecting the resource without a versionid resolve to it. If ExpectedEpoch is non-zero and does not equal the resource's current Epoch the call fails with Bad_InvalidState and changes nothing.</w:t>
            </w:r>
          </w:p>
        </w:tc>
      </w:tr>
      <w:tr w:rsidR="002631F6" w14:paraId="191989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2631F6" w:rsidRDefault="00F90C03">
            <w:pPr>
              <w:pStyle w:val="TableText"/>
            </w:pPr>
            <w:r>
              <w:t>ns=2;i=64570</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2631F6" w:rsidRDefault="002631F6">
            <w:pPr>
              <w:pStyle w:val="TableText"/>
            </w:pPr>
          </w:p>
        </w:tc>
      </w:tr>
      <w:tr w:rsidR="002631F6" w14:paraId="03BCA1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2631F6" w:rsidRDefault="00F90C03">
            <w:pPr>
              <w:pStyle w:val="TableText"/>
            </w:pPr>
            <w:r>
              <w:t>ns=2;i=64571</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2631F6" w:rsidRDefault="00F90C03">
            <w:pPr>
              <w:pStyle w:val="TableText"/>
            </w:pPr>
            <w:r>
              <w:t>ThingId</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2631F6" w:rsidRDefault="00F90C03">
            <w:pPr>
              <w:pStyle w:val="TableText"/>
            </w:pPr>
            <w:r>
              <w:t>The Thing Description id (a URI/URN identifying the concrete Thing instance).</w:t>
            </w:r>
          </w:p>
        </w:tc>
      </w:tr>
      <w:tr w:rsidR="002631F6" w14:paraId="76927F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2631F6" w:rsidRDefault="00F90C03">
            <w:pPr>
              <w:pStyle w:val="TableText"/>
            </w:pPr>
            <w:r>
              <w:t>ns=2;i=64572</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2631F6" w:rsidRDefault="00F90C03">
            <w:pPr>
              <w:pStyle w:val="TableText"/>
            </w:pPr>
            <w:r>
              <w:t>ThingTitle</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2631F6" w:rsidRDefault="00F90C03">
            <w:pPr>
              <w:pStyle w:val="TableText"/>
            </w:pPr>
            <w:r>
              <w:t>The Thing Description human-readable title.</w:t>
            </w:r>
          </w:p>
        </w:tc>
      </w:tr>
      <w:tr w:rsidR="002631F6" w14:paraId="6D38DA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2631F6" w:rsidRDefault="00F90C03">
            <w:pPr>
              <w:pStyle w:val="TableText"/>
            </w:pPr>
            <w:r>
              <w:t>ns=2;i=64573</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2631F6" w:rsidRDefault="00F90C03">
            <w:pPr>
              <w:pStyle w:val="TableText"/>
            </w:pPr>
            <w:r>
              <w:t>BaseUri</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2631F6" w:rsidRDefault="00F90C03">
            <w:pPr>
              <w:pStyle w:val="TableText"/>
            </w:pPr>
            <w:r>
              <w:t>The Thing Description base URI used to resolve relative form hrefs.</w:t>
            </w:r>
          </w:p>
        </w:tc>
      </w:tr>
      <w:tr w:rsidR="002631F6" w14:paraId="393390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2631F6" w:rsidRDefault="00F90C03">
            <w:pPr>
              <w:pStyle w:val="TableText"/>
            </w:pPr>
            <w:r>
              <w:t>ns=2;i=64574</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2631F6" w:rsidRDefault="00F90C03">
            <w:pPr>
              <w:pStyle w:val="TableText"/>
            </w:pPr>
            <w:r>
              <w:t>ModelReference</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2631F6" w:rsidRDefault="00F90C03">
            <w:pPr>
              <w:pStyle w:val="TableText"/>
            </w:pPr>
            <w:r>
              <w:t>The xid or href of the Thing Model this Thing Description derives from (links rel=type), when present.</w:t>
            </w:r>
          </w:p>
        </w:tc>
      </w:tr>
      <w:tr w:rsidR="002631F6" w14:paraId="0A313B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2631F6" w:rsidRDefault="00F90C03">
            <w:pPr>
              <w:pStyle w:val="TableText"/>
            </w:pPr>
            <w:r>
              <w:t>ns=2;i=64575</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2631F6" w:rsidRDefault="00F90C03">
            <w:pPr>
              <w:pStyle w:val="TableText"/>
            </w:pPr>
            <w:r>
              <w:t>ModelTitle</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2631F6" w:rsidRDefault="00F90C03">
            <w:pPr>
              <w:pStyle w:val="TableText"/>
            </w:pPr>
            <w:r>
              <w:t>The Thing Model human-readable title.</w:t>
            </w:r>
          </w:p>
        </w:tc>
      </w:tr>
      <w:tr w:rsidR="002631F6" w14:paraId="1DC147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2631F6" w:rsidRDefault="00F90C03">
            <w:pPr>
              <w:pStyle w:val="TableText"/>
            </w:pPr>
            <w:r>
              <w:t>ns=2;i=64576</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2631F6" w:rsidRDefault="00F90C03">
            <w:pPr>
              <w:pStyle w:val="TableText"/>
            </w:pPr>
            <w:r>
              <w:t>ModelVersion</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2631F6" w:rsidRDefault="00F90C03">
            <w:pPr>
              <w:pStyle w:val="TableText"/>
            </w:pPr>
            <w:r>
              <w:t>The Thing Model version (WoT version.model), when present.</w:t>
            </w:r>
          </w:p>
        </w:tc>
      </w:tr>
      <w:tr w:rsidR="002631F6" w14:paraId="1AEA35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2631F6" w:rsidRDefault="00F90C03">
            <w:pPr>
              <w:pStyle w:val="TableText"/>
            </w:pPr>
            <w:r>
              <w:t>ns=2;i=64577</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2631F6" w:rsidRDefault="00F90C03">
            <w:pPr>
              <w:pStyle w:val="TableText"/>
            </w:pPr>
            <w:r>
              <w:t>DerivedTypeNodeId</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2631F6" w:rsidRDefault="00F90C03">
            <w:pPr>
              <w:pStyle w:val="TableText"/>
            </w:pPr>
            <w:r>
              <w:t>The ObjectType or VariableType materialized from this Thing Model.</w:t>
            </w:r>
          </w:p>
        </w:tc>
      </w:tr>
      <w:tr w:rsidR="002631F6" w14:paraId="26260F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2631F6" w:rsidRDefault="00F90C03">
            <w:pPr>
              <w:pStyle w:val="TableText"/>
            </w:pPr>
            <w:r>
              <w:t>ns=2;i=64578</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2631F6" w:rsidRDefault="00F90C03">
            <w:pPr>
              <w:pStyle w:val="TableText"/>
            </w:pPr>
            <w:r>
              <w:t>BindingUri</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2631F6" w:rsidRDefault="00F90C03">
            <w:pPr>
              <w:pStyle w:val="TableText"/>
            </w:pPr>
            <w:r>
              <w:t>The WoT protocol-binding vocabulary URI this descriptor represents.</w:t>
            </w:r>
          </w:p>
        </w:tc>
      </w:tr>
      <w:tr w:rsidR="002631F6" w14:paraId="1D2659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9A56A" w14:textId="77777777" w:rsidR="002631F6" w:rsidRDefault="00F90C03">
            <w:pPr>
              <w:pStyle w:val="TableText"/>
            </w:pPr>
            <w:r>
              <w:t>ns=2;i=64579</w:t>
            </w:r>
          </w:p>
        </w:tc>
        <w:tc>
          <w:tcPr>
            <w:tcW w:w="2600" w:type="dxa"/>
            <w:tcBorders>
              <w:top w:val="single" w:sz="4" w:space="0" w:color="auto"/>
              <w:left w:val="single" w:sz="4" w:space="0" w:color="auto"/>
              <w:bottom w:val="single" w:sz="4" w:space="0" w:color="auto"/>
              <w:right w:val="single" w:sz="4" w:space="0" w:color="auto"/>
            </w:tcBorders>
          </w:tcPr>
          <w:p w14:paraId="012030B3" w14:textId="77777777" w:rsidR="002631F6" w:rsidRDefault="00F90C03">
            <w:pPr>
              <w:pStyle w:val="TableText"/>
            </w:pPr>
            <w:r>
              <w:t>Title</w:t>
            </w:r>
          </w:p>
        </w:tc>
        <w:tc>
          <w:tcPr>
            <w:tcW w:w="1400" w:type="dxa"/>
            <w:tcBorders>
              <w:top w:val="single" w:sz="4" w:space="0" w:color="auto"/>
              <w:left w:val="single" w:sz="4" w:space="0" w:color="auto"/>
              <w:bottom w:val="single" w:sz="4" w:space="0" w:color="auto"/>
              <w:right w:val="single" w:sz="4" w:space="0" w:color="auto"/>
            </w:tcBorders>
          </w:tcPr>
          <w:p w14:paraId="1CEFD6D6"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853008" w14:textId="77777777" w:rsidR="002631F6" w:rsidRDefault="00F90C03">
            <w:pPr>
              <w:pStyle w:val="TableText"/>
            </w:pPr>
            <w:r>
              <w:t>Human-readable binding title.</w:t>
            </w:r>
          </w:p>
        </w:tc>
      </w:tr>
      <w:tr w:rsidR="002631F6" w14:paraId="63385A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8A9BE" w14:textId="77777777" w:rsidR="002631F6" w:rsidRDefault="00F90C03">
            <w:pPr>
              <w:pStyle w:val="TableText"/>
            </w:pPr>
            <w:r>
              <w:t>ns=2;i=64580</w:t>
            </w:r>
          </w:p>
        </w:tc>
        <w:tc>
          <w:tcPr>
            <w:tcW w:w="2600" w:type="dxa"/>
            <w:tcBorders>
              <w:top w:val="single" w:sz="4" w:space="0" w:color="auto"/>
              <w:left w:val="single" w:sz="4" w:space="0" w:color="auto"/>
              <w:bottom w:val="single" w:sz="4" w:space="0" w:color="auto"/>
              <w:right w:val="single" w:sz="4" w:space="0" w:color="auto"/>
            </w:tcBorders>
          </w:tcPr>
          <w:p w14:paraId="035E47CB" w14:textId="77777777" w:rsidR="002631F6" w:rsidRDefault="00F90C03">
            <w:pPr>
              <w:pStyle w:val="TableText"/>
            </w:pPr>
            <w:r>
              <w:t>ProfileVersion</w:t>
            </w:r>
          </w:p>
        </w:tc>
        <w:tc>
          <w:tcPr>
            <w:tcW w:w="1400" w:type="dxa"/>
            <w:tcBorders>
              <w:top w:val="single" w:sz="4" w:space="0" w:color="auto"/>
              <w:left w:val="single" w:sz="4" w:space="0" w:color="auto"/>
              <w:bottom w:val="single" w:sz="4" w:space="0" w:color="auto"/>
              <w:right w:val="single" w:sz="4" w:space="0" w:color="auto"/>
            </w:tcBorders>
          </w:tcPr>
          <w:p w14:paraId="2EE505A1"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1940C7" w14:textId="77777777" w:rsidR="002631F6" w:rsidRDefault="00F90C03">
            <w:pPr>
              <w:pStyle w:val="TableText"/>
            </w:pPr>
            <w:r>
              <w:t>The version-pinned W3C binding document version.</w:t>
            </w:r>
          </w:p>
        </w:tc>
      </w:tr>
      <w:tr w:rsidR="002631F6" w14:paraId="03E97F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B3CE70" w14:textId="77777777" w:rsidR="002631F6" w:rsidRDefault="00F90C03">
            <w:pPr>
              <w:pStyle w:val="TableText"/>
            </w:pPr>
            <w:r>
              <w:t>ns=2;i=64581</w:t>
            </w:r>
          </w:p>
        </w:tc>
        <w:tc>
          <w:tcPr>
            <w:tcW w:w="2600" w:type="dxa"/>
            <w:tcBorders>
              <w:top w:val="single" w:sz="4" w:space="0" w:color="auto"/>
              <w:left w:val="single" w:sz="4" w:space="0" w:color="auto"/>
              <w:bottom w:val="single" w:sz="4" w:space="0" w:color="auto"/>
              <w:right w:val="single" w:sz="4" w:space="0" w:color="auto"/>
            </w:tcBorders>
          </w:tcPr>
          <w:p w14:paraId="40D0DEE5" w14:textId="77777777" w:rsidR="002631F6" w:rsidRDefault="00F90C03">
            <w:pPr>
              <w:pStyle w:val="TableText"/>
            </w:pPr>
            <w:r>
              <w:t>DraftMaturity</w:t>
            </w:r>
          </w:p>
        </w:tc>
        <w:tc>
          <w:tcPr>
            <w:tcW w:w="1400" w:type="dxa"/>
            <w:tcBorders>
              <w:top w:val="single" w:sz="4" w:space="0" w:color="auto"/>
              <w:left w:val="single" w:sz="4" w:space="0" w:color="auto"/>
              <w:bottom w:val="single" w:sz="4" w:space="0" w:color="auto"/>
              <w:right w:val="single" w:sz="4" w:space="0" w:color="auto"/>
            </w:tcBorders>
          </w:tcPr>
          <w:p w14:paraId="4506C931"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B21119" w14:textId="77777777" w:rsidR="002631F6" w:rsidRDefault="00F90C03">
            <w:pPr>
              <w:pStyle w:val="TableText"/>
            </w:pPr>
            <w:r>
              <w:t>The W3C maturity of the pinned binding document (for example WD, CR, PR, REC).</w:t>
            </w:r>
          </w:p>
        </w:tc>
      </w:tr>
      <w:tr w:rsidR="002631F6" w14:paraId="2FDE0E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039FE" w14:textId="77777777" w:rsidR="002631F6" w:rsidRDefault="00F90C03">
            <w:pPr>
              <w:pStyle w:val="TableText"/>
            </w:pPr>
            <w:r>
              <w:lastRenderedPageBreak/>
              <w:t>ns=2;i=64582</w:t>
            </w:r>
          </w:p>
        </w:tc>
        <w:tc>
          <w:tcPr>
            <w:tcW w:w="2600" w:type="dxa"/>
            <w:tcBorders>
              <w:top w:val="single" w:sz="4" w:space="0" w:color="auto"/>
              <w:left w:val="single" w:sz="4" w:space="0" w:color="auto"/>
              <w:bottom w:val="single" w:sz="4" w:space="0" w:color="auto"/>
              <w:right w:val="single" w:sz="4" w:space="0" w:color="auto"/>
            </w:tcBorders>
          </w:tcPr>
          <w:p w14:paraId="36976229" w14:textId="77777777" w:rsidR="002631F6" w:rsidRDefault="00F90C03">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694218A2"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FFCC3" w14:textId="77777777" w:rsidR="002631F6" w:rsidRDefault="00F90C03">
            <w:pPr>
              <w:pStyle w:val="TableText"/>
            </w:pPr>
            <w:r>
              <w:t>True if the server currently realizes forms of this binding.</w:t>
            </w:r>
          </w:p>
        </w:tc>
      </w:tr>
      <w:tr w:rsidR="002631F6" w14:paraId="74DE34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03D69" w14:textId="77777777" w:rsidR="002631F6" w:rsidRDefault="00F90C03">
            <w:pPr>
              <w:pStyle w:val="TableText"/>
            </w:pPr>
            <w:r>
              <w:t>ns=2;i=64583</w:t>
            </w:r>
          </w:p>
        </w:tc>
        <w:tc>
          <w:tcPr>
            <w:tcW w:w="2600" w:type="dxa"/>
            <w:tcBorders>
              <w:top w:val="single" w:sz="4" w:space="0" w:color="auto"/>
              <w:left w:val="single" w:sz="4" w:space="0" w:color="auto"/>
              <w:bottom w:val="single" w:sz="4" w:space="0" w:color="auto"/>
              <w:right w:val="single" w:sz="4" w:space="0" w:color="auto"/>
            </w:tcBorders>
          </w:tcPr>
          <w:p w14:paraId="74DD902B" w14:textId="77777777" w:rsidR="002631F6" w:rsidRDefault="00F90C03">
            <w:pPr>
              <w:pStyle w:val="TableText"/>
            </w:pPr>
            <w:r>
              <w:t>ContentTypes</w:t>
            </w:r>
          </w:p>
        </w:tc>
        <w:tc>
          <w:tcPr>
            <w:tcW w:w="1400" w:type="dxa"/>
            <w:tcBorders>
              <w:top w:val="single" w:sz="4" w:space="0" w:color="auto"/>
              <w:left w:val="single" w:sz="4" w:space="0" w:color="auto"/>
              <w:bottom w:val="single" w:sz="4" w:space="0" w:color="auto"/>
              <w:right w:val="single" w:sz="4" w:space="0" w:color="auto"/>
            </w:tcBorders>
          </w:tcPr>
          <w:p w14:paraId="2B31D991"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A3D6B8" w14:textId="77777777" w:rsidR="002631F6" w:rsidRDefault="00F90C03">
            <w:pPr>
              <w:pStyle w:val="TableText"/>
            </w:pPr>
            <w:r>
              <w:t>The content types this binding produces/consumes.</w:t>
            </w:r>
          </w:p>
        </w:tc>
      </w:tr>
      <w:tr w:rsidR="002631F6" w14:paraId="0B9354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CBBA8" w14:textId="77777777" w:rsidR="002631F6" w:rsidRDefault="00F90C03">
            <w:pPr>
              <w:pStyle w:val="TableText"/>
            </w:pPr>
            <w:r>
              <w:t>ns=2;i=64584</w:t>
            </w:r>
          </w:p>
        </w:tc>
        <w:tc>
          <w:tcPr>
            <w:tcW w:w="2600" w:type="dxa"/>
            <w:tcBorders>
              <w:top w:val="single" w:sz="4" w:space="0" w:color="auto"/>
              <w:left w:val="single" w:sz="4" w:space="0" w:color="auto"/>
              <w:bottom w:val="single" w:sz="4" w:space="0" w:color="auto"/>
              <w:right w:val="single" w:sz="4" w:space="0" w:color="auto"/>
            </w:tcBorders>
          </w:tcPr>
          <w:p w14:paraId="63D92758" w14:textId="77777777" w:rsidR="002631F6" w:rsidRDefault="00F90C03">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7B14169B"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E4410" w14:textId="77777777" w:rsidR="002631F6" w:rsidRDefault="00F90C03">
            <w:pPr>
              <w:pStyle w:val="TableText"/>
            </w:pPr>
            <w:r>
              <w:t>An immutable capability snapshot for this binding.</w:t>
            </w:r>
          </w:p>
        </w:tc>
      </w:tr>
      <w:tr w:rsidR="002631F6" w14:paraId="2E280F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B77B2" w14:textId="77777777" w:rsidR="002631F6" w:rsidRDefault="00F90C03">
            <w:pPr>
              <w:pStyle w:val="TableText"/>
            </w:pPr>
            <w:r>
              <w:t>ns=2;i=64585</w:t>
            </w:r>
          </w:p>
        </w:tc>
        <w:tc>
          <w:tcPr>
            <w:tcW w:w="2600" w:type="dxa"/>
            <w:tcBorders>
              <w:top w:val="single" w:sz="4" w:space="0" w:color="auto"/>
              <w:left w:val="single" w:sz="4" w:space="0" w:color="auto"/>
              <w:bottom w:val="single" w:sz="4" w:space="0" w:color="auto"/>
              <w:right w:val="single" w:sz="4" w:space="0" w:color="auto"/>
            </w:tcBorders>
          </w:tcPr>
          <w:p w14:paraId="1E9CD0D4" w14:textId="77777777" w:rsidR="002631F6" w:rsidRDefault="00F90C03">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15D31DF7"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EAF303" w14:textId="77777777" w:rsidR="002631F6" w:rsidRDefault="00F90C03">
            <w:pPr>
              <w:pStyle w:val="TableText"/>
            </w:pPr>
            <w:r>
              <w:t>The xRegistry xid of the affected resource/version.</w:t>
            </w:r>
          </w:p>
        </w:tc>
      </w:tr>
      <w:tr w:rsidR="002631F6" w14:paraId="51E612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37CE3" w14:textId="77777777" w:rsidR="002631F6" w:rsidRDefault="00F90C03">
            <w:pPr>
              <w:pStyle w:val="TableText"/>
            </w:pPr>
            <w:r>
              <w:t>ns=2;i=64586</w:t>
            </w:r>
          </w:p>
        </w:tc>
        <w:tc>
          <w:tcPr>
            <w:tcW w:w="2600" w:type="dxa"/>
            <w:tcBorders>
              <w:top w:val="single" w:sz="4" w:space="0" w:color="auto"/>
              <w:left w:val="single" w:sz="4" w:space="0" w:color="auto"/>
              <w:bottom w:val="single" w:sz="4" w:space="0" w:color="auto"/>
              <w:right w:val="single" w:sz="4" w:space="0" w:color="auto"/>
            </w:tcBorders>
          </w:tcPr>
          <w:p w14:paraId="2B031233" w14:textId="77777777" w:rsidR="002631F6" w:rsidRDefault="00F90C03">
            <w:pPr>
              <w:pStyle w:val="TableText"/>
            </w:pPr>
            <w:r>
              <w:t>ResourceId</w:t>
            </w:r>
          </w:p>
        </w:tc>
        <w:tc>
          <w:tcPr>
            <w:tcW w:w="1400" w:type="dxa"/>
            <w:tcBorders>
              <w:top w:val="single" w:sz="4" w:space="0" w:color="auto"/>
              <w:left w:val="single" w:sz="4" w:space="0" w:color="auto"/>
              <w:bottom w:val="single" w:sz="4" w:space="0" w:color="auto"/>
              <w:right w:val="single" w:sz="4" w:space="0" w:color="auto"/>
            </w:tcBorders>
          </w:tcPr>
          <w:p w14:paraId="30A13DA2"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92F18" w14:textId="77777777" w:rsidR="002631F6" w:rsidRDefault="00F90C03">
            <w:pPr>
              <w:pStyle w:val="TableText"/>
            </w:pPr>
            <w:r>
              <w:t>The resourceid of the affected resource.</w:t>
            </w:r>
          </w:p>
        </w:tc>
      </w:tr>
      <w:tr w:rsidR="002631F6" w14:paraId="025D19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A91A9" w14:textId="77777777" w:rsidR="002631F6" w:rsidRDefault="00F90C03">
            <w:pPr>
              <w:pStyle w:val="TableText"/>
            </w:pPr>
            <w:r>
              <w:t>ns=2;i=64587</w:t>
            </w:r>
          </w:p>
        </w:tc>
        <w:tc>
          <w:tcPr>
            <w:tcW w:w="2600" w:type="dxa"/>
            <w:tcBorders>
              <w:top w:val="single" w:sz="4" w:space="0" w:color="auto"/>
              <w:left w:val="single" w:sz="4" w:space="0" w:color="auto"/>
              <w:bottom w:val="single" w:sz="4" w:space="0" w:color="auto"/>
              <w:right w:val="single" w:sz="4" w:space="0" w:color="auto"/>
            </w:tcBorders>
          </w:tcPr>
          <w:p w14:paraId="0A3DBC06" w14:textId="77777777" w:rsidR="002631F6" w:rsidRDefault="00F90C03">
            <w:pPr>
              <w:pStyle w:val="TableText"/>
            </w:pPr>
            <w:r>
              <w:t>VersionId</w:t>
            </w:r>
          </w:p>
        </w:tc>
        <w:tc>
          <w:tcPr>
            <w:tcW w:w="1400" w:type="dxa"/>
            <w:tcBorders>
              <w:top w:val="single" w:sz="4" w:space="0" w:color="auto"/>
              <w:left w:val="single" w:sz="4" w:space="0" w:color="auto"/>
              <w:bottom w:val="single" w:sz="4" w:space="0" w:color="auto"/>
              <w:right w:val="single" w:sz="4" w:space="0" w:color="auto"/>
            </w:tcBorders>
          </w:tcPr>
          <w:p w14:paraId="246DA5F4"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0587C2" w14:textId="77777777" w:rsidR="002631F6" w:rsidRDefault="00F90C03">
            <w:pPr>
              <w:pStyle w:val="TableText"/>
            </w:pPr>
            <w:r>
              <w:t>The versionid of the affected version.</w:t>
            </w:r>
          </w:p>
        </w:tc>
      </w:tr>
      <w:tr w:rsidR="002631F6" w14:paraId="489E23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1A894" w14:textId="77777777" w:rsidR="002631F6" w:rsidRDefault="00F90C03">
            <w:pPr>
              <w:pStyle w:val="TableText"/>
            </w:pPr>
            <w:r>
              <w:t>ns=2;i=64588</w:t>
            </w:r>
          </w:p>
        </w:tc>
        <w:tc>
          <w:tcPr>
            <w:tcW w:w="2600" w:type="dxa"/>
            <w:tcBorders>
              <w:top w:val="single" w:sz="4" w:space="0" w:color="auto"/>
              <w:left w:val="single" w:sz="4" w:space="0" w:color="auto"/>
              <w:bottom w:val="single" w:sz="4" w:space="0" w:color="auto"/>
              <w:right w:val="single" w:sz="4" w:space="0" w:color="auto"/>
            </w:tcBorders>
          </w:tcPr>
          <w:p w14:paraId="3CB9EEBE" w14:textId="77777777" w:rsidR="002631F6" w:rsidRDefault="00F90C03">
            <w:pPr>
              <w:pStyle w:val="TableText"/>
            </w:pPr>
            <w:r>
              <w:t>DocumentKind</w:t>
            </w:r>
          </w:p>
        </w:tc>
        <w:tc>
          <w:tcPr>
            <w:tcW w:w="1400" w:type="dxa"/>
            <w:tcBorders>
              <w:top w:val="single" w:sz="4" w:space="0" w:color="auto"/>
              <w:left w:val="single" w:sz="4" w:space="0" w:color="auto"/>
              <w:bottom w:val="single" w:sz="4" w:space="0" w:color="auto"/>
              <w:right w:val="single" w:sz="4" w:space="0" w:color="auto"/>
            </w:tcBorders>
          </w:tcPr>
          <w:p w14:paraId="1B2C8ED6"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D69B4" w14:textId="77777777" w:rsidR="002631F6" w:rsidRDefault="00F90C03">
            <w:pPr>
              <w:pStyle w:val="TableText"/>
            </w:pPr>
            <w:r>
              <w:t>Whether the document is a Thing Description or a Thing Model.</w:t>
            </w:r>
          </w:p>
        </w:tc>
      </w:tr>
      <w:tr w:rsidR="002631F6" w14:paraId="75D27B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FEDF5A" w14:textId="77777777" w:rsidR="002631F6" w:rsidRDefault="00F90C03">
            <w:pPr>
              <w:pStyle w:val="TableText"/>
            </w:pPr>
            <w:r>
              <w:t>ns=2;i=64589</w:t>
            </w:r>
          </w:p>
        </w:tc>
        <w:tc>
          <w:tcPr>
            <w:tcW w:w="2600" w:type="dxa"/>
            <w:tcBorders>
              <w:top w:val="single" w:sz="4" w:space="0" w:color="auto"/>
              <w:left w:val="single" w:sz="4" w:space="0" w:color="auto"/>
              <w:bottom w:val="single" w:sz="4" w:space="0" w:color="auto"/>
              <w:right w:val="single" w:sz="4" w:space="0" w:color="auto"/>
            </w:tcBorders>
          </w:tcPr>
          <w:p w14:paraId="7921CA49" w14:textId="77777777" w:rsidR="002631F6" w:rsidRDefault="00F90C03">
            <w:pPr>
              <w:pStyle w:val="TableText"/>
            </w:pPr>
            <w:r>
              <w:t>Generation</w:t>
            </w:r>
          </w:p>
        </w:tc>
        <w:tc>
          <w:tcPr>
            <w:tcW w:w="1400" w:type="dxa"/>
            <w:tcBorders>
              <w:top w:val="single" w:sz="4" w:space="0" w:color="auto"/>
              <w:left w:val="single" w:sz="4" w:space="0" w:color="auto"/>
              <w:bottom w:val="single" w:sz="4" w:space="0" w:color="auto"/>
              <w:right w:val="single" w:sz="4" w:space="0" w:color="auto"/>
            </w:tcBorders>
          </w:tcPr>
          <w:p w14:paraId="1448FBD2"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5AC64" w14:textId="77777777" w:rsidR="002631F6" w:rsidRDefault="00F90C03">
            <w:pPr>
              <w:pStyle w:val="TableText"/>
            </w:pPr>
            <w:r>
              <w:t>The refresh generation the notification relates to.</w:t>
            </w:r>
          </w:p>
        </w:tc>
      </w:tr>
      <w:tr w:rsidR="002631F6" w14:paraId="26DBA0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95C29" w14:textId="77777777" w:rsidR="002631F6" w:rsidRDefault="00F90C03">
            <w:pPr>
              <w:pStyle w:val="TableText"/>
            </w:pPr>
            <w:r>
              <w:t>ns=2;i=64590</w:t>
            </w:r>
          </w:p>
        </w:tc>
        <w:tc>
          <w:tcPr>
            <w:tcW w:w="2600" w:type="dxa"/>
            <w:tcBorders>
              <w:top w:val="single" w:sz="4" w:space="0" w:color="auto"/>
              <w:left w:val="single" w:sz="4" w:space="0" w:color="auto"/>
              <w:bottom w:val="single" w:sz="4" w:space="0" w:color="auto"/>
              <w:right w:val="single" w:sz="4" w:space="0" w:color="auto"/>
            </w:tcBorders>
          </w:tcPr>
          <w:p w14:paraId="083A62B4" w14:textId="77777777" w:rsidR="002631F6" w:rsidRDefault="00F90C03">
            <w:pPr>
              <w:pStyle w:val="TableText"/>
            </w:pPr>
            <w:r>
              <w:t>Phase</w:t>
            </w:r>
          </w:p>
        </w:tc>
        <w:tc>
          <w:tcPr>
            <w:tcW w:w="1400" w:type="dxa"/>
            <w:tcBorders>
              <w:top w:val="single" w:sz="4" w:space="0" w:color="auto"/>
              <w:left w:val="single" w:sz="4" w:space="0" w:color="auto"/>
              <w:bottom w:val="single" w:sz="4" w:space="0" w:color="auto"/>
              <w:right w:val="single" w:sz="4" w:space="0" w:color="auto"/>
            </w:tcBorders>
          </w:tcPr>
          <w:p w14:paraId="429A5D28"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13E624" w14:textId="77777777" w:rsidR="002631F6" w:rsidRDefault="00F90C03">
            <w:pPr>
              <w:pStyle w:val="TableText"/>
            </w:pPr>
            <w:r>
              <w:t>The phase reached (the failing phase on a failure event).</w:t>
            </w:r>
          </w:p>
        </w:tc>
      </w:tr>
      <w:tr w:rsidR="002631F6" w14:paraId="52A090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F4666" w14:textId="77777777" w:rsidR="002631F6" w:rsidRDefault="00F90C03">
            <w:pPr>
              <w:pStyle w:val="TableText"/>
            </w:pPr>
            <w:r>
              <w:t>ns=2;i=64591</w:t>
            </w:r>
          </w:p>
        </w:tc>
        <w:tc>
          <w:tcPr>
            <w:tcW w:w="2600" w:type="dxa"/>
            <w:tcBorders>
              <w:top w:val="single" w:sz="4" w:space="0" w:color="auto"/>
              <w:left w:val="single" w:sz="4" w:space="0" w:color="auto"/>
              <w:bottom w:val="single" w:sz="4" w:space="0" w:color="auto"/>
              <w:right w:val="single" w:sz="4" w:space="0" w:color="auto"/>
            </w:tcBorders>
          </w:tcPr>
          <w:p w14:paraId="3034C9EB" w14:textId="77777777" w:rsidR="002631F6" w:rsidRDefault="00F90C03">
            <w:pPr>
              <w:pStyle w:val="TableText"/>
            </w:pPr>
            <w:r>
              <w:t>Outcome</w:t>
            </w:r>
          </w:p>
        </w:tc>
        <w:tc>
          <w:tcPr>
            <w:tcW w:w="1400" w:type="dxa"/>
            <w:tcBorders>
              <w:top w:val="single" w:sz="4" w:space="0" w:color="auto"/>
              <w:left w:val="single" w:sz="4" w:space="0" w:color="auto"/>
              <w:bottom w:val="single" w:sz="4" w:space="0" w:color="auto"/>
              <w:right w:val="single" w:sz="4" w:space="0" w:color="auto"/>
            </w:tcBorders>
          </w:tcPr>
          <w:p w14:paraId="31BD0D36"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F6E8F8" w14:textId="77777777" w:rsidR="002631F6" w:rsidRDefault="00F90C03">
            <w:pPr>
              <w:pStyle w:val="TableText"/>
            </w:pPr>
            <w:r>
              <w:t>The outcome the notification reports.</w:t>
            </w:r>
          </w:p>
        </w:tc>
      </w:tr>
      <w:tr w:rsidR="002631F6" w14:paraId="74D7F8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1E6FF" w14:textId="77777777" w:rsidR="002631F6" w:rsidRDefault="00F90C03">
            <w:pPr>
              <w:pStyle w:val="TableText"/>
            </w:pPr>
            <w:r>
              <w:t>ns=2;i=64592</w:t>
            </w:r>
          </w:p>
        </w:tc>
        <w:tc>
          <w:tcPr>
            <w:tcW w:w="2600" w:type="dxa"/>
            <w:tcBorders>
              <w:top w:val="single" w:sz="4" w:space="0" w:color="auto"/>
              <w:left w:val="single" w:sz="4" w:space="0" w:color="auto"/>
              <w:bottom w:val="single" w:sz="4" w:space="0" w:color="auto"/>
              <w:right w:val="single" w:sz="4" w:space="0" w:color="auto"/>
            </w:tcBorders>
          </w:tcPr>
          <w:p w14:paraId="19AE78C1" w14:textId="77777777" w:rsidR="002631F6" w:rsidRDefault="00F90C03">
            <w:pPr>
              <w:pStyle w:val="TableText"/>
            </w:pPr>
            <w:r>
              <w:t>ValidationOutcome</w:t>
            </w:r>
          </w:p>
        </w:tc>
        <w:tc>
          <w:tcPr>
            <w:tcW w:w="1400" w:type="dxa"/>
            <w:tcBorders>
              <w:top w:val="single" w:sz="4" w:space="0" w:color="auto"/>
              <w:left w:val="single" w:sz="4" w:space="0" w:color="auto"/>
              <w:bottom w:val="single" w:sz="4" w:space="0" w:color="auto"/>
              <w:right w:val="single" w:sz="4" w:space="0" w:color="auto"/>
            </w:tcBorders>
          </w:tcPr>
          <w:p w14:paraId="3E081481"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3EFA4" w14:textId="77777777" w:rsidR="002631F6" w:rsidRDefault="00F90C03">
            <w:pPr>
              <w:pStyle w:val="TableText"/>
            </w:pPr>
            <w:r>
              <w:t>The full validation outcome snapshot for the failure.</w:t>
            </w:r>
          </w:p>
        </w:tc>
      </w:tr>
      <w:tr w:rsidR="002631F6" w14:paraId="1C52F2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DEDF4" w14:textId="77777777" w:rsidR="002631F6" w:rsidRDefault="00F90C03">
            <w:pPr>
              <w:pStyle w:val="TableText"/>
            </w:pPr>
            <w:r>
              <w:t>ns=2;i=64593</w:t>
            </w:r>
          </w:p>
        </w:tc>
        <w:tc>
          <w:tcPr>
            <w:tcW w:w="2600" w:type="dxa"/>
            <w:tcBorders>
              <w:top w:val="single" w:sz="4" w:space="0" w:color="auto"/>
              <w:left w:val="single" w:sz="4" w:space="0" w:color="auto"/>
              <w:bottom w:val="single" w:sz="4" w:space="0" w:color="auto"/>
              <w:right w:val="single" w:sz="4" w:space="0" w:color="auto"/>
            </w:tcBorders>
          </w:tcPr>
          <w:p w14:paraId="569A50A9" w14:textId="77777777" w:rsidR="002631F6" w:rsidRDefault="00F90C03">
            <w:pPr>
              <w:pStyle w:val="TableText"/>
            </w:pPr>
            <w:r>
              <w:t>LoadState</w:t>
            </w:r>
          </w:p>
        </w:tc>
        <w:tc>
          <w:tcPr>
            <w:tcW w:w="1400" w:type="dxa"/>
            <w:tcBorders>
              <w:top w:val="single" w:sz="4" w:space="0" w:color="auto"/>
              <w:left w:val="single" w:sz="4" w:space="0" w:color="auto"/>
              <w:bottom w:val="single" w:sz="4" w:space="0" w:color="auto"/>
              <w:right w:val="single" w:sz="4" w:space="0" w:color="auto"/>
            </w:tcBorders>
          </w:tcPr>
          <w:p w14:paraId="70F1AEF0"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C36814" w14:textId="77777777" w:rsidR="002631F6" w:rsidRDefault="00F90C03">
            <w:pPr>
              <w:pStyle w:val="TableText"/>
            </w:pPr>
            <w:r>
              <w:t>The load state after the failed projection/activation.</w:t>
            </w:r>
          </w:p>
        </w:tc>
      </w:tr>
      <w:tr w:rsidR="002631F6" w14:paraId="351E5C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6BCC6B" w14:textId="77777777" w:rsidR="002631F6" w:rsidRDefault="00F90C03">
            <w:pPr>
              <w:pStyle w:val="TableText"/>
            </w:pPr>
            <w:r>
              <w:t>ns=2;i=64594</w:t>
            </w:r>
          </w:p>
        </w:tc>
        <w:tc>
          <w:tcPr>
            <w:tcW w:w="2600" w:type="dxa"/>
            <w:tcBorders>
              <w:top w:val="single" w:sz="4" w:space="0" w:color="auto"/>
              <w:left w:val="single" w:sz="4" w:space="0" w:color="auto"/>
              <w:bottom w:val="single" w:sz="4" w:space="0" w:color="auto"/>
              <w:right w:val="single" w:sz="4" w:space="0" w:color="auto"/>
            </w:tcBorders>
          </w:tcPr>
          <w:p w14:paraId="28368F9D" w14:textId="77777777" w:rsidR="002631F6" w:rsidRDefault="00F90C03">
            <w:pPr>
              <w:pStyle w:val="TableText"/>
            </w:pPr>
            <w:r>
              <w:t>FailedNodeId</w:t>
            </w:r>
          </w:p>
        </w:tc>
        <w:tc>
          <w:tcPr>
            <w:tcW w:w="1400" w:type="dxa"/>
            <w:tcBorders>
              <w:top w:val="single" w:sz="4" w:space="0" w:color="auto"/>
              <w:left w:val="single" w:sz="4" w:space="0" w:color="auto"/>
              <w:bottom w:val="single" w:sz="4" w:space="0" w:color="auto"/>
              <w:right w:val="single" w:sz="4" w:space="0" w:color="auto"/>
            </w:tcBorders>
          </w:tcPr>
          <w:p w14:paraId="1E2FFDC8"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ADE27C" w14:textId="77777777" w:rsidR="002631F6" w:rsidRDefault="00F90C03">
            <w:pPr>
              <w:pStyle w:val="TableText"/>
            </w:pPr>
            <w:r>
              <w:t>The node whose materialization failed, if identifiable.</w:t>
            </w:r>
          </w:p>
        </w:tc>
      </w:tr>
      <w:tr w:rsidR="002631F6" w14:paraId="68D1AB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E8A5" w14:textId="77777777" w:rsidR="002631F6" w:rsidRDefault="00F90C03">
            <w:pPr>
              <w:pStyle w:val="TableText"/>
            </w:pPr>
            <w:r>
              <w:t>ns=2;i=64595</w:t>
            </w:r>
          </w:p>
        </w:tc>
        <w:tc>
          <w:tcPr>
            <w:tcW w:w="2600" w:type="dxa"/>
            <w:tcBorders>
              <w:top w:val="single" w:sz="4" w:space="0" w:color="auto"/>
              <w:left w:val="single" w:sz="4" w:space="0" w:color="auto"/>
              <w:bottom w:val="single" w:sz="4" w:space="0" w:color="auto"/>
              <w:right w:val="single" w:sz="4" w:space="0" w:color="auto"/>
            </w:tcBorders>
          </w:tcPr>
          <w:p w14:paraId="70255875" w14:textId="77777777" w:rsidR="002631F6" w:rsidRDefault="00F90C03">
            <w:pPr>
              <w:pStyle w:val="TableText"/>
            </w:pPr>
            <w:r>
              <w:t>Reason</w:t>
            </w:r>
          </w:p>
        </w:tc>
        <w:tc>
          <w:tcPr>
            <w:tcW w:w="1400" w:type="dxa"/>
            <w:tcBorders>
              <w:top w:val="single" w:sz="4" w:space="0" w:color="auto"/>
              <w:left w:val="single" w:sz="4" w:space="0" w:color="auto"/>
              <w:bottom w:val="single" w:sz="4" w:space="0" w:color="auto"/>
              <w:right w:val="single" w:sz="4" w:space="0" w:color="auto"/>
            </w:tcBorders>
          </w:tcPr>
          <w:p w14:paraId="0381F462"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32B5E0" w14:textId="77777777" w:rsidR="002631F6" w:rsidRDefault="00F90C03">
            <w:pPr>
              <w:pStyle w:val="TableText"/>
            </w:pPr>
            <w:r>
              <w:t>Human-readable failure reason.</w:t>
            </w:r>
          </w:p>
        </w:tc>
      </w:tr>
      <w:tr w:rsidR="002631F6" w14:paraId="4EB1CC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669B5" w14:textId="77777777" w:rsidR="002631F6" w:rsidRDefault="00F90C03">
            <w:pPr>
              <w:pStyle w:val="TableText"/>
            </w:pPr>
            <w:r>
              <w:t>ns=2;i=64596</w:t>
            </w:r>
          </w:p>
        </w:tc>
        <w:tc>
          <w:tcPr>
            <w:tcW w:w="2600" w:type="dxa"/>
            <w:tcBorders>
              <w:top w:val="single" w:sz="4" w:space="0" w:color="auto"/>
              <w:left w:val="single" w:sz="4" w:space="0" w:color="auto"/>
              <w:bottom w:val="single" w:sz="4" w:space="0" w:color="auto"/>
              <w:right w:val="single" w:sz="4" w:space="0" w:color="auto"/>
            </w:tcBorders>
          </w:tcPr>
          <w:p w14:paraId="35E70482" w14:textId="77777777" w:rsidR="002631F6" w:rsidRDefault="00F90C03">
            <w:pPr>
              <w:pStyle w:val="TableText"/>
            </w:pPr>
            <w:r>
              <w:t>BindingUri</w:t>
            </w:r>
          </w:p>
        </w:tc>
        <w:tc>
          <w:tcPr>
            <w:tcW w:w="1400" w:type="dxa"/>
            <w:tcBorders>
              <w:top w:val="single" w:sz="4" w:space="0" w:color="auto"/>
              <w:left w:val="single" w:sz="4" w:space="0" w:color="auto"/>
              <w:bottom w:val="single" w:sz="4" w:space="0" w:color="auto"/>
              <w:right w:val="single" w:sz="4" w:space="0" w:color="auto"/>
            </w:tcBorders>
          </w:tcPr>
          <w:p w14:paraId="0EEAE71E"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A07A09" w14:textId="77777777" w:rsidR="002631F6" w:rsidRDefault="00F90C03">
            <w:pPr>
              <w:pStyle w:val="TableText"/>
            </w:pPr>
            <w:r>
              <w:t>The binding URI that could not be bound.</w:t>
            </w:r>
          </w:p>
        </w:tc>
      </w:tr>
      <w:tr w:rsidR="002631F6" w14:paraId="15F1C2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C0E01" w14:textId="77777777" w:rsidR="002631F6" w:rsidRDefault="00F90C03">
            <w:pPr>
              <w:pStyle w:val="TableText"/>
            </w:pPr>
            <w:r>
              <w:t>ns=2;i=64597</w:t>
            </w:r>
          </w:p>
        </w:tc>
        <w:tc>
          <w:tcPr>
            <w:tcW w:w="2600" w:type="dxa"/>
            <w:tcBorders>
              <w:top w:val="single" w:sz="4" w:space="0" w:color="auto"/>
              <w:left w:val="single" w:sz="4" w:space="0" w:color="auto"/>
              <w:bottom w:val="single" w:sz="4" w:space="0" w:color="auto"/>
              <w:right w:val="single" w:sz="4" w:space="0" w:color="auto"/>
            </w:tcBorders>
          </w:tcPr>
          <w:p w14:paraId="13FF3A2C" w14:textId="77777777" w:rsidR="002631F6" w:rsidRDefault="00F90C03">
            <w:pPr>
              <w:pStyle w:val="TableText"/>
            </w:pPr>
            <w:r>
              <w:t>Reason</w:t>
            </w:r>
          </w:p>
        </w:tc>
        <w:tc>
          <w:tcPr>
            <w:tcW w:w="1400" w:type="dxa"/>
            <w:tcBorders>
              <w:top w:val="single" w:sz="4" w:space="0" w:color="auto"/>
              <w:left w:val="single" w:sz="4" w:space="0" w:color="auto"/>
              <w:bottom w:val="single" w:sz="4" w:space="0" w:color="auto"/>
              <w:right w:val="single" w:sz="4" w:space="0" w:color="auto"/>
            </w:tcBorders>
          </w:tcPr>
          <w:p w14:paraId="1858AB75"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3CE6B" w14:textId="77777777" w:rsidR="002631F6" w:rsidRDefault="00F90C03">
            <w:pPr>
              <w:pStyle w:val="TableText"/>
            </w:pPr>
            <w:r>
              <w:t>Human-readable binding failure reason.</w:t>
            </w:r>
          </w:p>
        </w:tc>
      </w:tr>
      <w:tr w:rsidR="002631F6" w14:paraId="76BB68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FAB48" w14:textId="77777777" w:rsidR="002631F6" w:rsidRDefault="00F90C03">
            <w:pPr>
              <w:pStyle w:val="TableText"/>
            </w:pPr>
            <w:r>
              <w:t>ns=2;i=64598</w:t>
            </w:r>
          </w:p>
        </w:tc>
        <w:tc>
          <w:tcPr>
            <w:tcW w:w="2600" w:type="dxa"/>
            <w:tcBorders>
              <w:top w:val="single" w:sz="4" w:space="0" w:color="auto"/>
              <w:left w:val="single" w:sz="4" w:space="0" w:color="auto"/>
              <w:bottom w:val="single" w:sz="4" w:space="0" w:color="auto"/>
              <w:right w:val="single" w:sz="4" w:space="0" w:color="auto"/>
            </w:tcBorders>
          </w:tcPr>
          <w:p w14:paraId="57C16121" w14:textId="77777777" w:rsidR="002631F6" w:rsidRDefault="00F90C03">
            <w:pPr>
              <w:pStyle w:val="TableText"/>
            </w:pPr>
            <w:r>
              <w:t>Summary</w:t>
            </w:r>
          </w:p>
        </w:tc>
        <w:tc>
          <w:tcPr>
            <w:tcW w:w="1400" w:type="dxa"/>
            <w:tcBorders>
              <w:top w:val="single" w:sz="4" w:space="0" w:color="auto"/>
              <w:left w:val="single" w:sz="4" w:space="0" w:color="auto"/>
              <w:bottom w:val="single" w:sz="4" w:space="0" w:color="auto"/>
              <w:right w:val="single" w:sz="4" w:space="0" w:color="auto"/>
            </w:tcBorders>
          </w:tcPr>
          <w:p w14:paraId="5D6C1E13"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0BB828" w14:textId="77777777" w:rsidR="002631F6" w:rsidRDefault="00F90C03">
            <w:pPr>
              <w:pStyle w:val="TableText"/>
            </w:pPr>
            <w:r>
              <w:t>The refresh summary snapshot.</w:t>
            </w:r>
          </w:p>
        </w:tc>
      </w:tr>
      <w:tr w:rsidR="002631F6" w14:paraId="0EA2A9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69D78" w14:textId="77777777" w:rsidR="002631F6" w:rsidRDefault="00F90C03">
            <w:pPr>
              <w:pStyle w:val="TableText"/>
            </w:pPr>
            <w:r>
              <w:t>ns=2;i=64599</w:t>
            </w:r>
          </w:p>
        </w:tc>
        <w:tc>
          <w:tcPr>
            <w:tcW w:w="2600" w:type="dxa"/>
            <w:tcBorders>
              <w:top w:val="single" w:sz="4" w:space="0" w:color="auto"/>
              <w:left w:val="single" w:sz="4" w:space="0" w:color="auto"/>
              <w:bottom w:val="single" w:sz="4" w:space="0" w:color="auto"/>
              <w:right w:val="single" w:sz="4" w:space="0" w:color="auto"/>
            </w:tcBorders>
          </w:tcPr>
          <w:p w14:paraId="21451B5B" w14:textId="77777777" w:rsidR="002631F6" w:rsidRDefault="00F90C03">
            <w:pPr>
              <w:pStyle w:val="TableText"/>
            </w:pPr>
            <w:r>
              <w:t>RequestId</w:t>
            </w:r>
          </w:p>
        </w:tc>
        <w:tc>
          <w:tcPr>
            <w:tcW w:w="1400" w:type="dxa"/>
            <w:tcBorders>
              <w:top w:val="single" w:sz="4" w:space="0" w:color="auto"/>
              <w:left w:val="single" w:sz="4" w:space="0" w:color="auto"/>
              <w:bottom w:val="single" w:sz="4" w:space="0" w:color="auto"/>
              <w:right w:val="single" w:sz="4" w:space="0" w:color="auto"/>
            </w:tcBorders>
          </w:tcPr>
          <w:p w14:paraId="4EF69234"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552C5A" w14:textId="77777777" w:rsidR="002631F6" w:rsidRDefault="00F90C03">
            <w:pPr>
              <w:pStyle w:val="TableText"/>
            </w:pPr>
            <w:r>
              <w:t>The caller-supplied request identifier echoed from the Refresh call.</w:t>
            </w:r>
          </w:p>
        </w:tc>
      </w:tr>
      <w:tr w:rsidR="002631F6" w14:paraId="114942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EE1FD5" w14:textId="77777777" w:rsidR="002631F6" w:rsidRDefault="00F90C03">
            <w:pPr>
              <w:pStyle w:val="TableText"/>
            </w:pPr>
            <w:r>
              <w:t>ns=2;i=64600</w:t>
            </w:r>
          </w:p>
        </w:tc>
        <w:tc>
          <w:tcPr>
            <w:tcW w:w="2600" w:type="dxa"/>
            <w:tcBorders>
              <w:top w:val="single" w:sz="4" w:space="0" w:color="auto"/>
              <w:left w:val="single" w:sz="4" w:space="0" w:color="auto"/>
              <w:bottom w:val="single" w:sz="4" w:space="0" w:color="auto"/>
              <w:right w:val="single" w:sz="4" w:space="0" w:color="auto"/>
            </w:tcBorders>
          </w:tcPr>
          <w:p w14:paraId="19834FE6" w14:textId="77777777" w:rsidR="002631F6" w:rsidRDefault="00F90C03">
            <w:pPr>
              <w:pStyle w:val="TableText"/>
            </w:pPr>
            <w:r>
              <w:t>Generation</w:t>
            </w:r>
          </w:p>
        </w:tc>
        <w:tc>
          <w:tcPr>
            <w:tcW w:w="1400" w:type="dxa"/>
            <w:tcBorders>
              <w:top w:val="single" w:sz="4" w:space="0" w:color="auto"/>
              <w:left w:val="single" w:sz="4" w:space="0" w:color="auto"/>
              <w:bottom w:val="single" w:sz="4" w:space="0" w:color="auto"/>
              <w:right w:val="single" w:sz="4" w:space="0" w:color="auto"/>
            </w:tcBorders>
          </w:tcPr>
          <w:p w14:paraId="63C867C4"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14693F" w14:textId="77777777" w:rsidR="002631F6" w:rsidRDefault="00F90C03">
            <w:pPr>
              <w:pStyle w:val="TableText"/>
            </w:pPr>
            <w:r>
              <w:t>The committed generation.</w:t>
            </w:r>
          </w:p>
        </w:tc>
      </w:tr>
      <w:tr w:rsidR="002631F6" w14:paraId="4283A5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5935C" w14:textId="77777777" w:rsidR="002631F6" w:rsidRDefault="00F90C03">
            <w:pPr>
              <w:pStyle w:val="TableText"/>
            </w:pPr>
            <w:r>
              <w:t>ns=2;i=64100</w:t>
            </w:r>
          </w:p>
        </w:tc>
        <w:tc>
          <w:tcPr>
            <w:tcW w:w="2600" w:type="dxa"/>
            <w:tcBorders>
              <w:top w:val="single" w:sz="4" w:space="0" w:color="auto"/>
              <w:left w:val="single" w:sz="4" w:space="0" w:color="auto"/>
              <w:bottom w:val="single" w:sz="4" w:space="0" w:color="auto"/>
              <w:right w:val="single" w:sz="4" w:space="0" w:color="auto"/>
            </w:tcBorders>
          </w:tcPr>
          <w:p w14:paraId="4A93FA7F" w14:textId="77777777" w:rsidR="002631F6" w:rsidRDefault="00F90C03">
            <w:pPr>
              <w:pStyle w:val="TableText"/>
            </w:pPr>
            <w:r>
              <w:t>WoTRegistry</w:t>
            </w:r>
          </w:p>
        </w:tc>
        <w:tc>
          <w:tcPr>
            <w:tcW w:w="1400" w:type="dxa"/>
            <w:tcBorders>
              <w:top w:val="single" w:sz="4" w:space="0" w:color="auto"/>
              <w:left w:val="single" w:sz="4" w:space="0" w:color="auto"/>
              <w:bottom w:val="single" w:sz="4" w:space="0" w:color="auto"/>
              <w:right w:val="single" w:sz="4" w:space="0" w:color="auto"/>
            </w:tcBorders>
          </w:tcPr>
          <w:p w14:paraId="39B36C61" w14:textId="77777777" w:rsidR="002631F6" w:rsidRDefault="00F90C0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16CE9F2" w14:textId="77777777" w:rsidR="002631F6" w:rsidRDefault="00F90C03">
            <w:pPr>
              <w:pStyle w:val="TableText"/>
            </w:pPr>
            <w:r>
              <w:t>The server-wide WoT Connectivity 1.1 registry, a well-known component of the Server object. Its stored Thing Description / Thing Model files are canonical; the projected AddressSpace is derived. It is the notifier for the WoT resource lifecycle events raised by its groups and resources.</w:t>
            </w:r>
          </w:p>
        </w:tc>
      </w:tr>
      <w:tr w:rsidR="002631F6" w14:paraId="4F7F76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DDA16" w14:textId="77777777" w:rsidR="002631F6" w:rsidRDefault="00F90C03">
            <w:pPr>
              <w:pStyle w:val="TableText"/>
            </w:pPr>
            <w:r>
              <w:t>ns=2;i=64601</w:t>
            </w:r>
          </w:p>
        </w:tc>
        <w:tc>
          <w:tcPr>
            <w:tcW w:w="2600" w:type="dxa"/>
            <w:tcBorders>
              <w:top w:val="single" w:sz="4" w:space="0" w:color="auto"/>
              <w:left w:val="single" w:sz="4" w:space="0" w:color="auto"/>
              <w:bottom w:val="single" w:sz="4" w:space="0" w:color="auto"/>
              <w:right w:val="single" w:sz="4" w:space="0" w:color="auto"/>
            </w:tcBorders>
          </w:tcPr>
          <w:p w14:paraId="00061D82" w14:textId="77777777" w:rsidR="002631F6" w:rsidRDefault="00F90C03">
            <w:pPr>
              <w:pStyle w:val="TableText"/>
            </w:pPr>
            <w:r>
              <w:t>Refresh</w:t>
            </w:r>
          </w:p>
        </w:tc>
        <w:tc>
          <w:tcPr>
            <w:tcW w:w="1400" w:type="dxa"/>
            <w:tcBorders>
              <w:top w:val="single" w:sz="4" w:space="0" w:color="auto"/>
              <w:left w:val="single" w:sz="4" w:space="0" w:color="auto"/>
              <w:bottom w:val="single" w:sz="4" w:space="0" w:color="auto"/>
              <w:right w:val="single" w:sz="4" w:space="0" w:color="auto"/>
            </w:tcBorders>
          </w:tcPr>
          <w:p w14:paraId="5D1E4116"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6C9E857" w14:textId="77777777" w:rsidR="002631F6" w:rsidRDefault="00F90C03">
            <w:pPr>
              <w:pStyle w:val="TableText"/>
            </w:pPr>
            <w:r>
              <w:t>Re-project selected stored documents into the AddressSpace. The functional Refresh Method on the well-known WoTRegistry object; a server binds the concrete handler.</w:t>
            </w:r>
          </w:p>
        </w:tc>
      </w:tr>
      <w:tr w:rsidR="002631F6" w14:paraId="67E40E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96236" w14:textId="77777777" w:rsidR="002631F6" w:rsidRDefault="00F90C03">
            <w:pPr>
              <w:pStyle w:val="TableText"/>
            </w:pPr>
            <w:r>
              <w:t>ns=2;i=64602</w:t>
            </w:r>
          </w:p>
        </w:tc>
        <w:tc>
          <w:tcPr>
            <w:tcW w:w="2600" w:type="dxa"/>
            <w:tcBorders>
              <w:top w:val="single" w:sz="4" w:space="0" w:color="auto"/>
              <w:left w:val="single" w:sz="4" w:space="0" w:color="auto"/>
              <w:bottom w:val="single" w:sz="4" w:space="0" w:color="auto"/>
              <w:right w:val="single" w:sz="4" w:space="0" w:color="auto"/>
            </w:tcBorders>
          </w:tcPr>
          <w:p w14:paraId="40DA5891"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A06B5FF"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4349DA" w14:textId="77777777" w:rsidR="002631F6" w:rsidRDefault="002631F6">
            <w:pPr>
              <w:pStyle w:val="TableText"/>
            </w:pPr>
          </w:p>
        </w:tc>
      </w:tr>
      <w:tr w:rsidR="002631F6" w14:paraId="331CAD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84FC1" w14:textId="77777777" w:rsidR="002631F6" w:rsidRDefault="00F90C03">
            <w:pPr>
              <w:pStyle w:val="TableText"/>
            </w:pPr>
            <w:r>
              <w:t>ns=2;i=64603</w:t>
            </w:r>
          </w:p>
        </w:tc>
        <w:tc>
          <w:tcPr>
            <w:tcW w:w="2600" w:type="dxa"/>
            <w:tcBorders>
              <w:top w:val="single" w:sz="4" w:space="0" w:color="auto"/>
              <w:left w:val="single" w:sz="4" w:space="0" w:color="auto"/>
              <w:bottom w:val="single" w:sz="4" w:space="0" w:color="auto"/>
              <w:right w:val="single" w:sz="4" w:space="0" w:color="auto"/>
            </w:tcBorders>
          </w:tcPr>
          <w:p w14:paraId="660A312A" w14:textId="77777777" w:rsidR="002631F6" w:rsidRDefault="00F90C0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2F89DBE"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1C5B4" w14:textId="77777777" w:rsidR="002631F6" w:rsidRDefault="002631F6">
            <w:pPr>
              <w:pStyle w:val="TableText"/>
            </w:pPr>
          </w:p>
        </w:tc>
      </w:tr>
      <w:tr w:rsidR="002631F6" w14:paraId="6E2E66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13653F" w14:textId="77777777" w:rsidR="002631F6" w:rsidRDefault="00F90C03">
            <w:pPr>
              <w:pStyle w:val="TableText"/>
            </w:pPr>
            <w:r>
              <w:t>ns=2;i=64604</w:t>
            </w:r>
          </w:p>
        </w:tc>
        <w:tc>
          <w:tcPr>
            <w:tcW w:w="2600" w:type="dxa"/>
            <w:tcBorders>
              <w:top w:val="single" w:sz="4" w:space="0" w:color="auto"/>
              <w:left w:val="single" w:sz="4" w:space="0" w:color="auto"/>
              <w:bottom w:val="single" w:sz="4" w:space="0" w:color="auto"/>
              <w:right w:val="single" w:sz="4" w:space="0" w:color="auto"/>
            </w:tcBorders>
          </w:tcPr>
          <w:p w14:paraId="5CD4E7EA" w14:textId="77777777" w:rsidR="002631F6" w:rsidRDefault="00F90C03">
            <w:pPr>
              <w:pStyle w:val="TableText"/>
            </w:pPr>
            <w:r>
              <w:t>RegistryId</w:t>
            </w:r>
          </w:p>
        </w:tc>
        <w:tc>
          <w:tcPr>
            <w:tcW w:w="1400" w:type="dxa"/>
            <w:tcBorders>
              <w:top w:val="single" w:sz="4" w:space="0" w:color="auto"/>
              <w:left w:val="single" w:sz="4" w:space="0" w:color="auto"/>
              <w:bottom w:val="single" w:sz="4" w:space="0" w:color="auto"/>
              <w:right w:val="single" w:sz="4" w:space="0" w:color="auto"/>
            </w:tcBorders>
          </w:tcPr>
          <w:p w14:paraId="16E12CDF"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4BAE9" w14:textId="77777777" w:rsidR="002631F6" w:rsidRDefault="00F90C03">
            <w:pPr>
              <w:pStyle w:val="TableText"/>
            </w:pPr>
            <w:r>
              <w:t>xRegistry registryid: the stable identifier of this registry (Mandatory, inherited from the xRegistry RegistryType). Default value for the well-known instance; a server MAY override it.</w:t>
            </w:r>
          </w:p>
        </w:tc>
      </w:tr>
      <w:tr w:rsidR="002631F6" w14:paraId="052BCE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08288" w14:textId="77777777" w:rsidR="002631F6" w:rsidRDefault="00F90C03">
            <w:pPr>
              <w:pStyle w:val="TableText"/>
            </w:pPr>
            <w:r>
              <w:t>ns=2;i=64605</w:t>
            </w:r>
          </w:p>
        </w:tc>
        <w:tc>
          <w:tcPr>
            <w:tcW w:w="2600" w:type="dxa"/>
            <w:tcBorders>
              <w:top w:val="single" w:sz="4" w:space="0" w:color="auto"/>
              <w:left w:val="single" w:sz="4" w:space="0" w:color="auto"/>
              <w:bottom w:val="single" w:sz="4" w:space="0" w:color="auto"/>
              <w:right w:val="single" w:sz="4" w:space="0" w:color="auto"/>
            </w:tcBorders>
          </w:tcPr>
          <w:p w14:paraId="6006FFC7" w14:textId="77777777" w:rsidR="002631F6" w:rsidRDefault="00F90C03">
            <w:pPr>
              <w:pStyle w:val="TableText"/>
            </w:pPr>
            <w:r>
              <w:t>RefreshGeneration</w:t>
            </w:r>
          </w:p>
        </w:tc>
        <w:tc>
          <w:tcPr>
            <w:tcW w:w="1400" w:type="dxa"/>
            <w:tcBorders>
              <w:top w:val="single" w:sz="4" w:space="0" w:color="auto"/>
              <w:left w:val="single" w:sz="4" w:space="0" w:color="auto"/>
              <w:bottom w:val="single" w:sz="4" w:space="0" w:color="auto"/>
              <w:right w:val="single" w:sz="4" w:space="0" w:color="auto"/>
            </w:tcBorders>
          </w:tcPr>
          <w:p w14:paraId="538D90FC"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7E54BB" w14:textId="77777777" w:rsidR="002631F6" w:rsidRDefault="00F90C03">
            <w:pPr>
              <w:pStyle w:val="TableText"/>
            </w:pPr>
            <w:r>
              <w:t>The current committed projection generation; incremented on every committed refresh (Mandatory). Materialized as 0 at load time, before any Refresh has committed.</w:t>
            </w:r>
          </w:p>
        </w:tc>
      </w:tr>
      <w:tr w:rsidR="002631F6" w14:paraId="7C9525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29B4D2" w14:textId="77777777" w:rsidR="002631F6" w:rsidRDefault="00F90C03">
            <w:pPr>
              <w:pStyle w:val="TableText"/>
            </w:pPr>
            <w:r>
              <w:t>ns=2;i=1</w:t>
            </w:r>
          </w:p>
        </w:tc>
        <w:tc>
          <w:tcPr>
            <w:tcW w:w="2600" w:type="dxa"/>
            <w:tcBorders>
              <w:top w:val="single" w:sz="4" w:space="0" w:color="auto"/>
              <w:left w:val="single" w:sz="4" w:space="0" w:color="auto"/>
              <w:bottom w:val="single" w:sz="4" w:space="0" w:color="auto"/>
              <w:right w:val="single" w:sz="4" w:space="0" w:color="auto"/>
            </w:tcBorders>
          </w:tcPr>
          <w:p w14:paraId="2D1C2636" w14:textId="77777777" w:rsidR="002631F6" w:rsidRDefault="00F90C03">
            <w:pPr>
              <w:pStyle w:val="TableText"/>
            </w:pPr>
            <w:r>
              <w:t>WoTAssetConnectionManagementType</w:t>
            </w:r>
          </w:p>
        </w:tc>
        <w:tc>
          <w:tcPr>
            <w:tcW w:w="1400" w:type="dxa"/>
            <w:tcBorders>
              <w:top w:val="single" w:sz="4" w:space="0" w:color="auto"/>
              <w:left w:val="single" w:sz="4" w:space="0" w:color="auto"/>
              <w:bottom w:val="single" w:sz="4" w:space="0" w:color="auto"/>
              <w:right w:val="single" w:sz="4" w:space="0" w:color="auto"/>
            </w:tcBorders>
          </w:tcPr>
          <w:p w14:paraId="7A358B0C" w14:textId="77777777" w:rsidR="002631F6" w:rsidRDefault="00F90C0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E5274E2" w14:textId="77777777" w:rsidR="002631F6" w:rsidRDefault="002631F6">
            <w:pPr>
              <w:pStyle w:val="TableText"/>
            </w:pPr>
          </w:p>
        </w:tc>
      </w:tr>
      <w:tr w:rsidR="002631F6" w14:paraId="00D14E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EE375" w14:textId="77777777" w:rsidR="002631F6" w:rsidRDefault="00F90C03">
            <w:pPr>
              <w:pStyle w:val="TableText"/>
            </w:pPr>
            <w:r>
              <w:t>ns=2;i=2</w:t>
            </w:r>
          </w:p>
        </w:tc>
        <w:tc>
          <w:tcPr>
            <w:tcW w:w="2600" w:type="dxa"/>
            <w:tcBorders>
              <w:top w:val="single" w:sz="4" w:space="0" w:color="auto"/>
              <w:left w:val="single" w:sz="4" w:space="0" w:color="auto"/>
              <w:bottom w:val="single" w:sz="4" w:space="0" w:color="auto"/>
              <w:right w:val="single" w:sz="4" w:space="0" w:color="auto"/>
            </w:tcBorders>
          </w:tcPr>
          <w:p w14:paraId="339A8479" w14:textId="77777777" w:rsidR="002631F6" w:rsidRDefault="00F90C03">
            <w:pPr>
              <w:pStyle w:val="TableText"/>
            </w:pPr>
            <w:r>
              <w:t>&lt;WoTAssetName&gt;</w:t>
            </w:r>
          </w:p>
        </w:tc>
        <w:tc>
          <w:tcPr>
            <w:tcW w:w="1400" w:type="dxa"/>
            <w:tcBorders>
              <w:top w:val="single" w:sz="4" w:space="0" w:color="auto"/>
              <w:left w:val="single" w:sz="4" w:space="0" w:color="auto"/>
              <w:bottom w:val="single" w:sz="4" w:space="0" w:color="auto"/>
              <w:right w:val="single" w:sz="4" w:space="0" w:color="auto"/>
            </w:tcBorders>
          </w:tcPr>
          <w:p w14:paraId="039954E0" w14:textId="77777777" w:rsidR="002631F6" w:rsidRDefault="00F90C0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F9621E4" w14:textId="77777777" w:rsidR="002631F6" w:rsidRDefault="002631F6">
            <w:pPr>
              <w:pStyle w:val="TableText"/>
            </w:pPr>
          </w:p>
        </w:tc>
      </w:tr>
      <w:tr w:rsidR="002631F6" w14:paraId="78CDD8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2E217" w14:textId="77777777" w:rsidR="002631F6" w:rsidRDefault="00F90C03">
            <w:pPr>
              <w:pStyle w:val="TableText"/>
            </w:pPr>
            <w:r>
              <w:t>ns=2;i=3</w:t>
            </w:r>
          </w:p>
        </w:tc>
        <w:tc>
          <w:tcPr>
            <w:tcW w:w="2600" w:type="dxa"/>
            <w:tcBorders>
              <w:top w:val="single" w:sz="4" w:space="0" w:color="auto"/>
              <w:left w:val="single" w:sz="4" w:space="0" w:color="auto"/>
              <w:bottom w:val="single" w:sz="4" w:space="0" w:color="auto"/>
              <w:right w:val="single" w:sz="4" w:space="0" w:color="auto"/>
            </w:tcBorders>
          </w:tcPr>
          <w:p w14:paraId="3FA895DD" w14:textId="77777777" w:rsidR="002631F6" w:rsidRDefault="00F90C03">
            <w:pPr>
              <w:pStyle w:val="TableText"/>
            </w:pPr>
            <w:r>
              <w:t>NamespaceFile</w:t>
            </w:r>
          </w:p>
        </w:tc>
        <w:tc>
          <w:tcPr>
            <w:tcW w:w="1400" w:type="dxa"/>
            <w:tcBorders>
              <w:top w:val="single" w:sz="4" w:space="0" w:color="auto"/>
              <w:left w:val="single" w:sz="4" w:space="0" w:color="auto"/>
              <w:bottom w:val="single" w:sz="4" w:space="0" w:color="auto"/>
              <w:right w:val="single" w:sz="4" w:space="0" w:color="auto"/>
            </w:tcBorders>
          </w:tcPr>
          <w:p w14:paraId="182B4572" w14:textId="77777777" w:rsidR="002631F6" w:rsidRDefault="00F90C0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503A257" w14:textId="77777777" w:rsidR="002631F6" w:rsidRDefault="002631F6">
            <w:pPr>
              <w:pStyle w:val="TableText"/>
            </w:pPr>
          </w:p>
        </w:tc>
      </w:tr>
      <w:tr w:rsidR="002631F6" w14:paraId="0BEC11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AA7C7D" w14:textId="77777777" w:rsidR="002631F6" w:rsidRDefault="00F90C03">
            <w:pPr>
              <w:pStyle w:val="TableText"/>
            </w:pPr>
            <w:r>
              <w:t>ns=2;i=4</w:t>
            </w:r>
          </w:p>
        </w:tc>
        <w:tc>
          <w:tcPr>
            <w:tcW w:w="2600" w:type="dxa"/>
            <w:tcBorders>
              <w:top w:val="single" w:sz="4" w:space="0" w:color="auto"/>
              <w:left w:val="single" w:sz="4" w:space="0" w:color="auto"/>
              <w:bottom w:val="single" w:sz="4" w:space="0" w:color="auto"/>
              <w:right w:val="single" w:sz="4" w:space="0" w:color="auto"/>
            </w:tcBorders>
          </w:tcPr>
          <w:p w14:paraId="7DE74AE1" w14:textId="77777777" w:rsidR="002631F6" w:rsidRDefault="00F90C03">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051ED8ED"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FBF96" w14:textId="77777777" w:rsidR="002631F6" w:rsidRDefault="002631F6">
            <w:pPr>
              <w:pStyle w:val="TableText"/>
            </w:pPr>
          </w:p>
        </w:tc>
      </w:tr>
      <w:tr w:rsidR="002631F6" w14:paraId="7A5F42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8BA16A" w14:textId="77777777" w:rsidR="002631F6" w:rsidRDefault="00F90C03">
            <w:pPr>
              <w:pStyle w:val="TableText"/>
            </w:pPr>
            <w:r>
              <w:t>ns=2;i=5</w:t>
            </w:r>
          </w:p>
        </w:tc>
        <w:tc>
          <w:tcPr>
            <w:tcW w:w="2600" w:type="dxa"/>
            <w:tcBorders>
              <w:top w:val="single" w:sz="4" w:space="0" w:color="auto"/>
              <w:left w:val="single" w:sz="4" w:space="0" w:color="auto"/>
              <w:bottom w:val="single" w:sz="4" w:space="0" w:color="auto"/>
              <w:right w:val="single" w:sz="4" w:space="0" w:color="auto"/>
            </w:tcBorders>
          </w:tcPr>
          <w:p w14:paraId="38E756D1" w14:textId="77777777" w:rsidR="002631F6" w:rsidRDefault="00F90C03">
            <w:pPr>
              <w:pStyle w:val="TableText"/>
            </w:pPr>
            <w:r>
              <w:t>Writable</w:t>
            </w:r>
          </w:p>
        </w:tc>
        <w:tc>
          <w:tcPr>
            <w:tcW w:w="1400" w:type="dxa"/>
            <w:tcBorders>
              <w:top w:val="single" w:sz="4" w:space="0" w:color="auto"/>
              <w:left w:val="single" w:sz="4" w:space="0" w:color="auto"/>
              <w:bottom w:val="single" w:sz="4" w:space="0" w:color="auto"/>
              <w:right w:val="single" w:sz="4" w:space="0" w:color="auto"/>
            </w:tcBorders>
          </w:tcPr>
          <w:p w14:paraId="2C4EDF56"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825C4E" w14:textId="77777777" w:rsidR="002631F6" w:rsidRDefault="002631F6">
            <w:pPr>
              <w:pStyle w:val="TableText"/>
            </w:pPr>
          </w:p>
        </w:tc>
      </w:tr>
      <w:tr w:rsidR="002631F6" w14:paraId="33978D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08BF9" w14:textId="77777777" w:rsidR="002631F6" w:rsidRDefault="00F90C03">
            <w:pPr>
              <w:pStyle w:val="TableText"/>
            </w:pPr>
            <w:r>
              <w:t>ns=2;i=6</w:t>
            </w:r>
          </w:p>
        </w:tc>
        <w:tc>
          <w:tcPr>
            <w:tcW w:w="2600" w:type="dxa"/>
            <w:tcBorders>
              <w:top w:val="single" w:sz="4" w:space="0" w:color="auto"/>
              <w:left w:val="single" w:sz="4" w:space="0" w:color="auto"/>
              <w:bottom w:val="single" w:sz="4" w:space="0" w:color="auto"/>
              <w:right w:val="single" w:sz="4" w:space="0" w:color="auto"/>
            </w:tcBorders>
          </w:tcPr>
          <w:p w14:paraId="374E3ADB" w14:textId="77777777" w:rsidR="002631F6" w:rsidRDefault="00F90C03">
            <w:pPr>
              <w:pStyle w:val="TableText"/>
            </w:pPr>
            <w:r>
              <w:t>UserWritable</w:t>
            </w:r>
          </w:p>
        </w:tc>
        <w:tc>
          <w:tcPr>
            <w:tcW w:w="1400" w:type="dxa"/>
            <w:tcBorders>
              <w:top w:val="single" w:sz="4" w:space="0" w:color="auto"/>
              <w:left w:val="single" w:sz="4" w:space="0" w:color="auto"/>
              <w:bottom w:val="single" w:sz="4" w:space="0" w:color="auto"/>
              <w:right w:val="single" w:sz="4" w:space="0" w:color="auto"/>
            </w:tcBorders>
          </w:tcPr>
          <w:p w14:paraId="6AF478FB"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0FD7E9" w14:textId="77777777" w:rsidR="002631F6" w:rsidRDefault="002631F6">
            <w:pPr>
              <w:pStyle w:val="TableText"/>
            </w:pPr>
          </w:p>
        </w:tc>
      </w:tr>
      <w:tr w:rsidR="002631F6" w14:paraId="581CA7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3F5686" w14:textId="77777777" w:rsidR="002631F6" w:rsidRDefault="00F90C03">
            <w:pPr>
              <w:pStyle w:val="TableText"/>
            </w:pPr>
            <w:r>
              <w:t>ns=2;i=7</w:t>
            </w:r>
          </w:p>
        </w:tc>
        <w:tc>
          <w:tcPr>
            <w:tcW w:w="2600" w:type="dxa"/>
            <w:tcBorders>
              <w:top w:val="single" w:sz="4" w:space="0" w:color="auto"/>
              <w:left w:val="single" w:sz="4" w:space="0" w:color="auto"/>
              <w:bottom w:val="single" w:sz="4" w:space="0" w:color="auto"/>
              <w:right w:val="single" w:sz="4" w:space="0" w:color="auto"/>
            </w:tcBorders>
          </w:tcPr>
          <w:p w14:paraId="0EEEA333" w14:textId="77777777" w:rsidR="002631F6" w:rsidRDefault="00F90C03">
            <w:pPr>
              <w:pStyle w:val="TableText"/>
            </w:pPr>
            <w:r>
              <w:t>OpenCount</w:t>
            </w:r>
          </w:p>
        </w:tc>
        <w:tc>
          <w:tcPr>
            <w:tcW w:w="1400" w:type="dxa"/>
            <w:tcBorders>
              <w:top w:val="single" w:sz="4" w:space="0" w:color="auto"/>
              <w:left w:val="single" w:sz="4" w:space="0" w:color="auto"/>
              <w:bottom w:val="single" w:sz="4" w:space="0" w:color="auto"/>
              <w:right w:val="single" w:sz="4" w:space="0" w:color="auto"/>
            </w:tcBorders>
          </w:tcPr>
          <w:p w14:paraId="4D7D0442"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14C843" w14:textId="77777777" w:rsidR="002631F6" w:rsidRDefault="002631F6">
            <w:pPr>
              <w:pStyle w:val="TableText"/>
            </w:pPr>
          </w:p>
        </w:tc>
      </w:tr>
      <w:tr w:rsidR="002631F6" w14:paraId="5E5447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79DB01" w14:textId="77777777" w:rsidR="002631F6" w:rsidRDefault="00F90C03">
            <w:pPr>
              <w:pStyle w:val="TableText"/>
            </w:pPr>
            <w:r>
              <w:t>ns=2;i=8</w:t>
            </w:r>
          </w:p>
        </w:tc>
        <w:tc>
          <w:tcPr>
            <w:tcW w:w="2600" w:type="dxa"/>
            <w:tcBorders>
              <w:top w:val="single" w:sz="4" w:space="0" w:color="auto"/>
              <w:left w:val="single" w:sz="4" w:space="0" w:color="auto"/>
              <w:bottom w:val="single" w:sz="4" w:space="0" w:color="auto"/>
              <w:right w:val="single" w:sz="4" w:space="0" w:color="auto"/>
            </w:tcBorders>
          </w:tcPr>
          <w:p w14:paraId="12B9B95C" w14:textId="77777777" w:rsidR="002631F6" w:rsidRDefault="00F90C03">
            <w:pPr>
              <w:pStyle w:val="TableText"/>
            </w:pPr>
            <w:r>
              <w:t>MimeType</w:t>
            </w:r>
          </w:p>
        </w:tc>
        <w:tc>
          <w:tcPr>
            <w:tcW w:w="1400" w:type="dxa"/>
            <w:tcBorders>
              <w:top w:val="single" w:sz="4" w:space="0" w:color="auto"/>
              <w:left w:val="single" w:sz="4" w:space="0" w:color="auto"/>
              <w:bottom w:val="single" w:sz="4" w:space="0" w:color="auto"/>
              <w:right w:val="single" w:sz="4" w:space="0" w:color="auto"/>
            </w:tcBorders>
          </w:tcPr>
          <w:p w14:paraId="1EFBB4D7"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4D6A5A" w14:textId="77777777" w:rsidR="002631F6" w:rsidRDefault="002631F6">
            <w:pPr>
              <w:pStyle w:val="TableText"/>
            </w:pPr>
          </w:p>
        </w:tc>
      </w:tr>
      <w:tr w:rsidR="002631F6" w14:paraId="625648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58CBC2" w14:textId="77777777" w:rsidR="002631F6" w:rsidRDefault="00F90C03">
            <w:pPr>
              <w:pStyle w:val="TableText"/>
            </w:pPr>
            <w:r>
              <w:t>ns=2;i=9</w:t>
            </w:r>
          </w:p>
        </w:tc>
        <w:tc>
          <w:tcPr>
            <w:tcW w:w="2600" w:type="dxa"/>
            <w:tcBorders>
              <w:top w:val="single" w:sz="4" w:space="0" w:color="auto"/>
              <w:left w:val="single" w:sz="4" w:space="0" w:color="auto"/>
              <w:bottom w:val="single" w:sz="4" w:space="0" w:color="auto"/>
              <w:right w:val="single" w:sz="4" w:space="0" w:color="auto"/>
            </w:tcBorders>
          </w:tcPr>
          <w:p w14:paraId="343795B5" w14:textId="77777777" w:rsidR="002631F6" w:rsidRDefault="00F90C03">
            <w:pPr>
              <w:pStyle w:val="TableText"/>
            </w:pPr>
            <w:r>
              <w:t>MaxByteStringLength</w:t>
            </w:r>
          </w:p>
        </w:tc>
        <w:tc>
          <w:tcPr>
            <w:tcW w:w="1400" w:type="dxa"/>
            <w:tcBorders>
              <w:top w:val="single" w:sz="4" w:space="0" w:color="auto"/>
              <w:left w:val="single" w:sz="4" w:space="0" w:color="auto"/>
              <w:bottom w:val="single" w:sz="4" w:space="0" w:color="auto"/>
              <w:right w:val="single" w:sz="4" w:space="0" w:color="auto"/>
            </w:tcBorders>
          </w:tcPr>
          <w:p w14:paraId="5204AEB5"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8329E8" w14:textId="77777777" w:rsidR="002631F6" w:rsidRDefault="002631F6">
            <w:pPr>
              <w:pStyle w:val="TableText"/>
            </w:pPr>
          </w:p>
        </w:tc>
      </w:tr>
      <w:tr w:rsidR="002631F6" w14:paraId="2316CE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B40303" w14:textId="77777777" w:rsidR="002631F6" w:rsidRDefault="00F90C03">
            <w:pPr>
              <w:pStyle w:val="TableText"/>
            </w:pPr>
            <w:r>
              <w:lastRenderedPageBreak/>
              <w:t>ns=2;i=10</w:t>
            </w:r>
          </w:p>
        </w:tc>
        <w:tc>
          <w:tcPr>
            <w:tcW w:w="2600" w:type="dxa"/>
            <w:tcBorders>
              <w:top w:val="single" w:sz="4" w:space="0" w:color="auto"/>
              <w:left w:val="single" w:sz="4" w:space="0" w:color="auto"/>
              <w:bottom w:val="single" w:sz="4" w:space="0" w:color="auto"/>
              <w:right w:val="single" w:sz="4" w:space="0" w:color="auto"/>
            </w:tcBorders>
          </w:tcPr>
          <w:p w14:paraId="7309B701" w14:textId="77777777" w:rsidR="002631F6" w:rsidRDefault="00F90C03">
            <w:pPr>
              <w:pStyle w:val="TableText"/>
            </w:pPr>
            <w:r>
              <w:t>LastModifiedTime</w:t>
            </w:r>
          </w:p>
        </w:tc>
        <w:tc>
          <w:tcPr>
            <w:tcW w:w="1400" w:type="dxa"/>
            <w:tcBorders>
              <w:top w:val="single" w:sz="4" w:space="0" w:color="auto"/>
              <w:left w:val="single" w:sz="4" w:space="0" w:color="auto"/>
              <w:bottom w:val="single" w:sz="4" w:space="0" w:color="auto"/>
              <w:right w:val="single" w:sz="4" w:space="0" w:color="auto"/>
            </w:tcBorders>
          </w:tcPr>
          <w:p w14:paraId="6C95949C"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4A681F" w14:textId="77777777" w:rsidR="002631F6" w:rsidRDefault="002631F6">
            <w:pPr>
              <w:pStyle w:val="TableText"/>
            </w:pPr>
          </w:p>
        </w:tc>
      </w:tr>
      <w:tr w:rsidR="002631F6" w14:paraId="3D0B2B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F94EE" w14:textId="77777777" w:rsidR="002631F6" w:rsidRDefault="00F90C03">
            <w:pPr>
              <w:pStyle w:val="TableText"/>
            </w:pPr>
            <w:r>
              <w:t>ns=2;i=11</w:t>
            </w:r>
          </w:p>
        </w:tc>
        <w:tc>
          <w:tcPr>
            <w:tcW w:w="2600" w:type="dxa"/>
            <w:tcBorders>
              <w:top w:val="single" w:sz="4" w:space="0" w:color="auto"/>
              <w:left w:val="single" w:sz="4" w:space="0" w:color="auto"/>
              <w:bottom w:val="single" w:sz="4" w:space="0" w:color="auto"/>
              <w:right w:val="single" w:sz="4" w:space="0" w:color="auto"/>
            </w:tcBorders>
          </w:tcPr>
          <w:p w14:paraId="3AC7B23B" w14:textId="77777777" w:rsidR="002631F6" w:rsidRDefault="00F90C03">
            <w:pPr>
              <w:pStyle w:val="TableText"/>
            </w:pPr>
            <w:r>
              <w:t>Open</w:t>
            </w:r>
          </w:p>
        </w:tc>
        <w:tc>
          <w:tcPr>
            <w:tcW w:w="1400" w:type="dxa"/>
            <w:tcBorders>
              <w:top w:val="single" w:sz="4" w:space="0" w:color="auto"/>
              <w:left w:val="single" w:sz="4" w:space="0" w:color="auto"/>
              <w:bottom w:val="single" w:sz="4" w:space="0" w:color="auto"/>
              <w:right w:val="single" w:sz="4" w:space="0" w:color="auto"/>
            </w:tcBorders>
          </w:tcPr>
          <w:p w14:paraId="2D93F407"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D3FAF76" w14:textId="77777777" w:rsidR="002631F6" w:rsidRDefault="002631F6">
            <w:pPr>
              <w:pStyle w:val="TableText"/>
            </w:pPr>
          </w:p>
        </w:tc>
      </w:tr>
      <w:tr w:rsidR="002631F6" w14:paraId="707ED2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3E06F1" w14:textId="77777777" w:rsidR="002631F6" w:rsidRDefault="00F90C03">
            <w:pPr>
              <w:pStyle w:val="TableText"/>
            </w:pPr>
            <w:r>
              <w:t>ns=2;i=12</w:t>
            </w:r>
          </w:p>
        </w:tc>
        <w:tc>
          <w:tcPr>
            <w:tcW w:w="2600" w:type="dxa"/>
            <w:tcBorders>
              <w:top w:val="single" w:sz="4" w:space="0" w:color="auto"/>
              <w:left w:val="single" w:sz="4" w:space="0" w:color="auto"/>
              <w:bottom w:val="single" w:sz="4" w:space="0" w:color="auto"/>
              <w:right w:val="single" w:sz="4" w:space="0" w:color="auto"/>
            </w:tcBorders>
          </w:tcPr>
          <w:p w14:paraId="15DABF0E"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79BC4CD"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8136CA" w14:textId="77777777" w:rsidR="002631F6" w:rsidRDefault="002631F6">
            <w:pPr>
              <w:pStyle w:val="TableText"/>
            </w:pPr>
          </w:p>
        </w:tc>
      </w:tr>
      <w:tr w:rsidR="002631F6" w14:paraId="4C6EEC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902A3" w14:textId="77777777" w:rsidR="002631F6" w:rsidRDefault="00F90C03">
            <w:pPr>
              <w:pStyle w:val="TableText"/>
            </w:pPr>
            <w:r>
              <w:t>ns=2;i=13</w:t>
            </w:r>
          </w:p>
        </w:tc>
        <w:tc>
          <w:tcPr>
            <w:tcW w:w="2600" w:type="dxa"/>
            <w:tcBorders>
              <w:top w:val="single" w:sz="4" w:space="0" w:color="auto"/>
              <w:left w:val="single" w:sz="4" w:space="0" w:color="auto"/>
              <w:bottom w:val="single" w:sz="4" w:space="0" w:color="auto"/>
              <w:right w:val="single" w:sz="4" w:space="0" w:color="auto"/>
            </w:tcBorders>
          </w:tcPr>
          <w:p w14:paraId="04EDF511" w14:textId="77777777" w:rsidR="002631F6" w:rsidRDefault="00F90C0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B7E4BAC"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3DC2F4" w14:textId="77777777" w:rsidR="002631F6" w:rsidRDefault="002631F6">
            <w:pPr>
              <w:pStyle w:val="TableText"/>
            </w:pPr>
          </w:p>
        </w:tc>
      </w:tr>
      <w:tr w:rsidR="002631F6" w14:paraId="5670BD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FA85" w14:textId="77777777" w:rsidR="002631F6" w:rsidRDefault="00F90C03">
            <w:pPr>
              <w:pStyle w:val="TableText"/>
            </w:pPr>
            <w:r>
              <w:t>ns=2;i=14</w:t>
            </w:r>
          </w:p>
        </w:tc>
        <w:tc>
          <w:tcPr>
            <w:tcW w:w="2600" w:type="dxa"/>
            <w:tcBorders>
              <w:top w:val="single" w:sz="4" w:space="0" w:color="auto"/>
              <w:left w:val="single" w:sz="4" w:space="0" w:color="auto"/>
              <w:bottom w:val="single" w:sz="4" w:space="0" w:color="auto"/>
              <w:right w:val="single" w:sz="4" w:space="0" w:color="auto"/>
            </w:tcBorders>
          </w:tcPr>
          <w:p w14:paraId="69375F58" w14:textId="77777777" w:rsidR="002631F6" w:rsidRDefault="00F90C03">
            <w:pPr>
              <w:pStyle w:val="TableText"/>
            </w:pPr>
            <w:r>
              <w:t>Close</w:t>
            </w:r>
          </w:p>
        </w:tc>
        <w:tc>
          <w:tcPr>
            <w:tcW w:w="1400" w:type="dxa"/>
            <w:tcBorders>
              <w:top w:val="single" w:sz="4" w:space="0" w:color="auto"/>
              <w:left w:val="single" w:sz="4" w:space="0" w:color="auto"/>
              <w:bottom w:val="single" w:sz="4" w:space="0" w:color="auto"/>
              <w:right w:val="single" w:sz="4" w:space="0" w:color="auto"/>
            </w:tcBorders>
          </w:tcPr>
          <w:p w14:paraId="1531A656"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881E6B7" w14:textId="77777777" w:rsidR="002631F6" w:rsidRDefault="002631F6">
            <w:pPr>
              <w:pStyle w:val="TableText"/>
            </w:pPr>
          </w:p>
        </w:tc>
      </w:tr>
      <w:tr w:rsidR="002631F6" w14:paraId="3E2B88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7E41E2" w14:textId="77777777" w:rsidR="002631F6" w:rsidRDefault="00F90C03">
            <w:pPr>
              <w:pStyle w:val="TableText"/>
            </w:pPr>
            <w:r>
              <w:t>ns=2;i=15</w:t>
            </w:r>
          </w:p>
        </w:tc>
        <w:tc>
          <w:tcPr>
            <w:tcW w:w="2600" w:type="dxa"/>
            <w:tcBorders>
              <w:top w:val="single" w:sz="4" w:space="0" w:color="auto"/>
              <w:left w:val="single" w:sz="4" w:space="0" w:color="auto"/>
              <w:bottom w:val="single" w:sz="4" w:space="0" w:color="auto"/>
              <w:right w:val="single" w:sz="4" w:space="0" w:color="auto"/>
            </w:tcBorders>
          </w:tcPr>
          <w:p w14:paraId="37817C76"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782E147"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1D949" w14:textId="77777777" w:rsidR="002631F6" w:rsidRDefault="002631F6">
            <w:pPr>
              <w:pStyle w:val="TableText"/>
            </w:pPr>
          </w:p>
        </w:tc>
      </w:tr>
      <w:tr w:rsidR="002631F6" w14:paraId="2716C6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CDC2" w14:textId="77777777" w:rsidR="002631F6" w:rsidRDefault="00F90C03">
            <w:pPr>
              <w:pStyle w:val="TableText"/>
            </w:pPr>
            <w:r>
              <w:t>ns=2;i=16</w:t>
            </w:r>
          </w:p>
        </w:tc>
        <w:tc>
          <w:tcPr>
            <w:tcW w:w="2600" w:type="dxa"/>
            <w:tcBorders>
              <w:top w:val="single" w:sz="4" w:space="0" w:color="auto"/>
              <w:left w:val="single" w:sz="4" w:space="0" w:color="auto"/>
              <w:bottom w:val="single" w:sz="4" w:space="0" w:color="auto"/>
              <w:right w:val="single" w:sz="4" w:space="0" w:color="auto"/>
            </w:tcBorders>
          </w:tcPr>
          <w:p w14:paraId="12D6E651" w14:textId="77777777" w:rsidR="002631F6" w:rsidRDefault="00F90C03">
            <w:pPr>
              <w:pStyle w:val="TableText"/>
            </w:pPr>
            <w:r>
              <w:t>Read</w:t>
            </w:r>
          </w:p>
        </w:tc>
        <w:tc>
          <w:tcPr>
            <w:tcW w:w="1400" w:type="dxa"/>
            <w:tcBorders>
              <w:top w:val="single" w:sz="4" w:space="0" w:color="auto"/>
              <w:left w:val="single" w:sz="4" w:space="0" w:color="auto"/>
              <w:bottom w:val="single" w:sz="4" w:space="0" w:color="auto"/>
              <w:right w:val="single" w:sz="4" w:space="0" w:color="auto"/>
            </w:tcBorders>
          </w:tcPr>
          <w:p w14:paraId="08CD7839"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7D8BE15" w14:textId="77777777" w:rsidR="002631F6" w:rsidRDefault="002631F6">
            <w:pPr>
              <w:pStyle w:val="TableText"/>
            </w:pPr>
          </w:p>
        </w:tc>
      </w:tr>
      <w:tr w:rsidR="002631F6" w14:paraId="2FCA39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21320C" w14:textId="77777777" w:rsidR="002631F6" w:rsidRDefault="00F90C03">
            <w:pPr>
              <w:pStyle w:val="TableText"/>
            </w:pPr>
            <w:r>
              <w:t>ns=2;i=17</w:t>
            </w:r>
          </w:p>
        </w:tc>
        <w:tc>
          <w:tcPr>
            <w:tcW w:w="2600" w:type="dxa"/>
            <w:tcBorders>
              <w:top w:val="single" w:sz="4" w:space="0" w:color="auto"/>
              <w:left w:val="single" w:sz="4" w:space="0" w:color="auto"/>
              <w:bottom w:val="single" w:sz="4" w:space="0" w:color="auto"/>
              <w:right w:val="single" w:sz="4" w:space="0" w:color="auto"/>
            </w:tcBorders>
          </w:tcPr>
          <w:p w14:paraId="2A88AE5C"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1211129"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5F8540" w14:textId="77777777" w:rsidR="002631F6" w:rsidRDefault="002631F6">
            <w:pPr>
              <w:pStyle w:val="TableText"/>
            </w:pPr>
          </w:p>
        </w:tc>
      </w:tr>
      <w:tr w:rsidR="002631F6" w14:paraId="7BFD66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DE29ED" w14:textId="77777777" w:rsidR="002631F6" w:rsidRDefault="00F90C03">
            <w:pPr>
              <w:pStyle w:val="TableText"/>
            </w:pPr>
            <w:r>
              <w:t>ns=2;i=18</w:t>
            </w:r>
          </w:p>
        </w:tc>
        <w:tc>
          <w:tcPr>
            <w:tcW w:w="2600" w:type="dxa"/>
            <w:tcBorders>
              <w:top w:val="single" w:sz="4" w:space="0" w:color="auto"/>
              <w:left w:val="single" w:sz="4" w:space="0" w:color="auto"/>
              <w:bottom w:val="single" w:sz="4" w:space="0" w:color="auto"/>
              <w:right w:val="single" w:sz="4" w:space="0" w:color="auto"/>
            </w:tcBorders>
          </w:tcPr>
          <w:p w14:paraId="1581178D" w14:textId="77777777" w:rsidR="002631F6" w:rsidRDefault="00F90C0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823005E"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E782DF" w14:textId="77777777" w:rsidR="002631F6" w:rsidRDefault="002631F6">
            <w:pPr>
              <w:pStyle w:val="TableText"/>
            </w:pPr>
          </w:p>
        </w:tc>
      </w:tr>
      <w:tr w:rsidR="002631F6" w14:paraId="4340BE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B2ED4" w14:textId="77777777" w:rsidR="002631F6" w:rsidRDefault="00F90C03">
            <w:pPr>
              <w:pStyle w:val="TableText"/>
            </w:pPr>
            <w:r>
              <w:t>ns=2;i=19</w:t>
            </w:r>
          </w:p>
        </w:tc>
        <w:tc>
          <w:tcPr>
            <w:tcW w:w="2600" w:type="dxa"/>
            <w:tcBorders>
              <w:top w:val="single" w:sz="4" w:space="0" w:color="auto"/>
              <w:left w:val="single" w:sz="4" w:space="0" w:color="auto"/>
              <w:bottom w:val="single" w:sz="4" w:space="0" w:color="auto"/>
              <w:right w:val="single" w:sz="4" w:space="0" w:color="auto"/>
            </w:tcBorders>
          </w:tcPr>
          <w:p w14:paraId="0519514B" w14:textId="77777777" w:rsidR="002631F6" w:rsidRDefault="00F90C03">
            <w:pPr>
              <w:pStyle w:val="TableText"/>
            </w:pPr>
            <w:r>
              <w:t>Write</w:t>
            </w:r>
          </w:p>
        </w:tc>
        <w:tc>
          <w:tcPr>
            <w:tcW w:w="1400" w:type="dxa"/>
            <w:tcBorders>
              <w:top w:val="single" w:sz="4" w:space="0" w:color="auto"/>
              <w:left w:val="single" w:sz="4" w:space="0" w:color="auto"/>
              <w:bottom w:val="single" w:sz="4" w:space="0" w:color="auto"/>
              <w:right w:val="single" w:sz="4" w:space="0" w:color="auto"/>
            </w:tcBorders>
          </w:tcPr>
          <w:p w14:paraId="55BEC6C7"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B468CC5" w14:textId="77777777" w:rsidR="002631F6" w:rsidRDefault="002631F6">
            <w:pPr>
              <w:pStyle w:val="TableText"/>
            </w:pPr>
          </w:p>
        </w:tc>
      </w:tr>
      <w:tr w:rsidR="002631F6" w14:paraId="25E327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D10921" w14:textId="77777777" w:rsidR="002631F6" w:rsidRDefault="00F90C03">
            <w:pPr>
              <w:pStyle w:val="TableText"/>
            </w:pPr>
            <w:r>
              <w:t>ns=2;i=20</w:t>
            </w:r>
          </w:p>
        </w:tc>
        <w:tc>
          <w:tcPr>
            <w:tcW w:w="2600" w:type="dxa"/>
            <w:tcBorders>
              <w:top w:val="single" w:sz="4" w:space="0" w:color="auto"/>
              <w:left w:val="single" w:sz="4" w:space="0" w:color="auto"/>
              <w:bottom w:val="single" w:sz="4" w:space="0" w:color="auto"/>
              <w:right w:val="single" w:sz="4" w:space="0" w:color="auto"/>
            </w:tcBorders>
          </w:tcPr>
          <w:p w14:paraId="11A90B3C"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04C1502"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E9BC75" w14:textId="77777777" w:rsidR="002631F6" w:rsidRDefault="002631F6">
            <w:pPr>
              <w:pStyle w:val="TableText"/>
            </w:pPr>
          </w:p>
        </w:tc>
      </w:tr>
      <w:tr w:rsidR="002631F6" w14:paraId="168102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DE1C44" w14:textId="77777777" w:rsidR="002631F6" w:rsidRDefault="00F90C03">
            <w:pPr>
              <w:pStyle w:val="TableText"/>
            </w:pPr>
            <w:r>
              <w:t>ns=2;i=21</w:t>
            </w:r>
          </w:p>
        </w:tc>
        <w:tc>
          <w:tcPr>
            <w:tcW w:w="2600" w:type="dxa"/>
            <w:tcBorders>
              <w:top w:val="single" w:sz="4" w:space="0" w:color="auto"/>
              <w:left w:val="single" w:sz="4" w:space="0" w:color="auto"/>
              <w:bottom w:val="single" w:sz="4" w:space="0" w:color="auto"/>
              <w:right w:val="single" w:sz="4" w:space="0" w:color="auto"/>
            </w:tcBorders>
          </w:tcPr>
          <w:p w14:paraId="4F2F3E0E" w14:textId="77777777" w:rsidR="002631F6" w:rsidRDefault="00F90C03">
            <w:pPr>
              <w:pStyle w:val="TableText"/>
            </w:pPr>
            <w:r>
              <w:t>GetPosition</w:t>
            </w:r>
          </w:p>
        </w:tc>
        <w:tc>
          <w:tcPr>
            <w:tcW w:w="1400" w:type="dxa"/>
            <w:tcBorders>
              <w:top w:val="single" w:sz="4" w:space="0" w:color="auto"/>
              <w:left w:val="single" w:sz="4" w:space="0" w:color="auto"/>
              <w:bottom w:val="single" w:sz="4" w:space="0" w:color="auto"/>
              <w:right w:val="single" w:sz="4" w:space="0" w:color="auto"/>
            </w:tcBorders>
          </w:tcPr>
          <w:p w14:paraId="2D8F1BC6"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C52D1E4" w14:textId="77777777" w:rsidR="002631F6" w:rsidRDefault="002631F6">
            <w:pPr>
              <w:pStyle w:val="TableText"/>
            </w:pPr>
          </w:p>
        </w:tc>
      </w:tr>
      <w:tr w:rsidR="002631F6" w14:paraId="6E49C5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D3E267" w14:textId="77777777" w:rsidR="002631F6" w:rsidRDefault="00F90C03">
            <w:pPr>
              <w:pStyle w:val="TableText"/>
            </w:pPr>
            <w:r>
              <w:t>ns=2;i=22</w:t>
            </w:r>
          </w:p>
        </w:tc>
        <w:tc>
          <w:tcPr>
            <w:tcW w:w="2600" w:type="dxa"/>
            <w:tcBorders>
              <w:top w:val="single" w:sz="4" w:space="0" w:color="auto"/>
              <w:left w:val="single" w:sz="4" w:space="0" w:color="auto"/>
              <w:bottom w:val="single" w:sz="4" w:space="0" w:color="auto"/>
              <w:right w:val="single" w:sz="4" w:space="0" w:color="auto"/>
            </w:tcBorders>
          </w:tcPr>
          <w:p w14:paraId="497BF490"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0E2920E"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49628" w14:textId="77777777" w:rsidR="002631F6" w:rsidRDefault="002631F6">
            <w:pPr>
              <w:pStyle w:val="TableText"/>
            </w:pPr>
          </w:p>
        </w:tc>
      </w:tr>
      <w:tr w:rsidR="002631F6" w14:paraId="1F1E90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3AF1C" w14:textId="77777777" w:rsidR="002631F6" w:rsidRDefault="00F90C03">
            <w:pPr>
              <w:pStyle w:val="TableText"/>
            </w:pPr>
            <w:r>
              <w:t>ns=2;i=23</w:t>
            </w:r>
          </w:p>
        </w:tc>
        <w:tc>
          <w:tcPr>
            <w:tcW w:w="2600" w:type="dxa"/>
            <w:tcBorders>
              <w:top w:val="single" w:sz="4" w:space="0" w:color="auto"/>
              <w:left w:val="single" w:sz="4" w:space="0" w:color="auto"/>
              <w:bottom w:val="single" w:sz="4" w:space="0" w:color="auto"/>
              <w:right w:val="single" w:sz="4" w:space="0" w:color="auto"/>
            </w:tcBorders>
          </w:tcPr>
          <w:p w14:paraId="207C4082" w14:textId="77777777" w:rsidR="002631F6" w:rsidRDefault="00F90C0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2F53C97"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02DBD" w14:textId="77777777" w:rsidR="002631F6" w:rsidRDefault="002631F6">
            <w:pPr>
              <w:pStyle w:val="TableText"/>
            </w:pPr>
          </w:p>
        </w:tc>
      </w:tr>
      <w:tr w:rsidR="002631F6" w14:paraId="729516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123306" w14:textId="77777777" w:rsidR="002631F6" w:rsidRDefault="00F90C03">
            <w:pPr>
              <w:pStyle w:val="TableText"/>
            </w:pPr>
            <w:r>
              <w:t>ns=2;i=24</w:t>
            </w:r>
          </w:p>
        </w:tc>
        <w:tc>
          <w:tcPr>
            <w:tcW w:w="2600" w:type="dxa"/>
            <w:tcBorders>
              <w:top w:val="single" w:sz="4" w:space="0" w:color="auto"/>
              <w:left w:val="single" w:sz="4" w:space="0" w:color="auto"/>
              <w:bottom w:val="single" w:sz="4" w:space="0" w:color="auto"/>
              <w:right w:val="single" w:sz="4" w:space="0" w:color="auto"/>
            </w:tcBorders>
          </w:tcPr>
          <w:p w14:paraId="19236069" w14:textId="77777777" w:rsidR="002631F6" w:rsidRDefault="00F90C03">
            <w:pPr>
              <w:pStyle w:val="TableText"/>
            </w:pPr>
            <w:r>
              <w:t>SetPosition</w:t>
            </w:r>
          </w:p>
        </w:tc>
        <w:tc>
          <w:tcPr>
            <w:tcW w:w="1400" w:type="dxa"/>
            <w:tcBorders>
              <w:top w:val="single" w:sz="4" w:space="0" w:color="auto"/>
              <w:left w:val="single" w:sz="4" w:space="0" w:color="auto"/>
              <w:bottom w:val="single" w:sz="4" w:space="0" w:color="auto"/>
              <w:right w:val="single" w:sz="4" w:space="0" w:color="auto"/>
            </w:tcBorders>
          </w:tcPr>
          <w:p w14:paraId="2352FD44"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28E2DBF" w14:textId="77777777" w:rsidR="002631F6" w:rsidRDefault="002631F6">
            <w:pPr>
              <w:pStyle w:val="TableText"/>
            </w:pPr>
          </w:p>
        </w:tc>
      </w:tr>
      <w:tr w:rsidR="002631F6" w14:paraId="5C7AE7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4ABB0F" w14:textId="77777777" w:rsidR="002631F6" w:rsidRDefault="00F90C03">
            <w:pPr>
              <w:pStyle w:val="TableText"/>
            </w:pPr>
            <w:r>
              <w:t>ns=2;i=25</w:t>
            </w:r>
          </w:p>
        </w:tc>
        <w:tc>
          <w:tcPr>
            <w:tcW w:w="2600" w:type="dxa"/>
            <w:tcBorders>
              <w:top w:val="single" w:sz="4" w:space="0" w:color="auto"/>
              <w:left w:val="single" w:sz="4" w:space="0" w:color="auto"/>
              <w:bottom w:val="single" w:sz="4" w:space="0" w:color="auto"/>
              <w:right w:val="single" w:sz="4" w:space="0" w:color="auto"/>
            </w:tcBorders>
          </w:tcPr>
          <w:p w14:paraId="1FA50825"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B1246C3"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5C7328" w14:textId="77777777" w:rsidR="002631F6" w:rsidRDefault="002631F6">
            <w:pPr>
              <w:pStyle w:val="TableText"/>
            </w:pPr>
          </w:p>
        </w:tc>
      </w:tr>
      <w:tr w:rsidR="002631F6" w14:paraId="71FCF0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4B3452" w14:textId="77777777" w:rsidR="002631F6" w:rsidRDefault="00F90C03">
            <w:pPr>
              <w:pStyle w:val="TableText"/>
            </w:pPr>
            <w:r>
              <w:t>ns=2;i=26</w:t>
            </w:r>
          </w:p>
        </w:tc>
        <w:tc>
          <w:tcPr>
            <w:tcW w:w="2600" w:type="dxa"/>
            <w:tcBorders>
              <w:top w:val="single" w:sz="4" w:space="0" w:color="auto"/>
              <w:left w:val="single" w:sz="4" w:space="0" w:color="auto"/>
              <w:bottom w:val="single" w:sz="4" w:space="0" w:color="auto"/>
              <w:right w:val="single" w:sz="4" w:space="0" w:color="auto"/>
            </w:tcBorders>
          </w:tcPr>
          <w:p w14:paraId="2F142F84" w14:textId="77777777" w:rsidR="002631F6" w:rsidRDefault="00F90C03">
            <w:pPr>
              <w:pStyle w:val="TableText"/>
            </w:pPr>
            <w:r>
              <w:t>CreateAsset</w:t>
            </w:r>
          </w:p>
        </w:tc>
        <w:tc>
          <w:tcPr>
            <w:tcW w:w="1400" w:type="dxa"/>
            <w:tcBorders>
              <w:top w:val="single" w:sz="4" w:space="0" w:color="auto"/>
              <w:left w:val="single" w:sz="4" w:space="0" w:color="auto"/>
              <w:bottom w:val="single" w:sz="4" w:space="0" w:color="auto"/>
              <w:right w:val="single" w:sz="4" w:space="0" w:color="auto"/>
            </w:tcBorders>
          </w:tcPr>
          <w:p w14:paraId="19E1CBD8"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89ADAD2" w14:textId="77777777" w:rsidR="002631F6" w:rsidRDefault="002631F6">
            <w:pPr>
              <w:pStyle w:val="TableText"/>
            </w:pPr>
          </w:p>
        </w:tc>
      </w:tr>
      <w:tr w:rsidR="002631F6" w14:paraId="0FB271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E16D67" w14:textId="77777777" w:rsidR="002631F6" w:rsidRDefault="00F90C03">
            <w:pPr>
              <w:pStyle w:val="TableText"/>
            </w:pPr>
            <w:r>
              <w:t>ns=2;i=27</w:t>
            </w:r>
          </w:p>
        </w:tc>
        <w:tc>
          <w:tcPr>
            <w:tcW w:w="2600" w:type="dxa"/>
            <w:tcBorders>
              <w:top w:val="single" w:sz="4" w:space="0" w:color="auto"/>
              <w:left w:val="single" w:sz="4" w:space="0" w:color="auto"/>
              <w:bottom w:val="single" w:sz="4" w:space="0" w:color="auto"/>
              <w:right w:val="single" w:sz="4" w:space="0" w:color="auto"/>
            </w:tcBorders>
          </w:tcPr>
          <w:p w14:paraId="12024372"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9F5D267"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294118" w14:textId="77777777" w:rsidR="002631F6" w:rsidRDefault="002631F6">
            <w:pPr>
              <w:pStyle w:val="TableText"/>
            </w:pPr>
          </w:p>
        </w:tc>
      </w:tr>
      <w:tr w:rsidR="002631F6" w14:paraId="4BC20C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000E4F" w14:textId="77777777" w:rsidR="002631F6" w:rsidRDefault="00F90C03">
            <w:pPr>
              <w:pStyle w:val="TableText"/>
            </w:pPr>
            <w:r>
              <w:t>ns=2;i=28</w:t>
            </w:r>
          </w:p>
        </w:tc>
        <w:tc>
          <w:tcPr>
            <w:tcW w:w="2600" w:type="dxa"/>
            <w:tcBorders>
              <w:top w:val="single" w:sz="4" w:space="0" w:color="auto"/>
              <w:left w:val="single" w:sz="4" w:space="0" w:color="auto"/>
              <w:bottom w:val="single" w:sz="4" w:space="0" w:color="auto"/>
              <w:right w:val="single" w:sz="4" w:space="0" w:color="auto"/>
            </w:tcBorders>
          </w:tcPr>
          <w:p w14:paraId="7600E85C" w14:textId="77777777" w:rsidR="002631F6" w:rsidRDefault="00F90C0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092171D"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82A2AF" w14:textId="77777777" w:rsidR="002631F6" w:rsidRDefault="002631F6">
            <w:pPr>
              <w:pStyle w:val="TableText"/>
            </w:pPr>
          </w:p>
        </w:tc>
      </w:tr>
      <w:tr w:rsidR="002631F6" w14:paraId="6E6802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84ABD1" w14:textId="77777777" w:rsidR="002631F6" w:rsidRDefault="00F90C03">
            <w:pPr>
              <w:pStyle w:val="TableText"/>
            </w:pPr>
            <w:r>
              <w:t>ns=2;i=29</w:t>
            </w:r>
          </w:p>
        </w:tc>
        <w:tc>
          <w:tcPr>
            <w:tcW w:w="2600" w:type="dxa"/>
            <w:tcBorders>
              <w:top w:val="single" w:sz="4" w:space="0" w:color="auto"/>
              <w:left w:val="single" w:sz="4" w:space="0" w:color="auto"/>
              <w:bottom w:val="single" w:sz="4" w:space="0" w:color="auto"/>
              <w:right w:val="single" w:sz="4" w:space="0" w:color="auto"/>
            </w:tcBorders>
          </w:tcPr>
          <w:p w14:paraId="40FDCAB9" w14:textId="77777777" w:rsidR="002631F6" w:rsidRDefault="00F90C03">
            <w:pPr>
              <w:pStyle w:val="TableText"/>
            </w:pPr>
            <w:r>
              <w:t>DeleteAsset</w:t>
            </w:r>
          </w:p>
        </w:tc>
        <w:tc>
          <w:tcPr>
            <w:tcW w:w="1400" w:type="dxa"/>
            <w:tcBorders>
              <w:top w:val="single" w:sz="4" w:space="0" w:color="auto"/>
              <w:left w:val="single" w:sz="4" w:space="0" w:color="auto"/>
              <w:bottom w:val="single" w:sz="4" w:space="0" w:color="auto"/>
              <w:right w:val="single" w:sz="4" w:space="0" w:color="auto"/>
            </w:tcBorders>
          </w:tcPr>
          <w:p w14:paraId="744B8225"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896B494" w14:textId="77777777" w:rsidR="002631F6" w:rsidRDefault="002631F6">
            <w:pPr>
              <w:pStyle w:val="TableText"/>
            </w:pPr>
          </w:p>
        </w:tc>
      </w:tr>
      <w:tr w:rsidR="002631F6" w14:paraId="273F03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8DF49" w14:textId="77777777" w:rsidR="002631F6" w:rsidRDefault="00F90C03">
            <w:pPr>
              <w:pStyle w:val="TableText"/>
            </w:pPr>
            <w:r>
              <w:t>ns=2;i=30</w:t>
            </w:r>
          </w:p>
        </w:tc>
        <w:tc>
          <w:tcPr>
            <w:tcW w:w="2600" w:type="dxa"/>
            <w:tcBorders>
              <w:top w:val="single" w:sz="4" w:space="0" w:color="auto"/>
              <w:left w:val="single" w:sz="4" w:space="0" w:color="auto"/>
              <w:bottom w:val="single" w:sz="4" w:space="0" w:color="auto"/>
              <w:right w:val="single" w:sz="4" w:space="0" w:color="auto"/>
            </w:tcBorders>
          </w:tcPr>
          <w:p w14:paraId="1D4C9AEB"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2D3BB6A"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7101A6" w14:textId="77777777" w:rsidR="002631F6" w:rsidRDefault="002631F6">
            <w:pPr>
              <w:pStyle w:val="TableText"/>
            </w:pPr>
          </w:p>
        </w:tc>
      </w:tr>
      <w:tr w:rsidR="002631F6" w14:paraId="378861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E8920" w14:textId="77777777" w:rsidR="002631F6" w:rsidRDefault="00F90C03">
            <w:pPr>
              <w:pStyle w:val="TableText"/>
            </w:pPr>
            <w:r>
              <w:t>ns=2;i=31</w:t>
            </w:r>
          </w:p>
        </w:tc>
        <w:tc>
          <w:tcPr>
            <w:tcW w:w="2600" w:type="dxa"/>
            <w:tcBorders>
              <w:top w:val="single" w:sz="4" w:space="0" w:color="auto"/>
              <w:left w:val="single" w:sz="4" w:space="0" w:color="auto"/>
              <w:bottom w:val="single" w:sz="4" w:space="0" w:color="auto"/>
              <w:right w:val="single" w:sz="4" w:space="0" w:color="auto"/>
            </w:tcBorders>
          </w:tcPr>
          <w:p w14:paraId="735027A5" w14:textId="77777777" w:rsidR="002631F6" w:rsidRDefault="00F90C03">
            <w:pPr>
              <w:pStyle w:val="TableText"/>
            </w:pPr>
            <w:r>
              <w:t>WoTAssetConnectionManagement</w:t>
            </w:r>
          </w:p>
        </w:tc>
        <w:tc>
          <w:tcPr>
            <w:tcW w:w="1400" w:type="dxa"/>
            <w:tcBorders>
              <w:top w:val="single" w:sz="4" w:space="0" w:color="auto"/>
              <w:left w:val="single" w:sz="4" w:space="0" w:color="auto"/>
              <w:bottom w:val="single" w:sz="4" w:space="0" w:color="auto"/>
              <w:right w:val="single" w:sz="4" w:space="0" w:color="auto"/>
            </w:tcBorders>
          </w:tcPr>
          <w:p w14:paraId="758D500A" w14:textId="77777777" w:rsidR="002631F6" w:rsidRDefault="00F90C0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5B447B9" w14:textId="77777777" w:rsidR="002631F6" w:rsidRDefault="002631F6">
            <w:pPr>
              <w:pStyle w:val="TableText"/>
            </w:pPr>
          </w:p>
        </w:tc>
      </w:tr>
      <w:tr w:rsidR="002631F6" w14:paraId="0611DA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380725" w14:textId="77777777" w:rsidR="002631F6" w:rsidRDefault="00F90C03">
            <w:pPr>
              <w:pStyle w:val="TableText"/>
            </w:pPr>
            <w:r>
              <w:t>ns=2;i=32</w:t>
            </w:r>
          </w:p>
        </w:tc>
        <w:tc>
          <w:tcPr>
            <w:tcW w:w="2600" w:type="dxa"/>
            <w:tcBorders>
              <w:top w:val="single" w:sz="4" w:space="0" w:color="auto"/>
              <w:left w:val="single" w:sz="4" w:space="0" w:color="auto"/>
              <w:bottom w:val="single" w:sz="4" w:space="0" w:color="auto"/>
              <w:right w:val="single" w:sz="4" w:space="0" w:color="auto"/>
            </w:tcBorders>
          </w:tcPr>
          <w:p w14:paraId="35820FCA" w14:textId="77777777" w:rsidR="002631F6" w:rsidRDefault="00F90C03">
            <w:pPr>
              <w:pStyle w:val="TableText"/>
            </w:pPr>
            <w:r>
              <w:t>CreateAsset</w:t>
            </w:r>
          </w:p>
        </w:tc>
        <w:tc>
          <w:tcPr>
            <w:tcW w:w="1400" w:type="dxa"/>
            <w:tcBorders>
              <w:top w:val="single" w:sz="4" w:space="0" w:color="auto"/>
              <w:left w:val="single" w:sz="4" w:space="0" w:color="auto"/>
              <w:bottom w:val="single" w:sz="4" w:space="0" w:color="auto"/>
              <w:right w:val="single" w:sz="4" w:space="0" w:color="auto"/>
            </w:tcBorders>
          </w:tcPr>
          <w:p w14:paraId="26503AB0"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E8D6F8E" w14:textId="77777777" w:rsidR="002631F6" w:rsidRDefault="002631F6">
            <w:pPr>
              <w:pStyle w:val="TableText"/>
            </w:pPr>
          </w:p>
        </w:tc>
      </w:tr>
      <w:tr w:rsidR="002631F6" w14:paraId="75FECA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93A78C" w14:textId="77777777" w:rsidR="002631F6" w:rsidRDefault="00F90C03">
            <w:pPr>
              <w:pStyle w:val="TableText"/>
            </w:pPr>
            <w:r>
              <w:t>ns=2;i=33</w:t>
            </w:r>
          </w:p>
        </w:tc>
        <w:tc>
          <w:tcPr>
            <w:tcW w:w="2600" w:type="dxa"/>
            <w:tcBorders>
              <w:top w:val="single" w:sz="4" w:space="0" w:color="auto"/>
              <w:left w:val="single" w:sz="4" w:space="0" w:color="auto"/>
              <w:bottom w:val="single" w:sz="4" w:space="0" w:color="auto"/>
              <w:right w:val="single" w:sz="4" w:space="0" w:color="auto"/>
            </w:tcBorders>
          </w:tcPr>
          <w:p w14:paraId="02F52459"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6842D6F"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0E56EA" w14:textId="77777777" w:rsidR="002631F6" w:rsidRDefault="002631F6">
            <w:pPr>
              <w:pStyle w:val="TableText"/>
            </w:pPr>
          </w:p>
        </w:tc>
      </w:tr>
      <w:tr w:rsidR="002631F6" w14:paraId="4AAC99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2FA2EE" w14:textId="77777777" w:rsidR="002631F6" w:rsidRDefault="00F90C03">
            <w:pPr>
              <w:pStyle w:val="TableText"/>
            </w:pPr>
            <w:r>
              <w:t>ns=2;i=34</w:t>
            </w:r>
          </w:p>
        </w:tc>
        <w:tc>
          <w:tcPr>
            <w:tcW w:w="2600" w:type="dxa"/>
            <w:tcBorders>
              <w:top w:val="single" w:sz="4" w:space="0" w:color="auto"/>
              <w:left w:val="single" w:sz="4" w:space="0" w:color="auto"/>
              <w:bottom w:val="single" w:sz="4" w:space="0" w:color="auto"/>
              <w:right w:val="single" w:sz="4" w:space="0" w:color="auto"/>
            </w:tcBorders>
          </w:tcPr>
          <w:p w14:paraId="339881A1" w14:textId="77777777" w:rsidR="002631F6" w:rsidRDefault="00F90C0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D8AD8F9"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CB46A6" w14:textId="77777777" w:rsidR="002631F6" w:rsidRDefault="002631F6">
            <w:pPr>
              <w:pStyle w:val="TableText"/>
            </w:pPr>
          </w:p>
        </w:tc>
      </w:tr>
      <w:tr w:rsidR="002631F6" w14:paraId="5A80F2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BB1E82" w14:textId="77777777" w:rsidR="002631F6" w:rsidRDefault="00F90C03">
            <w:pPr>
              <w:pStyle w:val="TableText"/>
            </w:pPr>
            <w:r>
              <w:t>ns=2;i=35</w:t>
            </w:r>
          </w:p>
        </w:tc>
        <w:tc>
          <w:tcPr>
            <w:tcW w:w="2600" w:type="dxa"/>
            <w:tcBorders>
              <w:top w:val="single" w:sz="4" w:space="0" w:color="auto"/>
              <w:left w:val="single" w:sz="4" w:space="0" w:color="auto"/>
              <w:bottom w:val="single" w:sz="4" w:space="0" w:color="auto"/>
              <w:right w:val="single" w:sz="4" w:space="0" w:color="auto"/>
            </w:tcBorders>
          </w:tcPr>
          <w:p w14:paraId="754BB58B" w14:textId="77777777" w:rsidR="002631F6" w:rsidRDefault="00F90C03">
            <w:pPr>
              <w:pStyle w:val="TableText"/>
            </w:pPr>
            <w:r>
              <w:t>DeleteAsset</w:t>
            </w:r>
          </w:p>
        </w:tc>
        <w:tc>
          <w:tcPr>
            <w:tcW w:w="1400" w:type="dxa"/>
            <w:tcBorders>
              <w:top w:val="single" w:sz="4" w:space="0" w:color="auto"/>
              <w:left w:val="single" w:sz="4" w:space="0" w:color="auto"/>
              <w:bottom w:val="single" w:sz="4" w:space="0" w:color="auto"/>
              <w:right w:val="single" w:sz="4" w:space="0" w:color="auto"/>
            </w:tcBorders>
          </w:tcPr>
          <w:p w14:paraId="7B5415AA"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A0C5AA5" w14:textId="77777777" w:rsidR="002631F6" w:rsidRDefault="002631F6">
            <w:pPr>
              <w:pStyle w:val="TableText"/>
            </w:pPr>
          </w:p>
        </w:tc>
      </w:tr>
      <w:tr w:rsidR="002631F6" w14:paraId="1FE659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C9E96" w14:textId="77777777" w:rsidR="002631F6" w:rsidRDefault="00F90C03">
            <w:pPr>
              <w:pStyle w:val="TableText"/>
            </w:pPr>
            <w:r>
              <w:t>ns=2;i=36</w:t>
            </w:r>
          </w:p>
        </w:tc>
        <w:tc>
          <w:tcPr>
            <w:tcW w:w="2600" w:type="dxa"/>
            <w:tcBorders>
              <w:top w:val="single" w:sz="4" w:space="0" w:color="auto"/>
              <w:left w:val="single" w:sz="4" w:space="0" w:color="auto"/>
              <w:bottom w:val="single" w:sz="4" w:space="0" w:color="auto"/>
              <w:right w:val="single" w:sz="4" w:space="0" w:color="auto"/>
            </w:tcBorders>
          </w:tcPr>
          <w:p w14:paraId="635CAE28"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72C3B28"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78B262" w14:textId="77777777" w:rsidR="002631F6" w:rsidRDefault="002631F6">
            <w:pPr>
              <w:pStyle w:val="TableText"/>
            </w:pPr>
          </w:p>
        </w:tc>
      </w:tr>
      <w:tr w:rsidR="002631F6" w14:paraId="6312BE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68B3FD" w14:textId="77777777" w:rsidR="002631F6" w:rsidRDefault="00F90C03">
            <w:pPr>
              <w:pStyle w:val="TableText"/>
            </w:pPr>
            <w:r>
              <w:t>ns=2;i=37</w:t>
            </w:r>
          </w:p>
        </w:tc>
        <w:tc>
          <w:tcPr>
            <w:tcW w:w="2600" w:type="dxa"/>
            <w:tcBorders>
              <w:top w:val="single" w:sz="4" w:space="0" w:color="auto"/>
              <w:left w:val="single" w:sz="4" w:space="0" w:color="auto"/>
              <w:bottom w:val="single" w:sz="4" w:space="0" w:color="auto"/>
              <w:right w:val="single" w:sz="4" w:space="0" w:color="auto"/>
            </w:tcBorders>
          </w:tcPr>
          <w:p w14:paraId="645140B8" w14:textId="77777777" w:rsidR="002631F6" w:rsidRDefault="00F90C03">
            <w:pPr>
              <w:pStyle w:val="TableText"/>
            </w:pPr>
            <w:r>
              <w:t>ExportNamespace</w:t>
            </w:r>
          </w:p>
        </w:tc>
        <w:tc>
          <w:tcPr>
            <w:tcW w:w="1400" w:type="dxa"/>
            <w:tcBorders>
              <w:top w:val="single" w:sz="4" w:space="0" w:color="auto"/>
              <w:left w:val="single" w:sz="4" w:space="0" w:color="auto"/>
              <w:bottom w:val="single" w:sz="4" w:space="0" w:color="auto"/>
              <w:right w:val="single" w:sz="4" w:space="0" w:color="auto"/>
            </w:tcBorders>
          </w:tcPr>
          <w:p w14:paraId="637E654B"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DA4AC28" w14:textId="77777777" w:rsidR="002631F6" w:rsidRDefault="002631F6">
            <w:pPr>
              <w:pStyle w:val="TableText"/>
            </w:pPr>
          </w:p>
        </w:tc>
      </w:tr>
      <w:tr w:rsidR="002631F6" w14:paraId="613111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5D87EB" w14:textId="77777777" w:rsidR="002631F6" w:rsidRDefault="00F90C03">
            <w:pPr>
              <w:pStyle w:val="TableText"/>
            </w:pPr>
            <w:r>
              <w:t>ns=2;i=38</w:t>
            </w:r>
          </w:p>
        </w:tc>
        <w:tc>
          <w:tcPr>
            <w:tcW w:w="2600" w:type="dxa"/>
            <w:tcBorders>
              <w:top w:val="single" w:sz="4" w:space="0" w:color="auto"/>
              <w:left w:val="single" w:sz="4" w:space="0" w:color="auto"/>
              <w:bottom w:val="single" w:sz="4" w:space="0" w:color="auto"/>
              <w:right w:val="single" w:sz="4" w:space="0" w:color="auto"/>
            </w:tcBorders>
          </w:tcPr>
          <w:p w14:paraId="784B1EB2" w14:textId="77777777" w:rsidR="002631F6" w:rsidRDefault="00F90C03">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64A6CBC5"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3FCBC4" w14:textId="77777777" w:rsidR="002631F6" w:rsidRDefault="002631F6">
            <w:pPr>
              <w:pStyle w:val="TableText"/>
            </w:pPr>
          </w:p>
        </w:tc>
      </w:tr>
      <w:tr w:rsidR="002631F6" w14:paraId="328BA1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23F93D" w14:textId="77777777" w:rsidR="002631F6" w:rsidRDefault="00F90C03">
            <w:pPr>
              <w:pStyle w:val="TableText"/>
            </w:pPr>
            <w:r>
              <w:t>ns=2;i=39</w:t>
            </w:r>
          </w:p>
        </w:tc>
        <w:tc>
          <w:tcPr>
            <w:tcW w:w="2600" w:type="dxa"/>
            <w:tcBorders>
              <w:top w:val="single" w:sz="4" w:space="0" w:color="auto"/>
              <w:left w:val="single" w:sz="4" w:space="0" w:color="auto"/>
              <w:bottom w:val="single" w:sz="4" w:space="0" w:color="auto"/>
              <w:right w:val="single" w:sz="4" w:space="0" w:color="auto"/>
            </w:tcBorders>
          </w:tcPr>
          <w:p w14:paraId="682573E8" w14:textId="77777777" w:rsidR="002631F6" w:rsidRDefault="00F90C03">
            <w:pPr>
              <w:pStyle w:val="TableText"/>
            </w:pPr>
            <w:r>
              <w:t>ModelVersion</w:t>
            </w:r>
          </w:p>
        </w:tc>
        <w:tc>
          <w:tcPr>
            <w:tcW w:w="1400" w:type="dxa"/>
            <w:tcBorders>
              <w:top w:val="single" w:sz="4" w:space="0" w:color="auto"/>
              <w:left w:val="single" w:sz="4" w:space="0" w:color="auto"/>
              <w:bottom w:val="single" w:sz="4" w:space="0" w:color="auto"/>
              <w:right w:val="single" w:sz="4" w:space="0" w:color="auto"/>
            </w:tcBorders>
          </w:tcPr>
          <w:p w14:paraId="2B708E24"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5D9803" w14:textId="77777777" w:rsidR="002631F6" w:rsidRDefault="002631F6">
            <w:pPr>
              <w:pStyle w:val="TableText"/>
            </w:pPr>
          </w:p>
        </w:tc>
      </w:tr>
      <w:tr w:rsidR="002631F6" w14:paraId="31AD51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3E73EA" w14:textId="77777777" w:rsidR="002631F6" w:rsidRDefault="00F90C03">
            <w:pPr>
              <w:pStyle w:val="TableText"/>
            </w:pPr>
            <w:r>
              <w:t>ns=2;i=40</w:t>
            </w:r>
          </w:p>
        </w:tc>
        <w:tc>
          <w:tcPr>
            <w:tcW w:w="2600" w:type="dxa"/>
            <w:tcBorders>
              <w:top w:val="single" w:sz="4" w:space="0" w:color="auto"/>
              <w:left w:val="single" w:sz="4" w:space="0" w:color="auto"/>
              <w:bottom w:val="single" w:sz="4" w:space="0" w:color="auto"/>
              <w:right w:val="single" w:sz="4" w:space="0" w:color="auto"/>
            </w:tcBorders>
          </w:tcPr>
          <w:p w14:paraId="75B020FB" w14:textId="77777777" w:rsidR="002631F6" w:rsidRDefault="00F90C03">
            <w:pPr>
              <w:pStyle w:val="TableText"/>
            </w:pPr>
            <w:r>
              <w:t>SupportedWoTBindings</w:t>
            </w:r>
          </w:p>
        </w:tc>
        <w:tc>
          <w:tcPr>
            <w:tcW w:w="1400" w:type="dxa"/>
            <w:tcBorders>
              <w:top w:val="single" w:sz="4" w:space="0" w:color="auto"/>
              <w:left w:val="single" w:sz="4" w:space="0" w:color="auto"/>
              <w:bottom w:val="single" w:sz="4" w:space="0" w:color="auto"/>
              <w:right w:val="single" w:sz="4" w:space="0" w:color="auto"/>
            </w:tcBorders>
          </w:tcPr>
          <w:p w14:paraId="511BCA1A"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B1ADDC" w14:textId="77777777" w:rsidR="002631F6" w:rsidRDefault="002631F6">
            <w:pPr>
              <w:pStyle w:val="TableText"/>
            </w:pPr>
          </w:p>
        </w:tc>
      </w:tr>
      <w:tr w:rsidR="002631F6" w14:paraId="610A37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88A546" w14:textId="77777777" w:rsidR="002631F6" w:rsidRDefault="00F90C03">
            <w:pPr>
              <w:pStyle w:val="TableText"/>
            </w:pPr>
            <w:r>
              <w:t>ns=2;i=41</w:t>
            </w:r>
          </w:p>
        </w:tc>
        <w:tc>
          <w:tcPr>
            <w:tcW w:w="2600" w:type="dxa"/>
            <w:tcBorders>
              <w:top w:val="single" w:sz="4" w:space="0" w:color="auto"/>
              <w:left w:val="single" w:sz="4" w:space="0" w:color="auto"/>
              <w:bottom w:val="single" w:sz="4" w:space="0" w:color="auto"/>
              <w:right w:val="single" w:sz="4" w:space="0" w:color="auto"/>
            </w:tcBorders>
          </w:tcPr>
          <w:p w14:paraId="732564DA" w14:textId="77777777" w:rsidR="002631F6" w:rsidRDefault="00F90C03">
            <w:pPr>
              <w:pStyle w:val="TableText"/>
            </w:pPr>
            <w:r>
              <w:t>DiscoverAssets</w:t>
            </w:r>
          </w:p>
        </w:tc>
        <w:tc>
          <w:tcPr>
            <w:tcW w:w="1400" w:type="dxa"/>
            <w:tcBorders>
              <w:top w:val="single" w:sz="4" w:space="0" w:color="auto"/>
              <w:left w:val="single" w:sz="4" w:space="0" w:color="auto"/>
              <w:bottom w:val="single" w:sz="4" w:space="0" w:color="auto"/>
              <w:right w:val="single" w:sz="4" w:space="0" w:color="auto"/>
            </w:tcBorders>
          </w:tcPr>
          <w:p w14:paraId="2E1D2987"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8889B1D" w14:textId="77777777" w:rsidR="002631F6" w:rsidRDefault="002631F6">
            <w:pPr>
              <w:pStyle w:val="TableText"/>
            </w:pPr>
          </w:p>
        </w:tc>
      </w:tr>
      <w:tr w:rsidR="002631F6" w14:paraId="601197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4D0BFD" w14:textId="77777777" w:rsidR="002631F6" w:rsidRDefault="00F90C03">
            <w:pPr>
              <w:pStyle w:val="TableText"/>
            </w:pPr>
            <w:r>
              <w:t>ns=2;i=42</w:t>
            </w:r>
          </w:p>
        </w:tc>
        <w:tc>
          <w:tcPr>
            <w:tcW w:w="2600" w:type="dxa"/>
            <w:tcBorders>
              <w:top w:val="single" w:sz="4" w:space="0" w:color="auto"/>
              <w:left w:val="single" w:sz="4" w:space="0" w:color="auto"/>
              <w:bottom w:val="single" w:sz="4" w:space="0" w:color="auto"/>
              <w:right w:val="single" w:sz="4" w:space="0" w:color="auto"/>
            </w:tcBorders>
          </w:tcPr>
          <w:p w14:paraId="41931843" w14:textId="77777777" w:rsidR="002631F6" w:rsidRDefault="00F90C03">
            <w:pPr>
              <w:pStyle w:val="TableText"/>
            </w:pPr>
            <w:r>
              <w:t>IWoTAssetType</w:t>
            </w:r>
          </w:p>
        </w:tc>
        <w:tc>
          <w:tcPr>
            <w:tcW w:w="1400" w:type="dxa"/>
            <w:tcBorders>
              <w:top w:val="single" w:sz="4" w:space="0" w:color="auto"/>
              <w:left w:val="single" w:sz="4" w:space="0" w:color="auto"/>
              <w:bottom w:val="single" w:sz="4" w:space="0" w:color="auto"/>
              <w:right w:val="single" w:sz="4" w:space="0" w:color="auto"/>
            </w:tcBorders>
          </w:tcPr>
          <w:p w14:paraId="4CAB72C3" w14:textId="77777777" w:rsidR="002631F6" w:rsidRDefault="00F90C0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F3C24E8" w14:textId="77777777" w:rsidR="002631F6" w:rsidRDefault="002631F6">
            <w:pPr>
              <w:pStyle w:val="TableText"/>
            </w:pPr>
          </w:p>
        </w:tc>
      </w:tr>
      <w:tr w:rsidR="002631F6" w14:paraId="1DF1FA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951E1D" w14:textId="77777777" w:rsidR="002631F6" w:rsidRDefault="00F90C03">
            <w:pPr>
              <w:pStyle w:val="TableText"/>
            </w:pPr>
            <w:r>
              <w:t>ns=2;i=43</w:t>
            </w:r>
          </w:p>
        </w:tc>
        <w:tc>
          <w:tcPr>
            <w:tcW w:w="2600" w:type="dxa"/>
            <w:tcBorders>
              <w:top w:val="single" w:sz="4" w:space="0" w:color="auto"/>
              <w:left w:val="single" w:sz="4" w:space="0" w:color="auto"/>
              <w:bottom w:val="single" w:sz="4" w:space="0" w:color="auto"/>
              <w:right w:val="single" w:sz="4" w:space="0" w:color="auto"/>
            </w:tcBorders>
          </w:tcPr>
          <w:p w14:paraId="3B51CB78" w14:textId="77777777" w:rsidR="002631F6" w:rsidRDefault="00F90C03">
            <w:pPr>
              <w:pStyle w:val="TableText"/>
            </w:pPr>
            <w:r>
              <w:t>WoTFile</w:t>
            </w:r>
          </w:p>
        </w:tc>
        <w:tc>
          <w:tcPr>
            <w:tcW w:w="1400" w:type="dxa"/>
            <w:tcBorders>
              <w:top w:val="single" w:sz="4" w:space="0" w:color="auto"/>
              <w:left w:val="single" w:sz="4" w:space="0" w:color="auto"/>
              <w:bottom w:val="single" w:sz="4" w:space="0" w:color="auto"/>
              <w:right w:val="single" w:sz="4" w:space="0" w:color="auto"/>
            </w:tcBorders>
          </w:tcPr>
          <w:p w14:paraId="3E1201EF" w14:textId="77777777" w:rsidR="002631F6" w:rsidRDefault="00F90C0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69664B" w14:textId="77777777" w:rsidR="002631F6" w:rsidRDefault="002631F6">
            <w:pPr>
              <w:pStyle w:val="TableText"/>
            </w:pPr>
          </w:p>
        </w:tc>
      </w:tr>
      <w:tr w:rsidR="002631F6" w14:paraId="6730C2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9B754" w14:textId="77777777" w:rsidR="002631F6" w:rsidRDefault="00F90C03">
            <w:pPr>
              <w:pStyle w:val="TableText"/>
            </w:pPr>
            <w:r>
              <w:t>ns=2;i=44</w:t>
            </w:r>
          </w:p>
        </w:tc>
        <w:tc>
          <w:tcPr>
            <w:tcW w:w="2600" w:type="dxa"/>
            <w:tcBorders>
              <w:top w:val="single" w:sz="4" w:space="0" w:color="auto"/>
              <w:left w:val="single" w:sz="4" w:space="0" w:color="auto"/>
              <w:bottom w:val="single" w:sz="4" w:space="0" w:color="auto"/>
              <w:right w:val="single" w:sz="4" w:space="0" w:color="auto"/>
            </w:tcBorders>
          </w:tcPr>
          <w:p w14:paraId="6F9D7A6C" w14:textId="77777777" w:rsidR="002631F6" w:rsidRDefault="00F90C03">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3634A6E2"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5D11A1" w14:textId="77777777" w:rsidR="002631F6" w:rsidRDefault="002631F6">
            <w:pPr>
              <w:pStyle w:val="TableText"/>
            </w:pPr>
          </w:p>
        </w:tc>
      </w:tr>
      <w:tr w:rsidR="002631F6" w14:paraId="549AE6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547B0D" w14:textId="77777777" w:rsidR="002631F6" w:rsidRDefault="00F90C03">
            <w:pPr>
              <w:pStyle w:val="TableText"/>
            </w:pPr>
            <w:r>
              <w:t>ns=2;i=45</w:t>
            </w:r>
          </w:p>
        </w:tc>
        <w:tc>
          <w:tcPr>
            <w:tcW w:w="2600" w:type="dxa"/>
            <w:tcBorders>
              <w:top w:val="single" w:sz="4" w:space="0" w:color="auto"/>
              <w:left w:val="single" w:sz="4" w:space="0" w:color="auto"/>
              <w:bottom w:val="single" w:sz="4" w:space="0" w:color="auto"/>
              <w:right w:val="single" w:sz="4" w:space="0" w:color="auto"/>
            </w:tcBorders>
          </w:tcPr>
          <w:p w14:paraId="620E45BB" w14:textId="77777777" w:rsidR="002631F6" w:rsidRDefault="00F90C03">
            <w:pPr>
              <w:pStyle w:val="TableText"/>
            </w:pPr>
            <w:r>
              <w:t>Writable</w:t>
            </w:r>
          </w:p>
        </w:tc>
        <w:tc>
          <w:tcPr>
            <w:tcW w:w="1400" w:type="dxa"/>
            <w:tcBorders>
              <w:top w:val="single" w:sz="4" w:space="0" w:color="auto"/>
              <w:left w:val="single" w:sz="4" w:space="0" w:color="auto"/>
              <w:bottom w:val="single" w:sz="4" w:space="0" w:color="auto"/>
              <w:right w:val="single" w:sz="4" w:space="0" w:color="auto"/>
            </w:tcBorders>
          </w:tcPr>
          <w:p w14:paraId="464FE64C"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6B3333" w14:textId="77777777" w:rsidR="002631F6" w:rsidRDefault="002631F6">
            <w:pPr>
              <w:pStyle w:val="TableText"/>
            </w:pPr>
          </w:p>
        </w:tc>
      </w:tr>
      <w:tr w:rsidR="002631F6" w14:paraId="558F76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3561F3" w14:textId="77777777" w:rsidR="002631F6" w:rsidRDefault="00F90C03">
            <w:pPr>
              <w:pStyle w:val="TableText"/>
            </w:pPr>
            <w:r>
              <w:t>ns=2;i=46</w:t>
            </w:r>
          </w:p>
        </w:tc>
        <w:tc>
          <w:tcPr>
            <w:tcW w:w="2600" w:type="dxa"/>
            <w:tcBorders>
              <w:top w:val="single" w:sz="4" w:space="0" w:color="auto"/>
              <w:left w:val="single" w:sz="4" w:space="0" w:color="auto"/>
              <w:bottom w:val="single" w:sz="4" w:space="0" w:color="auto"/>
              <w:right w:val="single" w:sz="4" w:space="0" w:color="auto"/>
            </w:tcBorders>
          </w:tcPr>
          <w:p w14:paraId="38520188" w14:textId="77777777" w:rsidR="002631F6" w:rsidRDefault="00F90C03">
            <w:pPr>
              <w:pStyle w:val="TableText"/>
            </w:pPr>
            <w:r>
              <w:t>UserWritable</w:t>
            </w:r>
          </w:p>
        </w:tc>
        <w:tc>
          <w:tcPr>
            <w:tcW w:w="1400" w:type="dxa"/>
            <w:tcBorders>
              <w:top w:val="single" w:sz="4" w:space="0" w:color="auto"/>
              <w:left w:val="single" w:sz="4" w:space="0" w:color="auto"/>
              <w:bottom w:val="single" w:sz="4" w:space="0" w:color="auto"/>
              <w:right w:val="single" w:sz="4" w:space="0" w:color="auto"/>
            </w:tcBorders>
          </w:tcPr>
          <w:p w14:paraId="1C19C3D0"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39D75B" w14:textId="77777777" w:rsidR="002631F6" w:rsidRDefault="002631F6">
            <w:pPr>
              <w:pStyle w:val="TableText"/>
            </w:pPr>
          </w:p>
        </w:tc>
      </w:tr>
      <w:tr w:rsidR="002631F6" w14:paraId="7BD414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68228" w14:textId="77777777" w:rsidR="002631F6" w:rsidRDefault="00F90C03">
            <w:pPr>
              <w:pStyle w:val="TableText"/>
            </w:pPr>
            <w:r>
              <w:t>ns=2;i=47</w:t>
            </w:r>
          </w:p>
        </w:tc>
        <w:tc>
          <w:tcPr>
            <w:tcW w:w="2600" w:type="dxa"/>
            <w:tcBorders>
              <w:top w:val="single" w:sz="4" w:space="0" w:color="auto"/>
              <w:left w:val="single" w:sz="4" w:space="0" w:color="auto"/>
              <w:bottom w:val="single" w:sz="4" w:space="0" w:color="auto"/>
              <w:right w:val="single" w:sz="4" w:space="0" w:color="auto"/>
            </w:tcBorders>
          </w:tcPr>
          <w:p w14:paraId="6D773C69" w14:textId="77777777" w:rsidR="002631F6" w:rsidRDefault="00F90C03">
            <w:pPr>
              <w:pStyle w:val="TableText"/>
            </w:pPr>
            <w:r>
              <w:t>OpenCount</w:t>
            </w:r>
          </w:p>
        </w:tc>
        <w:tc>
          <w:tcPr>
            <w:tcW w:w="1400" w:type="dxa"/>
            <w:tcBorders>
              <w:top w:val="single" w:sz="4" w:space="0" w:color="auto"/>
              <w:left w:val="single" w:sz="4" w:space="0" w:color="auto"/>
              <w:bottom w:val="single" w:sz="4" w:space="0" w:color="auto"/>
              <w:right w:val="single" w:sz="4" w:space="0" w:color="auto"/>
            </w:tcBorders>
          </w:tcPr>
          <w:p w14:paraId="5130AC14"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C32A74" w14:textId="77777777" w:rsidR="002631F6" w:rsidRDefault="002631F6">
            <w:pPr>
              <w:pStyle w:val="TableText"/>
            </w:pPr>
          </w:p>
        </w:tc>
      </w:tr>
      <w:tr w:rsidR="002631F6" w14:paraId="121B08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A6645" w14:textId="77777777" w:rsidR="002631F6" w:rsidRDefault="00F90C03">
            <w:pPr>
              <w:pStyle w:val="TableText"/>
            </w:pPr>
            <w:r>
              <w:t>ns=2;i=48</w:t>
            </w:r>
          </w:p>
        </w:tc>
        <w:tc>
          <w:tcPr>
            <w:tcW w:w="2600" w:type="dxa"/>
            <w:tcBorders>
              <w:top w:val="single" w:sz="4" w:space="0" w:color="auto"/>
              <w:left w:val="single" w:sz="4" w:space="0" w:color="auto"/>
              <w:bottom w:val="single" w:sz="4" w:space="0" w:color="auto"/>
              <w:right w:val="single" w:sz="4" w:space="0" w:color="auto"/>
            </w:tcBorders>
          </w:tcPr>
          <w:p w14:paraId="422D12A6" w14:textId="77777777" w:rsidR="002631F6" w:rsidRDefault="00F90C0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1E743AE"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B64F88" w14:textId="77777777" w:rsidR="002631F6" w:rsidRDefault="002631F6">
            <w:pPr>
              <w:pStyle w:val="TableText"/>
            </w:pPr>
          </w:p>
        </w:tc>
      </w:tr>
      <w:tr w:rsidR="002631F6" w14:paraId="32255B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5BA6DC" w14:textId="77777777" w:rsidR="002631F6" w:rsidRDefault="00F90C03">
            <w:pPr>
              <w:pStyle w:val="TableText"/>
            </w:pPr>
            <w:r>
              <w:t>ns=2;i=49</w:t>
            </w:r>
          </w:p>
        </w:tc>
        <w:tc>
          <w:tcPr>
            <w:tcW w:w="2600" w:type="dxa"/>
            <w:tcBorders>
              <w:top w:val="single" w:sz="4" w:space="0" w:color="auto"/>
              <w:left w:val="single" w:sz="4" w:space="0" w:color="auto"/>
              <w:bottom w:val="single" w:sz="4" w:space="0" w:color="auto"/>
              <w:right w:val="single" w:sz="4" w:space="0" w:color="auto"/>
            </w:tcBorders>
          </w:tcPr>
          <w:p w14:paraId="00181A50" w14:textId="77777777" w:rsidR="002631F6" w:rsidRDefault="00F90C03">
            <w:pPr>
              <w:pStyle w:val="TableText"/>
            </w:pPr>
            <w:r>
              <w:t>CreateAssetForEndpoint</w:t>
            </w:r>
          </w:p>
        </w:tc>
        <w:tc>
          <w:tcPr>
            <w:tcW w:w="1400" w:type="dxa"/>
            <w:tcBorders>
              <w:top w:val="single" w:sz="4" w:space="0" w:color="auto"/>
              <w:left w:val="single" w:sz="4" w:space="0" w:color="auto"/>
              <w:bottom w:val="single" w:sz="4" w:space="0" w:color="auto"/>
              <w:right w:val="single" w:sz="4" w:space="0" w:color="auto"/>
            </w:tcBorders>
          </w:tcPr>
          <w:p w14:paraId="074A4DEF"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E841D07" w14:textId="77777777" w:rsidR="002631F6" w:rsidRDefault="002631F6">
            <w:pPr>
              <w:pStyle w:val="TableText"/>
            </w:pPr>
          </w:p>
        </w:tc>
      </w:tr>
      <w:tr w:rsidR="002631F6" w14:paraId="5E28A5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2C0D8C" w14:textId="77777777" w:rsidR="002631F6" w:rsidRDefault="00F90C03">
            <w:pPr>
              <w:pStyle w:val="TableText"/>
            </w:pPr>
            <w:r>
              <w:t>ns=2;i=50</w:t>
            </w:r>
          </w:p>
        </w:tc>
        <w:tc>
          <w:tcPr>
            <w:tcW w:w="2600" w:type="dxa"/>
            <w:tcBorders>
              <w:top w:val="single" w:sz="4" w:space="0" w:color="auto"/>
              <w:left w:val="single" w:sz="4" w:space="0" w:color="auto"/>
              <w:bottom w:val="single" w:sz="4" w:space="0" w:color="auto"/>
              <w:right w:val="single" w:sz="4" w:space="0" w:color="auto"/>
            </w:tcBorders>
          </w:tcPr>
          <w:p w14:paraId="71141C83"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F36C403"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4A1F5E" w14:textId="77777777" w:rsidR="002631F6" w:rsidRDefault="002631F6">
            <w:pPr>
              <w:pStyle w:val="TableText"/>
            </w:pPr>
          </w:p>
        </w:tc>
      </w:tr>
      <w:tr w:rsidR="002631F6" w14:paraId="585917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3623EF" w14:textId="77777777" w:rsidR="002631F6" w:rsidRDefault="00F90C03">
            <w:pPr>
              <w:pStyle w:val="TableText"/>
            </w:pPr>
            <w:r>
              <w:t>ns=2;i=51</w:t>
            </w:r>
          </w:p>
        </w:tc>
        <w:tc>
          <w:tcPr>
            <w:tcW w:w="2600" w:type="dxa"/>
            <w:tcBorders>
              <w:top w:val="single" w:sz="4" w:space="0" w:color="auto"/>
              <w:left w:val="single" w:sz="4" w:space="0" w:color="auto"/>
              <w:bottom w:val="single" w:sz="4" w:space="0" w:color="auto"/>
              <w:right w:val="single" w:sz="4" w:space="0" w:color="auto"/>
            </w:tcBorders>
          </w:tcPr>
          <w:p w14:paraId="725BA463" w14:textId="77777777" w:rsidR="002631F6" w:rsidRDefault="00F90C03">
            <w:pPr>
              <w:pStyle w:val="TableText"/>
            </w:pPr>
            <w:r>
              <w:t>Open</w:t>
            </w:r>
          </w:p>
        </w:tc>
        <w:tc>
          <w:tcPr>
            <w:tcW w:w="1400" w:type="dxa"/>
            <w:tcBorders>
              <w:top w:val="single" w:sz="4" w:space="0" w:color="auto"/>
              <w:left w:val="single" w:sz="4" w:space="0" w:color="auto"/>
              <w:bottom w:val="single" w:sz="4" w:space="0" w:color="auto"/>
              <w:right w:val="single" w:sz="4" w:space="0" w:color="auto"/>
            </w:tcBorders>
          </w:tcPr>
          <w:p w14:paraId="58356A77"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E5164F1" w14:textId="77777777" w:rsidR="002631F6" w:rsidRDefault="002631F6">
            <w:pPr>
              <w:pStyle w:val="TableText"/>
            </w:pPr>
          </w:p>
        </w:tc>
      </w:tr>
      <w:tr w:rsidR="002631F6" w14:paraId="6CE9E4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0EDCE6" w14:textId="77777777" w:rsidR="002631F6" w:rsidRDefault="00F90C03">
            <w:pPr>
              <w:pStyle w:val="TableText"/>
            </w:pPr>
            <w:r>
              <w:t>ns=2;i=52</w:t>
            </w:r>
          </w:p>
        </w:tc>
        <w:tc>
          <w:tcPr>
            <w:tcW w:w="2600" w:type="dxa"/>
            <w:tcBorders>
              <w:top w:val="single" w:sz="4" w:space="0" w:color="auto"/>
              <w:left w:val="single" w:sz="4" w:space="0" w:color="auto"/>
              <w:bottom w:val="single" w:sz="4" w:space="0" w:color="auto"/>
              <w:right w:val="single" w:sz="4" w:space="0" w:color="auto"/>
            </w:tcBorders>
          </w:tcPr>
          <w:p w14:paraId="0729DF46"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3B2A36D"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AC2D" w14:textId="77777777" w:rsidR="002631F6" w:rsidRDefault="002631F6">
            <w:pPr>
              <w:pStyle w:val="TableText"/>
            </w:pPr>
          </w:p>
        </w:tc>
      </w:tr>
      <w:tr w:rsidR="002631F6" w14:paraId="63FB5F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3ECBA" w14:textId="77777777" w:rsidR="002631F6" w:rsidRDefault="00F90C03">
            <w:pPr>
              <w:pStyle w:val="TableText"/>
            </w:pPr>
            <w:r>
              <w:t>ns=2;i=53</w:t>
            </w:r>
          </w:p>
        </w:tc>
        <w:tc>
          <w:tcPr>
            <w:tcW w:w="2600" w:type="dxa"/>
            <w:tcBorders>
              <w:top w:val="single" w:sz="4" w:space="0" w:color="auto"/>
              <w:left w:val="single" w:sz="4" w:space="0" w:color="auto"/>
              <w:bottom w:val="single" w:sz="4" w:space="0" w:color="auto"/>
              <w:right w:val="single" w:sz="4" w:space="0" w:color="auto"/>
            </w:tcBorders>
          </w:tcPr>
          <w:p w14:paraId="1560798E" w14:textId="77777777" w:rsidR="002631F6" w:rsidRDefault="00F90C0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111BBD1"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33E74E" w14:textId="77777777" w:rsidR="002631F6" w:rsidRDefault="002631F6">
            <w:pPr>
              <w:pStyle w:val="TableText"/>
            </w:pPr>
          </w:p>
        </w:tc>
      </w:tr>
      <w:tr w:rsidR="002631F6" w14:paraId="3D7CE9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8BED88" w14:textId="77777777" w:rsidR="002631F6" w:rsidRDefault="00F90C03">
            <w:pPr>
              <w:pStyle w:val="TableText"/>
            </w:pPr>
            <w:r>
              <w:t>ns=2;i=54</w:t>
            </w:r>
          </w:p>
        </w:tc>
        <w:tc>
          <w:tcPr>
            <w:tcW w:w="2600" w:type="dxa"/>
            <w:tcBorders>
              <w:top w:val="single" w:sz="4" w:space="0" w:color="auto"/>
              <w:left w:val="single" w:sz="4" w:space="0" w:color="auto"/>
              <w:bottom w:val="single" w:sz="4" w:space="0" w:color="auto"/>
              <w:right w:val="single" w:sz="4" w:space="0" w:color="auto"/>
            </w:tcBorders>
          </w:tcPr>
          <w:p w14:paraId="0AF9D8B8" w14:textId="77777777" w:rsidR="002631F6" w:rsidRDefault="00F90C03">
            <w:pPr>
              <w:pStyle w:val="TableText"/>
            </w:pPr>
            <w:r>
              <w:t>Close</w:t>
            </w:r>
          </w:p>
        </w:tc>
        <w:tc>
          <w:tcPr>
            <w:tcW w:w="1400" w:type="dxa"/>
            <w:tcBorders>
              <w:top w:val="single" w:sz="4" w:space="0" w:color="auto"/>
              <w:left w:val="single" w:sz="4" w:space="0" w:color="auto"/>
              <w:bottom w:val="single" w:sz="4" w:space="0" w:color="auto"/>
              <w:right w:val="single" w:sz="4" w:space="0" w:color="auto"/>
            </w:tcBorders>
          </w:tcPr>
          <w:p w14:paraId="0D7BB1DB"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A9A27A9" w14:textId="77777777" w:rsidR="002631F6" w:rsidRDefault="002631F6">
            <w:pPr>
              <w:pStyle w:val="TableText"/>
            </w:pPr>
          </w:p>
        </w:tc>
      </w:tr>
      <w:tr w:rsidR="002631F6" w14:paraId="7C0C1C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AA1342" w14:textId="77777777" w:rsidR="002631F6" w:rsidRDefault="00F90C03">
            <w:pPr>
              <w:pStyle w:val="TableText"/>
            </w:pPr>
            <w:r>
              <w:t>ns=2;i=55</w:t>
            </w:r>
          </w:p>
        </w:tc>
        <w:tc>
          <w:tcPr>
            <w:tcW w:w="2600" w:type="dxa"/>
            <w:tcBorders>
              <w:top w:val="single" w:sz="4" w:space="0" w:color="auto"/>
              <w:left w:val="single" w:sz="4" w:space="0" w:color="auto"/>
              <w:bottom w:val="single" w:sz="4" w:space="0" w:color="auto"/>
              <w:right w:val="single" w:sz="4" w:space="0" w:color="auto"/>
            </w:tcBorders>
          </w:tcPr>
          <w:p w14:paraId="10BAE9D7"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0684C5D"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CB89ED" w14:textId="77777777" w:rsidR="002631F6" w:rsidRDefault="002631F6">
            <w:pPr>
              <w:pStyle w:val="TableText"/>
            </w:pPr>
          </w:p>
        </w:tc>
      </w:tr>
      <w:tr w:rsidR="002631F6" w14:paraId="779D11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E9D817" w14:textId="77777777" w:rsidR="002631F6" w:rsidRDefault="00F90C03">
            <w:pPr>
              <w:pStyle w:val="TableText"/>
            </w:pPr>
            <w:r>
              <w:t>ns=2;i=56</w:t>
            </w:r>
          </w:p>
        </w:tc>
        <w:tc>
          <w:tcPr>
            <w:tcW w:w="2600" w:type="dxa"/>
            <w:tcBorders>
              <w:top w:val="single" w:sz="4" w:space="0" w:color="auto"/>
              <w:left w:val="single" w:sz="4" w:space="0" w:color="auto"/>
              <w:bottom w:val="single" w:sz="4" w:space="0" w:color="auto"/>
              <w:right w:val="single" w:sz="4" w:space="0" w:color="auto"/>
            </w:tcBorders>
          </w:tcPr>
          <w:p w14:paraId="52F3BCBD" w14:textId="77777777" w:rsidR="002631F6" w:rsidRDefault="00F90C03">
            <w:pPr>
              <w:pStyle w:val="TableText"/>
            </w:pPr>
            <w:r>
              <w:t>Read</w:t>
            </w:r>
          </w:p>
        </w:tc>
        <w:tc>
          <w:tcPr>
            <w:tcW w:w="1400" w:type="dxa"/>
            <w:tcBorders>
              <w:top w:val="single" w:sz="4" w:space="0" w:color="auto"/>
              <w:left w:val="single" w:sz="4" w:space="0" w:color="auto"/>
              <w:bottom w:val="single" w:sz="4" w:space="0" w:color="auto"/>
              <w:right w:val="single" w:sz="4" w:space="0" w:color="auto"/>
            </w:tcBorders>
          </w:tcPr>
          <w:p w14:paraId="2BB61057"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056552B" w14:textId="77777777" w:rsidR="002631F6" w:rsidRDefault="002631F6">
            <w:pPr>
              <w:pStyle w:val="TableText"/>
            </w:pPr>
          </w:p>
        </w:tc>
      </w:tr>
      <w:tr w:rsidR="002631F6" w14:paraId="5FB892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339D77" w14:textId="77777777" w:rsidR="002631F6" w:rsidRDefault="00F90C03">
            <w:pPr>
              <w:pStyle w:val="TableText"/>
            </w:pPr>
            <w:r>
              <w:t>ns=2;i=57</w:t>
            </w:r>
          </w:p>
        </w:tc>
        <w:tc>
          <w:tcPr>
            <w:tcW w:w="2600" w:type="dxa"/>
            <w:tcBorders>
              <w:top w:val="single" w:sz="4" w:space="0" w:color="auto"/>
              <w:left w:val="single" w:sz="4" w:space="0" w:color="auto"/>
              <w:bottom w:val="single" w:sz="4" w:space="0" w:color="auto"/>
              <w:right w:val="single" w:sz="4" w:space="0" w:color="auto"/>
            </w:tcBorders>
          </w:tcPr>
          <w:p w14:paraId="38681A28"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B5A4B62"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104BF0" w14:textId="77777777" w:rsidR="002631F6" w:rsidRDefault="002631F6">
            <w:pPr>
              <w:pStyle w:val="TableText"/>
            </w:pPr>
          </w:p>
        </w:tc>
      </w:tr>
      <w:tr w:rsidR="002631F6" w14:paraId="46E70D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6156C2" w14:textId="77777777" w:rsidR="002631F6" w:rsidRDefault="00F90C03">
            <w:pPr>
              <w:pStyle w:val="TableText"/>
            </w:pPr>
            <w:r>
              <w:t>ns=2;i=58</w:t>
            </w:r>
          </w:p>
        </w:tc>
        <w:tc>
          <w:tcPr>
            <w:tcW w:w="2600" w:type="dxa"/>
            <w:tcBorders>
              <w:top w:val="single" w:sz="4" w:space="0" w:color="auto"/>
              <w:left w:val="single" w:sz="4" w:space="0" w:color="auto"/>
              <w:bottom w:val="single" w:sz="4" w:space="0" w:color="auto"/>
              <w:right w:val="single" w:sz="4" w:space="0" w:color="auto"/>
            </w:tcBorders>
          </w:tcPr>
          <w:p w14:paraId="1F1EEE0A" w14:textId="77777777" w:rsidR="002631F6" w:rsidRDefault="00F90C0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EF1076F"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D5E6C" w14:textId="77777777" w:rsidR="002631F6" w:rsidRDefault="002631F6">
            <w:pPr>
              <w:pStyle w:val="TableText"/>
            </w:pPr>
          </w:p>
        </w:tc>
      </w:tr>
      <w:tr w:rsidR="002631F6" w14:paraId="28F883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52063" w14:textId="77777777" w:rsidR="002631F6" w:rsidRDefault="00F90C03">
            <w:pPr>
              <w:pStyle w:val="TableText"/>
            </w:pPr>
            <w:r>
              <w:t>ns=2;i=59</w:t>
            </w:r>
          </w:p>
        </w:tc>
        <w:tc>
          <w:tcPr>
            <w:tcW w:w="2600" w:type="dxa"/>
            <w:tcBorders>
              <w:top w:val="single" w:sz="4" w:space="0" w:color="auto"/>
              <w:left w:val="single" w:sz="4" w:space="0" w:color="auto"/>
              <w:bottom w:val="single" w:sz="4" w:space="0" w:color="auto"/>
              <w:right w:val="single" w:sz="4" w:space="0" w:color="auto"/>
            </w:tcBorders>
          </w:tcPr>
          <w:p w14:paraId="67B52556" w14:textId="77777777" w:rsidR="002631F6" w:rsidRDefault="00F90C03">
            <w:pPr>
              <w:pStyle w:val="TableText"/>
            </w:pPr>
            <w:r>
              <w:t>Write</w:t>
            </w:r>
          </w:p>
        </w:tc>
        <w:tc>
          <w:tcPr>
            <w:tcW w:w="1400" w:type="dxa"/>
            <w:tcBorders>
              <w:top w:val="single" w:sz="4" w:space="0" w:color="auto"/>
              <w:left w:val="single" w:sz="4" w:space="0" w:color="auto"/>
              <w:bottom w:val="single" w:sz="4" w:space="0" w:color="auto"/>
              <w:right w:val="single" w:sz="4" w:space="0" w:color="auto"/>
            </w:tcBorders>
          </w:tcPr>
          <w:p w14:paraId="7168C8C4"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DFBF03F" w14:textId="77777777" w:rsidR="002631F6" w:rsidRDefault="002631F6">
            <w:pPr>
              <w:pStyle w:val="TableText"/>
            </w:pPr>
          </w:p>
        </w:tc>
      </w:tr>
      <w:tr w:rsidR="002631F6" w14:paraId="60E8E3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204A" w14:textId="77777777" w:rsidR="002631F6" w:rsidRDefault="00F90C03">
            <w:pPr>
              <w:pStyle w:val="TableText"/>
            </w:pPr>
            <w:r>
              <w:t>ns=2;i=60</w:t>
            </w:r>
          </w:p>
        </w:tc>
        <w:tc>
          <w:tcPr>
            <w:tcW w:w="2600" w:type="dxa"/>
            <w:tcBorders>
              <w:top w:val="single" w:sz="4" w:space="0" w:color="auto"/>
              <w:left w:val="single" w:sz="4" w:space="0" w:color="auto"/>
              <w:bottom w:val="single" w:sz="4" w:space="0" w:color="auto"/>
              <w:right w:val="single" w:sz="4" w:space="0" w:color="auto"/>
            </w:tcBorders>
          </w:tcPr>
          <w:p w14:paraId="2D5345A3"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AC82863"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7C4BAC" w14:textId="77777777" w:rsidR="002631F6" w:rsidRDefault="002631F6">
            <w:pPr>
              <w:pStyle w:val="TableText"/>
            </w:pPr>
          </w:p>
        </w:tc>
      </w:tr>
      <w:tr w:rsidR="002631F6" w14:paraId="617044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11FB8B" w14:textId="77777777" w:rsidR="002631F6" w:rsidRDefault="00F90C03">
            <w:pPr>
              <w:pStyle w:val="TableText"/>
            </w:pPr>
            <w:r>
              <w:t>ns=2;i=61</w:t>
            </w:r>
          </w:p>
        </w:tc>
        <w:tc>
          <w:tcPr>
            <w:tcW w:w="2600" w:type="dxa"/>
            <w:tcBorders>
              <w:top w:val="single" w:sz="4" w:space="0" w:color="auto"/>
              <w:left w:val="single" w:sz="4" w:space="0" w:color="auto"/>
              <w:bottom w:val="single" w:sz="4" w:space="0" w:color="auto"/>
              <w:right w:val="single" w:sz="4" w:space="0" w:color="auto"/>
            </w:tcBorders>
          </w:tcPr>
          <w:p w14:paraId="27F3683F" w14:textId="77777777" w:rsidR="002631F6" w:rsidRDefault="00F90C03">
            <w:pPr>
              <w:pStyle w:val="TableText"/>
            </w:pPr>
            <w:r>
              <w:t>GetPosition</w:t>
            </w:r>
          </w:p>
        </w:tc>
        <w:tc>
          <w:tcPr>
            <w:tcW w:w="1400" w:type="dxa"/>
            <w:tcBorders>
              <w:top w:val="single" w:sz="4" w:space="0" w:color="auto"/>
              <w:left w:val="single" w:sz="4" w:space="0" w:color="auto"/>
              <w:bottom w:val="single" w:sz="4" w:space="0" w:color="auto"/>
              <w:right w:val="single" w:sz="4" w:space="0" w:color="auto"/>
            </w:tcBorders>
          </w:tcPr>
          <w:p w14:paraId="02FE8EF7"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F36E2AF" w14:textId="77777777" w:rsidR="002631F6" w:rsidRDefault="002631F6">
            <w:pPr>
              <w:pStyle w:val="TableText"/>
            </w:pPr>
          </w:p>
        </w:tc>
      </w:tr>
      <w:tr w:rsidR="002631F6" w14:paraId="2B061C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17B62E" w14:textId="77777777" w:rsidR="002631F6" w:rsidRDefault="00F90C03">
            <w:pPr>
              <w:pStyle w:val="TableText"/>
            </w:pPr>
            <w:r>
              <w:t>ns=2;i=62</w:t>
            </w:r>
          </w:p>
        </w:tc>
        <w:tc>
          <w:tcPr>
            <w:tcW w:w="2600" w:type="dxa"/>
            <w:tcBorders>
              <w:top w:val="single" w:sz="4" w:space="0" w:color="auto"/>
              <w:left w:val="single" w:sz="4" w:space="0" w:color="auto"/>
              <w:bottom w:val="single" w:sz="4" w:space="0" w:color="auto"/>
              <w:right w:val="single" w:sz="4" w:space="0" w:color="auto"/>
            </w:tcBorders>
          </w:tcPr>
          <w:p w14:paraId="548DB192"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67401A4"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FEDB92" w14:textId="77777777" w:rsidR="002631F6" w:rsidRDefault="002631F6">
            <w:pPr>
              <w:pStyle w:val="TableText"/>
            </w:pPr>
          </w:p>
        </w:tc>
      </w:tr>
      <w:tr w:rsidR="002631F6" w14:paraId="2473A0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CC8A49" w14:textId="77777777" w:rsidR="002631F6" w:rsidRDefault="00F90C03">
            <w:pPr>
              <w:pStyle w:val="TableText"/>
            </w:pPr>
            <w:r>
              <w:t>ns=2;i=63</w:t>
            </w:r>
          </w:p>
        </w:tc>
        <w:tc>
          <w:tcPr>
            <w:tcW w:w="2600" w:type="dxa"/>
            <w:tcBorders>
              <w:top w:val="single" w:sz="4" w:space="0" w:color="auto"/>
              <w:left w:val="single" w:sz="4" w:space="0" w:color="auto"/>
              <w:bottom w:val="single" w:sz="4" w:space="0" w:color="auto"/>
              <w:right w:val="single" w:sz="4" w:space="0" w:color="auto"/>
            </w:tcBorders>
          </w:tcPr>
          <w:p w14:paraId="1D3756D6" w14:textId="77777777" w:rsidR="002631F6" w:rsidRDefault="00F90C0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DF15633"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21DBA7" w14:textId="77777777" w:rsidR="002631F6" w:rsidRDefault="002631F6">
            <w:pPr>
              <w:pStyle w:val="TableText"/>
            </w:pPr>
          </w:p>
        </w:tc>
      </w:tr>
      <w:tr w:rsidR="002631F6" w14:paraId="02E4D4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5AC" w14:textId="77777777" w:rsidR="002631F6" w:rsidRDefault="00F90C03">
            <w:pPr>
              <w:pStyle w:val="TableText"/>
            </w:pPr>
            <w:r>
              <w:t>ns=2;i=64</w:t>
            </w:r>
          </w:p>
        </w:tc>
        <w:tc>
          <w:tcPr>
            <w:tcW w:w="2600" w:type="dxa"/>
            <w:tcBorders>
              <w:top w:val="single" w:sz="4" w:space="0" w:color="auto"/>
              <w:left w:val="single" w:sz="4" w:space="0" w:color="auto"/>
              <w:bottom w:val="single" w:sz="4" w:space="0" w:color="auto"/>
              <w:right w:val="single" w:sz="4" w:space="0" w:color="auto"/>
            </w:tcBorders>
          </w:tcPr>
          <w:p w14:paraId="0055E144" w14:textId="77777777" w:rsidR="002631F6" w:rsidRDefault="00F90C03">
            <w:pPr>
              <w:pStyle w:val="TableText"/>
            </w:pPr>
            <w:r>
              <w:t>SetPosition</w:t>
            </w:r>
          </w:p>
        </w:tc>
        <w:tc>
          <w:tcPr>
            <w:tcW w:w="1400" w:type="dxa"/>
            <w:tcBorders>
              <w:top w:val="single" w:sz="4" w:space="0" w:color="auto"/>
              <w:left w:val="single" w:sz="4" w:space="0" w:color="auto"/>
              <w:bottom w:val="single" w:sz="4" w:space="0" w:color="auto"/>
              <w:right w:val="single" w:sz="4" w:space="0" w:color="auto"/>
            </w:tcBorders>
          </w:tcPr>
          <w:p w14:paraId="06BCD5C7"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269F01C" w14:textId="77777777" w:rsidR="002631F6" w:rsidRDefault="002631F6">
            <w:pPr>
              <w:pStyle w:val="TableText"/>
            </w:pPr>
          </w:p>
        </w:tc>
      </w:tr>
      <w:tr w:rsidR="002631F6" w14:paraId="1FBA8C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70A11D" w14:textId="77777777" w:rsidR="002631F6" w:rsidRDefault="00F90C03">
            <w:pPr>
              <w:pStyle w:val="TableText"/>
            </w:pPr>
            <w:r>
              <w:t>ns=2;i=65</w:t>
            </w:r>
          </w:p>
        </w:tc>
        <w:tc>
          <w:tcPr>
            <w:tcW w:w="2600" w:type="dxa"/>
            <w:tcBorders>
              <w:top w:val="single" w:sz="4" w:space="0" w:color="auto"/>
              <w:left w:val="single" w:sz="4" w:space="0" w:color="auto"/>
              <w:bottom w:val="single" w:sz="4" w:space="0" w:color="auto"/>
              <w:right w:val="single" w:sz="4" w:space="0" w:color="auto"/>
            </w:tcBorders>
          </w:tcPr>
          <w:p w14:paraId="198EAB6A"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7951618"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C7ADF0" w14:textId="77777777" w:rsidR="002631F6" w:rsidRDefault="002631F6">
            <w:pPr>
              <w:pStyle w:val="TableText"/>
            </w:pPr>
          </w:p>
        </w:tc>
      </w:tr>
      <w:tr w:rsidR="002631F6" w14:paraId="52ACC0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E2E2A1" w14:textId="77777777" w:rsidR="002631F6" w:rsidRDefault="00F90C03">
            <w:pPr>
              <w:pStyle w:val="TableText"/>
            </w:pPr>
            <w:r>
              <w:t>ns=2;i=66</w:t>
            </w:r>
          </w:p>
        </w:tc>
        <w:tc>
          <w:tcPr>
            <w:tcW w:w="2600" w:type="dxa"/>
            <w:tcBorders>
              <w:top w:val="single" w:sz="4" w:space="0" w:color="auto"/>
              <w:left w:val="single" w:sz="4" w:space="0" w:color="auto"/>
              <w:bottom w:val="single" w:sz="4" w:space="0" w:color="auto"/>
              <w:right w:val="single" w:sz="4" w:space="0" w:color="auto"/>
            </w:tcBorders>
          </w:tcPr>
          <w:p w14:paraId="54A2254C" w14:textId="77777777" w:rsidR="002631F6" w:rsidRDefault="00F90C03">
            <w:pPr>
              <w:pStyle w:val="TableText"/>
            </w:pPr>
            <w:r>
              <w:t>&lt;WoTPropertyName&gt;</w:t>
            </w:r>
          </w:p>
        </w:tc>
        <w:tc>
          <w:tcPr>
            <w:tcW w:w="1400" w:type="dxa"/>
            <w:tcBorders>
              <w:top w:val="single" w:sz="4" w:space="0" w:color="auto"/>
              <w:left w:val="single" w:sz="4" w:space="0" w:color="auto"/>
              <w:bottom w:val="single" w:sz="4" w:space="0" w:color="auto"/>
              <w:right w:val="single" w:sz="4" w:space="0" w:color="auto"/>
            </w:tcBorders>
          </w:tcPr>
          <w:p w14:paraId="7C4729D9"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F86B1" w14:textId="77777777" w:rsidR="002631F6" w:rsidRDefault="002631F6">
            <w:pPr>
              <w:pStyle w:val="TableText"/>
            </w:pPr>
          </w:p>
        </w:tc>
      </w:tr>
      <w:tr w:rsidR="002631F6" w14:paraId="485744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F134AF" w14:textId="77777777" w:rsidR="002631F6" w:rsidRDefault="00F90C03">
            <w:pPr>
              <w:pStyle w:val="TableText"/>
            </w:pPr>
            <w:r>
              <w:lastRenderedPageBreak/>
              <w:t>ns=2;i=67</w:t>
            </w:r>
          </w:p>
        </w:tc>
        <w:tc>
          <w:tcPr>
            <w:tcW w:w="2600" w:type="dxa"/>
            <w:tcBorders>
              <w:top w:val="single" w:sz="4" w:space="0" w:color="auto"/>
              <w:left w:val="single" w:sz="4" w:space="0" w:color="auto"/>
              <w:bottom w:val="single" w:sz="4" w:space="0" w:color="auto"/>
              <w:right w:val="single" w:sz="4" w:space="0" w:color="auto"/>
            </w:tcBorders>
          </w:tcPr>
          <w:p w14:paraId="50DAEB6D" w14:textId="77777777" w:rsidR="002631F6" w:rsidRDefault="00F90C03">
            <w:pPr>
              <w:pStyle w:val="TableText"/>
            </w:pPr>
            <w:r>
              <w:t>http://opcfoundation.org/UA/WoT-Con/</w:t>
            </w:r>
          </w:p>
        </w:tc>
        <w:tc>
          <w:tcPr>
            <w:tcW w:w="1400" w:type="dxa"/>
            <w:tcBorders>
              <w:top w:val="single" w:sz="4" w:space="0" w:color="auto"/>
              <w:left w:val="single" w:sz="4" w:space="0" w:color="auto"/>
              <w:bottom w:val="single" w:sz="4" w:space="0" w:color="auto"/>
              <w:right w:val="single" w:sz="4" w:space="0" w:color="auto"/>
            </w:tcBorders>
          </w:tcPr>
          <w:p w14:paraId="2BB67744" w14:textId="77777777" w:rsidR="002631F6" w:rsidRDefault="00F90C0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9837FE2" w14:textId="77777777" w:rsidR="002631F6" w:rsidRDefault="002631F6">
            <w:pPr>
              <w:pStyle w:val="TableText"/>
            </w:pPr>
          </w:p>
        </w:tc>
      </w:tr>
      <w:tr w:rsidR="002631F6" w14:paraId="56F029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63C96E" w14:textId="77777777" w:rsidR="002631F6" w:rsidRDefault="00F90C03">
            <w:pPr>
              <w:pStyle w:val="TableText"/>
            </w:pPr>
            <w:r>
              <w:t>ns=2;i=68</w:t>
            </w:r>
          </w:p>
        </w:tc>
        <w:tc>
          <w:tcPr>
            <w:tcW w:w="2600" w:type="dxa"/>
            <w:tcBorders>
              <w:top w:val="single" w:sz="4" w:space="0" w:color="auto"/>
              <w:left w:val="single" w:sz="4" w:space="0" w:color="auto"/>
              <w:bottom w:val="single" w:sz="4" w:space="0" w:color="auto"/>
              <w:right w:val="single" w:sz="4" w:space="0" w:color="auto"/>
            </w:tcBorders>
          </w:tcPr>
          <w:p w14:paraId="4EE0AAF2" w14:textId="77777777" w:rsidR="002631F6" w:rsidRDefault="00F90C03">
            <w:pPr>
              <w:pStyle w:val="TableText"/>
            </w:pPr>
            <w:r>
              <w:t>NamespaceUri</w:t>
            </w:r>
          </w:p>
        </w:tc>
        <w:tc>
          <w:tcPr>
            <w:tcW w:w="1400" w:type="dxa"/>
            <w:tcBorders>
              <w:top w:val="single" w:sz="4" w:space="0" w:color="auto"/>
              <w:left w:val="single" w:sz="4" w:space="0" w:color="auto"/>
              <w:bottom w:val="single" w:sz="4" w:space="0" w:color="auto"/>
              <w:right w:val="single" w:sz="4" w:space="0" w:color="auto"/>
            </w:tcBorders>
          </w:tcPr>
          <w:p w14:paraId="34CA7D97"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82AA57" w14:textId="77777777" w:rsidR="002631F6" w:rsidRDefault="002631F6">
            <w:pPr>
              <w:pStyle w:val="TableText"/>
            </w:pPr>
          </w:p>
        </w:tc>
      </w:tr>
      <w:tr w:rsidR="002631F6" w14:paraId="5668A4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EFD540" w14:textId="77777777" w:rsidR="002631F6" w:rsidRDefault="00F90C03">
            <w:pPr>
              <w:pStyle w:val="TableText"/>
            </w:pPr>
            <w:r>
              <w:t>ns=2;i=69</w:t>
            </w:r>
          </w:p>
        </w:tc>
        <w:tc>
          <w:tcPr>
            <w:tcW w:w="2600" w:type="dxa"/>
            <w:tcBorders>
              <w:top w:val="single" w:sz="4" w:space="0" w:color="auto"/>
              <w:left w:val="single" w:sz="4" w:space="0" w:color="auto"/>
              <w:bottom w:val="single" w:sz="4" w:space="0" w:color="auto"/>
              <w:right w:val="single" w:sz="4" w:space="0" w:color="auto"/>
            </w:tcBorders>
          </w:tcPr>
          <w:p w14:paraId="55F2EE4F" w14:textId="77777777" w:rsidR="002631F6" w:rsidRDefault="00F90C03">
            <w:pPr>
              <w:pStyle w:val="TableText"/>
            </w:pPr>
            <w:r>
              <w:t>NamespaceVersion</w:t>
            </w:r>
          </w:p>
        </w:tc>
        <w:tc>
          <w:tcPr>
            <w:tcW w:w="1400" w:type="dxa"/>
            <w:tcBorders>
              <w:top w:val="single" w:sz="4" w:space="0" w:color="auto"/>
              <w:left w:val="single" w:sz="4" w:space="0" w:color="auto"/>
              <w:bottom w:val="single" w:sz="4" w:space="0" w:color="auto"/>
              <w:right w:val="single" w:sz="4" w:space="0" w:color="auto"/>
            </w:tcBorders>
          </w:tcPr>
          <w:p w14:paraId="6773BFF6"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16D46D" w14:textId="77777777" w:rsidR="002631F6" w:rsidRDefault="002631F6">
            <w:pPr>
              <w:pStyle w:val="TableText"/>
            </w:pPr>
          </w:p>
        </w:tc>
      </w:tr>
      <w:tr w:rsidR="002631F6" w14:paraId="076869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5ED430" w14:textId="77777777" w:rsidR="002631F6" w:rsidRDefault="00F90C03">
            <w:pPr>
              <w:pStyle w:val="TableText"/>
            </w:pPr>
            <w:r>
              <w:t>ns=2;i=70</w:t>
            </w:r>
          </w:p>
        </w:tc>
        <w:tc>
          <w:tcPr>
            <w:tcW w:w="2600" w:type="dxa"/>
            <w:tcBorders>
              <w:top w:val="single" w:sz="4" w:space="0" w:color="auto"/>
              <w:left w:val="single" w:sz="4" w:space="0" w:color="auto"/>
              <w:bottom w:val="single" w:sz="4" w:space="0" w:color="auto"/>
              <w:right w:val="single" w:sz="4" w:space="0" w:color="auto"/>
            </w:tcBorders>
          </w:tcPr>
          <w:p w14:paraId="6FD04C86" w14:textId="77777777" w:rsidR="002631F6" w:rsidRDefault="00F90C03">
            <w:pPr>
              <w:pStyle w:val="TableText"/>
            </w:pPr>
            <w:r>
              <w:t>NamespacePublicationDate</w:t>
            </w:r>
          </w:p>
        </w:tc>
        <w:tc>
          <w:tcPr>
            <w:tcW w:w="1400" w:type="dxa"/>
            <w:tcBorders>
              <w:top w:val="single" w:sz="4" w:space="0" w:color="auto"/>
              <w:left w:val="single" w:sz="4" w:space="0" w:color="auto"/>
              <w:bottom w:val="single" w:sz="4" w:space="0" w:color="auto"/>
              <w:right w:val="single" w:sz="4" w:space="0" w:color="auto"/>
            </w:tcBorders>
          </w:tcPr>
          <w:p w14:paraId="267D373B"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079CA" w14:textId="77777777" w:rsidR="002631F6" w:rsidRDefault="002631F6">
            <w:pPr>
              <w:pStyle w:val="TableText"/>
            </w:pPr>
          </w:p>
        </w:tc>
      </w:tr>
      <w:tr w:rsidR="002631F6" w14:paraId="4B958A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570AE7" w14:textId="77777777" w:rsidR="002631F6" w:rsidRDefault="00F90C03">
            <w:pPr>
              <w:pStyle w:val="TableText"/>
            </w:pPr>
            <w:r>
              <w:t>ns=2;i=71</w:t>
            </w:r>
          </w:p>
        </w:tc>
        <w:tc>
          <w:tcPr>
            <w:tcW w:w="2600" w:type="dxa"/>
            <w:tcBorders>
              <w:top w:val="single" w:sz="4" w:space="0" w:color="auto"/>
              <w:left w:val="single" w:sz="4" w:space="0" w:color="auto"/>
              <w:bottom w:val="single" w:sz="4" w:space="0" w:color="auto"/>
              <w:right w:val="single" w:sz="4" w:space="0" w:color="auto"/>
            </w:tcBorders>
          </w:tcPr>
          <w:p w14:paraId="1E33DA96" w14:textId="77777777" w:rsidR="002631F6" w:rsidRDefault="00F90C03">
            <w:pPr>
              <w:pStyle w:val="TableText"/>
            </w:pPr>
            <w:r>
              <w:t>IsNamespaceSubset</w:t>
            </w:r>
          </w:p>
        </w:tc>
        <w:tc>
          <w:tcPr>
            <w:tcW w:w="1400" w:type="dxa"/>
            <w:tcBorders>
              <w:top w:val="single" w:sz="4" w:space="0" w:color="auto"/>
              <w:left w:val="single" w:sz="4" w:space="0" w:color="auto"/>
              <w:bottom w:val="single" w:sz="4" w:space="0" w:color="auto"/>
              <w:right w:val="single" w:sz="4" w:space="0" w:color="auto"/>
            </w:tcBorders>
          </w:tcPr>
          <w:p w14:paraId="29A0664D"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0AAB08" w14:textId="77777777" w:rsidR="002631F6" w:rsidRDefault="002631F6">
            <w:pPr>
              <w:pStyle w:val="TableText"/>
            </w:pPr>
          </w:p>
        </w:tc>
      </w:tr>
      <w:tr w:rsidR="002631F6" w14:paraId="42FF76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BB150" w14:textId="77777777" w:rsidR="002631F6" w:rsidRDefault="00F90C03">
            <w:pPr>
              <w:pStyle w:val="TableText"/>
            </w:pPr>
            <w:r>
              <w:t>ns=2;i=72</w:t>
            </w:r>
          </w:p>
        </w:tc>
        <w:tc>
          <w:tcPr>
            <w:tcW w:w="2600" w:type="dxa"/>
            <w:tcBorders>
              <w:top w:val="single" w:sz="4" w:space="0" w:color="auto"/>
              <w:left w:val="single" w:sz="4" w:space="0" w:color="auto"/>
              <w:bottom w:val="single" w:sz="4" w:space="0" w:color="auto"/>
              <w:right w:val="single" w:sz="4" w:space="0" w:color="auto"/>
            </w:tcBorders>
          </w:tcPr>
          <w:p w14:paraId="65D23560" w14:textId="77777777" w:rsidR="002631F6" w:rsidRDefault="00F90C03">
            <w:pPr>
              <w:pStyle w:val="TableText"/>
            </w:pPr>
            <w:r>
              <w:t>StaticNodeIdTypes</w:t>
            </w:r>
          </w:p>
        </w:tc>
        <w:tc>
          <w:tcPr>
            <w:tcW w:w="1400" w:type="dxa"/>
            <w:tcBorders>
              <w:top w:val="single" w:sz="4" w:space="0" w:color="auto"/>
              <w:left w:val="single" w:sz="4" w:space="0" w:color="auto"/>
              <w:bottom w:val="single" w:sz="4" w:space="0" w:color="auto"/>
              <w:right w:val="single" w:sz="4" w:space="0" w:color="auto"/>
            </w:tcBorders>
          </w:tcPr>
          <w:p w14:paraId="139C582E"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22A233" w14:textId="77777777" w:rsidR="002631F6" w:rsidRDefault="002631F6">
            <w:pPr>
              <w:pStyle w:val="TableText"/>
            </w:pPr>
          </w:p>
        </w:tc>
      </w:tr>
      <w:tr w:rsidR="002631F6" w14:paraId="5D749C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A6AB7C" w14:textId="77777777" w:rsidR="002631F6" w:rsidRDefault="00F90C03">
            <w:pPr>
              <w:pStyle w:val="TableText"/>
            </w:pPr>
            <w:r>
              <w:t>ns=2;i=73</w:t>
            </w:r>
          </w:p>
        </w:tc>
        <w:tc>
          <w:tcPr>
            <w:tcW w:w="2600" w:type="dxa"/>
            <w:tcBorders>
              <w:top w:val="single" w:sz="4" w:space="0" w:color="auto"/>
              <w:left w:val="single" w:sz="4" w:space="0" w:color="auto"/>
              <w:bottom w:val="single" w:sz="4" w:space="0" w:color="auto"/>
              <w:right w:val="single" w:sz="4" w:space="0" w:color="auto"/>
            </w:tcBorders>
          </w:tcPr>
          <w:p w14:paraId="63CB9B53" w14:textId="77777777" w:rsidR="002631F6" w:rsidRDefault="00F90C03">
            <w:pPr>
              <w:pStyle w:val="TableText"/>
            </w:pPr>
            <w:r>
              <w:t>StaticNumericNodeIdRange</w:t>
            </w:r>
          </w:p>
        </w:tc>
        <w:tc>
          <w:tcPr>
            <w:tcW w:w="1400" w:type="dxa"/>
            <w:tcBorders>
              <w:top w:val="single" w:sz="4" w:space="0" w:color="auto"/>
              <w:left w:val="single" w:sz="4" w:space="0" w:color="auto"/>
              <w:bottom w:val="single" w:sz="4" w:space="0" w:color="auto"/>
              <w:right w:val="single" w:sz="4" w:space="0" w:color="auto"/>
            </w:tcBorders>
          </w:tcPr>
          <w:p w14:paraId="585CA1C1"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8C8328" w14:textId="77777777" w:rsidR="002631F6" w:rsidRDefault="002631F6">
            <w:pPr>
              <w:pStyle w:val="TableText"/>
            </w:pPr>
          </w:p>
        </w:tc>
      </w:tr>
      <w:tr w:rsidR="002631F6" w14:paraId="5D927B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A5CA3E" w14:textId="77777777" w:rsidR="002631F6" w:rsidRDefault="00F90C03">
            <w:pPr>
              <w:pStyle w:val="TableText"/>
            </w:pPr>
            <w:r>
              <w:t>ns=2;i=74</w:t>
            </w:r>
          </w:p>
        </w:tc>
        <w:tc>
          <w:tcPr>
            <w:tcW w:w="2600" w:type="dxa"/>
            <w:tcBorders>
              <w:top w:val="single" w:sz="4" w:space="0" w:color="auto"/>
              <w:left w:val="single" w:sz="4" w:space="0" w:color="auto"/>
              <w:bottom w:val="single" w:sz="4" w:space="0" w:color="auto"/>
              <w:right w:val="single" w:sz="4" w:space="0" w:color="auto"/>
            </w:tcBorders>
          </w:tcPr>
          <w:p w14:paraId="211277C2" w14:textId="77777777" w:rsidR="002631F6" w:rsidRDefault="00F90C03">
            <w:pPr>
              <w:pStyle w:val="TableText"/>
            </w:pPr>
            <w:r>
              <w:t>StaticStringNodeIdPattern</w:t>
            </w:r>
          </w:p>
        </w:tc>
        <w:tc>
          <w:tcPr>
            <w:tcW w:w="1400" w:type="dxa"/>
            <w:tcBorders>
              <w:top w:val="single" w:sz="4" w:space="0" w:color="auto"/>
              <w:left w:val="single" w:sz="4" w:space="0" w:color="auto"/>
              <w:bottom w:val="single" w:sz="4" w:space="0" w:color="auto"/>
              <w:right w:val="single" w:sz="4" w:space="0" w:color="auto"/>
            </w:tcBorders>
          </w:tcPr>
          <w:p w14:paraId="773359F6"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814D91" w14:textId="77777777" w:rsidR="002631F6" w:rsidRDefault="002631F6">
            <w:pPr>
              <w:pStyle w:val="TableText"/>
            </w:pPr>
          </w:p>
        </w:tc>
      </w:tr>
      <w:tr w:rsidR="002631F6" w14:paraId="57AB11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7F25E7" w14:textId="77777777" w:rsidR="002631F6" w:rsidRDefault="00F90C03">
            <w:pPr>
              <w:pStyle w:val="TableText"/>
            </w:pPr>
            <w:r>
              <w:t>ns=2;i=75</w:t>
            </w:r>
          </w:p>
        </w:tc>
        <w:tc>
          <w:tcPr>
            <w:tcW w:w="2600" w:type="dxa"/>
            <w:tcBorders>
              <w:top w:val="single" w:sz="4" w:space="0" w:color="auto"/>
              <w:left w:val="single" w:sz="4" w:space="0" w:color="auto"/>
              <w:bottom w:val="single" w:sz="4" w:space="0" w:color="auto"/>
              <w:right w:val="single" w:sz="4" w:space="0" w:color="auto"/>
            </w:tcBorders>
          </w:tcPr>
          <w:p w14:paraId="16426E61" w14:textId="77777777" w:rsidR="002631F6" w:rsidRDefault="00F90C03">
            <w:pPr>
              <w:pStyle w:val="TableText"/>
            </w:pPr>
            <w:r>
              <w:t>ConnectionTest</w:t>
            </w:r>
          </w:p>
        </w:tc>
        <w:tc>
          <w:tcPr>
            <w:tcW w:w="1400" w:type="dxa"/>
            <w:tcBorders>
              <w:top w:val="single" w:sz="4" w:space="0" w:color="auto"/>
              <w:left w:val="single" w:sz="4" w:space="0" w:color="auto"/>
              <w:bottom w:val="single" w:sz="4" w:space="0" w:color="auto"/>
              <w:right w:val="single" w:sz="4" w:space="0" w:color="auto"/>
            </w:tcBorders>
          </w:tcPr>
          <w:p w14:paraId="00A73E90"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74A8084" w14:textId="77777777" w:rsidR="002631F6" w:rsidRDefault="002631F6">
            <w:pPr>
              <w:pStyle w:val="TableText"/>
            </w:pPr>
          </w:p>
        </w:tc>
      </w:tr>
      <w:tr w:rsidR="002631F6" w14:paraId="58DC28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5DC011" w14:textId="77777777" w:rsidR="002631F6" w:rsidRDefault="00F90C03">
            <w:pPr>
              <w:pStyle w:val="TableText"/>
            </w:pPr>
            <w:r>
              <w:t>ns=2;i=76</w:t>
            </w:r>
          </w:p>
        </w:tc>
        <w:tc>
          <w:tcPr>
            <w:tcW w:w="2600" w:type="dxa"/>
            <w:tcBorders>
              <w:top w:val="single" w:sz="4" w:space="0" w:color="auto"/>
              <w:left w:val="single" w:sz="4" w:space="0" w:color="auto"/>
              <w:bottom w:val="single" w:sz="4" w:space="0" w:color="auto"/>
              <w:right w:val="single" w:sz="4" w:space="0" w:color="auto"/>
            </w:tcBorders>
          </w:tcPr>
          <w:p w14:paraId="64871F72"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1B1C898"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D4DBBA" w14:textId="77777777" w:rsidR="002631F6" w:rsidRDefault="002631F6">
            <w:pPr>
              <w:pStyle w:val="TableText"/>
            </w:pPr>
          </w:p>
        </w:tc>
      </w:tr>
      <w:tr w:rsidR="002631F6" w14:paraId="110AFA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E60722" w14:textId="77777777" w:rsidR="002631F6" w:rsidRDefault="00F90C03">
            <w:pPr>
              <w:pStyle w:val="TableText"/>
            </w:pPr>
            <w:r>
              <w:t>ns=2;i=77</w:t>
            </w:r>
          </w:p>
        </w:tc>
        <w:tc>
          <w:tcPr>
            <w:tcW w:w="2600" w:type="dxa"/>
            <w:tcBorders>
              <w:top w:val="single" w:sz="4" w:space="0" w:color="auto"/>
              <w:left w:val="single" w:sz="4" w:space="0" w:color="auto"/>
              <w:bottom w:val="single" w:sz="4" w:space="0" w:color="auto"/>
              <w:right w:val="single" w:sz="4" w:space="0" w:color="auto"/>
            </w:tcBorders>
          </w:tcPr>
          <w:p w14:paraId="62116257" w14:textId="77777777" w:rsidR="002631F6" w:rsidRDefault="00F90C0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4E9E8CB"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98D8E6" w14:textId="77777777" w:rsidR="002631F6" w:rsidRDefault="002631F6">
            <w:pPr>
              <w:pStyle w:val="TableText"/>
            </w:pPr>
          </w:p>
        </w:tc>
      </w:tr>
      <w:tr w:rsidR="002631F6" w14:paraId="6D47B3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ADEDDF" w14:textId="77777777" w:rsidR="002631F6" w:rsidRDefault="00F90C03">
            <w:pPr>
              <w:pStyle w:val="TableText"/>
            </w:pPr>
            <w:r>
              <w:t>ns=2;i=78</w:t>
            </w:r>
          </w:p>
        </w:tc>
        <w:tc>
          <w:tcPr>
            <w:tcW w:w="2600" w:type="dxa"/>
            <w:tcBorders>
              <w:top w:val="single" w:sz="4" w:space="0" w:color="auto"/>
              <w:left w:val="single" w:sz="4" w:space="0" w:color="auto"/>
              <w:bottom w:val="single" w:sz="4" w:space="0" w:color="auto"/>
              <w:right w:val="single" w:sz="4" w:space="0" w:color="auto"/>
            </w:tcBorders>
          </w:tcPr>
          <w:p w14:paraId="1D5586A3" w14:textId="77777777" w:rsidR="002631F6" w:rsidRDefault="00F90C03">
            <w:pPr>
              <w:pStyle w:val="TableText"/>
            </w:pPr>
            <w:r>
              <w:t>Configuration</w:t>
            </w:r>
          </w:p>
        </w:tc>
        <w:tc>
          <w:tcPr>
            <w:tcW w:w="1400" w:type="dxa"/>
            <w:tcBorders>
              <w:top w:val="single" w:sz="4" w:space="0" w:color="auto"/>
              <w:left w:val="single" w:sz="4" w:space="0" w:color="auto"/>
              <w:bottom w:val="single" w:sz="4" w:space="0" w:color="auto"/>
              <w:right w:val="single" w:sz="4" w:space="0" w:color="auto"/>
            </w:tcBorders>
          </w:tcPr>
          <w:p w14:paraId="7ED3648C" w14:textId="77777777" w:rsidR="002631F6" w:rsidRDefault="00F90C0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284FCE" w14:textId="77777777" w:rsidR="002631F6" w:rsidRDefault="002631F6">
            <w:pPr>
              <w:pStyle w:val="TableText"/>
            </w:pPr>
          </w:p>
        </w:tc>
      </w:tr>
      <w:tr w:rsidR="002631F6" w14:paraId="72B94C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FC9B84" w14:textId="77777777" w:rsidR="002631F6" w:rsidRDefault="00F90C03">
            <w:pPr>
              <w:pStyle w:val="TableText"/>
            </w:pPr>
            <w:r>
              <w:t>ns=2;i=79</w:t>
            </w:r>
          </w:p>
        </w:tc>
        <w:tc>
          <w:tcPr>
            <w:tcW w:w="2600" w:type="dxa"/>
            <w:tcBorders>
              <w:top w:val="single" w:sz="4" w:space="0" w:color="auto"/>
              <w:left w:val="single" w:sz="4" w:space="0" w:color="auto"/>
              <w:bottom w:val="single" w:sz="4" w:space="0" w:color="auto"/>
              <w:right w:val="single" w:sz="4" w:space="0" w:color="auto"/>
            </w:tcBorders>
          </w:tcPr>
          <w:p w14:paraId="36242B32" w14:textId="77777777" w:rsidR="002631F6" w:rsidRDefault="00F90C03">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1DC4C5FF"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3B22C5" w14:textId="77777777" w:rsidR="002631F6" w:rsidRDefault="002631F6">
            <w:pPr>
              <w:pStyle w:val="TableText"/>
            </w:pPr>
          </w:p>
        </w:tc>
      </w:tr>
      <w:tr w:rsidR="002631F6" w14:paraId="49C085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C7092" w14:textId="77777777" w:rsidR="002631F6" w:rsidRDefault="00F90C03">
            <w:pPr>
              <w:pStyle w:val="TableText"/>
            </w:pPr>
            <w:r>
              <w:t>ns=2;i=80</w:t>
            </w:r>
          </w:p>
        </w:tc>
        <w:tc>
          <w:tcPr>
            <w:tcW w:w="2600" w:type="dxa"/>
            <w:tcBorders>
              <w:top w:val="single" w:sz="4" w:space="0" w:color="auto"/>
              <w:left w:val="single" w:sz="4" w:space="0" w:color="auto"/>
              <w:bottom w:val="single" w:sz="4" w:space="0" w:color="auto"/>
              <w:right w:val="single" w:sz="4" w:space="0" w:color="auto"/>
            </w:tcBorders>
          </w:tcPr>
          <w:p w14:paraId="451A78E6" w14:textId="77777777" w:rsidR="002631F6" w:rsidRDefault="00F90C03">
            <w:pPr>
              <w:pStyle w:val="TableText"/>
            </w:pPr>
            <w:r>
              <w:t>SupportedWoTBindings</w:t>
            </w:r>
          </w:p>
        </w:tc>
        <w:tc>
          <w:tcPr>
            <w:tcW w:w="1400" w:type="dxa"/>
            <w:tcBorders>
              <w:top w:val="single" w:sz="4" w:space="0" w:color="auto"/>
              <w:left w:val="single" w:sz="4" w:space="0" w:color="auto"/>
              <w:bottom w:val="single" w:sz="4" w:space="0" w:color="auto"/>
              <w:right w:val="single" w:sz="4" w:space="0" w:color="auto"/>
            </w:tcBorders>
          </w:tcPr>
          <w:p w14:paraId="54648976"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FE4DD8" w14:textId="77777777" w:rsidR="002631F6" w:rsidRDefault="002631F6">
            <w:pPr>
              <w:pStyle w:val="TableText"/>
            </w:pPr>
          </w:p>
        </w:tc>
      </w:tr>
      <w:tr w:rsidR="002631F6" w14:paraId="79D655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C00D06" w14:textId="77777777" w:rsidR="002631F6" w:rsidRDefault="00F90C03">
            <w:pPr>
              <w:pStyle w:val="TableText"/>
            </w:pPr>
            <w:r>
              <w:t>ns=2;i=81</w:t>
            </w:r>
          </w:p>
        </w:tc>
        <w:tc>
          <w:tcPr>
            <w:tcW w:w="2600" w:type="dxa"/>
            <w:tcBorders>
              <w:top w:val="single" w:sz="4" w:space="0" w:color="auto"/>
              <w:left w:val="single" w:sz="4" w:space="0" w:color="auto"/>
              <w:bottom w:val="single" w:sz="4" w:space="0" w:color="auto"/>
              <w:right w:val="single" w:sz="4" w:space="0" w:color="auto"/>
            </w:tcBorders>
          </w:tcPr>
          <w:p w14:paraId="17039AA9" w14:textId="77777777" w:rsidR="002631F6" w:rsidRDefault="00F90C03">
            <w:pPr>
              <w:pStyle w:val="TableText"/>
            </w:pPr>
            <w:r>
              <w:t>DiscoverAssets</w:t>
            </w:r>
          </w:p>
        </w:tc>
        <w:tc>
          <w:tcPr>
            <w:tcW w:w="1400" w:type="dxa"/>
            <w:tcBorders>
              <w:top w:val="single" w:sz="4" w:space="0" w:color="auto"/>
              <w:left w:val="single" w:sz="4" w:space="0" w:color="auto"/>
              <w:bottom w:val="single" w:sz="4" w:space="0" w:color="auto"/>
              <w:right w:val="single" w:sz="4" w:space="0" w:color="auto"/>
            </w:tcBorders>
          </w:tcPr>
          <w:p w14:paraId="0125710B"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B2218ED" w14:textId="77777777" w:rsidR="002631F6" w:rsidRDefault="002631F6">
            <w:pPr>
              <w:pStyle w:val="TableText"/>
            </w:pPr>
          </w:p>
        </w:tc>
      </w:tr>
      <w:tr w:rsidR="002631F6" w14:paraId="2E9668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07E046" w14:textId="77777777" w:rsidR="002631F6" w:rsidRDefault="00F90C03">
            <w:pPr>
              <w:pStyle w:val="TableText"/>
            </w:pPr>
            <w:r>
              <w:t>ns=2;i=82</w:t>
            </w:r>
          </w:p>
        </w:tc>
        <w:tc>
          <w:tcPr>
            <w:tcW w:w="2600" w:type="dxa"/>
            <w:tcBorders>
              <w:top w:val="single" w:sz="4" w:space="0" w:color="auto"/>
              <w:left w:val="single" w:sz="4" w:space="0" w:color="auto"/>
              <w:bottom w:val="single" w:sz="4" w:space="0" w:color="auto"/>
              <w:right w:val="single" w:sz="4" w:space="0" w:color="auto"/>
            </w:tcBorders>
          </w:tcPr>
          <w:p w14:paraId="24A05E5F" w14:textId="77777777" w:rsidR="002631F6" w:rsidRDefault="00F90C0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8D24C43"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D90AFB" w14:textId="77777777" w:rsidR="002631F6" w:rsidRDefault="002631F6">
            <w:pPr>
              <w:pStyle w:val="TableText"/>
            </w:pPr>
          </w:p>
        </w:tc>
      </w:tr>
      <w:tr w:rsidR="002631F6" w14:paraId="5B2AE6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3BAC73" w14:textId="77777777" w:rsidR="002631F6" w:rsidRDefault="00F90C03">
            <w:pPr>
              <w:pStyle w:val="TableText"/>
            </w:pPr>
            <w:r>
              <w:t>ns=2;i=83</w:t>
            </w:r>
          </w:p>
        </w:tc>
        <w:tc>
          <w:tcPr>
            <w:tcW w:w="2600" w:type="dxa"/>
            <w:tcBorders>
              <w:top w:val="single" w:sz="4" w:space="0" w:color="auto"/>
              <w:left w:val="single" w:sz="4" w:space="0" w:color="auto"/>
              <w:bottom w:val="single" w:sz="4" w:space="0" w:color="auto"/>
              <w:right w:val="single" w:sz="4" w:space="0" w:color="auto"/>
            </w:tcBorders>
          </w:tcPr>
          <w:p w14:paraId="05410516" w14:textId="77777777" w:rsidR="002631F6" w:rsidRDefault="00F90C03">
            <w:pPr>
              <w:pStyle w:val="TableText"/>
            </w:pPr>
            <w:r>
              <w:t>CreateAssetForEndpoint</w:t>
            </w:r>
          </w:p>
        </w:tc>
        <w:tc>
          <w:tcPr>
            <w:tcW w:w="1400" w:type="dxa"/>
            <w:tcBorders>
              <w:top w:val="single" w:sz="4" w:space="0" w:color="auto"/>
              <w:left w:val="single" w:sz="4" w:space="0" w:color="auto"/>
              <w:bottom w:val="single" w:sz="4" w:space="0" w:color="auto"/>
              <w:right w:val="single" w:sz="4" w:space="0" w:color="auto"/>
            </w:tcBorders>
          </w:tcPr>
          <w:p w14:paraId="6B81220A"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19DC445" w14:textId="77777777" w:rsidR="002631F6" w:rsidRDefault="002631F6">
            <w:pPr>
              <w:pStyle w:val="TableText"/>
            </w:pPr>
          </w:p>
        </w:tc>
      </w:tr>
      <w:tr w:rsidR="002631F6" w14:paraId="17DE4D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FD253D" w14:textId="77777777" w:rsidR="002631F6" w:rsidRDefault="00F90C03">
            <w:pPr>
              <w:pStyle w:val="TableText"/>
            </w:pPr>
            <w:r>
              <w:t>ns=2;i=84</w:t>
            </w:r>
          </w:p>
        </w:tc>
        <w:tc>
          <w:tcPr>
            <w:tcW w:w="2600" w:type="dxa"/>
            <w:tcBorders>
              <w:top w:val="single" w:sz="4" w:space="0" w:color="auto"/>
              <w:left w:val="single" w:sz="4" w:space="0" w:color="auto"/>
              <w:bottom w:val="single" w:sz="4" w:space="0" w:color="auto"/>
              <w:right w:val="single" w:sz="4" w:space="0" w:color="auto"/>
            </w:tcBorders>
          </w:tcPr>
          <w:p w14:paraId="359F4B0F"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AF08D14"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AB91C8" w14:textId="77777777" w:rsidR="002631F6" w:rsidRDefault="002631F6">
            <w:pPr>
              <w:pStyle w:val="TableText"/>
            </w:pPr>
          </w:p>
        </w:tc>
      </w:tr>
      <w:tr w:rsidR="002631F6" w14:paraId="465055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A85A5B" w14:textId="77777777" w:rsidR="002631F6" w:rsidRDefault="00F90C03">
            <w:pPr>
              <w:pStyle w:val="TableText"/>
            </w:pPr>
            <w:r>
              <w:t>ns=2;i=85</w:t>
            </w:r>
          </w:p>
        </w:tc>
        <w:tc>
          <w:tcPr>
            <w:tcW w:w="2600" w:type="dxa"/>
            <w:tcBorders>
              <w:top w:val="single" w:sz="4" w:space="0" w:color="auto"/>
              <w:left w:val="single" w:sz="4" w:space="0" w:color="auto"/>
              <w:bottom w:val="single" w:sz="4" w:space="0" w:color="auto"/>
              <w:right w:val="single" w:sz="4" w:space="0" w:color="auto"/>
            </w:tcBorders>
          </w:tcPr>
          <w:p w14:paraId="33C2F8E8" w14:textId="77777777" w:rsidR="002631F6" w:rsidRDefault="00F90C03">
            <w:pPr>
              <w:pStyle w:val="TableText"/>
            </w:pPr>
            <w:r>
              <w:t>ConnectionTest</w:t>
            </w:r>
          </w:p>
        </w:tc>
        <w:tc>
          <w:tcPr>
            <w:tcW w:w="1400" w:type="dxa"/>
            <w:tcBorders>
              <w:top w:val="single" w:sz="4" w:space="0" w:color="auto"/>
              <w:left w:val="single" w:sz="4" w:space="0" w:color="auto"/>
              <w:bottom w:val="single" w:sz="4" w:space="0" w:color="auto"/>
              <w:right w:val="single" w:sz="4" w:space="0" w:color="auto"/>
            </w:tcBorders>
          </w:tcPr>
          <w:p w14:paraId="0D27080F"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AF96079" w14:textId="77777777" w:rsidR="002631F6" w:rsidRDefault="002631F6">
            <w:pPr>
              <w:pStyle w:val="TableText"/>
            </w:pPr>
          </w:p>
        </w:tc>
      </w:tr>
      <w:tr w:rsidR="002631F6" w14:paraId="12F4E6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CD3AFC" w14:textId="77777777" w:rsidR="002631F6" w:rsidRDefault="00F90C03">
            <w:pPr>
              <w:pStyle w:val="TableText"/>
            </w:pPr>
            <w:r>
              <w:t>ns=2;i=86</w:t>
            </w:r>
          </w:p>
        </w:tc>
        <w:tc>
          <w:tcPr>
            <w:tcW w:w="2600" w:type="dxa"/>
            <w:tcBorders>
              <w:top w:val="single" w:sz="4" w:space="0" w:color="auto"/>
              <w:left w:val="single" w:sz="4" w:space="0" w:color="auto"/>
              <w:bottom w:val="single" w:sz="4" w:space="0" w:color="auto"/>
              <w:right w:val="single" w:sz="4" w:space="0" w:color="auto"/>
            </w:tcBorders>
          </w:tcPr>
          <w:p w14:paraId="57AD0086"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359F168"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EBBA8F" w14:textId="77777777" w:rsidR="002631F6" w:rsidRDefault="002631F6">
            <w:pPr>
              <w:pStyle w:val="TableText"/>
            </w:pPr>
          </w:p>
        </w:tc>
      </w:tr>
      <w:tr w:rsidR="002631F6" w14:paraId="584196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B6AC59" w14:textId="77777777" w:rsidR="002631F6" w:rsidRDefault="00F90C03">
            <w:pPr>
              <w:pStyle w:val="TableText"/>
            </w:pPr>
            <w:r>
              <w:t>ns=2;i=87</w:t>
            </w:r>
          </w:p>
        </w:tc>
        <w:tc>
          <w:tcPr>
            <w:tcW w:w="2600" w:type="dxa"/>
            <w:tcBorders>
              <w:top w:val="single" w:sz="4" w:space="0" w:color="auto"/>
              <w:left w:val="single" w:sz="4" w:space="0" w:color="auto"/>
              <w:bottom w:val="single" w:sz="4" w:space="0" w:color="auto"/>
              <w:right w:val="single" w:sz="4" w:space="0" w:color="auto"/>
            </w:tcBorders>
          </w:tcPr>
          <w:p w14:paraId="7E12A776" w14:textId="77777777" w:rsidR="002631F6" w:rsidRDefault="00F90C0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3269B5B"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160DC2" w14:textId="77777777" w:rsidR="002631F6" w:rsidRDefault="002631F6">
            <w:pPr>
              <w:pStyle w:val="TableText"/>
            </w:pPr>
          </w:p>
        </w:tc>
      </w:tr>
      <w:tr w:rsidR="002631F6" w14:paraId="6726FE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F06292" w14:textId="77777777" w:rsidR="002631F6" w:rsidRDefault="00F90C03">
            <w:pPr>
              <w:pStyle w:val="TableText"/>
            </w:pPr>
            <w:r>
              <w:t>ns=2;i=88</w:t>
            </w:r>
          </w:p>
        </w:tc>
        <w:tc>
          <w:tcPr>
            <w:tcW w:w="2600" w:type="dxa"/>
            <w:tcBorders>
              <w:top w:val="single" w:sz="4" w:space="0" w:color="auto"/>
              <w:left w:val="single" w:sz="4" w:space="0" w:color="auto"/>
              <w:bottom w:val="single" w:sz="4" w:space="0" w:color="auto"/>
              <w:right w:val="single" w:sz="4" w:space="0" w:color="auto"/>
            </w:tcBorders>
          </w:tcPr>
          <w:p w14:paraId="6BD8C50F" w14:textId="77777777" w:rsidR="002631F6" w:rsidRDefault="00F90C03">
            <w:pPr>
              <w:pStyle w:val="TableText"/>
            </w:pPr>
            <w:r>
              <w:t>Configuration</w:t>
            </w:r>
          </w:p>
        </w:tc>
        <w:tc>
          <w:tcPr>
            <w:tcW w:w="1400" w:type="dxa"/>
            <w:tcBorders>
              <w:top w:val="single" w:sz="4" w:space="0" w:color="auto"/>
              <w:left w:val="single" w:sz="4" w:space="0" w:color="auto"/>
              <w:bottom w:val="single" w:sz="4" w:space="0" w:color="auto"/>
              <w:right w:val="single" w:sz="4" w:space="0" w:color="auto"/>
            </w:tcBorders>
          </w:tcPr>
          <w:p w14:paraId="47366395" w14:textId="77777777" w:rsidR="002631F6" w:rsidRDefault="00F90C0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7024A9F" w14:textId="77777777" w:rsidR="002631F6" w:rsidRDefault="002631F6">
            <w:pPr>
              <w:pStyle w:val="TableText"/>
            </w:pPr>
          </w:p>
        </w:tc>
      </w:tr>
      <w:tr w:rsidR="002631F6" w14:paraId="5E02B1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9A9137" w14:textId="77777777" w:rsidR="002631F6" w:rsidRDefault="00F90C03">
            <w:pPr>
              <w:pStyle w:val="TableText"/>
            </w:pPr>
            <w:r>
              <w:t>ns=2;i=89</w:t>
            </w:r>
          </w:p>
        </w:tc>
        <w:tc>
          <w:tcPr>
            <w:tcW w:w="2600" w:type="dxa"/>
            <w:tcBorders>
              <w:top w:val="single" w:sz="4" w:space="0" w:color="auto"/>
              <w:left w:val="single" w:sz="4" w:space="0" w:color="auto"/>
              <w:bottom w:val="single" w:sz="4" w:space="0" w:color="auto"/>
              <w:right w:val="single" w:sz="4" w:space="0" w:color="auto"/>
            </w:tcBorders>
          </w:tcPr>
          <w:p w14:paraId="44BB4313" w14:textId="77777777" w:rsidR="002631F6" w:rsidRDefault="00F90C03">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054D88CB"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8C12C7" w14:textId="77777777" w:rsidR="002631F6" w:rsidRDefault="002631F6">
            <w:pPr>
              <w:pStyle w:val="TableText"/>
            </w:pPr>
          </w:p>
        </w:tc>
      </w:tr>
      <w:tr w:rsidR="002631F6" w14:paraId="28555F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3657B2" w14:textId="77777777" w:rsidR="002631F6" w:rsidRDefault="00F90C03">
            <w:pPr>
              <w:pStyle w:val="TableText"/>
            </w:pPr>
            <w:r>
              <w:t>ns=2;i=90</w:t>
            </w:r>
          </w:p>
        </w:tc>
        <w:tc>
          <w:tcPr>
            <w:tcW w:w="2600" w:type="dxa"/>
            <w:tcBorders>
              <w:top w:val="single" w:sz="4" w:space="0" w:color="auto"/>
              <w:left w:val="single" w:sz="4" w:space="0" w:color="auto"/>
              <w:bottom w:val="single" w:sz="4" w:space="0" w:color="auto"/>
              <w:right w:val="single" w:sz="4" w:space="0" w:color="auto"/>
            </w:tcBorders>
          </w:tcPr>
          <w:p w14:paraId="33122714" w14:textId="77777777" w:rsidR="002631F6" w:rsidRDefault="00F90C03">
            <w:pPr>
              <w:pStyle w:val="TableText"/>
            </w:pPr>
            <w:r>
              <w:t>CreateAssetMethodType</w:t>
            </w:r>
          </w:p>
        </w:tc>
        <w:tc>
          <w:tcPr>
            <w:tcW w:w="1400" w:type="dxa"/>
            <w:tcBorders>
              <w:top w:val="single" w:sz="4" w:space="0" w:color="auto"/>
              <w:left w:val="single" w:sz="4" w:space="0" w:color="auto"/>
              <w:bottom w:val="single" w:sz="4" w:space="0" w:color="auto"/>
              <w:right w:val="single" w:sz="4" w:space="0" w:color="auto"/>
            </w:tcBorders>
          </w:tcPr>
          <w:p w14:paraId="73C95C53"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C63D99D" w14:textId="77777777" w:rsidR="002631F6" w:rsidRDefault="002631F6">
            <w:pPr>
              <w:pStyle w:val="TableText"/>
            </w:pPr>
          </w:p>
        </w:tc>
      </w:tr>
      <w:tr w:rsidR="002631F6" w14:paraId="6E3207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9597B4" w14:textId="77777777" w:rsidR="002631F6" w:rsidRDefault="00F90C03">
            <w:pPr>
              <w:pStyle w:val="TableText"/>
            </w:pPr>
            <w:r>
              <w:t>ns=2;i=91</w:t>
            </w:r>
          </w:p>
        </w:tc>
        <w:tc>
          <w:tcPr>
            <w:tcW w:w="2600" w:type="dxa"/>
            <w:tcBorders>
              <w:top w:val="single" w:sz="4" w:space="0" w:color="auto"/>
              <w:left w:val="single" w:sz="4" w:space="0" w:color="auto"/>
              <w:bottom w:val="single" w:sz="4" w:space="0" w:color="auto"/>
              <w:right w:val="single" w:sz="4" w:space="0" w:color="auto"/>
            </w:tcBorders>
          </w:tcPr>
          <w:p w14:paraId="73F75AC0"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39BC170"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5ACEB6" w14:textId="77777777" w:rsidR="002631F6" w:rsidRDefault="002631F6">
            <w:pPr>
              <w:pStyle w:val="TableText"/>
            </w:pPr>
          </w:p>
        </w:tc>
      </w:tr>
      <w:tr w:rsidR="002631F6" w14:paraId="105CB9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D8478C" w14:textId="77777777" w:rsidR="002631F6" w:rsidRDefault="00F90C03">
            <w:pPr>
              <w:pStyle w:val="TableText"/>
            </w:pPr>
            <w:r>
              <w:t>ns=2;i=92</w:t>
            </w:r>
          </w:p>
        </w:tc>
        <w:tc>
          <w:tcPr>
            <w:tcW w:w="2600" w:type="dxa"/>
            <w:tcBorders>
              <w:top w:val="single" w:sz="4" w:space="0" w:color="auto"/>
              <w:left w:val="single" w:sz="4" w:space="0" w:color="auto"/>
              <w:bottom w:val="single" w:sz="4" w:space="0" w:color="auto"/>
              <w:right w:val="single" w:sz="4" w:space="0" w:color="auto"/>
            </w:tcBorders>
          </w:tcPr>
          <w:p w14:paraId="0A1AF29E" w14:textId="77777777" w:rsidR="002631F6" w:rsidRDefault="00F90C0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43B0DB5"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C9A767" w14:textId="77777777" w:rsidR="002631F6" w:rsidRDefault="002631F6">
            <w:pPr>
              <w:pStyle w:val="TableText"/>
            </w:pPr>
          </w:p>
        </w:tc>
      </w:tr>
      <w:tr w:rsidR="002631F6" w14:paraId="5056C4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73CDC6" w14:textId="77777777" w:rsidR="002631F6" w:rsidRDefault="00F90C03">
            <w:pPr>
              <w:pStyle w:val="TableText"/>
            </w:pPr>
            <w:r>
              <w:t>ns=2;i=93</w:t>
            </w:r>
          </w:p>
        </w:tc>
        <w:tc>
          <w:tcPr>
            <w:tcW w:w="2600" w:type="dxa"/>
            <w:tcBorders>
              <w:top w:val="single" w:sz="4" w:space="0" w:color="auto"/>
              <w:left w:val="single" w:sz="4" w:space="0" w:color="auto"/>
              <w:bottom w:val="single" w:sz="4" w:space="0" w:color="auto"/>
              <w:right w:val="single" w:sz="4" w:space="0" w:color="auto"/>
            </w:tcBorders>
          </w:tcPr>
          <w:p w14:paraId="14BFDB2A" w14:textId="77777777" w:rsidR="002631F6" w:rsidRDefault="00F90C03">
            <w:pPr>
              <w:pStyle w:val="TableText"/>
            </w:pPr>
            <w:r>
              <w:t>DeleteAssetMethodType</w:t>
            </w:r>
          </w:p>
        </w:tc>
        <w:tc>
          <w:tcPr>
            <w:tcW w:w="1400" w:type="dxa"/>
            <w:tcBorders>
              <w:top w:val="single" w:sz="4" w:space="0" w:color="auto"/>
              <w:left w:val="single" w:sz="4" w:space="0" w:color="auto"/>
              <w:bottom w:val="single" w:sz="4" w:space="0" w:color="auto"/>
              <w:right w:val="single" w:sz="4" w:space="0" w:color="auto"/>
            </w:tcBorders>
          </w:tcPr>
          <w:p w14:paraId="3E492A07"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5A063AF" w14:textId="77777777" w:rsidR="002631F6" w:rsidRDefault="002631F6">
            <w:pPr>
              <w:pStyle w:val="TableText"/>
            </w:pPr>
          </w:p>
        </w:tc>
      </w:tr>
      <w:tr w:rsidR="002631F6" w14:paraId="2BC2C3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450B7B" w14:textId="77777777" w:rsidR="002631F6" w:rsidRDefault="00F90C03">
            <w:pPr>
              <w:pStyle w:val="TableText"/>
            </w:pPr>
            <w:r>
              <w:t>ns=2;i=94</w:t>
            </w:r>
          </w:p>
        </w:tc>
        <w:tc>
          <w:tcPr>
            <w:tcW w:w="2600" w:type="dxa"/>
            <w:tcBorders>
              <w:top w:val="single" w:sz="4" w:space="0" w:color="auto"/>
              <w:left w:val="single" w:sz="4" w:space="0" w:color="auto"/>
              <w:bottom w:val="single" w:sz="4" w:space="0" w:color="auto"/>
              <w:right w:val="single" w:sz="4" w:space="0" w:color="auto"/>
            </w:tcBorders>
          </w:tcPr>
          <w:p w14:paraId="13F9679B"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956AB77"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B1AD8" w14:textId="77777777" w:rsidR="002631F6" w:rsidRDefault="002631F6">
            <w:pPr>
              <w:pStyle w:val="TableText"/>
            </w:pPr>
          </w:p>
        </w:tc>
      </w:tr>
      <w:tr w:rsidR="002631F6" w14:paraId="69C7BD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6E2CF" w14:textId="77777777" w:rsidR="002631F6" w:rsidRDefault="00F90C03">
            <w:pPr>
              <w:pStyle w:val="TableText"/>
            </w:pPr>
            <w:r>
              <w:t>ns=2;i=95</w:t>
            </w:r>
          </w:p>
        </w:tc>
        <w:tc>
          <w:tcPr>
            <w:tcW w:w="2600" w:type="dxa"/>
            <w:tcBorders>
              <w:top w:val="single" w:sz="4" w:space="0" w:color="auto"/>
              <w:left w:val="single" w:sz="4" w:space="0" w:color="auto"/>
              <w:bottom w:val="single" w:sz="4" w:space="0" w:color="auto"/>
              <w:right w:val="single" w:sz="4" w:space="0" w:color="auto"/>
            </w:tcBorders>
          </w:tcPr>
          <w:p w14:paraId="4CE53B98" w14:textId="77777777" w:rsidR="002631F6" w:rsidRDefault="00F90C03">
            <w:pPr>
              <w:pStyle w:val="TableText"/>
            </w:pPr>
            <w:r>
              <w:t>DiscoverAssetsMethodType</w:t>
            </w:r>
          </w:p>
        </w:tc>
        <w:tc>
          <w:tcPr>
            <w:tcW w:w="1400" w:type="dxa"/>
            <w:tcBorders>
              <w:top w:val="single" w:sz="4" w:space="0" w:color="auto"/>
              <w:left w:val="single" w:sz="4" w:space="0" w:color="auto"/>
              <w:bottom w:val="single" w:sz="4" w:space="0" w:color="auto"/>
              <w:right w:val="single" w:sz="4" w:space="0" w:color="auto"/>
            </w:tcBorders>
          </w:tcPr>
          <w:p w14:paraId="2181C398"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7175026" w14:textId="77777777" w:rsidR="002631F6" w:rsidRDefault="002631F6">
            <w:pPr>
              <w:pStyle w:val="TableText"/>
            </w:pPr>
          </w:p>
        </w:tc>
      </w:tr>
      <w:tr w:rsidR="002631F6" w14:paraId="2EB2D5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AA6C55" w14:textId="77777777" w:rsidR="002631F6" w:rsidRDefault="00F90C03">
            <w:pPr>
              <w:pStyle w:val="TableText"/>
            </w:pPr>
            <w:r>
              <w:t>ns=2;i=96</w:t>
            </w:r>
          </w:p>
        </w:tc>
        <w:tc>
          <w:tcPr>
            <w:tcW w:w="2600" w:type="dxa"/>
            <w:tcBorders>
              <w:top w:val="single" w:sz="4" w:space="0" w:color="auto"/>
              <w:left w:val="single" w:sz="4" w:space="0" w:color="auto"/>
              <w:bottom w:val="single" w:sz="4" w:space="0" w:color="auto"/>
              <w:right w:val="single" w:sz="4" w:space="0" w:color="auto"/>
            </w:tcBorders>
          </w:tcPr>
          <w:p w14:paraId="2F65CC57" w14:textId="77777777" w:rsidR="002631F6" w:rsidRDefault="00F90C0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AFDE84F"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DD6271" w14:textId="77777777" w:rsidR="002631F6" w:rsidRDefault="002631F6">
            <w:pPr>
              <w:pStyle w:val="TableText"/>
            </w:pPr>
          </w:p>
        </w:tc>
      </w:tr>
      <w:tr w:rsidR="002631F6" w14:paraId="1DB846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0B5950" w14:textId="77777777" w:rsidR="002631F6" w:rsidRDefault="00F90C03">
            <w:pPr>
              <w:pStyle w:val="TableText"/>
            </w:pPr>
            <w:r>
              <w:t>ns=2;i=97</w:t>
            </w:r>
          </w:p>
        </w:tc>
        <w:tc>
          <w:tcPr>
            <w:tcW w:w="2600" w:type="dxa"/>
            <w:tcBorders>
              <w:top w:val="single" w:sz="4" w:space="0" w:color="auto"/>
              <w:left w:val="single" w:sz="4" w:space="0" w:color="auto"/>
              <w:bottom w:val="single" w:sz="4" w:space="0" w:color="auto"/>
              <w:right w:val="single" w:sz="4" w:space="0" w:color="auto"/>
            </w:tcBorders>
          </w:tcPr>
          <w:p w14:paraId="15CEE863" w14:textId="77777777" w:rsidR="002631F6" w:rsidRDefault="00F90C03">
            <w:pPr>
              <w:pStyle w:val="TableText"/>
            </w:pPr>
            <w:r>
              <w:t>CreateAssetForEndpointMethodType</w:t>
            </w:r>
          </w:p>
        </w:tc>
        <w:tc>
          <w:tcPr>
            <w:tcW w:w="1400" w:type="dxa"/>
            <w:tcBorders>
              <w:top w:val="single" w:sz="4" w:space="0" w:color="auto"/>
              <w:left w:val="single" w:sz="4" w:space="0" w:color="auto"/>
              <w:bottom w:val="single" w:sz="4" w:space="0" w:color="auto"/>
              <w:right w:val="single" w:sz="4" w:space="0" w:color="auto"/>
            </w:tcBorders>
          </w:tcPr>
          <w:p w14:paraId="578A6F18"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D2C42EB" w14:textId="77777777" w:rsidR="002631F6" w:rsidRDefault="002631F6">
            <w:pPr>
              <w:pStyle w:val="TableText"/>
            </w:pPr>
          </w:p>
        </w:tc>
      </w:tr>
      <w:tr w:rsidR="002631F6" w14:paraId="41678F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33D5CF" w14:textId="77777777" w:rsidR="002631F6" w:rsidRDefault="00F90C03">
            <w:pPr>
              <w:pStyle w:val="TableText"/>
            </w:pPr>
            <w:r>
              <w:t>ns=2;i=98</w:t>
            </w:r>
          </w:p>
        </w:tc>
        <w:tc>
          <w:tcPr>
            <w:tcW w:w="2600" w:type="dxa"/>
            <w:tcBorders>
              <w:top w:val="single" w:sz="4" w:space="0" w:color="auto"/>
              <w:left w:val="single" w:sz="4" w:space="0" w:color="auto"/>
              <w:bottom w:val="single" w:sz="4" w:space="0" w:color="auto"/>
              <w:right w:val="single" w:sz="4" w:space="0" w:color="auto"/>
            </w:tcBorders>
          </w:tcPr>
          <w:p w14:paraId="02CB1FC3"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3CC35F0"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F39ED7" w14:textId="77777777" w:rsidR="002631F6" w:rsidRDefault="002631F6">
            <w:pPr>
              <w:pStyle w:val="TableText"/>
            </w:pPr>
          </w:p>
        </w:tc>
      </w:tr>
      <w:tr w:rsidR="002631F6" w14:paraId="3CF7D7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B8B088" w14:textId="77777777" w:rsidR="002631F6" w:rsidRDefault="00F90C03">
            <w:pPr>
              <w:pStyle w:val="TableText"/>
            </w:pPr>
            <w:r>
              <w:t>ns=2;i=99</w:t>
            </w:r>
          </w:p>
        </w:tc>
        <w:tc>
          <w:tcPr>
            <w:tcW w:w="2600" w:type="dxa"/>
            <w:tcBorders>
              <w:top w:val="single" w:sz="4" w:space="0" w:color="auto"/>
              <w:left w:val="single" w:sz="4" w:space="0" w:color="auto"/>
              <w:bottom w:val="single" w:sz="4" w:space="0" w:color="auto"/>
              <w:right w:val="single" w:sz="4" w:space="0" w:color="auto"/>
            </w:tcBorders>
          </w:tcPr>
          <w:p w14:paraId="18D8B821" w14:textId="77777777" w:rsidR="002631F6" w:rsidRDefault="00F90C03">
            <w:pPr>
              <w:pStyle w:val="TableText"/>
            </w:pPr>
            <w:r>
              <w:t>DefaultRolePermissions</w:t>
            </w:r>
          </w:p>
        </w:tc>
        <w:tc>
          <w:tcPr>
            <w:tcW w:w="1400" w:type="dxa"/>
            <w:tcBorders>
              <w:top w:val="single" w:sz="4" w:space="0" w:color="auto"/>
              <w:left w:val="single" w:sz="4" w:space="0" w:color="auto"/>
              <w:bottom w:val="single" w:sz="4" w:space="0" w:color="auto"/>
              <w:right w:val="single" w:sz="4" w:space="0" w:color="auto"/>
            </w:tcBorders>
          </w:tcPr>
          <w:p w14:paraId="3F388560"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A7038E" w14:textId="77777777" w:rsidR="002631F6" w:rsidRDefault="002631F6">
            <w:pPr>
              <w:pStyle w:val="TableText"/>
            </w:pPr>
          </w:p>
        </w:tc>
      </w:tr>
      <w:tr w:rsidR="002631F6" w14:paraId="0B2141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6E4897" w14:textId="77777777" w:rsidR="002631F6" w:rsidRDefault="00F90C03">
            <w:pPr>
              <w:pStyle w:val="TableText"/>
            </w:pPr>
            <w:r>
              <w:t>ns=2;i=100</w:t>
            </w:r>
          </w:p>
        </w:tc>
        <w:tc>
          <w:tcPr>
            <w:tcW w:w="2600" w:type="dxa"/>
            <w:tcBorders>
              <w:top w:val="single" w:sz="4" w:space="0" w:color="auto"/>
              <w:left w:val="single" w:sz="4" w:space="0" w:color="auto"/>
              <w:bottom w:val="single" w:sz="4" w:space="0" w:color="auto"/>
              <w:right w:val="single" w:sz="4" w:space="0" w:color="auto"/>
            </w:tcBorders>
          </w:tcPr>
          <w:p w14:paraId="5556EBC7" w14:textId="77777777" w:rsidR="002631F6" w:rsidRDefault="00F90C03">
            <w:pPr>
              <w:pStyle w:val="TableText"/>
            </w:pPr>
            <w:r>
              <w:t>DefaultUserRolePermissions</w:t>
            </w:r>
          </w:p>
        </w:tc>
        <w:tc>
          <w:tcPr>
            <w:tcW w:w="1400" w:type="dxa"/>
            <w:tcBorders>
              <w:top w:val="single" w:sz="4" w:space="0" w:color="auto"/>
              <w:left w:val="single" w:sz="4" w:space="0" w:color="auto"/>
              <w:bottom w:val="single" w:sz="4" w:space="0" w:color="auto"/>
              <w:right w:val="single" w:sz="4" w:space="0" w:color="auto"/>
            </w:tcBorders>
          </w:tcPr>
          <w:p w14:paraId="07EA1028"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20E9F8" w14:textId="77777777" w:rsidR="002631F6" w:rsidRDefault="002631F6">
            <w:pPr>
              <w:pStyle w:val="TableText"/>
            </w:pPr>
          </w:p>
        </w:tc>
      </w:tr>
      <w:tr w:rsidR="002631F6" w14:paraId="15D514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10AE02" w14:textId="77777777" w:rsidR="002631F6" w:rsidRDefault="00F90C03">
            <w:pPr>
              <w:pStyle w:val="TableText"/>
            </w:pPr>
            <w:r>
              <w:t>ns=2;i=101</w:t>
            </w:r>
          </w:p>
        </w:tc>
        <w:tc>
          <w:tcPr>
            <w:tcW w:w="2600" w:type="dxa"/>
            <w:tcBorders>
              <w:top w:val="single" w:sz="4" w:space="0" w:color="auto"/>
              <w:left w:val="single" w:sz="4" w:space="0" w:color="auto"/>
              <w:bottom w:val="single" w:sz="4" w:space="0" w:color="auto"/>
              <w:right w:val="single" w:sz="4" w:space="0" w:color="auto"/>
            </w:tcBorders>
          </w:tcPr>
          <w:p w14:paraId="13BF9780" w14:textId="77777777" w:rsidR="002631F6" w:rsidRDefault="00F90C03">
            <w:pPr>
              <w:pStyle w:val="TableText"/>
            </w:pPr>
            <w:r>
              <w:t>DefaultAccessRestrictions</w:t>
            </w:r>
          </w:p>
        </w:tc>
        <w:tc>
          <w:tcPr>
            <w:tcW w:w="1400" w:type="dxa"/>
            <w:tcBorders>
              <w:top w:val="single" w:sz="4" w:space="0" w:color="auto"/>
              <w:left w:val="single" w:sz="4" w:space="0" w:color="auto"/>
              <w:bottom w:val="single" w:sz="4" w:space="0" w:color="auto"/>
              <w:right w:val="single" w:sz="4" w:space="0" w:color="auto"/>
            </w:tcBorders>
          </w:tcPr>
          <w:p w14:paraId="3A86B89F"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AC9279" w14:textId="77777777" w:rsidR="002631F6" w:rsidRDefault="002631F6">
            <w:pPr>
              <w:pStyle w:val="TableText"/>
            </w:pPr>
          </w:p>
        </w:tc>
      </w:tr>
      <w:tr w:rsidR="002631F6" w14:paraId="2A8067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0D32F6" w14:textId="77777777" w:rsidR="002631F6" w:rsidRDefault="00F90C03">
            <w:pPr>
              <w:pStyle w:val="TableText"/>
            </w:pPr>
            <w:r>
              <w:t>ns=2;i=102</w:t>
            </w:r>
          </w:p>
        </w:tc>
        <w:tc>
          <w:tcPr>
            <w:tcW w:w="2600" w:type="dxa"/>
            <w:tcBorders>
              <w:top w:val="single" w:sz="4" w:space="0" w:color="auto"/>
              <w:left w:val="single" w:sz="4" w:space="0" w:color="auto"/>
              <w:bottom w:val="single" w:sz="4" w:space="0" w:color="auto"/>
              <w:right w:val="single" w:sz="4" w:space="0" w:color="auto"/>
            </w:tcBorders>
          </w:tcPr>
          <w:p w14:paraId="7D19BAA7" w14:textId="77777777" w:rsidR="002631F6" w:rsidRDefault="00F90C03">
            <w:pPr>
              <w:pStyle w:val="TableText"/>
            </w:pPr>
            <w:r>
              <w:t>ConnectionTestMethodType</w:t>
            </w:r>
          </w:p>
        </w:tc>
        <w:tc>
          <w:tcPr>
            <w:tcW w:w="1400" w:type="dxa"/>
            <w:tcBorders>
              <w:top w:val="single" w:sz="4" w:space="0" w:color="auto"/>
              <w:left w:val="single" w:sz="4" w:space="0" w:color="auto"/>
              <w:bottom w:val="single" w:sz="4" w:space="0" w:color="auto"/>
              <w:right w:val="single" w:sz="4" w:space="0" w:color="auto"/>
            </w:tcBorders>
          </w:tcPr>
          <w:p w14:paraId="04A8B8FC"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69C1471" w14:textId="77777777" w:rsidR="002631F6" w:rsidRDefault="002631F6">
            <w:pPr>
              <w:pStyle w:val="TableText"/>
            </w:pPr>
          </w:p>
        </w:tc>
      </w:tr>
      <w:tr w:rsidR="002631F6" w14:paraId="1B10E8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C5F52" w14:textId="77777777" w:rsidR="002631F6" w:rsidRDefault="00F90C03">
            <w:pPr>
              <w:pStyle w:val="TableText"/>
            </w:pPr>
            <w:r>
              <w:t>ns=2;i=103</w:t>
            </w:r>
          </w:p>
        </w:tc>
        <w:tc>
          <w:tcPr>
            <w:tcW w:w="2600" w:type="dxa"/>
            <w:tcBorders>
              <w:top w:val="single" w:sz="4" w:space="0" w:color="auto"/>
              <w:left w:val="single" w:sz="4" w:space="0" w:color="auto"/>
              <w:bottom w:val="single" w:sz="4" w:space="0" w:color="auto"/>
              <w:right w:val="single" w:sz="4" w:space="0" w:color="auto"/>
            </w:tcBorders>
          </w:tcPr>
          <w:p w14:paraId="4974A575"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B07648B"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DC38A" w14:textId="77777777" w:rsidR="002631F6" w:rsidRDefault="002631F6">
            <w:pPr>
              <w:pStyle w:val="TableText"/>
            </w:pPr>
          </w:p>
        </w:tc>
      </w:tr>
      <w:tr w:rsidR="002631F6" w14:paraId="72ADDE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82FC18" w14:textId="77777777" w:rsidR="002631F6" w:rsidRDefault="00F90C03">
            <w:pPr>
              <w:pStyle w:val="TableText"/>
            </w:pPr>
            <w:r>
              <w:t>ns=2;i=104</w:t>
            </w:r>
          </w:p>
        </w:tc>
        <w:tc>
          <w:tcPr>
            <w:tcW w:w="2600" w:type="dxa"/>
            <w:tcBorders>
              <w:top w:val="single" w:sz="4" w:space="0" w:color="auto"/>
              <w:left w:val="single" w:sz="4" w:space="0" w:color="auto"/>
              <w:bottom w:val="single" w:sz="4" w:space="0" w:color="auto"/>
              <w:right w:val="single" w:sz="4" w:space="0" w:color="auto"/>
            </w:tcBorders>
          </w:tcPr>
          <w:p w14:paraId="132F0257" w14:textId="77777777" w:rsidR="002631F6" w:rsidRDefault="00F90C0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B481A4A"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C40DC5" w14:textId="77777777" w:rsidR="002631F6" w:rsidRDefault="002631F6">
            <w:pPr>
              <w:pStyle w:val="TableText"/>
            </w:pPr>
          </w:p>
        </w:tc>
      </w:tr>
      <w:tr w:rsidR="002631F6" w14:paraId="133D6A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B35497" w14:textId="77777777" w:rsidR="002631F6" w:rsidRDefault="00F90C03">
            <w:pPr>
              <w:pStyle w:val="TableText"/>
            </w:pPr>
            <w:r>
              <w:t>ns=2;i=105</w:t>
            </w:r>
          </w:p>
        </w:tc>
        <w:tc>
          <w:tcPr>
            <w:tcW w:w="2600" w:type="dxa"/>
            <w:tcBorders>
              <w:top w:val="single" w:sz="4" w:space="0" w:color="auto"/>
              <w:left w:val="single" w:sz="4" w:space="0" w:color="auto"/>
              <w:bottom w:val="single" w:sz="4" w:space="0" w:color="auto"/>
              <w:right w:val="single" w:sz="4" w:space="0" w:color="auto"/>
            </w:tcBorders>
          </w:tcPr>
          <w:p w14:paraId="31F4AA19" w14:textId="77777777" w:rsidR="002631F6" w:rsidRDefault="00F90C03">
            <w:pPr>
              <w:pStyle w:val="TableText"/>
            </w:pPr>
            <w:r>
              <w:t>WoTAssetConfigurationType</w:t>
            </w:r>
          </w:p>
        </w:tc>
        <w:tc>
          <w:tcPr>
            <w:tcW w:w="1400" w:type="dxa"/>
            <w:tcBorders>
              <w:top w:val="single" w:sz="4" w:space="0" w:color="auto"/>
              <w:left w:val="single" w:sz="4" w:space="0" w:color="auto"/>
              <w:bottom w:val="single" w:sz="4" w:space="0" w:color="auto"/>
              <w:right w:val="single" w:sz="4" w:space="0" w:color="auto"/>
            </w:tcBorders>
          </w:tcPr>
          <w:p w14:paraId="33790BA8" w14:textId="77777777" w:rsidR="002631F6" w:rsidRDefault="00F90C0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89BB390" w14:textId="77777777" w:rsidR="002631F6" w:rsidRDefault="002631F6">
            <w:pPr>
              <w:pStyle w:val="TableText"/>
            </w:pPr>
          </w:p>
        </w:tc>
      </w:tr>
      <w:tr w:rsidR="002631F6" w14:paraId="363B05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77B1A8" w14:textId="77777777" w:rsidR="002631F6" w:rsidRDefault="00F90C03">
            <w:pPr>
              <w:pStyle w:val="TableText"/>
            </w:pPr>
            <w:r>
              <w:t>ns=2;i=106</w:t>
            </w:r>
          </w:p>
        </w:tc>
        <w:tc>
          <w:tcPr>
            <w:tcW w:w="2600" w:type="dxa"/>
            <w:tcBorders>
              <w:top w:val="single" w:sz="4" w:space="0" w:color="auto"/>
              <w:left w:val="single" w:sz="4" w:space="0" w:color="auto"/>
              <w:bottom w:val="single" w:sz="4" w:space="0" w:color="auto"/>
              <w:right w:val="single" w:sz="4" w:space="0" w:color="auto"/>
            </w:tcBorders>
          </w:tcPr>
          <w:p w14:paraId="22B0429F" w14:textId="77777777" w:rsidR="002631F6" w:rsidRDefault="00F90C03">
            <w:pPr>
              <w:pStyle w:val="TableText"/>
            </w:pPr>
            <w:r>
              <w:t>CloseAndUpdate</w:t>
            </w:r>
          </w:p>
        </w:tc>
        <w:tc>
          <w:tcPr>
            <w:tcW w:w="1400" w:type="dxa"/>
            <w:tcBorders>
              <w:top w:val="single" w:sz="4" w:space="0" w:color="auto"/>
              <w:left w:val="single" w:sz="4" w:space="0" w:color="auto"/>
              <w:bottom w:val="single" w:sz="4" w:space="0" w:color="auto"/>
              <w:right w:val="single" w:sz="4" w:space="0" w:color="auto"/>
            </w:tcBorders>
          </w:tcPr>
          <w:p w14:paraId="059FA305"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356B0DA" w14:textId="77777777" w:rsidR="002631F6" w:rsidRDefault="002631F6">
            <w:pPr>
              <w:pStyle w:val="TableText"/>
            </w:pPr>
          </w:p>
        </w:tc>
      </w:tr>
      <w:tr w:rsidR="002631F6" w14:paraId="115844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BD0E54" w14:textId="77777777" w:rsidR="002631F6" w:rsidRDefault="00F90C03">
            <w:pPr>
              <w:pStyle w:val="TableText"/>
            </w:pPr>
            <w:r>
              <w:t>ns=2;i=107</w:t>
            </w:r>
          </w:p>
        </w:tc>
        <w:tc>
          <w:tcPr>
            <w:tcW w:w="2600" w:type="dxa"/>
            <w:tcBorders>
              <w:top w:val="single" w:sz="4" w:space="0" w:color="auto"/>
              <w:left w:val="single" w:sz="4" w:space="0" w:color="auto"/>
              <w:bottom w:val="single" w:sz="4" w:space="0" w:color="auto"/>
              <w:right w:val="single" w:sz="4" w:space="0" w:color="auto"/>
            </w:tcBorders>
          </w:tcPr>
          <w:p w14:paraId="1CA553AA"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5EE9027"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D596A4" w14:textId="77777777" w:rsidR="002631F6" w:rsidRDefault="002631F6">
            <w:pPr>
              <w:pStyle w:val="TableText"/>
            </w:pPr>
          </w:p>
        </w:tc>
      </w:tr>
      <w:tr w:rsidR="002631F6" w14:paraId="02470E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16B1EF" w14:textId="77777777" w:rsidR="002631F6" w:rsidRDefault="00F90C03">
            <w:pPr>
              <w:pStyle w:val="TableText"/>
            </w:pPr>
            <w:r>
              <w:t>ns=2;i=108</w:t>
            </w:r>
          </w:p>
        </w:tc>
        <w:tc>
          <w:tcPr>
            <w:tcW w:w="2600" w:type="dxa"/>
            <w:tcBorders>
              <w:top w:val="single" w:sz="4" w:space="0" w:color="auto"/>
              <w:left w:val="single" w:sz="4" w:space="0" w:color="auto"/>
              <w:bottom w:val="single" w:sz="4" w:space="0" w:color="auto"/>
              <w:right w:val="single" w:sz="4" w:space="0" w:color="auto"/>
            </w:tcBorders>
          </w:tcPr>
          <w:p w14:paraId="77A71CE4" w14:textId="77777777" w:rsidR="002631F6" w:rsidRDefault="00F90C03">
            <w:pPr>
              <w:pStyle w:val="TableText"/>
            </w:pPr>
            <w:r>
              <w:t>&lt;WoTConfigurationParameterName&gt;</w:t>
            </w:r>
          </w:p>
        </w:tc>
        <w:tc>
          <w:tcPr>
            <w:tcW w:w="1400" w:type="dxa"/>
            <w:tcBorders>
              <w:top w:val="single" w:sz="4" w:space="0" w:color="auto"/>
              <w:left w:val="single" w:sz="4" w:space="0" w:color="auto"/>
              <w:bottom w:val="single" w:sz="4" w:space="0" w:color="auto"/>
              <w:right w:val="single" w:sz="4" w:space="0" w:color="auto"/>
            </w:tcBorders>
          </w:tcPr>
          <w:p w14:paraId="44D00175"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460334" w14:textId="77777777" w:rsidR="002631F6" w:rsidRDefault="002631F6">
            <w:pPr>
              <w:pStyle w:val="TableText"/>
            </w:pPr>
          </w:p>
        </w:tc>
      </w:tr>
      <w:tr w:rsidR="002631F6" w14:paraId="7B0BCC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470E32" w14:textId="77777777" w:rsidR="002631F6" w:rsidRDefault="00F90C03">
            <w:pPr>
              <w:pStyle w:val="TableText"/>
            </w:pPr>
            <w:r>
              <w:t>ns=2;i=109</w:t>
            </w:r>
          </w:p>
        </w:tc>
        <w:tc>
          <w:tcPr>
            <w:tcW w:w="2600" w:type="dxa"/>
            <w:tcBorders>
              <w:top w:val="single" w:sz="4" w:space="0" w:color="auto"/>
              <w:left w:val="single" w:sz="4" w:space="0" w:color="auto"/>
              <w:bottom w:val="single" w:sz="4" w:space="0" w:color="auto"/>
              <w:right w:val="single" w:sz="4" w:space="0" w:color="auto"/>
            </w:tcBorders>
          </w:tcPr>
          <w:p w14:paraId="1798B672" w14:textId="77777777" w:rsidR="002631F6" w:rsidRDefault="00F90C03">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73E24928"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A4CDF0" w14:textId="77777777" w:rsidR="002631F6" w:rsidRDefault="002631F6">
            <w:pPr>
              <w:pStyle w:val="TableText"/>
            </w:pPr>
          </w:p>
        </w:tc>
      </w:tr>
      <w:tr w:rsidR="002631F6" w14:paraId="0EBDDF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773B60" w14:textId="77777777" w:rsidR="002631F6" w:rsidRDefault="00F90C03">
            <w:pPr>
              <w:pStyle w:val="TableText"/>
            </w:pPr>
            <w:r>
              <w:t>ns=2;i=110</w:t>
            </w:r>
          </w:p>
        </w:tc>
        <w:tc>
          <w:tcPr>
            <w:tcW w:w="2600" w:type="dxa"/>
            <w:tcBorders>
              <w:top w:val="single" w:sz="4" w:space="0" w:color="auto"/>
              <w:left w:val="single" w:sz="4" w:space="0" w:color="auto"/>
              <w:bottom w:val="single" w:sz="4" w:space="0" w:color="auto"/>
              <w:right w:val="single" w:sz="4" w:space="0" w:color="auto"/>
            </w:tcBorders>
          </w:tcPr>
          <w:p w14:paraId="25A1FAC3" w14:textId="77777777" w:rsidR="002631F6" w:rsidRDefault="00F90C03">
            <w:pPr>
              <w:pStyle w:val="TableText"/>
            </w:pPr>
            <w:r>
              <w:t>WoTAssetFileType</w:t>
            </w:r>
          </w:p>
        </w:tc>
        <w:tc>
          <w:tcPr>
            <w:tcW w:w="1400" w:type="dxa"/>
            <w:tcBorders>
              <w:top w:val="single" w:sz="4" w:space="0" w:color="auto"/>
              <w:left w:val="single" w:sz="4" w:space="0" w:color="auto"/>
              <w:bottom w:val="single" w:sz="4" w:space="0" w:color="auto"/>
              <w:right w:val="single" w:sz="4" w:space="0" w:color="auto"/>
            </w:tcBorders>
          </w:tcPr>
          <w:p w14:paraId="4FBD7AD4" w14:textId="77777777" w:rsidR="002631F6" w:rsidRDefault="00F90C0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AA7C18E" w14:textId="77777777" w:rsidR="002631F6" w:rsidRDefault="002631F6">
            <w:pPr>
              <w:pStyle w:val="TableText"/>
            </w:pPr>
          </w:p>
        </w:tc>
      </w:tr>
      <w:tr w:rsidR="002631F6" w14:paraId="25258D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999474" w14:textId="77777777" w:rsidR="002631F6" w:rsidRDefault="00F90C03">
            <w:pPr>
              <w:pStyle w:val="TableText"/>
            </w:pPr>
            <w:r>
              <w:t>ns=2;i=111</w:t>
            </w:r>
          </w:p>
        </w:tc>
        <w:tc>
          <w:tcPr>
            <w:tcW w:w="2600" w:type="dxa"/>
            <w:tcBorders>
              <w:top w:val="single" w:sz="4" w:space="0" w:color="auto"/>
              <w:left w:val="single" w:sz="4" w:space="0" w:color="auto"/>
              <w:bottom w:val="single" w:sz="4" w:space="0" w:color="auto"/>
              <w:right w:val="single" w:sz="4" w:space="0" w:color="auto"/>
            </w:tcBorders>
          </w:tcPr>
          <w:p w14:paraId="26E4EDDE" w14:textId="77777777" w:rsidR="002631F6" w:rsidRDefault="00F90C03">
            <w:pPr>
              <w:pStyle w:val="TableText"/>
            </w:pPr>
            <w:r>
              <w:t>CloseAndUpdate</w:t>
            </w:r>
          </w:p>
        </w:tc>
        <w:tc>
          <w:tcPr>
            <w:tcW w:w="1400" w:type="dxa"/>
            <w:tcBorders>
              <w:top w:val="single" w:sz="4" w:space="0" w:color="auto"/>
              <w:left w:val="single" w:sz="4" w:space="0" w:color="auto"/>
              <w:bottom w:val="single" w:sz="4" w:space="0" w:color="auto"/>
              <w:right w:val="single" w:sz="4" w:space="0" w:color="auto"/>
            </w:tcBorders>
          </w:tcPr>
          <w:p w14:paraId="31FB51A3"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4D0D90E" w14:textId="77777777" w:rsidR="002631F6" w:rsidRDefault="002631F6">
            <w:pPr>
              <w:pStyle w:val="TableText"/>
            </w:pPr>
          </w:p>
        </w:tc>
      </w:tr>
      <w:tr w:rsidR="002631F6" w14:paraId="2CB79D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536F6" w14:textId="77777777" w:rsidR="002631F6" w:rsidRDefault="00F90C03">
            <w:pPr>
              <w:pStyle w:val="TableText"/>
            </w:pPr>
            <w:r>
              <w:t>ns=2;i=112</w:t>
            </w:r>
          </w:p>
        </w:tc>
        <w:tc>
          <w:tcPr>
            <w:tcW w:w="2600" w:type="dxa"/>
            <w:tcBorders>
              <w:top w:val="single" w:sz="4" w:space="0" w:color="auto"/>
              <w:left w:val="single" w:sz="4" w:space="0" w:color="auto"/>
              <w:bottom w:val="single" w:sz="4" w:space="0" w:color="auto"/>
              <w:right w:val="single" w:sz="4" w:space="0" w:color="auto"/>
            </w:tcBorders>
          </w:tcPr>
          <w:p w14:paraId="1CF2216A"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72FB697"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3EF170" w14:textId="77777777" w:rsidR="002631F6" w:rsidRDefault="002631F6">
            <w:pPr>
              <w:pStyle w:val="TableText"/>
            </w:pPr>
          </w:p>
        </w:tc>
      </w:tr>
      <w:tr w:rsidR="002631F6" w14:paraId="1B1698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E658D9" w14:textId="77777777" w:rsidR="002631F6" w:rsidRDefault="00F90C03">
            <w:pPr>
              <w:pStyle w:val="TableText"/>
            </w:pPr>
            <w:r>
              <w:t>ns=2;i=113</w:t>
            </w:r>
          </w:p>
        </w:tc>
        <w:tc>
          <w:tcPr>
            <w:tcW w:w="2600" w:type="dxa"/>
            <w:tcBorders>
              <w:top w:val="single" w:sz="4" w:space="0" w:color="auto"/>
              <w:left w:val="single" w:sz="4" w:space="0" w:color="auto"/>
              <w:bottom w:val="single" w:sz="4" w:space="0" w:color="auto"/>
              <w:right w:val="single" w:sz="4" w:space="0" w:color="auto"/>
            </w:tcBorders>
          </w:tcPr>
          <w:p w14:paraId="5A05AF27" w14:textId="77777777" w:rsidR="002631F6" w:rsidRDefault="00F90C03">
            <w:pPr>
              <w:pStyle w:val="TableText"/>
            </w:pPr>
            <w:r>
              <w:t>MimeType</w:t>
            </w:r>
          </w:p>
        </w:tc>
        <w:tc>
          <w:tcPr>
            <w:tcW w:w="1400" w:type="dxa"/>
            <w:tcBorders>
              <w:top w:val="single" w:sz="4" w:space="0" w:color="auto"/>
              <w:left w:val="single" w:sz="4" w:space="0" w:color="auto"/>
              <w:bottom w:val="single" w:sz="4" w:space="0" w:color="auto"/>
              <w:right w:val="single" w:sz="4" w:space="0" w:color="auto"/>
            </w:tcBorders>
          </w:tcPr>
          <w:p w14:paraId="6797D343"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D3F9D2" w14:textId="77777777" w:rsidR="002631F6" w:rsidRDefault="002631F6">
            <w:pPr>
              <w:pStyle w:val="TableText"/>
            </w:pPr>
          </w:p>
        </w:tc>
      </w:tr>
      <w:tr w:rsidR="002631F6" w14:paraId="4CE355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4E3F35" w14:textId="77777777" w:rsidR="002631F6" w:rsidRDefault="00F90C03">
            <w:pPr>
              <w:pStyle w:val="TableText"/>
            </w:pPr>
            <w:r>
              <w:t>ns=2;i=114</w:t>
            </w:r>
          </w:p>
        </w:tc>
        <w:tc>
          <w:tcPr>
            <w:tcW w:w="2600" w:type="dxa"/>
            <w:tcBorders>
              <w:top w:val="single" w:sz="4" w:space="0" w:color="auto"/>
              <w:left w:val="single" w:sz="4" w:space="0" w:color="auto"/>
              <w:bottom w:val="single" w:sz="4" w:space="0" w:color="auto"/>
              <w:right w:val="single" w:sz="4" w:space="0" w:color="auto"/>
            </w:tcBorders>
          </w:tcPr>
          <w:p w14:paraId="630FBBCF" w14:textId="77777777" w:rsidR="002631F6" w:rsidRDefault="00F90C03">
            <w:pPr>
              <w:pStyle w:val="TableText"/>
            </w:pPr>
            <w:r>
              <w:t>MaxByteStringLength</w:t>
            </w:r>
          </w:p>
        </w:tc>
        <w:tc>
          <w:tcPr>
            <w:tcW w:w="1400" w:type="dxa"/>
            <w:tcBorders>
              <w:top w:val="single" w:sz="4" w:space="0" w:color="auto"/>
              <w:left w:val="single" w:sz="4" w:space="0" w:color="auto"/>
              <w:bottom w:val="single" w:sz="4" w:space="0" w:color="auto"/>
              <w:right w:val="single" w:sz="4" w:space="0" w:color="auto"/>
            </w:tcBorders>
          </w:tcPr>
          <w:p w14:paraId="55A8C0F3"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8D5D61" w14:textId="77777777" w:rsidR="002631F6" w:rsidRDefault="002631F6">
            <w:pPr>
              <w:pStyle w:val="TableText"/>
            </w:pPr>
          </w:p>
        </w:tc>
      </w:tr>
      <w:tr w:rsidR="002631F6" w14:paraId="484D8A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C12DBF" w14:textId="77777777" w:rsidR="002631F6" w:rsidRDefault="00F90C03">
            <w:pPr>
              <w:pStyle w:val="TableText"/>
            </w:pPr>
            <w:r>
              <w:t>ns=2;i=121</w:t>
            </w:r>
          </w:p>
        </w:tc>
        <w:tc>
          <w:tcPr>
            <w:tcW w:w="2600" w:type="dxa"/>
            <w:tcBorders>
              <w:top w:val="single" w:sz="4" w:space="0" w:color="auto"/>
              <w:left w:val="single" w:sz="4" w:space="0" w:color="auto"/>
              <w:bottom w:val="single" w:sz="4" w:space="0" w:color="auto"/>
              <w:right w:val="single" w:sz="4" w:space="0" w:color="auto"/>
            </w:tcBorders>
          </w:tcPr>
          <w:p w14:paraId="32F374AD" w14:textId="77777777" w:rsidR="002631F6" w:rsidRDefault="00F90C03">
            <w:pPr>
              <w:pStyle w:val="TableText"/>
            </w:pPr>
            <w:r>
              <w:t>LastModifiedTime</w:t>
            </w:r>
          </w:p>
        </w:tc>
        <w:tc>
          <w:tcPr>
            <w:tcW w:w="1400" w:type="dxa"/>
            <w:tcBorders>
              <w:top w:val="single" w:sz="4" w:space="0" w:color="auto"/>
              <w:left w:val="single" w:sz="4" w:space="0" w:color="auto"/>
              <w:bottom w:val="single" w:sz="4" w:space="0" w:color="auto"/>
              <w:right w:val="single" w:sz="4" w:space="0" w:color="auto"/>
            </w:tcBorders>
          </w:tcPr>
          <w:p w14:paraId="5169EF18"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42D47" w14:textId="77777777" w:rsidR="002631F6" w:rsidRDefault="002631F6">
            <w:pPr>
              <w:pStyle w:val="TableText"/>
            </w:pPr>
          </w:p>
        </w:tc>
      </w:tr>
      <w:tr w:rsidR="002631F6" w14:paraId="61D0BE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F8D9E5" w14:textId="77777777" w:rsidR="002631F6" w:rsidRDefault="00F90C03">
            <w:pPr>
              <w:pStyle w:val="TableText"/>
            </w:pPr>
            <w:r>
              <w:t>ns=2;i=122</w:t>
            </w:r>
          </w:p>
        </w:tc>
        <w:tc>
          <w:tcPr>
            <w:tcW w:w="2600" w:type="dxa"/>
            <w:tcBorders>
              <w:top w:val="single" w:sz="4" w:space="0" w:color="auto"/>
              <w:left w:val="single" w:sz="4" w:space="0" w:color="auto"/>
              <w:bottom w:val="single" w:sz="4" w:space="0" w:color="auto"/>
              <w:right w:val="single" w:sz="4" w:space="0" w:color="auto"/>
            </w:tcBorders>
          </w:tcPr>
          <w:p w14:paraId="6894BB2B" w14:textId="77777777" w:rsidR="002631F6" w:rsidRDefault="00F90C03">
            <w:pPr>
              <w:pStyle w:val="TableText"/>
            </w:pPr>
            <w:r>
              <w:t>AssetEndpoint</w:t>
            </w:r>
          </w:p>
        </w:tc>
        <w:tc>
          <w:tcPr>
            <w:tcW w:w="1400" w:type="dxa"/>
            <w:tcBorders>
              <w:top w:val="single" w:sz="4" w:space="0" w:color="auto"/>
              <w:left w:val="single" w:sz="4" w:space="0" w:color="auto"/>
              <w:bottom w:val="single" w:sz="4" w:space="0" w:color="auto"/>
              <w:right w:val="single" w:sz="4" w:space="0" w:color="auto"/>
            </w:tcBorders>
          </w:tcPr>
          <w:p w14:paraId="238E6F0E"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BD3C6C" w14:textId="77777777" w:rsidR="002631F6" w:rsidRDefault="002631F6">
            <w:pPr>
              <w:pStyle w:val="TableText"/>
            </w:pPr>
          </w:p>
        </w:tc>
      </w:tr>
      <w:tr w:rsidR="002631F6" w14:paraId="202F74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5BE5B9" w14:textId="77777777" w:rsidR="002631F6" w:rsidRDefault="00F90C03">
            <w:pPr>
              <w:pStyle w:val="TableText"/>
            </w:pPr>
            <w:r>
              <w:t>ns=2;i=123</w:t>
            </w:r>
          </w:p>
        </w:tc>
        <w:tc>
          <w:tcPr>
            <w:tcW w:w="2600" w:type="dxa"/>
            <w:tcBorders>
              <w:top w:val="single" w:sz="4" w:space="0" w:color="auto"/>
              <w:left w:val="single" w:sz="4" w:space="0" w:color="auto"/>
              <w:bottom w:val="single" w:sz="4" w:space="0" w:color="auto"/>
              <w:right w:val="single" w:sz="4" w:space="0" w:color="auto"/>
            </w:tcBorders>
          </w:tcPr>
          <w:p w14:paraId="25269755" w14:textId="77777777" w:rsidR="002631F6" w:rsidRDefault="00F90C03">
            <w:pPr>
              <w:pStyle w:val="TableText"/>
            </w:pPr>
            <w:r>
              <w:t>CloseAndUpdateMethodType</w:t>
            </w:r>
          </w:p>
        </w:tc>
        <w:tc>
          <w:tcPr>
            <w:tcW w:w="1400" w:type="dxa"/>
            <w:tcBorders>
              <w:top w:val="single" w:sz="4" w:space="0" w:color="auto"/>
              <w:left w:val="single" w:sz="4" w:space="0" w:color="auto"/>
              <w:bottom w:val="single" w:sz="4" w:space="0" w:color="auto"/>
              <w:right w:val="single" w:sz="4" w:space="0" w:color="auto"/>
            </w:tcBorders>
          </w:tcPr>
          <w:p w14:paraId="511FBCE7"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3243342" w14:textId="77777777" w:rsidR="002631F6" w:rsidRDefault="002631F6">
            <w:pPr>
              <w:pStyle w:val="TableText"/>
            </w:pPr>
          </w:p>
        </w:tc>
      </w:tr>
      <w:tr w:rsidR="002631F6" w14:paraId="5797E5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2675C4" w14:textId="77777777" w:rsidR="002631F6" w:rsidRDefault="00F90C03">
            <w:pPr>
              <w:pStyle w:val="TableText"/>
            </w:pPr>
            <w:r>
              <w:t>ns=2;i=142</w:t>
            </w:r>
          </w:p>
        </w:tc>
        <w:tc>
          <w:tcPr>
            <w:tcW w:w="2600" w:type="dxa"/>
            <w:tcBorders>
              <w:top w:val="single" w:sz="4" w:space="0" w:color="auto"/>
              <w:left w:val="single" w:sz="4" w:space="0" w:color="auto"/>
              <w:bottom w:val="single" w:sz="4" w:space="0" w:color="auto"/>
              <w:right w:val="single" w:sz="4" w:space="0" w:color="auto"/>
            </w:tcBorders>
          </w:tcPr>
          <w:p w14:paraId="7ADFE151" w14:textId="77777777" w:rsidR="002631F6" w:rsidRDefault="00F90C03">
            <w:pPr>
              <w:pStyle w:val="TableText"/>
            </w:pPr>
            <w:r>
              <w:t>HasWoTComponent</w:t>
            </w:r>
          </w:p>
        </w:tc>
        <w:tc>
          <w:tcPr>
            <w:tcW w:w="1400" w:type="dxa"/>
            <w:tcBorders>
              <w:top w:val="single" w:sz="4" w:space="0" w:color="auto"/>
              <w:left w:val="single" w:sz="4" w:space="0" w:color="auto"/>
              <w:bottom w:val="single" w:sz="4" w:space="0" w:color="auto"/>
              <w:right w:val="single" w:sz="4" w:space="0" w:color="auto"/>
            </w:tcBorders>
          </w:tcPr>
          <w:p w14:paraId="719DFC62" w14:textId="77777777" w:rsidR="002631F6" w:rsidRDefault="00F90C03">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167B1F7B" w14:textId="77777777" w:rsidR="002631F6" w:rsidRDefault="002631F6">
            <w:pPr>
              <w:pStyle w:val="TableText"/>
            </w:pPr>
          </w:p>
        </w:tc>
      </w:tr>
      <w:tr w:rsidR="002631F6" w14:paraId="7953C3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D0618" w14:textId="77777777" w:rsidR="002631F6" w:rsidRDefault="00F90C03">
            <w:pPr>
              <w:pStyle w:val="TableText"/>
            </w:pPr>
            <w:r>
              <w:t>ns=2;i=143</w:t>
            </w:r>
          </w:p>
        </w:tc>
        <w:tc>
          <w:tcPr>
            <w:tcW w:w="2600" w:type="dxa"/>
            <w:tcBorders>
              <w:top w:val="single" w:sz="4" w:space="0" w:color="auto"/>
              <w:left w:val="single" w:sz="4" w:space="0" w:color="auto"/>
              <w:bottom w:val="single" w:sz="4" w:space="0" w:color="auto"/>
              <w:right w:val="single" w:sz="4" w:space="0" w:color="auto"/>
            </w:tcBorders>
          </w:tcPr>
          <w:p w14:paraId="23B48DC8"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6D8206F"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CC158D" w14:textId="77777777" w:rsidR="002631F6" w:rsidRDefault="002631F6">
            <w:pPr>
              <w:pStyle w:val="TableText"/>
            </w:pPr>
          </w:p>
        </w:tc>
      </w:tr>
      <w:tr w:rsidR="002631F6" w14:paraId="1D854C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6F691B" w14:textId="77777777" w:rsidR="002631F6" w:rsidRDefault="00F90C03">
            <w:pPr>
              <w:pStyle w:val="TableText"/>
            </w:pPr>
            <w:r>
              <w:t>ns=2;i=144</w:t>
            </w:r>
          </w:p>
        </w:tc>
        <w:tc>
          <w:tcPr>
            <w:tcW w:w="2600" w:type="dxa"/>
            <w:tcBorders>
              <w:top w:val="single" w:sz="4" w:space="0" w:color="auto"/>
              <w:left w:val="single" w:sz="4" w:space="0" w:color="auto"/>
              <w:bottom w:val="single" w:sz="4" w:space="0" w:color="auto"/>
              <w:right w:val="single" w:sz="4" w:space="0" w:color="auto"/>
            </w:tcBorders>
          </w:tcPr>
          <w:p w14:paraId="6608C0D3" w14:textId="77777777" w:rsidR="002631F6" w:rsidRDefault="00F90C03">
            <w:pPr>
              <w:pStyle w:val="TableText"/>
            </w:pPr>
            <w:r>
              <w:t>WoTFile</w:t>
            </w:r>
          </w:p>
        </w:tc>
        <w:tc>
          <w:tcPr>
            <w:tcW w:w="1400" w:type="dxa"/>
            <w:tcBorders>
              <w:top w:val="single" w:sz="4" w:space="0" w:color="auto"/>
              <w:left w:val="single" w:sz="4" w:space="0" w:color="auto"/>
              <w:bottom w:val="single" w:sz="4" w:space="0" w:color="auto"/>
              <w:right w:val="single" w:sz="4" w:space="0" w:color="auto"/>
            </w:tcBorders>
          </w:tcPr>
          <w:p w14:paraId="1FFD116C" w14:textId="77777777" w:rsidR="002631F6" w:rsidRDefault="00F90C0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39F0874" w14:textId="77777777" w:rsidR="002631F6" w:rsidRDefault="002631F6">
            <w:pPr>
              <w:pStyle w:val="TableText"/>
            </w:pPr>
          </w:p>
        </w:tc>
      </w:tr>
      <w:tr w:rsidR="002631F6" w14:paraId="1DD7E0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67429F" w14:textId="77777777" w:rsidR="002631F6" w:rsidRDefault="00F90C03">
            <w:pPr>
              <w:pStyle w:val="TableText"/>
            </w:pPr>
            <w:r>
              <w:t>ns=2;i=145</w:t>
            </w:r>
          </w:p>
        </w:tc>
        <w:tc>
          <w:tcPr>
            <w:tcW w:w="2600" w:type="dxa"/>
            <w:tcBorders>
              <w:top w:val="single" w:sz="4" w:space="0" w:color="auto"/>
              <w:left w:val="single" w:sz="4" w:space="0" w:color="auto"/>
              <w:bottom w:val="single" w:sz="4" w:space="0" w:color="auto"/>
              <w:right w:val="single" w:sz="4" w:space="0" w:color="auto"/>
            </w:tcBorders>
          </w:tcPr>
          <w:p w14:paraId="2DB55890" w14:textId="77777777" w:rsidR="002631F6" w:rsidRDefault="00F90C03">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3F5183A6"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6B9757" w14:textId="77777777" w:rsidR="002631F6" w:rsidRDefault="002631F6">
            <w:pPr>
              <w:pStyle w:val="TableText"/>
            </w:pPr>
          </w:p>
        </w:tc>
      </w:tr>
      <w:tr w:rsidR="002631F6" w14:paraId="7DCA59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FE0B6B" w14:textId="77777777" w:rsidR="002631F6" w:rsidRDefault="00F90C03">
            <w:pPr>
              <w:pStyle w:val="TableText"/>
            </w:pPr>
            <w:r>
              <w:lastRenderedPageBreak/>
              <w:t>ns=2;i=146</w:t>
            </w:r>
          </w:p>
        </w:tc>
        <w:tc>
          <w:tcPr>
            <w:tcW w:w="2600" w:type="dxa"/>
            <w:tcBorders>
              <w:top w:val="single" w:sz="4" w:space="0" w:color="auto"/>
              <w:left w:val="single" w:sz="4" w:space="0" w:color="auto"/>
              <w:bottom w:val="single" w:sz="4" w:space="0" w:color="auto"/>
              <w:right w:val="single" w:sz="4" w:space="0" w:color="auto"/>
            </w:tcBorders>
          </w:tcPr>
          <w:p w14:paraId="78257F8E" w14:textId="77777777" w:rsidR="002631F6" w:rsidRDefault="00F90C03">
            <w:pPr>
              <w:pStyle w:val="TableText"/>
            </w:pPr>
            <w:r>
              <w:t>Writable</w:t>
            </w:r>
          </w:p>
        </w:tc>
        <w:tc>
          <w:tcPr>
            <w:tcW w:w="1400" w:type="dxa"/>
            <w:tcBorders>
              <w:top w:val="single" w:sz="4" w:space="0" w:color="auto"/>
              <w:left w:val="single" w:sz="4" w:space="0" w:color="auto"/>
              <w:bottom w:val="single" w:sz="4" w:space="0" w:color="auto"/>
              <w:right w:val="single" w:sz="4" w:space="0" w:color="auto"/>
            </w:tcBorders>
          </w:tcPr>
          <w:p w14:paraId="0B666BA4"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9EC53F" w14:textId="77777777" w:rsidR="002631F6" w:rsidRDefault="002631F6">
            <w:pPr>
              <w:pStyle w:val="TableText"/>
            </w:pPr>
          </w:p>
        </w:tc>
      </w:tr>
      <w:tr w:rsidR="002631F6" w14:paraId="56EA4F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00B19" w14:textId="77777777" w:rsidR="002631F6" w:rsidRDefault="00F90C03">
            <w:pPr>
              <w:pStyle w:val="TableText"/>
            </w:pPr>
            <w:r>
              <w:t>ns=2;i=147</w:t>
            </w:r>
          </w:p>
        </w:tc>
        <w:tc>
          <w:tcPr>
            <w:tcW w:w="2600" w:type="dxa"/>
            <w:tcBorders>
              <w:top w:val="single" w:sz="4" w:space="0" w:color="auto"/>
              <w:left w:val="single" w:sz="4" w:space="0" w:color="auto"/>
              <w:bottom w:val="single" w:sz="4" w:space="0" w:color="auto"/>
              <w:right w:val="single" w:sz="4" w:space="0" w:color="auto"/>
            </w:tcBorders>
          </w:tcPr>
          <w:p w14:paraId="23AC627D" w14:textId="77777777" w:rsidR="002631F6" w:rsidRDefault="00F90C03">
            <w:pPr>
              <w:pStyle w:val="TableText"/>
            </w:pPr>
            <w:r>
              <w:t>UserWritable</w:t>
            </w:r>
          </w:p>
        </w:tc>
        <w:tc>
          <w:tcPr>
            <w:tcW w:w="1400" w:type="dxa"/>
            <w:tcBorders>
              <w:top w:val="single" w:sz="4" w:space="0" w:color="auto"/>
              <w:left w:val="single" w:sz="4" w:space="0" w:color="auto"/>
              <w:bottom w:val="single" w:sz="4" w:space="0" w:color="auto"/>
              <w:right w:val="single" w:sz="4" w:space="0" w:color="auto"/>
            </w:tcBorders>
          </w:tcPr>
          <w:p w14:paraId="0D52CE34"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EF052F" w14:textId="77777777" w:rsidR="002631F6" w:rsidRDefault="002631F6">
            <w:pPr>
              <w:pStyle w:val="TableText"/>
            </w:pPr>
          </w:p>
        </w:tc>
      </w:tr>
      <w:tr w:rsidR="002631F6" w14:paraId="7603EA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6B6C" w14:textId="77777777" w:rsidR="002631F6" w:rsidRDefault="00F90C03">
            <w:pPr>
              <w:pStyle w:val="TableText"/>
            </w:pPr>
            <w:r>
              <w:t>ns=2;i=148</w:t>
            </w:r>
          </w:p>
        </w:tc>
        <w:tc>
          <w:tcPr>
            <w:tcW w:w="2600" w:type="dxa"/>
            <w:tcBorders>
              <w:top w:val="single" w:sz="4" w:space="0" w:color="auto"/>
              <w:left w:val="single" w:sz="4" w:space="0" w:color="auto"/>
              <w:bottom w:val="single" w:sz="4" w:space="0" w:color="auto"/>
              <w:right w:val="single" w:sz="4" w:space="0" w:color="auto"/>
            </w:tcBorders>
          </w:tcPr>
          <w:p w14:paraId="33775E3A" w14:textId="77777777" w:rsidR="002631F6" w:rsidRDefault="00F90C03">
            <w:pPr>
              <w:pStyle w:val="TableText"/>
            </w:pPr>
            <w:r>
              <w:t>OpenCount</w:t>
            </w:r>
          </w:p>
        </w:tc>
        <w:tc>
          <w:tcPr>
            <w:tcW w:w="1400" w:type="dxa"/>
            <w:tcBorders>
              <w:top w:val="single" w:sz="4" w:space="0" w:color="auto"/>
              <w:left w:val="single" w:sz="4" w:space="0" w:color="auto"/>
              <w:bottom w:val="single" w:sz="4" w:space="0" w:color="auto"/>
              <w:right w:val="single" w:sz="4" w:space="0" w:color="auto"/>
            </w:tcBorders>
          </w:tcPr>
          <w:p w14:paraId="25CAEA60"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6F8398" w14:textId="77777777" w:rsidR="002631F6" w:rsidRDefault="002631F6">
            <w:pPr>
              <w:pStyle w:val="TableText"/>
            </w:pPr>
          </w:p>
        </w:tc>
      </w:tr>
      <w:tr w:rsidR="002631F6" w14:paraId="0F423C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D32387" w14:textId="77777777" w:rsidR="002631F6" w:rsidRDefault="00F90C03">
            <w:pPr>
              <w:pStyle w:val="TableText"/>
            </w:pPr>
            <w:r>
              <w:t>ns=2;i=149</w:t>
            </w:r>
          </w:p>
        </w:tc>
        <w:tc>
          <w:tcPr>
            <w:tcW w:w="2600" w:type="dxa"/>
            <w:tcBorders>
              <w:top w:val="single" w:sz="4" w:space="0" w:color="auto"/>
              <w:left w:val="single" w:sz="4" w:space="0" w:color="auto"/>
              <w:bottom w:val="single" w:sz="4" w:space="0" w:color="auto"/>
              <w:right w:val="single" w:sz="4" w:space="0" w:color="auto"/>
            </w:tcBorders>
          </w:tcPr>
          <w:p w14:paraId="0AA1C4C1" w14:textId="77777777" w:rsidR="002631F6" w:rsidRDefault="00F90C03">
            <w:pPr>
              <w:pStyle w:val="TableText"/>
            </w:pPr>
            <w:r>
              <w:t>MimeType</w:t>
            </w:r>
          </w:p>
        </w:tc>
        <w:tc>
          <w:tcPr>
            <w:tcW w:w="1400" w:type="dxa"/>
            <w:tcBorders>
              <w:top w:val="single" w:sz="4" w:space="0" w:color="auto"/>
              <w:left w:val="single" w:sz="4" w:space="0" w:color="auto"/>
              <w:bottom w:val="single" w:sz="4" w:space="0" w:color="auto"/>
              <w:right w:val="single" w:sz="4" w:space="0" w:color="auto"/>
            </w:tcBorders>
          </w:tcPr>
          <w:p w14:paraId="11C4A3A9"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64B178" w14:textId="77777777" w:rsidR="002631F6" w:rsidRDefault="002631F6">
            <w:pPr>
              <w:pStyle w:val="TableText"/>
            </w:pPr>
          </w:p>
        </w:tc>
      </w:tr>
      <w:tr w:rsidR="002631F6" w14:paraId="7B20E1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AFD94" w14:textId="77777777" w:rsidR="002631F6" w:rsidRDefault="00F90C03">
            <w:pPr>
              <w:pStyle w:val="TableText"/>
            </w:pPr>
            <w:r>
              <w:t>ns=2;i=150</w:t>
            </w:r>
          </w:p>
        </w:tc>
        <w:tc>
          <w:tcPr>
            <w:tcW w:w="2600" w:type="dxa"/>
            <w:tcBorders>
              <w:top w:val="single" w:sz="4" w:space="0" w:color="auto"/>
              <w:left w:val="single" w:sz="4" w:space="0" w:color="auto"/>
              <w:bottom w:val="single" w:sz="4" w:space="0" w:color="auto"/>
              <w:right w:val="single" w:sz="4" w:space="0" w:color="auto"/>
            </w:tcBorders>
          </w:tcPr>
          <w:p w14:paraId="44D82512" w14:textId="77777777" w:rsidR="002631F6" w:rsidRDefault="00F90C03">
            <w:pPr>
              <w:pStyle w:val="TableText"/>
            </w:pPr>
            <w:r>
              <w:t>MaxByteStringLength</w:t>
            </w:r>
          </w:p>
        </w:tc>
        <w:tc>
          <w:tcPr>
            <w:tcW w:w="1400" w:type="dxa"/>
            <w:tcBorders>
              <w:top w:val="single" w:sz="4" w:space="0" w:color="auto"/>
              <w:left w:val="single" w:sz="4" w:space="0" w:color="auto"/>
              <w:bottom w:val="single" w:sz="4" w:space="0" w:color="auto"/>
              <w:right w:val="single" w:sz="4" w:space="0" w:color="auto"/>
            </w:tcBorders>
          </w:tcPr>
          <w:p w14:paraId="2E2F03D4"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AACA41" w14:textId="77777777" w:rsidR="002631F6" w:rsidRDefault="002631F6">
            <w:pPr>
              <w:pStyle w:val="TableText"/>
            </w:pPr>
          </w:p>
        </w:tc>
      </w:tr>
      <w:tr w:rsidR="002631F6" w14:paraId="3774C0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2393" w14:textId="77777777" w:rsidR="002631F6" w:rsidRDefault="00F90C03">
            <w:pPr>
              <w:pStyle w:val="TableText"/>
            </w:pPr>
            <w:r>
              <w:t>ns=2;i=151</w:t>
            </w:r>
          </w:p>
        </w:tc>
        <w:tc>
          <w:tcPr>
            <w:tcW w:w="2600" w:type="dxa"/>
            <w:tcBorders>
              <w:top w:val="single" w:sz="4" w:space="0" w:color="auto"/>
              <w:left w:val="single" w:sz="4" w:space="0" w:color="auto"/>
              <w:bottom w:val="single" w:sz="4" w:space="0" w:color="auto"/>
              <w:right w:val="single" w:sz="4" w:space="0" w:color="auto"/>
            </w:tcBorders>
          </w:tcPr>
          <w:p w14:paraId="09F8EA47" w14:textId="77777777" w:rsidR="002631F6" w:rsidRDefault="00F90C03">
            <w:pPr>
              <w:pStyle w:val="TableText"/>
            </w:pPr>
            <w:r>
              <w:t>LastModifiedTime</w:t>
            </w:r>
          </w:p>
        </w:tc>
        <w:tc>
          <w:tcPr>
            <w:tcW w:w="1400" w:type="dxa"/>
            <w:tcBorders>
              <w:top w:val="single" w:sz="4" w:space="0" w:color="auto"/>
              <w:left w:val="single" w:sz="4" w:space="0" w:color="auto"/>
              <w:bottom w:val="single" w:sz="4" w:space="0" w:color="auto"/>
              <w:right w:val="single" w:sz="4" w:space="0" w:color="auto"/>
            </w:tcBorders>
          </w:tcPr>
          <w:p w14:paraId="73046095"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07546D" w14:textId="77777777" w:rsidR="002631F6" w:rsidRDefault="002631F6">
            <w:pPr>
              <w:pStyle w:val="TableText"/>
            </w:pPr>
          </w:p>
        </w:tc>
      </w:tr>
      <w:tr w:rsidR="002631F6" w14:paraId="14F6C3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0EC02E" w14:textId="77777777" w:rsidR="002631F6" w:rsidRDefault="00F90C03">
            <w:pPr>
              <w:pStyle w:val="TableText"/>
            </w:pPr>
            <w:r>
              <w:t>ns=2;i=152</w:t>
            </w:r>
          </w:p>
        </w:tc>
        <w:tc>
          <w:tcPr>
            <w:tcW w:w="2600" w:type="dxa"/>
            <w:tcBorders>
              <w:top w:val="single" w:sz="4" w:space="0" w:color="auto"/>
              <w:left w:val="single" w:sz="4" w:space="0" w:color="auto"/>
              <w:bottom w:val="single" w:sz="4" w:space="0" w:color="auto"/>
              <w:right w:val="single" w:sz="4" w:space="0" w:color="auto"/>
            </w:tcBorders>
          </w:tcPr>
          <w:p w14:paraId="5C312AA5" w14:textId="77777777" w:rsidR="002631F6" w:rsidRDefault="00F90C03">
            <w:pPr>
              <w:pStyle w:val="TableText"/>
            </w:pPr>
            <w:r>
              <w:t>Open</w:t>
            </w:r>
          </w:p>
        </w:tc>
        <w:tc>
          <w:tcPr>
            <w:tcW w:w="1400" w:type="dxa"/>
            <w:tcBorders>
              <w:top w:val="single" w:sz="4" w:space="0" w:color="auto"/>
              <w:left w:val="single" w:sz="4" w:space="0" w:color="auto"/>
              <w:bottom w:val="single" w:sz="4" w:space="0" w:color="auto"/>
              <w:right w:val="single" w:sz="4" w:space="0" w:color="auto"/>
            </w:tcBorders>
          </w:tcPr>
          <w:p w14:paraId="2CDB22E4"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3328C22" w14:textId="77777777" w:rsidR="002631F6" w:rsidRDefault="002631F6">
            <w:pPr>
              <w:pStyle w:val="TableText"/>
            </w:pPr>
          </w:p>
        </w:tc>
      </w:tr>
      <w:tr w:rsidR="002631F6" w14:paraId="59AB57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4CE789" w14:textId="77777777" w:rsidR="002631F6" w:rsidRDefault="00F90C03">
            <w:pPr>
              <w:pStyle w:val="TableText"/>
            </w:pPr>
            <w:r>
              <w:t>ns=2;i=153</w:t>
            </w:r>
          </w:p>
        </w:tc>
        <w:tc>
          <w:tcPr>
            <w:tcW w:w="2600" w:type="dxa"/>
            <w:tcBorders>
              <w:top w:val="single" w:sz="4" w:space="0" w:color="auto"/>
              <w:left w:val="single" w:sz="4" w:space="0" w:color="auto"/>
              <w:bottom w:val="single" w:sz="4" w:space="0" w:color="auto"/>
              <w:right w:val="single" w:sz="4" w:space="0" w:color="auto"/>
            </w:tcBorders>
          </w:tcPr>
          <w:p w14:paraId="31A8C5D5"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6E435B1"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4917DA" w14:textId="77777777" w:rsidR="002631F6" w:rsidRDefault="002631F6">
            <w:pPr>
              <w:pStyle w:val="TableText"/>
            </w:pPr>
          </w:p>
        </w:tc>
      </w:tr>
      <w:tr w:rsidR="002631F6" w14:paraId="1D4465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BA327D" w14:textId="77777777" w:rsidR="002631F6" w:rsidRDefault="00F90C03">
            <w:pPr>
              <w:pStyle w:val="TableText"/>
            </w:pPr>
            <w:r>
              <w:t>ns=2;i=154</w:t>
            </w:r>
          </w:p>
        </w:tc>
        <w:tc>
          <w:tcPr>
            <w:tcW w:w="2600" w:type="dxa"/>
            <w:tcBorders>
              <w:top w:val="single" w:sz="4" w:space="0" w:color="auto"/>
              <w:left w:val="single" w:sz="4" w:space="0" w:color="auto"/>
              <w:bottom w:val="single" w:sz="4" w:space="0" w:color="auto"/>
              <w:right w:val="single" w:sz="4" w:space="0" w:color="auto"/>
            </w:tcBorders>
          </w:tcPr>
          <w:p w14:paraId="2C7D8C86" w14:textId="77777777" w:rsidR="002631F6" w:rsidRDefault="00F90C0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0ACA706"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7AC909" w14:textId="77777777" w:rsidR="002631F6" w:rsidRDefault="002631F6">
            <w:pPr>
              <w:pStyle w:val="TableText"/>
            </w:pPr>
          </w:p>
        </w:tc>
      </w:tr>
      <w:tr w:rsidR="002631F6" w14:paraId="63F024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3F9CE" w14:textId="77777777" w:rsidR="002631F6" w:rsidRDefault="00F90C03">
            <w:pPr>
              <w:pStyle w:val="TableText"/>
            </w:pPr>
            <w:r>
              <w:t>ns=2;i=155</w:t>
            </w:r>
          </w:p>
        </w:tc>
        <w:tc>
          <w:tcPr>
            <w:tcW w:w="2600" w:type="dxa"/>
            <w:tcBorders>
              <w:top w:val="single" w:sz="4" w:space="0" w:color="auto"/>
              <w:left w:val="single" w:sz="4" w:space="0" w:color="auto"/>
              <w:bottom w:val="single" w:sz="4" w:space="0" w:color="auto"/>
              <w:right w:val="single" w:sz="4" w:space="0" w:color="auto"/>
            </w:tcBorders>
          </w:tcPr>
          <w:p w14:paraId="4D5678A0" w14:textId="77777777" w:rsidR="002631F6" w:rsidRDefault="00F90C03">
            <w:pPr>
              <w:pStyle w:val="TableText"/>
            </w:pPr>
            <w:r>
              <w:t>Close</w:t>
            </w:r>
          </w:p>
        </w:tc>
        <w:tc>
          <w:tcPr>
            <w:tcW w:w="1400" w:type="dxa"/>
            <w:tcBorders>
              <w:top w:val="single" w:sz="4" w:space="0" w:color="auto"/>
              <w:left w:val="single" w:sz="4" w:space="0" w:color="auto"/>
              <w:bottom w:val="single" w:sz="4" w:space="0" w:color="auto"/>
              <w:right w:val="single" w:sz="4" w:space="0" w:color="auto"/>
            </w:tcBorders>
          </w:tcPr>
          <w:p w14:paraId="0D59F694"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F7A6B49" w14:textId="77777777" w:rsidR="002631F6" w:rsidRDefault="002631F6">
            <w:pPr>
              <w:pStyle w:val="TableText"/>
            </w:pPr>
          </w:p>
        </w:tc>
      </w:tr>
      <w:tr w:rsidR="002631F6" w14:paraId="0EBDCB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A39AAC" w14:textId="77777777" w:rsidR="002631F6" w:rsidRDefault="00F90C03">
            <w:pPr>
              <w:pStyle w:val="TableText"/>
            </w:pPr>
            <w:r>
              <w:t>ns=2;i=156</w:t>
            </w:r>
          </w:p>
        </w:tc>
        <w:tc>
          <w:tcPr>
            <w:tcW w:w="2600" w:type="dxa"/>
            <w:tcBorders>
              <w:top w:val="single" w:sz="4" w:space="0" w:color="auto"/>
              <w:left w:val="single" w:sz="4" w:space="0" w:color="auto"/>
              <w:bottom w:val="single" w:sz="4" w:space="0" w:color="auto"/>
              <w:right w:val="single" w:sz="4" w:space="0" w:color="auto"/>
            </w:tcBorders>
          </w:tcPr>
          <w:p w14:paraId="2A119B94"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C97BAF9"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3B41EA" w14:textId="77777777" w:rsidR="002631F6" w:rsidRDefault="002631F6">
            <w:pPr>
              <w:pStyle w:val="TableText"/>
            </w:pPr>
          </w:p>
        </w:tc>
      </w:tr>
      <w:tr w:rsidR="002631F6" w14:paraId="224489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67C29" w14:textId="77777777" w:rsidR="002631F6" w:rsidRDefault="00F90C03">
            <w:pPr>
              <w:pStyle w:val="TableText"/>
            </w:pPr>
            <w:r>
              <w:t>ns=2;i=157</w:t>
            </w:r>
          </w:p>
        </w:tc>
        <w:tc>
          <w:tcPr>
            <w:tcW w:w="2600" w:type="dxa"/>
            <w:tcBorders>
              <w:top w:val="single" w:sz="4" w:space="0" w:color="auto"/>
              <w:left w:val="single" w:sz="4" w:space="0" w:color="auto"/>
              <w:bottom w:val="single" w:sz="4" w:space="0" w:color="auto"/>
              <w:right w:val="single" w:sz="4" w:space="0" w:color="auto"/>
            </w:tcBorders>
          </w:tcPr>
          <w:p w14:paraId="0BB3274F" w14:textId="77777777" w:rsidR="002631F6" w:rsidRDefault="00F90C03">
            <w:pPr>
              <w:pStyle w:val="TableText"/>
            </w:pPr>
            <w:r>
              <w:t>Read</w:t>
            </w:r>
          </w:p>
        </w:tc>
        <w:tc>
          <w:tcPr>
            <w:tcW w:w="1400" w:type="dxa"/>
            <w:tcBorders>
              <w:top w:val="single" w:sz="4" w:space="0" w:color="auto"/>
              <w:left w:val="single" w:sz="4" w:space="0" w:color="auto"/>
              <w:bottom w:val="single" w:sz="4" w:space="0" w:color="auto"/>
              <w:right w:val="single" w:sz="4" w:space="0" w:color="auto"/>
            </w:tcBorders>
          </w:tcPr>
          <w:p w14:paraId="49928053"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F56D6C0" w14:textId="77777777" w:rsidR="002631F6" w:rsidRDefault="002631F6">
            <w:pPr>
              <w:pStyle w:val="TableText"/>
            </w:pPr>
          </w:p>
        </w:tc>
      </w:tr>
      <w:tr w:rsidR="002631F6" w14:paraId="3A5813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96DCF2" w14:textId="77777777" w:rsidR="002631F6" w:rsidRDefault="00F90C03">
            <w:pPr>
              <w:pStyle w:val="TableText"/>
            </w:pPr>
            <w:r>
              <w:t>ns=2;i=158</w:t>
            </w:r>
          </w:p>
        </w:tc>
        <w:tc>
          <w:tcPr>
            <w:tcW w:w="2600" w:type="dxa"/>
            <w:tcBorders>
              <w:top w:val="single" w:sz="4" w:space="0" w:color="auto"/>
              <w:left w:val="single" w:sz="4" w:space="0" w:color="auto"/>
              <w:bottom w:val="single" w:sz="4" w:space="0" w:color="auto"/>
              <w:right w:val="single" w:sz="4" w:space="0" w:color="auto"/>
            </w:tcBorders>
          </w:tcPr>
          <w:p w14:paraId="60CB3144"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F21EC04"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0F4761" w14:textId="77777777" w:rsidR="002631F6" w:rsidRDefault="002631F6">
            <w:pPr>
              <w:pStyle w:val="TableText"/>
            </w:pPr>
          </w:p>
        </w:tc>
      </w:tr>
      <w:tr w:rsidR="002631F6" w14:paraId="5FF102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86D019" w14:textId="77777777" w:rsidR="002631F6" w:rsidRDefault="00F90C03">
            <w:pPr>
              <w:pStyle w:val="TableText"/>
            </w:pPr>
            <w:r>
              <w:t>ns=2;i=159</w:t>
            </w:r>
          </w:p>
        </w:tc>
        <w:tc>
          <w:tcPr>
            <w:tcW w:w="2600" w:type="dxa"/>
            <w:tcBorders>
              <w:top w:val="single" w:sz="4" w:space="0" w:color="auto"/>
              <w:left w:val="single" w:sz="4" w:space="0" w:color="auto"/>
              <w:bottom w:val="single" w:sz="4" w:space="0" w:color="auto"/>
              <w:right w:val="single" w:sz="4" w:space="0" w:color="auto"/>
            </w:tcBorders>
          </w:tcPr>
          <w:p w14:paraId="7EB17D15" w14:textId="77777777" w:rsidR="002631F6" w:rsidRDefault="00F90C0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4815D887"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CF3807" w14:textId="77777777" w:rsidR="002631F6" w:rsidRDefault="002631F6">
            <w:pPr>
              <w:pStyle w:val="TableText"/>
            </w:pPr>
          </w:p>
        </w:tc>
      </w:tr>
      <w:tr w:rsidR="002631F6" w14:paraId="3BFD6D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C678B6" w14:textId="77777777" w:rsidR="002631F6" w:rsidRDefault="00F90C03">
            <w:pPr>
              <w:pStyle w:val="TableText"/>
            </w:pPr>
            <w:r>
              <w:t>ns=2;i=160</w:t>
            </w:r>
          </w:p>
        </w:tc>
        <w:tc>
          <w:tcPr>
            <w:tcW w:w="2600" w:type="dxa"/>
            <w:tcBorders>
              <w:top w:val="single" w:sz="4" w:space="0" w:color="auto"/>
              <w:left w:val="single" w:sz="4" w:space="0" w:color="auto"/>
              <w:bottom w:val="single" w:sz="4" w:space="0" w:color="auto"/>
              <w:right w:val="single" w:sz="4" w:space="0" w:color="auto"/>
            </w:tcBorders>
          </w:tcPr>
          <w:p w14:paraId="7BFAD21B" w14:textId="77777777" w:rsidR="002631F6" w:rsidRDefault="00F90C03">
            <w:pPr>
              <w:pStyle w:val="TableText"/>
            </w:pPr>
            <w:r>
              <w:t>Write</w:t>
            </w:r>
          </w:p>
        </w:tc>
        <w:tc>
          <w:tcPr>
            <w:tcW w:w="1400" w:type="dxa"/>
            <w:tcBorders>
              <w:top w:val="single" w:sz="4" w:space="0" w:color="auto"/>
              <w:left w:val="single" w:sz="4" w:space="0" w:color="auto"/>
              <w:bottom w:val="single" w:sz="4" w:space="0" w:color="auto"/>
              <w:right w:val="single" w:sz="4" w:space="0" w:color="auto"/>
            </w:tcBorders>
          </w:tcPr>
          <w:p w14:paraId="68AC43F6"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EC8AD92" w14:textId="77777777" w:rsidR="002631F6" w:rsidRDefault="002631F6">
            <w:pPr>
              <w:pStyle w:val="TableText"/>
            </w:pPr>
          </w:p>
        </w:tc>
      </w:tr>
      <w:tr w:rsidR="002631F6" w14:paraId="044D01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F9168F" w14:textId="77777777" w:rsidR="002631F6" w:rsidRDefault="00F90C03">
            <w:pPr>
              <w:pStyle w:val="TableText"/>
            </w:pPr>
            <w:r>
              <w:t>ns=2;i=161</w:t>
            </w:r>
          </w:p>
        </w:tc>
        <w:tc>
          <w:tcPr>
            <w:tcW w:w="2600" w:type="dxa"/>
            <w:tcBorders>
              <w:top w:val="single" w:sz="4" w:space="0" w:color="auto"/>
              <w:left w:val="single" w:sz="4" w:space="0" w:color="auto"/>
              <w:bottom w:val="single" w:sz="4" w:space="0" w:color="auto"/>
              <w:right w:val="single" w:sz="4" w:space="0" w:color="auto"/>
            </w:tcBorders>
          </w:tcPr>
          <w:p w14:paraId="7DC5FD29"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CFB457E"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7E687C" w14:textId="77777777" w:rsidR="002631F6" w:rsidRDefault="002631F6">
            <w:pPr>
              <w:pStyle w:val="TableText"/>
            </w:pPr>
          </w:p>
        </w:tc>
      </w:tr>
      <w:tr w:rsidR="002631F6" w14:paraId="192F64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E47ACC" w14:textId="77777777" w:rsidR="002631F6" w:rsidRDefault="00F90C03">
            <w:pPr>
              <w:pStyle w:val="TableText"/>
            </w:pPr>
            <w:r>
              <w:t>ns=2;i=162</w:t>
            </w:r>
          </w:p>
        </w:tc>
        <w:tc>
          <w:tcPr>
            <w:tcW w:w="2600" w:type="dxa"/>
            <w:tcBorders>
              <w:top w:val="single" w:sz="4" w:space="0" w:color="auto"/>
              <w:left w:val="single" w:sz="4" w:space="0" w:color="auto"/>
              <w:bottom w:val="single" w:sz="4" w:space="0" w:color="auto"/>
              <w:right w:val="single" w:sz="4" w:space="0" w:color="auto"/>
            </w:tcBorders>
          </w:tcPr>
          <w:p w14:paraId="0BB3FF76" w14:textId="77777777" w:rsidR="002631F6" w:rsidRDefault="00F90C03">
            <w:pPr>
              <w:pStyle w:val="TableText"/>
            </w:pPr>
            <w:r>
              <w:t>GetPosition</w:t>
            </w:r>
          </w:p>
        </w:tc>
        <w:tc>
          <w:tcPr>
            <w:tcW w:w="1400" w:type="dxa"/>
            <w:tcBorders>
              <w:top w:val="single" w:sz="4" w:space="0" w:color="auto"/>
              <w:left w:val="single" w:sz="4" w:space="0" w:color="auto"/>
              <w:bottom w:val="single" w:sz="4" w:space="0" w:color="auto"/>
              <w:right w:val="single" w:sz="4" w:space="0" w:color="auto"/>
            </w:tcBorders>
          </w:tcPr>
          <w:p w14:paraId="67294073"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9868567" w14:textId="77777777" w:rsidR="002631F6" w:rsidRDefault="002631F6">
            <w:pPr>
              <w:pStyle w:val="TableText"/>
            </w:pPr>
          </w:p>
        </w:tc>
      </w:tr>
      <w:tr w:rsidR="002631F6" w14:paraId="4A2BEB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9AB981" w14:textId="77777777" w:rsidR="002631F6" w:rsidRDefault="00F90C03">
            <w:pPr>
              <w:pStyle w:val="TableText"/>
            </w:pPr>
            <w:r>
              <w:t>ns=2;i=163</w:t>
            </w:r>
          </w:p>
        </w:tc>
        <w:tc>
          <w:tcPr>
            <w:tcW w:w="2600" w:type="dxa"/>
            <w:tcBorders>
              <w:top w:val="single" w:sz="4" w:space="0" w:color="auto"/>
              <w:left w:val="single" w:sz="4" w:space="0" w:color="auto"/>
              <w:bottom w:val="single" w:sz="4" w:space="0" w:color="auto"/>
              <w:right w:val="single" w:sz="4" w:space="0" w:color="auto"/>
            </w:tcBorders>
          </w:tcPr>
          <w:p w14:paraId="78860180"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D682407"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DF7085" w14:textId="77777777" w:rsidR="002631F6" w:rsidRDefault="002631F6">
            <w:pPr>
              <w:pStyle w:val="TableText"/>
            </w:pPr>
          </w:p>
        </w:tc>
      </w:tr>
      <w:tr w:rsidR="002631F6" w14:paraId="11F897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0AF2F5" w14:textId="77777777" w:rsidR="002631F6" w:rsidRDefault="00F90C03">
            <w:pPr>
              <w:pStyle w:val="TableText"/>
            </w:pPr>
            <w:r>
              <w:t>ns=2;i=164</w:t>
            </w:r>
          </w:p>
        </w:tc>
        <w:tc>
          <w:tcPr>
            <w:tcW w:w="2600" w:type="dxa"/>
            <w:tcBorders>
              <w:top w:val="single" w:sz="4" w:space="0" w:color="auto"/>
              <w:left w:val="single" w:sz="4" w:space="0" w:color="auto"/>
              <w:bottom w:val="single" w:sz="4" w:space="0" w:color="auto"/>
              <w:right w:val="single" w:sz="4" w:space="0" w:color="auto"/>
            </w:tcBorders>
          </w:tcPr>
          <w:p w14:paraId="30D18F6F" w14:textId="77777777" w:rsidR="002631F6" w:rsidRDefault="00F90C0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8A61AE3"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BB7FFB" w14:textId="77777777" w:rsidR="002631F6" w:rsidRDefault="002631F6">
            <w:pPr>
              <w:pStyle w:val="TableText"/>
            </w:pPr>
          </w:p>
        </w:tc>
      </w:tr>
      <w:tr w:rsidR="002631F6" w14:paraId="08D8FF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CA7" w14:textId="77777777" w:rsidR="002631F6" w:rsidRDefault="00F90C03">
            <w:pPr>
              <w:pStyle w:val="TableText"/>
            </w:pPr>
            <w:r>
              <w:t>ns=2;i=165</w:t>
            </w:r>
          </w:p>
        </w:tc>
        <w:tc>
          <w:tcPr>
            <w:tcW w:w="2600" w:type="dxa"/>
            <w:tcBorders>
              <w:top w:val="single" w:sz="4" w:space="0" w:color="auto"/>
              <w:left w:val="single" w:sz="4" w:space="0" w:color="auto"/>
              <w:bottom w:val="single" w:sz="4" w:space="0" w:color="auto"/>
              <w:right w:val="single" w:sz="4" w:space="0" w:color="auto"/>
            </w:tcBorders>
          </w:tcPr>
          <w:p w14:paraId="7C0A5EE7" w14:textId="77777777" w:rsidR="002631F6" w:rsidRDefault="00F90C03">
            <w:pPr>
              <w:pStyle w:val="TableText"/>
            </w:pPr>
            <w:r>
              <w:t>SetPosition</w:t>
            </w:r>
          </w:p>
        </w:tc>
        <w:tc>
          <w:tcPr>
            <w:tcW w:w="1400" w:type="dxa"/>
            <w:tcBorders>
              <w:top w:val="single" w:sz="4" w:space="0" w:color="auto"/>
              <w:left w:val="single" w:sz="4" w:space="0" w:color="auto"/>
              <w:bottom w:val="single" w:sz="4" w:space="0" w:color="auto"/>
              <w:right w:val="single" w:sz="4" w:space="0" w:color="auto"/>
            </w:tcBorders>
          </w:tcPr>
          <w:p w14:paraId="436CB705"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926A939" w14:textId="77777777" w:rsidR="002631F6" w:rsidRDefault="002631F6">
            <w:pPr>
              <w:pStyle w:val="TableText"/>
            </w:pPr>
          </w:p>
        </w:tc>
      </w:tr>
      <w:tr w:rsidR="002631F6" w14:paraId="07CC41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0B2C0F" w14:textId="77777777" w:rsidR="002631F6" w:rsidRDefault="00F90C03">
            <w:pPr>
              <w:pStyle w:val="TableText"/>
            </w:pPr>
            <w:r>
              <w:t>ns=2;i=166</w:t>
            </w:r>
          </w:p>
        </w:tc>
        <w:tc>
          <w:tcPr>
            <w:tcW w:w="2600" w:type="dxa"/>
            <w:tcBorders>
              <w:top w:val="single" w:sz="4" w:space="0" w:color="auto"/>
              <w:left w:val="single" w:sz="4" w:space="0" w:color="auto"/>
              <w:bottom w:val="single" w:sz="4" w:space="0" w:color="auto"/>
              <w:right w:val="single" w:sz="4" w:space="0" w:color="auto"/>
            </w:tcBorders>
          </w:tcPr>
          <w:p w14:paraId="04A0D51B"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7C9B9D6"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399F5F" w14:textId="77777777" w:rsidR="002631F6" w:rsidRDefault="002631F6">
            <w:pPr>
              <w:pStyle w:val="TableText"/>
            </w:pPr>
          </w:p>
        </w:tc>
      </w:tr>
      <w:tr w:rsidR="002631F6" w14:paraId="420464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920FB2" w14:textId="77777777" w:rsidR="002631F6" w:rsidRDefault="00F90C03">
            <w:pPr>
              <w:pStyle w:val="TableText"/>
            </w:pPr>
            <w:r>
              <w:t>ns=2;i=167</w:t>
            </w:r>
          </w:p>
        </w:tc>
        <w:tc>
          <w:tcPr>
            <w:tcW w:w="2600" w:type="dxa"/>
            <w:tcBorders>
              <w:top w:val="single" w:sz="4" w:space="0" w:color="auto"/>
              <w:left w:val="single" w:sz="4" w:space="0" w:color="auto"/>
              <w:bottom w:val="single" w:sz="4" w:space="0" w:color="auto"/>
              <w:right w:val="single" w:sz="4" w:space="0" w:color="auto"/>
            </w:tcBorders>
          </w:tcPr>
          <w:p w14:paraId="76D7A105" w14:textId="77777777" w:rsidR="002631F6" w:rsidRDefault="00F90C03">
            <w:pPr>
              <w:pStyle w:val="TableText"/>
            </w:pPr>
            <w:r>
              <w:t>CloseAndUpdate</w:t>
            </w:r>
          </w:p>
        </w:tc>
        <w:tc>
          <w:tcPr>
            <w:tcW w:w="1400" w:type="dxa"/>
            <w:tcBorders>
              <w:top w:val="single" w:sz="4" w:space="0" w:color="auto"/>
              <w:left w:val="single" w:sz="4" w:space="0" w:color="auto"/>
              <w:bottom w:val="single" w:sz="4" w:space="0" w:color="auto"/>
              <w:right w:val="single" w:sz="4" w:space="0" w:color="auto"/>
            </w:tcBorders>
          </w:tcPr>
          <w:p w14:paraId="650DDCA6" w14:textId="77777777" w:rsidR="002631F6" w:rsidRDefault="00F90C0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00D94AA" w14:textId="77777777" w:rsidR="002631F6" w:rsidRDefault="002631F6">
            <w:pPr>
              <w:pStyle w:val="TableText"/>
            </w:pPr>
          </w:p>
        </w:tc>
      </w:tr>
      <w:tr w:rsidR="002631F6" w14:paraId="3D8420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24EBA0" w14:textId="77777777" w:rsidR="002631F6" w:rsidRDefault="00F90C03">
            <w:pPr>
              <w:pStyle w:val="TableText"/>
            </w:pPr>
            <w:r>
              <w:t>ns=2;i=168</w:t>
            </w:r>
          </w:p>
        </w:tc>
        <w:tc>
          <w:tcPr>
            <w:tcW w:w="2600" w:type="dxa"/>
            <w:tcBorders>
              <w:top w:val="single" w:sz="4" w:space="0" w:color="auto"/>
              <w:left w:val="single" w:sz="4" w:space="0" w:color="auto"/>
              <w:bottom w:val="single" w:sz="4" w:space="0" w:color="auto"/>
              <w:right w:val="single" w:sz="4" w:space="0" w:color="auto"/>
            </w:tcBorders>
          </w:tcPr>
          <w:p w14:paraId="6865983F" w14:textId="77777777" w:rsidR="002631F6" w:rsidRDefault="00F90C0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849B3A9"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C7321B" w14:textId="77777777" w:rsidR="002631F6" w:rsidRDefault="002631F6">
            <w:pPr>
              <w:pStyle w:val="TableText"/>
            </w:pPr>
          </w:p>
        </w:tc>
      </w:tr>
      <w:tr w:rsidR="002631F6" w14:paraId="10D965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F40905" w14:textId="77777777" w:rsidR="002631F6" w:rsidRDefault="00F90C03">
            <w:pPr>
              <w:pStyle w:val="TableText"/>
            </w:pPr>
            <w:r>
              <w:t>ns=2;i=169</w:t>
            </w:r>
          </w:p>
        </w:tc>
        <w:tc>
          <w:tcPr>
            <w:tcW w:w="2600" w:type="dxa"/>
            <w:tcBorders>
              <w:top w:val="single" w:sz="4" w:space="0" w:color="auto"/>
              <w:left w:val="single" w:sz="4" w:space="0" w:color="auto"/>
              <w:bottom w:val="single" w:sz="4" w:space="0" w:color="auto"/>
              <w:right w:val="single" w:sz="4" w:space="0" w:color="auto"/>
            </w:tcBorders>
          </w:tcPr>
          <w:p w14:paraId="1BC394C0" w14:textId="77777777" w:rsidR="002631F6" w:rsidRDefault="00F90C03">
            <w:pPr>
              <w:pStyle w:val="TableText"/>
            </w:pPr>
            <w:r>
              <w:t>AssetEndpoint</w:t>
            </w:r>
          </w:p>
        </w:tc>
        <w:tc>
          <w:tcPr>
            <w:tcW w:w="1400" w:type="dxa"/>
            <w:tcBorders>
              <w:top w:val="single" w:sz="4" w:space="0" w:color="auto"/>
              <w:left w:val="single" w:sz="4" w:space="0" w:color="auto"/>
              <w:bottom w:val="single" w:sz="4" w:space="0" w:color="auto"/>
              <w:right w:val="single" w:sz="4" w:space="0" w:color="auto"/>
            </w:tcBorders>
          </w:tcPr>
          <w:p w14:paraId="5AC587BE"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C36A57" w14:textId="77777777" w:rsidR="002631F6" w:rsidRDefault="002631F6">
            <w:pPr>
              <w:pStyle w:val="TableText"/>
            </w:pPr>
          </w:p>
        </w:tc>
      </w:tr>
      <w:tr w:rsidR="002631F6" w14:paraId="7F0852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50B129" w14:textId="77777777" w:rsidR="002631F6" w:rsidRDefault="00F90C03">
            <w:pPr>
              <w:pStyle w:val="TableText"/>
            </w:pPr>
            <w:r>
              <w:t>ns=2;i=170</w:t>
            </w:r>
          </w:p>
        </w:tc>
        <w:tc>
          <w:tcPr>
            <w:tcW w:w="2600" w:type="dxa"/>
            <w:tcBorders>
              <w:top w:val="single" w:sz="4" w:space="0" w:color="auto"/>
              <w:left w:val="single" w:sz="4" w:space="0" w:color="auto"/>
              <w:bottom w:val="single" w:sz="4" w:space="0" w:color="auto"/>
              <w:right w:val="single" w:sz="4" w:space="0" w:color="auto"/>
            </w:tcBorders>
          </w:tcPr>
          <w:p w14:paraId="666C7692" w14:textId="77777777" w:rsidR="002631F6" w:rsidRDefault="00F90C0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4A0AE2C"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CC1F87" w14:textId="77777777" w:rsidR="002631F6" w:rsidRDefault="002631F6">
            <w:pPr>
              <w:pStyle w:val="TableText"/>
            </w:pPr>
          </w:p>
        </w:tc>
      </w:tr>
      <w:tr w:rsidR="002631F6" w14:paraId="7D5065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A1072" w14:textId="77777777" w:rsidR="002631F6" w:rsidRDefault="00F90C03">
            <w:pPr>
              <w:pStyle w:val="TableText"/>
            </w:pPr>
            <w:r>
              <w:t>ns=2;i=171</w:t>
            </w:r>
          </w:p>
        </w:tc>
        <w:tc>
          <w:tcPr>
            <w:tcW w:w="2600" w:type="dxa"/>
            <w:tcBorders>
              <w:top w:val="single" w:sz="4" w:space="0" w:color="auto"/>
              <w:left w:val="single" w:sz="4" w:space="0" w:color="auto"/>
              <w:bottom w:val="single" w:sz="4" w:space="0" w:color="auto"/>
              <w:right w:val="single" w:sz="4" w:space="0" w:color="auto"/>
            </w:tcBorders>
          </w:tcPr>
          <w:p w14:paraId="2B160AE0" w14:textId="77777777" w:rsidR="002631F6" w:rsidRDefault="00F90C0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20CF671"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706252" w14:textId="77777777" w:rsidR="002631F6" w:rsidRDefault="002631F6">
            <w:pPr>
              <w:pStyle w:val="TableText"/>
            </w:pPr>
          </w:p>
        </w:tc>
      </w:tr>
      <w:tr w:rsidR="002631F6" w14:paraId="1058FA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0D473F" w14:textId="77777777" w:rsidR="002631F6" w:rsidRDefault="00F90C03">
            <w:pPr>
              <w:pStyle w:val="TableText"/>
            </w:pPr>
            <w:r>
              <w:t>ns=2;i=172</w:t>
            </w:r>
          </w:p>
        </w:tc>
        <w:tc>
          <w:tcPr>
            <w:tcW w:w="2600" w:type="dxa"/>
            <w:tcBorders>
              <w:top w:val="single" w:sz="4" w:space="0" w:color="auto"/>
              <w:left w:val="single" w:sz="4" w:space="0" w:color="auto"/>
              <w:bottom w:val="single" w:sz="4" w:space="0" w:color="auto"/>
              <w:right w:val="single" w:sz="4" w:space="0" w:color="auto"/>
            </w:tcBorders>
          </w:tcPr>
          <w:p w14:paraId="3F708302" w14:textId="77777777" w:rsidR="002631F6" w:rsidRDefault="00F90C0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6DB4D35" w14:textId="77777777" w:rsidR="002631F6" w:rsidRDefault="00F90C0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4DE286" w14:textId="77777777" w:rsidR="002631F6" w:rsidRDefault="002631F6">
            <w:pPr>
              <w:pStyle w:val="TableText"/>
            </w:pPr>
          </w:p>
        </w:tc>
      </w:tr>
    </w:tbl>
    <w:p w14:paraId="5C3508B4" w14:textId="77777777" w:rsidR="002631F6" w:rsidRDefault="002631F6">
      <w:pPr>
        <w:pStyle w:val="spacer"/>
      </w:pPr>
    </w:p>
    <w:p w14:paraId="6885D573" w14:textId="77777777" w:rsidR="002631F6" w:rsidRDefault="00F90C03">
      <w:pPr>
        <w:pStyle w:val="ANNEXtitle"/>
      </w:pPr>
      <w:bookmarkStart w:id="647" w:name="_Annex_cB"/>
      <w:bookmarkStart w:id="648" w:name="_Toc236318661"/>
      <w:r>
        <w:lastRenderedPageBreak/>
        <w:t>(informative)</w:t>
      </w:r>
      <w:r>
        <w:br/>
      </w:r>
      <w:r>
        <w:br/>
        <w:t>Acceptance scenarios</w:t>
      </w:r>
      <w:bookmarkEnd w:id="647"/>
      <w:bookmarkEnd w:id="648"/>
    </w:p>
    <w:p w14:paraId="7406C4FF" w14:textId="77777777" w:rsidR="002631F6" w:rsidRDefault="00F90C03">
      <w:pPr>
        <w:pStyle w:val="PARAGRAPH"/>
      </w:pPr>
      <w:r>
        <w:t>Each scenario is an end-to-end acceptance test for the CUs it exercises.</w:t>
      </w:r>
    </w:p>
    <w:p w14:paraId="66090ECA" w14:textId="77777777" w:rsidR="002631F6" w:rsidRDefault="00F90C03">
      <w:pPr>
        <w:pStyle w:val="ListNumber"/>
        <w:numPr>
          <w:ilvl w:val="0"/>
          <w:numId w:val="21"/>
        </w:numPr>
      </w:pPr>
      <w:r>
        <w:rPr>
          <w:b/>
        </w:rPr>
        <w:t>Discover and read</w:t>
      </w:r>
      <w:r>
        <w:t xml:space="preserve"> — Browse </w:t>
      </w:r>
      <w:r>
        <w:rPr>
          <w:rStyle w:val="VARIABLE"/>
        </w:rPr>
        <w:t>Server → WoTRegistry</w:t>
      </w:r>
      <w:r>
        <w:t xml:space="preserve">, enumerate groups and resources, and read a stored TD's bytes via </w:t>
      </w:r>
      <w:r>
        <w:rPr>
          <w:rStyle w:val="VARIABLE"/>
        </w:rPr>
        <w:t>Open</w:t>
      </w:r>
      <w:r>
        <w:t>/</w:t>
      </w:r>
      <w:r>
        <w:rPr>
          <w:rStyle w:val="VARIABLE"/>
        </w:rPr>
        <w:t>Read</w:t>
      </w:r>
      <w:r>
        <w:t>/</w:t>
      </w:r>
      <w:r>
        <w:rPr>
          <w:rStyle w:val="VARIABLE"/>
        </w:rPr>
        <w:t>Close</w:t>
      </w:r>
      <w:r>
        <w:t xml:space="preserve">. </w:t>
      </w:r>
      <w:r>
        <w:rPr>
          <w:i/>
        </w:rPr>
        <w:t>(Discovery, Document Read)</w:t>
      </w:r>
    </w:p>
    <w:p w14:paraId="3AC277A4" w14:textId="77777777" w:rsidR="002631F6" w:rsidRDefault="00F90C03">
      <w:pPr>
        <w:pStyle w:val="ListNumber"/>
        <w:numPr>
          <w:ilvl w:val="0"/>
          <w:numId w:val="21"/>
        </w:numPr>
      </w:pPr>
      <w:r>
        <w:rPr>
          <w:b/>
        </w:rPr>
        <w:t>Ingest and validate a TM</w:t>
      </w:r>
      <w:r>
        <w:t xml:space="preserve"> — Create a </w:t>
      </w:r>
      <w:r>
        <w:rPr>
          <w:rStyle w:val="VARIABLE"/>
        </w:rPr>
        <w:t>thingmodel</w:t>
      </w:r>
      <w:r>
        <w:t xml:space="preserve"> resource, write the </w:t>
      </w:r>
      <w:r>
        <w:rPr>
          <w:rStyle w:val="VARIABLE"/>
        </w:rPr>
        <w:t>PumpType</w:t>
      </w:r>
      <w:r>
        <w:t xml:space="preserve"> TM, </w:t>
      </w:r>
      <w:r>
        <w:rPr>
          <w:rStyle w:val="VARIABLE"/>
        </w:rPr>
        <w:t>Validate</w:t>
      </w:r>
      <w:r>
        <w:t xml:space="preserve">; expect </w:t>
      </w:r>
      <w:r>
        <w:rPr>
          <w:rStyle w:val="VARIABLE"/>
        </w:rPr>
        <w:t>FormatOutcome=Success</w:t>
      </w:r>
      <w:r>
        <w:t xml:space="preserve">; </w:t>
      </w:r>
      <w:r>
        <w:rPr>
          <w:rStyle w:val="VARIABLE"/>
        </w:rPr>
        <w:t>Refresh</w:t>
      </w:r>
      <w:r>
        <w:t xml:space="preserve">; expect a projected ObjectType and </w:t>
      </w:r>
      <w:r>
        <w:rPr>
          <w:rStyle w:val="VARIABLE"/>
        </w:rPr>
        <w:t>DerivedTypeNodeId</w:t>
      </w:r>
      <w:r>
        <w:t xml:space="preserve"> set. </w:t>
      </w:r>
      <w:r>
        <w:rPr>
          <w:i/>
        </w:rPr>
        <w:t>(Document Write, TM Validation, Type Materialization)</w:t>
      </w:r>
    </w:p>
    <w:p w14:paraId="371C3032" w14:textId="77777777" w:rsidR="002631F6" w:rsidRDefault="00F90C03">
      <w:pPr>
        <w:pStyle w:val="ListNumber"/>
        <w:numPr>
          <w:ilvl w:val="0"/>
          <w:numId w:val="21"/>
        </w:numPr>
      </w:pPr>
      <w:r>
        <w:rPr>
          <w:b/>
        </w:rPr>
        <w:t>Ingest a derived TD</w:t>
      </w:r>
      <w:r>
        <w:t xml:space="preserve"> — Create a </w:t>
      </w:r>
      <w:r>
        <w:rPr>
          <w:rStyle w:val="VARIABLE"/>
        </w:rPr>
        <w:t>thingdescription</w:t>
      </w:r>
      <w:r>
        <w:t xml:space="preserve"> resource, write </w:t>
      </w:r>
      <w:r>
        <w:rPr>
          <w:rStyle w:val="VARIABLE"/>
        </w:rPr>
        <w:t>Pump 01</w:t>
      </w:r>
      <w:r>
        <w:t xml:space="preserve">, </w:t>
      </w:r>
      <w:r>
        <w:rPr>
          <w:rStyle w:val="VARIABLE"/>
        </w:rPr>
        <w:t>Refresh</w:t>
      </w:r>
      <w:r>
        <w:t xml:space="preserve"> with </w:t>
      </w:r>
      <w:r>
        <w:rPr>
          <w:rStyle w:val="VARIABLE"/>
        </w:rPr>
        <w:t>Atomicity=PerClosure</w:t>
      </w:r>
      <w:r>
        <w:t xml:space="preserve">; expect the TD's closure (TD + PumpType TM) to activate atomically, an Object with </w:t>
      </w:r>
      <w:r>
        <w:rPr>
          <w:rStyle w:val="VARIABLE"/>
        </w:rPr>
        <w:t>PumpSpeed</w:t>
      </w:r>
      <w:r>
        <w:t>/</w:t>
      </w:r>
      <w:r>
        <w:rPr>
          <w:rStyle w:val="VARIABLE"/>
        </w:rPr>
        <w:t>SpeedSetpoint</w:t>
      </w:r>
      <w:r>
        <w:t>/</w:t>
      </w:r>
      <w:r>
        <w:rPr>
          <w:rStyle w:val="VARIABLE"/>
        </w:rPr>
        <w:t>Reset</w:t>
      </w:r>
      <w:r>
        <w:t xml:space="preserve">, forms bound to the OPC UA binder, and </w:t>
      </w:r>
      <w:r>
        <w:rPr>
          <w:rStyle w:val="VARIABLE"/>
        </w:rPr>
        <w:t>HasWoTProjection</w:t>
      </w:r>
      <w:r>
        <w:t xml:space="preserve"> from the resource to the Object. </w:t>
      </w:r>
      <w:r>
        <w:rPr>
          <w:i/>
        </w:rPr>
        <w:t>(Instance/Reference Materialization, Binder Core, Atomicity)</w:t>
      </w:r>
    </w:p>
    <w:p w14:paraId="1A03862A" w14:textId="77777777" w:rsidR="002631F6" w:rsidRDefault="00F90C03">
      <w:pPr>
        <w:pStyle w:val="ListNumber"/>
        <w:numPr>
          <w:ilvl w:val="0"/>
          <w:numId w:val="21"/>
        </w:numPr>
      </w:pPr>
      <w:r>
        <w:rPr>
          <w:b/>
        </w:rPr>
        <w:t>Invalid TD stays stored</w:t>
      </w:r>
      <w:r>
        <w:t xml:space="preserve"> — Write </w:t>
      </w:r>
      <w:r>
        <w:rPr>
          <w:rStyle w:val="VARIABLE"/>
        </w:rPr>
        <w:t>pump-broken</w:t>
      </w:r>
      <w:r>
        <w:t xml:space="preserve">, </w:t>
      </w:r>
      <w:r>
        <w:rPr>
          <w:rStyle w:val="VARIABLE"/>
        </w:rPr>
        <w:t>Refresh</w:t>
      </w:r>
      <w:r>
        <w:t xml:space="preserve">; expect </w:t>
      </w:r>
      <w:r>
        <w:rPr>
          <w:rStyle w:val="VARIABLE"/>
        </w:rPr>
        <w:t>LoadState=Failed</w:t>
      </w:r>
      <w:r>
        <w:t xml:space="preserve">, a </w:t>
      </w:r>
      <w:r>
        <w:rPr>
          <w:rStyle w:val="VARIABLE"/>
        </w:rPr>
        <w:t>WoTValidationFailureEventType</w:t>
      </w:r>
      <w:r>
        <w:t xml:space="preserve">, the document still readable, and any prior valid projection of that resource unchanged. </w:t>
      </w:r>
      <w:r>
        <w:rPr>
          <w:i/>
        </w:rPr>
        <w:t>(TD Validation, Events)</w:t>
      </w:r>
    </w:p>
    <w:p w14:paraId="5A8CACE8" w14:textId="77777777" w:rsidR="002631F6" w:rsidRDefault="00F90C03">
      <w:pPr>
        <w:pStyle w:val="ListNumber"/>
        <w:numPr>
          <w:ilvl w:val="0"/>
          <w:numId w:val="21"/>
        </w:numPr>
      </w:pPr>
      <w:r>
        <w:rPr>
          <w:b/>
        </w:rPr>
        <w:t>Idempotent refresh</w:t>
      </w:r>
      <w:r>
        <w:t xml:space="preserve"> — Re-run scenario 3's </w:t>
      </w:r>
      <w:r>
        <w:rPr>
          <w:rStyle w:val="VARIABLE"/>
        </w:rPr>
        <w:t>Refresh</w:t>
      </w:r>
      <w:r>
        <w:t xml:space="preserve"> unchanged; expect every result </w:t>
      </w:r>
      <w:r>
        <w:rPr>
          <w:rStyle w:val="VARIABLE"/>
        </w:rPr>
        <w:t>Unchanged</w:t>
      </w:r>
      <w:r>
        <w:t xml:space="preserve">, no node churn, </w:t>
      </w:r>
      <w:r>
        <w:rPr>
          <w:rStyle w:val="VARIABLE"/>
        </w:rPr>
        <w:t>RefreshGeneration</w:t>
      </w:r>
      <w:r>
        <w:t xml:space="preserve"> unchanged. </w:t>
      </w:r>
      <w:r>
        <w:rPr>
          <w:i/>
        </w:rPr>
        <w:t>(Refresh idempotence)</w:t>
      </w:r>
    </w:p>
    <w:p w14:paraId="59A9D51F" w14:textId="77777777" w:rsidR="002631F6" w:rsidRDefault="00F90C03">
      <w:pPr>
        <w:pStyle w:val="ListNumber"/>
        <w:numPr>
          <w:ilvl w:val="0"/>
          <w:numId w:val="21"/>
        </w:numPr>
      </w:pPr>
      <w:r>
        <w:rPr>
          <w:b/>
        </w:rPr>
        <w:t>Version switch with graceful retirement</w:t>
      </w:r>
      <w:r>
        <w:t xml:space="preserve"> — Subscribe to </w:t>
      </w:r>
      <w:r>
        <w:rPr>
          <w:rStyle w:val="VARIABLE"/>
        </w:rPr>
        <w:t>PumpSpeed</w:t>
      </w:r>
      <w:r>
        <w:t xml:space="preserve">; publish </w:t>
      </w:r>
      <w:r>
        <w:rPr>
          <w:rStyle w:val="VARIABLE"/>
        </w:rPr>
        <w:t>pump-01</w:t>
      </w:r>
      <w:r>
        <w:t xml:space="preserve"> v1.1.0; set </w:t>
      </w:r>
      <w:r>
        <w:rPr>
          <w:rStyle w:val="VARIABLE"/>
        </w:rPr>
        <w:t>DesiredVersionId=1.1.0</w:t>
      </w:r>
      <w:r>
        <w:t xml:space="preserve">; </w:t>
      </w:r>
      <w:r>
        <w:rPr>
          <w:rStyle w:val="VARIABLE"/>
        </w:rPr>
        <w:t>Refresh</w:t>
      </w:r>
      <w:r>
        <w:t xml:space="preserve">; expect a shadow switch, model change events for the committed change, </w:t>
      </w:r>
      <w:r>
        <w:rPr>
          <w:rStyle w:val="VARIABLE"/>
        </w:rPr>
        <w:t>NodeVersion</w:t>
      </w:r>
      <w:r>
        <w:t xml:space="preserve"> updated, the old generation retired only after the subscription drains or migrates, and no lost notifications. </w:t>
      </w:r>
      <w:r>
        <w:rPr>
          <w:i/>
        </w:rPr>
        <w:t>(Version Lifecycle, Model Change, Atomicity)</w:t>
      </w:r>
    </w:p>
    <w:p w14:paraId="27C4E2CC" w14:textId="77777777" w:rsidR="002631F6" w:rsidRDefault="00F90C03">
      <w:pPr>
        <w:pStyle w:val="ListNumber"/>
        <w:numPr>
          <w:ilvl w:val="0"/>
          <w:numId w:val="21"/>
        </w:numPr>
      </w:pPr>
      <w:r>
        <w:rPr>
          <w:b/>
        </w:rPr>
        <w:t>Version switch with immediate retirement</w:t>
      </w:r>
      <w:r>
        <w:t xml:space="preserve"> — Repeat the switch with immediate retirement selected; expect new reads to use v1.1.0, each affected MonitoredItem to report </w:t>
      </w:r>
      <w:r>
        <w:rPr>
          <w:rStyle w:val="VARIABLE"/>
        </w:rPr>
        <w:t>BadNodeIdUnknown</w:t>
      </w:r>
      <w:r>
        <w:t xml:space="preserve">, and the old generation to be disposed without waiting for drain. </w:t>
      </w:r>
      <w:r>
        <w:rPr>
          <w:i/>
        </w:rPr>
        <w:t>(Version Lifecycle, Atomicity)</w:t>
      </w:r>
    </w:p>
    <w:p w14:paraId="3419D2EC" w14:textId="77777777" w:rsidR="002631F6" w:rsidRDefault="00F90C03">
      <w:pPr>
        <w:pStyle w:val="ListNumber"/>
        <w:numPr>
          <w:ilvl w:val="0"/>
          <w:numId w:val="21"/>
        </w:numPr>
      </w:pPr>
      <w:r>
        <w:rPr>
          <w:b/>
        </w:rPr>
        <w:t>Unload with dependents</w:t>
      </w:r>
      <w:r>
        <w:t xml:space="preserve"> — </w:t>
      </w:r>
      <w:r>
        <w:rPr>
          <w:rStyle w:val="VARIABLE"/>
        </w:rPr>
        <w:t>SetEnabled(false)</w:t>
      </w:r>
      <w:r>
        <w:t xml:space="preserve"> on the </w:t>
      </w:r>
      <w:r>
        <w:rPr>
          <w:rStyle w:val="VARIABLE"/>
        </w:rPr>
        <w:t>PumpType</w:t>
      </w:r>
      <w:r>
        <w:t xml:space="preserve"> TM with </w:t>
      </w:r>
      <w:r>
        <w:rPr>
          <w:rStyle w:val="VARIABLE"/>
        </w:rPr>
        <w:t>DeletePolicy=Reject</w:t>
      </w:r>
      <w:r>
        <w:t xml:space="preserve"> while </w:t>
      </w:r>
      <w:r>
        <w:rPr>
          <w:rStyle w:val="VARIABLE"/>
        </w:rPr>
        <w:t>Pump 01</w:t>
      </w:r>
      <w:r>
        <w:t xml:space="preserve"> depends on it; expect rejection; retry with </w:t>
      </w:r>
      <w:r>
        <w:rPr>
          <w:rStyle w:val="VARIABLE"/>
        </w:rPr>
        <w:t>Cascade</w:t>
      </w:r>
      <w:r>
        <w:t xml:space="preserve">; expect the dependent TD's projection to unload. </w:t>
      </w:r>
      <w:r>
        <w:rPr>
          <w:i/>
        </w:rPr>
        <w:t>(Version Lifecycle)</w:t>
      </w:r>
    </w:p>
    <w:p w14:paraId="1F56437F" w14:textId="77777777" w:rsidR="002631F6" w:rsidRDefault="00F90C03">
      <w:pPr>
        <w:pStyle w:val="ListNumber"/>
        <w:numPr>
          <w:ilvl w:val="0"/>
          <w:numId w:val="21"/>
        </w:numPr>
      </w:pPr>
      <w:r>
        <w:rPr>
          <w:b/>
        </w:rPr>
        <w:t>Federated dependency</w:t>
      </w:r>
      <w:r>
        <w:t xml:space="preserve"> — Point </w:t>
      </w:r>
      <w:r>
        <w:rPr>
          <w:rStyle w:val="VARIABLE"/>
        </w:rPr>
        <w:t>Pump 01</w:t>
      </w:r>
      <w:r>
        <w:t xml:space="preserve">'s TM dependency at a federated TM via </w:t>
      </w:r>
      <w:r>
        <w:rPr>
          <w:rStyle w:val="VARIABLE"/>
        </w:rPr>
        <w:t>ResourceUrl</w:t>
      </w:r>
      <w:r>
        <w:t xml:space="preserve">; configure that remote registry in the federation provider; </w:t>
      </w:r>
      <w:r>
        <w:rPr>
          <w:rStyle w:val="VARIABLE"/>
        </w:rPr>
        <w:t>Refresh</w:t>
      </w:r>
      <w:r>
        <w:t xml:space="preserve">; expect the closure to resolve and activate through the pinned federation link. </w:t>
      </w:r>
      <w:r>
        <w:rPr>
          <w:i/>
        </w:rPr>
        <w:t>(Federation)</w:t>
      </w:r>
    </w:p>
    <w:p w14:paraId="036D445C" w14:textId="77777777" w:rsidR="002631F6" w:rsidRDefault="00F90C03">
      <w:pPr>
        <w:pStyle w:val="ListNumber"/>
        <w:numPr>
          <w:ilvl w:val="0"/>
          <w:numId w:val="21"/>
        </w:numPr>
      </w:pPr>
      <w:r>
        <w:rPr>
          <w:b/>
        </w:rPr>
        <w:t>Legacy round-trip</w:t>
      </w:r>
      <w:r>
        <w:t xml:space="preserve"> — Via the deprecated </w:t>
      </w:r>
      <w:r>
        <w:rPr>
          <w:rStyle w:val="VARIABLE"/>
        </w:rPr>
        <w:t>WoTAssetConnectionManagement</w:t>
      </w:r>
      <w:r>
        <w:t xml:space="preserve">, </w:t>
      </w:r>
      <w:r>
        <w:rPr>
          <w:rStyle w:val="VARIABLE"/>
        </w:rPr>
        <w:t>CreateAsset("Pump01")</w:t>
      </w:r>
      <w:r>
        <w:t xml:space="preserve">, </w:t>
      </w:r>
      <w:r>
        <w:rPr>
          <w:rStyle w:val="VARIABLE"/>
        </w:rPr>
        <w:t>Open</w:t>
      </w:r>
      <w:r>
        <w:t>/</w:t>
      </w:r>
      <w:r>
        <w:rPr>
          <w:rStyle w:val="VARIABLE"/>
        </w:rPr>
        <w:t>Write</w:t>
      </w:r>
      <w:r>
        <w:t>/</w:t>
      </w:r>
      <w:r>
        <w:rPr>
          <w:rStyle w:val="VARIABLE"/>
        </w:rPr>
        <w:t>CloseAndUpdate</w:t>
      </w:r>
      <w:r>
        <w:t xml:space="preserve"> the TD, browse the mapped Variables; when the registry backs the surface, expect the same asset to appear as a </w:t>
      </w:r>
      <w:r>
        <w:rPr>
          <w:rStyle w:val="VARIABLE"/>
        </w:rPr>
        <w:t>thingdescription</w:t>
      </w:r>
      <w:r>
        <w:t xml:space="preserve"> registry document with an identical projection. </w:t>
      </w:r>
      <w:r>
        <w:rPr>
          <w:i/>
        </w:rPr>
        <w:t>(Legacy 1.02 Compatibility)</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9"/>
      <w:headerReference w:type="default" r:id="rId80"/>
      <w:footerReference w:type="even" r:id="rId81"/>
      <w:footerReference w:type="default" r:id="rId82"/>
      <w:headerReference w:type="first" r:id="rId83"/>
      <w:footerReference w:type="first" r:id="rId84"/>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8"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9EB07" w14:textId="77777777" w:rsidR="00F90C03" w:rsidRDefault="00F90C03">
      <w:r>
        <w:separator/>
      </w:r>
    </w:p>
  </w:endnote>
  <w:endnote w:type="continuationSeparator" w:id="0">
    <w:p w14:paraId="67B90CCA" w14:textId="77777777" w:rsidR="00F90C03" w:rsidRDefault="00F90C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DE742" w14:textId="77777777" w:rsidR="00F90C03" w:rsidRDefault="00F90C03">
      <w:pPr>
        <w:pStyle w:val="NOTE"/>
        <w:spacing w:after="0"/>
        <w:rPr>
          <w:spacing w:val="0"/>
        </w:rPr>
      </w:pPr>
      <w:r>
        <w:t>—————————</w:t>
      </w:r>
    </w:p>
  </w:footnote>
  <w:footnote w:type="continuationSeparator" w:id="0">
    <w:p w14:paraId="5106958F" w14:textId="77777777" w:rsidR="00F90C03" w:rsidRDefault="00F90C03">
      <w:r>
        <w:continuationSeparator/>
      </w:r>
    </w:p>
  </w:footnote>
  <w:footnote w:type="continuationNotice" w:id="1">
    <w:p w14:paraId="344BE86C" w14:textId="77777777" w:rsidR="00F90C03" w:rsidRDefault="00F90C0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658431C9" w:rsidR="00FA04C8" w:rsidRDefault="00FA04C8" w:rsidP="00B419D5">
    <w:pPr>
      <w:pStyle w:val="Header"/>
      <w:tabs>
        <w:tab w:val="clear" w:pos="9072"/>
        <w:tab w:val="left" w:pos="5182"/>
        <w:tab w:val="right" w:pos="9630"/>
      </w:tabs>
    </w:pPr>
    <w:fldSimple w:instr=" DOCPROPERTY  HeaderLeft  \* MERGEFORMAT ">
      <w:r w:rsidR="001012D1">
        <w:t>OPC nnnnn-m: WoT Connectivity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1012D1">
        <w:t>Draft 1.2.0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2551F1A8" w:rsidR="00FA04C8" w:rsidRDefault="00FA04C8">
    <w:pPr>
      <w:pStyle w:val="Header"/>
    </w:pPr>
    <w:fldSimple w:instr=" DOCPROPERTY  HeaderLeft  \* MERGEFORMAT ">
      <w:r w:rsidR="001012D1">
        <w:t>OPC nnnnn-m: WoT Connectivity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1012D1">
        <w:t>Draft 1.2.0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5B0C11FF" w:rsidR="00FA04C8" w:rsidRDefault="00FA04C8" w:rsidP="00A15705">
    <w:pPr>
      <w:pStyle w:val="Header"/>
      <w:tabs>
        <w:tab w:val="clear" w:pos="9072"/>
        <w:tab w:val="left" w:pos="5182"/>
        <w:tab w:val="right" w:pos="9630"/>
      </w:tabs>
    </w:pPr>
    <w:fldSimple w:instr=" DOCPROPERTY  HeaderRight  \* MERGEFORMAT ">
      <w:r w:rsidR="001012D1">
        <w:t>Draft 1.2.0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1012D1">
        <w:t>OPC nnnnn-m: WoT Connectivity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00E8F8CB" w:rsidR="00FA04C8" w:rsidRDefault="00FA04C8" w:rsidP="00A15705">
    <w:pPr>
      <w:pStyle w:val="Header"/>
      <w:tabs>
        <w:tab w:val="clear" w:pos="9072"/>
        <w:tab w:val="left" w:pos="5182"/>
        <w:tab w:val="right" w:pos="9630"/>
      </w:tabs>
    </w:pPr>
    <w:fldSimple w:instr=" DOCPROPERTY  HeaderLeft  \* MERGEFORMAT ">
      <w:r w:rsidR="001012D1">
        <w:t>OPC nnnnn-m: WoT Connectivity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1012D1">
        <w:t>Draft 1.2.0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2D1"/>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1F6"/>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E51"/>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0C03"/>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4.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header" Target="header4.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yperlink" Target="https://reference.opcfoundation.org/nodesets?u=%3cNamespaceUri%3e" TargetMode="Externa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header" Target="header5.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yperlink" Target="https://reference.opcfoundation.org/nodesets?u=%3cNamespaceUri%3e" TargetMode="External"/><Relationship Id="rId81" Type="http://schemas.openxmlformats.org/officeDocument/2006/relationships/footer" Target="footer2.xml"/><Relationship Id="rId86"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theme" Target="theme/theme1.xml"/><Relationship Id="rId61" Type="http://schemas.openxmlformats.org/officeDocument/2006/relationships/comments" Target="comments.xml"/><Relationship Id="rId8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83</Pages>
  <Words>26643</Words>
  <Characters>179048</Characters>
  <Application>Microsoft Office Word</Application>
  <DocSecurity>0</DocSecurity>
  <Lines>7161</Lines>
  <Paragraphs>5559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200132</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WoT Connectivity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1.2.0</vt:lpwstr>
  </property>
  <property fmtid="{D5CDD505-2E9C-101B-9397-08002B2CF9AE}" pid="3" name="Published">
    <vt:lpwstr>2026-07</vt:lpwstr>
  </property>
  <property fmtid="{D5CDD505-2E9C-101B-9397-08002B2CF9AE}" pid="4" name="OPCVersion">
    <vt:lpwstr>1.2.0</vt:lpwstr>
  </property>
  <property fmtid="{D5CDD505-2E9C-101B-9397-08002B2CF9AE}" pid="5" name="OPCReleaseType">
    <vt:lpwstr>Draft</vt:lpwstr>
  </property>
  <property fmtid="{D5CDD505-2E9C-101B-9397-08002B2CF9AE}" pid="6" name="Part Name">
    <vt:lpwstr>WoT Connectivity</vt:lpwstr>
  </property>
  <property fmtid="{D5CDD505-2E9C-101B-9397-08002B2CF9AE}" pid="7" name="Part Number">
    <vt:lpwstr>Part 1</vt:lpwstr>
  </property>
  <property fmtid="{D5CDD505-2E9C-101B-9397-08002B2CF9AE}" pid="8" name="HeaderLeft">
    <vt:lpwstr>OPC nnnnn-m: WoT Connectivity</vt:lpwstr>
  </property>
  <property fmtid="{D5CDD505-2E9C-101B-9397-08002B2CF9AE}" pid="9" name="DocNumber">
    <vt:lpwstr>OPC nnnnn-m</vt:lpwstr>
  </property>
  <property fmtid="{D5CDD505-2E9C-101B-9397-08002B2CF9AE}" pid="10" name="HeaderRight">
    <vt:lpwstr>Draft 1.2.0</vt:lpwstr>
  </property>
  <property fmtid="{D5CDD505-2E9C-101B-9397-08002B2CF9AE}" pid="11" name="TemplateVersion">
    <vt:lpwstr>1.01.19</vt:lpwstr>
  </property>
  <property fmtid="{D5CDD505-2E9C-101B-9397-08002B2CF9AE}" pid="12" name="Date completed">
    <vt:lpwstr>2026-07-29</vt:lpwstr>
  </property>
  <property fmtid="{D5CDD505-2E9C-101B-9397-08002B2CF9AE}" pid="13" name="SpecId">
    <vt:lpwstr>wot-connectivity</vt:lpwstr>
  </property>
  <property fmtid="{D5CDD505-2E9C-101B-9397-08002B2CF9AE}" pid="14" name="SourceCommit">
    <vt:lpwstr>ce5462058a4dc5bd027fb3616a0a00fc9f852224</vt:lpwstr>
  </property>
  <property fmtid="{D5CDD505-2E9C-101B-9397-08002B2CF9AE}" pid="15" name="SourceDigest">
    <vt:lpwstr>68b89eb9f44c957c</vt:lpwstr>
  </property>
  <property fmtid="{D5CDD505-2E9C-101B-9397-08002B2CF9AE}" pid="16" name="PipelineVersion">
    <vt:lpwstr>2</vt:lpwstr>
  </property>
</Properties>
</file>