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D24214C"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625061">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625061" w:rsidRPr="00625061">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57F0470"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625061">
              <w:rPr>
                <w:rFonts w:asciiTheme="minorHAnsi" w:hAnsiTheme="minorHAnsi" w:cstheme="minorHAnsi"/>
                <w:lang w:val="en-GB"/>
              </w:rPr>
              <w:t xml:space="preserve">OPC UA for </w:t>
            </w:r>
            <w:r w:rsidR="00625061" w:rsidRPr="00625061">
              <w:rPr>
                <w:rFonts w:asciiTheme="minorHAnsi" w:hAnsiTheme="minorHAnsi" w:cstheme="minorHAnsi"/>
                <w:color w:val="FF0000"/>
                <w:lang w:val="en-GB"/>
              </w:rPr>
              <w:t>Robot Intent</w:t>
            </w:r>
            <w:r w:rsidRPr="00EC120D">
              <w:rPr>
                <w:rFonts w:asciiTheme="minorHAnsi" w:hAnsiTheme="minorHAnsi" w:cstheme="minorHAnsi"/>
                <w:lang w:val="en-GB"/>
              </w:rPr>
              <w:fldChar w:fldCharType="end"/>
            </w:r>
          </w:p>
          <w:p w14:paraId="06B274D7" w14:textId="3D2FC63A"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625061">
              <w:rPr>
                <w:rFonts w:asciiTheme="minorHAnsi" w:hAnsiTheme="minorHAnsi" w:cstheme="minorHAnsi"/>
                <w:lang w:val="en-GB"/>
              </w:rPr>
              <w:t xml:space="preserve">Part </w:t>
            </w:r>
            <w:r w:rsidR="00625061" w:rsidRPr="00625061">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625061">
              <w:rPr>
                <w:rFonts w:asciiTheme="minorHAnsi" w:hAnsiTheme="minorHAnsi" w:cstheme="minorHAnsi"/>
                <w:color w:val="FF0000"/>
                <w:lang w:val="en-GB"/>
              </w:rPr>
              <w:t>Robot Intent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7A3D769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625061">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625061">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318EE6B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625061">
              <w:rPr>
                <w:rFonts w:asciiTheme="minorHAnsi" w:hAnsiTheme="minorHAnsi" w:cstheme="minorHAnsi"/>
                <w:sz w:val="40"/>
                <w:lang w:val="en-GB"/>
              </w:rPr>
              <w:t>2026-08-12</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41C969B"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625061">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12BABA3" w:rsidR="00310476" w:rsidRPr="00EC120D" w:rsidRDefault="0079147C" w:rsidP="00067BE3">
            <w:fldSimple w:instr=" DOCPROPERTY  Title  \* MERGEFORMAT ">
              <w:r w:rsidR="00625061">
                <w:t>OPC UA for Robot Intent</w:t>
              </w:r>
            </w:fldSimple>
            <w:r w:rsidR="00310476" w:rsidRPr="00EC120D">
              <w:br/>
            </w:r>
            <w:fldSimple w:instr=" DOCPROPERTY  &quot;Part Number&quot;  \* MERGEFORMAT ">
              <w:r w:rsidR="00625061">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625061">
              <w:rPr>
                <w:bCs/>
              </w:rPr>
              <w:t>Robot Intent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AF737ED" w:rsidR="00310476" w:rsidRPr="00EC120D" w:rsidRDefault="0079147C" w:rsidP="00067BE3">
            <w:fldSimple w:instr=" DOCPROPERTY &quot;Date Completed&quot; \* MERGEFORMAT ">
              <w:r w:rsidR="00625061">
                <w:t>2026-08-12</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F7FBB84" w:rsidR="00310476" w:rsidRPr="00EC120D" w:rsidRDefault="0079147C" w:rsidP="00067BE3">
            <w:fldSimple w:instr=" DOCPROPERTY  OPCReleaseType  \* MERGEFORMAT ">
              <w:r w:rsidR="00625061">
                <w:t>Draft</w:t>
              </w:r>
            </w:fldSimple>
            <w:fldSimple w:instr=" DOCPROPERTY &quot;OPCVersion&quot;  \* MERGEFORMAT ">
              <w:r w:rsidR="00625061">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7EBF3F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625061">
              <w:rPr>
                <w:noProof/>
                <w:sz w:val="18"/>
              </w:rPr>
              <w:t>OPC-UA-Robot-Intent.docx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4F374B24" w:rsidR="00310476" w:rsidRPr="00EC120D" w:rsidRDefault="0079147C" w:rsidP="00067BE3">
            <w:fldSimple w:instr=" DOCPROPERTY  Company  \* MERGEFORMAT ">
              <w:r w:rsidR="00625061">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FBC32D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625061">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DB713F3"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D208705"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4AB5A72"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0DFE91B"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211E924"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91BF958"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DDA974F"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6982D139"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78D197A"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4B75AF3"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F1880E2"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1C434A23" w14:textId="10577B83" w:rsidR="00625061" w:rsidRDefault="00BC64B0">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7441192" w:history="1">
        <w:r w:rsidR="00625061" w:rsidRPr="00865E33">
          <w:rPr>
            <w:rStyle w:val="Hyperlink"/>
          </w:rPr>
          <w:t>1</w:t>
        </w:r>
        <w:r w:rsidR="00625061">
          <w:rPr>
            <w:rFonts w:asciiTheme="minorHAnsi" w:eastAsiaTheme="minorEastAsia" w:hAnsiTheme="minorHAnsi" w:cstheme="minorBidi"/>
            <w:spacing w:val="0"/>
            <w:kern w:val="2"/>
            <w:sz w:val="24"/>
            <w:szCs w:val="24"/>
            <w:lang w:val="en-DE" w:eastAsia="en-DE"/>
            <w14:ligatures w14:val="standardContextual"/>
          </w:rPr>
          <w:tab/>
        </w:r>
        <w:r w:rsidR="00625061" w:rsidRPr="00865E33">
          <w:rPr>
            <w:rStyle w:val="Hyperlink"/>
          </w:rPr>
          <w:t>Scope</w:t>
        </w:r>
        <w:r w:rsidR="00625061">
          <w:rPr>
            <w:webHidden/>
          </w:rPr>
          <w:tab/>
        </w:r>
        <w:r w:rsidR="00625061">
          <w:rPr>
            <w:webHidden/>
          </w:rPr>
          <w:fldChar w:fldCharType="begin"/>
        </w:r>
        <w:r w:rsidR="00625061">
          <w:rPr>
            <w:webHidden/>
          </w:rPr>
          <w:instrText xml:space="preserve"> PAGEREF _Toc237441192 \h </w:instrText>
        </w:r>
        <w:r w:rsidR="00625061">
          <w:rPr>
            <w:webHidden/>
          </w:rPr>
        </w:r>
        <w:r w:rsidR="00625061">
          <w:rPr>
            <w:webHidden/>
          </w:rPr>
          <w:fldChar w:fldCharType="separate"/>
        </w:r>
        <w:r w:rsidR="00625061">
          <w:rPr>
            <w:webHidden/>
          </w:rPr>
          <w:t>15</w:t>
        </w:r>
        <w:r w:rsidR="00625061">
          <w:rPr>
            <w:webHidden/>
          </w:rPr>
          <w:fldChar w:fldCharType="end"/>
        </w:r>
      </w:hyperlink>
    </w:p>
    <w:p w14:paraId="5C7FF04A" w14:textId="703025C3"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93" w:history="1">
        <w:r w:rsidRPr="00865E33">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Motivation</w:t>
        </w:r>
        <w:r>
          <w:rPr>
            <w:webHidden/>
          </w:rPr>
          <w:tab/>
        </w:r>
        <w:r>
          <w:rPr>
            <w:webHidden/>
          </w:rPr>
          <w:fldChar w:fldCharType="begin"/>
        </w:r>
        <w:r>
          <w:rPr>
            <w:webHidden/>
          </w:rPr>
          <w:instrText xml:space="preserve"> PAGEREF _Toc237441193 \h </w:instrText>
        </w:r>
        <w:r>
          <w:rPr>
            <w:webHidden/>
          </w:rPr>
        </w:r>
        <w:r>
          <w:rPr>
            <w:webHidden/>
          </w:rPr>
          <w:fldChar w:fldCharType="separate"/>
        </w:r>
        <w:r>
          <w:rPr>
            <w:webHidden/>
          </w:rPr>
          <w:t>15</w:t>
        </w:r>
        <w:r>
          <w:rPr>
            <w:webHidden/>
          </w:rPr>
          <w:fldChar w:fldCharType="end"/>
        </w:r>
      </w:hyperlink>
    </w:p>
    <w:p w14:paraId="33321CFA" w14:textId="774758C7"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94" w:history="1">
        <w:r w:rsidRPr="00865E33">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What this specification does not do</w:t>
        </w:r>
        <w:r>
          <w:rPr>
            <w:webHidden/>
          </w:rPr>
          <w:tab/>
        </w:r>
        <w:r>
          <w:rPr>
            <w:webHidden/>
          </w:rPr>
          <w:fldChar w:fldCharType="begin"/>
        </w:r>
        <w:r>
          <w:rPr>
            <w:webHidden/>
          </w:rPr>
          <w:instrText xml:space="preserve"> PAGEREF _Toc237441194 \h </w:instrText>
        </w:r>
        <w:r>
          <w:rPr>
            <w:webHidden/>
          </w:rPr>
        </w:r>
        <w:r>
          <w:rPr>
            <w:webHidden/>
          </w:rPr>
          <w:fldChar w:fldCharType="separate"/>
        </w:r>
        <w:r>
          <w:rPr>
            <w:webHidden/>
          </w:rPr>
          <w:t>15</w:t>
        </w:r>
        <w:r>
          <w:rPr>
            <w:webHidden/>
          </w:rPr>
          <w:fldChar w:fldCharType="end"/>
        </w:r>
      </w:hyperlink>
    </w:p>
    <w:p w14:paraId="248E7159" w14:textId="4F8E761E"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95" w:history="1">
        <w:r w:rsidRPr="00865E33">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Capabilities and versioning</w:t>
        </w:r>
        <w:r>
          <w:rPr>
            <w:webHidden/>
          </w:rPr>
          <w:tab/>
        </w:r>
        <w:r>
          <w:rPr>
            <w:webHidden/>
          </w:rPr>
          <w:fldChar w:fldCharType="begin"/>
        </w:r>
        <w:r>
          <w:rPr>
            <w:webHidden/>
          </w:rPr>
          <w:instrText xml:space="preserve"> PAGEREF _Toc237441195 \h </w:instrText>
        </w:r>
        <w:r>
          <w:rPr>
            <w:webHidden/>
          </w:rPr>
        </w:r>
        <w:r>
          <w:rPr>
            <w:webHidden/>
          </w:rPr>
          <w:fldChar w:fldCharType="separate"/>
        </w:r>
        <w:r>
          <w:rPr>
            <w:webHidden/>
          </w:rPr>
          <w:t>16</w:t>
        </w:r>
        <w:r>
          <w:rPr>
            <w:webHidden/>
          </w:rPr>
          <w:fldChar w:fldCharType="end"/>
        </w:r>
      </w:hyperlink>
    </w:p>
    <w:p w14:paraId="079F2499" w14:textId="350DF956"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196" w:history="1">
        <w:r w:rsidRPr="00865E33">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Normative references</w:t>
        </w:r>
        <w:r>
          <w:rPr>
            <w:webHidden/>
          </w:rPr>
          <w:tab/>
        </w:r>
        <w:r>
          <w:rPr>
            <w:webHidden/>
          </w:rPr>
          <w:fldChar w:fldCharType="begin"/>
        </w:r>
        <w:r>
          <w:rPr>
            <w:webHidden/>
          </w:rPr>
          <w:instrText xml:space="preserve"> PAGEREF _Toc237441196 \h </w:instrText>
        </w:r>
        <w:r>
          <w:rPr>
            <w:webHidden/>
          </w:rPr>
        </w:r>
        <w:r>
          <w:rPr>
            <w:webHidden/>
          </w:rPr>
          <w:fldChar w:fldCharType="separate"/>
        </w:r>
        <w:r>
          <w:rPr>
            <w:webHidden/>
          </w:rPr>
          <w:t>16</w:t>
        </w:r>
        <w:r>
          <w:rPr>
            <w:webHidden/>
          </w:rPr>
          <w:fldChar w:fldCharType="end"/>
        </w:r>
      </w:hyperlink>
    </w:p>
    <w:p w14:paraId="7F4BBD12" w14:textId="04E64593"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197" w:history="1">
        <w:r w:rsidRPr="00865E33">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Terms, abbreviated terms and conventions</w:t>
        </w:r>
        <w:r>
          <w:rPr>
            <w:webHidden/>
          </w:rPr>
          <w:tab/>
        </w:r>
        <w:r>
          <w:rPr>
            <w:webHidden/>
          </w:rPr>
          <w:fldChar w:fldCharType="begin"/>
        </w:r>
        <w:r>
          <w:rPr>
            <w:webHidden/>
          </w:rPr>
          <w:instrText xml:space="preserve"> PAGEREF _Toc237441197 \h </w:instrText>
        </w:r>
        <w:r>
          <w:rPr>
            <w:webHidden/>
          </w:rPr>
        </w:r>
        <w:r>
          <w:rPr>
            <w:webHidden/>
          </w:rPr>
          <w:fldChar w:fldCharType="separate"/>
        </w:r>
        <w:r>
          <w:rPr>
            <w:webHidden/>
          </w:rPr>
          <w:t>18</w:t>
        </w:r>
        <w:r>
          <w:rPr>
            <w:webHidden/>
          </w:rPr>
          <w:fldChar w:fldCharType="end"/>
        </w:r>
      </w:hyperlink>
    </w:p>
    <w:p w14:paraId="17A16449" w14:textId="70792730"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98" w:history="1">
        <w:r w:rsidRPr="00865E33">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Overview</w:t>
        </w:r>
        <w:r>
          <w:rPr>
            <w:webHidden/>
          </w:rPr>
          <w:tab/>
        </w:r>
        <w:r>
          <w:rPr>
            <w:webHidden/>
          </w:rPr>
          <w:fldChar w:fldCharType="begin"/>
        </w:r>
        <w:r>
          <w:rPr>
            <w:webHidden/>
          </w:rPr>
          <w:instrText xml:space="preserve"> PAGEREF _Toc237441198 \h </w:instrText>
        </w:r>
        <w:r>
          <w:rPr>
            <w:webHidden/>
          </w:rPr>
        </w:r>
        <w:r>
          <w:rPr>
            <w:webHidden/>
          </w:rPr>
          <w:fldChar w:fldCharType="separate"/>
        </w:r>
        <w:r>
          <w:rPr>
            <w:webHidden/>
          </w:rPr>
          <w:t>18</w:t>
        </w:r>
        <w:r>
          <w:rPr>
            <w:webHidden/>
          </w:rPr>
          <w:fldChar w:fldCharType="end"/>
        </w:r>
      </w:hyperlink>
    </w:p>
    <w:p w14:paraId="25910B07" w14:textId="481C6ED0"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99" w:history="1">
        <w:r w:rsidRPr="00865E33">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Robot Intent terms</w:t>
        </w:r>
        <w:r>
          <w:rPr>
            <w:webHidden/>
          </w:rPr>
          <w:tab/>
        </w:r>
        <w:r>
          <w:rPr>
            <w:webHidden/>
          </w:rPr>
          <w:fldChar w:fldCharType="begin"/>
        </w:r>
        <w:r>
          <w:rPr>
            <w:webHidden/>
          </w:rPr>
          <w:instrText xml:space="preserve"> PAGEREF _Toc237441199 \h </w:instrText>
        </w:r>
        <w:r>
          <w:rPr>
            <w:webHidden/>
          </w:rPr>
        </w:r>
        <w:r>
          <w:rPr>
            <w:webHidden/>
          </w:rPr>
          <w:fldChar w:fldCharType="separate"/>
        </w:r>
        <w:r>
          <w:rPr>
            <w:webHidden/>
          </w:rPr>
          <w:t>18</w:t>
        </w:r>
        <w:r>
          <w:rPr>
            <w:webHidden/>
          </w:rPr>
          <w:fldChar w:fldCharType="end"/>
        </w:r>
      </w:hyperlink>
    </w:p>
    <w:p w14:paraId="4860E276" w14:textId="2E720656"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00" w:history="1">
        <w:r w:rsidRPr="00865E33">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Abbreviated terms</w:t>
        </w:r>
        <w:r>
          <w:rPr>
            <w:webHidden/>
          </w:rPr>
          <w:tab/>
        </w:r>
        <w:r>
          <w:rPr>
            <w:webHidden/>
          </w:rPr>
          <w:fldChar w:fldCharType="begin"/>
        </w:r>
        <w:r>
          <w:rPr>
            <w:webHidden/>
          </w:rPr>
          <w:instrText xml:space="preserve"> PAGEREF _Toc237441200 \h </w:instrText>
        </w:r>
        <w:r>
          <w:rPr>
            <w:webHidden/>
          </w:rPr>
        </w:r>
        <w:r>
          <w:rPr>
            <w:webHidden/>
          </w:rPr>
          <w:fldChar w:fldCharType="separate"/>
        </w:r>
        <w:r>
          <w:rPr>
            <w:webHidden/>
          </w:rPr>
          <w:t>18</w:t>
        </w:r>
        <w:r>
          <w:rPr>
            <w:webHidden/>
          </w:rPr>
          <w:fldChar w:fldCharType="end"/>
        </w:r>
      </w:hyperlink>
    </w:p>
    <w:p w14:paraId="47DC9751" w14:textId="6258B9BC"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01" w:history="1">
        <w:r w:rsidRPr="00865E33">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Conventions used in this document</w:t>
        </w:r>
        <w:r>
          <w:rPr>
            <w:webHidden/>
          </w:rPr>
          <w:tab/>
        </w:r>
        <w:r>
          <w:rPr>
            <w:webHidden/>
          </w:rPr>
          <w:fldChar w:fldCharType="begin"/>
        </w:r>
        <w:r>
          <w:rPr>
            <w:webHidden/>
          </w:rPr>
          <w:instrText xml:space="preserve"> PAGEREF _Toc237441201 \h </w:instrText>
        </w:r>
        <w:r>
          <w:rPr>
            <w:webHidden/>
          </w:rPr>
        </w:r>
        <w:r>
          <w:rPr>
            <w:webHidden/>
          </w:rPr>
          <w:fldChar w:fldCharType="separate"/>
        </w:r>
        <w:r>
          <w:rPr>
            <w:webHidden/>
          </w:rPr>
          <w:t>19</w:t>
        </w:r>
        <w:r>
          <w:rPr>
            <w:webHidden/>
          </w:rPr>
          <w:fldChar w:fldCharType="end"/>
        </w:r>
      </w:hyperlink>
    </w:p>
    <w:p w14:paraId="74A5DF15" w14:textId="51886374"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2" w:history="1">
        <w:r w:rsidRPr="00865E33">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Conventions for Node descriptions</w:t>
        </w:r>
        <w:r>
          <w:rPr>
            <w:webHidden/>
          </w:rPr>
          <w:tab/>
        </w:r>
        <w:r>
          <w:rPr>
            <w:webHidden/>
          </w:rPr>
          <w:fldChar w:fldCharType="begin"/>
        </w:r>
        <w:r>
          <w:rPr>
            <w:webHidden/>
          </w:rPr>
          <w:instrText xml:space="preserve"> PAGEREF _Toc237441202 \h </w:instrText>
        </w:r>
        <w:r>
          <w:rPr>
            <w:webHidden/>
          </w:rPr>
        </w:r>
        <w:r>
          <w:rPr>
            <w:webHidden/>
          </w:rPr>
          <w:fldChar w:fldCharType="separate"/>
        </w:r>
        <w:r>
          <w:rPr>
            <w:webHidden/>
          </w:rPr>
          <w:t>19</w:t>
        </w:r>
        <w:r>
          <w:rPr>
            <w:webHidden/>
          </w:rPr>
          <w:fldChar w:fldCharType="end"/>
        </w:r>
      </w:hyperlink>
    </w:p>
    <w:p w14:paraId="1A6C0E9C" w14:textId="02E0728D"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3" w:history="1">
        <w:r w:rsidRPr="00865E33">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NodeIds and BrowseNames</w:t>
        </w:r>
        <w:r>
          <w:rPr>
            <w:webHidden/>
          </w:rPr>
          <w:tab/>
        </w:r>
        <w:r>
          <w:rPr>
            <w:webHidden/>
          </w:rPr>
          <w:fldChar w:fldCharType="begin"/>
        </w:r>
        <w:r>
          <w:rPr>
            <w:webHidden/>
          </w:rPr>
          <w:instrText xml:space="preserve"> PAGEREF _Toc237441203 \h </w:instrText>
        </w:r>
        <w:r>
          <w:rPr>
            <w:webHidden/>
          </w:rPr>
        </w:r>
        <w:r>
          <w:rPr>
            <w:webHidden/>
          </w:rPr>
          <w:fldChar w:fldCharType="separate"/>
        </w:r>
        <w:r>
          <w:rPr>
            <w:webHidden/>
          </w:rPr>
          <w:t>22</w:t>
        </w:r>
        <w:r>
          <w:rPr>
            <w:webHidden/>
          </w:rPr>
          <w:fldChar w:fldCharType="end"/>
        </w:r>
      </w:hyperlink>
    </w:p>
    <w:p w14:paraId="3E793264" w14:textId="7DFD0557"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4" w:history="1">
        <w:r w:rsidRPr="00865E33">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Common Attributes</w:t>
        </w:r>
        <w:r>
          <w:rPr>
            <w:webHidden/>
          </w:rPr>
          <w:tab/>
        </w:r>
        <w:r>
          <w:rPr>
            <w:webHidden/>
          </w:rPr>
          <w:fldChar w:fldCharType="begin"/>
        </w:r>
        <w:r>
          <w:rPr>
            <w:webHidden/>
          </w:rPr>
          <w:instrText xml:space="preserve"> PAGEREF _Toc237441204 \h </w:instrText>
        </w:r>
        <w:r>
          <w:rPr>
            <w:webHidden/>
          </w:rPr>
        </w:r>
        <w:r>
          <w:rPr>
            <w:webHidden/>
          </w:rPr>
          <w:fldChar w:fldCharType="separate"/>
        </w:r>
        <w:r>
          <w:rPr>
            <w:webHidden/>
          </w:rPr>
          <w:t>23</w:t>
        </w:r>
        <w:r>
          <w:rPr>
            <w:webHidden/>
          </w:rPr>
          <w:fldChar w:fldCharType="end"/>
        </w:r>
      </w:hyperlink>
    </w:p>
    <w:p w14:paraId="4A8EF740" w14:textId="42B31B92"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5" w:history="1">
        <w:r w:rsidRPr="00865E33">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Structures</w:t>
        </w:r>
        <w:r>
          <w:rPr>
            <w:webHidden/>
          </w:rPr>
          <w:tab/>
        </w:r>
        <w:r>
          <w:rPr>
            <w:webHidden/>
          </w:rPr>
          <w:fldChar w:fldCharType="begin"/>
        </w:r>
        <w:r>
          <w:rPr>
            <w:webHidden/>
          </w:rPr>
          <w:instrText xml:space="preserve"> PAGEREF _Toc237441205 \h </w:instrText>
        </w:r>
        <w:r>
          <w:rPr>
            <w:webHidden/>
          </w:rPr>
        </w:r>
        <w:r>
          <w:rPr>
            <w:webHidden/>
          </w:rPr>
          <w:fldChar w:fldCharType="separate"/>
        </w:r>
        <w:r>
          <w:rPr>
            <w:webHidden/>
          </w:rPr>
          <w:t>25</w:t>
        </w:r>
        <w:r>
          <w:rPr>
            <w:webHidden/>
          </w:rPr>
          <w:fldChar w:fldCharType="end"/>
        </w:r>
      </w:hyperlink>
    </w:p>
    <w:p w14:paraId="69B032AE" w14:textId="5AE66634"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06" w:history="1">
        <w:r w:rsidRPr="00865E33">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General information to Robot Intent and OPC UA</w:t>
        </w:r>
        <w:r>
          <w:rPr>
            <w:webHidden/>
          </w:rPr>
          <w:tab/>
        </w:r>
        <w:r>
          <w:rPr>
            <w:webHidden/>
          </w:rPr>
          <w:fldChar w:fldCharType="begin"/>
        </w:r>
        <w:r>
          <w:rPr>
            <w:webHidden/>
          </w:rPr>
          <w:instrText xml:space="preserve"> PAGEREF _Toc237441206 \h </w:instrText>
        </w:r>
        <w:r>
          <w:rPr>
            <w:webHidden/>
          </w:rPr>
        </w:r>
        <w:r>
          <w:rPr>
            <w:webHidden/>
          </w:rPr>
          <w:fldChar w:fldCharType="separate"/>
        </w:r>
        <w:r>
          <w:rPr>
            <w:webHidden/>
          </w:rPr>
          <w:t>26</w:t>
        </w:r>
        <w:r>
          <w:rPr>
            <w:webHidden/>
          </w:rPr>
          <w:fldChar w:fldCharType="end"/>
        </w:r>
      </w:hyperlink>
    </w:p>
    <w:p w14:paraId="279534A6" w14:textId="188FCF6E"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07" w:history="1">
        <w:r w:rsidRPr="00865E33">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Introduction to Robot Intent</w:t>
        </w:r>
        <w:r>
          <w:rPr>
            <w:webHidden/>
          </w:rPr>
          <w:tab/>
        </w:r>
        <w:r>
          <w:rPr>
            <w:webHidden/>
          </w:rPr>
          <w:fldChar w:fldCharType="begin"/>
        </w:r>
        <w:r>
          <w:rPr>
            <w:webHidden/>
          </w:rPr>
          <w:instrText xml:space="preserve"> PAGEREF _Toc237441207 \h </w:instrText>
        </w:r>
        <w:r>
          <w:rPr>
            <w:webHidden/>
          </w:rPr>
        </w:r>
        <w:r>
          <w:rPr>
            <w:webHidden/>
          </w:rPr>
          <w:fldChar w:fldCharType="separate"/>
        </w:r>
        <w:r>
          <w:rPr>
            <w:webHidden/>
          </w:rPr>
          <w:t>26</w:t>
        </w:r>
        <w:r>
          <w:rPr>
            <w:webHidden/>
          </w:rPr>
          <w:fldChar w:fldCharType="end"/>
        </w:r>
      </w:hyperlink>
    </w:p>
    <w:p w14:paraId="22118C50" w14:textId="31345FED"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08" w:history="1">
        <w:r w:rsidRPr="00865E33">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Introduction to OPC Unified Architecture</w:t>
        </w:r>
        <w:r>
          <w:rPr>
            <w:webHidden/>
          </w:rPr>
          <w:tab/>
        </w:r>
        <w:r>
          <w:rPr>
            <w:webHidden/>
          </w:rPr>
          <w:fldChar w:fldCharType="begin"/>
        </w:r>
        <w:r>
          <w:rPr>
            <w:webHidden/>
          </w:rPr>
          <w:instrText xml:space="preserve"> PAGEREF _Toc237441208 \h </w:instrText>
        </w:r>
        <w:r>
          <w:rPr>
            <w:webHidden/>
          </w:rPr>
        </w:r>
        <w:r>
          <w:rPr>
            <w:webHidden/>
          </w:rPr>
          <w:fldChar w:fldCharType="separate"/>
        </w:r>
        <w:r>
          <w:rPr>
            <w:webHidden/>
          </w:rPr>
          <w:t>26</w:t>
        </w:r>
        <w:r>
          <w:rPr>
            <w:webHidden/>
          </w:rPr>
          <w:fldChar w:fldCharType="end"/>
        </w:r>
      </w:hyperlink>
    </w:p>
    <w:p w14:paraId="1640A1E5" w14:textId="56E927D3"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9" w:history="1">
        <w:r w:rsidRPr="00865E33">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What is OPC UA?</w:t>
        </w:r>
        <w:r>
          <w:rPr>
            <w:webHidden/>
          </w:rPr>
          <w:tab/>
        </w:r>
        <w:r>
          <w:rPr>
            <w:webHidden/>
          </w:rPr>
          <w:fldChar w:fldCharType="begin"/>
        </w:r>
        <w:r>
          <w:rPr>
            <w:webHidden/>
          </w:rPr>
          <w:instrText xml:space="preserve"> PAGEREF _Toc237441209 \h </w:instrText>
        </w:r>
        <w:r>
          <w:rPr>
            <w:webHidden/>
          </w:rPr>
        </w:r>
        <w:r>
          <w:rPr>
            <w:webHidden/>
          </w:rPr>
          <w:fldChar w:fldCharType="separate"/>
        </w:r>
        <w:r>
          <w:rPr>
            <w:webHidden/>
          </w:rPr>
          <w:t>26</w:t>
        </w:r>
        <w:r>
          <w:rPr>
            <w:webHidden/>
          </w:rPr>
          <w:fldChar w:fldCharType="end"/>
        </w:r>
      </w:hyperlink>
    </w:p>
    <w:p w14:paraId="488F96F2" w14:textId="0CAFA1EA"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10" w:history="1">
        <w:r w:rsidRPr="00865E33">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Basics of OPC UA</w:t>
        </w:r>
        <w:r>
          <w:rPr>
            <w:webHidden/>
          </w:rPr>
          <w:tab/>
        </w:r>
        <w:r>
          <w:rPr>
            <w:webHidden/>
          </w:rPr>
          <w:fldChar w:fldCharType="begin"/>
        </w:r>
        <w:r>
          <w:rPr>
            <w:webHidden/>
          </w:rPr>
          <w:instrText xml:space="preserve"> PAGEREF _Toc237441210 \h </w:instrText>
        </w:r>
        <w:r>
          <w:rPr>
            <w:webHidden/>
          </w:rPr>
        </w:r>
        <w:r>
          <w:rPr>
            <w:webHidden/>
          </w:rPr>
          <w:fldChar w:fldCharType="separate"/>
        </w:r>
        <w:r>
          <w:rPr>
            <w:webHidden/>
          </w:rPr>
          <w:t>27</w:t>
        </w:r>
        <w:r>
          <w:rPr>
            <w:webHidden/>
          </w:rPr>
          <w:fldChar w:fldCharType="end"/>
        </w:r>
      </w:hyperlink>
    </w:p>
    <w:p w14:paraId="479EAA10" w14:textId="50BE8A71"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11" w:history="1">
        <w:r w:rsidRPr="00865E33">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Information modelling in OPC UA</w:t>
        </w:r>
        <w:r>
          <w:rPr>
            <w:webHidden/>
          </w:rPr>
          <w:tab/>
        </w:r>
        <w:r>
          <w:rPr>
            <w:webHidden/>
          </w:rPr>
          <w:fldChar w:fldCharType="begin"/>
        </w:r>
        <w:r>
          <w:rPr>
            <w:webHidden/>
          </w:rPr>
          <w:instrText xml:space="preserve"> PAGEREF _Toc237441211 \h </w:instrText>
        </w:r>
        <w:r>
          <w:rPr>
            <w:webHidden/>
          </w:rPr>
        </w:r>
        <w:r>
          <w:rPr>
            <w:webHidden/>
          </w:rPr>
          <w:fldChar w:fldCharType="separate"/>
        </w:r>
        <w:r>
          <w:rPr>
            <w:webHidden/>
          </w:rPr>
          <w:t>28</w:t>
        </w:r>
        <w:r>
          <w:rPr>
            <w:webHidden/>
          </w:rPr>
          <w:fldChar w:fldCharType="end"/>
        </w:r>
      </w:hyperlink>
    </w:p>
    <w:p w14:paraId="2CEF1416" w14:textId="6B7A187A"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12" w:history="1">
        <w:r w:rsidRPr="00865E33">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Use cases</w:t>
        </w:r>
        <w:r>
          <w:rPr>
            <w:webHidden/>
          </w:rPr>
          <w:tab/>
        </w:r>
        <w:r>
          <w:rPr>
            <w:webHidden/>
          </w:rPr>
          <w:fldChar w:fldCharType="begin"/>
        </w:r>
        <w:r>
          <w:rPr>
            <w:webHidden/>
          </w:rPr>
          <w:instrText xml:space="preserve"> PAGEREF _Toc237441212 \h </w:instrText>
        </w:r>
        <w:r>
          <w:rPr>
            <w:webHidden/>
          </w:rPr>
        </w:r>
        <w:r>
          <w:rPr>
            <w:webHidden/>
          </w:rPr>
          <w:fldChar w:fldCharType="separate"/>
        </w:r>
        <w:r>
          <w:rPr>
            <w:webHidden/>
          </w:rPr>
          <w:t>31</w:t>
        </w:r>
        <w:r>
          <w:rPr>
            <w:webHidden/>
          </w:rPr>
          <w:fldChar w:fldCharType="end"/>
        </w:r>
      </w:hyperlink>
    </w:p>
    <w:p w14:paraId="6AE25586" w14:textId="05590DBF"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13" w:history="1">
        <w:r w:rsidRPr="00865E33">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Robot Intent information model overview</w:t>
        </w:r>
        <w:r>
          <w:rPr>
            <w:webHidden/>
          </w:rPr>
          <w:tab/>
        </w:r>
        <w:r>
          <w:rPr>
            <w:webHidden/>
          </w:rPr>
          <w:fldChar w:fldCharType="begin"/>
        </w:r>
        <w:r>
          <w:rPr>
            <w:webHidden/>
          </w:rPr>
          <w:instrText xml:space="preserve"> PAGEREF _Toc237441213 \h </w:instrText>
        </w:r>
        <w:r>
          <w:rPr>
            <w:webHidden/>
          </w:rPr>
        </w:r>
        <w:r>
          <w:rPr>
            <w:webHidden/>
          </w:rPr>
          <w:fldChar w:fldCharType="separate"/>
        </w:r>
        <w:r>
          <w:rPr>
            <w:webHidden/>
          </w:rPr>
          <w:t>32</w:t>
        </w:r>
        <w:r>
          <w:rPr>
            <w:webHidden/>
          </w:rPr>
          <w:fldChar w:fldCharType="end"/>
        </w:r>
      </w:hyperlink>
    </w:p>
    <w:p w14:paraId="07F7E51A" w14:textId="3EE11A78"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14" w:history="1">
        <w:r w:rsidRPr="00865E33">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The layered contract</w:t>
        </w:r>
        <w:r>
          <w:rPr>
            <w:webHidden/>
          </w:rPr>
          <w:tab/>
        </w:r>
        <w:r>
          <w:rPr>
            <w:webHidden/>
          </w:rPr>
          <w:fldChar w:fldCharType="begin"/>
        </w:r>
        <w:r>
          <w:rPr>
            <w:webHidden/>
          </w:rPr>
          <w:instrText xml:space="preserve"> PAGEREF _Toc237441214 \h </w:instrText>
        </w:r>
        <w:r>
          <w:rPr>
            <w:webHidden/>
          </w:rPr>
        </w:r>
        <w:r>
          <w:rPr>
            <w:webHidden/>
          </w:rPr>
          <w:fldChar w:fldCharType="separate"/>
        </w:r>
        <w:r>
          <w:rPr>
            <w:webHidden/>
          </w:rPr>
          <w:t>32</w:t>
        </w:r>
        <w:r>
          <w:rPr>
            <w:webHidden/>
          </w:rPr>
          <w:fldChar w:fldCharType="end"/>
        </w:r>
      </w:hyperlink>
    </w:p>
    <w:p w14:paraId="4C1CCDD1" w14:textId="7B463CDE"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15" w:history="1">
        <w:r w:rsidRPr="00865E33">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Intent, not trajectory</w:t>
        </w:r>
        <w:r>
          <w:rPr>
            <w:webHidden/>
          </w:rPr>
          <w:tab/>
        </w:r>
        <w:r>
          <w:rPr>
            <w:webHidden/>
          </w:rPr>
          <w:fldChar w:fldCharType="begin"/>
        </w:r>
        <w:r>
          <w:rPr>
            <w:webHidden/>
          </w:rPr>
          <w:instrText xml:space="preserve"> PAGEREF _Toc237441215 \h </w:instrText>
        </w:r>
        <w:r>
          <w:rPr>
            <w:webHidden/>
          </w:rPr>
        </w:r>
        <w:r>
          <w:rPr>
            <w:webHidden/>
          </w:rPr>
          <w:fldChar w:fldCharType="separate"/>
        </w:r>
        <w:r>
          <w:rPr>
            <w:webHidden/>
          </w:rPr>
          <w:t>32</w:t>
        </w:r>
        <w:r>
          <w:rPr>
            <w:webHidden/>
          </w:rPr>
          <w:fldChar w:fldCharType="end"/>
        </w:r>
      </w:hyperlink>
    </w:p>
    <w:p w14:paraId="0810ADAF" w14:textId="4062FA14"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16" w:history="1">
        <w:r w:rsidRPr="00865E33">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What this interface carries, and what it brokers</w:t>
        </w:r>
        <w:r>
          <w:rPr>
            <w:webHidden/>
          </w:rPr>
          <w:tab/>
        </w:r>
        <w:r>
          <w:rPr>
            <w:webHidden/>
          </w:rPr>
          <w:fldChar w:fldCharType="begin"/>
        </w:r>
        <w:r>
          <w:rPr>
            <w:webHidden/>
          </w:rPr>
          <w:instrText xml:space="preserve"> PAGEREF _Toc237441216 \h </w:instrText>
        </w:r>
        <w:r>
          <w:rPr>
            <w:webHidden/>
          </w:rPr>
        </w:r>
        <w:r>
          <w:rPr>
            <w:webHidden/>
          </w:rPr>
          <w:fldChar w:fldCharType="separate"/>
        </w:r>
        <w:r>
          <w:rPr>
            <w:webHidden/>
          </w:rPr>
          <w:t>32</w:t>
        </w:r>
        <w:r>
          <w:rPr>
            <w:webHidden/>
          </w:rPr>
          <w:fldChar w:fldCharType="end"/>
        </w:r>
      </w:hyperlink>
    </w:p>
    <w:p w14:paraId="02E3D57D" w14:textId="71790F28"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17" w:history="1">
        <w:r w:rsidRPr="00865E33">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Architecture</w:t>
        </w:r>
        <w:r>
          <w:rPr>
            <w:webHidden/>
          </w:rPr>
          <w:tab/>
        </w:r>
        <w:r>
          <w:rPr>
            <w:webHidden/>
          </w:rPr>
          <w:fldChar w:fldCharType="begin"/>
        </w:r>
        <w:r>
          <w:rPr>
            <w:webHidden/>
          </w:rPr>
          <w:instrText xml:space="preserve"> PAGEREF _Toc237441217 \h </w:instrText>
        </w:r>
        <w:r>
          <w:rPr>
            <w:webHidden/>
          </w:rPr>
        </w:r>
        <w:r>
          <w:rPr>
            <w:webHidden/>
          </w:rPr>
          <w:fldChar w:fldCharType="separate"/>
        </w:r>
        <w:r>
          <w:rPr>
            <w:webHidden/>
          </w:rPr>
          <w:t>33</w:t>
        </w:r>
        <w:r>
          <w:rPr>
            <w:webHidden/>
          </w:rPr>
          <w:fldChar w:fldCharType="end"/>
        </w:r>
      </w:hyperlink>
    </w:p>
    <w:p w14:paraId="7981D7C0" w14:textId="6B72F003"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18" w:history="1">
        <w:r w:rsidRPr="00865E33">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Organisation of the model</w:t>
        </w:r>
        <w:r>
          <w:rPr>
            <w:webHidden/>
          </w:rPr>
          <w:tab/>
        </w:r>
        <w:r>
          <w:rPr>
            <w:webHidden/>
          </w:rPr>
          <w:fldChar w:fldCharType="begin"/>
        </w:r>
        <w:r>
          <w:rPr>
            <w:webHidden/>
          </w:rPr>
          <w:instrText xml:space="preserve"> PAGEREF _Toc237441218 \h </w:instrText>
        </w:r>
        <w:r>
          <w:rPr>
            <w:webHidden/>
          </w:rPr>
        </w:r>
        <w:r>
          <w:rPr>
            <w:webHidden/>
          </w:rPr>
          <w:fldChar w:fldCharType="separate"/>
        </w:r>
        <w:r>
          <w:rPr>
            <w:webHidden/>
          </w:rPr>
          <w:t>33</w:t>
        </w:r>
        <w:r>
          <w:rPr>
            <w:webHidden/>
          </w:rPr>
          <w:fldChar w:fldCharType="end"/>
        </w:r>
      </w:hyperlink>
    </w:p>
    <w:p w14:paraId="053EDB90" w14:textId="31C11C84"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19" w:history="1">
        <w:r w:rsidRPr="00865E33">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Type hierarchy</w:t>
        </w:r>
        <w:r>
          <w:rPr>
            <w:webHidden/>
          </w:rPr>
          <w:tab/>
        </w:r>
        <w:r>
          <w:rPr>
            <w:webHidden/>
          </w:rPr>
          <w:fldChar w:fldCharType="begin"/>
        </w:r>
        <w:r>
          <w:rPr>
            <w:webHidden/>
          </w:rPr>
          <w:instrText xml:space="preserve"> PAGEREF _Toc237441219 \h </w:instrText>
        </w:r>
        <w:r>
          <w:rPr>
            <w:webHidden/>
          </w:rPr>
        </w:r>
        <w:r>
          <w:rPr>
            <w:webHidden/>
          </w:rPr>
          <w:fldChar w:fldCharType="separate"/>
        </w:r>
        <w:r>
          <w:rPr>
            <w:webHidden/>
          </w:rPr>
          <w:t>34</w:t>
        </w:r>
        <w:r>
          <w:rPr>
            <w:webHidden/>
          </w:rPr>
          <w:fldChar w:fldCharType="end"/>
        </w:r>
      </w:hyperlink>
    </w:p>
    <w:p w14:paraId="5779E2A0" w14:textId="51C6F27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20" w:history="1">
        <w:r w:rsidRPr="00865E33">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Poses, frames and units</w:t>
        </w:r>
        <w:r>
          <w:rPr>
            <w:webHidden/>
          </w:rPr>
          <w:tab/>
        </w:r>
        <w:r>
          <w:rPr>
            <w:webHidden/>
          </w:rPr>
          <w:fldChar w:fldCharType="begin"/>
        </w:r>
        <w:r>
          <w:rPr>
            <w:webHidden/>
          </w:rPr>
          <w:instrText xml:space="preserve"> PAGEREF _Toc237441220 \h </w:instrText>
        </w:r>
        <w:r>
          <w:rPr>
            <w:webHidden/>
          </w:rPr>
        </w:r>
        <w:r>
          <w:rPr>
            <w:webHidden/>
          </w:rPr>
          <w:fldChar w:fldCharType="separate"/>
        </w:r>
        <w:r>
          <w:rPr>
            <w:webHidden/>
          </w:rPr>
          <w:t>35</w:t>
        </w:r>
        <w:r>
          <w:rPr>
            <w:webHidden/>
          </w:rPr>
          <w:fldChar w:fldCharType="end"/>
        </w:r>
      </w:hyperlink>
    </w:p>
    <w:p w14:paraId="79F8009E" w14:textId="3FC3DC91"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21" w:history="1">
        <w:r w:rsidRPr="00865E33">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The intent hierarchy</w:t>
        </w:r>
        <w:r>
          <w:rPr>
            <w:webHidden/>
          </w:rPr>
          <w:tab/>
        </w:r>
        <w:r>
          <w:rPr>
            <w:webHidden/>
          </w:rPr>
          <w:fldChar w:fldCharType="begin"/>
        </w:r>
        <w:r>
          <w:rPr>
            <w:webHidden/>
          </w:rPr>
          <w:instrText xml:space="preserve"> PAGEREF _Toc237441221 \h </w:instrText>
        </w:r>
        <w:r>
          <w:rPr>
            <w:webHidden/>
          </w:rPr>
        </w:r>
        <w:r>
          <w:rPr>
            <w:webHidden/>
          </w:rPr>
          <w:fldChar w:fldCharType="separate"/>
        </w:r>
        <w:r>
          <w:rPr>
            <w:webHidden/>
          </w:rPr>
          <w:t>35</w:t>
        </w:r>
        <w:r>
          <w:rPr>
            <w:webHidden/>
          </w:rPr>
          <w:fldChar w:fldCharType="end"/>
        </w:r>
      </w:hyperlink>
    </w:p>
    <w:p w14:paraId="3A3CAE33" w14:textId="6449D73D"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22" w:history="1">
        <w:r w:rsidRPr="00865E33">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Motion intents</w:t>
        </w:r>
        <w:r>
          <w:rPr>
            <w:webHidden/>
          </w:rPr>
          <w:tab/>
        </w:r>
        <w:r>
          <w:rPr>
            <w:webHidden/>
          </w:rPr>
          <w:fldChar w:fldCharType="begin"/>
        </w:r>
        <w:r>
          <w:rPr>
            <w:webHidden/>
          </w:rPr>
          <w:instrText xml:space="preserve"> PAGEREF _Toc237441222 \h </w:instrText>
        </w:r>
        <w:r>
          <w:rPr>
            <w:webHidden/>
          </w:rPr>
        </w:r>
        <w:r>
          <w:rPr>
            <w:webHidden/>
          </w:rPr>
          <w:fldChar w:fldCharType="separate"/>
        </w:r>
        <w:r>
          <w:rPr>
            <w:webHidden/>
          </w:rPr>
          <w:t>36</w:t>
        </w:r>
        <w:r>
          <w:rPr>
            <w:webHidden/>
          </w:rPr>
          <w:fldChar w:fldCharType="end"/>
        </w:r>
      </w:hyperlink>
    </w:p>
    <w:p w14:paraId="44F3BDA8" w14:textId="63D41FBE"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23" w:history="1">
        <w:r w:rsidRPr="00865E33">
          <w:rPr>
            <w:rStyle w:val="Hyperlink"/>
          </w:rPr>
          <w:t>6.9.1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Paths, trajectories and contact</w:t>
        </w:r>
        <w:r>
          <w:rPr>
            <w:webHidden/>
          </w:rPr>
          <w:tab/>
        </w:r>
        <w:r>
          <w:rPr>
            <w:webHidden/>
          </w:rPr>
          <w:fldChar w:fldCharType="begin"/>
        </w:r>
        <w:r>
          <w:rPr>
            <w:webHidden/>
          </w:rPr>
          <w:instrText xml:space="preserve"> PAGEREF _Toc237441223 \h </w:instrText>
        </w:r>
        <w:r>
          <w:rPr>
            <w:webHidden/>
          </w:rPr>
        </w:r>
        <w:r>
          <w:rPr>
            <w:webHidden/>
          </w:rPr>
          <w:fldChar w:fldCharType="separate"/>
        </w:r>
        <w:r>
          <w:rPr>
            <w:webHidden/>
          </w:rPr>
          <w:t>37</w:t>
        </w:r>
        <w:r>
          <w:rPr>
            <w:webHidden/>
          </w:rPr>
          <w:fldChar w:fldCharType="end"/>
        </w:r>
      </w:hyperlink>
    </w:p>
    <w:p w14:paraId="55BFBBC8" w14:textId="3C91E581"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24" w:history="1">
        <w:r w:rsidRPr="00865E33">
          <w:rPr>
            <w:rStyle w:val="Hyperlink"/>
          </w:rPr>
          <w:t>6.9.2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Process intents</w:t>
        </w:r>
        <w:r>
          <w:rPr>
            <w:webHidden/>
          </w:rPr>
          <w:tab/>
        </w:r>
        <w:r>
          <w:rPr>
            <w:webHidden/>
          </w:rPr>
          <w:fldChar w:fldCharType="begin"/>
        </w:r>
        <w:r>
          <w:rPr>
            <w:webHidden/>
          </w:rPr>
          <w:instrText xml:space="preserve"> PAGEREF _Toc237441224 \h </w:instrText>
        </w:r>
        <w:r>
          <w:rPr>
            <w:webHidden/>
          </w:rPr>
        </w:r>
        <w:r>
          <w:rPr>
            <w:webHidden/>
          </w:rPr>
          <w:fldChar w:fldCharType="separate"/>
        </w:r>
        <w:r>
          <w:rPr>
            <w:webHidden/>
          </w:rPr>
          <w:t>37</w:t>
        </w:r>
        <w:r>
          <w:rPr>
            <w:webHidden/>
          </w:rPr>
          <w:fldChar w:fldCharType="end"/>
        </w:r>
      </w:hyperlink>
    </w:p>
    <w:p w14:paraId="3793DB1F" w14:textId="5BAF150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25" w:history="1">
        <w:r w:rsidRPr="00865E33">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Manipulation intents</w:t>
        </w:r>
        <w:r>
          <w:rPr>
            <w:webHidden/>
          </w:rPr>
          <w:tab/>
        </w:r>
        <w:r>
          <w:rPr>
            <w:webHidden/>
          </w:rPr>
          <w:fldChar w:fldCharType="begin"/>
        </w:r>
        <w:r>
          <w:rPr>
            <w:webHidden/>
          </w:rPr>
          <w:instrText xml:space="preserve"> PAGEREF _Toc237441225 \h </w:instrText>
        </w:r>
        <w:r>
          <w:rPr>
            <w:webHidden/>
          </w:rPr>
        </w:r>
        <w:r>
          <w:rPr>
            <w:webHidden/>
          </w:rPr>
          <w:fldChar w:fldCharType="separate"/>
        </w:r>
        <w:r>
          <w:rPr>
            <w:webHidden/>
          </w:rPr>
          <w:t>38</w:t>
        </w:r>
        <w:r>
          <w:rPr>
            <w:webHidden/>
          </w:rPr>
          <w:fldChar w:fldCharType="end"/>
        </w:r>
      </w:hyperlink>
    </w:p>
    <w:p w14:paraId="3E4A0A94" w14:textId="04CCCF2C"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26" w:history="1">
        <w:r w:rsidRPr="00865E33">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Auxiliary intents</w:t>
        </w:r>
        <w:r>
          <w:rPr>
            <w:webHidden/>
          </w:rPr>
          <w:tab/>
        </w:r>
        <w:r>
          <w:rPr>
            <w:webHidden/>
          </w:rPr>
          <w:fldChar w:fldCharType="begin"/>
        </w:r>
        <w:r>
          <w:rPr>
            <w:webHidden/>
          </w:rPr>
          <w:instrText xml:space="preserve"> PAGEREF _Toc237441226 \h </w:instrText>
        </w:r>
        <w:r>
          <w:rPr>
            <w:webHidden/>
          </w:rPr>
        </w:r>
        <w:r>
          <w:rPr>
            <w:webHidden/>
          </w:rPr>
          <w:fldChar w:fldCharType="separate"/>
        </w:r>
        <w:r>
          <w:rPr>
            <w:webHidden/>
          </w:rPr>
          <w:t>39</w:t>
        </w:r>
        <w:r>
          <w:rPr>
            <w:webHidden/>
          </w:rPr>
          <w:fldChar w:fldCharType="end"/>
        </w:r>
      </w:hyperlink>
    </w:p>
    <w:p w14:paraId="3984B332" w14:textId="3688A1B3"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27" w:history="1">
        <w:r w:rsidRPr="00865E33">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Reference objects</w:t>
        </w:r>
        <w:r>
          <w:rPr>
            <w:webHidden/>
          </w:rPr>
          <w:tab/>
        </w:r>
        <w:r>
          <w:rPr>
            <w:webHidden/>
          </w:rPr>
          <w:fldChar w:fldCharType="begin"/>
        </w:r>
        <w:r>
          <w:rPr>
            <w:webHidden/>
          </w:rPr>
          <w:instrText xml:space="preserve"> PAGEREF _Toc237441227 \h </w:instrText>
        </w:r>
        <w:r>
          <w:rPr>
            <w:webHidden/>
          </w:rPr>
        </w:r>
        <w:r>
          <w:rPr>
            <w:webHidden/>
          </w:rPr>
          <w:fldChar w:fldCharType="separate"/>
        </w:r>
        <w:r>
          <w:rPr>
            <w:webHidden/>
          </w:rPr>
          <w:t>39</w:t>
        </w:r>
        <w:r>
          <w:rPr>
            <w:webHidden/>
          </w:rPr>
          <w:fldChar w:fldCharType="end"/>
        </w:r>
      </w:hyperlink>
    </w:p>
    <w:p w14:paraId="32DB606E" w14:textId="28A81953"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28" w:history="1">
        <w:r w:rsidRPr="00865E33">
          <w:rPr>
            <w:rStyle w:val="Hyperlink"/>
          </w:rPr>
          <w:t>6.12.1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What the controller itself reports</w:t>
        </w:r>
        <w:r>
          <w:rPr>
            <w:webHidden/>
          </w:rPr>
          <w:tab/>
        </w:r>
        <w:r>
          <w:rPr>
            <w:webHidden/>
          </w:rPr>
          <w:fldChar w:fldCharType="begin"/>
        </w:r>
        <w:r>
          <w:rPr>
            <w:webHidden/>
          </w:rPr>
          <w:instrText xml:space="preserve"> PAGEREF _Toc237441228 \h </w:instrText>
        </w:r>
        <w:r>
          <w:rPr>
            <w:webHidden/>
          </w:rPr>
        </w:r>
        <w:r>
          <w:rPr>
            <w:webHidden/>
          </w:rPr>
          <w:fldChar w:fldCharType="separate"/>
        </w:r>
        <w:r>
          <w:rPr>
            <w:webHidden/>
          </w:rPr>
          <w:t>39</w:t>
        </w:r>
        <w:r>
          <w:rPr>
            <w:webHidden/>
          </w:rPr>
          <w:fldChar w:fldCharType="end"/>
        </w:r>
      </w:hyperlink>
    </w:p>
    <w:p w14:paraId="250F1894" w14:textId="6124CDE4"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29" w:history="1">
        <w:r w:rsidRPr="00865E33">
          <w:rPr>
            <w:rStyle w:val="Hyperlink"/>
          </w:rPr>
          <w:t>6.12.2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RobotDescriptionType</w:t>
        </w:r>
        <w:r>
          <w:rPr>
            <w:webHidden/>
          </w:rPr>
          <w:tab/>
        </w:r>
        <w:r>
          <w:rPr>
            <w:webHidden/>
          </w:rPr>
          <w:fldChar w:fldCharType="begin"/>
        </w:r>
        <w:r>
          <w:rPr>
            <w:webHidden/>
          </w:rPr>
          <w:instrText xml:space="preserve"> PAGEREF _Toc237441229 \h </w:instrText>
        </w:r>
        <w:r>
          <w:rPr>
            <w:webHidden/>
          </w:rPr>
        </w:r>
        <w:r>
          <w:rPr>
            <w:webHidden/>
          </w:rPr>
          <w:fldChar w:fldCharType="separate"/>
        </w:r>
        <w:r>
          <w:rPr>
            <w:webHidden/>
          </w:rPr>
          <w:t>40</w:t>
        </w:r>
        <w:r>
          <w:rPr>
            <w:webHidden/>
          </w:rPr>
          <w:fldChar w:fldCharType="end"/>
        </w:r>
      </w:hyperlink>
    </w:p>
    <w:p w14:paraId="4F2EBD95" w14:textId="5F691D3B"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30" w:history="1">
        <w:r w:rsidRPr="00865E33">
          <w:rPr>
            <w:rStyle w:val="Hyperlink"/>
          </w:rPr>
          <w:t>6.12.3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SafetyStateType</w:t>
        </w:r>
        <w:r>
          <w:rPr>
            <w:webHidden/>
          </w:rPr>
          <w:tab/>
        </w:r>
        <w:r>
          <w:rPr>
            <w:webHidden/>
          </w:rPr>
          <w:fldChar w:fldCharType="begin"/>
        </w:r>
        <w:r>
          <w:rPr>
            <w:webHidden/>
          </w:rPr>
          <w:instrText xml:space="preserve"> PAGEREF _Toc237441230 \h </w:instrText>
        </w:r>
        <w:r>
          <w:rPr>
            <w:webHidden/>
          </w:rPr>
        </w:r>
        <w:r>
          <w:rPr>
            <w:webHidden/>
          </w:rPr>
          <w:fldChar w:fldCharType="separate"/>
        </w:r>
        <w:r>
          <w:rPr>
            <w:webHidden/>
          </w:rPr>
          <w:t>40</w:t>
        </w:r>
        <w:r>
          <w:rPr>
            <w:webHidden/>
          </w:rPr>
          <w:fldChar w:fldCharType="end"/>
        </w:r>
      </w:hyperlink>
    </w:p>
    <w:p w14:paraId="4F2BD279" w14:textId="561A6875"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31" w:history="1">
        <w:r w:rsidRPr="00865E33">
          <w:rPr>
            <w:rStyle w:val="Hyperlink"/>
          </w:rPr>
          <w:t>6.12.4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RealTimeChannelType</w:t>
        </w:r>
        <w:r>
          <w:rPr>
            <w:webHidden/>
          </w:rPr>
          <w:tab/>
        </w:r>
        <w:r>
          <w:rPr>
            <w:webHidden/>
          </w:rPr>
          <w:fldChar w:fldCharType="begin"/>
        </w:r>
        <w:r>
          <w:rPr>
            <w:webHidden/>
          </w:rPr>
          <w:instrText xml:space="preserve"> PAGEREF _Toc237441231 \h </w:instrText>
        </w:r>
        <w:r>
          <w:rPr>
            <w:webHidden/>
          </w:rPr>
        </w:r>
        <w:r>
          <w:rPr>
            <w:webHidden/>
          </w:rPr>
          <w:fldChar w:fldCharType="separate"/>
        </w:r>
        <w:r>
          <w:rPr>
            <w:webHidden/>
          </w:rPr>
          <w:t>40</w:t>
        </w:r>
        <w:r>
          <w:rPr>
            <w:webHidden/>
          </w:rPr>
          <w:fldChar w:fldCharType="end"/>
        </w:r>
      </w:hyperlink>
    </w:p>
    <w:p w14:paraId="5F364186" w14:textId="28D747C8"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2" w:history="1">
        <w:r w:rsidRPr="00865E33">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Enumerations</w:t>
        </w:r>
        <w:r>
          <w:rPr>
            <w:webHidden/>
          </w:rPr>
          <w:tab/>
        </w:r>
        <w:r>
          <w:rPr>
            <w:webHidden/>
          </w:rPr>
          <w:fldChar w:fldCharType="begin"/>
        </w:r>
        <w:r>
          <w:rPr>
            <w:webHidden/>
          </w:rPr>
          <w:instrText xml:space="preserve"> PAGEREF _Toc237441232 \h </w:instrText>
        </w:r>
        <w:r>
          <w:rPr>
            <w:webHidden/>
          </w:rPr>
        </w:r>
        <w:r>
          <w:rPr>
            <w:webHidden/>
          </w:rPr>
          <w:fldChar w:fldCharType="separate"/>
        </w:r>
        <w:r>
          <w:rPr>
            <w:webHidden/>
          </w:rPr>
          <w:t>41</w:t>
        </w:r>
        <w:r>
          <w:rPr>
            <w:webHidden/>
          </w:rPr>
          <w:fldChar w:fldCharType="end"/>
        </w:r>
      </w:hyperlink>
    </w:p>
    <w:p w14:paraId="3F7C9C27" w14:textId="4AFEC8D4"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3" w:history="1">
        <w:r w:rsidRPr="00865E33">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Intent lifecycle</w:t>
        </w:r>
        <w:r>
          <w:rPr>
            <w:webHidden/>
          </w:rPr>
          <w:tab/>
        </w:r>
        <w:r>
          <w:rPr>
            <w:webHidden/>
          </w:rPr>
          <w:fldChar w:fldCharType="begin"/>
        </w:r>
        <w:r>
          <w:rPr>
            <w:webHidden/>
          </w:rPr>
          <w:instrText xml:space="preserve"> PAGEREF _Toc237441233 \h </w:instrText>
        </w:r>
        <w:r>
          <w:rPr>
            <w:webHidden/>
          </w:rPr>
        </w:r>
        <w:r>
          <w:rPr>
            <w:webHidden/>
          </w:rPr>
          <w:fldChar w:fldCharType="separate"/>
        </w:r>
        <w:r>
          <w:rPr>
            <w:webHidden/>
          </w:rPr>
          <w:t>43</w:t>
        </w:r>
        <w:r>
          <w:rPr>
            <w:webHidden/>
          </w:rPr>
          <w:fldChar w:fldCharType="end"/>
        </w:r>
      </w:hyperlink>
    </w:p>
    <w:p w14:paraId="2A7F6248" w14:textId="50D16B77"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34" w:history="1">
        <w:r w:rsidRPr="00865E33">
          <w:rPr>
            <w:rStyle w:val="Hyperlink"/>
          </w:rPr>
          <w:t>6.14.1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Why an intent is a program instance</w:t>
        </w:r>
        <w:r>
          <w:rPr>
            <w:webHidden/>
          </w:rPr>
          <w:tab/>
        </w:r>
        <w:r>
          <w:rPr>
            <w:webHidden/>
          </w:rPr>
          <w:fldChar w:fldCharType="begin"/>
        </w:r>
        <w:r>
          <w:rPr>
            <w:webHidden/>
          </w:rPr>
          <w:instrText xml:space="preserve"> PAGEREF _Toc237441234 \h </w:instrText>
        </w:r>
        <w:r>
          <w:rPr>
            <w:webHidden/>
          </w:rPr>
        </w:r>
        <w:r>
          <w:rPr>
            <w:webHidden/>
          </w:rPr>
          <w:fldChar w:fldCharType="separate"/>
        </w:r>
        <w:r>
          <w:rPr>
            <w:webHidden/>
          </w:rPr>
          <w:t>43</w:t>
        </w:r>
        <w:r>
          <w:rPr>
            <w:webHidden/>
          </w:rPr>
          <w:fldChar w:fldCharType="end"/>
        </w:r>
      </w:hyperlink>
    </w:p>
    <w:p w14:paraId="73EA1D06" w14:textId="6C2D3115"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35" w:history="1">
        <w:r w:rsidRPr="00865E33">
          <w:rPr>
            <w:rStyle w:val="Hyperlink"/>
          </w:rPr>
          <w:t>6.14.2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Submission</w:t>
        </w:r>
        <w:r>
          <w:rPr>
            <w:webHidden/>
          </w:rPr>
          <w:tab/>
        </w:r>
        <w:r>
          <w:rPr>
            <w:webHidden/>
          </w:rPr>
          <w:fldChar w:fldCharType="begin"/>
        </w:r>
        <w:r>
          <w:rPr>
            <w:webHidden/>
          </w:rPr>
          <w:instrText xml:space="preserve"> PAGEREF _Toc237441235 \h </w:instrText>
        </w:r>
        <w:r>
          <w:rPr>
            <w:webHidden/>
          </w:rPr>
        </w:r>
        <w:r>
          <w:rPr>
            <w:webHidden/>
          </w:rPr>
          <w:fldChar w:fldCharType="separate"/>
        </w:r>
        <w:r>
          <w:rPr>
            <w:webHidden/>
          </w:rPr>
          <w:t>43</w:t>
        </w:r>
        <w:r>
          <w:rPr>
            <w:webHidden/>
          </w:rPr>
          <w:fldChar w:fldCharType="end"/>
        </w:r>
      </w:hyperlink>
    </w:p>
    <w:p w14:paraId="77686A35" w14:textId="3033B282"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36" w:history="1">
        <w:r w:rsidRPr="00865E33">
          <w:rPr>
            <w:rStyle w:val="Hyperlink"/>
          </w:rPr>
          <w:t>6.14.3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States</w:t>
        </w:r>
        <w:r>
          <w:rPr>
            <w:webHidden/>
          </w:rPr>
          <w:tab/>
        </w:r>
        <w:r>
          <w:rPr>
            <w:webHidden/>
          </w:rPr>
          <w:fldChar w:fldCharType="begin"/>
        </w:r>
        <w:r>
          <w:rPr>
            <w:webHidden/>
          </w:rPr>
          <w:instrText xml:space="preserve"> PAGEREF _Toc237441236 \h </w:instrText>
        </w:r>
        <w:r>
          <w:rPr>
            <w:webHidden/>
          </w:rPr>
        </w:r>
        <w:r>
          <w:rPr>
            <w:webHidden/>
          </w:rPr>
          <w:fldChar w:fldCharType="separate"/>
        </w:r>
        <w:r>
          <w:rPr>
            <w:webHidden/>
          </w:rPr>
          <w:t>44</w:t>
        </w:r>
        <w:r>
          <w:rPr>
            <w:webHidden/>
          </w:rPr>
          <w:fldChar w:fldCharType="end"/>
        </w:r>
      </w:hyperlink>
    </w:p>
    <w:p w14:paraId="7BBF7D58" w14:textId="114239D0"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37" w:history="1">
        <w:r w:rsidRPr="00865E33">
          <w:rPr>
            <w:rStyle w:val="Hyperlink"/>
          </w:rPr>
          <w:t>6.14.4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Queueing and blending</w:t>
        </w:r>
        <w:r>
          <w:rPr>
            <w:webHidden/>
          </w:rPr>
          <w:tab/>
        </w:r>
        <w:r>
          <w:rPr>
            <w:webHidden/>
          </w:rPr>
          <w:fldChar w:fldCharType="begin"/>
        </w:r>
        <w:r>
          <w:rPr>
            <w:webHidden/>
          </w:rPr>
          <w:instrText xml:space="preserve"> PAGEREF _Toc237441237 \h </w:instrText>
        </w:r>
        <w:r>
          <w:rPr>
            <w:webHidden/>
          </w:rPr>
        </w:r>
        <w:r>
          <w:rPr>
            <w:webHidden/>
          </w:rPr>
          <w:fldChar w:fldCharType="separate"/>
        </w:r>
        <w:r>
          <w:rPr>
            <w:webHidden/>
          </w:rPr>
          <w:t>45</w:t>
        </w:r>
        <w:r>
          <w:rPr>
            <w:webHidden/>
          </w:rPr>
          <w:fldChar w:fldCharType="end"/>
        </w:r>
      </w:hyperlink>
    </w:p>
    <w:p w14:paraId="7C38902D" w14:textId="739107CC"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38" w:history="1">
        <w:r w:rsidRPr="00865E33">
          <w:rPr>
            <w:rStyle w:val="Hyperlink"/>
          </w:rPr>
          <w:t>6.14.5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Cancellation, and what the Cancel Service is not</w:t>
        </w:r>
        <w:r>
          <w:rPr>
            <w:webHidden/>
          </w:rPr>
          <w:tab/>
        </w:r>
        <w:r>
          <w:rPr>
            <w:webHidden/>
          </w:rPr>
          <w:fldChar w:fldCharType="begin"/>
        </w:r>
        <w:r>
          <w:rPr>
            <w:webHidden/>
          </w:rPr>
          <w:instrText xml:space="preserve"> PAGEREF _Toc237441238 \h </w:instrText>
        </w:r>
        <w:r>
          <w:rPr>
            <w:webHidden/>
          </w:rPr>
        </w:r>
        <w:r>
          <w:rPr>
            <w:webHidden/>
          </w:rPr>
          <w:fldChar w:fldCharType="separate"/>
        </w:r>
        <w:r>
          <w:rPr>
            <w:webHidden/>
          </w:rPr>
          <w:t>46</w:t>
        </w:r>
        <w:r>
          <w:rPr>
            <w:webHidden/>
          </w:rPr>
          <w:fldChar w:fldCharType="end"/>
        </w:r>
      </w:hyperlink>
    </w:p>
    <w:p w14:paraId="21000E41" w14:textId="75E522F2"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39" w:history="1">
        <w:r w:rsidRPr="00865E33">
          <w:rPr>
            <w:rStyle w:val="Hyperlink"/>
          </w:rPr>
          <w:t>6.14.6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Pause, resume and retry</w:t>
        </w:r>
        <w:r>
          <w:rPr>
            <w:webHidden/>
          </w:rPr>
          <w:tab/>
        </w:r>
        <w:r>
          <w:rPr>
            <w:webHidden/>
          </w:rPr>
          <w:fldChar w:fldCharType="begin"/>
        </w:r>
        <w:r>
          <w:rPr>
            <w:webHidden/>
          </w:rPr>
          <w:instrText xml:space="preserve"> PAGEREF _Toc237441239 \h </w:instrText>
        </w:r>
        <w:r>
          <w:rPr>
            <w:webHidden/>
          </w:rPr>
        </w:r>
        <w:r>
          <w:rPr>
            <w:webHidden/>
          </w:rPr>
          <w:fldChar w:fldCharType="separate"/>
        </w:r>
        <w:r>
          <w:rPr>
            <w:webHidden/>
          </w:rPr>
          <w:t>46</w:t>
        </w:r>
        <w:r>
          <w:rPr>
            <w:webHidden/>
          </w:rPr>
          <w:fldChar w:fldCharType="end"/>
        </w:r>
      </w:hyperlink>
    </w:p>
    <w:p w14:paraId="1A2F897D" w14:textId="65C5CE92"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0" w:history="1">
        <w:r w:rsidRPr="00865E33">
          <w:rPr>
            <w:rStyle w:val="Hyperlink"/>
          </w:rPr>
          <w:t>6.14.7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Results</w:t>
        </w:r>
        <w:r>
          <w:rPr>
            <w:webHidden/>
          </w:rPr>
          <w:tab/>
        </w:r>
        <w:r>
          <w:rPr>
            <w:webHidden/>
          </w:rPr>
          <w:fldChar w:fldCharType="begin"/>
        </w:r>
        <w:r>
          <w:rPr>
            <w:webHidden/>
          </w:rPr>
          <w:instrText xml:space="preserve"> PAGEREF _Toc237441240 \h </w:instrText>
        </w:r>
        <w:r>
          <w:rPr>
            <w:webHidden/>
          </w:rPr>
        </w:r>
        <w:r>
          <w:rPr>
            <w:webHidden/>
          </w:rPr>
          <w:fldChar w:fldCharType="separate"/>
        </w:r>
        <w:r>
          <w:rPr>
            <w:webHidden/>
          </w:rPr>
          <w:t>47</w:t>
        </w:r>
        <w:r>
          <w:rPr>
            <w:webHidden/>
          </w:rPr>
          <w:fldChar w:fldCharType="end"/>
        </w:r>
      </w:hyperlink>
    </w:p>
    <w:p w14:paraId="2CBA4AE4" w14:textId="452B329D"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1" w:history="1">
        <w:r w:rsidRPr="00865E33">
          <w:rPr>
            <w:rStyle w:val="Hyperlink"/>
          </w:rPr>
          <w:t>6.14.8</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Trajectory execution</w:t>
        </w:r>
        <w:r>
          <w:rPr>
            <w:webHidden/>
          </w:rPr>
          <w:tab/>
        </w:r>
        <w:r>
          <w:rPr>
            <w:webHidden/>
          </w:rPr>
          <w:fldChar w:fldCharType="begin"/>
        </w:r>
        <w:r>
          <w:rPr>
            <w:webHidden/>
          </w:rPr>
          <w:instrText xml:space="preserve"> PAGEREF _Toc237441241 \h </w:instrText>
        </w:r>
        <w:r>
          <w:rPr>
            <w:webHidden/>
          </w:rPr>
        </w:r>
        <w:r>
          <w:rPr>
            <w:webHidden/>
          </w:rPr>
          <w:fldChar w:fldCharType="separate"/>
        </w:r>
        <w:r>
          <w:rPr>
            <w:webHidden/>
          </w:rPr>
          <w:t>47</w:t>
        </w:r>
        <w:r>
          <w:rPr>
            <w:webHidden/>
          </w:rPr>
          <w:fldChar w:fldCharType="end"/>
        </w:r>
      </w:hyperlink>
    </w:p>
    <w:p w14:paraId="01D7D570" w14:textId="5D209491"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2" w:history="1">
        <w:r w:rsidRPr="00865E33">
          <w:rPr>
            <w:rStyle w:val="Hyperlink"/>
          </w:rPr>
          <w:t>6.14.9</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Brokering a real-time channel</w:t>
        </w:r>
        <w:r>
          <w:rPr>
            <w:webHidden/>
          </w:rPr>
          <w:tab/>
        </w:r>
        <w:r>
          <w:rPr>
            <w:webHidden/>
          </w:rPr>
          <w:fldChar w:fldCharType="begin"/>
        </w:r>
        <w:r>
          <w:rPr>
            <w:webHidden/>
          </w:rPr>
          <w:instrText xml:space="preserve"> PAGEREF _Toc237441242 \h </w:instrText>
        </w:r>
        <w:r>
          <w:rPr>
            <w:webHidden/>
          </w:rPr>
        </w:r>
        <w:r>
          <w:rPr>
            <w:webHidden/>
          </w:rPr>
          <w:fldChar w:fldCharType="separate"/>
        </w:r>
        <w:r>
          <w:rPr>
            <w:webHidden/>
          </w:rPr>
          <w:t>47</w:t>
        </w:r>
        <w:r>
          <w:rPr>
            <w:webHidden/>
          </w:rPr>
          <w:fldChar w:fldCharType="end"/>
        </w:r>
      </w:hyperlink>
    </w:p>
    <w:p w14:paraId="5023DD8A" w14:textId="2FCE59A5"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3" w:history="1">
        <w:r w:rsidRPr="00865E33">
          <w:rPr>
            <w:rStyle w:val="Hyperlink"/>
          </w:rPr>
          <w:t>6.14.10</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Events</w:t>
        </w:r>
        <w:r>
          <w:rPr>
            <w:webHidden/>
          </w:rPr>
          <w:tab/>
        </w:r>
        <w:r>
          <w:rPr>
            <w:webHidden/>
          </w:rPr>
          <w:fldChar w:fldCharType="begin"/>
        </w:r>
        <w:r>
          <w:rPr>
            <w:webHidden/>
          </w:rPr>
          <w:instrText xml:space="preserve"> PAGEREF _Toc237441243 \h </w:instrText>
        </w:r>
        <w:r>
          <w:rPr>
            <w:webHidden/>
          </w:rPr>
        </w:r>
        <w:r>
          <w:rPr>
            <w:webHidden/>
          </w:rPr>
          <w:fldChar w:fldCharType="separate"/>
        </w:r>
        <w:r>
          <w:rPr>
            <w:webHidden/>
          </w:rPr>
          <w:t>48</w:t>
        </w:r>
        <w:r>
          <w:rPr>
            <w:webHidden/>
          </w:rPr>
          <w:fldChar w:fldCharType="end"/>
        </w:r>
      </w:hyperlink>
    </w:p>
    <w:p w14:paraId="0AF6C54A" w14:textId="5156A99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44" w:history="1">
        <w:r w:rsidRPr="00865E33">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Missions</w:t>
        </w:r>
        <w:r>
          <w:rPr>
            <w:webHidden/>
          </w:rPr>
          <w:tab/>
        </w:r>
        <w:r>
          <w:rPr>
            <w:webHidden/>
          </w:rPr>
          <w:fldChar w:fldCharType="begin"/>
        </w:r>
        <w:r>
          <w:rPr>
            <w:webHidden/>
          </w:rPr>
          <w:instrText xml:space="preserve"> PAGEREF _Toc237441244 \h </w:instrText>
        </w:r>
        <w:r>
          <w:rPr>
            <w:webHidden/>
          </w:rPr>
        </w:r>
        <w:r>
          <w:rPr>
            <w:webHidden/>
          </w:rPr>
          <w:fldChar w:fldCharType="separate"/>
        </w:r>
        <w:r>
          <w:rPr>
            <w:webHidden/>
          </w:rPr>
          <w:t>49</w:t>
        </w:r>
        <w:r>
          <w:rPr>
            <w:webHidden/>
          </w:rPr>
          <w:fldChar w:fldCharType="end"/>
        </w:r>
      </w:hyperlink>
    </w:p>
    <w:p w14:paraId="37FB5D4F" w14:textId="42D2A302"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5" w:history="1">
        <w:r w:rsidRPr="00865E33">
          <w:rPr>
            <w:rStyle w:val="Hyperlink"/>
          </w:rPr>
          <w:t>6.15.1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Purpose</w:t>
        </w:r>
        <w:r>
          <w:rPr>
            <w:webHidden/>
          </w:rPr>
          <w:tab/>
        </w:r>
        <w:r>
          <w:rPr>
            <w:webHidden/>
          </w:rPr>
          <w:fldChar w:fldCharType="begin"/>
        </w:r>
        <w:r>
          <w:rPr>
            <w:webHidden/>
          </w:rPr>
          <w:instrText xml:space="preserve"> PAGEREF _Toc237441245 \h </w:instrText>
        </w:r>
        <w:r>
          <w:rPr>
            <w:webHidden/>
          </w:rPr>
        </w:r>
        <w:r>
          <w:rPr>
            <w:webHidden/>
          </w:rPr>
          <w:fldChar w:fldCharType="separate"/>
        </w:r>
        <w:r>
          <w:rPr>
            <w:webHidden/>
          </w:rPr>
          <w:t>49</w:t>
        </w:r>
        <w:r>
          <w:rPr>
            <w:webHidden/>
          </w:rPr>
          <w:fldChar w:fldCharType="end"/>
        </w:r>
      </w:hyperlink>
    </w:p>
    <w:p w14:paraId="413766BB" w14:textId="7A2C4B00"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6" w:history="1">
        <w:r w:rsidRPr="00865E33">
          <w:rPr>
            <w:rStyle w:val="Hyperlink"/>
          </w:rPr>
          <w:t>6.15.2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Base and horizon</w:t>
        </w:r>
        <w:r>
          <w:rPr>
            <w:webHidden/>
          </w:rPr>
          <w:tab/>
        </w:r>
        <w:r>
          <w:rPr>
            <w:webHidden/>
          </w:rPr>
          <w:fldChar w:fldCharType="begin"/>
        </w:r>
        <w:r>
          <w:rPr>
            <w:webHidden/>
          </w:rPr>
          <w:instrText xml:space="preserve"> PAGEREF _Toc237441246 \h </w:instrText>
        </w:r>
        <w:r>
          <w:rPr>
            <w:webHidden/>
          </w:rPr>
        </w:r>
        <w:r>
          <w:rPr>
            <w:webHidden/>
          </w:rPr>
          <w:fldChar w:fldCharType="separate"/>
        </w:r>
        <w:r>
          <w:rPr>
            <w:webHidden/>
          </w:rPr>
          <w:t>49</w:t>
        </w:r>
        <w:r>
          <w:rPr>
            <w:webHidden/>
          </w:rPr>
          <w:fldChar w:fldCharType="end"/>
        </w:r>
      </w:hyperlink>
    </w:p>
    <w:p w14:paraId="056CF545" w14:textId="6E7867BA"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7" w:history="1">
        <w:r w:rsidRPr="00865E33">
          <w:rPr>
            <w:rStyle w:val="Hyperlink"/>
          </w:rPr>
          <w:t>6.15.3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Execution</w:t>
        </w:r>
        <w:r>
          <w:rPr>
            <w:webHidden/>
          </w:rPr>
          <w:tab/>
        </w:r>
        <w:r>
          <w:rPr>
            <w:webHidden/>
          </w:rPr>
          <w:fldChar w:fldCharType="begin"/>
        </w:r>
        <w:r>
          <w:rPr>
            <w:webHidden/>
          </w:rPr>
          <w:instrText xml:space="preserve"> PAGEREF _Toc237441247 \h </w:instrText>
        </w:r>
        <w:r>
          <w:rPr>
            <w:webHidden/>
          </w:rPr>
        </w:r>
        <w:r>
          <w:rPr>
            <w:webHidden/>
          </w:rPr>
          <w:fldChar w:fldCharType="separate"/>
        </w:r>
        <w:r>
          <w:rPr>
            <w:webHidden/>
          </w:rPr>
          <w:t>51</w:t>
        </w:r>
        <w:r>
          <w:rPr>
            <w:webHidden/>
          </w:rPr>
          <w:fldChar w:fldCharType="end"/>
        </w:r>
      </w:hyperlink>
    </w:p>
    <w:p w14:paraId="400A09AB" w14:textId="00A662A7"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8" w:history="1">
        <w:r w:rsidRPr="00865E33">
          <w:rPr>
            <w:rStyle w:val="Hyperlink"/>
          </w:rPr>
          <w:t>6.15.4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The step graph</w:t>
        </w:r>
        <w:r>
          <w:rPr>
            <w:webHidden/>
          </w:rPr>
          <w:tab/>
        </w:r>
        <w:r>
          <w:rPr>
            <w:webHidden/>
          </w:rPr>
          <w:fldChar w:fldCharType="begin"/>
        </w:r>
        <w:r>
          <w:rPr>
            <w:webHidden/>
          </w:rPr>
          <w:instrText xml:space="preserve"> PAGEREF _Toc237441248 \h </w:instrText>
        </w:r>
        <w:r>
          <w:rPr>
            <w:webHidden/>
          </w:rPr>
        </w:r>
        <w:r>
          <w:rPr>
            <w:webHidden/>
          </w:rPr>
          <w:fldChar w:fldCharType="separate"/>
        </w:r>
        <w:r>
          <w:rPr>
            <w:webHidden/>
          </w:rPr>
          <w:t>51</w:t>
        </w:r>
        <w:r>
          <w:rPr>
            <w:webHidden/>
          </w:rPr>
          <w:fldChar w:fldCharType="end"/>
        </w:r>
      </w:hyperlink>
    </w:p>
    <w:p w14:paraId="5C21C866" w14:textId="08F27A86"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49" w:history="1">
        <w:r w:rsidRPr="00865E33">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Command authority</w:t>
        </w:r>
        <w:r>
          <w:rPr>
            <w:webHidden/>
          </w:rPr>
          <w:tab/>
        </w:r>
        <w:r>
          <w:rPr>
            <w:webHidden/>
          </w:rPr>
          <w:fldChar w:fldCharType="begin"/>
        </w:r>
        <w:r>
          <w:rPr>
            <w:webHidden/>
          </w:rPr>
          <w:instrText xml:space="preserve"> PAGEREF _Toc237441249 \h </w:instrText>
        </w:r>
        <w:r>
          <w:rPr>
            <w:webHidden/>
          </w:rPr>
        </w:r>
        <w:r>
          <w:rPr>
            <w:webHidden/>
          </w:rPr>
          <w:fldChar w:fldCharType="separate"/>
        </w:r>
        <w:r>
          <w:rPr>
            <w:webHidden/>
          </w:rPr>
          <w:t>52</w:t>
        </w:r>
        <w:r>
          <w:rPr>
            <w:webHidden/>
          </w:rPr>
          <w:fldChar w:fldCharType="end"/>
        </w:r>
      </w:hyperlink>
    </w:p>
    <w:p w14:paraId="1711E4BF" w14:textId="6306FED0"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0" w:history="1">
        <w:r w:rsidRPr="00865E33">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Capabilities and discovery</w:t>
        </w:r>
        <w:r>
          <w:rPr>
            <w:webHidden/>
          </w:rPr>
          <w:tab/>
        </w:r>
        <w:r>
          <w:rPr>
            <w:webHidden/>
          </w:rPr>
          <w:fldChar w:fldCharType="begin"/>
        </w:r>
        <w:r>
          <w:rPr>
            <w:webHidden/>
          </w:rPr>
          <w:instrText xml:space="preserve"> PAGEREF _Toc237441250 \h </w:instrText>
        </w:r>
        <w:r>
          <w:rPr>
            <w:webHidden/>
          </w:rPr>
        </w:r>
        <w:r>
          <w:rPr>
            <w:webHidden/>
          </w:rPr>
          <w:fldChar w:fldCharType="separate"/>
        </w:r>
        <w:r>
          <w:rPr>
            <w:webHidden/>
          </w:rPr>
          <w:t>52</w:t>
        </w:r>
        <w:r>
          <w:rPr>
            <w:webHidden/>
          </w:rPr>
          <w:fldChar w:fldCharType="end"/>
        </w:r>
      </w:hyperlink>
    </w:p>
    <w:p w14:paraId="2481383F" w14:textId="6EA4E28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1" w:history="1">
        <w:r w:rsidRPr="00865E33">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Safety</w:t>
        </w:r>
        <w:r>
          <w:rPr>
            <w:webHidden/>
          </w:rPr>
          <w:tab/>
        </w:r>
        <w:r>
          <w:rPr>
            <w:webHidden/>
          </w:rPr>
          <w:fldChar w:fldCharType="begin"/>
        </w:r>
        <w:r>
          <w:rPr>
            <w:webHidden/>
          </w:rPr>
          <w:instrText xml:space="preserve"> PAGEREF _Toc237441251 \h </w:instrText>
        </w:r>
        <w:r>
          <w:rPr>
            <w:webHidden/>
          </w:rPr>
        </w:r>
        <w:r>
          <w:rPr>
            <w:webHidden/>
          </w:rPr>
          <w:fldChar w:fldCharType="separate"/>
        </w:r>
        <w:r>
          <w:rPr>
            <w:webHidden/>
          </w:rPr>
          <w:t>53</w:t>
        </w:r>
        <w:r>
          <w:rPr>
            <w:webHidden/>
          </w:rPr>
          <w:fldChar w:fldCharType="end"/>
        </w:r>
      </w:hyperlink>
    </w:p>
    <w:p w14:paraId="0C579FF5" w14:textId="346438E9"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52" w:history="1">
        <w:r w:rsidRPr="00865E33">
          <w:rPr>
            <w:rStyle w:val="Hyperlink"/>
          </w:rPr>
          <w:t>6.18.1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This interface is not safety-rated</w:t>
        </w:r>
        <w:r>
          <w:rPr>
            <w:webHidden/>
          </w:rPr>
          <w:tab/>
        </w:r>
        <w:r>
          <w:rPr>
            <w:webHidden/>
          </w:rPr>
          <w:fldChar w:fldCharType="begin"/>
        </w:r>
        <w:r>
          <w:rPr>
            <w:webHidden/>
          </w:rPr>
          <w:instrText xml:space="preserve"> PAGEREF _Toc237441252 \h </w:instrText>
        </w:r>
        <w:r>
          <w:rPr>
            <w:webHidden/>
          </w:rPr>
        </w:r>
        <w:r>
          <w:rPr>
            <w:webHidden/>
          </w:rPr>
          <w:fldChar w:fldCharType="separate"/>
        </w:r>
        <w:r>
          <w:rPr>
            <w:webHidden/>
          </w:rPr>
          <w:t>53</w:t>
        </w:r>
        <w:r>
          <w:rPr>
            <w:webHidden/>
          </w:rPr>
          <w:fldChar w:fldCharType="end"/>
        </w:r>
      </w:hyperlink>
    </w:p>
    <w:p w14:paraId="18A03008" w14:textId="791B43EA"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53" w:history="1">
        <w:r w:rsidRPr="00865E33">
          <w:rPr>
            <w:rStyle w:val="Hyperlink"/>
          </w:rPr>
          <w:t>6.18.2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Operational mode gates submission</w:t>
        </w:r>
        <w:r>
          <w:rPr>
            <w:webHidden/>
          </w:rPr>
          <w:tab/>
        </w:r>
        <w:r>
          <w:rPr>
            <w:webHidden/>
          </w:rPr>
          <w:fldChar w:fldCharType="begin"/>
        </w:r>
        <w:r>
          <w:rPr>
            <w:webHidden/>
          </w:rPr>
          <w:instrText xml:space="preserve"> PAGEREF _Toc237441253 \h </w:instrText>
        </w:r>
        <w:r>
          <w:rPr>
            <w:webHidden/>
          </w:rPr>
        </w:r>
        <w:r>
          <w:rPr>
            <w:webHidden/>
          </w:rPr>
          <w:fldChar w:fldCharType="separate"/>
        </w:r>
        <w:r>
          <w:rPr>
            <w:webHidden/>
          </w:rPr>
          <w:t>54</w:t>
        </w:r>
        <w:r>
          <w:rPr>
            <w:webHidden/>
          </w:rPr>
          <w:fldChar w:fldCharType="end"/>
        </w:r>
      </w:hyperlink>
    </w:p>
    <w:p w14:paraId="545F54F5" w14:textId="5384FF0E"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54" w:history="1">
        <w:r w:rsidRPr="00865E33">
          <w:rPr>
            <w:rStyle w:val="Hyperlink"/>
          </w:rPr>
          <w:t>6.18.3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A stop request is not a stop category</w:t>
        </w:r>
        <w:r>
          <w:rPr>
            <w:webHidden/>
          </w:rPr>
          <w:tab/>
        </w:r>
        <w:r>
          <w:rPr>
            <w:webHidden/>
          </w:rPr>
          <w:fldChar w:fldCharType="begin"/>
        </w:r>
        <w:r>
          <w:rPr>
            <w:webHidden/>
          </w:rPr>
          <w:instrText xml:space="preserve"> PAGEREF _Toc237441254 \h </w:instrText>
        </w:r>
        <w:r>
          <w:rPr>
            <w:webHidden/>
          </w:rPr>
        </w:r>
        <w:r>
          <w:rPr>
            <w:webHidden/>
          </w:rPr>
          <w:fldChar w:fldCharType="separate"/>
        </w:r>
        <w:r>
          <w:rPr>
            <w:webHidden/>
          </w:rPr>
          <w:t>54</w:t>
        </w:r>
        <w:r>
          <w:rPr>
            <w:webHidden/>
          </w:rPr>
          <w:fldChar w:fldCharType="end"/>
        </w:r>
      </w:hyperlink>
    </w:p>
    <w:p w14:paraId="684B21BA" w14:textId="2B50A13F"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55" w:history="1">
        <w:r w:rsidRPr="00865E33">
          <w:rPr>
            <w:rStyle w:val="Hyperlink"/>
          </w:rPr>
          <w:t>6.18.4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Safety awareness, and its limits</w:t>
        </w:r>
        <w:r>
          <w:rPr>
            <w:webHidden/>
          </w:rPr>
          <w:tab/>
        </w:r>
        <w:r>
          <w:rPr>
            <w:webHidden/>
          </w:rPr>
          <w:fldChar w:fldCharType="begin"/>
        </w:r>
        <w:r>
          <w:rPr>
            <w:webHidden/>
          </w:rPr>
          <w:instrText xml:space="preserve"> PAGEREF _Toc237441255 \h </w:instrText>
        </w:r>
        <w:r>
          <w:rPr>
            <w:webHidden/>
          </w:rPr>
        </w:r>
        <w:r>
          <w:rPr>
            <w:webHidden/>
          </w:rPr>
          <w:fldChar w:fldCharType="separate"/>
        </w:r>
        <w:r>
          <w:rPr>
            <w:webHidden/>
          </w:rPr>
          <w:t>54</w:t>
        </w:r>
        <w:r>
          <w:rPr>
            <w:webHidden/>
          </w:rPr>
          <w:fldChar w:fldCharType="end"/>
        </w:r>
      </w:hyperlink>
    </w:p>
    <w:p w14:paraId="2559DDE6" w14:textId="679FF0CE"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56" w:history="1">
        <w:r w:rsidRPr="00865E33">
          <w:rPr>
            <w:rStyle w:val="Hyperlink"/>
          </w:rPr>
          <w:t>6.18.5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Refusal is a normal outcome</w:t>
        </w:r>
        <w:r>
          <w:rPr>
            <w:webHidden/>
          </w:rPr>
          <w:tab/>
        </w:r>
        <w:r>
          <w:rPr>
            <w:webHidden/>
          </w:rPr>
          <w:fldChar w:fldCharType="begin"/>
        </w:r>
        <w:r>
          <w:rPr>
            <w:webHidden/>
          </w:rPr>
          <w:instrText xml:space="preserve"> PAGEREF _Toc237441256 \h </w:instrText>
        </w:r>
        <w:r>
          <w:rPr>
            <w:webHidden/>
          </w:rPr>
        </w:r>
        <w:r>
          <w:rPr>
            <w:webHidden/>
          </w:rPr>
          <w:fldChar w:fldCharType="separate"/>
        </w:r>
        <w:r>
          <w:rPr>
            <w:webHidden/>
          </w:rPr>
          <w:t>55</w:t>
        </w:r>
        <w:r>
          <w:rPr>
            <w:webHidden/>
          </w:rPr>
          <w:fldChar w:fldCharType="end"/>
        </w:r>
      </w:hyperlink>
    </w:p>
    <w:p w14:paraId="03A287AA" w14:textId="7880A1FD"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7" w:history="1">
        <w:r w:rsidRPr="00865E33">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Security</w:t>
        </w:r>
        <w:r>
          <w:rPr>
            <w:webHidden/>
          </w:rPr>
          <w:tab/>
        </w:r>
        <w:r>
          <w:rPr>
            <w:webHidden/>
          </w:rPr>
          <w:fldChar w:fldCharType="begin"/>
        </w:r>
        <w:r>
          <w:rPr>
            <w:webHidden/>
          </w:rPr>
          <w:instrText xml:space="preserve"> PAGEREF _Toc237441257 \h </w:instrText>
        </w:r>
        <w:r>
          <w:rPr>
            <w:webHidden/>
          </w:rPr>
        </w:r>
        <w:r>
          <w:rPr>
            <w:webHidden/>
          </w:rPr>
          <w:fldChar w:fldCharType="separate"/>
        </w:r>
        <w:r>
          <w:rPr>
            <w:webHidden/>
          </w:rPr>
          <w:t>55</w:t>
        </w:r>
        <w:r>
          <w:rPr>
            <w:webHidden/>
          </w:rPr>
          <w:fldChar w:fldCharType="end"/>
        </w:r>
      </w:hyperlink>
    </w:p>
    <w:p w14:paraId="0D3B46B3" w14:textId="3F7AC606"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58" w:history="1">
        <w:r w:rsidRPr="00865E33">
          <w:rPr>
            <w:rStyle w:val="Hyperlink"/>
          </w:rPr>
          <w:t>6.19.1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Commanding is a privileged operation</w:t>
        </w:r>
        <w:r>
          <w:rPr>
            <w:webHidden/>
          </w:rPr>
          <w:tab/>
        </w:r>
        <w:r>
          <w:rPr>
            <w:webHidden/>
          </w:rPr>
          <w:fldChar w:fldCharType="begin"/>
        </w:r>
        <w:r>
          <w:rPr>
            <w:webHidden/>
          </w:rPr>
          <w:instrText xml:space="preserve"> PAGEREF _Toc237441258 \h </w:instrText>
        </w:r>
        <w:r>
          <w:rPr>
            <w:webHidden/>
          </w:rPr>
        </w:r>
        <w:r>
          <w:rPr>
            <w:webHidden/>
          </w:rPr>
          <w:fldChar w:fldCharType="separate"/>
        </w:r>
        <w:r>
          <w:rPr>
            <w:webHidden/>
          </w:rPr>
          <w:t>55</w:t>
        </w:r>
        <w:r>
          <w:rPr>
            <w:webHidden/>
          </w:rPr>
          <w:fldChar w:fldCharType="end"/>
        </w:r>
      </w:hyperlink>
    </w:p>
    <w:p w14:paraId="3613EE82" w14:textId="2C3A28DB"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59" w:history="1">
        <w:r w:rsidRPr="00865E33">
          <w:rPr>
            <w:rStyle w:val="Hyperlink"/>
          </w:rPr>
          <w:t>6.19.2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Command authority is not authorisation</w:t>
        </w:r>
        <w:r>
          <w:rPr>
            <w:webHidden/>
          </w:rPr>
          <w:tab/>
        </w:r>
        <w:r>
          <w:rPr>
            <w:webHidden/>
          </w:rPr>
          <w:fldChar w:fldCharType="begin"/>
        </w:r>
        <w:r>
          <w:rPr>
            <w:webHidden/>
          </w:rPr>
          <w:instrText xml:space="preserve"> PAGEREF _Toc237441259 \h </w:instrText>
        </w:r>
        <w:r>
          <w:rPr>
            <w:webHidden/>
          </w:rPr>
        </w:r>
        <w:r>
          <w:rPr>
            <w:webHidden/>
          </w:rPr>
          <w:fldChar w:fldCharType="separate"/>
        </w:r>
        <w:r>
          <w:rPr>
            <w:webHidden/>
          </w:rPr>
          <w:t>55</w:t>
        </w:r>
        <w:r>
          <w:rPr>
            <w:webHidden/>
          </w:rPr>
          <w:fldChar w:fldCharType="end"/>
        </w:r>
      </w:hyperlink>
    </w:p>
    <w:p w14:paraId="35B1D4E2" w14:textId="4191B562"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60" w:history="1">
        <w:r w:rsidRPr="00865E33">
          <w:rPr>
            <w:rStyle w:val="Hyperlink"/>
          </w:rPr>
          <w:t>6.19.3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NodeIds in intents are untrusted input</w:t>
        </w:r>
        <w:r>
          <w:rPr>
            <w:webHidden/>
          </w:rPr>
          <w:tab/>
        </w:r>
        <w:r>
          <w:rPr>
            <w:webHidden/>
          </w:rPr>
          <w:fldChar w:fldCharType="begin"/>
        </w:r>
        <w:r>
          <w:rPr>
            <w:webHidden/>
          </w:rPr>
          <w:instrText xml:space="preserve"> PAGEREF _Toc237441260 \h </w:instrText>
        </w:r>
        <w:r>
          <w:rPr>
            <w:webHidden/>
          </w:rPr>
        </w:r>
        <w:r>
          <w:rPr>
            <w:webHidden/>
          </w:rPr>
          <w:fldChar w:fldCharType="separate"/>
        </w:r>
        <w:r>
          <w:rPr>
            <w:webHidden/>
          </w:rPr>
          <w:t>55</w:t>
        </w:r>
        <w:r>
          <w:rPr>
            <w:webHidden/>
          </w:rPr>
          <w:fldChar w:fldCharType="end"/>
        </w:r>
      </w:hyperlink>
    </w:p>
    <w:p w14:paraId="0240ABE9" w14:textId="254E4DC6"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61" w:history="1">
        <w:r w:rsidRPr="00865E33">
          <w:rPr>
            <w:rStyle w:val="Hyperlink"/>
          </w:rPr>
          <w:t>6.19.4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Cybersecurity is in scope of the safety case</w:t>
        </w:r>
        <w:r>
          <w:rPr>
            <w:webHidden/>
          </w:rPr>
          <w:tab/>
        </w:r>
        <w:r>
          <w:rPr>
            <w:webHidden/>
          </w:rPr>
          <w:fldChar w:fldCharType="begin"/>
        </w:r>
        <w:r>
          <w:rPr>
            <w:webHidden/>
          </w:rPr>
          <w:instrText xml:space="preserve"> PAGEREF _Toc237441261 \h </w:instrText>
        </w:r>
        <w:r>
          <w:rPr>
            <w:webHidden/>
          </w:rPr>
        </w:r>
        <w:r>
          <w:rPr>
            <w:webHidden/>
          </w:rPr>
          <w:fldChar w:fldCharType="separate"/>
        </w:r>
        <w:r>
          <w:rPr>
            <w:webHidden/>
          </w:rPr>
          <w:t>56</w:t>
        </w:r>
        <w:r>
          <w:rPr>
            <w:webHidden/>
          </w:rPr>
          <w:fldChar w:fldCharType="end"/>
        </w:r>
      </w:hyperlink>
    </w:p>
    <w:p w14:paraId="060FB9E7" w14:textId="534CB8A8"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2" w:history="1">
        <w:r w:rsidRPr="00865E33">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Deliverables and reproducibility</w:t>
        </w:r>
        <w:r>
          <w:rPr>
            <w:webHidden/>
          </w:rPr>
          <w:tab/>
        </w:r>
        <w:r>
          <w:rPr>
            <w:webHidden/>
          </w:rPr>
          <w:fldChar w:fldCharType="begin"/>
        </w:r>
        <w:r>
          <w:rPr>
            <w:webHidden/>
          </w:rPr>
          <w:instrText xml:space="preserve"> PAGEREF _Toc237441262 \h </w:instrText>
        </w:r>
        <w:r>
          <w:rPr>
            <w:webHidden/>
          </w:rPr>
        </w:r>
        <w:r>
          <w:rPr>
            <w:webHidden/>
          </w:rPr>
          <w:fldChar w:fldCharType="separate"/>
        </w:r>
        <w:r>
          <w:rPr>
            <w:webHidden/>
          </w:rPr>
          <w:t>56</w:t>
        </w:r>
        <w:r>
          <w:rPr>
            <w:webHidden/>
          </w:rPr>
          <w:fldChar w:fldCharType="end"/>
        </w:r>
      </w:hyperlink>
    </w:p>
    <w:p w14:paraId="245B8580" w14:textId="6E983275"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63" w:history="1">
        <w:r w:rsidRPr="00865E33">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OPC UA ObjectTypes</w:t>
        </w:r>
        <w:r>
          <w:rPr>
            <w:webHidden/>
          </w:rPr>
          <w:tab/>
        </w:r>
        <w:r>
          <w:rPr>
            <w:webHidden/>
          </w:rPr>
          <w:fldChar w:fldCharType="begin"/>
        </w:r>
        <w:r>
          <w:rPr>
            <w:webHidden/>
          </w:rPr>
          <w:instrText xml:space="preserve"> PAGEREF _Toc237441263 \h </w:instrText>
        </w:r>
        <w:r>
          <w:rPr>
            <w:webHidden/>
          </w:rPr>
        </w:r>
        <w:r>
          <w:rPr>
            <w:webHidden/>
          </w:rPr>
          <w:fldChar w:fldCharType="separate"/>
        </w:r>
        <w:r>
          <w:rPr>
            <w:webHidden/>
          </w:rPr>
          <w:t>57</w:t>
        </w:r>
        <w:r>
          <w:rPr>
            <w:webHidden/>
          </w:rPr>
          <w:fldChar w:fldCharType="end"/>
        </w:r>
      </w:hyperlink>
    </w:p>
    <w:p w14:paraId="661D3AE8" w14:textId="7E62954A"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4" w:history="1">
        <w:r w:rsidRPr="00865E33">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RobotIntentRootType</w:t>
        </w:r>
        <w:r>
          <w:rPr>
            <w:webHidden/>
          </w:rPr>
          <w:tab/>
        </w:r>
        <w:r>
          <w:rPr>
            <w:webHidden/>
          </w:rPr>
          <w:fldChar w:fldCharType="begin"/>
        </w:r>
        <w:r>
          <w:rPr>
            <w:webHidden/>
          </w:rPr>
          <w:instrText xml:space="preserve"> PAGEREF _Toc237441264 \h </w:instrText>
        </w:r>
        <w:r>
          <w:rPr>
            <w:webHidden/>
          </w:rPr>
        </w:r>
        <w:r>
          <w:rPr>
            <w:webHidden/>
          </w:rPr>
          <w:fldChar w:fldCharType="separate"/>
        </w:r>
        <w:r>
          <w:rPr>
            <w:webHidden/>
          </w:rPr>
          <w:t>57</w:t>
        </w:r>
        <w:r>
          <w:rPr>
            <w:webHidden/>
          </w:rPr>
          <w:fldChar w:fldCharType="end"/>
        </w:r>
      </w:hyperlink>
    </w:p>
    <w:p w14:paraId="0A69C8D0" w14:textId="34B694E9"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5" w:history="1">
        <w:r w:rsidRPr="00865E33">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IntentControllerType</w:t>
        </w:r>
        <w:r>
          <w:rPr>
            <w:webHidden/>
          </w:rPr>
          <w:tab/>
        </w:r>
        <w:r>
          <w:rPr>
            <w:webHidden/>
          </w:rPr>
          <w:fldChar w:fldCharType="begin"/>
        </w:r>
        <w:r>
          <w:rPr>
            <w:webHidden/>
          </w:rPr>
          <w:instrText xml:space="preserve"> PAGEREF _Toc237441265 \h </w:instrText>
        </w:r>
        <w:r>
          <w:rPr>
            <w:webHidden/>
          </w:rPr>
        </w:r>
        <w:r>
          <w:rPr>
            <w:webHidden/>
          </w:rPr>
          <w:fldChar w:fldCharType="separate"/>
        </w:r>
        <w:r>
          <w:rPr>
            <w:webHidden/>
          </w:rPr>
          <w:t>57</w:t>
        </w:r>
        <w:r>
          <w:rPr>
            <w:webHidden/>
          </w:rPr>
          <w:fldChar w:fldCharType="end"/>
        </w:r>
      </w:hyperlink>
    </w:p>
    <w:p w14:paraId="17498C5C" w14:textId="2AE2893B"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66" w:history="1">
        <w:r w:rsidRPr="00865E33">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RequestControl</w:t>
        </w:r>
        <w:r>
          <w:rPr>
            <w:webHidden/>
          </w:rPr>
          <w:tab/>
        </w:r>
        <w:r>
          <w:rPr>
            <w:webHidden/>
          </w:rPr>
          <w:fldChar w:fldCharType="begin"/>
        </w:r>
        <w:r>
          <w:rPr>
            <w:webHidden/>
          </w:rPr>
          <w:instrText xml:space="preserve"> PAGEREF _Toc237441266 \h </w:instrText>
        </w:r>
        <w:r>
          <w:rPr>
            <w:webHidden/>
          </w:rPr>
        </w:r>
        <w:r>
          <w:rPr>
            <w:webHidden/>
          </w:rPr>
          <w:fldChar w:fldCharType="separate"/>
        </w:r>
        <w:r>
          <w:rPr>
            <w:webHidden/>
          </w:rPr>
          <w:t>58</w:t>
        </w:r>
        <w:r>
          <w:rPr>
            <w:webHidden/>
          </w:rPr>
          <w:fldChar w:fldCharType="end"/>
        </w:r>
      </w:hyperlink>
    </w:p>
    <w:p w14:paraId="7B9A731F" w14:textId="4C4F8C74"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67" w:history="1">
        <w:r w:rsidRPr="00865E33">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ReleaseControl</w:t>
        </w:r>
        <w:r>
          <w:rPr>
            <w:webHidden/>
          </w:rPr>
          <w:tab/>
        </w:r>
        <w:r>
          <w:rPr>
            <w:webHidden/>
          </w:rPr>
          <w:fldChar w:fldCharType="begin"/>
        </w:r>
        <w:r>
          <w:rPr>
            <w:webHidden/>
          </w:rPr>
          <w:instrText xml:space="preserve"> PAGEREF _Toc237441267 \h </w:instrText>
        </w:r>
        <w:r>
          <w:rPr>
            <w:webHidden/>
          </w:rPr>
        </w:r>
        <w:r>
          <w:rPr>
            <w:webHidden/>
          </w:rPr>
          <w:fldChar w:fldCharType="separate"/>
        </w:r>
        <w:r>
          <w:rPr>
            <w:webHidden/>
          </w:rPr>
          <w:t>59</w:t>
        </w:r>
        <w:r>
          <w:rPr>
            <w:webHidden/>
          </w:rPr>
          <w:fldChar w:fldCharType="end"/>
        </w:r>
      </w:hyperlink>
    </w:p>
    <w:p w14:paraId="6F3F53F6" w14:textId="0D58CBFC"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68" w:history="1">
        <w:r w:rsidRPr="00865E33">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SubmitIntent</w:t>
        </w:r>
        <w:r>
          <w:rPr>
            <w:webHidden/>
          </w:rPr>
          <w:tab/>
        </w:r>
        <w:r>
          <w:rPr>
            <w:webHidden/>
          </w:rPr>
          <w:fldChar w:fldCharType="begin"/>
        </w:r>
        <w:r>
          <w:rPr>
            <w:webHidden/>
          </w:rPr>
          <w:instrText xml:space="preserve"> PAGEREF _Toc237441268 \h </w:instrText>
        </w:r>
        <w:r>
          <w:rPr>
            <w:webHidden/>
          </w:rPr>
        </w:r>
        <w:r>
          <w:rPr>
            <w:webHidden/>
          </w:rPr>
          <w:fldChar w:fldCharType="separate"/>
        </w:r>
        <w:r>
          <w:rPr>
            <w:webHidden/>
          </w:rPr>
          <w:t>59</w:t>
        </w:r>
        <w:r>
          <w:rPr>
            <w:webHidden/>
          </w:rPr>
          <w:fldChar w:fldCharType="end"/>
        </w:r>
      </w:hyperlink>
    </w:p>
    <w:p w14:paraId="6B84ED31" w14:textId="78A32A57"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69" w:history="1">
        <w:r w:rsidRPr="00865E33">
          <w:rPr>
            <w:rStyle w:val="Hyperlink"/>
          </w:rPr>
          <w:t>7.2.4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CancelIntent</w:t>
        </w:r>
        <w:r>
          <w:rPr>
            <w:webHidden/>
          </w:rPr>
          <w:tab/>
        </w:r>
        <w:r>
          <w:rPr>
            <w:webHidden/>
          </w:rPr>
          <w:fldChar w:fldCharType="begin"/>
        </w:r>
        <w:r>
          <w:rPr>
            <w:webHidden/>
          </w:rPr>
          <w:instrText xml:space="preserve"> PAGEREF _Toc237441269 \h </w:instrText>
        </w:r>
        <w:r>
          <w:rPr>
            <w:webHidden/>
          </w:rPr>
        </w:r>
        <w:r>
          <w:rPr>
            <w:webHidden/>
          </w:rPr>
          <w:fldChar w:fldCharType="separate"/>
        </w:r>
        <w:r>
          <w:rPr>
            <w:webHidden/>
          </w:rPr>
          <w:t>60</w:t>
        </w:r>
        <w:r>
          <w:rPr>
            <w:webHidden/>
          </w:rPr>
          <w:fldChar w:fldCharType="end"/>
        </w:r>
      </w:hyperlink>
    </w:p>
    <w:p w14:paraId="658C4F22" w14:textId="51CADBEA"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70" w:history="1">
        <w:r w:rsidRPr="00865E33">
          <w:rPr>
            <w:rStyle w:val="Hyperlink"/>
          </w:rPr>
          <w:t>7.2.5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CancelAll</w:t>
        </w:r>
        <w:r>
          <w:rPr>
            <w:webHidden/>
          </w:rPr>
          <w:tab/>
        </w:r>
        <w:r>
          <w:rPr>
            <w:webHidden/>
          </w:rPr>
          <w:fldChar w:fldCharType="begin"/>
        </w:r>
        <w:r>
          <w:rPr>
            <w:webHidden/>
          </w:rPr>
          <w:instrText xml:space="preserve"> PAGEREF _Toc237441270 \h </w:instrText>
        </w:r>
        <w:r>
          <w:rPr>
            <w:webHidden/>
          </w:rPr>
        </w:r>
        <w:r>
          <w:rPr>
            <w:webHidden/>
          </w:rPr>
          <w:fldChar w:fldCharType="separate"/>
        </w:r>
        <w:r>
          <w:rPr>
            <w:webHidden/>
          </w:rPr>
          <w:t>60</w:t>
        </w:r>
        <w:r>
          <w:rPr>
            <w:webHidden/>
          </w:rPr>
          <w:fldChar w:fldCharType="end"/>
        </w:r>
      </w:hyperlink>
    </w:p>
    <w:p w14:paraId="52C4BF91" w14:textId="78467703"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71" w:history="1">
        <w:r w:rsidRPr="00865E33">
          <w:rPr>
            <w:rStyle w:val="Hyperlink"/>
          </w:rPr>
          <w:t>7.2.6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Pause</w:t>
        </w:r>
        <w:r>
          <w:rPr>
            <w:webHidden/>
          </w:rPr>
          <w:tab/>
        </w:r>
        <w:r>
          <w:rPr>
            <w:webHidden/>
          </w:rPr>
          <w:fldChar w:fldCharType="begin"/>
        </w:r>
        <w:r>
          <w:rPr>
            <w:webHidden/>
          </w:rPr>
          <w:instrText xml:space="preserve"> PAGEREF _Toc237441271 \h </w:instrText>
        </w:r>
        <w:r>
          <w:rPr>
            <w:webHidden/>
          </w:rPr>
        </w:r>
        <w:r>
          <w:rPr>
            <w:webHidden/>
          </w:rPr>
          <w:fldChar w:fldCharType="separate"/>
        </w:r>
        <w:r>
          <w:rPr>
            <w:webHidden/>
          </w:rPr>
          <w:t>61</w:t>
        </w:r>
        <w:r>
          <w:rPr>
            <w:webHidden/>
          </w:rPr>
          <w:fldChar w:fldCharType="end"/>
        </w:r>
      </w:hyperlink>
    </w:p>
    <w:p w14:paraId="60F5ECF3" w14:textId="29A622BD"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72" w:history="1">
        <w:r w:rsidRPr="00865E33">
          <w:rPr>
            <w:rStyle w:val="Hyperlink"/>
          </w:rPr>
          <w:t>7.2.7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Resume</w:t>
        </w:r>
        <w:r>
          <w:rPr>
            <w:webHidden/>
          </w:rPr>
          <w:tab/>
        </w:r>
        <w:r>
          <w:rPr>
            <w:webHidden/>
          </w:rPr>
          <w:fldChar w:fldCharType="begin"/>
        </w:r>
        <w:r>
          <w:rPr>
            <w:webHidden/>
          </w:rPr>
          <w:instrText xml:space="preserve"> PAGEREF _Toc237441272 \h </w:instrText>
        </w:r>
        <w:r>
          <w:rPr>
            <w:webHidden/>
          </w:rPr>
        </w:r>
        <w:r>
          <w:rPr>
            <w:webHidden/>
          </w:rPr>
          <w:fldChar w:fldCharType="separate"/>
        </w:r>
        <w:r>
          <w:rPr>
            <w:webHidden/>
          </w:rPr>
          <w:t>61</w:t>
        </w:r>
        <w:r>
          <w:rPr>
            <w:webHidden/>
          </w:rPr>
          <w:fldChar w:fldCharType="end"/>
        </w:r>
      </w:hyperlink>
    </w:p>
    <w:p w14:paraId="559006DC" w14:textId="4D729652"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73" w:history="1">
        <w:r w:rsidRPr="00865E33">
          <w:rPr>
            <w:rStyle w:val="Hyperlink"/>
          </w:rPr>
          <w:t>7.2.8</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Retry</w:t>
        </w:r>
        <w:r>
          <w:rPr>
            <w:webHidden/>
          </w:rPr>
          <w:tab/>
        </w:r>
        <w:r>
          <w:rPr>
            <w:webHidden/>
          </w:rPr>
          <w:fldChar w:fldCharType="begin"/>
        </w:r>
        <w:r>
          <w:rPr>
            <w:webHidden/>
          </w:rPr>
          <w:instrText xml:space="preserve"> PAGEREF _Toc237441273 \h </w:instrText>
        </w:r>
        <w:r>
          <w:rPr>
            <w:webHidden/>
          </w:rPr>
        </w:r>
        <w:r>
          <w:rPr>
            <w:webHidden/>
          </w:rPr>
          <w:fldChar w:fldCharType="separate"/>
        </w:r>
        <w:r>
          <w:rPr>
            <w:webHidden/>
          </w:rPr>
          <w:t>62</w:t>
        </w:r>
        <w:r>
          <w:rPr>
            <w:webHidden/>
          </w:rPr>
          <w:fldChar w:fldCharType="end"/>
        </w:r>
      </w:hyperlink>
    </w:p>
    <w:p w14:paraId="116404EF" w14:textId="7EC71F53"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74" w:history="1">
        <w:r w:rsidRPr="00865E33">
          <w:rPr>
            <w:rStyle w:val="Hyperlink"/>
          </w:rPr>
          <w:t>7.2.9</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SubmitMission</w:t>
        </w:r>
        <w:r>
          <w:rPr>
            <w:webHidden/>
          </w:rPr>
          <w:tab/>
        </w:r>
        <w:r>
          <w:rPr>
            <w:webHidden/>
          </w:rPr>
          <w:fldChar w:fldCharType="begin"/>
        </w:r>
        <w:r>
          <w:rPr>
            <w:webHidden/>
          </w:rPr>
          <w:instrText xml:space="preserve"> PAGEREF _Toc237441274 \h </w:instrText>
        </w:r>
        <w:r>
          <w:rPr>
            <w:webHidden/>
          </w:rPr>
        </w:r>
        <w:r>
          <w:rPr>
            <w:webHidden/>
          </w:rPr>
          <w:fldChar w:fldCharType="separate"/>
        </w:r>
        <w:r>
          <w:rPr>
            <w:webHidden/>
          </w:rPr>
          <w:t>62</w:t>
        </w:r>
        <w:r>
          <w:rPr>
            <w:webHidden/>
          </w:rPr>
          <w:fldChar w:fldCharType="end"/>
        </w:r>
      </w:hyperlink>
    </w:p>
    <w:p w14:paraId="451E0497" w14:textId="63D70266"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75" w:history="1">
        <w:r w:rsidRPr="00865E33">
          <w:rPr>
            <w:rStyle w:val="Hyperlink"/>
          </w:rPr>
          <w:t>7.2.10</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UpdateMission</w:t>
        </w:r>
        <w:r>
          <w:rPr>
            <w:webHidden/>
          </w:rPr>
          <w:tab/>
        </w:r>
        <w:r>
          <w:rPr>
            <w:webHidden/>
          </w:rPr>
          <w:fldChar w:fldCharType="begin"/>
        </w:r>
        <w:r>
          <w:rPr>
            <w:webHidden/>
          </w:rPr>
          <w:instrText xml:space="preserve"> PAGEREF _Toc237441275 \h </w:instrText>
        </w:r>
        <w:r>
          <w:rPr>
            <w:webHidden/>
          </w:rPr>
        </w:r>
        <w:r>
          <w:rPr>
            <w:webHidden/>
          </w:rPr>
          <w:fldChar w:fldCharType="separate"/>
        </w:r>
        <w:r>
          <w:rPr>
            <w:webHidden/>
          </w:rPr>
          <w:t>63</w:t>
        </w:r>
        <w:r>
          <w:rPr>
            <w:webHidden/>
          </w:rPr>
          <w:fldChar w:fldCharType="end"/>
        </w:r>
      </w:hyperlink>
    </w:p>
    <w:p w14:paraId="2BA2DE70" w14:textId="405C27C0"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76" w:history="1">
        <w:r w:rsidRPr="00865E33">
          <w:rPr>
            <w:rStyle w:val="Hyperlink"/>
          </w:rPr>
          <w:t>7.2.11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CancelMission</w:t>
        </w:r>
        <w:r>
          <w:rPr>
            <w:webHidden/>
          </w:rPr>
          <w:tab/>
        </w:r>
        <w:r>
          <w:rPr>
            <w:webHidden/>
          </w:rPr>
          <w:fldChar w:fldCharType="begin"/>
        </w:r>
        <w:r>
          <w:rPr>
            <w:webHidden/>
          </w:rPr>
          <w:instrText xml:space="preserve"> PAGEREF _Toc237441276 \h </w:instrText>
        </w:r>
        <w:r>
          <w:rPr>
            <w:webHidden/>
          </w:rPr>
        </w:r>
        <w:r>
          <w:rPr>
            <w:webHidden/>
          </w:rPr>
          <w:fldChar w:fldCharType="separate"/>
        </w:r>
        <w:r>
          <w:rPr>
            <w:webHidden/>
          </w:rPr>
          <w:t>63</w:t>
        </w:r>
        <w:r>
          <w:rPr>
            <w:webHidden/>
          </w:rPr>
          <w:fldChar w:fldCharType="end"/>
        </w:r>
      </w:hyperlink>
    </w:p>
    <w:p w14:paraId="223C3067" w14:textId="5177AF39"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77" w:history="1">
        <w:r w:rsidRPr="00865E33">
          <w:rPr>
            <w:rStyle w:val="Hyperlink"/>
          </w:rPr>
          <w:t>7.2.12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OpenRealTimeChannel</w:t>
        </w:r>
        <w:r>
          <w:rPr>
            <w:webHidden/>
          </w:rPr>
          <w:tab/>
        </w:r>
        <w:r>
          <w:rPr>
            <w:webHidden/>
          </w:rPr>
          <w:fldChar w:fldCharType="begin"/>
        </w:r>
        <w:r>
          <w:rPr>
            <w:webHidden/>
          </w:rPr>
          <w:instrText xml:space="preserve"> PAGEREF _Toc237441277 \h </w:instrText>
        </w:r>
        <w:r>
          <w:rPr>
            <w:webHidden/>
          </w:rPr>
        </w:r>
        <w:r>
          <w:rPr>
            <w:webHidden/>
          </w:rPr>
          <w:fldChar w:fldCharType="separate"/>
        </w:r>
        <w:r>
          <w:rPr>
            <w:webHidden/>
          </w:rPr>
          <w:t>64</w:t>
        </w:r>
        <w:r>
          <w:rPr>
            <w:webHidden/>
          </w:rPr>
          <w:fldChar w:fldCharType="end"/>
        </w:r>
      </w:hyperlink>
    </w:p>
    <w:p w14:paraId="7A199E5B" w14:textId="064600DE" w:rsidR="00625061" w:rsidRDefault="0062506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78" w:history="1">
        <w:r w:rsidRPr="00865E33">
          <w:rPr>
            <w:rStyle w:val="Hyperlink"/>
          </w:rPr>
          <w:t>7.2.13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CloseRealTimeChannel</w:t>
        </w:r>
        <w:r>
          <w:rPr>
            <w:webHidden/>
          </w:rPr>
          <w:tab/>
        </w:r>
        <w:r>
          <w:rPr>
            <w:webHidden/>
          </w:rPr>
          <w:fldChar w:fldCharType="begin"/>
        </w:r>
        <w:r>
          <w:rPr>
            <w:webHidden/>
          </w:rPr>
          <w:instrText xml:space="preserve"> PAGEREF _Toc237441278 \h </w:instrText>
        </w:r>
        <w:r>
          <w:rPr>
            <w:webHidden/>
          </w:rPr>
        </w:r>
        <w:r>
          <w:rPr>
            <w:webHidden/>
          </w:rPr>
          <w:fldChar w:fldCharType="separate"/>
        </w:r>
        <w:r>
          <w:rPr>
            <w:webHidden/>
          </w:rPr>
          <w:t>64</w:t>
        </w:r>
        <w:r>
          <w:rPr>
            <w:webHidden/>
          </w:rPr>
          <w:fldChar w:fldCharType="end"/>
        </w:r>
      </w:hyperlink>
    </w:p>
    <w:p w14:paraId="43DCF914" w14:textId="67CCFDD5"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79" w:history="1">
        <w:r w:rsidRPr="00865E33">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IntentOperationType</w:t>
        </w:r>
        <w:r>
          <w:rPr>
            <w:webHidden/>
          </w:rPr>
          <w:tab/>
        </w:r>
        <w:r>
          <w:rPr>
            <w:webHidden/>
          </w:rPr>
          <w:fldChar w:fldCharType="begin"/>
        </w:r>
        <w:r>
          <w:rPr>
            <w:webHidden/>
          </w:rPr>
          <w:instrText xml:space="preserve"> PAGEREF _Toc237441279 \h </w:instrText>
        </w:r>
        <w:r>
          <w:rPr>
            <w:webHidden/>
          </w:rPr>
        </w:r>
        <w:r>
          <w:rPr>
            <w:webHidden/>
          </w:rPr>
          <w:fldChar w:fldCharType="separate"/>
        </w:r>
        <w:r>
          <w:rPr>
            <w:webHidden/>
          </w:rPr>
          <w:t>65</w:t>
        </w:r>
        <w:r>
          <w:rPr>
            <w:webHidden/>
          </w:rPr>
          <w:fldChar w:fldCharType="end"/>
        </w:r>
      </w:hyperlink>
    </w:p>
    <w:p w14:paraId="0F4C3D06" w14:textId="39C566D8"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0" w:history="1">
        <w:r w:rsidRPr="00865E33">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MissionType</w:t>
        </w:r>
        <w:r>
          <w:rPr>
            <w:webHidden/>
          </w:rPr>
          <w:tab/>
        </w:r>
        <w:r>
          <w:rPr>
            <w:webHidden/>
          </w:rPr>
          <w:fldChar w:fldCharType="begin"/>
        </w:r>
        <w:r>
          <w:rPr>
            <w:webHidden/>
          </w:rPr>
          <w:instrText xml:space="preserve"> PAGEREF _Toc237441280 \h </w:instrText>
        </w:r>
        <w:r>
          <w:rPr>
            <w:webHidden/>
          </w:rPr>
        </w:r>
        <w:r>
          <w:rPr>
            <w:webHidden/>
          </w:rPr>
          <w:fldChar w:fldCharType="separate"/>
        </w:r>
        <w:r>
          <w:rPr>
            <w:webHidden/>
          </w:rPr>
          <w:t>65</w:t>
        </w:r>
        <w:r>
          <w:rPr>
            <w:webHidden/>
          </w:rPr>
          <w:fldChar w:fldCharType="end"/>
        </w:r>
      </w:hyperlink>
    </w:p>
    <w:p w14:paraId="7ACDD0F7" w14:textId="615AEACE"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1" w:history="1">
        <w:r w:rsidRPr="00865E33">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IntentCapabilitiesType</w:t>
        </w:r>
        <w:r>
          <w:rPr>
            <w:webHidden/>
          </w:rPr>
          <w:tab/>
        </w:r>
        <w:r>
          <w:rPr>
            <w:webHidden/>
          </w:rPr>
          <w:fldChar w:fldCharType="begin"/>
        </w:r>
        <w:r>
          <w:rPr>
            <w:webHidden/>
          </w:rPr>
          <w:instrText xml:space="preserve"> PAGEREF _Toc237441281 \h </w:instrText>
        </w:r>
        <w:r>
          <w:rPr>
            <w:webHidden/>
          </w:rPr>
        </w:r>
        <w:r>
          <w:rPr>
            <w:webHidden/>
          </w:rPr>
          <w:fldChar w:fldCharType="separate"/>
        </w:r>
        <w:r>
          <w:rPr>
            <w:webHidden/>
          </w:rPr>
          <w:t>66</w:t>
        </w:r>
        <w:r>
          <w:rPr>
            <w:webHidden/>
          </w:rPr>
          <w:fldChar w:fldCharType="end"/>
        </w:r>
      </w:hyperlink>
    </w:p>
    <w:p w14:paraId="44D68000" w14:textId="1C42D31C"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2" w:history="1">
        <w:r w:rsidRPr="00865E33">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CoordinateFrameType</w:t>
        </w:r>
        <w:r>
          <w:rPr>
            <w:webHidden/>
          </w:rPr>
          <w:tab/>
        </w:r>
        <w:r>
          <w:rPr>
            <w:webHidden/>
          </w:rPr>
          <w:fldChar w:fldCharType="begin"/>
        </w:r>
        <w:r>
          <w:rPr>
            <w:webHidden/>
          </w:rPr>
          <w:instrText xml:space="preserve"> PAGEREF _Toc237441282 \h </w:instrText>
        </w:r>
        <w:r>
          <w:rPr>
            <w:webHidden/>
          </w:rPr>
        </w:r>
        <w:r>
          <w:rPr>
            <w:webHidden/>
          </w:rPr>
          <w:fldChar w:fldCharType="separate"/>
        </w:r>
        <w:r>
          <w:rPr>
            <w:webHidden/>
          </w:rPr>
          <w:t>66</w:t>
        </w:r>
        <w:r>
          <w:rPr>
            <w:webHidden/>
          </w:rPr>
          <w:fldChar w:fldCharType="end"/>
        </w:r>
      </w:hyperlink>
    </w:p>
    <w:p w14:paraId="73F96BF8" w14:textId="665484AA"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3" w:history="1">
        <w:r w:rsidRPr="00865E33">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ToolType</w:t>
        </w:r>
        <w:r>
          <w:rPr>
            <w:webHidden/>
          </w:rPr>
          <w:tab/>
        </w:r>
        <w:r>
          <w:rPr>
            <w:webHidden/>
          </w:rPr>
          <w:fldChar w:fldCharType="begin"/>
        </w:r>
        <w:r>
          <w:rPr>
            <w:webHidden/>
          </w:rPr>
          <w:instrText xml:space="preserve"> PAGEREF _Toc237441283 \h </w:instrText>
        </w:r>
        <w:r>
          <w:rPr>
            <w:webHidden/>
          </w:rPr>
        </w:r>
        <w:r>
          <w:rPr>
            <w:webHidden/>
          </w:rPr>
          <w:fldChar w:fldCharType="separate"/>
        </w:r>
        <w:r>
          <w:rPr>
            <w:webHidden/>
          </w:rPr>
          <w:t>67</w:t>
        </w:r>
        <w:r>
          <w:rPr>
            <w:webHidden/>
          </w:rPr>
          <w:fldChar w:fldCharType="end"/>
        </w:r>
      </w:hyperlink>
    </w:p>
    <w:p w14:paraId="42AFFF7B" w14:textId="63A73971"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4" w:history="1">
        <w:r w:rsidRPr="00865E33">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LocationType</w:t>
        </w:r>
        <w:r>
          <w:rPr>
            <w:webHidden/>
          </w:rPr>
          <w:tab/>
        </w:r>
        <w:r>
          <w:rPr>
            <w:webHidden/>
          </w:rPr>
          <w:fldChar w:fldCharType="begin"/>
        </w:r>
        <w:r>
          <w:rPr>
            <w:webHidden/>
          </w:rPr>
          <w:instrText xml:space="preserve"> PAGEREF _Toc237441284 \h </w:instrText>
        </w:r>
        <w:r>
          <w:rPr>
            <w:webHidden/>
          </w:rPr>
        </w:r>
        <w:r>
          <w:rPr>
            <w:webHidden/>
          </w:rPr>
          <w:fldChar w:fldCharType="separate"/>
        </w:r>
        <w:r>
          <w:rPr>
            <w:webHidden/>
          </w:rPr>
          <w:t>67</w:t>
        </w:r>
        <w:r>
          <w:rPr>
            <w:webHidden/>
          </w:rPr>
          <w:fldChar w:fldCharType="end"/>
        </w:r>
      </w:hyperlink>
    </w:p>
    <w:p w14:paraId="74E8EB38" w14:textId="1B33E3F3"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5" w:history="1">
        <w:r w:rsidRPr="00865E33">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AxisType</w:t>
        </w:r>
        <w:r>
          <w:rPr>
            <w:webHidden/>
          </w:rPr>
          <w:tab/>
        </w:r>
        <w:r>
          <w:rPr>
            <w:webHidden/>
          </w:rPr>
          <w:fldChar w:fldCharType="begin"/>
        </w:r>
        <w:r>
          <w:rPr>
            <w:webHidden/>
          </w:rPr>
          <w:instrText xml:space="preserve"> PAGEREF _Toc237441285 \h </w:instrText>
        </w:r>
        <w:r>
          <w:rPr>
            <w:webHidden/>
          </w:rPr>
        </w:r>
        <w:r>
          <w:rPr>
            <w:webHidden/>
          </w:rPr>
          <w:fldChar w:fldCharType="separate"/>
        </w:r>
        <w:r>
          <w:rPr>
            <w:webHidden/>
          </w:rPr>
          <w:t>68</w:t>
        </w:r>
        <w:r>
          <w:rPr>
            <w:webHidden/>
          </w:rPr>
          <w:fldChar w:fldCharType="end"/>
        </w:r>
      </w:hyperlink>
    </w:p>
    <w:p w14:paraId="2694C5DF" w14:textId="51A8937C"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6" w:history="1">
        <w:r w:rsidRPr="00865E33">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OutputSignalType</w:t>
        </w:r>
        <w:r>
          <w:rPr>
            <w:webHidden/>
          </w:rPr>
          <w:tab/>
        </w:r>
        <w:r>
          <w:rPr>
            <w:webHidden/>
          </w:rPr>
          <w:fldChar w:fldCharType="begin"/>
        </w:r>
        <w:r>
          <w:rPr>
            <w:webHidden/>
          </w:rPr>
          <w:instrText xml:space="preserve"> PAGEREF _Toc237441286 \h </w:instrText>
        </w:r>
        <w:r>
          <w:rPr>
            <w:webHidden/>
          </w:rPr>
        </w:r>
        <w:r>
          <w:rPr>
            <w:webHidden/>
          </w:rPr>
          <w:fldChar w:fldCharType="separate"/>
        </w:r>
        <w:r>
          <w:rPr>
            <w:webHidden/>
          </w:rPr>
          <w:t>68</w:t>
        </w:r>
        <w:r>
          <w:rPr>
            <w:webHidden/>
          </w:rPr>
          <w:fldChar w:fldCharType="end"/>
        </w:r>
      </w:hyperlink>
    </w:p>
    <w:p w14:paraId="3477BFAC" w14:textId="61DE13F5"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7" w:history="1">
        <w:r w:rsidRPr="00865E33">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ProgramType</w:t>
        </w:r>
        <w:r>
          <w:rPr>
            <w:webHidden/>
          </w:rPr>
          <w:tab/>
        </w:r>
        <w:r>
          <w:rPr>
            <w:webHidden/>
          </w:rPr>
          <w:fldChar w:fldCharType="begin"/>
        </w:r>
        <w:r>
          <w:rPr>
            <w:webHidden/>
          </w:rPr>
          <w:instrText xml:space="preserve"> PAGEREF _Toc237441287 \h </w:instrText>
        </w:r>
        <w:r>
          <w:rPr>
            <w:webHidden/>
          </w:rPr>
        </w:r>
        <w:r>
          <w:rPr>
            <w:webHidden/>
          </w:rPr>
          <w:fldChar w:fldCharType="separate"/>
        </w:r>
        <w:r>
          <w:rPr>
            <w:webHidden/>
          </w:rPr>
          <w:t>69</w:t>
        </w:r>
        <w:r>
          <w:rPr>
            <w:webHidden/>
          </w:rPr>
          <w:fldChar w:fldCharType="end"/>
        </w:r>
      </w:hyperlink>
    </w:p>
    <w:p w14:paraId="71010425" w14:textId="545EF82F"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8" w:history="1">
        <w:r w:rsidRPr="00865E33">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SafetyStateType</w:t>
        </w:r>
        <w:r>
          <w:rPr>
            <w:webHidden/>
          </w:rPr>
          <w:tab/>
        </w:r>
        <w:r>
          <w:rPr>
            <w:webHidden/>
          </w:rPr>
          <w:fldChar w:fldCharType="begin"/>
        </w:r>
        <w:r>
          <w:rPr>
            <w:webHidden/>
          </w:rPr>
          <w:instrText xml:space="preserve"> PAGEREF _Toc237441288 \h </w:instrText>
        </w:r>
        <w:r>
          <w:rPr>
            <w:webHidden/>
          </w:rPr>
        </w:r>
        <w:r>
          <w:rPr>
            <w:webHidden/>
          </w:rPr>
          <w:fldChar w:fldCharType="separate"/>
        </w:r>
        <w:r>
          <w:rPr>
            <w:webHidden/>
          </w:rPr>
          <w:t>69</w:t>
        </w:r>
        <w:r>
          <w:rPr>
            <w:webHidden/>
          </w:rPr>
          <w:fldChar w:fldCharType="end"/>
        </w:r>
      </w:hyperlink>
    </w:p>
    <w:p w14:paraId="4F08F767" w14:textId="4CBBC2B5"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9" w:history="1">
        <w:r w:rsidRPr="00865E33">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RealTimeChannelType</w:t>
        </w:r>
        <w:r>
          <w:rPr>
            <w:webHidden/>
          </w:rPr>
          <w:tab/>
        </w:r>
        <w:r>
          <w:rPr>
            <w:webHidden/>
          </w:rPr>
          <w:fldChar w:fldCharType="begin"/>
        </w:r>
        <w:r>
          <w:rPr>
            <w:webHidden/>
          </w:rPr>
          <w:instrText xml:space="preserve"> PAGEREF _Toc237441289 \h </w:instrText>
        </w:r>
        <w:r>
          <w:rPr>
            <w:webHidden/>
          </w:rPr>
        </w:r>
        <w:r>
          <w:rPr>
            <w:webHidden/>
          </w:rPr>
          <w:fldChar w:fldCharType="separate"/>
        </w:r>
        <w:r>
          <w:rPr>
            <w:webHidden/>
          </w:rPr>
          <w:t>70</w:t>
        </w:r>
        <w:r>
          <w:rPr>
            <w:webHidden/>
          </w:rPr>
          <w:fldChar w:fldCharType="end"/>
        </w:r>
      </w:hyperlink>
    </w:p>
    <w:p w14:paraId="2607FCEA" w14:textId="05F0811D"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0" w:history="1">
        <w:r w:rsidRPr="00865E33">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RobotDescriptionType</w:t>
        </w:r>
        <w:r>
          <w:rPr>
            <w:webHidden/>
          </w:rPr>
          <w:tab/>
        </w:r>
        <w:r>
          <w:rPr>
            <w:webHidden/>
          </w:rPr>
          <w:fldChar w:fldCharType="begin"/>
        </w:r>
        <w:r>
          <w:rPr>
            <w:webHidden/>
          </w:rPr>
          <w:instrText xml:space="preserve"> PAGEREF _Toc237441290 \h </w:instrText>
        </w:r>
        <w:r>
          <w:rPr>
            <w:webHidden/>
          </w:rPr>
        </w:r>
        <w:r>
          <w:rPr>
            <w:webHidden/>
          </w:rPr>
          <w:fldChar w:fldCharType="separate"/>
        </w:r>
        <w:r>
          <w:rPr>
            <w:webHidden/>
          </w:rPr>
          <w:t>70</w:t>
        </w:r>
        <w:r>
          <w:rPr>
            <w:webHidden/>
          </w:rPr>
          <w:fldChar w:fldCharType="end"/>
        </w:r>
      </w:hyperlink>
    </w:p>
    <w:p w14:paraId="1B7E7653" w14:textId="7285CDD3"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1" w:history="1">
        <w:r w:rsidRPr="00865E33">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IntentEventType</w:t>
        </w:r>
        <w:r>
          <w:rPr>
            <w:webHidden/>
          </w:rPr>
          <w:tab/>
        </w:r>
        <w:r>
          <w:rPr>
            <w:webHidden/>
          </w:rPr>
          <w:fldChar w:fldCharType="begin"/>
        </w:r>
        <w:r>
          <w:rPr>
            <w:webHidden/>
          </w:rPr>
          <w:instrText xml:space="preserve"> PAGEREF _Toc237441291 \h </w:instrText>
        </w:r>
        <w:r>
          <w:rPr>
            <w:webHidden/>
          </w:rPr>
        </w:r>
        <w:r>
          <w:rPr>
            <w:webHidden/>
          </w:rPr>
          <w:fldChar w:fldCharType="separate"/>
        </w:r>
        <w:r>
          <w:rPr>
            <w:webHidden/>
          </w:rPr>
          <w:t>71</w:t>
        </w:r>
        <w:r>
          <w:rPr>
            <w:webHidden/>
          </w:rPr>
          <w:fldChar w:fldCharType="end"/>
        </w:r>
      </w:hyperlink>
    </w:p>
    <w:p w14:paraId="5D8E1568" w14:textId="3F078C46"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2" w:history="1">
        <w:r w:rsidRPr="00865E33">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IntentCompletedEventType</w:t>
        </w:r>
        <w:r>
          <w:rPr>
            <w:webHidden/>
          </w:rPr>
          <w:tab/>
        </w:r>
        <w:r>
          <w:rPr>
            <w:webHidden/>
          </w:rPr>
          <w:fldChar w:fldCharType="begin"/>
        </w:r>
        <w:r>
          <w:rPr>
            <w:webHidden/>
          </w:rPr>
          <w:instrText xml:space="preserve"> PAGEREF _Toc237441292 \h </w:instrText>
        </w:r>
        <w:r>
          <w:rPr>
            <w:webHidden/>
          </w:rPr>
        </w:r>
        <w:r>
          <w:rPr>
            <w:webHidden/>
          </w:rPr>
          <w:fldChar w:fldCharType="separate"/>
        </w:r>
        <w:r>
          <w:rPr>
            <w:webHidden/>
          </w:rPr>
          <w:t>71</w:t>
        </w:r>
        <w:r>
          <w:rPr>
            <w:webHidden/>
          </w:rPr>
          <w:fldChar w:fldCharType="end"/>
        </w:r>
      </w:hyperlink>
    </w:p>
    <w:p w14:paraId="2ED82D05" w14:textId="6B745EDE"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3" w:history="1">
        <w:r w:rsidRPr="00865E33">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MissionCompletedEventType</w:t>
        </w:r>
        <w:r>
          <w:rPr>
            <w:webHidden/>
          </w:rPr>
          <w:tab/>
        </w:r>
        <w:r>
          <w:rPr>
            <w:webHidden/>
          </w:rPr>
          <w:fldChar w:fldCharType="begin"/>
        </w:r>
        <w:r>
          <w:rPr>
            <w:webHidden/>
          </w:rPr>
          <w:instrText xml:space="preserve"> PAGEREF _Toc237441293 \h </w:instrText>
        </w:r>
        <w:r>
          <w:rPr>
            <w:webHidden/>
          </w:rPr>
        </w:r>
        <w:r>
          <w:rPr>
            <w:webHidden/>
          </w:rPr>
          <w:fldChar w:fldCharType="separate"/>
        </w:r>
        <w:r>
          <w:rPr>
            <w:webHidden/>
          </w:rPr>
          <w:t>72</w:t>
        </w:r>
        <w:r>
          <w:rPr>
            <w:webHidden/>
          </w:rPr>
          <w:fldChar w:fldCharType="end"/>
        </w:r>
      </w:hyperlink>
    </w:p>
    <w:p w14:paraId="3643E46C" w14:textId="404B7C39"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94" w:history="1">
        <w:r w:rsidRPr="00865E33">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OPC UA DataTypes</w:t>
        </w:r>
        <w:r>
          <w:rPr>
            <w:webHidden/>
          </w:rPr>
          <w:tab/>
        </w:r>
        <w:r>
          <w:rPr>
            <w:webHidden/>
          </w:rPr>
          <w:fldChar w:fldCharType="begin"/>
        </w:r>
        <w:r>
          <w:rPr>
            <w:webHidden/>
          </w:rPr>
          <w:instrText xml:space="preserve"> PAGEREF _Toc237441294 \h </w:instrText>
        </w:r>
        <w:r>
          <w:rPr>
            <w:webHidden/>
          </w:rPr>
        </w:r>
        <w:r>
          <w:rPr>
            <w:webHidden/>
          </w:rPr>
          <w:fldChar w:fldCharType="separate"/>
        </w:r>
        <w:r>
          <w:rPr>
            <w:webHidden/>
          </w:rPr>
          <w:t>72</w:t>
        </w:r>
        <w:r>
          <w:rPr>
            <w:webHidden/>
          </w:rPr>
          <w:fldChar w:fldCharType="end"/>
        </w:r>
      </w:hyperlink>
    </w:p>
    <w:p w14:paraId="659EC146" w14:textId="5AB483D4"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5" w:history="1">
        <w:r w:rsidRPr="00865E33">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ExecutionStateEnum</w:t>
        </w:r>
        <w:r>
          <w:rPr>
            <w:webHidden/>
          </w:rPr>
          <w:tab/>
        </w:r>
        <w:r>
          <w:rPr>
            <w:webHidden/>
          </w:rPr>
          <w:fldChar w:fldCharType="begin"/>
        </w:r>
        <w:r>
          <w:rPr>
            <w:webHidden/>
          </w:rPr>
          <w:instrText xml:space="preserve"> PAGEREF _Toc237441295 \h </w:instrText>
        </w:r>
        <w:r>
          <w:rPr>
            <w:webHidden/>
          </w:rPr>
        </w:r>
        <w:r>
          <w:rPr>
            <w:webHidden/>
          </w:rPr>
          <w:fldChar w:fldCharType="separate"/>
        </w:r>
        <w:r>
          <w:rPr>
            <w:webHidden/>
          </w:rPr>
          <w:t>72</w:t>
        </w:r>
        <w:r>
          <w:rPr>
            <w:webHidden/>
          </w:rPr>
          <w:fldChar w:fldCharType="end"/>
        </w:r>
      </w:hyperlink>
    </w:p>
    <w:p w14:paraId="1669838F" w14:textId="55FDA510"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6" w:history="1">
        <w:r w:rsidRPr="00865E33">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BufferModeEnum</w:t>
        </w:r>
        <w:r>
          <w:rPr>
            <w:webHidden/>
          </w:rPr>
          <w:tab/>
        </w:r>
        <w:r>
          <w:rPr>
            <w:webHidden/>
          </w:rPr>
          <w:fldChar w:fldCharType="begin"/>
        </w:r>
        <w:r>
          <w:rPr>
            <w:webHidden/>
          </w:rPr>
          <w:instrText xml:space="preserve"> PAGEREF _Toc237441296 \h </w:instrText>
        </w:r>
        <w:r>
          <w:rPr>
            <w:webHidden/>
          </w:rPr>
        </w:r>
        <w:r>
          <w:rPr>
            <w:webHidden/>
          </w:rPr>
          <w:fldChar w:fldCharType="separate"/>
        </w:r>
        <w:r>
          <w:rPr>
            <w:webHidden/>
          </w:rPr>
          <w:t>73</w:t>
        </w:r>
        <w:r>
          <w:rPr>
            <w:webHidden/>
          </w:rPr>
          <w:fldChar w:fldCharType="end"/>
        </w:r>
      </w:hyperlink>
    </w:p>
    <w:p w14:paraId="68E8B25B" w14:textId="1593E1BF"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7" w:history="1">
        <w:r w:rsidRPr="00865E33">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BlockingModeEnum</w:t>
        </w:r>
        <w:r>
          <w:rPr>
            <w:webHidden/>
          </w:rPr>
          <w:tab/>
        </w:r>
        <w:r>
          <w:rPr>
            <w:webHidden/>
          </w:rPr>
          <w:fldChar w:fldCharType="begin"/>
        </w:r>
        <w:r>
          <w:rPr>
            <w:webHidden/>
          </w:rPr>
          <w:instrText xml:space="preserve"> PAGEREF _Toc237441297 \h </w:instrText>
        </w:r>
        <w:r>
          <w:rPr>
            <w:webHidden/>
          </w:rPr>
        </w:r>
        <w:r>
          <w:rPr>
            <w:webHidden/>
          </w:rPr>
          <w:fldChar w:fldCharType="separate"/>
        </w:r>
        <w:r>
          <w:rPr>
            <w:webHidden/>
          </w:rPr>
          <w:t>74</w:t>
        </w:r>
        <w:r>
          <w:rPr>
            <w:webHidden/>
          </w:rPr>
          <w:fldChar w:fldCharType="end"/>
        </w:r>
      </w:hyperlink>
    </w:p>
    <w:p w14:paraId="420F29BF" w14:textId="1B868113"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8" w:history="1">
        <w:r w:rsidRPr="00865E33">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TerminationModeEnum</w:t>
        </w:r>
        <w:r>
          <w:rPr>
            <w:webHidden/>
          </w:rPr>
          <w:tab/>
        </w:r>
        <w:r>
          <w:rPr>
            <w:webHidden/>
          </w:rPr>
          <w:fldChar w:fldCharType="begin"/>
        </w:r>
        <w:r>
          <w:rPr>
            <w:webHidden/>
          </w:rPr>
          <w:instrText xml:space="preserve"> PAGEREF _Toc237441298 \h </w:instrText>
        </w:r>
        <w:r>
          <w:rPr>
            <w:webHidden/>
          </w:rPr>
        </w:r>
        <w:r>
          <w:rPr>
            <w:webHidden/>
          </w:rPr>
          <w:fldChar w:fldCharType="separate"/>
        </w:r>
        <w:r>
          <w:rPr>
            <w:webHidden/>
          </w:rPr>
          <w:t>74</w:t>
        </w:r>
        <w:r>
          <w:rPr>
            <w:webHidden/>
          </w:rPr>
          <w:fldChar w:fldCharType="end"/>
        </w:r>
      </w:hyperlink>
    </w:p>
    <w:p w14:paraId="5AC15250" w14:textId="6C3B480A"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9" w:history="1">
        <w:r w:rsidRPr="00865E33">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ReleaseModeEnum</w:t>
        </w:r>
        <w:r>
          <w:rPr>
            <w:webHidden/>
          </w:rPr>
          <w:tab/>
        </w:r>
        <w:r>
          <w:rPr>
            <w:webHidden/>
          </w:rPr>
          <w:fldChar w:fldCharType="begin"/>
        </w:r>
        <w:r>
          <w:rPr>
            <w:webHidden/>
          </w:rPr>
          <w:instrText xml:space="preserve"> PAGEREF _Toc237441299 \h </w:instrText>
        </w:r>
        <w:r>
          <w:rPr>
            <w:webHidden/>
          </w:rPr>
        </w:r>
        <w:r>
          <w:rPr>
            <w:webHidden/>
          </w:rPr>
          <w:fldChar w:fldCharType="separate"/>
        </w:r>
        <w:r>
          <w:rPr>
            <w:webHidden/>
          </w:rPr>
          <w:t>74</w:t>
        </w:r>
        <w:r>
          <w:rPr>
            <w:webHidden/>
          </w:rPr>
          <w:fldChar w:fldCharType="end"/>
        </w:r>
      </w:hyperlink>
    </w:p>
    <w:p w14:paraId="457F9D4E" w14:textId="0A976A2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00" w:history="1">
        <w:r w:rsidRPr="00865E33">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ApproachModeEnum</w:t>
        </w:r>
        <w:r>
          <w:rPr>
            <w:webHidden/>
          </w:rPr>
          <w:tab/>
        </w:r>
        <w:r>
          <w:rPr>
            <w:webHidden/>
          </w:rPr>
          <w:fldChar w:fldCharType="begin"/>
        </w:r>
        <w:r>
          <w:rPr>
            <w:webHidden/>
          </w:rPr>
          <w:instrText xml:space="preserve"> PAGEREF _Toc237441300 \h </w:instrText>
        </w:r>
        <w:r>
          <w:rPr>
            <w:webHidden/>
          </w:rPr>
        </w:r>
        <w:r>
          <w:rPr>
            <w:webHidden/>
          </w:rPr>
          <w:fldChar w:fldCharType="separate"/>
        </w:r>
        <w:r>
          <w:rPr>
            <w:webHidden/>
          </w:rPr>
          <w:t>75</w:t>
        </w:r>
        <w:r>
          <w:rPr>
            <w:webHidden/>
          </w:rPr>
          <w:fldChar w:fldCharType="end"/>
        </w:r>
      </w:hyperlink>
    </w:p>
    <w:p w14:paraId="4BC295CC" w14:textId="79901146"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01" w:history="1">
        <w:r w:rsidRPr="00865E33">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FrameRoleEnum</w:t>
        </w:r>
        <w:r>
          <w:rPr>
            <w:webHidden/>
          </w:rPr>
          <w:tab/>
        </w:r>
        <w:r>
          <w:rPr>
            <w:webHidden/>
          </w:rPr>
          <w:fldChar w:fldCharType="begin"/>
        </w:r>
        <w:r>
          <w:rPr>
            <w:webHidden/>
          </w:rPr>
          <w:instrText xml:space="preserve"> PAGEREF _Toc237441301 \h </w:instrText>
        </w:r>
        <w:r>
          <w:rPr>
            <w:webHidden/>
          </w:rPr>
        </w:r>
        <w:r>
          <w:rPr>
            <w:webHidden/>
          </w:rPr>
          <w:fldChar w:fldCharType="separate"/>
        </w:r>
        <w:r>
          <w:rPr>
            <w:webHidden/>
          </w:rPr>
          <w:t>75</w:t>
        </w:r>
        <w:r>
          <w:rPr>
            <w:webHidden/>
          </w:rPr>
          <w:fldChar w:fldCharType="end"/>
        </w:r>
      </w:hyperlink>
    </w:p>
    <w:p w14:paraId="02F9927F" w14:textId="6E8F4775"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02" w:history="1">
        <w:r w:rsidRPr="00865E33">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OperationalModeEnum</w:t>
        </w:r>
        <w:r>
          <w:rPr>
            <w:webHidden/>
          </w:rPr>
          <w:tab/>
        </w:r>
        <w:r>
          <w:rPr>
            <w:webHidden/>
          </w:rPr>
          <w:fldChar w:fldCharType="begin"/>
        </w:r>
        <w:r>
          <w:rPr>
            <w:webHidden/>
          </w:rPr>
          <w:instrText xml:space="preserve"> PAGEREF _Toc237441302 \h </w:instrText>
        </w:r>
        <w:r>
          <w:rPr>
            <w:webHidden/>
          </w:rPr>
        </w:r>
        <w:r>
          <w:rPr>
            <w:webHidden/>
          </w:rPr>
          <w:fldChar w:fldCharType="separate"/>
        </w:r>
        <w:r>
          <w:rPr>
            <w:webHidden/>
          </w:rPr>
          <w:t>76</w:t>
        </w:r>
        <w:r>
          <w:rPr>
            <w:webHidden/>
          </w:rPr>
          <w:fldChar w:fldCharType="end"/>
        </w:r>
      </w:hyperlink>
    </w:p>
    <w:p w14:paraId="3B75CE61" w14:textId="0828E8D1"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03" w:history="1">
        <w:r w:rsidRPr="00865E33">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IntentFailureEnum</w:t>
        </w:r>
        <w:r>
          <w:rPr>
            <w:webHidden/>
          </w:rPr>
          <w:tab/>
        </w:r>
        <w:r>
          <w:rPr>
            <w:webHidden/>
          </w:rPr>
          <w:fldChar w:fldCharType="begin"/>
        </w:r>
        <w:r>
          <w:rPr>
            <w:webHidden/>
          </w:rPr>
          <w:instrText xml:space="preserve"> PAGEREF _Toc237441303 \h </w:instrText>
        </w:r>
        <w:r>
          <w:rPr>
            <w:webHidden/>
          </w:rPr>
        </w:r>
        <w:r>
          <w:rPr>
            <w:webHidden/>
          </w:rPr>
          <w:fldChar w:fldCharType="separate"/>
        </w:r>
        <w:r>
          <w:rPr>
            <w:webHidden/>
          </w:rPr>
          <w:t>76</w:t>
        </w:r>
        <w:r>
          <w:rPr>
            <w:webHidden/>
          </w:rPr>
          <w:fldChar w:fldCharType="end"/>
        </w:r>
      </w:hyperlink>
    </w:p>
    <w:p w14:paraId="317B3A94" w14:textId="38A83E49"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04" w:history="1">
        <w:r w:rsidRPr="00865E33">
          <w:rPr>
            <w:rStyle w:val="Hyperlink"/>
          </w:rPr>
          <w:t>8.10</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StopModeEnum</w:t>
        </w:r>
        <w:r>
          <w:rPr>
            <w:webHidden/>
          </w:rPr>
          <w:tab/>
        </w:r>
        <w:r>
          <w:rPr>
            <w:webHidden/>
          </w:rPr>
          <w:fldChar w:fldCharType="begin"/>
        </w:r>
        <w:r>
          <w:rPr>
            <w:webHidden/>
          </w:rPr>
          <w:instrText xml:space="preserve"> PAGEREF _Toc237441304 \h </w:instrText>
        </w:r>
        <w:r>
          <w:rPr>
            <w:webHidden/>
          </w:rPr>
        </w:r>
        <w:r>
          <w:rPr>
            <w:webHidden/>
          </w:rPr>
          <w:fldChar w:fldCharType="separate"/>
        </w:r>
        <w:r>
          <w:rPr>
            <w:webHidden/>
          </w:rPr>
          <w:t>77</w:t>
        </w:r>
        <w:r>
          <w:rPr>
            <w:webHidden/>
          </w:rPr>
          <w:fldChar w:fldCharType="end"/>
        </w:r>
      </w:hyperlink>
    </w:p>
    <w:p w14:paraId="5F831A5A" w14:textId="6DFB9234"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05" w:history="1">
        <w:r w:rsidRPr="00865E33">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AxisKindEnum</w:t>
        </w:r>
        <w:r>
          <w:rPr>
            <w:webHidden/>
          </w:rPr>
          <w:tab/>
        </w:r>
        <w:r>
          <w:rPr>
            <w:webHidden/>
          </w:rPr>
          <w:fldChar w:fldCharType="begin"/>
        </w:r>
        <w:r>
          <w:rPr>
            <w:webHidden/>
          </w:rPr>
          <w:instrText xml:space="preserve"> PAGEREF _Toc237441305 \h </w:instrText>
        </w:r>
        <w:r>
          <w:rPr>
            <w:webHidden/>
          </w:rPr>
        </w:r>
        <w:r>
          <w:rPr>
            <w:webHidden/>
          </w:rPr>
          <w:fldChar w:fldCharType="separate"/>
        </w:r>
        <w:r>
          <w:rPr>
            <w:webHidden/>
          </w:rPr>
          <w:t>78</w:t>
        </w:r>
        <w:r>
          <w:rPr>
            <w:webHidden/>
          </w:rPr>
          <w:fldChar w:fldCharType="end"/>
        </w:r>
      </w:hyperlink>
    </w:p>
    <w:p w14:paraId="4396DFB0" w14:textId="0A777266"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06" w:history="1">
        <w:r w:rsidRPr="00865E33">
          <w:rPr>
            <w:rStyle w:val="Hyperlink"/>
          </w:rPr>
          <w:t>8.12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MissionUpdateResultEnum</w:t>
        </w:r>
        <w:r>
          <w:rPr>
            <w:webHidden/>
          </w:rPr>
          <w:tab/>
        </w:r>
        <w:r>
          <w:rPr>
            <w:webHidden/>
          </w:rPr>
          <w:fldChar w:fldCharType="begin"/>
        </w:r>
        <w:r>
          <w:rPr>
            <w:webHidden/>
          </w:rPr>
          <w:instrText xml:space="preserve"> PAGEREF _Toc237441306 \h </w:instrText>
        </w:r>
        <w:r>
          <w:rPr>
            <w:webHidden/>
          </w:rPr>
        </w:r>
        <w:r>
          <w:rPr>
            <w:webHidden/>
          </w:rPr>
          <w:fldChar w:fldCharType="separate"/>
        </w:r>
        <w:r>
          <w:rPr>
            <w:webHidden/>
          </w:rPr>
          <w:t>78</w:t>
        </w:r>
        <w:r>
          <w:rPr>
            <w:webHidden/>
          </w:rPr>
          <w:fldChar w:fldCharType="end"/>
        </w:r>
      </w:hyperlink>
    </w:p>
    <w:p w14:paraId="0E10397C" w14:textId="10E85E1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07" w:history="1">
        <w:r w:rsidRPr="00865E33">
          <w:rPr>
            <w:rStyle w:val="Hyperlink"/>
          </w:rPr>
          <w:t>8.13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Pose3DDataType</w:t>
        </w:r>
        <w:r>
          <w:rPr>
            <w:webHidden/>
          </w:rPr>
          <w:tab/>
        </w:r>
        <w:r>
          <w:rPr>
            <w:webHidden/>
          </w:rPr>
          <w:fldChar w:fldCharType="begin"/>
        </w:r>
        <w:r>
          <w:rPr>
            <w:webHidden/>
          </w:rPr>
          <w:instrText xml:space="preserve"> PAGEREF _Toc237441307 \h </w:instrText>
        </w:r>
        <w:r>
          <w:rPr>
            <w:webHidden/>
          </w:rPr>
        </w:r>
        <w:r>
          <w:rPr>
            <w:webHidden/>
          </w:rPr>
          <w:fldChar w:fldCharType="separate"/>
        </w:r>
        <w:r>
          <w:rPr>
            <w:webHidden/>
          </w:rPr>
          <w:t>79</w:t>
        </w:r>
        <w:r>
          <w:rPr>
            <w:webHidden/>
          </w:rPr>
          <w:fldChar w:fldCharType="end"/>
        </w:r>
      </w:hyperlink>
    </w:p>
    <w:p w14:paraId="1F79F5A8" w14:textId="6558B0E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08" w:history="1">
        <w:r w:rsidRPr="00865E33">
          <w:rPr>
            <w:rStyle w:val="Hyperlink"/>
          </w:rPr>
          <w:t>8.14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MotionConstraintsDataType</w:t>
        </w:r>
        <w:r>
          <w:rPr>
            <w:webHidden/>
          </w:rPr>
          <w:tab/>
        </w:r>
        <w:r>
          <w:rPr>
            <w:webHidden/>
          </w:rPr>
          <w:fldChar w:fldCharType="begin"/>
        </w:r>
        <w:r>
          <w:rPr>
            <w:webHidden/>
          </w:rPr>
          <w:instrText xml:space="preserve"> PAGEREF _Toc237441308 \h </w:instrText>
        </w:r>
        <w:r>
          <w:rPr>
            <w:webHidden/>
          </w:rPr>
        </w:r>
        <w:r>
          <w:rPr>
            <w:webHidden/>
          </w:rPr>
          <w:fldChar w:fldCharType="separate"/>
        </w:r>
        <w:r>
          <w:rPr>
            <w:webHidden/>
          </w:rPr>
          <w:t>79</w:t>
        </w:r>
        <w:r>
          <w:rPr>
            <w:webHidden/>
          </w:rPr>
          <w:fldChar w:fldCharType="end"/>
        </w:r>
      </w:hyperlink>
    </w:p>
    <w:p w14:paraId="24D1FCEF" w14:textId="7DA2C3C1"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09" w:history="1">
        <w:r w:rsidRPr="00865E33">
          <w:rPr>
            <w:rStyle w:val="Hyperlink"/>
          </w:rPr>
          <w:t>8.15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BlendDataType</w:t>
        </w:r>
        <w:r>
          <w:rPr>
            <w:webHidden/>
          </w:rPr>
          <w:tab/>
        </w:r>
        <w:r>
          <w:rPr>
            <w:webHidden/>
          </w:rPr>
          <w:fldChar w:fldCharType="begin"/>
        </w:r>
        <w:r>
          <w:rPr>
            <w:webHidden/>
          </w:rPr>
          <w:instrText xml:space="preserve"> PAGEREF _Toc237441309 \h </w:instrText>
        </w:r>
        <w:r>
          <w:rPr>
            <w:webHidden/>
          </w:rPr>
        </w:r>
        <w:r>
          <w:rPr>
            <w:webHidden/>
          </w:rPr>
          <w:fldChar w:fldCharType="separate"/>
        </w:r>
        <w:r>
          <w:rPr>
            <w:webHidden/>
          </w:rPr>
          <w:t>80</w:t>
        </w:r>
        <w:r>
          <w:rPr>
            <w:webHidden/>
          </w:rPr>
          <w:fldChar w:fldCharType="end"/>
        </w:r>
      </w:hyperlink>
    </w:p>
    <w:p w14:paraId="26E11A91" w14:textId="7FE117CA"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10" w:history="1">
        <w:r w:rsidRPr="00865E33">
          <w:rPr>
            <w:rStyle w:val="Hyperlink"/>
          </w:rPr>
          <w:t>8.16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IntentDataType</w:t>
        </w:r>
        <w:r>
          <w:rPr>
            <w:webHidden/>
          </w:rPr>
          <w:tab/>
        </w:r>
        <w:r>
          <w:rPr>
            <w:webHidden/>
          </w:rPr>
          <w:fldChar w:fldCharType="begin"/>
        </w:r>
        <w:r>
          <w:rPr>
            <w:webHidden/>
          </w:rPr>
          <w:instrText xml:space="preserve"> PAGEREF _Toc237441310 \h </w:instrText>
        </w:r>
        <w:r>
          <w:rPr>
            <w:webHidden/>
          </w:rPr>
        </w:r>
        <w:r>
          <w:rPr>
            <w:webHidden/>
          </w:rPr>
          <w:fldChar w:fldCharType="separate"/>
        </w:r>
        <w:r>
          <w:rPr>
            <w:webHidden/>
          </w:rPr>
          <w:t>80</w:t>
        </w:r>
        <w:r>
          <w:rPr>
            <w:webHidden/>
          </w:rPr>
          <w:fldChar w:fldCharType="end"/>
        </w:r>
      </w:hyperlink>
    </w:p>
    <w:p w14:paraId="24C4F9EE" w14:textId="2584842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11" w:history="1">
        <w:r w:rsidRPr="00865E33">
          <w:rPr>
            <w:rStyle w:val="Hyperlink"/>
          </w:rPr>
          <w:t>8.17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MotionIntentDataType</w:t>
        </w:r>
        <w:r>
          <w:rPr>
            <w:webHidden/>
          </w:rPr>
          <w:tab/>
        </w:r>
        <w:r>
          <w:rPr>
            <w:webHidden/>
          </w:rPr>
          <w:fldChar w:fldCharType="begin"/>
        </w:r>
        <w:r>
          <w:rPr>
            <w:webHidden/>
          </w:rPr>
          <w:instrText xml:space="preserve"> PAGEREF _Toc237441311 \h </w:instrText>
        </w:r>
        <w:r>
          <w:rPr>
            <w:webHidden/>
          </w:rPr>
        </w:r>
        <w:r>
          <w:rPr>
            <w:webHidden/>
          </w:rPr>
          <w:fldChar w:fldCharType="separate"/>
        </w:r>
        <w:r>
          <w:rPr>
            <w:webHidden/>
          </w:rPr>
          <w:t>81</w:t>
        </w:r>
        <w:r>
          <w:rPr>
            <w:webHidden/>
          </w:rPr>
          <w:fldChar w:fldCharType="end"/>
        </w:r>
      </w:hyperlink>
    </w:p>
    <w:p w14:paraId="33B4DD5A" w14:textId="1260FEF6"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12" w:history="1">
        <w:r w:rsidRPr="00865E33">
          <w:rPr>
            <w:rStyle w:val="Hyperlink"/>
          </w:rPr>
          <w:t>8.18</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JointMoveIntentDataType</w:t>
        </w:r>
        <w:r>
          <w:rPr>
            <w:webHidden/>
          </w:rPr>
          <w:tab/>
        </w:r>
        <w:r>
          <w:rPr>
            <w:webHidden/>
          </w:rPr>
          <w:fldChar w:fldCharType="begin"/>
        </w:r>
        <w:r>
          <w:rPr>
            <w:webHidden/>
          </w:rPr>
          <w:instrText xml:space="preserve"> PAGEREF _Toc237441312 \h </w:instrText>
        </w:r>
        <w:r>
          <w:rPr>
            <w:webHidden/>
          </w:rPr>
        </w:r>
        <w:r>
          <w:rPr>
            <w:webHidden/>
          </w:rPr>
          <w:fldChar w:fldCharType="separate"/>
        </w:r>
        <w:r>
          <w:rPr>
            <w:webHidden/>
          </w:rPr>
          <w:t>81</w:t>
        </w:r>
        <w:r>
          <w:rPr>
            <w:webHidden/>
          </w:rPr>
          <w:fldChar w:fldCharType="end"/>
        </w:r>
      </w:hyperlink>
    </w:p>
    <w:p w14:paraId="3C9CA0E2" w14:textId="61DD3DE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13" w:history="1">
        <w:r w:rsidRPr="00865E33">
          <w:rPr>
            <w:rStyle w:val="Hyperlink"/>
          </w:rPr>
          <w:t>8.19</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LinearMoveIntentDataType</w:t>
        </w:r>
        <w:r>
          <w:rPr>
            <w:webHidden/>
          </w:rPr>
          <w:tab/>
        </w:r>
        <w:r>
          <w:rPr>
            <w:webHidden/>
          </w:rPr>
          <w:fldChar w:fldCharType="begin"/>
        </w:r>
        <w:r>
          <w:rPr>
            <w:webHidden/>
          </w:rPr>
          <w:instrText xml:space="preserve"> PAGEREF _Toc237441313 \h </w:instrText>
        </w:r>
        <w:r>
          <w:rPr>
            <w:webHidden/>
          </w:rPr>
        </w:r>
        <w:r>
          <w:rPr>
            <w:webHidden/>
          </w:rPr>
          <w:fldChar w:fldCharType="separate"/>
        </w:r>
        <w:r>
          <w:rPr>
            <w:webHidden/>
          </w:rPr>
          <w:t>82</w:t>
        </w:r>
        <w:r>
          <w:rPr>
            <w:webHidden/>
          </w:rPr>
          <w:fldChar w:fldCharType="end"/>
        </w:r>
      </w:hyperlink>
    </w:p>
    <w:p w14:paraId="5FD4DA1D" w14:textId="4E58F515"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14" w:history="1">
        <w:r w:rsidRPr="00865E33">
          <w:rPr>
            <w:rStyle w:val="Hyperlink"/>
          </w:rPr>
          <w:t>8.20</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CircularMoveIntentDataType</w:t>
        </w:r>
        <w:r>
          <w:rPr>
            <w:webHidden/>
          </w:rPr>
          <w:tab/>
        </w:r>
        <w:r>
          <w:rPr>
            <w:webHidden/>
          </w:rPr>
          <w:fldChar w:fldCharType="begin"/>
        </w:r>
        <w:r>
          <w:rPr>
            <w:webHidden/>
          </w:rPr>
          <w:instrText xml:space="preserve"> PAGEREF _Toc237441314 \h </w:instrText>
        </w:r>
        <w:r>
          <w:rPr>
            <w:webHidden/>
          </w:rPr>
        </w:r>
        <w:r>
          <w:rPr>
            <w:webHidden/>
          </w:rPr>
          <w:fldChar w:fldCharType="separate"/>
        </w:r>
        <w:r>
          <w:rPr>
            <w:webHidden/>
          </w:rPr>
          <w:t>82</w:t>
        </w:r>
        <w:r>
          <w:rPr>
            <w:webHidden/>
          </w:rPr>
          <w:fldChar w:fldCharType="end"/>
        </w:r>
      </w:hyperlink>
    </w:p>
    <w:p w14:paraId="03C0667A" w14:textId="4A905821"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15" w:history="1">
        <w:r w:rsidRPr="00865E33">
          <w:rPr>
            <w:rStyle w:val="Hyperlink"/>
          </w:rPr>
          <w:t>8.21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GraspIntentDataType</w:t>
        </w:r>
        <w:r>
          <w:rPr>
            <w:webHidden/>
          </w:rPr>
          <w:tab/>
        </w:r>
        <w:r>
          <w:rPr>
            <w:webHidden/>
          </w:rPr>
          <w:fldChar w:fldCharType="begin"/>
        </w:r>
        <w:r>
          <w:rPr>
            <w:webHidden/>
          </w:rPr>
          <w:instrText xml:space="preserve"> PAGEREF _Toc237441315 \h </w:instrText>
        </w:r>
        <w:r>
          <w:rPr>
            <w:webHidden/>
          </w:rPr>
        </w:r>
        <w:r>
          <w:rPr>
            <w:webHidden/>
          </w:rPr>
          <w:fldChar w:fldCharType="separate"/>
        </w:r>
        <w:r>
          <w:rPr>
            <w:webHidden/>
          </w:rPr>
          <w:t>83</w:t>
        </w:r>
        <w:r>
          <w:rPr>
            <w:webHidden/>
          </w:rPr>
          <w:fldChar w:fldCharType="end"/>
        </w:r>
      </w:hyperlink>
    </w:p>
    <w:p w14:paraId="072804EE" w14:textId="5923ACE9"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16" w:history="1">
        <w:r w:rsidRPr="00865E33">
          <w:rPr>
            <w:rStyle w:val="Hyperlink"/>
          </w:rPr>
          <w:t>8.22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ReleaseIntentDataType</w:t>
        </w:r>
        <w:r>
          <w:rPr>
            <w:webHidden/>
          </w:rPr>
          <w:tab/>
        </w:r>
        <w:r>
          <w:rPr>
            <w:webHidden/>
          </w:rPr>
          <w:fldChar w:fldCharType="begin"/>
        </w:r>
        <w:r>
          <w:rPr>
            <w:webHidden/>
          </w:rPr>
          <w:instrText xml:space="preserve"> PAGEREF _Toc237441316 \h </w:instrText>
        </w:r>
        <w:r>
          <w:rPr>
            <w:webHidden/>
          </w:rPr>
        </w:r>
        <w:r>
          <w:rPr>
            <w:webHidden/>
          </w:rPr>
          <w:fldChar w:fldCharType="separate"/>
        </w:r>
        <w:r>
          <w:rPr>
            <w:webHidden/>
          </w:rPr>
          <w:t>83</w:t>
        </w:r>
        <w:r>
          <w:rPr>
            <w:webHidden/>
          </w:rPr>
          <w:fldChar w:fldCharType="end"/>
        </w:r>
      </w:hyperlink>
    </w:p>
    <w:p w14:paraId="2551D130" w14:textId="3B898FF5"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17" w:history="1">
        <w:r w:rsidRPr="00865E33">
          <w:rPr>
            <w:rStyle w:val="Hyperlink"/>
          </w:rPr>
          <w:t>8.23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PickIntentDataType</w:t>
        </w:r>
        <w:r>
          <w:rPr>
            <w:webHidden/>
          </w:rPr>
          <w:tab/>
        </w:r>
        <w:r>
          <w:rPr>
            <w:webHidden/>
          </w:rPr>
          <w:fldChar w:fldCharType="begin"/>
        </w:r>
        <w:r>
          <w:rPr>
            <w:webHidden/>
          </w:rPr>
          <w:instrText xml:space="preserve"> PAGEREF _Toc237441317 \h </w:instrText>
        </w:r>
        <w:r>
          <w:rPr>
            <w:webHidden/>
          </w:rPr>
        </w:r>
        <w:r>
          <w:rPr>
            <w:webHidden/>
          </w:rPr>
          <w:fldChar w:fldCharType="separate"/>
        </w:r>
        <w:r>
          <w:rPr>
            <w:webHidden/>
          </w:rPr>
          <w:t>83</w:t>
        </w:r>
        <w:r>
          <w:rPr>
            <w:webHidden/>
          </w:rPr>
          <w:fldChar w:fldCharType="end"/>
        </w:r>
      </w:hyperlink>
    </w:p>
    <w:p w14:paraId="4ED2F727" w14:textId="569B81B5"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18" w:history="1">
        <w:r w:rsidRPr="00865E33">
          <w:rPr>
            <w:rStyle w:val="Hyperlink"/>
          </w:rPr>
          <w:t>8.24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PlaceIntentDataType</w:t>
        </w:r>
        <w:r>
          <w:rPr>
            <w:webHidden/>
          </w:rPr>
          <w:tab/>
        </w:r>
        <w:r>
          <w:rPr>
            <w:webHidden/>
          </w:rPr>
          <w:fldChar w:fldCharType="begin"/>
        </w:r>
        <w:r>
          <w:rPr>
            <w:webHidden/>
          </w:rPr>
          <w:instrText xml:space="preserve"> PAGEREF _Toc237441318 \h </w:instrText>
        </w:r>
        <w:r>
          <w:rPr>
            <w:webHidden/>
          </w:rPr>
        </w:r>
        <w:r>
          <w:rPr>
            <w:webHidden/>
          </w:rPr>
          <w:fldChar w:fldCharType="separate"/>
        </w:r>
        <w:r>
          <w:rPr>
            <w:webHidden/>
          </w:rPr>
          <w:t>84</w:t>
        </w:r>
        <w:r>
          <w:rPr>
            <w:webHidden/>
          </w:rPr>
          <w:fldChar w:fldCharType="end"/>
        </w:r>
      </w:hyperlink>
    </w:p>
    <w:p w14:paraId="0E606F68" w14:textId="77B1B755"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19" w:history="1">
        <w:r w:rsidRPr="00865E33">
          <w:rPr>
            <w:rStyle w:val="Hyperlink"/>
          </w:rPr>
          <w:t>8.25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ToolChangeIntentDataType</w:t>
        </w:r>
        <w:r>
          <w:rPr>
            <w:webHidden/>
          </w:rPr>
          <w:tab/>
        </w:r>
        <w:r>
          <w:rPr>
            <w:webHidden/>
          </w:rPr>
          <w:fldChar w:fldCharType="begin"/>
        </w:r>
        <w:r>
          <w:rPr>
            <w:webHidden/>
          </w:rPr>
          <w:instrText xml:space="preserve"> PAGEREF _Toc237441319 \h </w:instrText>
        </w:r>
        <w:r>
          <w:rPr>
            <w:webHidden/>
          </w:rPr>
        </w:r>
        <w:r>
          <w:rPr>
            <w:webHidden/>
          </w:rPr>
          <w:fldChar w:fldCharType="separate"/>
        </w:r>
        <w:r>
          <w:rPr>
            <w:webHidden/>
          </w:rPr>
          <w:t>84</w:t>
        </w:r>
        <w:r>
          <w:rPr>
            <w:webHidden/>
          </w:rPr>
          <w:fldChar w:fldCharType="end"/>
        </w:r>
      </w:hyperlink>
    </w:p>
    <w:p w14:paraId="249EB343" w14:textId="7BD39E1E"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20" w:history="1">
        <w:r w:rsidRPr="00865E33">
          <w:rPr>
            <w:rStyle w:val="Hyperlink"/>
          </w:rPr>
          <w:t>8.26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SetOutputIntentDataType</w:t>
        </w:r>
        <w:r>
          <w:rPr>
            <w:webHidden/>
          </w:rPr>
          <w:tab/>
        </w:r>
        <w:r>
          <w:rPr>
            <w:webHidden/>
          </w:rPr>
          <w:fldChar w:fldCharType="begin"/>
        </w:r>
        <w:r>
          <w:rPr>
            <w:webHidden/>
          </w:rPr>
          <w:instrText xml:space="preserve"> PAGEREF _Toc237441320 \h </w:instrText>
        </w:r>
        <w:r>
          <w:rPr>
            <w:webHidden/>
          </w:rPr>
        </w:r>
        <w:r>
          <w:rPr>
            <w:webHidden/>
          </w:rPr>
          <w:fldChar w:fldCharType="separate"/>
        </w:r>
        <w:r>
          <w:rPr>
            <w:webHidden/>
          </w:rPr>
          <w:t>85</w:t>
        </w:r>
        <w:r>
          <w:rPr>
            <w:webHidden/>
          </w:rPr>
          <w:fldChar w:fldCharType="end"/>
        </w:r>
      </w:hyperlink>
    </w:p>
    <w:p w14:paraId="774FD9F1" w14:textId="5CBA4EB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21" w:history="1">
        <w:r w:rsidRPr="00865E33">
          <w:rPr>
            <w:rStyle w:val="Hyperlink"/>
          </w:rPr>
          <w:t>8.27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CallProgramIntentDataType</w:t>
        </w:r>
        <w:r>
          <w:rPr>
            <w:webHidden/>
          </w:rPr>
          <w:tab/>
        </w:r>
        <w:r>
          <w:rPr>
            <w:webHidden/>
          </w:rPr>
          <w:fldChar w:fldCharType="begin"/>
        </w:r>
        <w:r>
          <w:rPr>
            <w:webHidden/>
          </w:rPr>
          <w:instrText xml:space="preserve"> PAGEREF _Toc237441321 \h </w:instrText>
        </w:r>
        <w:r>
          <w:rPr>
            <w:webHidden/>
          </w:rPr>
        </w:r>
        <w:r>
          <w:rPr>
            <w:webHidden/>
          </w:rPr>
          <w:fldChar w:fldCharType="separate"/>
        </w:r>
        <w:r>
          <w:rPr>
            <w:webHidden/>
          </w:rPr>
          <w:t>85</w:t>
        </w:r>
        <w:r>
          <w:rPr>
            <w:webHidden/>
          </w:rPr>
          <w:fldChar w:fldCharType="end"/>
        </w:r>
      </w:hyperlink>
    </w:p>
    <w:p w14:paraId="4D68F321" w14:textId="170620F7"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22" w:history="1">
        <w:r w:rsidRPr="00865E33">
          <w:rPr>
            <w:rStyle w:val="Hyperlink"/>
          </w:rPr>
          <w:t>8.28</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WaitIntentDataType</w:t>
        </w:r>
        <w:r>
          <w:rPr>
            <w:webHidden/>
          </w:rPr>
          <w:tab/>
        </w:r>
        <w:r>
          <w:rPr>
            <w:webHidden/>
          </w:rPr>
          <w:fldChar w:fldCharType="begin"/>
        </w:r>
        <w:r>
          <w:rPr>
            <w:webHidden/>
          </w:rPr>
          <w:instrText xml:space="preserve"> PAGEREF _Toc237441322 \h </w:instrText>
        </w:r>
        <w:r>
          <w:rPr>
            <w:webHidden/>
          </w:rPr>
        </w:r>
        <w:r>
          <w:rPr>
            <w:webHidden/>
          </w:rPr>
          <w:fldChar w:fldCharType="separate"/>
        </w:r>
        <w:r>
          <w:rPr>
            <w:webHidden/>
          </w:rPr>
          <w:t>86</w:t>
        </w:r>
        <w:r>
          <w:rPr>
            <w:webHidden/>
          </w:rPr>
          <w:fldChar w:fldCharType="end"/>
        </w:r>
      </w:hyperlink>
    </w:p>
    <w:p w14:paraId="4E440723" w14:textId="56056634"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23" w:history="1">
        <w:r w:rsidRPr="00865E33">
          <w:rPr>
            <w:rStyle w:val="Hyperlink"/>
          </w:rPr>
          <w:t>8.29</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IntentResultDataType</w:t>
        </w:r>
        <w:r>
          <w:rPr>
            <w:webHidden/>
          </w:rPr>
          <w:tab/>
        </w:r>
        <w:r>
          <w:rPr>
            <w:webHidden/>
          </w:rPr>
          <w:fldChar w:fldCharType="begin"/>
        </w:r>
        <w:r>
          <w:rPr>
            <w:webHidden/>
          </w:rPr>
          <w:instrText xml:space="preserve"> PAGEREF _Toc237441323 \h </w:instrText>
        </w:r>
        <w:r>
          <w:rPr>
            <w:webHidden/>
          </w:rPr>
        </w:r>
        <w:r>
          <w:rPr>
            <w:webHidden/>
          </w:rPr>
          <w:fldChar w:fldCharType="separate"/>
        </w:r>
        <w:r>
          <w:rPr>
            <w:webHidden/>
          </w:rPr>
          <w:t>86</w:t>
        </w:r>
        <w:r>
          <w:rPr>
            <w:webHidden/>
          </w:rPr>
          <w:fldChar w:fldCharType="end"/>
        </w:r>
      </w:hyperlink>
    </w:p>
    <w:p w14:paraId="22D2B4DD" w14:textId="21C24AA9"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24" w:history="1">
        <w:r w:rsidRPr="00865E33">
          <w:rPr>
            <w:rStyle w:val="Hyperlink"/>
          </w:rPr>
          <w:t>8.30</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MissionStepDataType</w:t>
        </w:r>
        <w:r>
          <w:rPr>
            <w:webHidden/>
          </w:rPr>
          <w:tab/>
        </w:r>
        <w:r>
          <w:rPr>
            <w:webHidden/>
          </w:rPr>
          <w:fldChar w:fldCharType="begin"/>
        </w:r>
        <w:r>
          <w:rPr>
            <w:webHidden/>
          </w:rPr>
          <w:instrText xml:space="preserve"> PAGEREF _Toc237441324 \h </w:instrText>
        </w:r>
        <w:r>
          <w:rPr>
            <w:webHidden/>
          </w:rPr>
        </w:r>
        <w:r>
          <w:rPr>
            <w:webHidden/>
          </w:rPr>
          <w:fldChar w:fldCharType="separate"/>
        </w:r>
        <w:r>
          <w:rPr>
            <w:webHidden/>
          </w:rPr>
          <w:t>87</w:t>
        </w:r>
        <w:r>
          <w:rPr>
            <w:webHidden/>
          </w:rPr>
          <w:fldChar w:fldCharType="end"/>
        </w:r>
      </w:hyperlink>
    </w:p>
    <w:p w14:paraId="08715263" w14:textId="47FBE30F"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25" w:history="1">
        <w:r w:rsidRPr="00865E33">
          <w:rPr>
            <w:rStyle w:val="Hyperlink"/>
          </w:rPr>
          <w:t>8.31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MissionDataType</w:t>
        </w:r>
        <w:r>
          <w:rPr>
            <w:webHidden/>
          </w:rPr>
          <w:tab/>
        </w:r>
        <w:r>
          <w:rPr>
            <w:webHidden/>
          </w:rPr>
          <w:fldChar w:fldCharType="begin"/>
        </w:r>
        <w:r>
          <w:rPr>
            <w:webHidden/>
          </w:rPr>
          <w:instrText xml:space="preserve"> PAGEREF _Toc237441325 \h </w:instrText>
        </w:r>
        <w:r>
          <w:rPr>
            <w:webHidden/>
          </w:rPr>
        </w:r>
        <w:r>
          <w:rPr>
            <w:webHidden/>
          </w:rPr>
          <w:fldChar w:fldCharType="separate"/>
        </w:r>
        <w:r>
          <w:rPr>
            <w:webHidden/>
          </w:rPr>
          <w:t>87</w:t>
        </w:r>
        <w:r>
          <w:rPr>
            <w:webHidden/>
          </w:rPr>
          <w:fldChar w:fldCharType="end"/>
        </w:r>
      </w:hyperlink>
    </w:p>
    <w:p w14:paraId="7E725A1B" w14:textId="05FC74AE"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26" w:history="1">
        <w:r w:rsidRPr="00865E33">
          <w:rPr>
            <w:rStyle w:val="Hyperlink"/>
          </w:rPr>
          <w:t>8.32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IntentCapabilityDataType</w:t>
        </w:r>
        <w:r>
          <w:rPr>
            <w:webHidden/>
          </w:rPr>
          <w:tab/>
        </w:r>
        <w:r>
          <w:rPr>
            <w:webHidden/>
          </w:rPr>
          <w:fldChar w:fldCharType="begin"/>
        </w:r>
        <w:r>
          <w:rPr>
            <w:webHidden/>
          </w:rPr>
          <w:instrText xml:space="preserve"> PAGEREF _Toc237441326 \h </w:instrText>
        </w:r>
        <w:r>
          <w:rPr>
            <w:webHidden/>
          </w:rPr>
        </w:r>
        <w:r>
          <w:rPr>
            <w:webHidden/>
          </w:rPr>
          <w:fldChar w:fldCharType="separate"/>
        </w:r>
        <w:r>
          <w:rPr>
            <w:webHidden/>
          </w:rPr>
          <w:t>88</w:t>
        </w:r>
        <w:r>
          <w:rPr>
            <w:webHidden/>
          </w:rPr>
          <w:fldChar w:fldCharType="end"/>
        </w:r>
      </w:hyperlink>
    </w:p>
    <w:p w14:paraId="03F7BC37" w14:textId="59234321"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27" w:history="1">
        <w:r w:rsidRPr="00865E33">
          <w:rPr>
            <w:rStyle w:val="Hyperlink"/>
          </w:rPr>
          <w:t>8.33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SafeMotionFunctionEnum</w:t>
        </w:r>
        <w:r>
          <w:rPr>
            <w:webHidden/>
          </w:rPr>
          <w:tab/>
        </w:r>
        <w:r>
          <w:rPr>
            <w:webHidden/>
          </w:rPr>
          <w:fldChar w:fldCharType="begin"/>
        </w:r>
        <w:r>
          <w:rPr>
            <w:webHidden/>
          </w:rPr>
          <w:instrText xml:space="preserve"> PAGEREF _Toc237441327 \h </w:instrText>
        </w:r>
        <w:r>
          <w:rPr>
            <w:webHidden/>
          </w:rPr>
        </w:r>
        <w:r>
          <w:rPr>
            <w:webHidden/>
          </w:rPr>
          <w:fldChar w:fldCharType="separate"/>
        </w:r>
        <w:r>
          <w:rPr>
            <w:webHidden/>
          </w:rPr>
          <w:t>88</w:t>
        </w:r>
        <w:r>
          <w:rPr>
            <w:webHidden/>
          </w:rPr>
          <w:fldChar w:fldCharType="end"/>
        </w:r>
      </w:hyperlink>
    </w:p>
    <w:p w14:paraId="51FC4DF1" w14:textId="1639B8B5"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28" w:history="1">
        <w:r w:rsidRPr="00865E33">
          <w:rPr>
            <w:rStyle w:val="Hyperlink"/>
          </w:rPr>
          <w:t>8.34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RealTimeTransportEnum</w:t>
        </w:r>
        <w:r>
          <w:rPr>
            <w:webHidden/>
          </w:rPr>
          <w:tab/>
        </w:r>
        <w:r>
          <w:rPr>
            <w:webHidden/>
          </w:rPr>
          <w:fldChar w:fldCharType="begin"/>
        </w:r>
        <w:r>
          <w:rPr>
            <w:webHidden/>
          </w:rPr>
          <w:instrText xml:space="preserve"> PAGEREF _Toc237441328 \h </w:instrText>
        </w:r>
        <w:r>
          <w:rPr>
            <w:webHidden/>
          </w:rPr>
        </w:r>
        <w:r>
          <w:rPr>
            <w:webHidden/>
          </w:rPr>
          <w:fldChar w:fldCharType="separate"/>
        </w:r>
        <w:r>
          <w:rPr>
            <w:webHidden/>
          </w:rPr>
          <w:t>89</w:t>
        </w:r>
        <w:r>
          <w:rPr>
            <w:webHidden/>
          </w:rPr>
          <w:fldChar w:fldCharType="end"/>
        </w:r>
      </w:hyperlink>
    </w:p>
    <w:p w14:paraId="5746E6B9" w14:textId="3DC31D2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29" w:history="1">
        <w:r w:rsidRPr="00865E33">
          <w:rPr>
            <w:rStyle w:val="Hyperlink"/>
          </w:rPr>
          <w:t>8.35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ChannelInitiatorEnum</w:t>
        </w:r>
        <w:r>
          <w:rPr>
            <w:webHidden/>
          </w:rPr>
          <w:tab/>
        </w:r>
        <w:r>
          <w:rPr>
            <w:webHidden/>
          </w:rPr>
          <w:fldChar w:fldCharType="begin"/>
        </w:r>
        <w:r>
          <w:rPr>
            <w:webHidden/>
          </w:rPr>
          <w:instrText xml:space="preserve"> PAGEREF _Toc237441329 \h </w:instrText>
        </w:r>
        <w:r>
          <w:rPr>
            <w:webHidden/>
          </w:rPr>
        </w:r>
        <w:r>
          <w:rPr>
            <w:webHidden/>
          </w:rPr>
          <w:fldChar w:fldCharType="separate"/>
        </w:r>
        <w:r>
          <w:rPr>
            <w:webHidden/>
          </w:rPr>
          <w:t>89</w:t>
        </w:r>
        <w:r>
          <w:rPr>
            <w:webHidden/>
          </w:rPr>
          <w:fldChar w:fldCharType="end"/>
        </w:r>
      </w:hyperlink>
    </w:p>
    <w:p w14:paraId="560E2EAF" w14:textId="7DBAAF11"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30" w:history="1">
        <w:r w:rsidRPr="00865E33">
          <w:rPr>
            <w:rStyle w:val="Hyperlink"/>
          </w:rPr>
          <w:t>8.36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ErrorPolicyEnum</w:t>
        </w:r>
        <w:r>
          <w:rPr>
            <w:webHidden/>
          </w:rPr>
          <w:tab/>
        </w:r>
        <w:r>
          <w:rPr>
            <w:webHidden/>
          </w:rPr>
          <w:fldChar w:fldCharType="begin"/>
        </w:r>
        <w:r>
          <w:rPr>
            <w:webHidden/>
          </w:rPr>
          <w:instrText xml:space="preserve"> PAGEREF _Toc237441330 \h </w:instrText>
        </w:r>
        <w:r>
          <w:rPr>
            <w:webHidden/>
          </w:rPr>
        </w:r>
        <w:r>
          <w:rPr>
            <w:webHidden/>
          </w:rPr>
          <w:fldChar w:fldCharType="separate"/>
        </w:r>
        <w:r>
          <w:rPr>
            <w:webHidden/>
          </w:rPr>
          <w:t>90</w:t>
        </w:r>
        <w:r>
          <w:rPr>
            <w:webHidden/>
          </w:rPr>
          <w:fldChar w:fldCharType="end"/>
        </w:r>
      </w:hyperlink>
    </w:p>
    <w:p w14:paraId="7921C37E" w14:textId="5B359F2D"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31" w:history="1">
        <w:r w:rsidRPr="00865E33">
          <w:rPr>
            <w:rStyle w:val="Hyperlink"/>
          </w:rPr>
          <w:t>8.37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DivergenceKindEnum</w:t>
        </w:r>
        <w:r>
          <w:rPr>
            <w:webHidden/>
          </w:rPr>
          <w:tab/>
        </w:r>
        <w:r>
          <w:rPr>
            <w:webHidden/>
          </w:rPr>
          <w:fldChar w:fldCharType="begin"/>
        </w:r>
        <w:r>
          <w:rPr>
            <w:webHidden/>
          </w:rPr>
          <w:instrText xml:space="preserve"> PAGEREF _Toc237441331 \h </w:instrText>
        </w:r>
        <w:r>
          <w:rPr>
            <w:webHidden/>
          </w:rPr>
        </w:r>
        <w:r>
          <w:rPr>
            <w:webHidden/>
          </w:rPr>
          <w:fldChar w:fldCharType="separate"/>
        </w:r>
        <w:r>
          <w:rPr>
            <w:webHidden/>
          </w:rPr>
          <w:t>90</w:t>
        </w:r>
        <w:r>
          <w:rPr>
            <w:webHidden/>
          </w:rPr>
          <w:fldChar w:fldCharType="end"/>
        </w:r>
      </w:hyperlink>
    </w:p>
    <w:p w14:paraId="1F55A366" w14:textId="3169ADA4"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32" w:history="1">
        <w:r w:rsidRPr="00865E33">
          <w:rPr>
            <w:rStyle w:val="Hyperlink"/>
          </w:rPr>
          <w:t>8.38</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WeaveShapeEnum</w:t>
        </w:r>
        <w:r>
          <w:rPr>
            <w:webHidden/>
          </w:rPr>
          <w:tab/>
        </w:r>
        <w:r>
          <w:rPr>
            <w:webHidden/>
          </w:rPr>
          <w:fldChar w:fldCharType="begin"/>
        </w:r>
        <w:r>
          <w:rPr>
            <w:webHidden/>
          </w:rPr>
          <w:instrText xml:space="preserve"> PAGEREF _Toc237441332 \h </w:instrText>
        </w:r>
        <w:r>
          <w:rPr>
            <w:webHidden/>
          </w:rPr>
        </w:r>
        <w:r>
          <w:rPr>
            <w:webHidden/>
          </w:rPr>
          <w:fldChar w:fldCharType="separate"/>
        </w:r>
        <w:r>
          <w:rPr>
            <w:webHidden/>
          </w:rPr>
          <w:t>91</w:t>
        </w:r>
        <w:r>
          <w:rPr>
            <w:webHidden/>
          </w:rPr>
          <w:fldChar w:fldCharType="end"/>
        </w:r>
      </w:hyperlink>
    </w:p>
    <w:p w14:paraId="336A45D0" w14:textId="67D4DCB7"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33" w:history="1">
        <w:r w:rsidRPr="00865E33">
          <w:rPr>
            <w:rStyle w:val="Hyperlink"/>
          </w:rPr>
          <w:t>8.39</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TrajectoryPointDataType</w:t>
        </w:r>
        <w:r>
          <w:rPr>
            <w:webHidden/>
          </w:rPr>
          <w:tab/>
        </w:r>
        <w:r>
          <w:rPr>
            <w:webHidden/>
          </w:rPr>
          <w:fldChar w:fldCharType="begin"/>
        </w:r>
        <w:r>
          <w:rPr>
            <w:webHidden/>
          </w:rPr>
          <w:instrText xml:space="preserve"> PAGEREF _Toc237441333 \h </w:instrText>
        </w:r>
        <w:r>
          <w:rPr>
            <w:webHidden/>
          </w:rPr>
        </w:r>
        <w:r>
          <w:rPr>
            <w:webHidden/>
          </w:rPr>
          <w:fldChar w:fldCharType="separate"/>
        </w:r>
        <w:r>
          <w:rPr>
            <w:webHidden/>
          </w:rPr>
          <w:t>91</w:t>
        </w:r>
        <w:r>
          <w:rPr>
            <w:webHidden/>
          </w:rPr>
          <w:fldChar w:fldCharType="end"/>
        </w:r>
      </w:hyperlink>
    </w:p>
    <w:p w14:paraId="0F051A87" w14:textId="47F5540F"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34" w:history="1">
        <w:r w:rsidRPr="00865E33">
          <w:rPr>
            <w:rStyle w:val="Hyperlink"/>
          </w:rPr>
          <w:t>8.40</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MotionToleranceDataType</w:t>
        </w:r>
        <w:r>
          <w:rPr>
            <w:webHidden/>
          </w:rPr>
          <w:tab/>
        </w:r>
        <w:r>
          <w:rPr>
            <w:webHidden/>
          </w:rPr>
          <w:fldChar w:fldCharType="begin"/>
        </w:r>
        <w:r>
          <w:rPr>
            <w:webHidden/>
          </w:rPr>
          <w:instrText xml:space="preserve"> PAGEREF _Toc237441334 \h </w:instrText>
        </w:r>
        <w:r>
          <w:rPr>
            <w:webHidden/>
          </w:rPr>
        </w:r>
        <w:r>
          <w:rPr>
            <w:webHidden/>
          </w:rPr>
          <w:fldChar w:fldCharType="separate"/>
        </w:r>
        <w:r>
          <w:rPr>
            <w:webHidden/>
          </w:rPr>
          <w:t>92</w:t>
        </w:r>
        <w:r>
          <w:rPr>
            <w:webHidden/>
          </w:rPr>
          <w:fldChar w:fldCharType="end"/>
        </w:r>
      </w:hyperlink>
    </w:p>
    <w:p w14:paraId="51D757FA" w14:textId="77A7F4A8"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35" w:history="1">
        <w:r w:rsidRPr="00865E33">
          <w:rPr>
            <w:rStyle w:val="Hyperlink"/>
          </w:rPr>
          <w:t>8.41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TrajectoryIntentDataType</w:t>
        </w:r>
        <w:r>
          <w:rPr>
            <w:webHidden/>
          </w:rPr>
          <w:tab/>
        </w:r>
        <w:r>
          <w:rPr>
            <w:webHidden/>
          </w:rPr>
          <w:fldChar w:fldCharType="begin"/>
        </w:r>
        <w:r>
          <w:rPr>
            <w:webHidden/>
          </w:rPr>
          <w:instrText xml:space="preserve"> PAGEREF _Toc237441335 \h </w:instrText>
        </w:r>
        <w:r>
          <w:rPr>
            <w:webHidden/>
          </w:rPr>
        </w:r>
        <w:r>
          <w:rPr>
            <w:webHidden/>
          </w:rPr>
          <w:fldChar w:fldCharType="separate"/>
        </w:r>
        <w:r>
          <w:rPr>
            <w:webHidden/>
          </w:rPr>
          <w:t>92</w:t>
        </w:r>
        <w:r>
          <w:rPr>
            <w:webHidden/>
          </w:rPr>
          <w:fldChar w:fldCharType="end"/>
        </w:r>
      </w:hyperlink>
    </w:p>
    <w:p w14:paraId="4D56EEBB" w14:textId="1E269942"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36" w:history="1">
        <w:r w:rsidRPr="00865E33">
          <w:rPr>
            <w:rStyle w:val="Hyperlink"/>
          </w:rPr>
          <w:t>8.42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PathWaypointDataType</w:t>
        </w:r>
        <w:r>
          <w:rPr>
            <w:webHidden/>
          </w:rPr>
          <w:tab/>
        </w:r>
        <w:r>
          <w:rPr>
            <w:webHidden/>
          </w:rPr>
          <w:fldChar w:fldCharType="begin"/>
        </w:r>
        <w:r>
          <w:rPr>
            <w:webHidden/>
          </w:rPr>
          <w:instrText xml:space="preserve"> PAGEREF _Toc237441336 \h </w:instrText>
        </w:r>
        <w:r>
          <w:rPr>
            <w:webHidden/>
          </w:rPr>
        </w:r>
        <w:r>
          <w:rPr>
            <w:webHidden/>
          </w:rPr>
          <w:fldChar w:fldCharType="separate"/>
        </w:r>
        <w:r>
          <w:rPr>
            <w:webHidden/>
          </w:rPr>
          <w:t>93</w:t>
        </w:r>
        <w:r>
          <w:rPr>
            <w:webHidden/>
          </w:rPr>
          <w:fldChar w:fldCharType="end"/>
        </w:r>
      </w:hyperlink>
    </w:p>
    <w:p w14:paraId="1B115EC4" w14:textId="1F1A1A27"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37" w:history="1">
        <w:r w:rsidRPr="00865E33">
          <w:rPr>
            <w:rStyle w:val="Hyperlink"/>
          </w:rPr>
          <w:t>8.43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CartesianPathIntentDataType</w:t>
        </w:r>
        <w:r>
          <w:rPr>
            <w:webHidden/>
          </w:rPr>
          <w:tab/>
        </w:r>
        <w:r>
          <w:rPr>
            <w:webHidden/>
          </w:rPr>
          <w:fldChar w:fldCharType="begin"/>
        </w:r>
        <w:r>
          <w:rPr>
            <w:webHidden/>
          </w:rPr>
          <w:instrText xml:space="preserve"> PAGEREF _Toc237441337 \h </w:instrText>
        </w:r>
        <w:r>
          <w:rPr>
            <w:webHidden/>
          </w:rPr>
        </w:r>
        <w:r>
          <w:rPr>
            <w:webHidden/>
          </w:rPr>
          <w:fldChar w:fldCharType="separate"/>
        </w:r>
        <w:r>
          <w:rPr>
            <w:webHidden/>
          </w:rPr>
          <w:t>93</w:t>
        </w:r>
        <w:r>
          <w:rPr>
            <w:webHidden/>
          </w:rPr>
          <w:fldChar w:fldCharType="end"/>
        </w:r>
      </w:hyperlink>
    </w:p>
    <w:p w14:paraId="046D4F16" w14:textId="4A8779D8"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38" w:history="1">
        <w:r w:rsidRPr="00865E33">
          <w:rPr>
            <w:rStyle w:val="Hyperlink"/>
          </w:rPr>
          <w:t>8.44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ForceIntentDataType</w:t>
        </w:r>
        <w:r>
          <w:rPr>
            <w:webHidden/>
          </w:rPr>
          <w:tab/>
        </w:r>
        <w:r>
          <w:rPr>
            <w:webHidden/>
          </w:rPr>
          <w:fldChar w:fldCharType="begin"/>
        </w:r>
        <w:r>
          <w:rPr>
            <w:webHidden/>
          </w:rPr>
          <w:instrText xml:space="preserve"> PAGEREF _Toc237441338 \h </w:instrText>
        </w:r>
        <w:r>
          <w:rPr>
            <w:webHidden/>
          </w:rPr>
        </w:r>
        <w:r>
          <w:rPr>
            <w:webHidden/>
          </w:rPr>
          <w:fldChar w:fldCharType="separate"/>
        </w:r>
        <w:r>
          <w:rPr>
            <w:webHidden/>
          </w:rPr>
          <w:t>94</w:t>
        </w:r>
        <w:r>
          <w:rPr>
            <w:webHidden/>
          </w:rPr>
          <w:fldChar w:fldCharType="end"/>
        </w:r>
      </w:hyperlink>
    </w:p>
    <w:p w14:paraId="707FB636" w14:textId="7F1BF1C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39" w:history="1">
        <w:r w:rsidRPr="00865E33">
          <w:rPr>
            <w:rStyle w:val="Hyperlink"/>
          </w:rPr>
          <w:t>8.45</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ProcessIntentDataType</w:t>
        </w:r>
        <w:r>
          <w:rPr>
            <w:webHidden/>
          </w:rPr>
          <w:tab/>
        </w:r>
        <w:r>
          <w:rPr>
            <w:webHidden/>
          </w:rPr>
          <w:fldChar w:fldCharType="begin"/>
        </w:r>
        <w:r>
          <w:rPr>
            <w:webHidden/>
          </w:rPr>
          <w:instrText xml:space="preserve"> PAGEREF _Toc237441339 \h </w:instrText>
        </w:r>
        <w:r>
          <w:rPr>
            <w:webHidden/>
          </w:rPr>
        </w:r>
        <w:r>
          <w:rPr>
            <w:webHidden/>
          </w:rPr>
          <w:fldChar w:fldCharType="separate"/>
        </w:r>
        <w:r>
          <w:rPr>
            <w:webHidden/>
          </w:rPr>
          <w:t>94</w:t>
        </w:r>
        <w:r>
          <w:rPr>
            <w:webHidden/>
          </w:rPr>
          <w:fldChar w:fldCharType="end"/>
        </w:r>
      </w:hyperlink>
    </w:p>
    <w:p w14:paraId="6E7E30CC" w14:textId="26970C8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40" w:history="1">
        <w:r w:rsidRPr="00865E33">
          <w:rPr>
            <w:rStyle w:val="Hyperlink"/>
          </w:rPr>
          <w:t>8.46</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ArcWeldIntentDataType</w:t>
        </w:r>
        <w:r>
          <w:rPr>
            <w:webHidden/>
          </w:rPr>
          <w:tab/>
        </w:r>
        <w:r>
          <w:rPr>
            <w:webHidden/>
          </w:rPr>
          <w:fldChar w:fldCharType="begin"/>
        </w:r>
        <w:r>
          <w:rPr>
            <w:webHidden/>
          </w:rPr>
          <w:instrText xml:space="preserve"> PAGEREF _Toc237441340 \h </w:instrText>
        </w:r>
        <w:r>
          <w:rPr>
            <w:webHidden/>
          </w:rPr>
        </w:r>
        <w:r>
          <w:rPr>
            <w:webHidden/>
          </w:rPr>
          <w:fldChar w:fldCharType="separate"/>
        </w:r>
        <w:r>
          <w:rPr>
            <w:webHidden/>
          </w:rPr>
          <w:t>94</w:t>
        </w:r>
        <w:r>
          <w:rPr>
            <w:webHidden/>
          </w:rPr>
          <w:fldChar w:fldCharType="end"/>
        </w:r>
      </w:hyperlink>
    </w:p>
    <w:p w14:paraId="7A22F39F" w14:textId="38A46DAD"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41" w:history="1">
        <w:r w:rsidRPr="00865E33">
          <w:rPr>
            <w:rStyle w:val="Hyperlink"/>
          </w:rPr>
          <w:t>8.47</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SpotWeldIntentDataType</w:t>
        </w:r>
        <w:r>
          <w:rPr>
            <w:webHidden/>
          </w:rPr>
          <w:tab/>
        </w:r>
        <w:r>
          <w:rPr>
            <w:webHidden/>
          </w:rPr>
          <w:fldChar w:fldCharType="begin"/>
        </w:r>
        <w:r>
          <w:rPr>
            <w:webHidden/>
          </w:rPr>
          <w:instrText xml:space="preserve"> PAGEREF _Toc237441341 \h </w:instrText>
        </w:r>
        <w:r>
          <w:rPr>
            <w:webHidden/>
          </w:rPr>
        </w:r>
        <w:r>
          <w:rPr>
            <w:webHidden/>
          </w:rPr>
          <w:fldChar w:fldCharType="separate"/>
        </w:r>
        <w:r>
          <w:rPr>
            <w:webHidden/>
          </w:rPr>
          <w:t>95</w:t>
        </w:r>
        <w:r>
          <w:rPr>
            <w:webHidden/>
          </w:rPr>
          <w:fldChar w:fldCharType="end"/>
        </w:r>
      </w:hyperlink>
    </w:p>
    <w:p w14:paraId="29E92229" w14:textId="69987B97"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42" w:history="1">
        <w:r w:rsidRPr="00865E33">
          <w:rPr>
            <w:rStyle w:val="Hyperlink"/>
          </w:rPr>
          <w:t>8.48</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DispenseIntentDataType</w:t>
        </w:r>
        <w:r>
          <w:rPr>
            <w:webHidden/>
          </w:rPr>
          <w:tab/>
        </w:r>
        <w:r>
          <w:rPr>
            <w:webHidden/>
          </w:rPr>
          <w:fldChar w:fldCharType="begin"/>
        </w:r>
        <w:r>
          <w:rPr>
            <w:webHidden/>
          </w:rPr>
          <w:instrText xml:space="preserve"> PAGEREF _Toc237441342 \h </w:instrText>
        </w:r>
        <w:r>
          <w:rPr>
            <w:webHidden/>
          </w:rPr>
        </w:r>
        <w:r>
          <w:rPr>
            <w:webHidden/>
          </w:rPr>
          <w:fldChar w:fldCharType="separate"/>
        </w:r>
        <w:r>
          <w:rPr>
            <w:webHidden/>
          </w:rPr>
          <w:t>96</w:t>
        </w:r>
        <w:r>
          <w:rPr>
            <w:webHidden/>
          </w:rPr>
          <w:fldChar w:fldCharType="end"/>
        </w:r>
      </w:hyperlink>
    </w:p>
    <w:p w14:paraId="6FD03B0F" w14:textId="0037AF18"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43" w:history="1">
        <w:r w:rsidRPr="00865E33">
          <w:rPr>
            <w:rStyle w:val="Hyperlink"/>
          </w:rPr>
          <w:t>8.49</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FastenIntentDataType</w:t>
        </w:r>
        <w:r>
          <w:rPr>
            <w:webHidden/>
          </w:rPr>
          <w:tab/>
        </w:r>
        <w:r>
          <w:rPr>
            <w:webHidden/>
          </w:rPr>
          <w:fldChar w:fldCharType="begin"/>
        </w:r>
        <w:r>
          <w:rPr>
            <w:webHidden/>
          </w:rPr>
          <w:instrText xml:space="preserve"> PAGEREF _Toc237441343 \h </w:instrText>
        </w:r>
        <w:r>
          <w:rPr>
            <w:webHidden/>
          </w:rPr>
        </w:r>
        <w:r>
          <w:rPr>
            <w:webHidden/>
          </w:rPr>
          <w:fldChar w:fldCharType="separate"/>
        </w:r>
        <w:r>
          <w:rPr>
            <w:webHidden/>
          </w:rPr>
          <w:t>96</w:t>
        </w:r>
        <w:r>
          <w:rPr>
            <w:webHidden/>
          </w:rPr>
          <w:fldChar w:fldCharType="end"/>
        </w:r>
      </w:hyperlink>
    </w:p>
    <w:p w14:paraId="2276A92F" w14:textId="31D7ADFF"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44" w:history="1">
        <w:r w:rsidRPr="00865E33">
          <w:rPr>
            <w:rStyle w:val="Hyperlink"/>
          </w:rPr>
          <w:t>8.50</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PalletiseIntentDataType</w:t>
        </w:r>
        <w:r>
          <w:rPr>
            <w:webHidden/>
          </w:rPr>
          <w:tab/>
        </w:r>
        <w:r>
          <w:rPr>
            <w:webHidden/>
          </w:rPr>
          <w:fldChar w:fldCharType="begin"/>
        </w:r>
        <w:r>
          <w:rPr>
            <w:webHidden/>
          </w:rPr>
          <w:instrText xml:space="preserve"> PAGEREF _Toc237441344 \h </w:instrText>
        </w:r>
        <w:r>
          <w:rPr>
            <w:webHidden/>
          </w:rPr>
        </w:r>
        <w:r>
          <w:rPr>
            <w:webHidden/>
          </w:rPr>
          <w:fldChar w:fldCharType="separate"/>
        </w:r>
        <w:r>
          <w:rPr>
            <w:webHidden/>
          </w:rPr>
          <w:t>97</w:t>
        </w:r>
        <w:r>
          <w:rPr>
            <w:webHidden/>
          </w:rPr>
          <w:fldChar w:fldCharType="end"/>
        </w:r>
      </w:hyperlink>
    </w:p>
    <w:p w14:paraId="3D4537EE" w14:textId="00A8C42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45" w:history="1">
        <w:r w:rsidRPr="00865E33">
          <w:rPr>
            <w:rStyle w:val="Hyperlink"/>
          </w:rPr>
          <w:t>8.51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SurfaceFinishIntentDataType</w:t>
        </w:r>
        <w:r>
          <w:rPr>
            <w:webHidden/>
          </w:rPr>
          <w:tab/>
        </w:r>
        <w:r>
          <w:rPr>
            <w:webHidden/>
          </w:rPr>
          <w:fldChar w:fldCharType="begin"/>
        </w:r>
        <w:r>
          <w:rPr>
            <w:webHidden/>
          </w:rPr>
          <w:instrText xml:space="preserve"> PAGEREF _Toc237441345 \h </w:instrText>
        </w:r>
        <w:r>
          <w:rPr>
            <w:webHidden/>
          </w:rPr>
        </w:r>
        <w:r>
          <w:rPr>
            <w:webHidden/>
          </w:rPr>
          <w:fldChar w:fldCharType="separate"/>
        </w:r>
        <w:r>
          <w:rPr>
            <w:webHidden/>
          </w:rPr>
          <w:t>97</w:t>
        </w:r>
        <w:r>
          <w:rPr>
            <w:webHidden/>
          </w:rPr>
          <w:fldChar w:fldCharType="end"/>
        </w:r>
      </w:hyperlink>
    </w:p>
    <w:p w14:paraId="237F86B8" w14:textId="235C92E0"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46" w:history="1">
        <w:r w:rsidRPr="00865E33">
          <w:rPr>
            <w:rStyle w:val="Hyperlink"/>
          </w:rPr>
          <w:t>8.52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MissionTransitionDataType</w:t>
        </w:r>
        <w:r>
          <w:rPr>
            <w:webHidden/>
          </w:rPr>
          <w:tab/>
        </w:r>
        <w:r>
          <w:rPr>
            <w:webHidden/>
          </w:rPr>
          <w:fldChar w:fldCharType="begin"/>
        </w:r>
        <w:r>
          <w:rPr>
            <w:webHidden/>
          </w:rPr>
          <w:instrText xml:space="preserve"> PAGEREF _Toc237441346 \h </w:instrText>
        </w:r>
        <w:r>
          <w:rPr>
            <w:webHidden/>
          </w:rPr>
        </w:r>
        <w:r>
          <w:rPr>
            <w:webHidden/>
          </w:rPr>
          <w:fldChar w:fldCharType="separate"/>
        </w:r>
        <w:r>
          <w:rPr>
            <w:webHidden/>
          </w:rPr>
          <w:t>97</w:t>
        </w:r>
        <w:r>
          <w:rPr>
            <w:webHidden/>
          </w:rPr>
          <w:fldChar w:fldCharType="end"/>
        </w:r>
      </w:hyperlink>
    </w:p>
    <w:p w14:paraId="6E6011D7" w14:textId="66050AE7"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47" w:history="1">
        <w:r w:rsidRPr="00865E33">
          <w:rPr>
            <w:rStyle w:val="Hyperlink"/>
          </w:rPr>
          <w:t>8.53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KinematicJointDataType</w:t>
        </w:r>
        <w:r>
          <w:rPr>
            <w:webHidden/>
          </w:rPr>
          <w:tab/>
        </w:r>
        <w:r>
          <w:rPr>
            <w:webHidden/>
          </w:rPr>
          <w:fldChar w:fldCharType="begin"/>
        </w:r>
        <w:r>
          <w:rPr>
            <w:webHidden/>
          </w:rPr>
          <w:instrText xml:space="preserve"> PAGEREF _Toc237441347 \h </w:instrText>
        </w:r>
        <w:r>
          <w:rPr>
            <w:webHidden/>
          </w:rPr>
        </w:r>
        <w:r>
          <w:rPr>
            <w:webHidden/>
          </w:rPr>
          <w:fldChar w:fldCharType="separate"/>
        </w:r>
        <w:r>
          <w:rPr>
            <w:webHidden/>
          </w:rPr>
          <w:t>98</w:t>
        </w:r>
        <w:r>
          <w:rPr>
            <w:webHidden/>
          </w:rPr>
          <w:fldChar w:fldCharType="end"/>
        </w:r>
      </w:hyperlink>
    </w:p>
    <w:p w14:paraId="76994C81" w14:textId="53FAE483"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48" w:history="1">
        <w:r w:rsidRPr="00865E33">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OPC UA ReferenceTypes</w:t>
        </w:r>
        <w:r>
          <w:rPr>
            <w:webHidden/>
          </w:rPr>
          <w:tab/>
        </w:r>
        <w:r>
          <w:rPr>
            <w:webHidden/>
          </w:rPr>
          <w:fldChar w:fldCharType="begin"/>
        </w:r>
        <w:r>
          <w:rPr>
            <w:webHidden/>
          </w:rPr>
          <w:instrText xml:space="preserve"> PAGEREF _Toc237441348 \h </w:instrText>
        </w:r>
        <w:r>
          <w:rPr>
            <w:webHidden/>
          </w:rPr>
        </w:r>
        <w:r>
          <w:rPr>
            <w:webHidden/>
          </w:rPr>
          <w:fldChar w:fldCharType="separate"/>
        </w:r>
        <w:r>
          <w:rPr>
            <w:webHidden/>
          </w:rPr>
          <w:t>98</w:t>
        </w:r>
        <w:r>
          <w:rPr>
            <w:webHidden/>
          </w:rPr>
          <w:fldChar w:fldCharType="end"/>
        </w:r>
      </w:hyperlink>
    </w:p>
    <w:p w14:paraId="7218E42D" w14:textId="1006CEE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49" w:history="1">
        <w:r w:rsidRPr="00865E33">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HasIntentController</w:t>
        </w:r>
        <w:r>
          <w:rPr>
            <w:webHidden/>
          </w:rPr>
          <w:tab/>
        </w:r>
        <w:r>
          <w:rPr>
            <w:webHidden/>
          </w:rPr>
          <w:fldChar w:fldCharType="begin"/>
        </w:r>
        <w:r>
          <w:rPr>
            <w:webHidden/>
          </w:rPr>
          <w:instrText xml:space="preserve"> PAGEREF _Toc237441349 \h </w:instrText>
        </w:r>
        <w:r>
          <w:rPr>
            <w:webHidden/>
          </w:rPr>
        </w:r>
        <w:r>
          <w:rPr>
            <w:webHidden/>
          </w:rPr>
          <w:fldChar w:fldCharType="separate"/>
        </w:r>
        <w:r>
          <w:rPr>
            <w:webHidden/>
          </w:rPr>
          <w:t>98</w:t>
        </w:r>
        <w:r>
          <w:rPr>
            <w:webHidden/>
          </w:rPr>
          <w:fldChar w:fldCharType="end"/>
        </w:r>
      </w:hyperlink>
    </w:p>
    <w:p w14:paraId="3FF6812B" w14:textId="674EA487"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50" w:history="1">
        <w:r w:rsidRPr="00865E33">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HasFrameParent</w:t>
        </w:r>
        <w:r>
          <w:rPr>
            <w:webHidden/>
          </w:rPr>
          <w:tab/>
        </w:r>
        <w:r>
          <w:rPr>
            <w:webHidden/>
          </w:rPr>
          <w:fldChar w:fldCharType="begin"/>
        </w:r>
        <w:r>
          <w:rPr>
            <w:webHidden/>
          </w:rPr>
          <w:instrText xml:space="preserve"> PAGEREF _Toc237441350 \h </w:instrText>
        </w:r>
        <w:r>
          <w:rPr>
            <w:webHidden/>
          </w:rPr>
        </w:r>
        <w:r>
          <w:rPr>
            <w:webHidden/>
          </w:rPr>
          <w:fldChar w:fldCharType="separate"/>
        </w:r>
        <w:r>
          <w:rPr>
            <w:webHidden/>
          </w:rPr>
          <w:t>99</w:t>
        </w:r>
        <w:r>
          <w:rPr>
            <w:webHidden/>
          </w:rPr>
          <w:fldChar w:fldCharType="end"/>
        </w:r>
      </w:hyperlink>
    </w:p>
    <w:p w14:paraId="6EC61AF8" w14:textId="6753F3E4"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51" w:history="1">
        <w:r w:rsidRPr="00865E33">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Instances</w:t>
        </w:r>
        <w:r>
          <w:rPr>
            <w:webHidden/>
          </w:rPr>
          <w:tab/>
        </w:r>
        <w:r>
          <w:rPr>
            <w:webHidden/>
          </w:rPr>
          <w:fldChar w:fldCharType="begin"/>
        </w:r>
        <w:r>
          <w:rPr>
            <w:webHidden/>
          </w:rPr>
          <w:instrText xml:space="preserve"> PAGEREF _Toc237441351 \h </w:instrText>
        </w:r>
        <w:r>
          <w:rPr>
            <w:webHidden/>
          </w:rPr>
        </w:r>
        <w:r>
          <w:rPr>
            <w:webHidden/>
          </w:rPr>
          <w:fldChar w:fldCharType="separate"/>
        </w:r>
        <w:r>
          <w:rPr>
            <w:webHidden/>
          </w:rPr>
          <w:t>99</w:t>
        </w:r>
        <w:r>
          <w:rPr>
            <w:webHidden/>
          </w:rPr>
          <w:fldChar w:fldCharType="end"/>
        </w:r>
      </w:hyperlink>
    </w:p>
    <w:p w14:paraId="41059FD1" w14:textId="628A7E18"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52" w:history="1">
        <w:r w:rsidRPr="00865E33">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Default Binary</w:t>
        </w:r>
        <w:r>
          <w:rPr>
            <w:webHidden/>
          </w:rPr>
          <w:tab/>
        </w:r>
        <w:r>
          <w:rPr>
            <w:webHidden/>
          </w:rPr>
          <w:fldChar w:fldCharType="begin"/>
        </w:r>
        <w:r>
          <w:rPr>
            <w:webHidden/>
          </w:rPr>
          <w:instrText xml:space="preserve"> PAGEREF _Toc237441352 \h </w:instrText>
        </w:r>
        <w:r>
          <w:rPr>
            <w:webHidden/>
          </w:rPr>
        </w:r>
        <w:r>
          <w:rPr>
            <w:webHidden/>
          </w:rPr>
          <w:fldChar w:fldCharType="separate"/>
        </w:r>
        <w:r>
          <w:rPr>
            <w:webHidden/>
          </w:rPr>
          <w:t>99</w:t>
        </w:r>
        <w:r>
          <w:rPr>
            <w:webHidden/>
          </w:rPr>
          <w:fldChar w:fldCharType="end"/>
        </w:r>
      </w:hyperlink>
    </w:p>
    <w:p w14:paraId="0FD0FB5B" w14:textId="05D81D6E"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53" w:history="1">
        <w:r w:rsidRPr="00865E33">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RobotIntent</w:t>
        </w:r>
        <w:r>
          <w:rPr>
            <w:webHidden/>
          </w:rPr>
          <w:tab/>
        </w:r>
        <w:r>
          <w:rPr>
            <w:webHidden/>
          </w:rPr>
          <w:fldChar w:fldCharType="begin"/>
        </w:r>
        <w:r>
          <w:rPr>
            <w:webHidden/>
          </w:rPr>
          <w:instrText xml:space="preserve"> PAGEREF _Toc237441353 \h </w:instrText>
        </w:r>
        <w:r>
          <w:rPr>
            <w:webHidden/>
          </w:rPr>
        </w:r>
        <w:r>
          <w:rPr>
            <w:webHidden/>
          </w:rPr>
          <w:fldChar w:fldCharType="separate"/>
        </w:r>
        <w:r>
          <w:rPr>
            <w:webHidden/>
          </w:rPr>
          <w:t>99</w:t>
        </w:r>
        <w:r>
          <w:rPr>
            <w:webHidden/>
          </w:rPr>
          <w:fldChar w:fldCharType="end"/>
        </w:r>
      </w:hyperlink>
    </w:p>
    <w:p w14:paraId="5F479126" w14:textId="0EC409A4"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54" w:history="1">
        <w:r w:rsidRPr="00865E33">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Profiles and conformance units</w:t>
        </w:r>
        <w:r>
          <w:rPr>
            <w:webHidden/>
          </w:rPr>
          <w:tab/>
        </w:r>
        <w:r>
          <w:rPr>
            <w:webHidden/>
          </w:rPr>
          <w:fldChar w:fldCharType="begin"/>
        </w:r>
        <w:r>
          <w:rPr>
            <w:webHidden/>
          </w:rPr>
          <w:instrText xml:space="preserve"> PAGEREF _Toc237441354 \h </w:instrText>
        </w:r>
        <w:r>
          <w:rPr>
            <w:webHidden/>
          </w:rPr>
        </w:r>
        <w:r>
          <w:rPr>
            <w:webHidden/>
          </w:rPr>
          <w:fldChar w:fldCharType="separate"/>
        </w:r>
        <w:r>
          <w:rPr>
            <w:webHidden/>
          </w:rPr>
          <w:t>101</w:t>
        </w:r>
        <w:r>
          <w:rPr>
            <w:webHidden/>
          </w:rPr>
          <w:fldChar w:fldCharType="end"/>
        </w:r>
      </w:hyperlink>
    </w:p>
    <w:p w14:paraId="57983665" w14:textId="0B90F14B"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55" w:history="1">
        <w:r w:rsidRPr="00865E33">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Declaring conformance</w:t>
        </w:r>
        <w:r>
          <w:rPr>
            <w:webHidden/>
          </w:rPr>
          <w:tab/>
        </w:r>
        <w:r>
          <w:rPr>
            <w:webHidden/>
          </w:rPr>
          <w:fldChar w:fldCharType="begin"/>
        </w:r>
        <w:r>
          <w:rPr>
            <w:webHidden/>
          </w:rPr>
          <w:instrText xml:space="preserve"> PAGEREF _Toc237441355 \h </w:instrText>
        </w:r>
        <w:r>
          <w:rPr>
            <w:webHidden/>
          </w:rPr>
        </w:r>
        <w:r>
          <w:rPr>
            <w:webHidden/>
          </w:rPr>
          <w:fldChar w:fldCharType="separate"/>
        </w:r>
        <w:r>
          <w:rPr>
            <w:webHidden/>
          </w:rPr>
          <w:t>101</w:t>
        </w:r>
        <w:r>
          <w:rPr>
            <w:webHidden/>
          </w:rPr>
          <w:fldChar w:fldCharType="end"/>
        </w:r>
      </w:hyperlink>
    </w:p>
    <w:p w14:paraId="056BA77F" w14:textId="671AE988"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56" w:history="1">
        <w:r w:rsidRPr="00865E33">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Facets</w:t>
        </w:r>
        <w:r>
          <w:rPr>
            <w:webHidden/>
          </w:rPr>
          <w:tab/>
        </w:r>
        <w:r>
          <w:rPr>
            <w:webHidden/>
          </w:rPr>
          <w:fldChar w:fldCharType="begin"/>
        </w:r>
        <w:r>
          <w:rPr>
            <w:webHidden/>
          </w:rPr>
          <w:instrText xml:space="preserve"> PAGEREF _Toc237441356 \h </w:instrText>
        </w:r>
        <w:r>
          <w:rPr>
            <w:webHidden/>
          </w:rPr>
        </w:r>
        <w:r>
          <w:rPr>
            <w:webHidden/>
          </w:rPr>
          <w:fldChar w:fldCharType="separate"/>
        </w:r>
        <w:r>
          <w:rPr>
            <w:webHidden/>
          </w:rPr>
          <w:t>101</w:t>
        </w:r>
        <w:r>
          <w:rPr>
            <w:webHidden/>
          </w:rPr>
          <w:fldChar w:fldCharType="end"/>
        </w:r>
      </w:hyperlink>
    </w:p>
    <w:p w14:paraId="0E056EB5" w14:textId="10554870"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57" w:history="1">
        <w:r w:rsidRPr="00865E33">
          <w:rPr>
            <w:rStyle w:val="Hyperlink"/>
          </w:rPr>
          <w:t>11.3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Profiles</w:t>
        </w:r>
        <w:r>
          <w:rPr>
            <w:webHidden/>
          </w:rPr>
          <w:tab/>
        </w:r>
        <w:r>
          <w:rPr>
            <w:webHidden/>
          </w:rPr>
          <w:fldChar w:fldCharType="begin"/>
        </w:r>
        <w:r>
          <w:rPr>
            <w:webHidden/>
          </w:rPr>
          <w:instrText xml:space="preserve"> PAGEREF _Toc237441357 \h </w:instrText>
        </w:r>
        <w:r>
          <w:rPr>
            <w:webHidden/>
          </w:rPr>
        </w:r>
        <w:r>
          <w:rPr>
            <w:webHidden/>
          </w:rPr>
          <w:fldChar w:fldCharType="separate"/>
        </w:r>
        <w:r>
          <w:rPr>
            <w:webHidden/>
          </w:rPr>
          <w:t>104</w:t>
        </w:r>
        <w:r>
          <w:rPr>
            <w:webHidden/>
          </w:rPr>
          <w:fldChar w:fldCharType="end"/>
        </w:r>
      </w:hyperlink>
    </w:p>
    <w:p w14:paraId="0174D8BE" w14:textId="57F81DCA"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58" w:history="1">
        <w:r w:rsidRPr="00865E33">
          <w:rPr>
            <w:rStyle w:val="Hyperlink"/>
          </w:rPr>
          <w:t>11.4</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Profile and facet URIs</w:t>
        </w:r>
        <w:r>
          <w:rPr>
            <w:webHidden/>
          </w:rPr>
          <w:tab/>
        </w:r>
        <w:r>
          <w:rPr>
            <w:webHidden/>
          </w:rPr>
          <w:fldChar w:fldCharType="begin"/>
        </w:r>
        <w:r>
          <w:rPr>
            <w:webHidden/>
          </w:rPr>
          <w:instrText xml:space="preserve"> PAGEREF _Toc237441358 \h </w:instrText>
        </w:r>
        <w:r>
          <w:rPr>
            <w:webHidden/>
          </w:rPr>
        </w:r>
        <w:r>
          <w:rPr>
            <w:webHidden/>
          </w:rPr>
          <w:fldChar w:fldCharType="separate"/>
        </w:r>
        <w:r>
          <w:rPr>
            <w:webHidden/>
          </w:rPr>
          <w:t>105</w:t>
        </w:r>
        <w:r>
          <w:rPr>
            <w:webHidden/>
          </w:rPr>
          <w:fldChar w:fldCharType="end"/>
        </w:r>
      </w:hyperlink>
    </w:p>
    <w:p w14:paraId="7AABB355" w14:textId="43159E6E"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59" w:history="1">
        <w:r w:rsidRPr="00865E33">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Namespaces</w:t>
        </w:r>
        <w:r>
          <w:rPr>
            <w:webHidden/>
          </w:rPr>
          <w:tab/>
        </w:r>
        <w:r>
          <w:rPr>
            <w:webHidden/>
          </w:rPr>
          <w:fldChar w:fldCharType="begin"/>
        </w:r>
        <w:r>
          <w:rPr>
            <w:webHidden/>
          </w:rPr>
          <w:instrText xml:space="preserve"> PAGEREF _Toc237441359 \h </w:instrText>
        </w:r>
        <w:r>
          <w:rPr>
            <w:webHidden/>
          </w:rPr>
        </w:r>
        <w:r>
          <w:rPr>
            <w:webHidden/>
          </w:rPr>
          <w:fldChar w:fldCharType="separate"/>
        </w:r>
        <w:r>
          <w:rPr>
            <w:webHidden/>
          </w:rPr>
          <w:t>106</w:t>
        </w:r>
        <w:r>
          <w:rPr>
            <w:webHidden/>
          </w:rPr>
          <w:fldChar w:fldCharType="end"/>
        </w:r>
      </w:hyperlink>
    </w:p>
    <w:p w14:paraId="280BBA91" w14:textId="5355760A"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60" w:history="1">
        <w:r w:rsidRPr="00865E33">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Namespace metadata</w:t>
        </w:r>
        <w:r>
          <w:rPr>
            <w:webHidden/>
          </w:rPr>
          <w:tab/>
        </w:r>
        <w:r>
          <w:rPr>
            <w:webHidden/>
          </w:rPr>
          <w:fldChar w:fldCharType="begin"/>
        </w:r>
        <w:r>
          <w:rPr>
            <w:webHidden/>
          </w:rPr>
          <w:instrText xml:space="preserve"> PAGEREF _Toc237441360 \h </w:instrText>
        </w:r>
        <w:r>
          <w:rPr>
            <w:webHidden/>
          </w:rPr>
        </w:r>
        <w:r>
          <w:rPr>
            <w:webHidden/>
          </w:rPr>
          <w:fldChar w:fldCharType="separate"/>
        </w:r>
        <w:r>
          <w:rPr>
            <w:webHidden/>
          </w:rPr>
          <w:t>106</w:t>
        </w:r>
        <w:r>
          <w:rPr>
            <w:webHidden/>
          </w:rPr>
          <w:fldChar w:fldCharType="end"/>
        </w:r>
      </w:hyperlink>
    </w:p>
    <w:p w14:paraId="65012743" w14:textId="231E9379"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61" w:history="1">
        <w:r w:rsidRPr="00865E33">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Handling of OPC UA namespaces</w:t>
        </w:r>
        <w:r>
          <w:rPr>
            <w:webHidden/>
          </w:rPr>
          <w:tab/>
        </w:r>
        <w:r>
          <w:rPr>
            <w:webHidden/>
          </w:rPr>
          <w:fldChar w:fldCharType="begin"/>
        </w:r>
        <w:r>
          <w:rPr>
            <w:webHidden/>
          </w:rPr>
          <w:instrText xml:space="preserve"> PAGEREF _Toc237441361 \h </w:instrText>
        </w:r>
        <w:r>
          <w:rPr>
            <w:webHidden/>
          </w:rPr>
        </w:r>
        <w:r>
          <w:rPr>
            <w:webHidden/>
          </w:rPr>
          <w:fldChar w:fldCharType="separate"/>
        </w:r>
        <w:r>
          <w:rPr>
            <w:webHidden/>
          </w:rPr>
          <w:t>106</w:t>
        </w:r>
        <w:r>
          <w:rPr>
            <w:webHidden/>
          </w:rPr>
          <w:fldChar w:fldCharType="end"/>
        </w:r>
      </w:hyperlink>
    </w:p>
    <w:p w14:paraId="784C2654" w14:textId="5DEFA38B"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62" w:history="1">
        <w:r w:rsidRPr="00865E33">
          <w:rPr>
            <w:rStyle w:val="Hyperlink"/>
          </w:rPr>
          <w:t>Annex A (normative)   Robot Intent namespace and mappings</w:t>
        </w:r>
        <w:r>
          <w:rPr>
            <w:webHidden/>
          </w:rPr>
          <w:tab/>
        </w:r>
        <w:r>
          <w:rPr>
            <w:webHidden/>
          </w:rPr>
          <w:fldChar w:fldCharType="begin"/>
        </w:r>
        <w:r>
          <w:rPr>
            <w:webHidden/>
          </w:rPr>
          <w:instrText xml:space="preserve"> PAGEREF _Toc237441362 \h </w:instrText>
        </w:r>
        <w:r>
          <w:rPr>
            <w:webHidden/>
          </w:rPr>
        </w:r>
        <w:r>
          <w:rPr>
            <w:webHidden/>
          </w:rPr>
          <w:fldChar w:fldCharType="separate"/>
        </w:r>
        <w:r>
          <w:rPr>
            <w:webHidden/>
          </w:rPr>
          <w:t>108</w:t>
        </w:r>
        <w:r>
          <w:rPr>
            <w:webHidden/>
          </w:rPr>
          <w:fldChar w:fldCharType="end"/>
        </w:r>
      </w:hyperlink>
    </w:p>
    <w:p w14:paraId="1C67616C" w14:textId="41B30E60"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63" w:history="1">
        <w:r w:rsidRPr="00865E33">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NodeSet and supplementary files for Robot Intent Information Model</w:t>
        </w:r>
        <w:r>
          <w:rPr>
            <w:webHidden/>
          </w:rPr>
          <w:tab/>
        </w:r>
        <w:r>
          <w:rPr>
            <w:webHidden/>
          </w:rPr>
          <w:fldChar w:fldCharType="begin"/>
        </w:r>
        <w:r>
          <w:rPr>
            <w:webHidden/>
          </w:rPr>
          <w:instrText xml:space="preserve"> PAGEREF _Toc237441363 \h </w:instrText>
        </w:r>
        <w:r>
          <w:rPr>
            <w:webHidden/>
          </w:rPr>
        </w:r>
        <w:r>
          <w:rPr>
            <w:webHidden/>
          </w:rPr>
          <w:fldChar w:fldCharType="separate"/>
        </w:r>
        <w:r>
          <w:rPr>
            <w:webHidden/>
          </w:rPr>
          <w:t>108</w:t>
        </w:r>
        <w:r>
          <w:rPr>
            <w:webHidden/>
          </w:rPr>
          <w:fldChar w:fldCharType="end"/>
        </w:r>
      </w:hyperlink>
    </w:p>
    <w:p w14:paraId="45113E48" w14:textId="3A64EB2F"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64" w:history="1">
        <w:r w:rsidRPr="00865E33">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Capability identifier</w:t>
        </w:r>
        <w:r>
          <w:rPr>
            <w:webHidden/>
          </w:rPr>
          <w:tab/>
        </w:r>
        <w:r>
          <w:rPr>
            <w:webHidden/>
          </w:rPr>
          <w:fldChar w:fldCharType="begin"/>
        </w:r>
        <w:r>
          <w:rPr>
            <w:webHidden/>
          </w:rPr>
          <w:instrText xml:space="preserve"> PAGEREF _Toc237441364 \h </w:instrText>
        </w:r>
        <w:r>
          <w:rPr>
            <w:webHidden/>
          </w:rPr>
        </w:r>
        <w:r>
          <w:rPr>
            <w:webHidden/>
          </w:rPr>
          <w:fldChar w:fldCharType="separate"/>
        </w:r>
        <w:r>
          <w:rPr>
            <w:webHidden/>
          </w:rPr>
          <w:t>109</w:t>
        </w:r>
        <w:r>
          <w:rPr>
            <w:webHidden/>
          </w:rPr>
          <w:fldChar w:fldCharType="end"/>
        </w:r>
      </w:hyperlink>
    </w:p>
    <w:p w14:paraId="418F2606" w14:textId="148FFE99" w:rsidR="00625061" w:rsidRDefault="0062506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365" w:history="1">
        <w:r w:rsidRPr="00865E33">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865E33">
          <w:rPr>
            <w:rStyle w:val="Hyperlink"/>
          </w:rPr>
          <w:t>Node reference</w:t>
        </w:r>
        <w:r>
          <w:rPr>
            <w:webHidden/>
          </w:rPr>
          <w:tab/>
        </w:r>
        <w:r>
          <w:rPr>
            <w:webHidden/>
          </w:rPr>
          <w:fldChar w:fldCharType="begin"/>
        </w:r>
        <w:r>
          <w:rPr>
            <w:webHidden/>
          </w:rPr>
          <w:instrText xml:space="preserve"> PAGEREF _Toc237441365 \h </w:instrText>
        </w:r>
        <w:r>
          <w:rPr>
            <w:webHidden/>
          </w:rPr>
        </w:r>
        <w:r>
          <w:rPr>
            <w:webHidden/>
          </w:rPr>
          <w:fldChar w:fldCharType="separate"/>
        </w:r>
        <w:r>
          <w:rPr>
            <w:webHidden/>
          </w:rPr>
          <w:t>109</w:t>
        </w:r>
        <w:r>
          <w:rPr>
            <w:webHidden/>
          </w:rPr>
          <w:fldChar w:fldCharType="end"/>
        </w:r>
      </w:hyperlink>
    </w:p>
    <w:p w14:paraId="2BB2942A" w14:textId="36E27777"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66" w:history="1">
        <w:r w:rsidRPr="00865E33">
          <w:rPr>
            <w:rStyle w:val="Hyperlink"/>
          </w:rPr>
          <w:t>Annex B (normative)  OPC 40010 interop profile</w:t>
        </w:r>
        <w:r>
          <w:rPr>
            <w:webHidden/>
          </w:rPr>
          <w:tab/>
        </w:r>
        <w:r>
          <w:rPr>
            <w:webHidden/>
          </w:rPr>
          <w:fldChar w:fldCharType="begin"/>
        </w:r>
        <w:r>
          <w:rPr>
            <w:webHidden/>
          </w:rPr>
          <w:instrText xml:space="preserve"> PAGEREF _Toc237441366 \h </w:instrText>
        </w:r>
        <w:r>
          <w:rPr>
            <w:webHidden/>
          </w:rPr>
        </w:r>
        <w:r>
          <w:rPr>
            <w:webHidden/>
          </w:rPr>
          <w:fldChar w:fldCharType="separate"/>
        </w:r>
        <w:r>
          <w:rPr>
            <w:webHidden/>
          </w:rPr>
          <w:t>124</w:t>
        </w:r>
        <w:r>
          <w:rPr>
            <w:webHidden/>
          </w:rPr>
          <w:fldChar w:fldCharType="end"/>
        </w:r>
      </w:hyperlink>
    </w:p>
    <w:p w14:paraId="7CEADCE1" w14:textId="16917DF0"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67" w:history="1">
        <w:r w:rsidRPr="00865E33">
          <w:rPr>
            <w:rStyle w:val="Hyperlink"/>
          </w:rPr>
          <w:t>Annex C (normative)  Pose conversion</w:t>
        </w:r>
        <w:r>
          <w:rPr>
            <w:webHidden/>
          </w:rPr>
          <w:tab/>
        </w:r>
        <w:r>
          <w:rPr>
            <w:webHidden/>
          </w:rPr>
          <w:fldChar w:fldCharType="begin"/>
        </w:r>
        <w:r>
          <w:rPr>
            <w:webHidden/>
          </w:rPr>
          <w:instrText xml:space="preserve"> PAGEREF _Toc237441367 \h </w:instrText>
        </w:r>
        <w:r>
          <w:rPr>
            <w:webHidden/>
          </w:rPr>
        </w:r>
        <w:r>
          <w:rPr>
            <w:webHidden/>
          </w:rPr>
          <w:fldChar w:fldCharType="separate"/>
        </w:r>
        <w:r>
          <w:rPr>
            <w:webHidden/>
          </w:rPr>
          <w:t>125</w:t>
        </w:r>
        <w:r>
          <w:rPr>
            <w:webHidden/>
          </w:rPr>
          <w:fldChar w:fldCharType="end"/>
        </w:r>
      </w:hyperlink>
    </w:p>
    <w:p w14:paraId="5928AAD5" w14:textId="1A3AEAEE"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68" w:history="1">
        <w:r w:rsidRPr="00865E33">
          <w:rPr>
            <w:rStyle w:val="Hyperlink"/>
          </w:rPr>
          <w:t>Annex D (informative)  Informative alignments</w:t>
        </w:r>
        <w:r>
          <w:rPr>
            <w:webHidden/>
          </w:rPr>
          <w:tab/>
        </w:r>
        <w:r>
          <w:rPr>
            <w:webHidden/>
          </w:rPr>
          <w:fldChar w:fldCharType="begin"/>
        </w:r>
        <w:r>
          <w:rPr>
            <w:webHidden/>
          </w:rPr>
          <w:instrText xml:space="preserve"> PAGEREF _Toc237441368 \h </w:instrText>
        </w:r>
        <w:r>
          <w:rPr>
            <w:webHidden/>
          </w:rPr>
        </w:r>
        <w:r>
          <w:rPr>
            <w:webHidden/>
          </w:rPr>
          <w:fldChar w:fldCharType="separate"/>
        </w:r>
        <w:r>
          <w:rPr>
            <w:webHidden/>
          </w:rPr>
          <w:t>126</w:t>
        </w:r>
        <w:r>
          <w:rPr>
            <w:webHidden/>
          </w:rPr>
          <w:fldChar w:fldCharType="end"/>
        </w:r>
      </w:hyperlink>
    </w:p>
    <w:p w14:paraId="082E9A67" w14:textId="5AEF99AE" w:rsidR="00625061" w:rsidRDefault="0062506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69" w:history="1">
        <w:r w:rsidRPr="00865E33">
          <w:rPr>
            <w:rStyle w:val="Hyperlink"/>
          </w:rPr>
          <w:t>Annex E (normative)  Vision interop profile</w:t>
        </w:r>
        <w:r>
          <w:rPr>
            <w:webHidden/>
          </w:rPr>
          <w:tab/>
        </w:r>
        <w:r>
          <w:rPr>
            <w:webHidden/>
          </w:rPr>
          <w:fldChar w:fldCharType="begin"/>
        </w:r>
        <w:r>
          <w:rPr>
            <w:webHidden/>
          </w:rPr>
          <w:instrText xml:space="preserve"> PAGEREF _Toc237441369 \h </w:instrText>
        </w:r>
        <w:r>
          <w:rPr>
            <w:webHidden/>
          </w:rPr>
        </w:r>
        <w:r>
          <w:rPr>
            <w:webHidden/>
          </w:rPr>
          <w:fldChar w:fldCharType="separate"/>
        </w:r>
        <w:r>
          <w:rPr>
            <w:webHidden/>
          </w:rPr>
          <w:t>127</w:t>
        </w:r>
        <w:r>
          <w:rPr>
            <w:webHidden/>
          </w:rPr>
          <w:fldChar w:fldCharType="end"/>
        </w:r>
      </w:hyperlink>
    </w:p>
    <w:p w14:paraId="49F66916" w14:textId="7EE61FE8" w:rsidR="00F80C3B" w:rsidRDefault="00BC64B0">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228E15D" w14:textId="62546DA9" w:rsidR="00625061" w:rsidRDefault="00BC64B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7441370" w:history="1">
        <w:r w:rsidR="00625061" w:rsidRPr="0072473F">
          <w:rPr>
            <w:rStyle w:val="Hyperlink"/>
          </w:rPr>
          <w:t>Figure 1 – The scope of OPC UA within an enterprise</w:t>
        </w:r>
        <w:r w:rsidR="00625061">
          <w:tab/>
        </w:r>
        <w:r w:rsidR="00625061">
          <w:fldChar w:fldCharType="begin"/>
        </w:r>
        <w:r w:rsidR="00625061">
          <w:instrText xml:space="preserve"> PAGEREF _Toc237441370 \h </w:instrText>
        </w:r>
        <w:r w:rsidR="00625061">
          <w:fldChar w:fldCharType="separate"/>
        </w:r>
        <w:r w:rsidR="00625061">
          <w:t>27</w:t>
        </w:r>
        <w:r w:rsidR="00625061">
          <w:fldChar w:fldCharType="end"/>
        </w:r>
      </w:hyperlink>
    </w:p>
    <w:p w14:paraId="055A9DB5" w14:textId="7F6771D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1" w:history="1">
        <w:r w:rsidRPr="0072473F">
          <w:rPr>
            <w:rStyle w:val="Hyperlink"/>
          </w:rPr>
          <w:t>Figure 2 – A basic Object in an OPC UA Address Space</w:t>
        </w:r>
        <w:r>
          <w:tab/>
        </w:r>
        <w:r>
          <w:fldChar w:fldCharType="begin"/>
        </w:r>
        <w:r>
          <w:instrText xml:space="preserve"> PAGEREF _Toc237441371 \h </w:instrText>
        </w:r>
        <w:r>
          <w:fldChar w:fldCharType="separate"/>
        </w:r>
        <w:r>
          <w:t>28</w:t>
        </w:r>
        <w:r>
          <w:fldChar w:fldCharType="end"/>
        </w:r>
      </w:hyperlink>
    </w:p>
    <w:p w14:paraId="0060D1F8" w14:textId="51532D1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2" w:history="1">
        <w:r w:rsidRPr="0072473F">
          <w:rPr>
            <w:rStyle w:val="Hyperlink"/>
          </w:rPr>
          <w:t>Figure 3 – The relationship between Type Definitions and Instances</w:t>
        </w:r>
        <w:r>
          <w:tab/>
        </w:r>
        <w:r>
          <w:fldChar w:fldCharType="begin"/>
        </w:r>
        <w:r>
          <w:instrText xml:space="preserve"> PAGEREF _Toc237441372 \h </w:instrText>
        </w:r>
        <w:r>
          <w:fldChar w:fldCharType="separate"/>
        </w:r>
        <w:r>
          <w:t>29</w:t>
        </w:r>
        <w:r>
          <w:fldChar w:fldCharType="end"/>
        </w:r>
      </w:hyperlink>
    </w:p>
    <w:p w14:paraId="1D63C6D3" w14:textId="39BC7A06"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3" w:history="1">
        <w:r w:rsidRPr="0072473F">
          <w:rPr>
            <w:rStyle w:val="Hyperlink"/>
          </w:rPr>
          <w:t>Figure 4 – Examples of References between Objects</w:t>
        </w:r>
        <w:r>
          <w:tab/>
        </w:r>
        <w:r>
          <w:fldChar w:fldCharType="begin"/>
        </w:r>
        <w:r>
          <w:instrText xml:space="preserve"> PAGEREF _Toc237441373 \h </w:instrText>
        </w:r>
        <w:r>
          <w:fldChar w:fldCharType="separate"/>
        </w:r>
        <w:r>
          <w:t>30</w:t>
        </w:r>
        <w:r>
          <w:fldChar w:fldCharType="end"/>
        </w:r>
      </w:hyperlink>
    </w:p>
    <w:p w14:paraId="17CF5B2E" w14:textId="783E76A5"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4" w:history="1">
        <w:r w:rsidRPr="0072473F">
          <w:rPr>
            <w:rStyle w:val="Hyperlink"/>
          </w:rPr>
          <w:t>Figure 5 – The OPC UA Information Model notation</w:t>
        </w:r>
        <w:r>
          <w:tab/>
        </w:r>
        <w:r>
          <w:fldChar w:fldCharType="begin"/>
        </w:r>
        <w:r>
          <w:instrText xml:space="preserve"> PAGEREF _Toc237441374 \h </w:instrText>
        </w:r>
        <w:r>
          <w:fldChar w:fldCharType="separate"/>
        </w:r>
        <w:r>
          <w:t>30</w:t>
        </w:r>
        <w:r>
          <w:fldChar w:fldCharType="end"/>
        </w:r>
      </w:hyperlink>
    </w:p>
    <w:p w14:paraId="08E9C35D" w14:textId="1EF0B33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5" w:history="1">
        <w:r w:rsidRPr="0072473F">
          <w:rPr>
            <w:rStyle w:val="Hyperlink"/>
          </w:rPr>
          <w:t>Figure 6 – The layered contract</w:t>
        </w:r>
        <w:r>
          <w:tab/>
        </w:r>
        <w:r>
          <w:fldChar w:fldCharType="begin"/>
        </w:r>
        <w:r>
          <w:instrText xml:space="preserve"> PAGEREF _Toc237441375 \h </w:instrText>
        </w:r>
        <w:r>
          <w:fldChar w:fldCharType="separate"/>
        </w:r>
        <w:r>
          <w:t>32</w:t>
        </w:r>
        <w:r>
          <w:fldChar w:fldCharType="end"/>
        </w:r>
      </w:hyperlink>
    </w:p>
    <w:p w14:paraId="0AF87D7D" w14:textId="7D6BD72B"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6" w:history="1">
        <w:r w:rsidRPr="0072473F">
          <w:rPr>
            <w:rStyle w:val="Hyperlink"/>
          </w:rPr>
          <w:t>Figure 7 – Architecture of an intent controller in the AddressSpace</w:t>
        </w:r>
        <w:r>
          <w:tab/>
        </w:r>
        <w:r>
          <w:fldChar w:fldCharType="begin"/>
        </w:r>
        <w:r>
          <w:instrText xml:space="preserve"> PAGEREF _Toc237441376 \h </w:instrText>
        </w:r>
        <w:r>
          <w:fldChar w:fldCharType="separate"/>
        </w:r>
        <w:r>
          <w:t>33</w:t>
        </w:r>
        <w:r>
          <w:fldChar w:fldCharType="end"/>
        </w:r>
      </w:hyperlink>
    </w:p>
    <w:p w14:paraId="79F2C873" w14:textId="54103055"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7" w:history="1">
        <w:r w:rsidRPr="0072473F">
          <w:rPr>
            <w:rStyle w:val="Hyperlink"/>
          </w:rPr>
          <w:t>Figure 8 – Graphical notation used by the AddressSpace figures</w:t>
        </w:r>
        <w:r>
          <w:tab/>
        </w:r>
        <w:r>
          <w:fldChar w:fldCharType="begin"/>
        </w:r>
        <w:r>
          <w:instrText xml:space="preserve"> PAGEREF _Toc237441377 \h </w:instrText>
        </w:r>
        <w:r>
          <w:fldChar w:fldCharType="separate"/>
        </w:r>
        <w:r>
          <w:t>34</w:t>
        </w:r>
        <w:r>
          <w:fldChar w:fldCharType="end"/>
        </w:r>
      </w:hyperlink>
    </w:p>
    <w:p w14:paraId="7200CBC6" w14:textId="05B21D7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8" w:history="1">
        <w:r w:rsidRPr="0072473F">
          <w:rPr>
            <w:rStyle w:val="Hyperlink"/>
          </w:rPr>
          <w:t>Figure 9 – The type hierarchy</w:t>
        </w:r>
        <w:r>
          <w:tab/>
        </w:r>
        <w:r>
          <w:fldChar w:fldCharType="begin"/>
        </w:r>
        <w:r>
          <w:instrText xml:space="preserve"> PAGEREF _Toc237441378 \h </w:instrText>
        </w:r>
        <w:r>
          <w:fldChar w:fldCharType="separate"/>
        </w:r>
        <w:r>
          <w:t>34</w:t>
        </w:r>
        <w:r>
          <w:fldChar w:fldCharType="end"/>
        </w:r>
      </w:hyperlink>
    </w:p>
    <w:p w14:paraId="23966FA1" w14:textId="73332E3E"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9" w:history="1">
        <w:r w:rsidRPr="0072473F">
          <w:rPr>
            <w:rStyle w:val="Hyperlink"/>
          </w:rPr>
          <w:t>Figure 10 – Instance structure of an intent controller</w:t>
        </w:r>
        <w:r>
          <w:tab/>
        </w:r>
        <w:r>
          <w:fldChar w:fldCharType="begin"/>
        </w:r>
        <w:r>
          <w:instrText xml:space="preserve"> PAGEREF _Toc237441379 \h </w:instrText>
        </w:r>
        <w:r>
          <w:fldChar w:fldCharType="separate"/>
        </w:r>
        <w:r>
          <w:t>34</w:t>
        </w:r>
        <w:r>
          <w:fldChar w:fldCharType="end"/>
        </w:r>
      </w:hyperlink>
    </w:p>
    <w:p w14:paraId="5D454156" w14:textId="4D7CE73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0" w:history="1">
        <w:r w:rsidRPr="0072473F">
          <w:rPr>
            <w:rStyle w:val="Hyperlink"/>
          </w:rPr>
          <w:t>Figure 11 – The intent DataType hierarchy</w:t>
        </w:r>
        <w:r>
          <w:tab/>
        </w:r>
        <w:r>
          <w:fldChar w:fldCharType="begin"/>
        </w:r>
        <w:r>
          <w:instrText xml:space="preserve"> PAGEREF _Toc237441380 \h </w:instrText>
        </w:r>
        <w:r>
          <w:fldChar w:fldCharType="separate"/>
        </w:r>
        <w:r>
          <w:t>36</w:t>
        </w:r>
        <w:r>
          <w:fldChar w:fldCharType="end"/>
        </w:r>
      </w:hyperlink>
    </w:p>
    <w:p w14:paraId="44E875E1" w14:textId="2AC270C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1" w:history="1">
        <w:r w:rsidRPr="0072473F">
          <w:rPr>
            <w:rStyle w:val="Hyperlink"/>
          </w:rPr>
          <w:t>Figure 12 – The intent execution state model</w:t>
        </w:r>
        <w:r>
          <w:tab/>
        </w:r>
        <w:r>
          <w:fldChar w:fldCharType="begin"/>
        </w:r>
        <w:r>
          <w:instrText xml:space="preserve"> PAGEREF _Toc237441381 \h </w:instrText>
        </w:r>
        <w:r>
          <w:fldChar w:fldCharType="separate"/>
        </w:r>
        <w:r>
          <w:t>45</w:t>
        </w:r>
        <w:r>
          <w:fldChar w:fldCharType="end"/>
        </w:r>
      </w:hyperlink>
    </w:p>
    <w:p w14:paraId="24FF1953" w14:textId="516ABCC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2" w:history="1">
        <w:r w:rsidRPr="0072473F">
          <w:rPr>
            <w:rStyle w:val="Hyperlink"/>
          </w:rPr>
          <w:t>Figure 13 – A mission base and horizon</w:t>
        </w:r>
        <w:r>
          <w:tab/>
        </w:r>
        <w:r>
          <w:fldChar w:fldCharType="begin"/>
        </w:r>
        <w:r>
          <w:instrText xml:space="preserve"> PAGEREF _Toc237441382 \h </w:instrText>
        </w:r>
        <w:r>
          <w:fldChar w:fldCharType="separate"/>
        </w:r>
        <w:r>
          <w:t>50</w:t>
        </w:r>
        <w:r>
          <w:fldChar w:fldCharType="end"/>
        </w:r>
      </w:hyperlink>
    </w:p>
    <w:p w14:paraId="718DA69E" w14:textId="697B3DCC" w:rsidR="00F80C3B" w:rsidRDefault="00BC64B0">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F7D1B40" w14:textId="647ED12C" w:rsidR="00625061" w:rsidRDefault="00BC64B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7441383" w:history="1">
        <w:r w:rsidR="00625061" w:rsidRPr="00336FF1">
          <w:rPr>
            <w:rStyle w:val="Hyperlink"/>
          </w:rPr>
          <w:t>Table 1 – Examples of DataTypes</w:t>
        </w:r>
        <w:r w:rsidR="00625061">
          <w:tab/>
        </w:r>
        <w:r w:rsidR="00625061">
          <w:fldChar w:fldCharType="begin"/>
        </w:r>
        <w:r w:rsidR="00625061">
          <w:instrText xml:space="preserve"> PAGEREF _Toc237441383 \h </w:instrText>
        </w:r>
        <w:r w:rsidR="00625061">
          <w:fldChar w:fldCharType="separate"/>
        </w:r>
        <w:r w:rsidR="00625061">
          <w:t>20</w:t>
        </w:r>
        <w:r w:rsidR="00625061">
          <w:fldChar w:fldCharType="end"/>
        </w:r>
      </w:hyperlink>
    </w:p>
    <w:p w14:paraId="0D8B3800" w14:textId="4E9ECB4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4" w:history="1">
        <w:r w:rsidRPr="00336FF1">
          <w:rPr>
            <w:rStyle w:val="Hyperlink"/>
          </w:rPr>
          <w:t>Table 2 – Type Definition Table</w:t>
        </w:r>
        <w:r>
          <w:tab/>
        </w:r>
        <w:r>
          <w:fldChar w:fldCharType="begin"/>
        </w:r>
        <w:r>
          <w:instrText xml:space="preserve"> PAGEREF _Toc237441384 \h </w:instrText>
        </w:r>
        <w:r>
          <w:fldChar w:fldCharType="separate"/>
        </w:r>
        <w:r>
          <w:t>21</w:t>
        </w:r>
        <w:r>
          <w:fldChar w:fldCharType="end"/>
        </w:r>
      </w:hyperlink>
    </w:p>
    <w:p w14:paraId="30F011FF" w14:textId="3F4B211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5" w:history="1">
        <w:r w:rsidRPr="00336FF1">
          <w:rPr>
            <w:rStyle w:val="Hyperlink"/>
          </w:rPr>
          <w:t>Table 3 – Examples of Other characteristics</w:t>
        </w:r>
        <w:r>
          <w:tab/>
        </w:r>
        <w:r>
          <w:fldChar w:fldCharType="begin"/>
        </w:r>
        <w:r>
          <w:instrText xml:space="preserve"> PAGEREF _Toc237441385 \h </w:instrText>
        </w:r>
        <w:r>
          <w:fldChar w:fldCharType="separate"/>
        </w:r>
        <w:r>
          <w:t>21</w:t>
        </w:r>
        <w:r>
          <w:fldChar w:fldCharType="end"/>
        </w:r>
      </w:hyperlink>
    </w:p>
    <w:p w14:paraId="04EF2DBF" w14:textId="45E10A6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6" w:history="1">
        <w:r w:rsidRPr="00336FF1">
          <w:rPr>
            <w:rStyle w:val="Hyperlink"/>
          </w:rPr>
          <w:t>Table 4 – &lt;some&gt;Type additional References</w:t>
        </w:r>
        <w:r>
          <w:tab/>
        </w:r>
        <w:r>
          <w:fldChar w:fldCharType="begin"/>
        </w:r>
        <w:r>
          <w:instrText xml:space="preserve"> PAGEREF _Toc237441386 \h </w:instrText>
        </w:r>
        <w:r>
          <w:fldChar w:fldCharType="separate"/>
        </w:r>
        <w:r>
          <w:t>22</w:t>
        </w:r>
        <w:r>
          <w:fldChar w:fldCharType="end"/>
        </w:r>
      </w:hyperlink>
    </w:p>
    <w:p w14:paraId="66BA9E26" w14:textId="100C440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7" w:history="1">
        <w:r w:rsidRPr="00336FF1">
          <w:rPr>
            <w:rStyle w:val="Hyperlink"/>
          </w:rPr>
          <w:t>Table 5 – &lt;some&gt;Type additional subcomponents</w:t>
        </w:r>
        <w:r>
          <w:tab/>
        </w:r>
        <w:r>
          <w:fldChar w:fldCharType="begin"/>
        </w:r>
        <w:r>
          <w:instrText xml:space="preserve"> PAGEREF _Toc237441387 \h </w:instrText>
        </w:r>
        <w:r>
          <w:fldChar w:fldCharType="separate"/>
        </w:r>
        <w:r>
          <w:t>22</w:t>
        </w:r>
        <w:r>
          <w:fldChar w:fldCharType="end"/>
        </w:r>
      </w:hyperlink>
    </w:p>
    <w:p w14:paraId="205206A0" w14:textId="4FE290F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8" w:history="1">
        <w:r w:rsidRPr="00336FF1">
          <w:rPr>
            <w:rStyle w:val="Hyperlink"/>
          </w:rPr>
          <w:t>Table 6 – &lt;some&gt;Type Attribute values for child Nodes</w:t>
        </w:r>
        <w:r>
          <w:tab/>
        </w:r>
        <w:r>
          <w:fldChar w:fldCharType="begin"/>
        </w:r>
        <w:r>
          <w:instrText xml:space="preserve"> PAGEREF _Toc237441388 \h </w:instrText>
        </w:r>
        <w:r>
          <w:fldChar w:fldCharType="separate"/>
        </w:r>
        <w:r>
          <w:t>22</w:t>
        </w:r>
        <w:r>
          <w:fldChar w:fldCharType="end"/>
        </w:r>
      </w:hyperlink>
    </w:p>
    <w:p w14:paraId="05D4F468" w14:textId="28A3D3F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9" w:history="1">
        <w:r w:rsidRPr="00336FF1">
          <w:rPr>
            <w:rStyle w:val="Hyperlink"/>
          </w:rPr>
          <w:t>Table 7 – Common Node Attributes</w:t>
        </w:r>
        <w:r>
          <w:tab/>
        </w:r>
        <w:r>
          <w:fldChar w:fldCharType="begin"/>
        </w:r>
        <w:r>
          <w:instrText xml:space="preserve"> PAGEREF _Toc237441389 \h </w:instrText>
        </w:r>
        <w:r>
          <w:fldChar w:fldCharType="separate"/>
        </w:r>
        <w:r>
          <w:t>24</w:t>
        </w:r>
        <w:r>
          <w:fldChar w:fldCharType="end"/>
        </w:r>
      </w:hyperlink>
    </w:p>
    <w:p w14:paraId="55B0E9CF" w14:textId="36CCE41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0" w:history="1">
        <w:r w:rsidRPr="00336FF1">
          <w:rPr>
            <w:rStyle w:val="Hyperlink"/>
          </w:rPr>
          <w:t>Table 8 – Common Object Attributes</w:t>
        </w:r>
        <w:r>
          <w:tab/>
        </w:r>
        <w:r>
          <w:fldChar w:fldCharType="begin"/>
        </w:r>
        <w:r>
          <w:instrText xml:space="preserve"> PAGEREF _Toc237441390 \h </w:instrText>
        </w:r>
        <w:r>
          <w:fldChar w:fldCharType="separate"/>
        </w:r>
        <w:r>
          <w:t>24</w:t>
        </w:r>
        <w:r>
          <w:fldChar w:fldCharType="end"/>
        </w:r>
      </w:hyperlink>
    </w:p>
    <w:p w14:paraId="7F069498" w14:textId="454F4F3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1" w:history="1">
        <w:r w:rsidRPr="00336FF1">
          <w:rPr>
            <w:rStyle w:val="Hyperlink"/>
          </w:rPr>
          <w:t>Table 9 – Common Variable Attributes</w:t>
        </w:r>
        <w:r>
          <w:tab/>
        </w:r>
        <w:r>
          <w:fldChar w:fldCharType="begin"/>
        </w:r>
        <w:r>
          <w:instrText xml:space="preserve"> PAGEREF _Toc237441391 \h </w:instrText>
        </w:r>
        <w:r>
          <w:fldChar w:fldCharType="separate"/>
        </w:r>
        <w:r>
          <w:t>24</w:t>
        </w:r>
        <w:r>
          <w:fldChar w:fldCharType="end"/>
        </w:r>
      </w:hyperlink>
    </w:p>
    <w:p w14:paraId="3A7F88B9" w14:textId="2A629F6B"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2" w:history="1">
        <w:r w:rsidRPr="00336FF1">
          <w:rPr>
            <w:rStyle w:val="Hyperlink"/>
          </w:rPr>
          <w:t>Table 10 – Common VariableType Attributes</w:t>
        </w:r>
        <w:r>
          <w:tab/>
        </w:r>
        <w:r>
          <w:fldChar w:fldCharType="begin"/>
        </w:r>
        <w:r>
          <w:instrText xml:space="preserve"> PAGEREF _Toc237441392 \h </w:instrText>
        </w:r>
        <w:r>
          <w:fldChar w:fldCharType="separate"/>
        </w:r>
        <w:r>
          <w:t>25</w:t>
        </w:r>
        <w:r>
          <w:fldChar w:fldCharType="end"/>
        </w:r>
      </w:hyperlink>
    </w:p>
    <w:p w14:paraId="49AD04A3" w14:textId="71E7F81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3" w:history="1">
        <w:r w:rsidRPr="00336FF1">
          <w:rPr>
            <w:rStyle w:val="Hyperlink"/>
          </w:rPr>
          <w:t>Table 11 – Common Method Attributes</w:t>
        </w:r>
        <w:r>
          <w:tab/>
        </w:r>
        <w:r>
          <w:fldChar w:fldCharType="begin"/>
        </w:r>
        <w:r>
          <w:instrText xml:space="preserve"> PAGEREF _Toc237441393 \h </w:instrText>
        </w:r>
        <w:r>
          <w:fldChar w:fldCharType="separate"/>
        </w:r>
        <w:r>
          <w:t>25</w:t>
        </w:r>
        <w:r>
          <w:fldChar w:fldCharType="end"/>
        </w:r>
      </w:hyperlink>
    </w:p>
    <w:p w14:paraId="0D97BC7B" w14:textId="443FFE0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4" w:history="1">
        <w:r w:rsidRPr="00336FF1">
          <w:rPr>
            <w:rStyle w:val="Hyperlink"/>
          </w:rPr>
          <w:t>Table 12 – Structures without optional fields where none of the fields allow subtypes</w:t>
        </w:r>
        <w:r>
          <w:tab/>
        </w:r>
        <w:r>
          <w:fldChar w:fldCharType="begin"/>
        </w:r>
        <w:r>
          <w:instrText xml:space="preserve"> PAGEREF _Toc237441394 \h </w:instrText>
        </w:r>
        <w:r>
          <w:fldChar w:fldCharType="separate"/>
        </w:r>
        <w:r>
          <w:t>25</w:t>
        </w:r>
        <w:r>
          <w:fldChar w:fldCharType="end"/>
        </w:r>
      </w:hyperlink>
    </w:p>
    <w:p w14:paraId="1126774E" w14:textId="4732A88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5" w:history="1">
        <w:r w:rsidRPr="00336FF1">
          <w:rPr>
            <w:rStyle w:val="Hyperlink"/>
          </w:rPr>
          <w:t>Table 13 – Structures with optional fields</w:t>
        </w:r>
        <w:r>
          <w:tab/>
        </w:r>
        <w:r>
          <w:fldChar w:fldCharType="begin"/>
        </w:r>
        <w:r>
          <w:instrText xml:space="preserve"> PAGEREF _Toc237441395 \h </w:instrText>
        </w:r>
        <w:r>
          <w:fldChar w:fldCharType="separate"/>
        </w:r>
        <w:r>
          <w:t>25</w:t>
        </w:r>
        <w:r>
          <w:fldChar w:fldCharType="end"/>
        </w:r>
      </w:hyperlink>
    </w:p>
    <w:p w14:paraId="0BBB9CCB" w14:textId="5CF6DD0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6" w:history="1">
        <w:r w:rsidRPr="00336FF1">
          <w:rPr>
            <w:rStyle w:val="Hyperlink"/>
          </w:rPr>
          <w:t>Table 14 – Structures where one or more of the fields allow subtypes</w:t>
        </w:r>
        <w:r>
          <w:tab/>
        </w:r>
        <w:r>
          <w:fldChar w:fldCharType="begin"/>
        </w:r>
        <w:r>
          <w:instrText xml:space="preserve"> PAGEREF _Toc237441396 \h </w:instrText>
        </w:r>
        <w:r>
          <w:fldChar w:fldCharType="separate"/>
        </w:r>
        <w:r>
          <w:t>26</w:t>
        </w:r>
        <w:r>
          <w:fldChar w:fldCharType="end"/>
        </w:r>
      </w:hyperlink>
    </w:p>
    <w:p w14:paraId="377AC6BA" w14:textId="44C3FB9B"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7" w:history="1">
        <w:r w:rsidRPr="00336FF1">
          <w:rPr>
            <w:rStyle w:val="Hyperlink"/>
          </w:rPr>
          <w:t>Table 15 – Type hierarchy</w:t>
        </w:r>
        <w:r>
          <w:tab/>
        </w:r>
        <w:r>
          <w:fldChar w:fldCharType="begin"/>
        </w:r>
        <w:r>
          <w:instrText xml:space="preserve"> PAGEREF _Toc237441397 \h </w:instrText>
        </w:r>
        <w:r>
          <w:fldChar w:fldCharType="separate"/>
        </w:r>
        <w:r>
          <w:t>35</w:t>
        </w:r>
        <w:r>
          <w:fldChar w:fldCharType="end"/>
        </w:r>
      </w:hyperlink>
    </w:p>
    <w:p w14:paraId="7C26A323" w14:textId="42A8B94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8" w:history="1">
        <w:r w:rsidRPr="00336FF1">
          <w:rPr>
            <w:rStyle w:val="Hyperlink"/>
          </w:rPr>
          <w:t>Table 16 – Motion intents</w:t>
        </w:r>
        <w:r>
          <w:tab/>
        </w:r>
        <w:r>
          <w:fldChar w:fldCharType="begin"/>
        </w:r>
        <w:r>
          <w:instrText xml:space="preserve"> PAGEREF _Toc237441398 \h </w:instrText>
        </w:r>
        <w:r>
          <w:fldChar w:fldCharType="separate"/>
        </w:r>
        <w:r>
          <w:t>37</w:t>
        </w:r>
        <w:r>
          <w:fldChar w:fldCharType="end"/>
        </w:r>
      </w:hyperlink>
    </w:p>
    <w:p w14:paraId="714D602F" w14:textId="3DFBAB16"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9" w:history="1">
        <w:r w:rsidRPr="00336FF1">
          <w:rPr>
            <w:rStyle w:val="Hyperlink"/>
          </w:rPr>
          <w:t>Table 17 – Process intents</w:t>
        </w:r>
        <w:r>
          <w:tab/>
        </w:r>
        <w:r>
          <w:fldChar w:fldCharType="begin"/>
        </w:r>
        <w:r>
          <w:instrText xml:space="preserve"> PAGEREF _Toc237441399 \h </w:instrText>
        </w:r>
        <w:r>
          <w:fldChar w:fldCharType="separate"/>
        </w:r>
        <w:r>
          <w:t>38</w:t>
        </w:r>
        <w:r>
          <w:fldChar w:fldCharType="end"/>
        </w:r>
      </w:hyperlink>
    </w:p>
    <w:p w14:paraId="406FEF9F" w14:textId="5F63D37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0" w:history="1">
        <w:r w:rsidRPr="00336FF1">
          <w:rPr>
            <w:rStyle w:val="Hyperlink"/>
          </w:rPr>
          <w:t>Table 18 – Enumerations</w:t>
        </w:r>
        <w:r>
          <w:tab/>
        </w:r>
        <w:r>
          <w:fldChar w:fldCharType="begin"/>
        </w:r>
        <w:r>
          <w:instrText xml:space="preserve"> PAGEREF _Toc237441400 \h </w:instrText>
        </w:r>
        <w:r>
          <w:fldChar w:fldCharType="separate"/>
        </w:r>
        <w:r>
          <w:t>41</w:t>
        </w:r>
        <w:r>
          <w:fldChar w:fldCharType="end"/>
        </w:r>
      </w:hyperlink>
    </w:p>
    <w:p w14:paraId="21488D0B" w14:textId="7493A5D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1" w:history="1">
        <w:r w:rsidRPr="00336FF1">
          <w:rPr>
            <w:rStyle w:val="Hyperlink"/>
          </w:rPr>
          <w:t>Table 19 – Enumerations (2)</w:t>
        </w:r>
        <w:r>
          <w:tab/>
        </w:r>
        <w:r>
          <w:fldChar w:fldCharType="begin"/>
        </w:r>
        <w:r>
          <w:instrText xml:space="preserve"> PAGEREF _Toc237441401 \h </w:instrText>
        </w:r>
        <w:r>
          <w:fldChar w:fldCharType="separate"/>
        </w:r>
        <w:r>
          <w:t>41</w:t>
        </w:r>
        <w:r>
          <w:fldChar w:fldCharType="end"/>
        </w:r>
      </w:hyperlink>
    </w:p>
    <w:p w14:paraId="77579025" w14:textId="381F952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2" w:history="1">
        <w:r w:rsidRPr="00336FF1">
          <w:rPr>
            <w:rStyle w:val="Hyperlink"/>
          </w:rPr>
          <w:t>Table 20 – Enumerations (3)</w:t>
        </w:r>
        <w:r>
          <w:tab/>
        </w:r>
        <w:r>
          <w:fldChar w:fldCharType="begin"/>
        </w:r>
        <w:r>
          <w:instrText xml:space="preserve"> PAGEREF _Toc237441402 \h </w:instrText>
        </w:r>
        <w:r>
          <w:fldChar w:fldCharType="separate"/>
        </w:r>
        <w:r>
          <w:t>42</w:t>
        </w:r>
        <w:r>
          <w:fldChar w:fldCharType="end"/>
        </w:r>
      </w:hyperlink>
    </w:p>
    <w:p w14:paraId="7541E1A3" w14:textId="4BFB4A3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3" w:history="1">
        <w:r w:rsidRPr="00336FF1">
          <w:rPr>
            <w:rStyle w:val="Hyperlink"/>
          </w:rPr>
          <w:t>Table 21 – States</w:t>
        </w:r>
        <w:r>
          <w:tab/>
        </w:r>
        <w:r>
          <w:fldChar w:fldCharType="begin"/>
        </w:r>
        <w:r>
          <w:instrText xml:space="preserve"> PAGEREF _Toc237441403 \h </w:instrText>
        </w:r>
        <w:r>
          <w:fldChar w:fldCharType="separate"/>
        </w:r>
        <w:r>
          <w:t>44</w:t>
        </w:r>
        <w:r>
          <w:fldChar w:fldCharType="end"/>
        </w:r>
      </w:hyperlink>
    </w:p>
    <w:p w14:paraId="7B7A1057" w14:textId="0426C99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4" w:history="1">
        <w:r w:rsidRPr="00336FF1">
          <w:rPr>
            <w:rStyle w:val="Hyperlink"/>
          </w:rPr>
          <w:t>Table 22 – Events</w:t>
        </w:r>
        <w:r>
          <w:tab/>
        </w:r>
        <w:r>
          <w:fldChar w:fldCharType="begin"/>
        </w:r>
        <w:r>
          <w:instrText xml:space="preserve"> PAGEREF _Toc237441404 \h </w:instrText>
        </w:r>
        <w:r>
          <w:fldChar w:fldCharType="separate"/>
        </w:r>
        <w:r>
          <w:t>48</w:t>
        </w:r>
        <w:r>
          <w:fldChar w:fldCharType="end"/>
        </w:r>
      </w:hyperlink>
    </w:p>
    <w:p w14:paraId="14D1C9A0" w14:textId="16841DE5"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5" w:history="1">
        <w:r w:rsidRPr="00336FF1">
          <w:rPr>
            <w:rStyle w:val="Hyperlink"/>
          </w:rPr>
          <w:t>Table 23 – The step graph</w:t>
        </w:r>
        <w:r>
          <w:tab/>
        </w:r>
        <w:r>
          <w:fldChar w:fldCharType="begin"/>
        </w:r>
        <w:r>
          <w:instrText xml:space="preserve"> PAGEREF _Toc237441405 \h </w:instrText>
        </w:r>
        <w:r>
          <w:fldChar w:fldCharType="separate"/>
        </w:r>
        <w:r>
          <w:t>52</w:t>
        </w:r>
        <w:r>
          <w:fldChar w:fldCharType="end"/>
        </w:r>
      </w:hyperlink>
    </w:p>
    <w:p w14:paraId="4F30C7E1" w14:textId="4FCE6C9A"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6" w:history="1">
        <w:r w:rsidRPr="00336FF1">
          <w:rPr>
            <w:rStyle w:val="Hyperlink"/>
          </w:rPr>
          <w:t>Table 24 – Capabilities and discovery</w:t>
        </w:r>
        <w:r>
          <w:tab/>
        </w:r>
        <w:r>
          <w:fldChar w:fldCharType="begin"/>
        </w:r>
        <w:r>
          <w:instrText xml:space="preserve"> PAGEREF _Toc237441406 \h </w:instrText>
        </w:r>
        <w:r>
          <w:fldChar w:fldCharType="separate"/>
        </w:r>
        <w:r>
          <w:t>53</w:t>
        </w:r>
        <w:r>
          <w:fldChar w:fldCharType="end"/>
        </w:r>
      </w:hyperlink>
    </w:p>
    <w:p w14:paraId="1D70EAE4" w14:textId="7209351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7" w:history="1">
        <w:r w:rsidRPr="00336FF1">
          <w:rPr>
            <w:rStyle w:val="Hyperlink"/>
          </w:rPr>
          <w:t>Table 25 – NodeIds in intents are untrusted input</w:t>
        </w:r>
        <w:r>
          <w:tab/>
        </w:r>
        <w:r>
          <w:fldChar w:fldCharType="begin"/>
        </w:r>
        <w:r>
          <w:instrText xml:space="preserve"> PAGEREF _Toc237441407 \h </w:instrText>
        </w:r>
        <w:r>
          <w:fldChar w:fldCharType="separate"/>
        </w:r>
        <w:r>
          <w:t>56</w:t>
        </w:r>
        <w:r>
          <w:fldChar w:fldCharType="end"/>
        </w:r>
      </w:hyperlink>
    </w:p>
    <w:p w14:paraId="0FEFF2BD" w14:textId="4C6A07B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8" w:history="1">
        <w:r w:rsidRPr="00336FF1">
          <w:rPr>
            <w:rStyle w:val="Hyperlink"/>
          </w:rPr>
          <w:t>Table 26 – Deliverables and reproducibility</w:t>
        </w:r>
        <w:r>
          <w:tab/>
        </w:r>
        <w:r>
          <w:fldChar w:fldCharType="begin"/>
        </w:r>
        <w:r>
          <w:instrText xml:space="preserve"> PAGEREF _Toc237441408 \h </w:instrText>
        </w:r>
        <w:r>
          <w:fldChar w:fldCharType="separate"/>
        </w:r>
        <w:r>
          <w:t>56</w:t>
        </w:r>
        <w:r>
          <w:fldChar w:fldCharType="end"/>
        </w:r>
      </w:hyperlink>
    </w:p>
    <w:p w14:paraId="03400233" w14:textId="59B58666"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9" w:history="1">
        <w:r w:rsidRPr="00336FF1">
          <w:rPr>
            <w:rStyle w:val="Hyperlink"/>
          </w:rPr>
          <w:t>Table 27 – RobotIntentRootType definition</w:t>
        </w:r>
        <w:r>
          <w:tab/>
        </w:r>
        <w:r>
          <w:fldChar w:fldCharType="begin"/>
        </w:r>
        <w:r>
          <w:instrText xml:space="preserve"> PAGEREF _Toc237441409 \h </w:instrText>
        </w:r>
        <w:r>
          <w:fldChar w:fldCharType="separate"/>
        </w:r>
        <w:r>
          <w:t>57</w:t>
        </w:r>
        <w:r>
          <w:fldChar w:fldCharType="end"/>
        </w:r>
      </w:hyperlink>
    </w:p>
    <w:p w14:paraId="49A10138" w14:textId="11C4B1E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0" w:history="1">
        <w:r w:rsidRPr="00336FF1">
          <w:rPr>
            <w:rStyle w:val="Hyperlink"/>
          </w:rPr>
          <w:t>Table 28 – IntentControllerType definition</w:t>
        </w:r>
        <w:r>
          <w:tab/>
        </w:r>
        <w:r>
          <w:fldChar w:fldCharType="begin"/>
        </w:r>
        <w:r>
          <w:instrText xml:space="preserve"> PAGEREF _Toc237441410 \h </w:instrText>
        </w:r>
        <w:r>
          <w:fldChar w:fldCharType="separate"/>
        </w:r>
        <w:r>
          <w:t>58</w:t>
        </w:r>
        <w:r>
          <w:fldChar w:fldCharType="end"/>
        </w:r>
      </w:hyperlink>
    </w:p>
    <w:p w14:paraId="40B89F02" w14:textId="26DC1BC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1" w:history="1">
        <w:r w:rsidRPr="00336FF1">
          <w:rPr>
            <w:rStyle w:val="Hyperlink"/>
          </w:rPr>
          <w:t>Table 29 – RequestControl Method Arguments</w:t>
        </w:r>
        <w:r>
          <w:tab/>
        </w:r>
        <w:r>
          <w:fldChar w:fldCharType="begin"/>
        </w:r>
        <w:r>
          <w:instrText xml:space="preserve"> PAGEREF _Toc237441411 \h </w:instrText>
        </w:r>
        <w:r>
          <w:fldChar w:fldCharType="separate"/>
        </w:r>
        <w:r>
          <w:t>59</w:t>
        </w:r>
        <w:r>
          <w:fldChar w:fldCharType="end"/>
        </w:r>
      </w:hyperlink>
    </w:p>
    <w:p w14:paraId="05B8DC28" w14:textId="78252A26"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2" w:history="1">
        <w:r w:rsidRPr="00336FF1">
          <w:rPr>
            <w:rStyle w:val="Hyperlink"/>
          </w:rPr>
          <w:t>Table 30 – RequestControl Method AddressSpace definition</w:t>
        </w:r>
        <w:r>
          <w:tab/>
        </w:r>
        <w:r>
          <w:fldChar w:fldCharType="begin"/>
        </w:r>
        <w:r>
          <w:instrText xml:space="preserve"> PAGEREF _Toc237441412 \h </w:instrText>
        </w:r>
        <w:r>
          <w:fldChar w:fldCharType="separate"/>
        </w:r>
        <w:r>
          <w:t>59</w:t>
        </w:r>
        <w:r>
          <w:fldChar w:fldCharType="end"/>
        </w:r>
      </w:hyperlink>
    </w:p>
    <w:p w14:paraId="1FE2A880" w14:textId="505A3A95"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3" w:history="1">
        <w:r w:rsidRPr="00336FF1">
          <w:rPr>
            <w:rStyle w:val="Hyperlink"/>
          </w:rPr>
          <w:t>Table 31 – SubmitIntent Method Arguments</w:t>
        </w:r>
        <w:r>
          <w:tab/>
        </w:r>
        <w:r>
          <w:fldChar w:fldCharType="begin"/>
        </w:r>
        <w:r>
          <w:instrText xml:space="preserve"> PAGEREF _Toc237441413 \h </w:instrText>
        </w:r>
        <w:r>
          <w:fldChar w:fldCharType="separate"/>
        </w:r>
        <w:r>
          <w:t>59</w:t>
        </w:r>
        <w:r>
          <w:fldChar w:fldCharType="end"/>
        </w:r>
      </w:hyperlink>
    </w:p>
    <w:p w14:paraId="5566F24B" w14:textId="29C0F9B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4" w:history="1">
        <w:r w:rsidRPr="00336FF1">
          <w:rPr>
            <w:rStyle w:val="Hyperlink"/>
          </w:rPr>
          <w:t>Table 32 – SubmitIntent Method AddressSpace definition</w:t>
        </w:r>
        <w:r>
          <w:tab/>
        </w:r>
        <w:r>
          <w:fldChar w:fldCharType="begin"/>
        </w:r>
        <w:r>
          <w:instrText xml:space="preserve"> PAGEREF _Toc237441414 \h </w:instrText>
        </w:r>
        <w:r>
          <w:fldChar w:fldCharType="separate"/>
        </w:r>
        <w:r>
          <w:t>60</w:t>
        </w:r>
        <w:r>
          <w:fldChar w:fldCharType="end"/>
        </w:r>
      </w:hyperlink>
    </w:p>
    <w:p w14:paraId="6969FF23" w14:textId="04CE735B"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5" w:history="1">
        <w:r w:rsidRPr="00336FF1">
          <w:rPr>
            <w:rStyle w:val="Hyperlink"/>
          </w:rPr>
          <w:t>Table 33 – CancelIntent Method Arguments</w:t>
        </w:r>
        <w:r>
          <w:tab/>
        </w:r>
        <w:r>
          <w:fldChar w:fldCharType="begin"/>
        </w:r>
        <w:r>
          <w:instrText xml:space="preserve"> PAGEREF _Toc237441415 \h </w:instrText>
        </w:r>
        <w:r>
          <w:fldChar w:fldCharType="separate"/>
        </w:r>
        <w:r>
          <w:t>60</w:t>
        </w:r>
        <w:r>
          <w:fldChar w:fldCharType="end"/>
        </w:r>
      </w:hyperlink>
    </w:p>
    <w:p w14:paraId="226DBE07" w14:textId="5AC65ED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6" w:history="1">
        <w:r w:rsidRPr="00336FF1">
          <w:rPr>
            <w:rStyle w:val="Hyperlink"/>
          </w:rPr>
          <w:t>Table 34 – CancelIntent Method AddressSpace definition</w:t>
        </w:r>
        <w:r>
          <w:tab/>
        </w:r>
        <w:r>
          <w:fldChar w:fldCharType="begin"/>
        </w:r>
        <w:r>
          <w:instrText xml:space="preserve"> PAGEREF _Toc237441416 \h </w:instrText>
        </w:r>
        <w:r>
          <w:fldChar w:fldCharType="separate"/>
        </w:r>
        <w:r>
          <w:t>60</w:t>
        </w:r>
        <w:r>
          <w:fldChar w:fldCharType="end"/>
        </w:r>
      </w:hyperlink>
    </w:p>
    <w:p w14:paraId="671FE3FD" w14:textId="69665CB1"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7" w:history="1">
        <w:r w:rsidRPr="00336FF1">
          <w:rPr>
            <w:rStyle w:val="Hyperlink"/>
          </w:rPr>
          <w:t>Table 35 – CancelAll Method Arguments</w:t>
        </w:r>
        <w:r>
          <w:tab/>
        </w:r>
        <w:r>
          <w:fldChar w:fldCharType="begin"/>
        </w:r>
        <w:r>
          <w:instrText xml:space="preserve"> PAGEREF _Toc237441417 \h </w:instrText>
        </w:r>
        <w:r>
          <w:fldChar w:fldCharType="separate"/>
        </w:r>
        <w:r>
          <w:t>60</w:t>
        </w:r>
        <w:r>
          <w:fldChar w:fldCharType="end"/>
        </w:r>
      </w:hyperlink>
    </w:p>
    <w:p w14:paraId="4D7A4BC2" w14:textId="4CC9DA9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8" w:history="1">
        <w:r w:rsidRPr="00336FF1">
          <w:rPr>
            <w:rStyle w:val="Hyperlink"/>
          </w:rPr>
          <w:t>Table 36 – CancelAll Method AddressSpace definition</w:t>
        </w:r>
        <w:r>
          <w:tab/>
        </w:r>
        <w:r>
          <w:fldChar w:fldCharType="begin"/>
        </w:r>
        <w:r>
          <w:instrText xml:space="preserve"> PAGEREF _Toc237441418 \h </w:instrText>
        </w:r>
        <w:r>
          <w:fldChar w:fldCharType="separate"/>
        </w:r>
        <w:r>
          <w:t>61</w:t>
        </w:r>
        <w:r>
          <w:fldChar w:fldCharType="end"/>
        </w:r>
      </w:hyperlink>
    </w:p>
    <w:p w14:paraId="67B92C10" w14:textId="61AF504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9" w:history="1">
        <w:r w:rsidRPr="00336FF1">
          <w:rPr>
            <w:rStyle w:val="Hyperlink"/>
          </w:rPr>
          <w:t>Table 37 – Pause Method Arguments</w:t>
        </w:r>
        <w:r>
          <w:tab/>
        </w:r>
        <w:r>
          <w:fldChar w:fldCharType="begin"/>
        </w:r>
        <w:r>
          <w:instrText xml:space="preserve"> PAGEREF _Toc237441419 \h </w:instrText>
        </w:r>
        <w:r>
          <w:fldChar w:fldCharType="separate"/>
        </w:r>
        <w:r>
          <w:t>61</w:t>
        </w:r>
        <w:r>
          <w:fldChar w:fldCharType="end"/>
        </w:r>
      </w:hyperlink>
    </w:p>
    <w:p w14:paraId="45DC52CE" w14:textId="67048F7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0" w:history="1">
        <w:r w:rsidRPr="00336FF1">
          <w:rPr>
            <w:rStyle w:val="Hyperlink"/>
          </w:rPr>
          <w:t>Table 38 – Pause Method AddressSpace definition</w:t>
        </w:r>
        <w:r>
          <w:tab/>
        </w:r>
        <w:r>
          <w:fldChar w:fldCharType="begin"/>
        </w:r>
        <w:r>
          <w:instrText xml:space="preserve"> PAGEREF _Toc237441420 \h </w:instrText>
        </w:r>
        <w:r>
          <w:fldChar w:fldCharType="separate"/>
        </w:r>
        <w:r>
          <w:t>61</w:t>
        </w:r>
        <w:r>
          <w:fldChar w:fldCharType="end"/>
        </w:r>
      </w:hyperlink>
    </w:p>
    <w:p w14:paraId="30617F61" w14:textId="7B01D16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1" w:history="1">
        <w:r w:rsidRPr="00336FF1">
          <w:rPr>
            <w:rStyle w:val="Hyperlink"/>
          </w:rPr>
          <w:t>Table 39 – Resume Method Arguments</w:t>
        </w:r>
        <w:r>
          <w:tab/>
        </w:r>
        <w:r>
          <w:fldChar w:fldCharType="begin"/>
        </w:r>
        <w:r>
          <w:instrText xml:space="preserve"> PAGEREF _Toc237441421 \h </w:instrText>
        </w:r>
        <w:r>
          <w:fldChar w:fldCharType="separate"/>
        </w:r>
        <w:r>
          <w:t>61</w:t>
        </w:r>
        <w:r>
          <w:fldChar w:fldCharType="end"/>
        </w:r>
      </w:hyperlink>
    </w:p>
    <w:p w14:paraId="27607E36" w14:textId="71B68E7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2" w:history="1">
        <w:r w:rsidRPr="00336FF1">
          <w:rPr>
            <w:rStyle w:val="Hyperlink"/>
          </w:rPr>
          <w:t>Table 40 – Resume Method AddressSpace definition</w:t>
        </w:r>
        <w:r>
          <w:tab/>
        </w:r>
        <w:r>
          <w:fldChar w:fldCharType="begin"/>
        </w:r>
        <w:r>
          <w:instrText xml:space="preserve"> PAGEREF _Toc237441422 \h </w:instrText>
        </w:r>
        <w:r>
          <w:fldChar w:fldCharType="separate"/>
        </w:r>
        <w:r>
          <w:t>61</w:t>
        </w:r>
        <w:r>
          <w:fldChar w:fldCharType="end"/>
        </w:r>
      </w:hyperlink>
    </w:p>
    <w:p w14:paraId="3BD6AC84" w14:textId="0BC0E02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3" w:history="1">
        <w:r w:rsidRPr="00336FF1">
          <w:rPr>
            <w:rStyle w:val="Hyperlink"/>
          </w:rPr>
          <w:t>Table 41 – Retry Method Arguments</w:t>
        </w:r>
        <w:r>
          <w:tab/>
        </w:r>
        <w:r>
          <w:fldChar w:fldCharType="begin"/>
        </w:r>
        <w:r>
          <w:instrText xml:space="preserve"> PAGEREF _Toc237441423 \h </w:instrText>
        </w:r>
        <w:r>
          <w:fldChar w:fldCharType="separate"/>
        </w:r>
        <w:r>
          <w:t>62</w:t>
        </w:r>
        <w:r>
          <w:fldChar w:fldCharType="end"/>
        </w:r>
      </w:hyperlink>
    </w:p>
    <w:p w14:paraId="35A5280F" w14:textId="5D8DEE5B"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4" w:history="1">
        <w:r w:rsidRPr="00336FF1">
          <w:rPr>
            <w:rStyle w:val="Hyperlink"/>
          </w:rPr>
          <w:t>Table 42 – Retry Method AddressSpace definition</w:t>
        </w:r>
        <w:r>
          <w:tab/>
        </w:r>
        <w:r>
          <w:fldChar w:fldCharType="begin"/>
        </w:r>
        <w:r>
          <w:instrText xml:space="preserve"> PAGEREF _Toc237441424 \h </w:instrText>
        </w:r>
        <w:r>
          <w:fldChar w:fldCharType="separate"/>
        </w:r>
        <w:r>
          <w:t>62</w:t>
        </w:r>
        <w:r>
          <w:fldChar w:fldCharType="end"/>
        </w:r>
      </w:hyperlink>
    </w:p>
    <w:p w14:paraId="1BFE94B4" w14:textId="32451437"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5" w:history="1">
        <w:r w:rsidRPr="00336FF1">
          <w:rPr>
            <w:rStyle w:val="Hyperlink"/>
          </w:rPr>
          <w:t>Table 43 – SubmitMission Method Arguments</w:t>
        </w:r>
        <w:r>
          <w:tab/>
        </w:r>
        <w:r>
          <w:fldChar w:fldCharType="begin"/>
        </w:r>
        <w:r>
          <w:instrText xml:space="preserve"> PAGEREF _Toc237441425 \h </w:instrText>
        </w:r>
        <w:r>
          <w:fldChar w:fldCharType="separate"/>
        </w:r>
        <w:r>
          <w:t>62</w:t>
        </w:r>
        <w:r>
          <w:fldChar w:fldCharType="end"/>
        </w:r>
      </w:hyperlink>
    </w:p>
    <w:p w14:paraId="109B7B49" w14:textId="77B353C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6" w:history="1">
        <w:r w:rsidRPr="00336FF1">
          <w:rPr>
            <w:rStyle w:val="Hyperlink"/>
          </w:rPr>
          <w:t>Table 44 – SubmitMission Method AddressSpace definition</w:t>
        </w:r>
        <w:r>
          <w:tab/>
        </w:r>
        <w:r>
          <w:fldChar w:fldCharType="begin"/>
        </w:r>
        <w:r>
          <w:instrText xml:space="preserve"> PAGEREF _Toc237441426 \h </w:instrText>
        </w:r>
        <w:r>
          <w:fldChar w:fldCharType="separate"/>
        </w:r>
        <w:r>
          <w:t>63</w:t>
        </w:r>
        <w:r>
          <w:fldChar w:fldCharType="end"/>
        </w:r>
      </w:hyperlink>
    </w:p>
    <w:p w14:paraId="37D55458" w14:textId="2BA69EE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7" w:history="1">
        <w:r w:rsidRPr="00336FF1">
          <w:rPr>
            <w:rStyle w:val="Hyperlink"/>
          </w:rPr>
          <w:t>Table 45 – UpdateMission Method Arguments</w:t>
        </w:r>
        <w:r>
          <w:tab/>
        </w:r>
        <w:r>
          <w:fldChar w:fldCharType="begin"/>
        </w:r>
        <w:r>
          <w:instrText xml:space="preserve"> PAGEREF _Toc237441427 \h </w:instrText>
        </w:r>
        <w:r>
          <w:fldChar w:fldCharType="separate"/>
        </w:r>
        <w:r>
          <w:t>63</w:t>
        </w:r>
        <w:r>
          <w:fldChar w:fldCharType="end"/>
        </w:r>
      </w:hyperlink>
    </w:p>
    <w:p w14:paraId="0E118FFC" w14:textId="1B5D0C9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8" w:history="1">
        <w:r w:rsidRPr="00336FF1">
          <w:rPr>
            <w:rStyle w:val="Hyperlink"/>
          </w:rPr>
          <w:t>Table 46 – UpdateMission Method AddressSpace definition</w:t>
        </w:r>
        <w:r>
          <w:tab/>
        </w:r>
        <w:r>
          <w:fldChar w:fldCharType="begin"/>
        </w:r>
        <w:r>
          <w:instrText xml:space="preserve"> PAGEREF _Toc237441428 \h </w:instrText>
        </w:r>
        <w:r>
          <w:fldChar w:fldCharType="separate"/>
        </w:r>
        <w:r>
          <w:t>63</w:t>
        </w:r>
        <w:r>
          <w:fldChar w:fldCharType="end"/>
        </w:r>
      </w:hyperlink>
    </w:p>
    <w:p w14:paraId="52CD6C1F" w14:textId="3B6A5FE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9" w:history="1">
        <w:r w:rsidRPr="00336FF1">
          <w:rPr>
            <w:rStyle w:val="Hyperlink"/>
          </w:rPr>
          <w:t>Table 47 – CancelMission Method Arguments</w:t>
        </w:r>
        <w:r>
          <w:tab/>
        </w:r>
        <w:r>
          <w:fldChar w:fldCharType="begin"/>
        </w:r>
        <w:r>
          <w:instrText xml:space="preserve"> PAGEREF _Toc237441429 \h </w:instrText>
        </w:r>
        <w:r>
          <w:fldChar w:fldCharType="separate"/>
        </w:r>
        <w:r>
          <w:t>64</w:t>
        </w:r>
        <w:r>
          <w:fldChar w:fldCharType="end"/>
        </w:r>
      </w:hyperlink>
    </w:p>
    <w:p w14:paraId="2DB9B63B" w14:textId="38D38D6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0" w:history="1">
        <w:r w:rsidRPr="00336FF1">
          <w:rPr>
            <w:rStyle w:val="Hyperlink"/>
          </w:rPr>
          <w:t>Table 48 – CancelMission Method AddressSpace definition</w:t>
        </w:r>
        <w:r>
          <w:tab/>
        </w:r>
        <w:r>
          <w:fldChar w:fldCharType="begin"/>
        </w:r>
        <w:r>
          <w:instrText xml:space="preserve"> PAGEREF _Toc237441430 \h </w:instrText>
        </w:r>
        <w:r>
          <w:fldChar w:fldCharType="separate"/>
        </w:r>
        <w:r>
          <w:t>64</w:t>
        </w:r>
        <w:r>
          <w:fldChar w:fldCharType="end"/>
        </w:r>
      </w:hyperlink>
    </w:p>
    <w:p w14:paraId="4890CE86" w14:textId="0EF70911"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1" w:history="1">
        <w:r w:rsidRPr="00336FF1">
          <w:rPr>
            <w:rStyle w:val="Hyperlink"/>
          </w:rPr>
          <w:t>Table 49 – OpenRealTimeChannel Method Arguments</w:t>
        </w:r>
        <w:r>
          <w:tab/>
        </w:r>
        <w:r>
          <w:fldChar w:fldCharType="begin"/>
        </w:r>
        <w:r>
          <w:instrText xml:space="preserve"> PAGEREF _Toc237441431 \h </w:instrText>
        </w:r>
        <w:r>
          <w:fldChar w:fldCharType="separate"/>
        </w:r>
        <w:r>
          <w:t>64</w:t>
        </w:r>
        <w:r>
          <w:fldChar w:fldCharType="end"/>
        </w:r>
      </w:hyperlink>
    </w:p>
    <w:p w14:paraId="764FC364" w14:textId="0A239DAC"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2" w:history="1">
        <w:r w:rsidRPr="00336FF1">
          <w:rPr>
            <w:rStyle w:val="Hyperlink"/>
          </w:rPr>
          <w:t>Table 50 – OpenRealTimeChannel Method AddressSpace definition</w:t>
        </w:r>
        <w:r>
          <w:tab/>
        </w:r>
        <w:r>
          <w:fldChar w:fldCharType="begin"/>
        </w:r>
        <w:r>
          <w:instrText xml:space="preserve"> PAGEREF _Toc237441432 \h </w:instrText>
        </w:r>
        <w:r>
          <w:fldChar w:fldCharType="separate"/>
        </w:r>
        <w:r>
          <w:t>64</w:t>
        </w:r>
        <w:r>
          <w:fldChar w:fldCharType="end"/>
        </w:r>
      </w:hyperlink>
    </w:p>
    <w:p w14:paraId="6D07D5ED" w14:textId="14344FB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3" w:history="1">
        <w:r w:rsidRPr="00336FF1">
          <w:rPr>
            <w:rStyle w:val="Hyperlink"/>
          </w:rPr>
          <w:t>Table 51 – CloseRealTimeChannel Method Arguments</w:t>
        </w:r>
        <w:r>
          <w:tab/>
        </w:r>
        <w:r>
          <w:fldChar w:fldCharType="begin"/>
        </w:r>
        <w:r>
          <w:instrText xml:space="preserve"> PAGEREF _Toc237441433 \h </w:instrText>
        </w:r>
        <w:r>
          <w:fldChar w:fldCharType="separate"/>
        </w:r>
        <w:r>
          <w:t>65</w:t>
        </w:r>
        <w:r>
          <w:fldChar w:fldCharType="end"/>
        </w:r>
      </w:hyperlink>
    </w:p>
    <w:p w14:paraId="60A6D603" w14:textId="3CA36226"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4" w:history="1">
        <w:r w:rsidRPr="00336FF1">
          <w:rPr>
            <w:rStyle w:val="Hyperlink"/>
          </w:rPr>
          <w:t>Table 52 – CloseRealTimeChannel Method AddressSpace definition</w:t>
        </w:r>
        <w:r>
          <w:tab/>
        </w:r>
        <w:r>
          <w:fldChar w:fldCharType="begin"/>
        </w:r>
        <w:r>
          <w:instrText xml:space="preserve"> PAGEREF _Toc237441434 \h </w:instrText>
        </w:r>
        <w:r>
          <w:fldChar w:fldCharType="separate"/>
        </w:r>
        <w:r>
          <w:t>65</w:t>
        </w:r>
        <w:r>
          <w:fldChar w:fldCharType="end"/>
        </w:r>
      </w:hyperlink>
    </w:p>
    <w:p w14:paraId="7B6D2719" w14:textId="0915146A"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5" w:history="1">
        <w:r w:rsidRPr="00336FF1">
          <w:rPr>
            <w:rStyle w:val="Hyperlink"/>
          </w:rPr>
          <w:t>Table 53 – IntentOperationType definition</w:t>
        </w:r>
        <w:r>
          <w:tab/>
        </w:r>
        <w:r>
          <w:fldChar w:fldCharType="begin"/>
        </w:r>
        <w:r>
          <w:instrText xml:space="preserve"> PAGEREF _Toc237441435 \h </w:instrText>
        </w:r>
        <w:r>
          <w:fldChar w:fldCharType="separate"/>
        </w:r>
        <w:r>
          <w:t>65</w:t>
        </w:r>
        <w:r>
          <w:fldChar w:fldCharType="end"/>
        </w:r>
      </w:hyperlink>
    </w:p>
    <w:p w14:paraId="2581ED82" w14:textId="4E993A8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6" w:history="1">
        <w:r w:rsidRPr="00336FF1">
          <w:rPr>
            <w:rStyle w:val="Hyperlink"/>
          </w:rPr>
          <w:t>Table 54 – MissionType definition</w:t>
        </w:r>
        <w:r>
          <w:tab/>
        </w:r>
        <w:r>
          <w:fldChar w:fldCharType="begin"/>
        </w:r>
        <w:r>
          <w:instrText xml:space="preserve"> PAGEREF _Toc237441436 \h </w:instrText>
        </w:r>
        <w:r>
          <w:fldChar w:fldCharType="separate"/>
        </w:r>
        <w:r>
          <w:t>66</w:t>
        </w:r>
        <w:r>
          <w:fldChar w:fldCharType="end"/>
        </w:r>
      </w:hyperlink>
    </w:p>
    <w:p w14:paraId="04815EC9" w14:textId="674EE3F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7" w:history="1">
        <w:r w:rsidRPr="00336FF1">
          <w:rPr>
            <w:rStyle w:val="Hyperlink"/>
          </w:rPr>
          <w:t>Table 55 – IntentCapabilitiesType definition</w:t>
        </w:r>
        <w:r>
          <w:tab/>
        </w:r>
        <w:r>
          <w:fldChar w:fldCharType="begin"/>
        </w:r>
        <w:r>
          <w:instrText xml:space="preserve"> PAGEREF _Toc237441437 \h </w:instrText>
        </w:r>
        <w:r>
          <w:fldChar w:fldCharType="separate"/>
        </w:r>
        <w:r>
          <w:t>66</w:t>
        </w:r>
        <w:r>
          <w:fldChar w:fldCharType="end"/>
        </w:r>
      </w:hyperlink>
    </w:p>
    <w:p w14:paraId="721DEE3A" w14:textId="2739E51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8" w:history="1">
        <w:r w:rsidRPr="00336FF1">
          <w:rPr>
            <w:rStyle w:val="Hyperlink"/>
          </w:rPr>
          <w:t>Table 56 – CoordinateFrameType definition</w:t>
        </w:r>
        <w:r>
          <w:tab/>
        </w:r>
        <w:r>
          <w:fldChar w:fldCharType="begin"/>
        </w:r>
        <w:r>
          <w:instrText xml:space="preserve"> PAGEREF _Toc237441438 \h </w:instrText>
        </w:r>
        <w:r>
          <w:fldChar w:fldCharType="separate"/>
        </w:r>
        <w:r>
          <w:t>67</w:t>
        </w:r>
        <w:r>
          <w:fldChar w:fldCharType="end"/>
        </w:r>
      </w:hyperlink>
    </w:p>
    <w:p w14:paraId="01492388" w14:textId="40FBB6C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9" w:history="1">
        <w:r w:rsidRPr="00336FF1">
          <w:rPr>
            <w:rStyle w:val="Hyperlink"/>
          </w:rPr>
          <w:t>Table 57 – ToolType definition</w:t>
        </w:r>
        <w:r>
          <w:tab/>
        </w:r>
        <w:r>
          <w:fldChar w:fldCharType="begin"/>
        </w:r>
        <w:r>
          <w:instrText xml:space="preserve"> PAGEREF _Toc237441439 \h </w:instrText>
        </w:r>
        <w:r>
          <w:fldChar w:fldCharType="separate"/>
        </w:r>
        <w:r>
          <w:t>67</w:t>
        </w:r>
        <w:r>
          <w:fldChar w:fldCharType="end"/>
        </w:r>
      </w:hyperlink>
    </w:p>
    <w:p w14:paraId="6DE4C0A4" w14:textId="646D808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0" w:history="1">
        <w:r w:rsidRPr="00336FF1">
          <w:rPr>
            <w:rStyle w:val="Hyperlink"/>
          </w:rPr>
          <w:t>Table 58 – LocationType definition</w:t>
        </w:r>
        <w:r>
          <w:tab/>
        </w:r>
        <w:r>
          <w:fldChar w:fldCharType="begin"/>
        </w:r>
        <w:r>
          <w:instrText xml:space="preserve"> PAGEREF _Toc237441440 \h </w:instrText>
        </w:r>
        <w:r>
          <w:fldChar w:fldCharType="separate"/>
        </w:r>
        <w:r>
          <w:t>68</w:t>
        </w:r>
        <w:r>
          <w:fldChar w:fldCharType="end"/>
        </w:r>
      </w:hyperlink>
    </w:p>
    <w:p w14:paraId="7BBF422C" w14:textId="4417633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1" w:history="1">
        <w:r w:rsidRPr="00336FF1">
          <w:rPr>
            <w:rStyle w:val="Hyperlink"/>
          </w:rPr>
          <w:t>Table 59 – AxisType definition</w:t>
        </w:r>
        <w:r>
          <w:tab/>
        </w:r>
        <w:r>
          <w:fldChar w:fldCharType="begin"/>
        </w:r>
        <w:r>
          <w:instrText xml:space="preserve"> PAGEREF _Toc237441441 \h </w:instrText>
        </w:r>
        <w:r>
          <w:fldChar w:fldCharType="separate"/>
        </w:r>
        <w:r>
          <w:t>68</w:t>
        </w:r>
        <w:r>
          <w:fldChar w:fldCharType="end"/>
        </w:r>
      </w:hyperlink>
    </w:p>
    <w:p w14:paraId="735A7B41" w14:textId="1832351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2" w:history="1">
        <w:r w:rsidRPr="00336FF1">
          <w:rPr>
            <w:rStyle w:val="Hyperlink"/>
          </w:rPr>
          <w:t>Table 60 – OutputSignalType definition</w:t>
        </w:r>
        <w:r>
          <w:tab/>
        </w:r>
        <w:r>
          <w:fldChar w:fldCharType="begin"/>
        </w:r>
        <w:r>
          <w:instrText xml:space="preserve"> PAGEREF _Toc237441442 \h </w:instrText>
        </w:r>
        <w:r>
          <w:fldChar w:fldCharType="separate"/>
        </w:r>
        <w:r>
          <w:t>69</w:t>
        </w:r>
        <w:r>
          <w:fldChar w:fldCharType="end"/>
        </w:r>
      </w:hyperlink>
    </w:p>
    <w:p w14:paraId="713774C1" w14:textId="76F1478A"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3" w:history="1">
        <w:r w:rsidRPr="00336FF1">
          <w:rPr>
            <w:rStyle w:val="Hyperlink"/>
          </w:rPr>
          <w:t>Table 61 – ProgramType definition</w:t>
        </w:r>
        <w:r>
          <w:tab/>
        </w:r>
        <w:r>
          <w:fldChar w:fldCharType="begin"/>
        </w:r>
        <w:r>
          <w:instrText xml:space="preserve"> PAGEREF _Toc237441443 \h </w:instrText>
        </w:r>
        <w:r>
          <w:fldChar w:fldCharType="separate"/>
        </w:r>
        <w:r>
          <w:t>69</w:t>
        </w:r>
        <w:r>
          <w:fldChar w:fldCharType="end"/>
        </w:r>
      </w:hyperlink>
    </w:p>
    <w:p w14:paraId="778711F6" w14:textId="73872FA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4" w:history="1">
        <w:r w:rsidRPr="00336FF1">
          <w:rPr>
            <w:rStyle w:val="Hyperlink"/>
          </w:rPr>
          <w:t>Table 62 – SafetyStateType definition</w:t>
        </w:r>
        <w:r>
          <w:tab/>
        </w:r>
        <w:r>
          <w:fldChar w:fldCharType="begin"/>
        </w:r>
        <w:r>
          <w:instrText xml:space="preserve"> PAGEREF _Toc237441444 \h </w:instrText>
        </w:r>
        <w:r>
          <w:fldChar w:fldCharType="separate"/>
        </w:r>
        <w:r>
          <w:t>70</w:t>
        </w:r>
        <w:r>
          <w:fldChar w:fldCharType="end"/>
        </w:r>
      </w:hyperlink>
    </w:p>
    <w:p w14:paraId="13C90255" w14:textId="529F6B66"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5" w:history="1">
        <w:r w:rsidRPr="00336FF1">
          <w:rPr>
            <w:rStyle w:val="Hyperlink"/>
          </w:rPr>
          <w:t>Table 63 – RealTimeChannelType definition</w:t>
        </w:r>
        <w:r>
          <w:tab/>
        </w:r>
        <w:r>
          <w:fldChar w:fldCharType="begin"/>
        </w:r>
        <w:r>
          <w:instrText xml:space="preserve"> PAGEREF _Toc237441445 \h </w:instrText>
        </w:r>
        <w:r>
          <w:fldChar w:fldCharType="separate"/>
        </w:r>
        <w:r>
          <w:t>70</w:t>
        </w:r>
        <w:r>
          <w:fldChar w:fldCharType="end"/>
        </w:r>
      </w:hyperlink>
    </w:p>
    <w:p w14:paraId="216B2304" w14:textId="07DF9CE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6" w:history="1">
        <w:r w:rsidRPr="00336FF1">
          <w:rPr>
            <w:rStyle w:val="Hyperlink"/>
          </w:rPr>
          <w:t>Table 64 – RobotDescriptionType definition</w:t>
        </w:r>
        <w:r>
          <w:tab/>
        </w:r>
        <w:r>
          <w:fldChar w:fldCharType="begin"/>
        </w:r>
        <w:r>
          <w:instrText xml:space="preserve"> PAGEREF _Toc237441446 \h </w:instrText>
        </w:r>
        <w:r>
          <w:fldChar w:fldCharType="separate"/>
        </w:r>
        <w:r>
          <w:t>71</w:t>
        </w:r>
        <w:r>
          <w:fldChar w:fldCharType="end"/>
        </w:r>
      </w:hyperlink>
    </w:p>
    <w:p w14:paraId="262B0368" w14:textId="1BCA61B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7" w:history="1">
        <w:r w:rsidRPr="00336FF1">
          <w:rPr>
            <w:rStyle w:val="Hyperlink"/>
          </w:rPr>
          <w:t>Table 65 – IntentEventType definition</w:t>
        </w:r>
        <w:r>
          <w:tab/>
        </w:r>
        <w:r>
          <w:fldChar w:fldCharType="begin"/>
        </w:r>
        <w:r>
          <w:instrText xml:space="preserve"> PAGEREF _Toc237441447 \h </w:instrText>
        </w:r>
        <w:r>
          <w:fldChar w:fldCharType="separate"/>
        </w:r>
        <w:r>
          <w:t>71</w:t>
        </w:r>
        <w:r>
          <w:fldChar w:fldCharType="end"/>
        </w:r>
      </w:hyperlink>
    </w:p>
    <w:p w14:paraId="5B2E7409" w14:textId="2D5FE4DC"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8" w:history="1">
        <w:r w:rsidRPr="00336FF1">
          <w:rPr>
            <w:rStyle w:val="Hyperlink"/>
          </w:rPr>
          <w:t>Table 66 – IntentCompletedEventType definition</w:t>
        </w:r>
        <w:r>
          <w:tab/>
        </w:r>
        <w:r>
          <w:fldChar w:fldCharType="begin"/>
        </w:r>
        <w:r>
          <w:instrText xml:space="preserve"> PAGEREF _Toc237441448 \h </w:instrText>
        </w:r>
        <w:r>
          <w:fldChar w:fldCharType="separate"/>
        </w:r>
        <w:r>
          <w:t>72</w:t>
        </w:r>
        <w:r>
          <w:fldChar w:fldCharType="end"/>
        </w:r>
      </w:hyperlink>
    </w:p>
    <w:p w14:paraId="20267382" w14:textId="4B76896C"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9" w:history="1">
        <w:r w:rsidRPr="00336FF1">
          <w:rPr>
            <w:rStyle w:val="Hyperlink"/>
          </w:rPr>
          <w:t>Table 67 – MissionCompletedEventType definition</w:t>
        </w:r>
        <w:r>
          <w:tab/>
        </w:r>
        <w:r>
          <w:fldChar w:fldCharType="begin"/>
        </w:r>
        <w:r>
          <w:instrText xml:space="preserve"> PAGEREF _Toc237441449 \h </w:instrText>
        </w:r>
        <w:r>
          <w:fldChar w:fldCharType="separate"/>
        </w:r>
        <w:r>
          <w:t>72</w:t>
        </w:r>
        <w:r>
          <w:fldChar w:fldCharType="end"/>
        </w:r>
      </w:hyperlink>
    </w:p>
    <w:p w14:paraId="7E2A0DD3" w14:textId="3EDD986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0" w:history="1">
        <w:r w:rsidRPr="00336FF1">
          <w:rPr>
            <w:rStyle w:val="Hyperlink"/>
          </w:rPr>
          <w:t>Table 68 – ExecutionStateEnum Items</w:t>
        </w:r>
        <w:r>
          <w:tab/>
        </w:r>
        <w:r>
          <w:fldChar w:fldCharType="begin"/>
        </w:r>
        <w:r>
          <w:instrText xml:space="preserve"> PAGEREF _Toc237441450 \h </w:instrText>
        </w:r>
        <w:r>
          <w:fldChar w:fldCharType="separate"/>
        </w:r>
        <w:r>
          <w:t>73</w:t>
        </w:r>
        <w:r>
          <w:fldChar w:fldCharType="end"/>
        </w:r>
      </w:hyperlink>
    </w:p>
    <w:p w14:paraId="2E61626C" w14:textId="282AD6B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1" w:history="1">
        <w:r w:rsidRPr="00336FF1">
          <w:rPr>
            <w:rStyle w:val="Hyperlink"/>
          </w:rPr>
          <w:t>Table 69 – ExecutionStateEnum definition</w:t>
        </w:r>
        <w:r>
          <w:tab/>
        </w:r>
        <w:r>
          <w:fldChar w:fldCharType="begin"/>
        </w:r>
        <w:r>
          <w:instrText xml:space="preserve"> PAGEREF _Toc237441451 \h </w:instrText>
        </w:r>
        <w:r>
          <w:fldChar w:fldCharType="separate"/>
        </w:r>
        <w:r>
          <w:t>73</w:t>
        </w:r>
        <w:r>
          <w:fldChar w:fldCharType="end"/>
        </w:r>
      </w:hyperlink>
    </w:p>
    <w:p w14:paraId="69098BFE" w14:textId="73DF27B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2" w:history="1">
        <w:r w:rsidRPr="00336FF1">
          <w:rPr>
            <w:rStyle w:val="Hyperlink"/>
          </w:rPr>
          <w:t>Table 70 – BufferModeEnum Items</w:t>
        </w:r>
        <w:r>
          <w:tab/>
        </w:r>
        <w:r>
          <w:fldChar w:fldCharType="begin"/>
        </w:r>
        <w:r>
          <w:instrText xml:space="preserve"> PAGEREF _Toc237441452 \h </w:instrText>
        </w:r>
        <w:r>
          <w:fldChar w:fldCharType="separate"/>
        </w:r>
        <w:r>
          <w:t>73</w:t>
        </w:r>
        <w:r>
          <w:fldChar w:fldCharType="end"/>
        </w:r>
      </w:hyperlink>
    </w:p>
    <w:p w14:paraId="2E4C8968" w14:textId="309E801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3" w:history="1">
        <w:r w:rsidRPr="00336FF1">
          <w:rPr>
            <w:rStyle w:val="Hyperlink"/>
          </w:rPr>
          <w:t>Table 71 – BufferModeEnum definition</w:t>
        </w:r>
        <w:r>
          <w:tab/>
        </w:r>
        <w:r>
          <w:fldChar w:fldCharType="begin"/>
        </w:r>
        <w:r>
          <w:instrText xml:space="preserve"> PAGEREF _Toc237441453 \h </w:instrText>
        </w:r>
        <w:r>
          <w:fldChar w:fldCharType="separate"/>
        </w:r>
        <w:r>
          <w:t>73</w:t>
        </w:r>
        <w:r>
          <w:fldChar w:fldCharType="end"/>
        </w:r>
      </w:hyperlink>
    </w:p>
    <w:p w14:paraId="49403778" w14:textId="38808DE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4" w:history="1">
        <w:r w:rsidRPr="00336FF1">
          <w:rPr>
            <w:rStyle w:val="Hyperlink"/>
          </w:rPr>
          <w:t>Table 72 – BlockingModeEnum Items</w:t>
        </w:r>
        <w:r>
          <w:tab/>
        </w:r>
        <w:r>
          <w:fldChar w:fldCharType="begin"/>
        </w:r>
        <w:r>
          <w:instrText xml:space="preserve"> PAGEREF _Toc237441454 \h </w:instrText>
        </w:r>
        <w:r>
          <w:fldChar w:fldCharType="separate"/>
        </w:r>
        <w:r>
          <w:t>74</w:t>
        </w:r>
        <w:r>
          <w:fldChar w:fldCharType="end"/>
        </w:r>
      </w:hyperlink>
    </w:p>
    <w:p w14:paraId="3F9CC485" w14:textId="01899817"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5" w:history="1">
        <w:r w:rsidRPr="00336FF1">
          <w:rPr>
            <w:rStyle w:val="Hyperlink"/>
          </w:rPr>
          <w:t>Table 73 – BlockingModeEnum definition</w:t>
        </w:r>
        <w:r>
          <w:tab/>
        </w:r>
        <w:r>
          <w:fldChar w:fldCharType="begin"/>
        </w:r>
        <w:r>
          <w:instrText xml:space="preserve"> PAGEREF _Toc237441455 \h </w:instrText>
        </w:r>
        <w:r>
          <w:fldChar w:fldCharType="separate"/>
        </w:r>
        <w:r>
          <w:t>74</w:t>
        </w:r>
        <w:r>
          <w:fldChar w:fldCharType="end"/>
        </w:r>
      </w:hyperlink>
    </w:p>
    <w:p w14:paraId="7C2BF88E" w14:textId="05EE3B65"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6" w:history="1">
        <w:r w:rsidRPr="00336FF1">
          <w:rPr>
            <w:rStyle w:val="Hyperlink"/>
          </w:rPr>
          <w:t>Table 74 – TerminationModeEnum Items</w:t>
        </w:r>
        <w:r>
          <w:tab/>
        </w:r>
        <w:r>
          <w:fldChar w:fldCharType="begin"/>
        </w:r>
        <w:r>
          <w:instrText xml:space="preserve"> PAGEREF _Toc237441456 \h </w:instrText>
        </w:r>
        <w:r>
          <w:fldChar w:fldCharType="separate"/>
        </w:r>
        <w:r>
          <w:t>74</w:t>
        </w:r>
        <w:r>
          <w:fldChar w:fldCharType="end"/>
        </w:r>
      </w:hyperlink>
    </w:p>
    <w:p w14:paraId="3DEB6269" w14:textId="24A2037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7" w:history="1">
        <w:r w:rsidRPr="00336FF1">
          <w:rPr>
            <w:rStyle w:val="Hyperlink"/>
          </w:rPr>
          <w:t>Table 75 – TerminationModeEnum definition</w:t>
        </w:r>
        <w:r>
          <w:tab/>
        </w:r>
        <w:r>
          <w:fldChar w:fldCharType="begin"/>
        </w:r>
        <w:r>
          <w:instrText xml:space="preserve"> PAGEREF _Toc237441457 \h </w:instrText>
        </w:r>
        <w:r>
          <w:fldChar w:fldCharType="separate"/>
        </w:r>
        <w:r>
          <w:t>74</w:t>
        </w:r>
        <w:r>
          <w:fldChar w:fldCharType="end"/>
        </w:r>
      </w:hyperlink>
    </w:p>
    <w:p w14:paraId="0A2B35AF" w14:textId="0D2636C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8" w:history="1">
        <w:r w:rsidRPr="00336FF1">
          <w:rPr>
            <w:rStyle w:val="Hyperlink"/>
          </w:rPr>
          <w:t>Table 76 – ReleaseModeEnum Items</w:t>
        </w:r>
        <w:r>
          <w:tab/>
        </w:r>
        <w:r>
          <w:fldChar w:fldCharType="begin"/>
        </w:r>
        <w:r>
          <w:instrText xml:space="preserve"> PAGEREF _Toc237441458 \h </w:instrText>
        </w:r>
        <w:r>
          <w:fldChar w:fldCharType="separate"/>
        </w:r>
        <w:r>
          <w:t>75</w:t>
        </w:r>
        <w:r>
          <w:fldChar w:fldCharType="end"/>
        </w:r>
      </w:hyperlink>
    </w:p>
    <w:p w14:paraId="36B71E64" w14:textId="0573948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9" w:history="1">
        <w:r w:rsidRPr="00336FF1">
          <w:rPr>
            <w:rStyle w:val="Hyperlink"/>
          </w:rPr>
          <w:t>Table 77 – ReleaseModeEnum definition</w:t>
        </w:r>
        <w:r>
          <w:tab/>
        </w:r>
        <w:r>
          <w:fldChar w:fldCharType="begin"/>
        </w:r>
        <w:r>
          <w:instrText xml:space="preserve"> PAGEREF _Toc237441459 \h </w:instrText>
        </w:r>
        <w:r>
          <w:fldChar w:fldCharType="separate"/>
        </w:r>
        <w:r>
          <w:t>75</w:t>
        </w:r>
        <w:r>
          <w:fldChar w:fldCharType="end"/>
        </w:r>
      </w:hyperlink>
    </w:p>
    <w:p w14:paraId="2A15B56D" w14:textId="4F437B3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0" w:history="1">
        <w:r w:rsidRPr="00336FF1">
          <w:rPr>
            <w:rStyle w:val="Hyperlink"/>
          </w:rPr>
          <w:t>Table 78 – ApproachModeEnum Items</w:t>
        </w:r>
        <w:r>
          <w:tab/>
        </w:r>
        <w:r>
          <w:fldChar w:fldCharType="begin"/>
        </w:r>
        <w:r>
          <w:instrText xml:space="preserve"> PAGEREF _Toc237441460 \h </w:instrText>
        </w:r>
        <w:r>
          <w:fldChar w:fldCharType="separate"/>
        </w:r>
        <w:r>
          <w:t>75</w:t>
        </w:r>
        <w:r>
          <w:fldChar w:fldCharType="end"/>
        </w:r>
      </w:hyperlink>
    </w:p>
    <w:p w14:paraId="1DDDDAEF" w14:textId="075DB82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1" w:history="1">
        <w:r w:rsidRPr="00336FF1">
          <w:rPr>
            <w:rStyle w:val="Hyperlink"/>
          </w:rPr>
          <w:t>Table 79 – ApproachModeEnum definition</w:t>
        </w:r>
        <w:r>
          <w:tab/>
        </w:r>
        <w:r>
          <w:fldChar w:fldCharType="begin"/>
        </w:r>
        <w:r>
          <w:instrText xml:space="preserve"> PAGEREF _Toc237441461 \h </w:instrText>
        </w:r>
        <w:r>
          <w:fldChar w:fldCharType="separate"/>
        </w:r>
        <w:r>
          <w:t>75</w:t>
        </w:r>
        <w:r>
          <w:fldChar w:fldCharType="end"/>
        </w:r>
      </w:hyperlink>
    </w:p>
    <w:p w14:paraId="6324CF79" w14:textId="4BA4C741"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2" w:history="1">
        <w:r w:rsidRPr="00336FF1">
          <w:rPr>
            <w:rStyle w:val="Hyperlink"/>
          </w:rPr>
          <w:t>Table 80 – FrameRoleEnum Items</w:t>
        </w:r>
        <w:r>
          <w:tab/>
        </w:r>
        <w:r>
          <w:fldChar w:fldCharType="begin"/>
        </w:r>
        <w:r>
          <w:instrText xml:space="preserve"> PAGEREF _Toc237441462 \h </w:instrText>
        </w:r>
        <w:r>
          <w:fldChar w:fldCharType="separate"/>
        </w:r>
        <w:r>
          <w:t>75</w:t>
        </w:r>
        <w:r>
          <w:fldChar w:fldCharType="end"/>
        </w:r>
      </w:hyperlink>
    </w:p>
    <w:p w14:paraId="16384E32" w14:textId="50D4902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3" w:history="1">
        <w:r w:rsidRPr="00336FF1">
          <w:rPr>
            <w:rStyle w:val="Hyperlink"/>
          </w:rPr>
          <w:t>Table 81 – FrameRoleEnum definition</w:t>
        </w:r>
        <w:r>
          <w:tab/>
        </w:r>
        <w:r>
          <w:fldChar w:fldCharType="begin"/>
        </w:r>
        <w:r>
          <w:instrText xml:space="preserve"> PAGEREF _Toc237441463 \h </w:instrText>
        </w:r>
        <w:r>
          <w:fldChar w:fldCharType="separate"/>
        </w:r>
        <w:r>
          <w:t>76</w:t>
        </w:r>
        <w:r>
          <w:fldChar w:fldCharType="end"/>
        </w:r>
      </w:hyperlink>
    </w:p>
    <w:p w14:paraId="091C8399" w14:textId="7AC6A436"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4" w:history="1">
        <w:r w:rsidRPr="00336FF1">
          <w:rPr>
            <w:rStyle w:val="Hyperlink"/>
          </w:rPr>
          <w:t>Table 82 – OperationalModeEnum Items</w:t>
        </w:r>
        <w:r>
          <w:tab/>
        </w:r>
        <w:r>
          <w:fldChar w:fldCharType="begin"/>
        </w:r>
        <w:r>
          <w:instrText xml:space="preserve"> PAGEREF _Toc237441464 \h </w:instrText>
        </w:r>
        <w:r>
          <w:fldChar w:fldCharType="separate"/>
        </w:r>
        <w:r>
          <w:t>76</w:t>
        </w:r>
        <w:r>
          <w:fldChar w:fldCharType="end"/>
        </w:r>
      </w:hyperlink>
    </w:p>
    <w:p w14:paraId="25F1373C" w14:textId="7DEE1627"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5" w:history="1">
        <w:r w:rsidRPr="00336FF1">
          <w:rPr>
            <w:rStyle w:val="Hyperlink"/>
          </w:rPr>
          <w:t>Table 83 – OperationalModeEnum definition</w:t>
        </w:r>
        <w:r>
          <w:tab/>
        </w:r>
        <w:r>
          <w:fldChar w:fldCharType="begin"/>
        </w:r>
        <w:r>
          <w:instrText xml:space="preserve"> PAGEREF _Toc237441465 \h </w:instrText>
        </w:r>
        <w:r>
          <w:fldChar w:fldCharType="separate"/>
        </w:r>
        <w:r>
          <w:t>76</w:t>
        </w:r>
        <w:r>
          <w:fldChar w:fldCharType="end"/>
        </w:r>
      </w:hyperlink>
    </w:p>
    <w:p w14:paraId="31E0CA8B" w14:textId="4A3CCE3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6" w:history="1">
        <w:r w:rsidRPr="00336FF1">
          <w:rPr>
            <w:rStyle w:val="Hyperlink"/>
          </w:rPr>
          <w:t>Table 84 – IntentFailureEnum Items</w:t>
        </w:r>
        <w:r>
          <w:tab/>
        </w:r>
        <w:r>
          <w:fldChar w:fldCharType="begin"/>
        </w:r>
        <w:r>
          <w:instrText xml:space="preserve"> PAGEREF _Toc237441466 \h </w:instrText>
        </w:r>
        <w:r>
          <w:fldChar w:fldCharType="separate"/>
        </w:r>
        <w:r>
          <w:t>77</w:t>
        </w:r>
        <w:r>
          <w:fldChar w:fldCharType="end"/>
        </w:r>
      </w:hyperlink>
    </w:p>
    <w:p w14:paraId="17C716DB" w14:textId="57B63E2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7" w:history="1">
        <w:r w:rsidRPr="00336FF1">
          <w:rPr>
            <w:rStyle w:val="Hyperlink"/>
          </w:rPr>
          <w:t>Table 85 – IntentFailureEnum definition</w:t>
        </w:r>
        <w:r>
          <w:tab/>
        </w:r>
        <w:r>
          <w:fldChar w:fldCharType="begin"/>
        </w:r>
        <w:r>
          <w:instrText xml:space="preserve"> PAGEREF _Toc237441467 \h </w:instrText>
        </w:r>
        <w:r>
          <w:fldChar w:fldCharType="separate"/>
        </w:r>
        <w:r>
          <w:t>77</w:t>
        </w:r>
        <w:r>
          <w:fldChar w:fldCharType="end"/>
        </w:r>
      </w:hyperlink>
    </w:p>
    <w:p w14:paraId="4BC499AA" w14:textId="3F57728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8" w:history="1">
        <w:r w:rsidRPr="00336FF1">
          <w:rPr>
            <w:rStyle w:val="Hyperlink"/>
          </w:rPr>
          <w:t>Table 86 – StopModeEnum Items</w:t>
        </w:r>
        <w:r>
          <w:tab/>
        </w:r>
        <w:r>
          <w:fldChar w:fldCharType="begin"/>
        </w:r>
        <w:r>
          <w:instrText xml:space="preserve"> PAGEREF _Toc237441468 \h </w:instrText>
        </w:r>
        <w:r>
          <w:fldChar w:fldCharType="separate"/>
        </w:r>
        <w:r>
          <w:t>77</w:t>
        </w:r>
        <w:r>
          <w:fldChar w:fldCharType="end"/>
        </w:r>
      </w:hyperlink>
    </w:p>
    <w:p w14:paraId="5047DAE2" w14:textId="67F26D6C"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9" w:history="1">
        <w:r w:rsidRPr="00336FF1">
          <w:rPr>
            <w:rStyle w:val="Hyperlink"/>
          </w:rPr>
          <w:t>Table 87 – StopModeEnum definition</w:t>
        </w:r>
        <w:r>
          <w:tab/>
        </w:r>
        <w:r>
          <w:fldChar w:fldCharType="begin"/>
        </w:r>
        <w:r>
          <w:instrText xml:space="preserve"> PAGEREF _Toc237441469 \h </w:instrText>
        </w:r>
        <w:r>
          <w:fldChar w:fldCharType="separate"/>
        </w:r>
        <w:r>
          <w:t>78</w:t>
        </w:r>
        <w:r>
          <w:fldChar w:fldCharType="end"/>
        </w:r>
      </w:hyperlink>
    </w:p>
    <w:p w14:paraId="6FA4FEEB" w14:textId="2FD9580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0" w:history="1">
        <w:r w:rsidRPr="00336FF1">
          <w:rPr>
            <w:rStyle w:val="Hyperlink"/>
          </w:rPr>
          <w:t>Table 88 – AxisKindEnum Items</w:t>
        </w:r>
        <w:r>
          <w:tab/>
        </w:r>
        <w:r>
          <w:fldChar w:fldCharType="begin"/>
        </w:r>
        <w:r>
          <w:instrText xml:space="preserve"> PAGEREF _Toc237441470 \h </w:instrText>
        </w:r>
        <w:r>
          <w:fldChar w:fldCharType="separate"/>
        </w:r>
        <w:r>
          <w:t>78</w:t>
        </w:r>
        <w:r>
          <w:fldChar w:fldCharType="end"/>
        </w:r>
      </w:hyperlink>
    </w:p>
    <w:p w14:paraId="27D47003" w14:textId="322EA1A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1" w:history="1">
        <w:r w:rsidRPr="00336FF1">
          <w:rPr>
            <w:rStyle w:val="Hyperlink"/>
          </w:rPr>
          <w:t>Table 89 – AxisKindEnum definition</w:t>
        </w:r>
        <w:r>
          <w:tab/>
        </w:r>
        <w:r>
          <w:fldChar w:fldCharType="begin"/>
        </w:r>
        <w:r>
          <w:instrText xml:space="preserve"> PAGEREF _Toc237441471 \h </w:instrText>
        </w:r>
        <w:r>
          <w:fldChar w:fldCharType="separate"/>
        </w:r>
        <w:r>
          <w:t>78</w:t>
        </w:r>
        <w:r>
          <w:fldChar w:fldCharType="end"/>
        </w:r>
      </w:hyperlink>
    </w:p>
    <w:p w14:paraId="1BD9F9A2" w14:textId="76CD4E8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2" w:history="1">
        <w:r w:rsidRPr="00336FF1">
          <w:rPr>
            <w:rStyle w:val="Hyperlink"/>
          </w:rPr>
          <w:t>Table 90 – MissionUpdateResultEnum Items</w:t>
        </w:r>
        <w:r>
          <w:tab/>
        </w:r>
        <w:r>
          <w:fldChar w:fldCharType="begin"/>
        </w:r>
        <w:r>
          <w:instrText xml:space="preserve"> PAGEREF _Toc237441472 \h </w:instrText>
        </w:r>
        <w:r>
          <w:fldChar w:fldCharType="separate"/>
        </w:r>
        <w:r>
          <w:t>78</w:t>
        </w:r>
        <w:r>
          <w:fldChar w:fldCharType="end"/>
        </w:r>
      </w:hyperlink>
    </w:p>
    <w:p w14:paraId="144A8DD3" w14:textId="5EFDDBA7"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3" w:history="1">
        <w:r w:rsidRPr="00336FF1">
          <w:rPr>
            <w:rStyle w:val="Hyperlink"/>
          </w:rPr>
          <w:t>Table 91 – MissionUpdateResultEnum definition</w:t>
        </w:r>
        <w:r>
          <w:tab/>
        </w:r>
        <w:r>
          <w:fldChar w:fldCharType="begin"/>
        </w:r>
        <w:r>
          <w:instrText xml:space="preserve"> PAGEREF _Toc237441473 \h </w:instrText>
        </w:r>
        <w:r>
          <w:fldChar w:fldCharType="separate"/>
        </w:r>
        <w:r>
          <w:t>79</w:t>
        </w:r>
        <w:r>
          <w:fldChar w:fldCharType="end"/>
        </w:r>
      </w:hyperlink>
    </w:p>
    <w:p w14:paraId="0B2FA68E" w14:textId="007B0DDA"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4" w:history="1">
        <w:r w:rsidRPr="00336FF1">
          <w:rPr>
            <w:rStyle w:val="Hyperlink"/>
          </w:rPr>
          <w:t>Table 92 – Pose3DDataType Items</w:t>
        </w:r>
        <w:r>
          <w:tab/>
        </w:r>
        <w:r>
          <w:fldChar w:fldCharType="begin"/>
        </w:r>
        <w:r>
          <w:instrText xml:space="preserve"> PAGEREF _Toc237441474 \h </w:instrText>
        </w:r>
        <w:r>
          <w:fldChar w:fldCharType="separate"/>
        </w:r>
        <w:r>
          <w:t>79</w:t>
        </w:r>
        <w:r>
          <w:fldChar w:fldCharType="end"/>
        </w:r>
      </w:hyperlink>
    </w:p>
    <w:p w14:paraId="3E155354" w14:textId="2530379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5" w:history="1">
        <w:r w:rsidRPr="00336FF1">
          <w:rPr>
            <w:rStyle w:val="Hyperlink"/>
          </w:rPr>
          <w:t>Table 93 – Pose3DDataType definition</w:t>
        </w:r>
        <w:r>
          <w:tab/>
        </w:r>
        <w:r>
          <w:fldChar w:fldCharType="begin"/>
        </w:r>
        <w:r>
          <w:instrText xml:space="preserve"> PAGEREF _Toc237441475 \h </w:instrText>
        </w:r>
        <w:r>
          <w:fldChar w:fldCharType="separate"/>
        </w:r>
        <w:r>
          <w:t>79</w:t>
        </w:r>
        <w:r>
          <w:fldChar w:fldCharType="end"/>
        </w:r>
      </w:hyperlink>
    </w:p>
    <w:p w14:paraId="532A8AC4" w14:textId="2EB3094C"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6" w:history="1">
        <w:r w:rsidRPr="00336FF1">
          <w:rPr>
            <w:rStyle w:val="Hyperlink"/>
          </w:rPr>
          <w:t>Table 94 – MotionConstraintsDataType Items</w:t>
        </w:r>
        <w:r>
          <w:tab/>
        </w:r>
        <w:r>
          <w:fldChar w:fldCharType="begin"/>
        </w:r>
        <w:r>
          <w:instrText xml:space="preserve"> PAGEREF _Toc237441476 \h </w:instrText>
        </w:r>
        <w:r>
          <w:fldChar w:fldCharType="separate"/>
        </w:r>
        <w:r>
          <w:t>79</w:t>
        </w:r>
        <w:r>
          <w:fldChar w:fldCharType="end"/>
        </w:r>
      </w:hyperlink>
    </w:p>
    <w:p w14:paraId="221A6576" w14:textId="1BB8616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7" w:history="1">
        <w:r w:rsidRPr="00336FF1">
          <w:rPr>
            <w:rStyle w:val="Hyperlink"/>
          </w:rPr>
          <w:t>Table 95 – MotionConstraintsDataType definition</w:t>
        </w:r>
        <w:r>
          <w:tab/>
        </w:r>
        <w:r>
          <w:fldChar w:fldCharType="begin"/>
        </w:r>
        <w:r>
          <w:instrText xml:space="preserve"> PAGEREF _Toc237441477 \h </w:instrText>
        </w:r>
        <w:r>
          <w:fldChar w:fldCharType="separate"/>
        </w:r>
        <w:r>
          <w:t>80</w:t>
        </w:r>
        <w:r>
          <w:fldChar w:fldCharType="end"/>
        </w:r>
      </w:hyperlink>
    </w:p>
    <w:p w14:paraId="69B314B0" w14:textId="3B3D596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8" w:history="1">
        <w:r w:rsidRPr="00336FF1">
          <w:rPr>
            <w:rStyle w:val="Hyperlink"/>
          </w:rPr>
          <w:t>Table 96 – BlendDataType Items</w:t>
        </w:r>
        <w:r>
          <w:tab/>
        </w:r>
        <w:r>
          <w:fldChar w:fldCharType="begin"/>
        </w:r>
        <w:r>
          <w:instrText xml:space="preserve"> PAGEREF _Toc237441478 \h </w:instrText>
        </w:r>
        <w:r>
          <w:fldChar w:fldCharType="separate"/>
        </w:r>
        <w:r>
          <w:t>80</w:t>
        </w:r>
        <w:r>
          <w:fldChar w:fldCharType="end"/>
        </w:r>
      </w:hyperlink>
    </w:p>
    <w:p w14:paraId="162DA651" w14:textId="35A9761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9" w:history="1">
        <w:r w:rsidRPr="00336FF1">
          <w:rPr>
            <w:rStyle w:val="Hyperlink"/>
          </w:rPr>
          <w:t>Table 97 – BlendDataType definition</w:t>
        </w:r>
        <w:r>
          <w:tab/>
        </w:r>
        <w:r>
          <w:fldChar w:fldCharType="begin"/>
        </w:r>
        <w:r>
          <w:instrText xml:space="preserve"> PAGEREF _Toc237441479 \h </w:instrText>
        </w:r>
        <w:r>
          <w:fldChar w:fldCharType="separate"/>
        </w:r>
        <w:r>
          <w:t>80</w:t>
        </w:r>
        <w:r>
          <w:fldChar w:fldCharType="end"/>
        </w:r>
      </w:hyperlink>
    </w:p>
    <w:p w14:paraId="705226FF" w14:textId="09751D3B"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0" w:history="1">
        <w:r w:rsidRPr="00336FF1">
          <w:rPr>
            <w:rStyle w:val="Hyperlink"/>
          </w:rPr>
          <w:t>Table 98 – IntentDataType Items</w:t>
        </w:r>
        <w:r>
          <w:tab/>
        </w:r>
        <w:r>
          <w:fldChar w:fldCharType="begin"/>
        </w:r>
        <w:r>
          <w:instrText xml:space="preserve"> PAGEREF _Toc237441480 \h </w:instrText>
        </w:r>
        <w:r>
          <w:fldChar w:fldCharType="separate"/>
        </w:r>
        <w:r>
          <w:t>80</w:t>
        </w:r>
        <w:r>
          <w:fldChar w:fldCharType="end"/>
        </w:r>
      </w:hyperlink>
    </w:p>
    <w:p w14:paraId="1AAEFFF9" w14:textId="28F5D92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1" w:history="1">
        <w:r w:rsidRPr="00336FF1">
          <w:rPr>
            <w:rStyle w:val="Hyperlink"/>
          </w:rPr>
          <w:t>Table 99 – IntentDataType definition</w:t>
        </w:r>
        <w:r>
          <w:tab/>
        </w:r>
        <w:r>
          <w:fldChar w:fldCharType="begin"/>
        </w:r>
        <w:r>
          <w:instrText xml:space="preserve"> PAGEREF _Toc237441481 \h </w:instrText>
        </w:r>
        <w:r>
          <w:fldChar w:fldCharType="separate"/>
        </w:r>
        <w:r>
          <w:t>81</w:t>
        </w:r>
        <w:r>
          <w:fldChar w:fldCharType="end"/>
        </w:r>
      </w:hyperlink>
    </w:p>
    <w:p w14:paraId="469EA655" w14:textId="661394C1"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2" w:history="1">
        <w:r w:rsidRPr="00336FF1">
          <w:rPr>
            <w:rStyle w:val="Hyperlink"/>
          </w:rPr>
          <w:t>Table 100 – MotionIntentDataType Items</w:t>
        </w:r>
        <w:r>
          <w:tab/>
        </w:r>
        <w:r>
          <w:fldChar w:fldCharType="begin"/>
        </w:r>
        <w:r>
          <w:instrText xml:space="preserve"> PAGEREF _Toc237441482 \h </w:instrText>
        </w:r>
        <w:r>
          <w:fldChar w:fldCharType="separate"/>
        </w:r>
        <w:r>
          <w:t>81</w:t>
        </w:r>
        <w:r>
          <w:fldChar w:fldCharType="end"/>
        </w:r>
      </w:hyperlink>
    </w:p>
    <w:p w14:paraId="4F5FF188" w14:textId="3278A4BA"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3" w:history="1">
        <w:r w:rsidRPr="00336FF1">
          <w:rPr>
            <w:rStyle w:val="Hyperlink"/>
          </w:rPr>
          <w:t>Table 101 – MotionIntentDataType definition</w:t>
        </w:r>
        <w:r>
          <w:tab/>
        </w:r>
        <w:r>
          <w:fldChar w:fldCharType="begin"/>
        </w:r>
        <w:r>
          <w:instrText xml:space="preserve"> PAGEREF _Toc237441483 \h </w:instrText>
        </w:r>
        <w:r>
          <w:fldChar w:fldCharType="separate"/>
        </w:r>
        <w:r>
          <w:t>81</w:t>
        </w:r>
        <w:r>
          <w:fldChar w:fldCharType="end"/>
        </w:r>
      </w:hyperlink>
    </w:p>
    <w:p w14:paraId="2EC1C267" w14:textId="113ED16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4" w:history="1">
        <w:r w:rsidRPr="00336FF1">
          <w:rPr>
            <w:rStyle w:val="Hyperlink"/>
          </w:rPr>
          <w:t>Table 102 – JointMoveIntentDataType Items</w:t>
        </w:r>
        <w:r>
          <w:tab/>
        </w:r>
        <w:r>
          <w:fldChar w:fldCharType="begin"/>
        </w:r>
        <w:r>
          <w:instrText xml:space="preserve"> PAGEREF _Toc237441484 \h </w:instrText>
        </w:r>
        <w:r>
          <w:fldChar w:fldCharType="separate"/>
        </w:r>
        <w:r>
          <w:t>81</w:t>
        </w:r>
        <w:r>
          <w:fldChar w:fldCharType="end"/>
        </w:r>
      </w:hyperlink>
    </w:p>
    <w:p w14:paraId="5A4BB4A5" w14:textId="1C661607"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5" w:history="1">
        <w:r w:rsidRPr="00336FF1">
          <w:rPr>
            <w:rStyle w:val="Hyperlink"/>
          </w:rPr>
          <w:t>Table 103 – JointMoveIntentDataType definition</w:t>
        </w:r>
        <w:r>
          <w:tab/>
        </w:r>
        <w:r>
          <w:fldChar w:fldCharType="begin"/>
        </w:r>
        <w:r>
          <w:instrText xml:space="preserve"> PAGEREF _Toc237441485 \h </w:instrText>
        </w:r>
        <w:r>
          <w:fldChar w:fldCharType="separate"/>
        </w:r>
        <w:r>
          <w:t>82</w:t>
        </w:r>
        <w:r>
          <w:fldChar w:fldCharType="end"/>
        </w:r>
      </w:hyperlink>
    </w:p>
    <w:p w14:paraId="255E05DE" w14:textId="0EDD4CE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6" w:history="1">
        <w:r w:rsidRPr="00336FF1">
          <w:rPr>
            <w:rStyle w:val="Hyperlink"/>
          </w:rPr>
          <w:t>Table 104 – LinearMoveIntentDataType Items</w:t>
        </w:r>
        <w:r>
          <w:tab/>
        </w:r>
        <w:r>
          <w:fldChar w:fldCharType="begin"/>
        </w:r>
        <w:r>
          <w:instrText xml:space="preserve"> PAGEREF _Toc237441486 \h </w:instrText>
        </w:r>
        <w:r>
          <w:fldChar w:fldCharType="separate"/>
        </w:r>
        <w:r>
          <w:t>82</w:t>
        </w:r>
        <w:r>
          <w:fldChar w:fldCharType="end"/>
        </w:r>
      </w:hyperlink>
    </w:p>
    <w:p w14:paraId="2313ED04" w14:textId="2C388A5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7" w:history="1">
        <w:r w:rsidRPr="00336FF1">
          <w:rPr>
            <w:rStyle w:val="Hyperlink"/>
          </w:rPr>
          <w:t>Table 105 – LinearMoveIntentDataType definition</w:t>
        </w:r>
        <w:r>
          <w:tab/>
        </w:r>
        <w:r>
          <w:fldChar w:fldCharType="begin"/>
        </w:r>
        <w:r>
          <w:instrText xml:space="preserve"> PAGEREF _Toc237441487 \h </w:instrText>
        </w:r>
        <w:r>
          <w:fldChar w:fldCharType="separate"/>
        </w:r>
        <w:r>
          <w:t>82</w:t>
        </w:r>
        <w:r>
          <w:fldChar w:fldCharType="end"/>
        </w:r>
      </w:hyperlink>
    </w:p>
    <w:p w14:paraId="4E788459" w14:textId="2119F9F7"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8" w:history="1">
        <w:r w:rsidRPr="00336FF1">
          <w:rPr>
            <w:rStyle w:val="Hyperlink"/>
          </w:rPr>
          <w:t>Table 106 – CircularMoveIntentDataType Items</w:t>
        </w:r>
        <w:r>
          <w:tab/>
        </w:r>
        <w:r>
          <w:fldChar w:fldCharType="begin"/>
        </w:r>
        <w:r>
          <w:instrText xml:space="preserve"> PAGEREF _Toc237441488 \h </w:instrText>
        </w:r>
        <w:r>
          <w:fldChar w:fldCharType="separate"/>
        </w:r>
        <w:r>
          <w:t>82</w:t>
        </w:r>
        <w:r>
          <w:fldChar w:fldCharType="end"/>
        </w:r>
      </w:hyperlink>
    </w:p>
    <w:p w14:paraId="007A38A1" w14:textId="4F9BB28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9" w:history="1">
        <w:r w:rsidRPr="00336FF1">
          <w:rPr>
            <w:rStyle w:val="Hyperlink"/>
          </w:rPr>
          <w:t>Table 107 – CircularMoveIntentDataType definition</w:t>
        </w:r>
        <w:r>
          <w:tab/>
        </w:r>
        <w:r>
          <w:fldChar w:fldCharType="begin"/>
        </w:r>
        <w:r>
          <w:instrText xml:space="preserve"> PAGEREF _Toc237441489 \h </w:instrText>
        </w:r>
        <w:r>
          <w:fldChar w:fldCharType="separate"/>
        </w:r>
        <w:r>
          <w:t>82</w:t>
        </w:r>
        <w:r>
          <w:fldChar w:fldCharType="end"/>
        </w:r>
      </w:hyperlink>
    </w:p>
    <w:p w14:paraId="6BDB3A59" w14:textId="07FD53D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0" w:history="1">
        <w:r w:rsidRPr="00336FF1">
          <w:rPr>
            <w:rStyle w:val="Hyperlink"/>
          </w:rPr>
          <w:t>Table 108 – GraspIntentDataType Items</w:t>
        </w:r>
        <w:r>
          <w:tab/>
        </w:r>
        <w:r>
          <w:fldChar w:fldCharType="begin"/>
        </w:r>
        <w:r>
          <w:instrText xml:space="preserve"> PAGEREF _Toc237441490 \h </w:instrText>
        </w:r>
        <w:r>
          <w:fldChar w:fldCharType="separate"/>
        </w:r>
        <w:r>
          <w:t>83</w:t>
        </w:r>
        <w:r>
          <w:fldChar w:fldCharType="end"/>
        </w:r>
      </w:hyperlink>
    </w:p>
    <w:p w14:paraId="545A5B92" w14:textId="67BE857E"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1" w:history="1">
        <w:r w:rsidRPr="00336FF1">
          <w:rPr>
            <w:rStyle w:val="Hyperlink"/>
          </w:rPr>
          <w:t>Table 109 – GraspIntentDataType definition</w:t>
        </w:r>
        <w:r>
          <w:tab/>
        </w:r>
        <w:r>
          <w:fldChar w:fldCharType="begin"/>
        </w:r>
        <w:r>
          <w:instrText xml:space="preserve"> PAGEREF _Toc237441491 \h </w:instrText>
        </w:r>
        <w:r>
          <w:fldChar w:fldCharType="separate"/>
        </w:r>
        <w:r>
          <w:t>83</w:t>
        </w:r>
        <w:r>
          <w:fldChar w:fldCharType="end"/>
        </w:r>
      </w:hyperlink>
    </w:p>
    <w:p w14:paraId="2977E35B" w14:textId="0728873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2" w:history="1">
        <w:r w:rsidRPr="00336FF1">
          <w:rPr>
            <w:rStyle w:val="Hyperlink"/>
          </w:rPr>
          <w:t>Table 110 – ReleaseIntentDataType Items</w:t>
        </w:r>
        <w:r>
          <w:tab/>
        </w:r>
        <w:r>
          <w:fldChar w:fldCharType="begin"/>
        </w:r>
        <w:r>
          <w:instrText xml:space="preserve"> PAGEREF _Toc237441492 \h </w:instrText>
        </w:r>
        <w:r>
          <w:fldChar w:fldCharType="separate"/>
        </w:r>
        <w:r>
          <w:t>83</w:t>
        </w:r>
        <w:r>
          <w:fldChar w:fldCharType="end"/>
        </w:r>
      </w:hyperlink>
    </w:p>
    <w:p w14:paraId="7759E270" w14:textId="29C16A0B"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3" w:history="1">
        <w:r w:rsidRPr="00336FF1">
          <w:rPr>
            <w:rStyle w:val="Hyperlink"/>
          </w:rPr>
          <w:t>Table 111 – ReleaseIntentDataType definition</w:t>
        </w:r>
        <w:r>
          <w:tab/>
        </w:r>
        <w:r>
          <w:fldChar w:fldCharType="begin"/>
        </w:r>
        <w:r>
          <w:instrText xml:space="preserve"> PAGEREF _Toc237441493 \h </w:instrText>
        </w:r>
        <w:r>
          <w:fldChar w:fldCharType="separate"/>
        </w:r>
        <w:r>
          <w:t>83</w:t>
        </w:r>
        <w:r>
          <w:fldChar w:fldCharType="end"/>
        </w:r>
      </w:hyperlink>
    </w:p>
    <w:p w14:paraId="4E50CE5C" w14:textId="3C80ED6C"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4" w:history="1">
        <w:r w:rsidRPr="00336FF1">
          <w:rPr>
            <w:rStyle w:val="Hyperlink"/>
          </w:rPr>
          <w:t>Table 112 – PickIntentDataType Items</w:t>
        </w:r>
        <w:r>
          <w:tab/>
        </w:r>
        <w:r>
          <w:fldChar w:fldCharType="begin"/>
        </w:r>
        <w:r>
          <w:instrText xml:space="preserve"> PAGEREF _Toc237441494 \h </w:instrText>
        </w:r>
        <w:r>
          <w:fldChar w:fldCharType="separate"/>
        </w:r>
        <w:r>
          <w:t>84</w:t>
        </w:r>
        <w:r>
          <w:fldChar w:fldCharType="end"/>
        </w:r>
      </w:hyperlink>
    </w:p>
    <w:p w14:paraId="0D097A03" w14:textId="438D2DF5"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5" w:history="1">
        <w:r w:rsidRPr="00336FF1">
          <w:rPr>
            <w:rStyle w:val="Hyperlink"/>
          </w:rPr>
          <w:t>Table 113 – PickIntentDataType definition</w:t>
        </w:r>
        <w:r>
          <w:tab/>
        </w:r>
        <w:r>
          <w:fldChar w:fldCharType="begin"/>
        </w:r>
        <w:r>
          <w:instrText xml:space="preserve"> PAGEREF _Toc237441495 \h </w:instrText>
        </w:r>
        <w:r>
          <w:fldChar w:fldCharType="separate"/>
        </w:r>
        <w:r>
          <w:t>84</w:t>
        </w:r>
        <w:r>
          <w:fldChar w:fldCharType="end"/>
        </w:r>
      </w:hyperlink>
    </w:p>
    <w:p w14:paraId="3F9A8FB8" w14:textId="30B67D16"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6" w:history="1">
        <w:r w:rsidRPr="00336FF1">
          <w:rPr>
            <w:rStyle w:val="Hyperlink"/>
          </w:rPr>
          <w:t>Table 114 – PlaceIntentDataType Items</w:t>
        </w:r>
        <w:r>
          <w:tab/>
        </w:r>
        <w:r>
          <w:fldChar w:fldCharType="begin"/>
        </w:r>
        <w:r>
          <w:instrText xml:space="preserve"> PAGEREF _Toc237441496 \h </w:instrText>
        </w:r>
        <w:r>
          <w:fldChar w:fldCharType="separate"/>
        </w:r>
        <w:r>
          <w:t>84</w:t>
        </w:r>
        <w:r>
          <w:fldChar w:fldCharType="end"/>
        </w:r>
      </w:hyperlink>
    </w:p>
    <w:p w14:paraId="27885C63" w14:textId="1224D28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7" w:history="1">
        <w:r w:rsidRPr="00336FF1">
          <w:rPr>
            <w:rStyle w:val="Hyperlink"/>
          </w:rPr>
          <w:t>Table 115 – PlaceIntentDataType definition</w:t>
        </w:r>
        <w:r>
          <w:tab/>
        </w:r>
        <w:r>
          <w:fldChar w:fldCharType="begin"/>
        </w:r>
        <w:r>
          <w:instrText xml:space="preserve"> PAGEREF _Toc237441497 \h </w:instrText>
        </w:r>
        <w:r>
          <w:fldChar w:fldCharType="separate"/>
        </w:r>
        <w:r>
          <w:t>84</w:t>
        </w:r>
        <w:r>
          <w:fldChar w:fldCharType="end"/>
        </w:r>
      </w:hyperlink>
    </w:p>
    <w:p w14:paraId="354D13F0" w14:textId="0413AE9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8" w:history="1">
        <w:r w:rsidRPr="00336FF1">
          <w:rPr>
            <w:rStyle w:val="Hyperlink"/>
          </w:rPr>
          <w:t>Table 116 – ToolChangeIntentDataType Items</w:t>
        </w:r>
        <w:r>
          <w:tab/>
        </w:r>
        <w:r>
          <w:fldChar w:fldCharType="begin"/>
        </w:r>
        <w:r>
          <w:instrText xml:space="preserve"> PAGEREF _Toc237441498 \h </w:instrText>
        </w:r>
        <w:r>
          <w:fldChar w:fldCharType="separate"/>
        </w:r>
        <w:r>
          <w:t>84</w:t>
        </w:r>
        <w:r>
          <w:fldChar w:fldCharType="end"/>
        </w:r>
      </w:hyperlink>
    </w:p>
    <w:p w14:paraId="6902AD16" w14:textId="2CD8A7D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9" w:history="1">
        <w:r w:rsidRPr="00336FF1">
          <w:rPr>
            <w:rStyle w:val="Hyperlink"/>
          </w:rPr>
          <w:t>Table 117 – ToolChangeIntentDataType definition</w:t>
        </w:r>
        <w:r>
          <w:tab/>
        </w:r>
        <w:r>
          <w:fldChar w:fldCharType="begin"/>
        </w:r>
        <w:r>
          <w:instrText xml:space="preserve"> PAGEREF _Toc237441499 \h </w:instrText>
        </w:r>
        <w:r>
          <w:fldChar w:fldCharType="separate"/>
        </w:r>
        <w:r>
          <w:t>85</w:t>
        </w:r>
        <w:r>
          <w:fldChar w:fldCharType="end"/>
        </w:r>
      </w:hyperlink>
    </w:p>
    <w:p w14:paraId="26B70919" w14:textId="52EB6A9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0" w:history="1">
        <w:r w:rsidRPr="00336FF1">
          <w:rPr>
            <w:rStyle w:val="Hyperlink"/>
          </w:rPr>
          <w:t>Table 118 – SetOutputIntentDataType Items</w:t>
        </w:r>
        <w:r>
          <w:tab/>
        </w:r>
        <w:r>
          <w:fldChar w:fldCharType="begin"/>
        </w:r>
        <w:r>
          <w:instrText xml:space="preserve"> PAGEREF _Toc237441500 \h </w:instrText>
        </w:r>
        <w:r>
          <w:fldChar w:fldCharType="separate"/>
        </w:r>
        <w:r>
          <w:t>85</w:t>
        </w:r>
        <w:r>
          <w:fldChar w:fldCharType="end"/>
        </w:r>
      </w:hyperlink>
    </w:p>
    <w:p w14:paraId="56E4D155" w14:textId="21BEB90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1" w:history="1">
        <w:r w:rsidRPr="00336FF1">
          <w:rPr>
            <w:rStyle w:val="Hyperlink"/>
          </w:rPr>
          <w:t>Table 119 – SetOutputIntentDataType definition</w:t>
        </w:r>
        <w:r>
          <w:tab/>
        </w:r>
        <w:r>
          <w:fldChar w:fldCharType="begin"/>
        </w:r>
        <w:r>
          <w:instrText xml:space="preserve"> PAGEREF _Toc237441501 \h </w:instrText>
        </w:r>
        <w:r>
          <w:fldChar w:fldCharType="separate"/>
        </w:r>
        <w:r>
          <w:t>85</w:t>
        </w:r>
        <w:r>
          <w:fldChar w:fldCharType="end"/>
        </w:r>
      </w:hyperlink>
    </w:p>
    <w:p w14:paraId="233F8E23" w14:textId="415B82B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2" w:history="1">
        <w:r w:rsidRPr="00336FF1">
          <w:rPr>
            <w:rStyle w:val="Hyperlink"/>
          </w:rPr>
          <w:t>Table 120 – CallProgramIntentDataType Items</w:t>
        </w:r>
        <w:r>
          <w:tab/>
        </w:r>
        <w:r>
          <w:fldChar w:fldCharType="begin"/>
        </w:r>
        <w:r>
          <w:instrText xml:space="preserve"> PAGEREF _Toc237441502 \h </w:instrText>
        </w:r>
        <w:r>
          <w:fldChar w:fldCharType="separate"/>
        </w:r>
        <w:r>
          <w:t>85</w:t>
        </w:r>
        <w:r>
          <w:fldChar w:fldCharType="end"/>
        </w:r>
      </w:hyperlink>
    </w:p>
    <w:p w14:paraId="583C898A" w14:textId="27579A9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3" w:history="1">
        <w:r w:rsidRPr="00336FF1">
          <w:rPr>
            <w:rStyle w:val="Hyperlink"/>
          </w:rPr>
          <w:t>Table 121 – CallProgramIntentDataType definition</w:t>
        </w:r>
        <w:r>
          <w:tab/>
        </w:r>
        <w:r>
          <w:fldChar w:fldCharType="begin"/>
        </w:r>
        <w:r>
          <w:instrText xml:space="preserve"> PAGEREF _Toc237441503 \h </w:instrText>
        </w:r>
        <w:r>
          <w:fldChar w:fldCharType="separate"/>
        </w:r>
        <w:r>
          <w:t>85</w:t>
        </w:r>
        <w:r>
          <w:fldChar w:fldCharType="end"/>
        </w:r>
      </w:hyperlink>
    </w:p>
    <w:p w14:paraId="25754F26" w14:textId="540DEDD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4" w:history="1">
        <w:r w:rsidRPr="00336FF1">
          <w:rPr>
            <w:rStyle w:val="Hyperlink"/>
          </w:rPr>
          <w:t>Table 122 – WaitIntentDataType Items</w:t>
        </w:r>
        <w:r>
          <w:tab/>
        </w:r>
        <w:r>
          <w:fldChar w:fldCharType="begin"/>
        </w:r>
        <w:r>
          <w:instrText xml:space="preserve"> PAGEREF _Toc237441504 \h </w:instrText>
        </w:r>
        <w:r>
          <w:fldChar w:fldCharType="separate"/>
        </w:r>
        <w:r>
          <w:t>86</w:t>
        </w:r>
        <w:r>
          <w:fldChar w:fldCharType="end"/>
        </w:r>
      </w:hyperlink>
    </w:p>
    <w:p w14:paraId="206A1A61" w14:textId="2BE2F8C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5" w:history="1">
        <w:r w:rsidRPr="00336FF1">
          <w:rPr>
            <w:rStyle w:val="Hyperlink"/>
          </w:rPr>
          <w:t>Table 123 – WaitIntentDataType definition</w:t>
        </w:r>
        <w:r>
          <w:tab/>
        </w:r>
        <w:r>
          <w:fldChar w:fldCharType="begin"/>
        </w:r>
        <w:r>
          <w:instrText xml:space="preserve"> PAGEREF _Toc237441505 \h </w:instrText>
        </w:r>
        <w:r>
          <w:fldChar w:fldCharType="separate"/>
        </w:r>
        <w:r>
          <w:t>86</w:t>
        </w:r>
        <w:r>
          <w:fldChar w:fldCharType="end"/>
        </w:r>
      </w:hyperlink>
    </w:p>
    <w:p w14:paraId="2182D036" w14:textId="41B69CF1"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6" w:history="1">
        <w:r w:rsidRPr="00336FF1">
          <w:rPr>
            <w:rStyle w:val="Hyperlink"/>
          </w:rPr>
          <w:t>Table 124 – IntentResultDataType Items</w:t>
        </w:r>
        <w:r>
          <w:tab/>
        </w:r>
        <w:r>
          <w:fldChar w:fldCharType="begin"/>
        </w:r>
        <w:r>
          <w:instrText xml:space="preserve"> PAGEREF _Toc237441506 \h </w:instrText>
        </w:r>
        <w:r>
          <w:fldChar w:fldCharType="separate"/>
        </w:r>
        <w:r>
          <w:t>86</w:t>
        </w:r>
        <w:r>
          <w:fldChar w:fldCharType="end"/>
        </w:r>
      </w:hyperlink>
    </w:p>
    <w:p w14:paraId="327A5A58" w14:textId="0D7B0C3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7" w:history="1">
        <w:r w:rsidRPr="00336FF1">
          <w:rPr>
            <w:rStyle w:val="Hyperlink"/>
          </w:rPr>
          <w:t>Table 125 – IntentResultDataType definition</w:t>
        </w:r>
        <w:r>
          <w:tab/>
        </w:r>
        <w:r>
          <w:fldChar w:fldCharType="begin"/>
        </w:r>
        <w:r>
          <w:instrText xml:space="preserve"> PAGEREF _Toc237441507 \h </w:instrText>
        </w:r>
        <w:r>
          <w:fldChar w:fldCharType="separate"/>
        </w:r>
        <w:r>
          <w:t>86</w:t>
        </w:r>
        <w:r>
          <w:fldChar w:fldCharType="end"/>
        </w:r>
      </w:hyperlink>
    </w:p>
    <w:p w14:paraId="1AE8BAB0" w14:textId="1CFC013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8" w:history="1">
        <w:r w:rsidRPr="00336FF1">
          <w:rPr>
            <w:rStyle w:val="Hyperlink"/>
          </w:rPr>
          <w:t>Table 126 – MissionStepDataType Items</w:t>
        </w:r>
        <w:r>
          <w:tab/>
        </w:r>
        <w:r>
          <w:fldChar w:fldCharType="begin"/>
        </w:r>
        <w:r>
          <w:instrText xml:space="preserve"> PAGEREF _Toc237441508 \h </w:instrText>
        </w:r>
        <w:r>
          <w:fldChar w:fldCharType="separate"/>
        </w:r>
        <w:r>
          <w:t>87</w:t>
        </w:r>
        <w:r>
          <w:fldChar w:fldCharType="end"/>
        </w:r>
      </w:hyperlink>
    </w:p>
    <w:p w14:paraId="6D4EA7CF" w14:textId="088D05D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9" w:history="1">
        <w:r w:rsidRPr="00336FF1">
          <w:rPr>
            <w:rStyle w:val="Hyperlink"/>
          </w:rPr>
          <w:t>Table 127 – MissionStepDataType definition</w:t>
        </w:r>
        <w:r>
          <w:tab/>
        </w:r>
        <w:r>
          <w:fldChar w:fldCharType="begin"/>
        </w:r>
        <w:r>
          <w:instrText xml:space="preserve"> PAGEREF _Toc237441509 \h </w:instrText>
        </w:r>
        <w:r>
          <w:fldChar w:fldCharType="separate"/>
        </w:r>
        <w:r>
          <w:t>87</w:t>
        </w:r>
        <w:r>
          <w:fldChar w:fldCharType="end"/>
        </w:r>
      </w:hyperlink>
    </w:p>
    <w:p w14:paraId="7D88A10A" w14:textId="1F569CEB"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0" w:history="1">
        <w:r w:rsidRPr="00336FF1">
          <w:rPr>
            <w:rStyle w:val="Hyperlink"/>
          </w:rPr>
          <w:t>Table 128 – MissionDataType Items</w:t>
        </w:r>
        <w:r>
          <w:tab/>
        </w:r>
        <w:r>
          <w:fldChar w:fldCharType="begin"/>
        </w:r>
        <w:r>
          <w:instrText xml:space="preserve"> PAGEREF _Toc237441510 \h </w:instrText>
        </w:r>
        <w:r>
          <w:fldChar w:fldCharType="separate"/>
        </w:r>
        <w:r>
          <w:t>87</w:t>
        </w:r>
        <w:r>
          <w:fldChar w:fldCharType="end"/>
        </w:r>
      </w:hyperlink>
    </w:p>
    <w:p w14:paraId="7D96EBBF" w14:textId="0A1BC1E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1" w:history="1">
        <w:r w:rsidRPr="00336FF1">
          <w:rPr>
            <w:rStyle w:val="Hyperlink"/>
          </w:rPr>
          <w:t>Table 129 – MissionDataType definition</w:t>
        </w:r>
        <w:r>
          <w:tab/>
        </w:r>
        <w:r>
          <w:fldChar w:fldCharType="begin"/>
        </w:r>
        <w:r>
          <w:instrText xml:space="preserve"> PAGEREF _Toc237441511 \h </w:instrText>
        </w:r>
        <w:r>
          <w:fldChar w:fldCharType="separate"/>
        </w:r>
        <w:r>
          <w:t>88</w:t>
        </w:r>
        <w:r>
          <w:fldChar w:fldCharType="end"/>
        </w:r>
      </w:hyperlink>
    </w:p>
    <w:p w14:paraId="21DF0CFA" w14:textId="53D7D30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2" w:history="1">
        <w:r w:rsidRPr="00336FF1">
          <w:rPr>
            <w:rStyle w:val="Hyperlink"/>
          </w:rPr>
          <w:t>Table 130 – IntentCapabilityDataType Items</w:t>
        </w:r>
        <w:r>
          <w:tab/>
        </w:r>
        <w:r>
          <w:fldChar w:fldCharType="begin"/>
        </w:r>
        <w:r>
          <w:instrText xml:space="preserve"> PAGEREF _Toc237441512 \h </w:instrText>
        </w:r>
        <w:r>
          <w:fldChar w:fldCharType="separate"/>
        </w:r>
        <w:r>
          <w:t>88</w:t>
        </w:r>
        <w:r>
          <w:fldChar w:fldCharType="end"/>
        </w:r>
      </w:hyperlink>
    </w:p>
    <w:p w14:paraId="05019FC7" w14:textId="25689A6E"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3" w:history="1">
        <w:r w:rsidRPr="00336FF1">
          <w:rPr>
            <w:rStyle w:val="Hyperlink"/>
          </w:rPr>
          <w:t>Table 131 – IntentCapabilityDataType definition</w:t>
        </w:r>
        <w:r>
          <w:tab/>
        </w:r>
        <w:r>
          <w:fldChar w:fldCharType="begin"/>
        </w:r>
        <w:r>
          <w:instrText xml:space="preserve"> PAGEREF _Toc237441513 \h </w:instrText>
        </w:r>
        <w:r>
          <w:fldChar w:fldCharType="separate"/>
        </w:r>
        <w:r>
          <w:t>88</w:t>
        </w:r>
        <w:r>
          <w:fldChar w:fldCharType="end"/>
        </w:r>
      </w:hyperlink>
    </w:p>
    <w:p w14:paraId="2A5B3750" w14:textId="49C0C92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4" w:history="1">
        <w:r w:rsidRPr="00336FF1">
          <w:rPr>
            <w:rStyle w:val="Hyperlink"/>
          </w:rPr>
          <w:t>Table 132 – SafeMotionFunctionEnum Items</w:t>
        </w:r>
        <w:r>
          <w:tab/>
        </w:r>
        <w:r>
          <w:fldChar w:fldCharType="begin"/>
        </w:r>
        <w:r>
          <w:instrText xml:space="preserve"> PAGEREF _Toc237441514 \h </w:instrText>
        </w:r>
        <w:r>
          <w:fldChar w:fldCharType="separate"/>
        </w:r>
        <w:r>
          <w:t>89</w:t>
        </w:r>
        <w:r>
          <w:fldChar w:fldCharType="end"/>
        </w:r>
      </w:hyperlink>
    </w:p>
    <w:p w14:paraId="0865BD60" w14:textId="4F44D917"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5" w:history="1">
        <w:r w:rsidRPr="00336FF1">
          <w:rPr>
            <w:rStyle w:val="Hyperlink"/>
          </w:rPr>
          <w:t>Table 133 – SafeMotionFunctionEnum definition</w:t>
        </w:r>
        <w:r>
          <w:tab/>
        </w:r>
        <w:r>
          <w:fldChar w:fldCharType="begin"/>
        </w:r>
        <w:r>
          <w:instrText xml:space="preserve"> PAGEREF _Toc237441515 \h </w:instrText>
        </w:r>
        <w:r>
          <w:fldChar w:fldCharType="separate"/>
        </w:r>
        <w:r>
          <w:t>89</w:t>
        </w:r>
        <w:r>
          <w:fldChar w:fldCharType="end"/>
        </w:r>
      </w:hyperlink>
    </w:p>
    <w:p w14:paraId="421EC006" w14:textId="569EE966"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6" w:history="1">
        <w:r w:rsidRPr="00336FF1">
          <w:rPr>
            <w:rStyle w:val="Hyperlink"/>
          </w:rPr>
          <w:t>Table 134 – RealTimeTransportEnum Items</w:t>
        </w:r>
        <w:r>
          <w:tab/>
        </w:r>
        <w:r>
          <w:fldChar w:fldCharType="begin"/>
        </w:r>
        <w:r>
          <w:instrText xml:space="preserve"> PAGEREF _Toc237441516 \h </w:instrText>
        </w:r>
        <w:r>
          <w:fldChar w:fldCharType="separate"/>
        </w:r>
        <w:r>
          <w:t>89</w:t>
        </w:r>
        <w:r>
          <w:fldChar w:fldCharType="end"/>
        </w:r>
      </w:hyperlink>
    </w:p>
    <w:p w14:paraId="30B99034" w14:textId="506DC92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7" w:history="1">
        <w:r w:rsidRPr="00336FF1">
          <w:rPr>
            <w:rStyle w:val="Hyperlink"/>
          </w:rPr>
          <w:t>Table 135 – RealTimeTransportEnum definition</w:t>
        </w:r>
        <w:r>
          <w:tab/>
        </w:r>
        <w:r>
          <w:fldChar w:fldCharType="begin"/>
        </w:r>
        <w:r>
          <w:instrText xml:space="preserve"> PAGEREF _Toc237441517 \h </w:instrText>
        </w:r>
        <w:r>
          <w:fldChar w:fldCharType="separate"/>
        </w:r>
        <w:r>
          <w:t>89</w:t>
        </w:r>
        <w:r>
          <w:fldChar w:fldCharType="end"/>
        </w:r>
      </w:hyperlink>
    </w:p>
    <w:p w14:paraId="59DDF58D" w14:textId="47E004A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8" w:history="1">
        <w:r w:rsidRPr="00336FF1">
          <w:rPr>
            <w:rStyle w:val="Hyperlink"/>
          </w:rPr>
          <w:t>Table 136 – ChannelInitiatorEnum Items</w:t>
        </w:r>
        <w:r>
          <w:tab/>
        </w:r>
        <w:r>
          <w:fldChar w:fldCharType="begin"/>
        </w:r>
        <w:r>
          <w:instrText xml:space="preserve"> PAGEREF _Toc237441518 \h </w:instrText>
        </w:r>
        <w:r>
          <w:fldChar w:fldCharType="separate"/>
        </w:r>
        <w:r>
          <w:t>90</w:t>
        </w:r>
        <w:r>
          <w:fldChar w:fldCharType="end"/>
        </w:r>
      </w:hyperlink>
    </w:p>
    <w:p w14:paraId="33221A2F" w14:textId="6DF5696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9" w:history="1">
        <w:r w:rsidRPr="00336FF1">
          <w:rPr>
            <w:rStyle w:val="Hyperlink"/>
          </w:rPr>
          <w:t>Table 137 – ChannelInitiatorEnum definition</w:t>
        </w:r>
        <w:r>
          <w:tab/>
        </w:r>
        <w:r>
          <w:fldChar w:fldCharType="begin"/>
        </w:r>
        <w:r>
          <w:instrText xml:space="preserve"> PAGEREF _Toc237441519 \h </w:instrText>
        </w:r>
        <w:r>
          <w:fldChar w:fldCharType="separate"/>
        </w:r>
        <w:r>
          <w:t>90</w:t>
        </w:r>
        <w:r>
          <w:fldChar w:fldCharType="end"/>
        </w:r>
      </w:hyperlink>
    </w:p>
    <w:p w14:paraId="3E534F7F" w14:textId="3675D42B"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0" w:history="1">
        <w:r w:rsidRPr="00336FF1">
          <w:rPr>
            <w:rStyle w:val="Hyperlink"/>
          </w:rPr>
          <w:t>Table 138 – ErrorPolicyEnum Items</w:t>
        </w:r>
        <w:r>
          <w:tab/>
        </w:r>
        <w:r>
          <w:fldChar w:fldCharType="begin"/>
        </w:r>
        <w:r>
          <w:instrText xml:space="preserve"> PAGEREF _Toc237441520 \h </w:instrText>
        </w:r>
        <w:r>
          <w:fldChar w:fldCharType="separate"/>
        </w:r>
        <w:r>
          <w:t>90</w:t>
        </w:r>
        <w:r>
          <w:fldChar w:fldCharType="end"/>
        </w:r>
      </w:hyperlink>
    </w:p>
    <w:p w14:paraId="1D1D8D7C" w14:textId="3B3BA8A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1" w:history="1">
        <w:r w:rsidRPr="00336FF1">
          <w:rPr>
            <w:rStyle w:val="Hyperlink"/>
          </w:rPr>
          <w:t>Table 139 – ErrorPolicyEnum definition</w:t>
        </w:r>
        <w:r>
          <w:tab/>
        </w:r>
        <w:r>
          <w:fldChar w:fldCharType="begin"/>
        </w:r>
        <w:r>
          <w:instrText xml:space="preserve"> PAGEREF _Toc237441521 \h </w:instrText>
        </w:r>
        <w:r>
          <w:fldChar w:fldCharType="separate"/>
        </w:r>
        <w:r>
          <w:t>90</w:t>
        </w:r>
        <w:r>
          <w:fldChar w:fldCharType="end"/>
        </w:r>
      </w:hyperlink>
    </w:p>
    <w:p w14:paraId="11C9996E" w14:textId="1E4C49F1"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2" w:history="1">
        <w:r w:rsidRPr="00336FF1">
          <w:rPr>
            <w:rStyle w:val="Hyperlink"/>
          </w:rPr>
          <w:t>Table 140 – DivergenceKindEnum Items</w:t>
        </w:r>
        <w:r>
          <w:tab/>
        </w:r>
        <w:r>
          <w:fldChar w:fldCharType="begin"/>
        </w:r>
        <w:r>
          <w:instrText xml:space="preserve"> PAGEREF _Toc237441522 \h </w:instrText>
        </w:r>
        <w:r>
          <w:fldChar w:fldCharType="separate"/>
        </w:r>
        <w:r>
          <w:t>90</w:t>
        </w:r>
        <w:r>
          <w:fldChar w:fldCharType="end"/>
        </w:r>
      </w:hyperlink>
    </w:p>
    <w:p w14:paraId="7E0FBA18" w14:textId="4D27216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3" w:history="1">
        <w:r w:rsidRPr="00336FF1">
          <w:rPr>
            <w:rStyle w:val="Hyperlink"/>
          </w:rPr>
          <w:t>Table 141 – DivergenceKindEnum definition</w:t>
        </w:r>
        <w:r>
          <w:tab/>
        </w:r>
        <w:r>
          <w:fldChar w:fldCharType="begin"/>
        </w:r>
        <w:r>
          <w:instrText xml:space="preserve"> PAGEREF _Toc237441523 \h </w:instrText>
        </w:r>
        <w:r>
          <w:fldChar w:fldCharType="separate"/>
        </w:r>
        <w:r>
          <w:t>91</w:t>
        </w:r>
        <w:r>
          <w:fldChar w:fldCharType="end"/>
        </w:r>
      </w:hyperlink>
    </w:p>
    <w:p w14:paraId="3C632035" w14:textId="27F3995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4" w:history="1">
        <w:r w:rsidRPr="00336FF1">
          <w:rPr>
            <w:rStyle w:val="Hyperlink"/>
          </w:rPr>
          <w:t>Table 142 – WeaveShapeEnum Items</w:t>
        </w:r>
        <w:r>
          <w:tab/>
        </w:r>
        <w:r>
          <w:fldChar w:fldCharType="begin"/>
        </w:r>
        <w:r>
          <w:instrText xml:space="preserve"> PAGEREF _Toc237441524 \h </w:instrText>
        </w:r>
        <w:r>
          <w:fldChar w:fldCharType="separate"/>
        </w:r>
        <w:r>
          <w:t>91</w:t>
        </w:r>
        <w:r>
          <w:fldChar w:fldCharType="end"/>
        </w:r>
      </w:hyperlink>
    </w:p>
    <w:p w14:paraId="41D763E6" w14:textId="5137A96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5" w:history="1">
        <w:r w:rsidRPr="00336FF1">
          <w:rPr>
            <w:rStyle w:val="Hyperlink"/>
          </w:rPr>
          <w:t>Table 143 – WeaveShapeEnum definition</w:t>
        </w:r>
        <w:r>
          <w:tab/>
        </w:r>
        <w:r>
          <w:fldChar w:fldCharType="begin"/>
        </w:r>
        <w:r>
          <w:instrText xml:space="preserve"> PAGEREF _Toc237441525 \h </w:instrText>
        </w:r>
        <w:r>
          <w:fldChar w:fldCharType="separate"/>
        </w:r>
        <w:r>
          <w:t>91</w:t>
        </w:r>
        <w:r>
          <w:fldChar w:fldCharType="end"/>
        </w:r>
      </w:hyperlink>
    </w:p>
    <w:p w14:paraId="7F2055CD" w14:textId="71768646"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6" w:history="1">
        <w:r w:rsidRPr="00336FF1">
          <w:rPr>
            <w:rStyle w:val="Hyperlink"/>
          </w:rPr>
          <w:t>Table 144 – TrajectoryPointDataType Items</w:t>
        </w:r>
        <w:r>
          <w:tab/>
        </w:r>
        <w:r>
          <w:fldChar w:fldCharType="begin"/>
        </w:r>
        <w:r>
          <w:instrText xml:space="preserve"> PAGEREF _Toc237441526 \h </w:instrText>
        </w:r>
        <w:r>
          <w:fldChar w:fldCharType="separate"/>
        </w:r>
        <w:r>
          <w:t>91</w:t>
        </w:r>
        <w:r>
          <w:fldChar w:fldCharType="end"/>
        </w:r>
      </w:hyperlink>
    </w:p>
    <w:p w14:paraId="1688A537" w14:textId="7BC66AC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7" w:history="1">
        <w:r w:rsidRPr="00336FF1">
          <w:rPr>
            <w:rStyle w:val="Hyperlink"/>
          </w:rPr>
          <w:t>Table 145 – TrajectoryPointDataType definition</w:t>
        </w:r>
        <w:r>
          <w:tab/>
        </w:r>
        <w:r>
          <w:fldChar w:fldCharType="begin"/>
        </w:r>
        <w:r>
          <w:instrText xml:space="preserve"> PAGEREF _Toc237441527 \h </w:instrText>
        </w:r>
        <w:r>
          <w:fldChar w:fldCharType="separate"/>
        </w:r>
        <w:r>
          <w:t>92</w:t>
        </w:r>
        <w:r>
          <w:fldChar w:fldCharType="end"/>
        </w:r>
      </w:hyperlink>
    </w:p>
    <w:p w14:paraId="1336FFAE" w14:textId="4239DF4E"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8" w:history="1">
        <w:r w:rsidRPr="00336FF1">
          <w:rPr>
            <w:rStyle w:val="Hyperlink"/>
          </w:rPr>
          <w:t>Table 146 – MotionToleranceDataType Items</w:t>
        </w:r>
        <w:r>
          <w:tab/>
        </w:r>
        <w:r>
          <w:fldChar w:fldCharType="begin"/>
        </w:r>
        <w:r>
          <w:instrText xml:space="preserve"> PAGEREF _Toc237441528 \h </w:instrText>
        </w:r>
        <w:r>
          <w:fldChar w:fldCharType="separate"/>
        </w:r>
        <w:r>
          <w:t>92</w:t>
        </w:r>
        <w:r>
          <w:fldChar w:fldCharType="end"/>
        </w:r>
      </w:hyperlink>
    </w:p>
    <w:p w14:paraId="3FFB81BD" w14:textId="31F1647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9" w:history="1">
        <w:r w:rsidRPr="00336FF1">
          <w:rPr>
            <w:rStyle w:val="Hyperlink"/>
          </w:rPr>
          <w:t>Table 147 – MotionToleranceDataType definition</w:t>
        </w:r>
        <w:r>
          <w:tab/>
        </w:r>
        <w:r>
          <w:fldChar w:fldCharType="begin"/>
        </w:r>
        <w:r>
          <w:instrText xml:space="preserve"> PAGEREF _Toc237441529 \h </w:instrText>
        </w:r>
        <w:r>
          <w:fldChar w:fldCharType="separate"/>
        </w:r>
        <w:r>
          <w:t>92</w:t>
        </w:r>
        <w:r>
          <w:fldChar w:fldCharType="end"/>
        </w:r>
      </w:hyperlink>
    </w:p>
    <w:p w14:paraId="2EAD0D19" w14:textId="36191C9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30" w:history="1">
        <w:r w:rsidRPr="00336FF1">
          <w:rPr>
            <w:rStyle w:val="Hyperlink"/>
          </w:rPr>
          <w:t>Table 148 – TrajectoryIntentDataType Items</w:t>
        </w:r>
        <w:r>
          <w:tab/>
        </w:r>
        <w:r>
          <w:fldChar w:fldCharType="begin"/>
        </w:r>
        <w:r>
          <w:instrText xml:space="preserve"> PAGEREF _Toc237441530 \h </w:instrText>
        </w:r>
        <w:r>
          <w:fldChar w:fldCharType="separate"/>
        </w:r>
        <w:r>
          <w:t>92</w:t>
        </w:r>
        <w:r>
          <w:fldChar w:fldCharType="end"/>
        </w:r>
      </w:hyperlink>
    </w:p>
    <w:p w14:paraId="3FDC3EF7" w14:textId="0DF4D965"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31" w:history="1">
        <w:r w:rsidRPr="00336FF1">
          <w:rPr>
            <w:rStyle w:val="Hyperlink"/>
          </w:rPr>
          <w:t>Table 149 – TrajectoryIntentDataType definition</w:t>
        </w:r>
        <w:r>
          <w:tab/>
        </w:r>
        <w:r>
          <w:fldChar w:fldCharType="begin"/>
        </w:r>
        <w:r>
          <w:instrText xml:space="preserve"> PAGEREF _Toc237441531 \h </w:instrText>
        </w:r>
        <w:r>
          <w:fldChar w:fldCharType="separate"/>
        </w:r>
        <w:r>
          <w:t>93</w:t>
        </w:r>
        <w:r>
          <w:fldChar w:fldCharType="end"/>
        </w:r>
      </w:hyperlink>
    </w:p>
    <w:p w14:paraId="7F685D1F" w14:textId="35CC2947"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32" w:history="1">
        <w:r w:rsidRPr="00336FF1">
          <w:rPr>
            <w:rStyle w:val="Hyperlink"/>
          </w:rPr>
          <w:t>Table 150 – PathWaypointDataType Items</w:t>
        </w:r>
        <w:r>
          <w:tab/>
        </w:r>
        <w:r>
          <w:fldChar w:fldCharType="begin"/>
        </w:r>
        <w:r>
          <w:instrText xml:space="preserve"> PAGEREF _Toc237441532 \h </w:instrText>
        </w:r>
        <w:r>
          <w:fldChar w:fldCharType="separate"/>
        </w:r>
        <w:r>
          <w:t>93</w:t>
        </w:r>
        <w:r>
          <w:fldChar w:fldCharType="end"/>
        </w:r>
      </w:hyperlink>
    </w:p>
    <w:p w14:paraId="61C974D5" w14:textId="7C96407D"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33" w:history="1">
        <w:r w:rsidRPr="00336FF1">
          <w:rPr>
            <w:rStyle w:val="Hyperlink"/>
          </w:rPr>
          <w:t>Table 151 – PathWaypointDataType definition</w:t>
        </w:r>
        <w:r>
          <w:tab/>
        </w:r>
        <w:r>
          <w:fldChar w:fldCharType="begin"/>
        </w:r>
        <w:r>
          <w:instrText xml:space="preserve"> PAGEREF _Toc237441533 \h </w:instrText>
        </w:r>
        <w:r>
          <w:fldChar w:fldCharType="separate"/>
        </w:r>
        <w:r>
          <w:t>93</w:t>
        </w:r>
        <w:r>
          <w:fldChar w:fldCharType="end"/>
        </w:r>
      </w:hyperlink>
    </w:p>
    <w:p w14:paraId="0893F1EA" w14:textId="284FA2A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34" w:history="1">
        <w:r w:rsidRPr="00336FF1">
          <w:rPr>
            <w:rStyle w:val="Hyperlink"/>
          </w:rPr>
          <w:t>Table 152 – CartesianPathIntentDataType Items</w:t>
        </w:r>
        <w:r>
          <w:tab/>
        </w:r>
        <w:r>
          <w:fldChar w:fldCharType="begin"/>
        </w:r>
        <w:r>
          <w:instrText xml:space="preserve"> PAGEREF _Toc237441534 \h </w:instrText>
        </w:r>
        <w:r>
          <w:fldChar w:fldCharType="separate"/>
        </w:r>
        <w:r>
          <w:t>93</w:t>
        </w:r>
        <w:r>
          <w:fldChar w:fldCharType="end"/>
        </w:r>
      </w:hyperlink>
    </w:p>
    <w:p w14:paraId="2EB44C04" w14:textId="11750D63"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35" w:history="1">
        <w:r w:rsidRPr="00336FF1">
          <w:rPr>
            <w:rStyle w:val="Hyperlink"/>
          </w:rPr>
          <w:t>Table 153 – CartesianPathIntentDataType definition</w:t>
        </w:r>
        <w:r>
          <w:tab/>
        </w:r>
        <w:r>
          <w:fldChar w:fldCharType="begin"/>
        </w:r>
        <w:r>
          <w:instrText xml:space="preserve"> PAGEREF _Toc237441535 \h </w:instrText>
        </w:r>
        <w:r>
          <w:fldChar w:fldCharType="separate"/>
        </w:r>
        <w:r>
          <w:t>93</w:t>
        </w:r>
        <w:r>
          <w:fldChar w:fldCharType="end"/>
        </w:r>
      </w:hyperlink>
    </w:p>
    <w:p w14:paraId="55D4FD29" w14:textId="5B70AC2E"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36" w:history="1">
        <w:r w:rsidRPr="00336FF1">
          <w:rPr>
            <w:rStyle w:val="Hyperlink"/>
          </w:rPr>
          <w:t>Table 154 – ForceIntentDataType Items</w:t>
        </w:r>
        <w:r>
          <w:tab/>
        </w:r>
        <w:r>
          <w:fldChar w:fldCharType="begin"/>
        </w:r>
        <w:r>
          <w:instrText xml:space="preserve"> PAGEREF _Toc237441536 \h </w:instrText>
        </w:r>
        <w:r>
          <w:fldChar w:fldCharType="separate"/>
        </w:r>
        <w:r>
          <w:t>94</w:t>
        </w:r>
        <w:r>
          <w:fldChar w:fldCharType="end"/>
        </w:r>
      </w:hyperlink>
    </w:p>
    <w:p w14:paraId="6700E136" w14:textId="30C6846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37" w:history="1">
        <w:r w:rsidRPr="00336FF1">
          <w:rPr>
            <w:rStyle w:val="Hyperlink"/>
          </w:rPr>
          <w:t>Table 155 – ForceIntentDataType definition</w:t>
        </w:r>
        <w:r>
          <w:tab/>
        </w:r>
        <w:r>
          <w:fldChar w:fldCharType="begin"/>
        </w:r>
        <w:r>
          <w:instrText xml:space="preserve"> PAGEREF _Toc237441537 \h </w:instrText>
        </w:r>
        <w:r>
          <w:fldChar w:fldCharType="separate"/>
        </w:r>
        <w:r>
          <w:t>94</w:t>
        </w:r>
        <w:r>
          <w:fldChar w:fldCharType="end"/>
        </w:r>
      </w:hyperlink>
    </w:p>
    <w:p w14:paraId="27CCD439" w14:textId="2CA82B4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38" w:history="1">
        <w:r w:rsidRPr="00336FF1">
          <w:rPr>
            <w:rStyle w:val="Hyperlink"/>
          </w:rPr>
          <w:t>Table 156 – ProcessIntentDataType Items</w:t>
        </w:r>
        <w:r>
          <w:tab/>
        </w:r>
        <w:r>
          <w:fldChar w:fldCharType="begin"/>
        </w:r>
        <w:r>
          <w:instrText xml:space="preserve"> PAGEREF _Toc237441538 \h </w:instrText>
        </w:r>
        <w:r>
          <w:fldChar w:fldCharType="separate"/>
        </w:r>
        <w:r>
          <w:t>94</w:t>
        </w:r>
        <w:r>
          <w:fldChar w:fldCharType="end"/>
        </w:r>
      </w:hyperlink>
    </w:p>
    <w:p w14:paraId="77F64EFE" w14:textId="116D4F0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39" w:history="1">
        <w:r w:rsidRPr="00336FF1">
          <w:rPr>
            <w:rStyle w:val="Hyperlink"/>
          </w:rPr>
          <w:t>Table 157 – ProcessIntentDataType definition</w:t>
        </w:r>
        <w:r>
          <w:tab/>
        </w:r>
        <w:r>
          <w:fldChar w:fldCharType="begin"/>
        </w:r>
        <w:r>
          <w:instrText xml:space="preserve"> PAGEREF _Toc237441539 \h </w:instrText>
        </w:r>
        <w:r>
          <w:fldChar w:fldCharType="separate"/>
        </w:r>
        <w:r>
          <w:t>94</w:t>
        </w:r>
        <w:r>
          <w:fldChar w:fldCharType="end"/>
        </w:r>
      </w:hyperlink>
    </w:p>
    <w:p w14:paraId="3F4160A2" w14:textId="7D3709AB"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40" w:history="1">
        <w:r w:rsidRPr="00336FF1">
          <w:rPr>
            <w:rStyle w:val="Hyperlink"/>
          </w:rPr>
          <w:t>Table 158 – ArcWeldIntentDataType Items</w:t>
        </w:r>
        <w:r>
          <w:tab/>
        </w:r>
        <w:r>
          <w:fldChar w:fldCharType="begin"/>
        </w:r>
        <w:r>
          <w:instrText xml:space="preserve"> PAGEREF _Toc237441540 \h </w:instrText>
        </w:r>
        <w:r>
          <w:fldChar w:fldCharType="separate"/>
        </w:r>
        <w:r>
          <w:t>95</w:t>
        </w:r>
        <w:r>
          <w:fldChar w:fldCharType="end"/>
        </w:r>
      </w:hyperlink>
    </w:p>
    <w:p w14:paraId="4A24F227" w14:textId="5BB11F00"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41" w:history="1">
        <w:r w:rsidRPr="00336FF1">
          <w:rPr>
            <w:rStyle w:val="Hyperlink"/>
          </w:rPr>
          <w:t>Table 159 – ArcWeldIntentDataType definition</w:t>
        </w:r>
        <w:r>
          <w:tab/>
        </w:r>
        <w:r>
          <w:fldChar w:fldCharType="begin"/>
        </w:r>
        <w:r>
          <w:instrText xml:space="preserve"> PAGEREF _Toc237441541 \h </w:instrText>
        </w:r>
        <w:r>
          <w:fldChar w:fldCharType="separate"/>
        </w:r>
        <w:r>
          <w:t>95</w:t>
        </w:r>
        <w:r>
          <w:fldChar w:fldCharType="end"/>
        </w:r>
      </w:hyperlink>
    </w:p>
    <w:p w14:paraId="066AB111" w14:textId="3BF93F25"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42" w:history="1">
        <w:r w:rsidRPr="00336FF1">
          <w:rPr>
            <w:rStyle w:val="Hyperlink"/>
          </w:rPr>
          <w:t>Table 160 – SpotWeldIntentDataType Items</w:t>
        </w:r>
        <w:r>
          <w:tab/>
        </w:r>
        <w:r>
          <w:fldChar w:fldCharType="begin"/>
        </w:r>
        <w:r>
          <w:instrText xml:space="preserve"> PAGEREF _Toc237441542 \h </w:instrText>
        </w:r>
        <w:r>
          <w:fldChar w:fldCharType="separate"/>
        </w:r>
        <w:r>
          <w:t>95</w:t>
        </w:r>
        <w:r>
          <w:fldChar w:fldCharType="end"/>
        </w:r>
      </w:hyperlink>
    </w:p>
    <w:p w14:paraId="4617860F" w14:textId="48109749"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43" w:history="1">
        <w:r w:rsidRPr="00336FF1">
          <w:rPr>
            <w:rStyle w:val="Hyperlink"/>
          </w:rPr>
          <w:t>Table 161 – SpotWeldIntentDataType definition</w:t>
        </w:r>
        <w:r>
          <w:tab/>
        </w:r>
        <w:r>
          <w:fldChar w:fldCharType="begin"/>
        </w:r>
        <w:r>
          <w:instrText xml:space="preserve"> PAGEREF _Toc237441543 \h </w:instrText>
        </w:r>
        <w:r>
          <w:fldChar w:fldCharType="separate"/>
        </w:r>
        <w:r>
          <w:t>95</w:t>
        </w:r>
        <w:r>
          <w:fldChar w:fldCharType="end"/>
        </w:r>
      </w:hyperlink>
    </w:p>
    <w:p w14:paraId="0F7EBFB9" w14:textId="75C148AC"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44" w:history="1">
        <w:r w:rsidRPr="00336FF1">
          <w:rPr>
            <w:rStyle w:val="Hyperlink"/>
          </w:rPr>
          <w:t>Table 162 – DispenseIntentDataType Items</w:t>
        </w:r>
        <w:r>
          <w:tab/>
        </w:r>
        <w:r>
          <w:fldChar w:fldCharType="begin"/>
        </w:r>
        <w:r>
          <w:instrText xml:space="preserve"> PAGEREF _Toc237441544 \h </w:instrText>
        </w:r>
        <w:r>
          <w:fldChar w:fldCharType="separate"/>
        </w:r>
        <w:r>
          <w:t>96</w:t>
        </w:r>
        <w:r>
          <w:fldChar w:fldCharType="end"/>
        </w:r>
      </w:hyperlink>
    </w:p>
    <w:p w14:paraId="0C8DE09F" w14:textId="16FB1997"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45" w:history="1">
        <w:r w:rsidRPr="00336FF1">
          <w:rPr>
            <w:rStyle w:val="Hyperlink"/>
          </w:rPr>
          <w:t>Table 163 – DispenseIntentDataType definition</w:t>
        </w:r>
        <w:r>
          <w:tab/>
        </w:r>
        <w:r>
          <w:fldChar w:fldCharType="begin"/>
        </w:r>
        <w:r>
          <w:instrText xml:space="preserve"> PAGEREF _Toc237441545 \h </w:instrText>
        </w:r>
        <w:r>
          <w:fldChar w:fldCharType="separate"/>
        </w:r>
        <w:r>
          <w:t>96</w:t>
        </w:r>
        <w:r>
          <w:fldChar w:fldCharType="end"/>
        </w:r>
      </w:hyperlink>
    </w:p>
    <w:p w14:paraId="39EEE105" w14:textId="488CD8DA"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46" w:history="1">
        <w:r w:rsidRPr="00336FF1">
          <w:rPr>
            <w:rStyle w:val="Hyperlink"/>
          </w:rPr>
          <w:t>Table 164 – FastenIntentDataType Items</w:t>
        </w:r>
        <w:r>
          <w:tab/>
        </w:r>
        <w:r>
          <w:fldChar w:fldCharType="begin"/>
        </w:r>
        <w:r>
          <w:instrText xml:space="preserve"> PAGEREF _Toc237441546 \h </w:instrText>
        </w:r>
        <w:r>
          <w:fldChar w:fldCharType="separate"/>
        </w:r>
        <w:r>
          <w:t>96</w:t>
        </w:r>
        <w:r>
          <w:fldChar w:fldCharType="end"/>
        </w:r>
      </w:hyperlink>
    </w:p>
    <w:p w14:paraId="1C3B4B92" w14:textId="58A4D9F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47" w:history="1">
        <w:r w:rsidRPr="00336FF1">
          <w:rPr>
            <w:rStyle w:val="Hyperlink"/>
          </w:rPr>
          <w:t>Table 165 – FastenIntentDataType definition</w:t>
        </w:r>
        <w:r>
          <w:tab/>
        </w:r>
        <w:r>
          <w:fldChar w:fldCharType="begin"/>
        </w:r>
        <w:r>
          <w:instrText xml:space="preserve"> PAGEREF _Toc237441547 \h </w:instrText>
        </w:r>
        <w:r>
          <w:fldChar w:fldCharType="separate"/>
        </w:r>
        <w:r>
          <w:t>96</w:t>
        </w:r>
        <w:r>
          <w:fldChar w:fldCharType="end"/>
        </w:r>
      </w:hyperlink>
    </w:p>
    <w:p w14:paraId="29CECFD8" w14:textId="7D3A2D87"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48" w:history="1">
        <w:r w:rsidRPr="00336FF1">
          <w:rPr>
            <w:rStyle w:val="Hyperlink"/>
          </w:rPr>
          <w:t>Table 166 – PalletiseIntentDataType Items</w:t>
        </w:r>
        <w:r>
          <w:tab/>
        </w:r>
        <w:r>
          <w:fldChar w:fldCharType="begin"/>
        </w:r>
        <w:r>
          <w:instrText xml:space="preserve"> PAGEREF _Toc237441548 \h </w:instrText>
        </w:r>
        <w:r>
          <w:fldChar w:fldCharType="separate"/>
        </w:r>
        <w:r>
          <w:t>97</w:t>
        </w:r>
        <w:r>
          <w:fldChar w:fldCharType="end"/>
        </w:r>
      </w:hyperlink>
    </w:p>
    <w:p w14:paraId="7E0866F5" w14:textId="3EDC5A8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49" w:history="1">
        <w:r w:rsidRPr="00336FF1">
          <w:rPr>
            <w:rStyle w:val="Hyperlink"/>
          </w:rPr>
          <w:t>Table 167 – PalletiseIntentDataType definition</w:t>
        </w:r>
        <w:r>
          <w:tab/>
        </w:r>
        <w:r>
          <w:fldChar w:fldCharType="begin"/>
        </w:r>
        <w:r>
          <w:instrText xml:space="preserve"> PAGEREF _Toc237441549 \h </w:instrText>
        </w:r>
        <w:r>
          <w:fldChar w:fldCharType="separate"/>
        </w:r>
        <w:r>
          <w:t>97</w:t>
        </w:r>
        <w:r>
          <w:fldChar w:fldCharType="end"/>
        </w:r>
      </w:hyperlink>
    </w:p>
    <w:p w14:paraId="2362CEE0" w14:textId="145C7BB1"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50" w:history="1">
        <w:r w:rsidRPr="00336FF1">
          <w:rPr>
            <w:rStyle w:val="Hyperlink"/>
          </w:rPr>
          <w:t>Table 168 – SurfaceFinishIntentDataType Items</w:t>
        </w:r>
        <w:r>
          <w:tab/>
        </w:r>
        <w:r>
          <w:fldChar w:fldCharType="begin"/>
        </w:r>
        <w:r>
          <w:instrText xml:space="preserve"> PAGEREF _Toc237441550 \h </w:instrText>
        </w:r>
        <w:r>
          <w:fldChar w:fldCharType="separate"/>
        </w:r>
        <w:r>
          <w:t>97</w:t>
        </w:r>
        <w:r>
          <w:fldChar w:fldCharType="end"/>
        </w:r>
      </w:hyperlink>
    </w:p>
    <w:p w14:paraId="20A7233F" w14:textId="53D8C5A1"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51" w:history="1">
        <w:r w:rsidRPr="00336FF1">
          <w:rPr>
            <w:rStyle w:val="Hyperlink"/>
          </w:rPr>
          <w:t>Table 169 – SurfaceFinishIntentDataType definition</w:t>
        </w:r>
        <w:r>
          <w:tab/>
        </w:r>
        <w:r>
          <w:fldChar w:fldCharType="begin"/>
        </w:r>
        <w:r>
          <w:instrText xml:space="preserve"> PAGEREF _Toc237441551 \h </w:instrText>
        </w:r>
        <w:r>
          <w:fldChar w:fldCharType="separate"/>
        </w:r>
        <w:r>
          <w:t>97</w:t>
        </w:r>
        <w:r>
          <w:fldChar w:fldCharType="end"/>
        </w:r>
      </w:hyperlink>
    </w:p>
    <w:p w14:paraId="46FFE062" w14:textId="4CB2996C"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52" w:history="1">
        <w:r w:rsidRPr="00336FF1">
          <w:rPr>
            <w:rStyle w:val="Hyperlink"/>
          </w:rPr>
          <w:t>Table 170 – MissionTransitionDataType Items</w:t>
        </w:r>
        <w:r>
          <w:tab/>
        </w:r>
        <w:r>
          <w:fldChar w:fldCharType="begin"/>
        </w:r>
        <w:r>
          <w:instrText xml:space="preserve"> PAGEREF _Toc237441552 \h </w:instrText>
        </w:r>
        <w:r>
          <w:fldChar w:fldCharType="separate"/>
        </w:r>
        <w:r>
          <w:t>98</w:t>
        </w:r>
        <w:r>
          <w:fldChar w:fldCharType="end"/>
        </w:r>
      </w:hyperlink>
    </w:p>
    <w:p w14:paraId="614FE7CA" w14:textId="7EE767A6"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53" w:history="1">
        <w:r w:rsidRPr="00336FF1">
          <w:rPr>
            <w:rStyle w:val="Hyperlink"/>
          </w:rPr>
          <w:t>Table 171 – MissionTransitionDataType definition</w:t>
        </w:r>
        <w:r>
          <w:tab/>
        </w:r>
        <w:r>
          <w:fldChar w:fldCharType="begin"/>
        </w:r>
        <w:r>
          <w:instrText xml:space="preserve"> PAGEREF _Toc237441553 \h </w:instrText>
        </w:r>
        <w:r>
          <w:fldChar w:fldCharType="separate"/>
        </w:r>
        <w:r>
          <w:t>98</w:t>
        </w:r>
        <w:r>
          <w:fldChar w:fldCharType="end"/>
        </w:r>
      </w:hyperlink>
    </w:p>
    <w:p w14:paraId="517C2891" w14:textId="6870A7E8"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54" w:history="1">
        <w:r w:rsidRPr="00336FF1">
          <w:rPr>
            <w:rStyle w:val="Hyperlink"/>
          </w:rPr>
          <w:t>Table 172 – KinematicJointDataType Items</w:t>
        </w:r>
        <w:r>
          <w:tab/>
        </w:r>
        <w:r>
          <w:fldChar w:fldCharType="begin"/>
        </w:r>
        <w:r>
          <w:instrText xml:space="preserve"> PAGEREF _Toc237441554 \h </w:instrText>
        </w:r>
        <w:r>
          <w:fldChar w:fldCharType="separate"/>
        </w:r>
        <w:r>
          <w:t>98</w:t>
        </w:r>
        <w:r>
          <w:fldChar w:fldCharType="end"/>
        </w:r>
      </w:hyperlink>
    </w:p>
    <w:p w14:paraId="232D2A01" w14:textId="53B5033B"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55" w:history="1">
        <w:r w:rsidRPr="00336FF1">
          <w:rPr>
            <w:rStyle w:val="Hyperlink"/>
          </w:rPr>
          <w:t>Table 173 – KinematicJointDataType definition</w:t>
        </w:r>
        <w:r>
          <w:tab/>
        </w:r>
        <w:r>
          <w:fldChar w:fldCharType="begin"/>
        </w:r>
        <w:r>
          <w:instrText xml:space="preserve"> PAGEREF _Toc237441555 \h </w:instrText>
        </w:r>
        <w:r>
          <w:fldChar w:fldCharType="separate"/>
        </w:r>
        <w:r>
          <w:t>98</w:t>
        </w:r>
        <w:r>
          <w:fldChar w:fldCharType="end"/>
        </w:r>
      </w:hyperlink>
    </w:p>
    <w:p w14:paraId="16B12E59" w14:textId="4649B7E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56" w:history="1">
        <w:r w:rsidRPr="00336FF1">
          <w:rPr>
            <w:rStyle w:val="Hyperlink"/>
          </w:rPr>
          <w:t>Table 174 – HasIntentController definition</w:t>
        </w:r>
        <w:r>
          <w:tab/>
        </w:r>
        <w:r>
          <w:fldChar w:fldCharType="begin"/>
        </w:r>
        <w:r>
          <w:instrText xml:space="preserve"> PAGEREF _Toc237441556 \h </w:instrText>
        </w:r>
        <w:r>
          <w:fldChar w:fldCharType="separate"/>
        </w:r>
        <w:r>
          <w:t>99</w:t>
        </w:r>
        <w:r>
          <w:fldChar w:fldCharType="end"/>
        </w:r>
      </w:hyperlink>
    </w:p>
    <w:p w14:paraId="264BD8D6" w14:textId="5A9E55D5"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57" w:history="1">
        <w:r w:rsidRPr="00336FF1">
          <w:rPr>
            <w:rStyle w:val="Hyperlink"/>
          </w:rPr>
          <w:t>Table 175 – HasFrameParent definition</w:t>
        </w:r>
        <w:r>
          <w:tab/>
        </w:r>
        <w:r>
          <w:fldChar w:fldCharType="begin"/>
        </w:r>
        <w:r>
          <w:instrText xml:space="preserve"> PAGEREF _Toc237441557 \h </w:instrText>
        </w:r>
        <w:r>
          <w:fldChar w:fldCharType="separate"/>
        </w:r>
        <w:r>
          <w:t>99</w:t>
        </w:r>
        <w:r>
          <w:fldChar w:fldCharType="end"/>
        </w:r>
      </w:hyperlink>
    </w:p>
    <w:p w14:paraId="46CA4EAD" w14:textId="1896C244"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58" w:history="1">
        <w:r w:rsidRPr="00336FF1">
          <w:rPr>
            <w:rStyle w:val="Hyperlink"/>
          </w:rPr>
          <w:t>Table 176 – Default Binary definition</w:t>
        </w:r>
        <w:r>
          <w:tab/>
        </w:r>
        <w:r>
          <w:fldChar w:fldCharType="begin"/>
        </w:r>
        <w:r>
          <w:instrText xml:space="preserve"> PAGEREF _Toc237441558 \h </w:instrText>
        </w:r>
        <w:r>
          <w:fldChar w:fldCharType="separate"/>
        </w:r>
        <w:r>
          <w:t>99</w:t>
        </w:r>
        <w:r>
          <w:fldChar w:fldCharType="end"/>
        </w:r>
      </w:hyperlink>
    </w:p>
    <w:p w14:paraId="5A3920E2" w14:textId="318CFF9E"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59" w:history="1">
        <w:r w:rsidRPr="00336FF1">
          <w:rPr>
            <w:rStyle w:val="Hyperlink"/>
          </w:rPr>
          <w:t>Table 177 – RobotIntent definition</w:t>
        </w:r>
        <w:r>
          <w:tab/>
        </w:r>
        <w:r>
          <w:fldChar w:fldCharType="begin"/>
        </w:r>
        <w:r>
          <w:instrText xml:space="preserve"> PAGEREF _Toc237441559 \h </w:instrText>
        </w:r>
        <w:r>
          <w:fldChar w:fldCharType="separate"/>
        </w:r>
        <w:r>
          <w:t>100</w:t>
        </w:r>
        <w:r>
          <w:fldChar w:fldCharType="end"/>
        </w:r>
      </w:hyperlink>
    </w:p>
    <w:p w14:paraId="5CAF565E" w14:textId="227C2D6E"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60" w:history="1">
        <w:r w:rsidRPr="00336FF1">
          <w:rPr>
            <w:rStyle w:val="Hyperlink"/>
          </w:rPr>
          <w:t>Table 178 – Facets</w:t>
        </w:r>
        <w:r>
          <w:tab/>
        </w:r>
        <w:r>
          <w:fldChar w:fldCharType="begin"/>
        </w:r>
        <w:r>
          <w:instrText xml:space="preserve"> PAGEREF _Toc237441560 \h </w:instrText>
        </w:r>
        <w:r>
          <w:fldChar w:fldCharType="separate"/>
        </w:r>
        <w:r>
          <w:t>102</w:t>
        </w:r>
        <w:r>
          <w:fldChar w:fldCharType="end"/>
        </w:r>
      </w:hyperlink>
    </w:p>
    <w:p w14:paraId="4D912CF0" w14:textId="22BF64E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61" w:history="1">
        <w:r w:rsidRPr="00336FF1">
          <w:rPr>
            <w:rStyle w:val="Hyperlink"/>
          </w:rPr>
          <w:t>Table 179 – Profiles</w:t>
        </w:r>
        <w:r>
          <w:tab/>
        </w:r>
        <w:r>
          <w:fldChar w:fldCharType="begin"/>
        </w:r>
        <w:r>
          <w:instrText xml:space="preserve"> PAGEREF _Toc237441561 \h </w:instrText>
        </w:r>
        <w:r>
          <w:fldChar w:fldCharType="separate"/>
        </w:r>
        <w:r>
          <w:t>105</w:t>
        </w:r>
        <w:r>
          <w:fldChar w:fldCharType="end"/>
        </w:r>
      </w:hyperlink>
    </w:p>
    <w:p w14:paraId="5575D664" w14:textId="6033361A"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62" w:history="1">
        <w:r w:rsidRPr="00336FF1">
          <w:rPr>
            <w:rStyle w:val="Hyperlink"/>
          </w:rPr>
          <w:t>Table 180 – Profile and facet URIs</w:t>
        </w:r>
        <w:r>
          <w:tab/>
        </w:r>
        <w:r>
          <w:fldChar w:fldCharType="begin"/>
        </w:r>
        <w:r>
          <w:instrText xml:space="preserve"> PAGEREF _Toc237441562 \h </w:instrText>
        </w:r>
        <w:r>
          <w:fldChar w:fldCharType="separate"/>
        </w:r>
        <w:r>
          <w:t>105</w:t>
        </w:r>
        <w:r>
          <w:fldChar w:fldCharType="end"/>
        </w:r>
      </w:hyperlink>
    </w:p>
    <w:p w14:paraId="24AEA70D" w14:textId="0DC5A941"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63" w:history="1">
        <w:r w:rsidRPr="00336FF1">
          <w:rPr>
            <w:rStyle w:val="Hyperlink"/>
          </w:rPr>
          <w:t>Table 181 – NamespaceMetadata Object for this document</w:t>
        </w:r>
        <w:r>
          <w:tab/>
        </w:r>
        <w:r>
          <w:fldChar w:fldCharType="begin"/>
        </w:r>
        <w:r>
          <w:instrText xml:space="preserve"> PAGEREF _Toc237441563 \h </w:instrText>
        </w:r>
        <w:r>
          <w:fldChar w:fldCharType="separate"/>
        </w:r>
        <w:r>
          <w:t>106</w:t>
        </w:r>
        <w:r>
          <w:fldChar w:fldCharType="end"/>
        </w:r>
      </w:hyperlink>
    </w:p>
    <w:p w14:paraId="5B4B66B4" w14:textId="1E1EC912"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64" w:history="1">
        <w:r w:rsidRPr="00336FF1">
          <w:rPr>
            <w:rStyle w:val="Hyperlink"/>
          </w:rPr>
          <w:t>Table 182 – Namespaces used in an OpenUSD Server</w:t>
        </w:r>
        <w:r>
          <w:tab/>
        </w:r>
        <w:r>
          <w:fldChar w:fldCharType="begin"/>
        </w:r>
        <w:r>
          <w:instrText xml:space="preserve"> PAGEREF _Toc237441564 \h </w:instrText>
        </w:r>
        <w:r>
          <w:fldChar w:fldCharType="separate"/>
        </w:r>
        <w:r>
          <w:t>106</w:t>
        </w:r>
        <w:r>
          <w:fldChar w:fldCharType="end"/>
        </w:r>
      </w:hyperlink>
    </w:p>
    <w:p w14:paraId="76AFDE14" w14:textId="11D5B90F"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65" w:history="1">
        <w:r w:rsidRPr="00336FF1">
          <w:rPr>
            <w:rStyle w:val="Hyperlink"/>
          </w:rPr>
          <w:t>Table 183 – Namespaces used in this document</w:t>
        </w:r>
        <w:r>
          <w:tab/>
        </w:r>
        <w:r>
          <w:fldChar w:fldCharType="begin"/>
        </w:r>
        <w:r>
          <w:instrText xml:space="preserve"> PAGEREF _Toc237441565 \h </w:instrText>
        </w:r>
        <w:r>
          <w:fldChar w:fldCharType="separate"/>
        </w:r>
        <w:r>
          <w:t>107</w:t>
        </w:r>
        <w:r>
          <w:fldChar w:fldCharType="end"/>
        </w:r>
      </w:hyperlink>
    </w:p>
    <w:p w14:paraId="53E7AB89" w14:textId="77D3CD71" w:rsidR="00625061" w:rsidRDefault="0062506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66" w:history="1">
        <w:r w:rsidRPr="00336FF1">
          <w:rPr>
            <w:rStyle w:val="Hyperlink"/>
          </w:rPr>
          <w:t>Table 184 – Nodes defined by this document</w:t>
        </w:r>
        <w:r>
          <w:tab/>
        </w:r>
        <w:r>
          <w:fldChar w:fldCharType="begin"/>
        </w:r>
        <w:r>
          <w:instrText xml:space="preserve"> PAGEREF _Toc237441566 \h </w:instrText>
        </w:r>
        <w:r>
          <w:fldChar w:fldCharType="separate"/>
        </w:r>
        <w:r>
          <w:t>110</w:t>
        </w:r>
        <w:r>
          <w:fldChar w:fldCharType="end"/>
        </w:r>
      </w:hyperlink>
    </w:p>
    <w:p w14:paraId="5E6394B4" w14:textId="79AC93C9" w:rsidR="00F80C3B" w:rsidRDefault="00BC64B0">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VDMA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096F84F"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E22871B"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VDMA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VDMA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VDMA and the 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VDMA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VDMA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VDMA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VDMA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VDMA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VDMA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VDMA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VDMA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VDMA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C37253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4C3BB567"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3D1BF56"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EF8E50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2320E84"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FAB202E"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ROBOT INTENT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Task-level commanding, missions and safety awareness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7441192"/>
      <w:r w:rsidRPr="00EC120D">
        <w:t>Scope</w:t>
      </w:r>
      <w:bookmarkEnd w:id="15"/>
      <w:bookmarkEnd w:id="16"/>
      <w:bookmarkEnd w:id="17"/>
      <w:bookmarkEnd w:id="18"/>
      <w:bookmarkEnd w:id="19"/>
      <w:bookmarkEnd w:id="20"/>
      <w:bookmarkEnd w:id="21"/>
      <w:bookmarkEnd w:id="22"/>
    </w:p>
    <w:p w14:paraId="3872C9B3" w14:textId="77777777" w:rsidR="00F80C3B" w:rsidRDefault="00BC64B0">
      <w:pPr>
        <w:pStyle w:val="PARAGRAPH"/>
      </w:pPr>
      <w:r>
        <w:t>This specification defines an OPC UA information model that lets a Server describe:</w:t>
      </w:r>
    </w:p>
    <w:p w14:paraId="1C50864C" w14:textId="77777777" w:rsidR="00F80C3B" w:rsidRDefault="00BC64B0">
      <w:pPr>
        <w:pStyle w:val="ListBullet"/>
        <w:numPr>
          <w:ilvl w:val="0"/>
          <w:numId w:val="21"/>
        </w:numPr>
      </w:pPr>
      <w:r>
        <w:rPr>
          <w:b/>
        </w:rPr>
        <w:t>what a robot can be asked to do</w:t>
      </w:r>
      <w:r>
        <w:t xml:space="preserve"> — as a declared, machine-readable set of intents rather than a convention a client must know in advance;</w:t>
      </w:r>
    </w:p>
    <w:p w14:paraId="064E6E58" w14:textId="77777777" w:rsidR="00F80C3B" w:rsidRDefault="00BC64B0">
      <w:pPr>
        <w:pStyle w:val="ListBullet"/>
        <w:numPr>
          <w:ilvl w:val="0"/>
          <w:numId w:val="21"/>
        </w:numPr>
      </w:pPr>
      <w:r>
        <w:rPr>
          <w:b/>
        </w:rPr>
        <w:t>how to ask it</w:t>
      </w:r>
      <w:r>
        <w:t xml:space="preserve"> — one submission per intent, or an ordered mission of them;</w:t>
      </w:r>
    </w:p>
    <w:p w14:paraId="3BDD92DA" w14:textId="77777777" w:rsidR="00F80C3B" w:rsidRDefault="00BC64B0">
      <w:pPr>
        <w:pStyle w:val="ListBullet"/>
        <w:numPr>
          <w:ilvl w:val="0"/>
          <w:numId w:val="21"/>
        </w:numPr>
      </w:pPr>
      <w:r>
        <w:rPr>
          <w:b/>
        </w:rPr>
        <w:t>what happens next</w:t>
      </w:r>
      <w:r>
        <w:t xml:space="preserve"> — a lifecycle a client can observe from admission through queueing, execution and cancellation to a terminal result;</w:t>
      </w:r>
    </w:p>
    <w:p w14:paraId="6858999B" w14:textId="77777777" w:rsidR="00F80C3B" w:rsidRDefault="00BC64B0">
      <w:pPr>
        <w:pStyle w:val="ListBullet"/>
        <w:numPr>
          <w:ilvl w:val="0"/>
          <w:numId w:val="21"/>
        </w:numPr>
      </w:pPr>
      <w:r>
        <w:rPr>
          <w:b/>
        </w:rPr>
        <w:t>what the request refers to</w:t>
      </w:r>
      <w:r>
        <w:t xml:space="preserve"> — the frames, tools, locations, axes, signals and programs that give a pose or a place its meaning;</w:t>
      </w:r>
    </w:p>
    <w:p w14:paraId="5A3B63F9" w14:textId="77777777" w:rsidR="00F80C3B" w:rsidRDefault="00BC64B0">
      <w:pPr>
        <w:pStyle w:val="ListBullet"/>
        <w:numPr>
          <w:ilvl w:val="0"/>
          <w:numId w:val="21"/>
        </w:numPr>
      </w:pPr>
      <w:r>
        <w:rPr>
          <w:b/>
        </w:rPr>
        <w:t>when the robot will refuse</w:t>
      </w:r>
      <w:r>
        <w:t xml:space="preserve"> — the operational modes, the command authority, and the boundary between this interface and the safety system that is never crossed.</w:t>
      </w:r>
    </w:p>
    <w:p w14:paraId="7901AAD9" w14:textId="77777777" w:rsidR="00F80C3B" w:rsidRDefault="00BC64B0">
      <w:pPr>
        <w:pStyle w:val="Heading2"/>
      </w:pPr>
      <w:bookmarkStart w:id="23" w:name="_Clause_c1_1"/>
      <w:bookmarkStart w:id="24" w:name="_Toc237441193"/>
      <w:r>
        <w:t>Motivation</w:t>
      </w:r>
      <w:bookmarkEnd w:id="23"/>
      <w:bookmarkEnd w:id="24"/>
    </w:p>
    <w:p w14:paraId="6B5C63CA" w14:textId="77777777" w:rsidR="00F80C3B" w:rsidRDefault="00BC64B0">
      <w:pPr>
        <w:pStyle w:val="PARAGRAPH"/>
      </w:pPr>
      <w:r>
        <w:t xml:space="preserve">OPC 40010-1 describes robot </w:t>
      </w:r>
      <w:r>
        <w:rPr>
          <w:b/>
        </w:rPr>
        <w:t>topology</w:t>
      </w:r>
      <w:r>
        <w:t xml:space="preserve"> in detail — the motion device system, its axes, its power trains, its controller, its safety states. It defines </w:t>
      </w:r>
      <w:r>
        <w:rPr>
          <w:b/>
        </w:rPr>
        <w:t>no motion verbs at all</w:t>
      </w:r>
      <w:r>
        <w:t xml:space="preserve">. Its entire actuation surface is </w:t>
      </w:r>
      <w:r>
        <w:rPr>
          <w:rStyle w:val="VARIABLE"/>
        </w:rPr>
        <w:t>Start</w:t>
      </w:r>
      <w:r>
        <w:t xml:space="preserve">, </w:t>
      </w:r>
      <w:r>
        <w:rPr>
          <w:rStyle w:val="VARIABLE"/>
        </w:rPr>
        <w:t>Stop</w:t>
      </w:r>
      <w:r>
        <w:t xml:space="preserve"> and the loading of a named program over two state machines. A conformant client can discover everything about a robot's construction and cannot ask it to move anywhere.</w:t>
      </w:r>
    </w:p>
    <w:p w14:paraId="7C8E5102" w14:textId="77777777" w:rsidR="00F80C3B" w:rsidRDefault="00BC64B0">
      <w:pPr>
        <w:pStyle w:val="PARAGRAPH"/>
      </w:pPr>
      <w:r>
        <w:t xml:space="preserve">The consequence is that every robot integration above the level of "run program 7" is bespoke. Two Servers can be fully conformant to OPC 40010-1 and still share no way to express </w:t>
      </w:r>
      <w:r>
        <w:rPr>
          <w:i/>
        </w:rPr>
        <w:t>move the tool to this pose</w:t>
      </w:r>
      <w:r>
        <w:t>. The verbs exist — every vendor has joint, linear and circular moves, a speed, an acceleration, a blend, a tool frame and a work frame — but they exist only in vendor languages that do not interoperate.</w:t>
      </w:r>
    </w:p>
    <w:p w14:paraId="1EFD8DAA" w14:textId="77777777" w:rsidR="00F80C3B" w:rsidRDefault="00BC64B0">
      <w:pPr>
        <w:pStyle w:val="PARAGRAPH"/>
      </w:pPr>
      <w:r>
        <w:t>This specification supplies the verbs, and nothing else, so that the two compose rather than compete.</w:t>
      </w:r>
    </w:p>
    <w:p w14:paraId="0D27EA16" w14:textId="77777777" w:rsidR="00F80C3B" w:rsidRDefault="00BC64B0">
      <w:pPr>
        <w:pStyle w:val="PARAGRAPH"/>
      </w:pPr>
      <w:r>
        <w:t xml:space="preserve">There is a second gap, and it is the harder one. A motion takes seconds; a pick takes a minute. An OPC UA </w:t>
      </w:r>
      <w:r>
        <w:rPr>
          <w:rStyle w:val="VARIABLE"/>
        </w:rPr>
        <w:t>Call</w:t>
      </w:r>
      <w:r>
        <w:t xml:space="preserve"> cannot stay open that long — Session timeouts, SecureChannel re-keying and transport timeouts all bound it, and OPC 10000-4 is explicit that if the Session ends the result is discarded </w:t>
      </w:r>
      <w:r>
        <w:rPr>
          <w:i/>
        </w:rPr>
        <w:t>"independent of the task actually performed at the Server"</w:t>
      </w:r>
      <w:r>
        <w:t>. A synchronous method that commands a robot is therefore not merely inelegant; it loses the outcome of work that has already physically happened. Clause 6 addresses this, and it is the reason the model is shaped the way it is.</w:t>
      </w:r>
    </w:p>
    <w:p w14:paraId="0CF0D68E" w14:textId="77777777" w:rsidR="00F80C3B" w:rsidRDefault="00BC64B0">
      <w:pPr>
        <w:pStyle w:val="Heading2"/>
      </w:pPr>
      <w:bookmarkStart w:id="25" w:name="_Clause_c1_2"/>
      <w:bookmarkStart w:id="26" w:name="_Toc237441194"/>
      <w:r>
        <w:t>What this specification does not do</w:t>
      </w:r>
      <w:bookmarkEnd w:id="25"/>
      <w:bookmarkEnd w:id="26"/>
    </w:p>
    <w:p w14:paraId="309EBDEC" w14:textId="77777777" w:rsidR="00F80C3B" w:rsidRDefault="00BC64B0">
      <w:pPr>
        <w:pStyle w:val="PARAGRAPH"/>
      </w:pPr>
      <w:r>
        <w:t>Two of these are permanent boundaries. Neither is a deferral.</w:t>
      </w:r>
    </w:p>
    <w:p w14:paraId="12712816" w14:textId="2F0D1DDF" w:rsidR="00F80C3B" w:rsidRDefault="00BC64B0">
      <w:pPr>
        <w:pStyle w:val="ListBullet"/>
        <w:numPr>
          <w:ilvl w:val="0"/>
          <w:numId w:val="21"/>
        </w:numPr>
      </w:pPr>
      <w:r>
        <w:t xml:space="preserve">It is </w:t>
      </w:r>
      <w:r>
        <w:rPr>
          <w:b/>
        </w:rPr>
        <w:t>not</w:t>
      </w:r>
      <w:r>
        <w:t xml:space="preserve"> a real-time control channel. Trajectory </w:t>
      </w:r>
      <w:r>
        <w:rPr>
          <w:i/>
        </w:rPr>
        <w:t>execution</w:t>
      </w:r>
      <w:r>
        <w:t xml:space="preserve"> is in scope — a client hands over a whole time-parameterised path and the robot's own motion kernel runs it (</w:t>
      </w:r>
      <w:r>
        <w:fldChar w:fldCharType="begin"/>
      </w:r>
      <w:r>
        <w:instrText xml:space="preserve"> REF _Clause_c6_14_8 \r \h </w:instrText>
      </w:r>
      <w:r>
        <w:fldChar w:fldCharType="separate"/>
      </w:r>
      <w:r w:rsidR="00625061">
        <w:t>6.14.8</w:t>
      </w:r>
      <w:r>
        <w:fldChar w:fldCharType="end"/>
      </w:r>
      <w:r>
        <w:t xml:space="preserve">) — and where a high-rate channel is genuinely needed, this specification </w:t>
      </w:r>
      <w:r>
        <w:rPr>
          <w:b/>
        </w:rPr>
        <w:t>brokers</w:t>
      </w:r>
      <w:r>
        <w:t xml:space="preserve"> it (</w:t>
      </w:r>
      <w:r>
        <w:fldChar w:fldCharType="begin"/>
      </w:r>
      <w:r>
        <w:instrText xml:space="preserve"> REF _Clause_c6_14_9 \r \h </w:instrText>
      </w:r>
      <w:r>
        <w:fldChar w:fldCharType="separate"/>
      </w:r>
      <w:r w:rsidR="00625061">
        <w:t>6.14.9</w:t>
      </w:r>
      <w:r>
        <w:fldChar w:fldCharType="end"/>
      </w:r>
      <w:r>
        <w:t xml:space="preserve">). What it does not do is carry the samples: it defines no transport, closes no control loop, and runs at OPC UA rates. </w:t>
      </w:r>
      <w:r>
        <w:fldChar w:fldCharType="begin"/>
      </w:r>
      <w:r>
        <w:instrText xml:space="preserve"> REF _Clause_c6_3 \r \h </w:instrText>
      </w:r>
      <w:r>
        <w:fldChar w:fldCharType="separate"/>
      </w:r>
      <w:r w:rsidR="00625061">
        <w:t>6.3</w:t>
      </w:r>
      <w:r>
        <w:fldChar w:fldCharType="end"/>
      </w:r>
      <w:r>
        <w:t xml:space="preserve"> draws that line as a normative limit rather than a caution.</w:t>
      </w:r>
    </w:p>
    <w:p w14:paraId="00919DBD" w14:textId="77777777" w:rsidR="00F80C3B" w:rsidRDefault="00BC64B0">
      <w:pPr>
        <w:pStyle w:val="ListBullet"/>
        <w:numPr>
          <w:ilvl w:val="0"/>
          <w:numId w:val="21"/>
        </w:numPr>
      </w:pPr>
      <w:r>
        <w:t xml:space="preserve">It is </w:t>
      </w:r>
      <w:r>
        <w:rPr>
          <w:b/>
        </w:rPr>
        <w:t>not</w:t>
      </w:r>
      <w:r>
        <w:t xml:space="preserve"> a safety function, and it is </w:t>
      </w:r>
      <w:r>
        <w:rPr>
          <w:b/>
        </w:rPr>
        <w:t>not</w:t>
      </w:r>
      <w:r>
        <w:t xml:space="preserve"> safety-rated. This is not a scoping preference; it is what the technology permits. OPC 10000-15 carries cyclic safety data from a provider </w:t>
      </w:r>
      <w:r>
        <w:lastRenderedPageBreak/>
        <w:t xml:space="preserve">to a consumer, and a client calling a Method has no way to supply safety-rated arguments — so no Method in this or any other companion specification can be a safety function. What </w:t>
      </w:r>
      <w:r>
        <w:rPr>
          <w:b/>
        </w:rPr>
        <w:t>is</w:t>
      </w:r>
      <w:r>
        <w:t xml:space="preserve"> in scope is </w:t>
      </w:r>
      <w:r>
        <w:rPr>
          <w:i/>
        </w:rPr>
        <w:t>awareness</w:t>
      </w:r>
      <w:r>
        <w:t xml:space="preserve">: the model reports what the safety system is enforcing, and a Server </w:t>
      </w:r>
      <w:r>
        <w:rPr>
          <w:b/>
        </w:rPr>
        <w:t>shall</w:t>
      </w:r>
      <w:r>
        <w:t xml:space="preserve"> refuse work that would exceed it. Clause 10 states both halves precisely.</w:t>
      </w:r>
    </w:p>
    <w:p w14:paraId="08575D9E" w14:textId="77777777" w:rsidR="00F80C3B" w:rsidRDefault="00BC64B0">
      <w:pPr>
        <w:pStyle w:val="PARAGRAPH"/>
      </w:pPr>
      <w:r>
        <w:t>Neither statement is about the importance of the omitted capability. The first is a division of labour with the layer beneath; the second is the boundary of what an OPC UA Method can be.</w:t>
      </w:r>
    </w:p>
    <w:p w14:paraId="5BDE55F7" w14:textId="77777777" w:rsidR="00F80C3B" w:rsidRDefault="00BC64B0">
      <w:pPr>
        <w:pStyle w:val="Heading2"/>
      </w:pPr>
      <w:bookmarkStart w:id="27" w:name="_Clause_c1_3"/>
      <w:bookmarkStart w:id="28" w:name="_Toc237441195"/>
      <w:r>
        <w:t>Capabilities and versioning</w:t>
      </w:r>
      <w:bookmarkEnd w:id="27"/>
      <w:bookmarkEnd w:id="28"/>
    </w:p>
    <w:p w14:paraId="05D2C1A7" w14:textId="77777777" w:rsidR="00F80C3B" w:rsidRDefault="00BC64B0">
      <w:pPr>
        <w:pStyle w:val="PARAGRAPH"/>
      </w:pPr>
      <w:r>
        <w:t>Release 0.2.0 covers the intent vocabulary — joint, linear and circular moves, trajectories, Cartesian paths, force-controlled moves, grasping, picking and placing, tool change, output, program call, waiting, and six application processes — together with the execution lifecycle, queueing and blending, cancellation, missions with a committed base, a revisable horizon and a step graph, command authority, safety awareness, the robot's kinematic description, real-time channel brokerage, and capability declarati</w:t>
      </w:r>
      <w:r>
        <w:t>on.</w:t>
      </w:r>
    </w:p>
    <w:p w14:paraId="5C015ED5" w14:textId="77777777" w:rsidR="00F80C3B" w:rsidRDefault="00BC64B0">
      <w:pPr>
        <w:pStyle w:val="PARAGRAPH"/>
      </w:pPr>
      <w:r>
        <w:t xml:space="preserve">The NodeSet declares exactly one </w:t>
      </w:r>
      <w:r>
        <w:rPr>
          <w:rStyle w:val="VARIABLE"/>
        </w:rPr>
        <w:t>RequiredModel</w:t>
      </w:r>
      <w:r>
        <w:t xml:space="preserve"> — the base OPC UA namespace — so a Server can adopt it without pulling in any companion model. A Server implements the facets it can honour and declares the rest false; only </w:t>
      </w:r>
      <w:r>
        <w:rPr>
          <w:b/>
        </w:rPr>
        <w:t>RI-Base</w:t>
      </w:r>
      <w:r>
        <w:t xml:space="preserve"> is mandatory (§12.2).</w:t>
      </w:r>
    </w:p>
    <w:p w14:paraId="2B970E0C" w14:textId="77777777" w:rsidR="00F80C3B" w:rsidRDefault="00BC64B0">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VDMA and the 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7441196"/>
      <w:r w:rsidRPr="00EC120D">
        <w:t>Normative references</w:t>
      </w:r>
      <w:bookmarkEnd w:id="29"/>
      <w:bookmarkEnd w:id="30"/>
      <w:bookmarkEnd w:id="31"/>
      <w:bookmarkEnd w:id="32"/>
      <w:bookmarkEnd w:id="33"/>
      <w:bookmarkEnd w:id="34"/>
      <w:bookmarkEnd w:id="35"/>
      <w:bookmarkEnd w:id="36"/>
    </w:p>
    <w:p w14:paraId="532CB950" w14:textId="77777777" w:rsidR="00F80C3B" w:rsidRDefault="00BC64B0">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F80C3B" w:rsidRDefault="00BC64B0">
      <w:pPr>
        <w:pStyle w:val="NOTE"/>
      </w:pPr>
      <w:r>
        <w:t>NOTE   The OPC UA core specifications are regularly published as IEC 62541.</w:t>
      </w:r>
    </w:p>
    <w:p w14:paraId="4256C675" w14:textId="77777777" w:rsidR="00F80C3B" w:rsidRDefault="00BC64B0">
      <w:pPr>
        <w:pStyle w:val="ReferenceDocuments"/>
      </w:pPr>
      <w:bookmarkStart w:id="37" w:name="UAPart1"/>
      <w:r>
        <w:t>OPC 10000-1, OPC Unified Architecture - Part 1: Overview and Concepts</w:t>
      </w:r>
      <w:bookmarkEnd w:id="37"/>
    </w:p>
    <w:p w14:paraId="6AD2C4ED" w14:textId="77777777" w:rsidR="00F80C3B" w:rsidRDefault="00BC64B0">
      <w:pPr>
        <w:pStyle w:val="ReferenceDocuments"/>
      </w:pPr>
      <w:r>
        <w:t>http://www.opcfoundation.org/documents/10000-1/</w:t>
      </w:r>
    </w:p>
    <w:p w14:paraId="6FD2527B" w14:textId="77777777" w:rsidR="00F80C3B" w:rsidRDefault="00BC64B0">
      <w:pPr>
        <w:pStyle w:val="ReferenceDocuments"/>
      </w:pPr>
      <w:bookmarkStart w:id="38" w:name="UAPart2"/>
      <w:r>
        <w:lastRenderedPageBreak/>
        <w:t>OPC 10000-2, OPC Unified Architecture - Part 2: Security Model</w:t>
      </w:r>
      <w:bookmarkEnd w:id="38"/>
    </w:p>
    <w:p w14:paraId="3D170781" w14:textId="77777777" w:rsidR="00F80C3B" w:rsidRDefault="00BC64B0">
      <w:pPr>
        <w:pStyle w:val="ReferenceDocuments"/>
      </w:pPr>
      <w:r>
        <w:t>http://www.opcfoundation.org/documents/10000-2/</w:t>
      </w:r>
    </w:p>
    <w:p w14:paraId="0DF77927" w14:textId="77777777" w:rsidR="00F80C3B" w:rsidRDefault="00BC64B0">
      <w:pPr>
        <w:pStyle w:val="ReferenceDocuments"/>
      </w:pPr>
      <w:bookmarkStart w:id="39" w:name="UAPart3"/>
      <w:r>
        <w:t>OPC 10000-3, OPC Unified Architecture - Part 3: Address Space Model</w:t>
      </w:r>
      <w:bookmarkEnd w:id="39"/>
    </w:p>
    <w:p w14:paraId="3C78FFE5" w14:textId="77777777" w:rsidR="00F80C3B" w:rsidRDefault="00BC64B0">
      <w:pPr>
        <w:pStyle w:val="ReferenceDocuments"/>
      </w:pPr>
      <w:r>
        <w:t>http://www.opcfoundation.org/documents/10000-3/</w:t>
      </w:r>
    </w:p>
    <w:p w14:paraId="3F657DC6" w14:textId="77777777" w:rsidR="00F80C3B" w:rsidRDefault="00BC64B0">
      <w:pPr>
        <w:pStyle w:val="ReferenceDocuments"/>
      </w:pPr>
      <w:bookmarkStart w:id="40" w:name="UAPart4"/>
      <w:r>
        <w:t>OPC 10000-4, OPC Unified Architecture - Part 4: Services</w:t>
      </w:r>
      <w:bookmarkEnd w:id="40"/>
    </w:p>
    <w:p w14:paraId="6730A53D" w14:textId="77777777" w:rsidR="00F80C3B" w:rsidRDefault="00BC64B0">
      <w:pPr>
        <w:pStyle w:val="ReferenceDocuments"/>
      </w:pPr>
      <w:r>
        <w:t>http://www.opcfoundation.org/documents/10000-4/</w:t>
      </w:r>
    </w:p>
    <w:p w14:paraId="6CFFCBC8" w14:textId="77777777" w:rsidR="00F80C3B" w:rsidRDefault="00BC64B0">
      <w:pPr>
        <w:pStyle w:val="ReferenceDocuments"/>
      </w:pPr>
      <w:bookmarkStart w:id="41" w:name="UAPart5"/>
      <w:r>
        <w:t>OPC 10000-5, OPC Unified Architecture - Part 5: Information Model</w:t>
      </w:r>
      <w:bookmarkEnd w:id="41"/>
    </w:p>
    <w:p w14:paraId="6BD99771" w14:textId="77777777" w:rsidR="00F80C3B" w:rsidRDefault="00BC64B0">
      <w:pPr>
        <w:pStyle w:val="ReferenceDocuments"/>
      </w:pPr>
      <w:r>
        <w:t>http://www.opcfoundation.org/documents/10000-5/</w:t>
      </w:r>
    </w:p>
    <w:p w14:paraId="2B20AF8C" w14:textId="77777777" w:rsidR="00F80C3B" w:rsidRDefault="00BC64B0">
      <w:pPr>
        <w:pStyle w:val="ReferenceDocuments"/>
      </w:pPr>
      <w:bookmarkStart w:id="42" w:name="UAPart6"/>
      <w:r>
        <w:t>OPC 10000-6, OPC Unified Architecture - Part 6: Mappings</w:t>
      </w:r>
      <w:bookmarkEnd w:id="42"/>
    </w:p>
    <w:p w14:paraId="57874050" w14:textId="77777777" w:rsidR="00F80C3B" w:rsidRDefault="00BC64B0">
      <w:pPr>
        <w:pStyle w:val="ReferenceDocuments"/>
      </w:pPr>
      <w:r>
        <w:t>http://www.opcfoundation.org/documents/10000-6/</w:t>
      </w:r>
    </w:p>
    <w:p w14:paraId="15C4A750" w14:textId="77777777" w:rsidR="00F80C3B" w:rsidRDefault="00BC64B0">
      <w:pPr>
        <w:pStyle w:val="ReferenceDocuments"/>
      </w:pPr>
      <w:bookmarkStart w:id="43" w:name="UAPart7"/>
      <w:r>
        <w:t>OPC 10000-7, OPC Unified Architecture - Part 7: Profiles</w:t>
      </w:r>
      <w:bookmarkEnd w:id="43"/>
    </w:p>
    <w:p w14:paraId="31ACFF0C" w14:textId="77777777" w:rsidR="00F80C3B" w:rsidRDefault="00BC64B0">
      <w:pPr>
        <w:pStyle w:val="ReferenceDocuments"/>
      </w:pPr>
      <w:r>
        <w:t>http://www.opcfoundation.org/documents/10000-7/</w:t>
      </w:r>
    </w:p>
    <w:p w14:paraId="4D76427A" w14:textId="77777777" w:rsidR="00F80C3B" w:rsidRDefault="00BC64B0">
      <w:pPr>
        <w:pStyle w:val="ReferenceDocuments"/>
      </w:pPr>
      <w:bookmarkStart w:id="44" w:name="UAPart10"/>
      <w:r>
        <w:t>OPC 10000-10, OPC Unified Architecture - Part 10: Programs</w:t>
      </w:r>
      <w:bookmarkEnd w:id="44"/>
    </w:p>
    <w:p w14:paraId="3F947831" w14:textId="77777777" w:rsidR="00F80C3B" w:rsidRDefault="00BC64B0">
      <w:pPr>
        <w:pStyle w:val="ReferenceDocuments"/>
      </w:pPr>
      <w:r>
        <w:t>http://www.opcfoundation.org/documents/10000-10/</w:t>
      </w:r>
    </w:p>
    <w:p w14:paraId="4B1A03C5" w14:textId="77777777" w:rsidR="00F80C3B" w:rsidRDefault="00BC64B0">
      <w:pPr>
        <w:pStyle w:val="ReferenceDocuments"/>
      </w:pPr>
      <w:bookmarkStart w:id="45" w:name="UAPart12"/>
      <w:r>
        <w:t>OPC 10000-12, OPC Unified Architecture - Part 12: Discovery and Global Services</w:t>
      </w:r>
      <w:bookmarkEnd w:id="45"/>
    </w:p>
    <w:p w14:paraId="61EE0BCB" w14:textId="77777777" w:rsidR="00F80C3B" w:rsidRDefault="00BC64B0">
      <w:pPr>
        <w:pStyle w:val="ReferenceDocuments"/>
      </w:pPr>
      <w:r>
        <w:t>http://www.opcfoundation.org/documents/10000-12/</w:t>
      </w:r>
    </w:p>
    <w:p w14:paraId="749F4E52" w14:textId="77777777" w:rsidR="00F80C3B" w:rsidRDefault="00BC64B0">
      <w:pPr>
        <w:pStyle w:val="ReferenceDocuments"/>
      </w:pPr>
      <w:bookmarkStart w:id="46" w:name="ISO8373"/>
      <w:r>
        <w:t>ISO 8373:2021, Robotics - Vocabulary</w:t>
      </w:r>
      <w:bookmarkEnd w:id="46"/>
    </w:p>
    <w:p w14:paraId="19709376" w14:textId="77777777" w:rsidR="00F80C3B" w:rsidRDefault="00BC64B0">
      <w:pPr>
        <w:pStyle w:val="ReferenceDocuments"/>
      </w:pPr>
      <w:r>
        <w:t>https://www.iso.org/standard/75539.html</w:t>
      </w:r>
    </w:p>
    <w:p w14:paraId="6700D0AA" w14:textId="77777777" w:rsidR="00F80C3B" w:rsidRDefault="00BC64B0">
      <w:pPr>
        <w:pStyle w:val="ReferenceDocuments"/>
      </w:pPr>
      <w:bookmarkStart w:id="47" w:name="ISO9787"/>
      <w:r>
        <w:t>ISO 9787:2013, Robots and robotic devices - Coordinate systems and motion nomenclatures</w:t>
      </w:r>
      <w:bookmarkEnd w:id="47"/>
    </w:p>
    <w:p w14:paraId="56132168" w14:textId="77777777" w:rsidR="00F80C3B" w:rsidRDefault="00BC64B0">
      <w:pPr>
        <w:pStyle w:val="ReferenceDocuments"/>
      </w:pPr>
      <w:r>
        <w:t>https://www.iso.org/standard/59090.html</w:t>
      </w:r>
    </w:p>
    <w:p w14:paraId="228C6C3C" w14:textId="77777777" w:rsidR="00F80C3B" w:rsidRDefault="00BC64B0">
      <w:pPr>
        <w:pStyle w:val="ReferenceDocuments"/>
      </w:pPr>
      <w:bookmarkStart w:id="48" w:name="ISO10218-1"/>
      <w:r>
        <w:t>ISO 10218-1, Robotics - Safety requirements - Part 1: Industrial robots</w:t>
      </w:r>
      <w:bookmarkEnd w:id="48"/>
    </w:p>
    <w:p w14:paraId="61C386CB" w14:textId="77777777" w:rsidR="00F80C3B" w:rsidRDefault="00BC64B0">
      <w:pPr>
        <w:pStyle w:val="ReferenceDocuments"/>
      </w:pPr>
      <w:r>
        <w:t>https://www.iso.org/standard/73933.html</w:t>
      </w:r>
    </w:p>
    <w:p w14:paraId="58B11B66" w14:textId="77777777" w:rsidR="00F80C3B" w:rsidRDefault="00BC64B0">
      <w:pPr>
        <w:pStyle w:val="ReferenceDocuments"/>
      </w:pPr>
      <w:bookmarkStart w:id="49" w:name="ISO10218-2"/>
      <w:r>
        <w:t>ISO 10218-2, Robotics - Safety requirements - Part 2: Industrial robot applications and robot cells</w:t>
      </w:r>
      <w:bookmarkEnd w:id="49"/>
    </w:p>
    <w:p w14:paraId="2762F49E" w14:textId="77777777" w:rsidR="00F80C3B" w:rsidRDefault="00BC64B0">
      <w:pPr>
        <w:pStyle w:val="ReferenceDocuments"/>
      </w:pPr>
      <w:r>
        <w:t>https://www.iso.org/standard/73934.html</w:t>
      </w:r>
    </w:p>
    <w:p w14:paraId="0558FD16" w14:textId="77777777" w:rsidR="00F80C3B" w:rsidRDefault="00BC64B0">
      <w:pPr>
        <w:pStyle w:val="ReferenceDocuments"/>
      </w:pPr>
      <w:bookmarkStart w:id="50" w:name="IEC60204"/>
      <w:r>
        <w:t>IEC 60204-1, Safety of machinery - Electrical equipment of machines - Part 1: General requirements</w:t>
      </w:r>
      <w:bookmarkEnd w:id="50"/>
    </w:p>
    <w:p w14:paraId="38327004" w14:textId="77777777" w:rsidR="00F80C3B" w:rsidRDefault="00BC64B0">
      <w:pPr>
        <w:pStyle w:val="ReferenceDocuments"/>
      </w:pPr>
      <w:r>
        <w:t>https://webstore.iec.ch/publication/26037</w:t>
      </w:r>
    </w:p>
    <w:p w14:paraId="10CFF50A" w14:textId="77777777" w:rsidR="00F80C3B" w:rsidRDefault="00BC64B0">
      <w:pPr>
        <w:pStyle w:val="ReferenceDocuments"/>
      </w:pPr>
      <w:bookmarkStart w:id="51" w:name="IEC61800"/>
      <w:r>
        <w:lastRenderedPageBreak/>
        <w:t>IEC 61800-5-2, Adjustable speed electrical power drive systems - Part 5-2: Safety requirements - Functional</w:t>
      </w:r>
      <w:bookmarkEnd w:id="51"/>
    </w:p>
    <w:p w14:paraId="133AEB9C" w14:textId="77777777" w:rsidR="00F80C3B" w:rsidRDefault="00BC64B0">
      <w:pPr>
        <w:pStyle w:val="ReferenceDocuments"/>
      </w:pPr>
      <w:r>
        <w:t>https://webstore.iec.ch/publication/22850</w:t>
      </w:r>
    </w:p>
    <w:p w14:paraId="15DE7370" w14:textId="77777777" w:rsidR="00F80C3B" w:rsidRDefault="00BC64B0">
      <w:pPr>
        <w:pStyle w:val="ReferenceDocuments"/>
      </w:pPr>
      <w:bookmarkStart w:id="52" w:name="IEC61131"/>
      <w:r>
        <w:t>IEC 61131-3, Programmable controllers - Part 3: Programming languages</w:t>
      </w:r>
      <w:bookmarkEnd w:id="52"/>
    </w:p>
    <w:p w14:paraId="77922728" w14:textId="77777777" w:rsidR="00F80C3B" w:rsidRDefault="00BC64B0">
      <w:pPr>
        <w:pStyle w:val="ReferenceDocuments"/>
      </w:pPr>
      <w:r>
        <w:t>https://webstore.iec.ch/publication/4552</w:t>
      </w:r>
    </w:p>
    <w:p w14:paraId="7BE15FFD" w14:textId="77777777" w:rsidR="00F95EC5" w:rsidRPr="00EC120D" w:rsidRDefault="00F95EC5" w:rsidP="00F95EC5">
      <w:pPr>
        <w:pStyle w:val="Heading1"/>
      </w:pPr>
      <w:bookmarkStart w:id="53" w:name="_Toc355080567"/>
      <w:bookmarkStart w:id="54" w:name="_Toc358798314"/>
      <w:bookmarkStart w:id="55" w:name="_Toc358802872"/>
      <w:bookmarkStart w:id="56" w:name="_Toc358803013"/>
      <w:bookmarkStart w:id="57" w:name="_Toc359335759"/>
      <w:bookmarkStart w:id="58" w:name="_Toc184116963"/>
      <w:bookmarkStart w:id="59" w:name="_Clause_c3"/>
      <w:bookmarkStart w:id="60" w:name="_Toc237441197"/>
      <w:r w:rsidRPr="00EC120D">
        <w:t>Terms</w:t>
      </w:r>
      <w:r w:rsidR="00B419D5" w:rsidRPr="00EC120D">
        <w:t>, abbreviated terms</w:t>
      </w:r>
      <w:r w:rsidRPr="00EC120D">
        <w:t xml:space="preserve"> and </w:t>
      </w:r>
      <w:bookmarkEnd w:id="53"/>
      <w:bookmarkEnd w:id="54"/>
      <w:bookmarkEnd w:id="55"/>
      <w:bookmarkEnd w:id="56"/>
      <w:bookmarkEnd w:id="57"/>
      <w:r w:rsidR="00B419D5" w:rsidRPr="00EC120D">
        <w:t>conventions</w:t>
      </w:r>
      <w:bookmarkEnd w:id="58"/>
      <w:bookmarkEnd w:id="59"/>
      <w:bookmarkEnd w:id="60"/>
    </w:p>
    <w:p w14:paraId="102C7103" w14:textId="77777777" w:rsidR="002A08F9" w:rsidRPr="00EC120D" w:rsidRDefault="002A08F9" w:rsidP="002A08F9">
      <w:pPr>
        <w:pStyle w:val="Heading2"/>
        <w:ind w:left="0" w:firstLine="0"/>
      </w:pPr>
      <w:bookmarkStart w:id="61" w:name="_Toc184116964"/>
      <w:bookmarkStart w:id="62" w:name="_Clause_c3_1"/>
      <w:bookmarkStart w:id="63" w:name="_Toc237441198"/>
      <w:r w:rsidRPr="00EC120D">
        <w:t>Overview</w:t>
      </w:r>
      <w:bookmarkEnd w:id="61"/>
      <w:bookmarkEnd w:id="62"/>
      <w:bookmarkEnd w:id="63"/>
    </w:p>
    <w:p w14:paraId="40F7B99A" w14:textId="3BD15142" w:rsidR="00E12745" w:rsidRDefault="002A08F9" w:rsidP="00121B8E">
      <w:pPr>
        <w:pStyle w:val="Heading2"/>
        <w:ind w:left="0" w:firstLine="0"/>
      </w:pPr>
      <w:bookmarkStart w:id="64" w:name="_Toc288045462"/>
      <w:bookmarkStart w:id="65" w:name="_Toc293994199"/>
      <w:bookmarkStart w:id="66" w:name="_Toc349863207"/>
      <w:bookmarkStart w:id="67" w:name="_Toc464635421"/>
      <w:bookmarkStart w:id="68" w:name="_Toc463790999"/>
      <w:bookmarkStart w:id="69" w:name="_Toc29911961"/>
      <w:bookmarkStart w:id="70" w:name="_Toc184116965"/>
      <w:bookmarkStart w:id="71" w:name="_Clause_c3_2"/>
      <w:bookmarkStart w:id="72" w:name="_Toc237441199"/>
      <w:r w:rsidRPr="00EC120D">
        <w:t>Robot Intent terms</w:t>
      </w:r>
      <w:bookmarkEnd w:id="64"/>
      <w:bookmarkEnd w:id="65"/>
      <w:bookmarkEnd w:id="66"/>
      <w:bookmarkEnd w:id="67"/>
      <w:bookmarkEnd w:id="68"/>
      <w:bookmarkEnd w:id="69"/>
      <w:bookmarkEnd w:id="70"/>
      <w:bookmarkEnd w:id="71"/>
      <w:bookmarkEnd w:id="72"/>
    </w:p>
    <w:p w14:paraId="196CFA4B" w14:textId="77777777" w:rsidR="00F80C3B" w:rsidRDefault="00BC64B0">
      <w:pPr>
        <w:pStyle w:val="PARAGRAPH"/>
      </w:pPr>
      <w:r>
        <w:t>It is assumed that basic concepts of OPC UA information modelling and of Robot Intent are understood in this document. This document uses these concepts to describe the Robot Intent Information Model. For the purposes of this document, the terms and definitions given in OPC 10000-1, OPC 10000-3, OPC 10000-4, OPC 10000-5 and OPC 10000-7, as well as the following, apply.</w:t>
      </w:r>
    </w:p>
    <w:p w14:paraId="69788417" w14:textId="77777777" w:rsidR="00F80C3B" w:rsidRDefault="00BC64B0">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3" w:name="_Toc184116966"/>
      <w:bookmarkStart w:id="74" w:name="_Clause_c3_3"/>
      <w:bookmarkStart w:id="75" w:name="_Toc237441200"/>
      <w:r w:rsidRPr="00EC120D">
        <w:t>Abbreviated terms</w:t>
      </w:r>
      <w:bookmarkEnd w:id="73"/>
      <w:bookmarkEnd w:id="74"/>
      <w:bookmarkEnd w:id="75"/>
    </w:p>
    <w:p w14:paraId="30B0FC23" w14:textId="77777777" w:rsidR="00F80C3B" w:rsidRDefault="00F80C3B">
      <w:pPr>
        <w:pStyle w:val="TERM-number3"/>
      </w:pPr>
    </w:p>
    <w:p w14:paraId="6EF1C03A" w14:textId="77777777" w:rsidR="00F80C3B" w:rsidRDefault="00BC64B0">
      <w:pPr>
        <w:pStyle w:val="TERM"/>
      </w:pPr>
      <w:r>
        <w:t>Intent</w:t>
      </w:r>
    </w:p>
    <w:p w14:paraId="5880342A" w14:textId="77777777" w:rsidR="00F80C3B" w:rsidRDefault="00BC64B0">
      <w:pPr>
        <w:pStyle w:val="TERM-definition"/>
      </w:pPr>
      <w:r>
        <w:t xml:space="preserve">A single task-level request — one motion, one grasp, one pick. Modelled as a subtype of </w:t>
      </w:r>
      <w:r>
        <w:rPr>
          <w:rStyle w:val="VARIABLE"/>
        </w:rPr>
        <w:t>IntentDataType</w:t>
      </w:r>
      <w:r>
        <w:t>. It is what a client submits and what a mission step holds.</w:t>
      </w:r>
    </w:p>
    <w:p w14:paraId="1A1C8A53" w14:textId="77777777" w:rsidR="00F80C3B" w:rsidRDefault="00F80C3B">
      <w:pPr>
        <w:pStyle w:val="TERM-number3"/>
      </w:pPr>
    </w:p>
    <w:p w14:paraId="53BE9611" w14:textId="77777777" w:rsidR="00F80C3B" w:rsidRDefault="00BC64B0">
      <w:pPr>
        <w:pStyle w:val="TERM"/>
      </w:pPr>
      <w:r>
        <w:t>Intent operation</w:t>
      </w:r>
    </w:p>
    <w:p w14:paraId="29849280" w14:textId="77777777" w:rsidR="00F80C3B" w:rsidRDefault="00BC64B0">
      <w:pPr>
        <w:pStyle w:val="TERM-definition"/>
      </w:pPr>
      <w:r>
        <w:t xml:space="preserve">One submitted intent, tracked to completion. Modelled as </w:t>
      </w:r>
      <w:r>
        <w:rPr>
          <w:rStyle w:val="VARIABLE"/>
        </w:rPr>
        <w:t>IntentOperationType</w:t>
      </w:r>
      <w:r>
        <w:t>, a Part 10 program instance created per submission.</w:t>
      </w:r>
    </w:p>
    <w:p w14:paraId="0015EC7F" w14:textId="77777777" w:rsidR="00F80C3B" w:rsidRDefault="00F80C3B">
      <w:pPr>
        <w:pStyle w:val="TERM-number3"/>
      </w:pPr>
    </w:p>
    <w:p w14:paraId="3A21BEEC" w14:textId="77777777" w:rsidR="00F80C3B" w:rsidRDefault="00BC64B0">
      <w:pPr>
        <w:pStyle w:val="TERM"/>
      </w:pPr>
      <w:r>
        <w:t>Mission</w:t>
      </w:r>
    </w:p>
    <w:p w14:paraId="267823F6" w14:textId="77777777" w:rsidR="00F80C3B" w:rsidRDefault="00BC64B0">
      <w:pPr>
        <w:pStyle w:val="TERM-definition"/>
      </w:pPr>
      <w:r>
        <w:t xml:space="preserve">An ordered sequence of intents submitted and tracked as a unit. Modelled as </w:t>
      </w:r>
      <w:r>
        <w:rPr>
          <w:rStyle w:val="VARIABLE"/>
        </w:rPr>
        <w:t>MissionType</w:t>
      </w:r>
      <w:r>
        <w:t>.</w:t>
      </w:r>
    </w:p>
    <w:p w14:paraId="0D7CB810" w14:textId="77777777" w:rsidR="00F80C3B" w:rsidRDefault="00F80C3B">
      <w:pPr>
        <w:pStyle w:val="TERM-number3"/>
      </w:pPr>
    </w:p>
    <w:p w14:paraId="20010749" w14:textId="77777777" w:rsidR="00F80C3B" w:rsidRDefault="00BC64B0">
      <w:pPr>
        <w:pStyle w:val="TERM"/>
      </w:pPr>
      <w:r>
        <w:t>Base (of a mission)</w:t>
      </w:r>
    </w:p>
    <w:p w14:paraId="23F46C2D" w14:textId="17CF63A7" w:rsidR="00F80C3B" w:rsidRDefault="00BC64B0">
      <w:pPr>
        <w:pStyle w:val="TERM-definition"/>
      </w:pPr>
      <w:r>
        <w:t>The prefix of released steps. Committed, possibly already executing, and immutable (</w:t>
      </w:r>
      <w:r>
        <w:fldChar w:fldCharType="begin"/>
      </w:r>
      <w:r>
        <w:instrText xml:space="preserve"> REF _Clause_c6_15_2 \r \h </w:instrText>
      </w:r>
      <w:r>
        <w:fldChar w:fldCharType="separate"/>
      </w:r>
      <w:r w:rsidR="00625061">
        <w:t>6.15.2</w:t>
      </w:r>
      <w:r>
        <w:fldChar w:fldCharType="end"/>
      </w:r>
      <w:r>
        <w:t>).</w:t>
      </w:r>
    </w:p>
    <w:p w14:paraId="6FDDCE51" w14:textId="77777777" w:rsidR="00F80C3B" w:rsidRDefault="00F80C3B">
      <w:pPr>
        <w:pStyle w:val="TERM-number3"/>
      </w:pPr>
    </w:p>
    <w:p w14:paraId="79CAF5EC" w14:textId="77777777" w:rsidR="00F80C3B" w:rsidRDefault="00BC64B0">
      <w:pPr>
        <w:pStyle w:val="TERM"/>
      </w:pPr>
      <w:r>
        <w:t>Horizon (of a mission)</w:t>
      </w:r>
    </w:p>
    <w:p w14:paraId="78833732" w14:textId="77777777" w:rsidR="00F80C3B" w:rsidRDefault="00BC64B0">
      <w:pPr>
        <w:pStyle w:val="TERM-definition"/>
      </w:pPr>
      <w:r>
        <w:t xml:space="preserve">The suffix of unreleased steps. Provisional, and revisable by </w:t>
      </w:r>
      <w:r>
        <w:rPr>
          <w:rStyle w:val="VARIABLE"/>
        </w:rPr>
        <w:t>UpdateMission</w:t>
      </w:r>
      <w:r>
        <w:t xml:space="preserve"> (§7.2).</w:t>
      </w:r>
    </w:p>
    <w:p w14:paraId="26BCF03E" w14:textId="77777777" w:rsidR="00F80C3B" w:rsidRDefault="00F80C3B">
      <w:pPr>
        <w:pStyle w:val="TERM-number3"/>
      </w:pPr>
    </w:p>
    <w:p w14:paraId="49463142" w14:textId="77777777" w:rsidR="00F80C3B" w:rsidRDefault="00BC64B0">
      <w:pPr>
        <w:pStyle w:val="TERM"/>
      </w:pPr>
      <w:r>
        <w:t>Pose</w:t>
      </w:r>
    </w:p>
    <w:p w14:paraId="0C5DAF59" w14:textId="3C65A914" w:rsidR="00F80C3B" w:rsidRDefault="00BC64B0">
      <w:pPr>
        <w:pStyle w:val="TERM-definition"/>
      </w:pPr>
      <w:r>
        <w:t xml:space="preserve">A rigid-body placement — three of position and three of orientation — expressed relative to a named frame. Carried by </w:t>
      </w:r>
      <w:r>
        <w:rPr>
          <w:rStyle w:val="VARIABLE"/>
        </w:rPr>
        <w:t>Pose3DDataType</w:t>
      </w:r>
      <w:r>
        <w:t xml:space="preserve">, whose orientation is a unit quaternion ordered (x, y, z, w) per </w:t>
      </w:r>
      <w:r>
        <w:fldChar w:fldCharType="begin"/>
      </w:r>
      <w:r>
        <w:instrText xml:space="preserve"> REF _Clause_c6_7 \r \h </w:instrText>
      </w:r>
      <w:r>
        <w:fldChar w:fldCharType="separate"/>
      </w:r>
      <w:r w:rsidR="00625061">
        <w:t>6.7</w:t>
      </w:r>
      <w:r>
        <w:fldChar w:fldCharType="end"/>
      </w:r>
      <w:r>
        <w:t>.</w:t>
      </w:r>
    </w:p>
    <w:p w14:paraId="000A486B" w14:textId="77777777" w:rsidR="00F80C3B" w:rsidRDefault="00F80C3B">
      <w:pPr>
        <w:pStyle w:val="TERM-number3"/>
      </w:pPr>
    </w:p>
    <w:p w14:paraId="7C1B3453" w14:textId="77777777" w:rsidR="00F80C3B" w:rsidRDefault="00BC64B0">
      <w:pPr>
        <w:pStyle w:val="TERM"/>
      </w:pPr>
      <w:r>
        <w:t>Frame</w:t>
      </w:r>
    </w:p>
    <w:p w14:paraId="288037B6" w14:textId="77777777" w:rsidR="00F80C3B" w:rsidRDefault="00BC64B0">
      <w:pPr>
        <w:pStyle w:val="TERM-definition"/>
      </w:pPr>
      <w:r>
        <w:t xml:space="preserve">A named right-handed Cartesian coordinate system a pose is expressed relative to. Frames form a tree through </w:t>
      </w:r>
      <w:r>
        <w:rPr>
          <w:rStyle w:val="VARIABLE"/>
        </w:rPr>
        <w:t>HasFrameParent</w:t>
      </w:r>
      <w:r>
        <w:t xml:space="preserve">. Modelled as </w:t>
      </w:r>
      <w:r>
        <w:rPr>
          <w:rStyle w:val="VARIABLE"/>
        </w:rPr>
        <w:t>CoordinateFrameType</w:t>
      </w:r>
      <w:r>
        <w:t>.</w:t>
      </w:r>
    </w:p>
    <w:p w14:paraId="6325E0F0" w14:textId="77777777" w:rsidR="00F80C3B" w:rsidRDefault="00F80C3B">
      <w:pPr>
        <w:pStyle w:val="TERM-number3"/>
      </w:pPr>
    </w:p>
    <w:p w14:paraId="26EFF10A" w14:textId="77777777" w:rsidR="00F80C3B" w:rsidRDefault="00BC64B0">
      <w:pPr>
        <w:pStyle w:val="TERM"/>
      </w:pPr>
      <w:r>
        <w:t>Tool centre point (TCP)</w:t>
      </w:r>
    </w:p>
    <w:p w14:paraId="748673AB" w14:textId="77777777" w:rsidR="00F80C3B" w:rsidRDefault="00BC64B0">
      <w:pPr>
        <w:pStyle w:val="TERM-definition"/>
      </w:pPr>
      <w:r>
        <w:t xml:space="preserve">The origin of a tool frame; the point a motion intent drives to its target. OPC 40010-1 defines no such concept, so </w:t>
      </w:r>
      <w:r>
        <w:rPr>
          <w:rStyle w:val="VARIABLE"/>
        </w:rPr>
        <w:t>ToolType.TcpFrame</w:t>
      </w:r>
      <w:r>
        <w:t xml:space="preserve"> supplies one.</w:t>
      </w:r>
    </w:p>
    <w:p w14:paraId="04040550" w14:textId="77777777" w:rsidR="00F80C3B" w:rsidRDefault="00F80C3B">
      <w:pPr>
        <w:pStyle w:val="TERM-number3"/>
      </w:pPr>
    </w:p>
    <w:p w14:paraId="0401B3BA" w14:textId="77777777" w:rsidR="00F80C3B" w:rsidRDefault="00BC64B0">
      <w:pPr>
        <w:pStyle w:val="TERM"/>
      </w:pPr>
      <w:r>
        <w:t>Blending</w:t>
      </w:r>
    </w:p>
    <w:p w14:paraId="0258EAEC" w14:textId="77777777" w:rsidR="00F80C3B" w:rsidRDefault="00BC64B0">
      <w:pPr>
        <w:pStyle w:val="TERM-definition"/>
      </w:pPr>
      <w:r>
        <w:t xml:space="preserve">Rounding the corner between two motions rather than stopping on the first one's target. Requested by </w:t>
      </w:r>
      <w:r>
        <w:rPr>
          <w:rStyle w:val="VARIABLE"/>
        </w:rPr>
        <w:t>BlendDataType</w:t>
      </w:r>
      <w:r>
        <w:t xml:space="preserve">, and by the blending values of </w:t>
      </w:r>
      <w:r>
        <w:rPr>
          <w:rStyle w:val="VARIABLE"/>
        </w:rPr>
        <w:t>BufferModeEnum</w:t>
      </w:r>
      <w:r>
        <w:t>.</w:t>
      </w:r>
    </w:p>
    <w:p w14:paraId="246DE3DF" w14:textId="77777777" w:rsidR="00F80C3B" w:rsidRDefault="00F80C3B">
      <w:pPr>
        <w:pStyle w:val="TERM-number3"/>
      </w:pPr>
    </w:p>
    <w:p w14:paraId="33378E0E" w14:textId="77777777" w:rsidR="00F80C3B" w:rsidRDefault="00BC64B0">
      <w:pPr>
        <w:pStyle w:val="TERM"/>
      </w:pPr>
      <w:r>
        <w:t>Buffer mode</w:t>
      </w:r>
    </w:p>
    <w:p w14:paraId="7F6BE573" w14:textId="77777777" w:rsidR="00F80C3B" w:rsidRDefault="00BC64B0">
      <w:pPr>
        <w:pStyle w:val="TERM-definition"/>
      </w:pPr>
      <w:r>
        <w:t xml:space="preserve">How a newly submitted intent relates to the one already executing — abort it, queue behind it, or blend into it. </w:t>
      </w:r>
      <w:r>
        <w:rPr>
          <w:rStyle w:val="VARIABLE"/>
        </w:rPr>
        <w:t>BufferModeEnum</w:t>
      </w:r>
      <w:r>
        <w:t>.</w:t>
      </w:r>
    </w:p>
    <w:p w14:paraId="18E6580C" w14:textId="77777777" w:rsidR="00F80C3B" w:rsidRDefault="00F80C3B">
      <w:pPr>
        <w:pStyle w:val="TERM-number3"/>
      </w:pPr>
    </w:p>
    <w:p w14:paraId="242A22C6" w14:textId="77777777" w:rsidR="00F80C3B" w:rsidRDefault="00BC64B0">
      <w:pPr>
        <w:pStyle w:val="TERM"/>
      </w:pPr>
      <w:r>
        <w:t>Blocking mode</w:t>
      </w:r>
    </w:p>
    <w:p w14:paraId="6A2564BD" w14:textId="77777777" w:rsidR="00F80C3B" w:rsidRDefault="00BC64B0">
      <w:pPr>
        <w:pStyle w:val="TERM-definition"/>
      </w:pPr>
      <w:r>
        <w:t xml:space="preserve">Whether an intent tolerates motion and other intents alongside it. </w:t>
      </w:r>
      <w:r>
        <w:rPr>
          <w:rStyle w:val="VARIABLE"/>
        </w:rPr>
        <w:t>BlockingModeEnum</w:t>
      </w:r>
      <w:r>
        <w:t>.</w:t>
      </w:r>
    </w:p>
    <w:p w14:paraId="155504CB" w14:textId="77777777" w:rsidR="00F80C3B" w:rsidRDefault="00F80C3B">
      <w:pPr>
        <w:pStyle w:val="TERM-number3"/>
      </w:pPr>
    </w:p>
    <w:p w14:paraId="538F67EC" w14:textId="77777777" w:rsidR="00F80C3B" w:rsidRDefault="00BC64B0">
      <w:pPr>
        <w:pStyle w:val="TERM"/>
      </w:pPr>
      <w:r>
        <w:t>Command authority</w:t>
      </w:r>
    </w:p>
    <w:p w14:paraId="325A34C5" w14:textId="5B5D1AF2" w:rsidR="00F80C3B" w:rsidRDefault="00BC64B0">
      <w:pPr>
        <w:pStyle w:val="TERM-definition"/>
      </w:pPr>
      <w:r>
        <w:t xml:space="preserve">The exclusive right, held by at most one Session, to submit intents to one controller (clause </w:t>
      </w:r>
      <w:r>
        <w:fldChar w:fldCharType="begin"/>
      </w:r>
      <w:r>
        <w:instrText xml:space="preserve"> REF _Clause_c6_16 \r \h </w:instrText>
      </w:r>
      <w:r>
        <w:fldChar w:fldCharType="separate"/>
      </w:r>
      <w:r w:rsidR="00625061">
        <w:t>6.16</w:t>
      </w:r>
      <w:r>
        <w:fldChar w:fldCharType="end"/>
      </w:r>
      <w:r>
        <w:t xml:space="preserve">). It is an arbitration mechanism between clients and </w:t>
      </w:r>
      <w:r>
        <w:rPr>
          <w:b/>
        </w:rPr>
        <w:t>not</w:t>
      </w:r>
      <w:r>
        <w:t xml:space="preserve"> the single point of control that ISO 10218-2 requires.</w:t>
      </w:r>
    </w:p>
    <w:p w14:paraId="4C3AAB83" w14:textId="77777777" w:rsidR="00F80C3B" w:rsidRDefault="00F80C3B">
      <w:pPr>
        <w:pStyle w:val="TERM-number3"/>
      </w:pPr>
    </w:p>
    <w:p w14:paraId="076E6824" w14:textId="77777777" w:rsidR="00F80C3B" w:rsidRDefault="00BC64B0">
      <w:pPr>
        <w:pStyle w:val="TERM"/>
      </w:pPr>
      <w:r>
        <w:t>Terminal state</w:t>
      </w:r>
    </w:p>
    <w:p w14:paraId="6FC3B7C1" w14:textId="77777777" w:rsidR="00F80C3B" w:rsidRDefault="00BC64B0">
      <w:pPr>
        <w:pStyle w:val="TERM-definition"/>
      </w:pPr>
      <w:r>
        <w:t xml:space="preserve">An </w:t>
      </w:r>
      <w:r>
        <w:rPr>
          <w:rStyle w:val="VARIABLE"/>
        </w:rPr>
        <w:t>ExecutionStateEnum</w:t>
      </w:r>
      <w:r>
        <w:t xml:space="preserve"> value from which execution does not resume: </w:t>
      </w:r>
      <w:r>
        <w:rPr>
          <w:rStyle w:val="VARIABLE"/>
        </w:rPr>
        <w:t>Succeeded</w:t>
      </w:r>
      <w:r>
        <w:t xml:space="preserve">, </w:t>
      </w:r>
      <w:r>
        <w:rPr>
          <w:rStyle w:val="VARIABLE"/>
        </w:rPr>
        <w:t>Failed</w:t>
      </w:r>
      <w:r>
        <w:t xml:space="preserve">, </w:t>
      </w:r>
      <w:r>
        <w:rPr>
          <w:rStyle w:val="VARIABLE"/>
        </w:rPr>
        <w:t>Cancelled</w:t>
      </w:r>
      <w:r>
        <w:t xml:space="preserve">, or </w:t>
      </w:r>
      <w:r>
        <w:rPr>
          <w:rStyle w:val="VARIABLE"/>
        </w:rPr>
        <w:t>Retriable</w:t>
      </w:r>
      <w:r>
        <w:t>.</w:t>
      </w:r>
    </w:p>
    <w:p w14:paraId="6633DB45" w14:textId="77777777" w:rsidR="00F80C3B" w:rsidRDefault="00F80C3B">
      <w:pPr>
        <w:pStyle w:val="TERM-number3"/>
      </w:pPr>
    </w:p>
    <w:p w14:paraId="5335C5E1" w14:textId="77777777" w:rsidR="00F80C3B" w:rsidRDefault="00BC64B0">
      <w:pPr>
        <w:pStyle w:val="TERM"/>
      </w:pPr>
      <w:r>
        <w:t>Conformance unit</w:t>
      </w:r>
    </w:p>
    <w:p w14:paraId="6BD4F1EA" w14:textId="77777777" w:rsidR="00F80C3B" w:rsidRDefault="00BC64B0">
      <w:pPr>
        <w:pStyle w:val="TERM-definition"/>
      </w:pPr>
      <w:r>
        <w:t>The smallest individually testable requirement of this specification. Grouped into facets rather than claimed one by one.</w:t>
      </w:r>
    </w:p>
    <w:p w14:paraId="5CF39BC5" w14:textId="77777777" w:rsidR="00F80C3B" w:rsidRDefault="00F80C3B">
      <w:pPr>
        <w:pStyle w:val="TERM-number3"/>
      </w:pPr>
    </w:p>
    <w:p w14:paraId="2473D0AE" w14:textId="77777777" w:rsidR="00F80C3B" w:rsidRDefault="00BC64B0">
      <w:pPr>
        <w:pStyle w:val="TERM"/>
      </w:pPr>
      <w:r>
        <w:t>Facet</w:t>
      </w:r>
    </w:p>
    <w:p w14:paraId="31E77FCE" w14:textId="77777777" w:rsidR="00F80C3B" w:rsidRDefault="00BC64B0">
      <w:pPr>
        <w:pStyle w:val="TERM-definition"/>
      </w:pPr>
      <w:r>
        <w:t>A named, individually claimable set of conformance units — a building block, not a complete claim. Clause 12.2 defines them.</w:t>
      </w:r>
    </w:p>
    <w:p w14:paraId="78893884" w14:textId="77777777" w:rsidR="00F80C3B" w:rsidRDefault="00F80C3B">
      <w:pPr>
        <w:pStyle w:val="TERM-number3"/>
      </w:pPr>
    </w:p>
    <w:p w14:paraId="566CB442" w14:textId="77777777" w:rsidR="00F80C3B" w:rsidRDefault="00BC64B0">
      <w:pPr>
        <w:pStyle w:val="TERM"/>
      </w:pPr>
      <w:r>
        <w:t>Profile</w:t>
      </w:r>
    </w:p>
    <w:p w14:paraId="62C4BDF5" w14:textId="77777777" w:rsidR="00F80C3B" w:rsidRDefault="00BC64B0">
      <w:pPr>
        <w:pStyle w:val="TERM-definition"/>
      </w:pPr>
      <w:r>
        <w:t xml:space="preserve">A named set of facets describing one plausible robot Server, claimed by publishing its URI in </w:t>
      </w:r>
      <w:r>
        <w:rPr>
          <w:rStyle w:val="VARIABLE"/>
        </w:rPr>
        <w:t>Server/ServerCapabilities/ServerProfileArray</w:t>
      </w:r>
      <w:r>
        <w:t>. Clause 12.3 defines them.</w:t>
      </w:r>
    </w:p>
    <w:p w14:paraId="444B922C" w14:textId="77777777" w:rsidR="005444A2" w:rsidRPr="00EC120D" w:rsidRDefault="005444A2" w:rsidP="005444A2">
      <w:pPr>
        <w:pStyle w:val="Heading2"/>
        <w:ind w:left="0" w:firstLine="0"/>
      </w:pPr>
      <w:bookmarkStart w:id="76" w:name="_Toc184116967"/>
      <w:bookmarkStart w:id="77" w:name="_Toc237441201"/>
      <w:r w:rsidRPr="00EC120D">
        <w:t>Conventions used in this document</w:t>
      </w:r>
      <w:bookmarkEnd w:id="76"/>
      <w:bookmarkEnd w:id="7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8" w:name="_Toc442691840"/>
      <w:bookmarkStart w:id="79" w:name="_Toc29911964"/>
      <w:bookmarkStart w:id="80" w:name="_Ref55124069"/>
      <w:bookmarkStart w:id="81" w:name="_Ref55124139"/>
      <w:bookmarkStart w:id="82" w:name="_Toc184116968"/>
      <w:bookmarkStart w:id="83" w:name="_Toc237441202"/>
      <w:r w:rsidRPr="00EC120D">
        <w:t>Conventions for Node descriptions</w:t>
      </w:r>
      <w:bookmarkEnd w:id="78"/>
      <w:bookmarkEnd w:id="79"/>
      <w:bookmarkEnd w:id="80"/>
      <w:bookmarkEnd w:id="81"/>
      <w:bookmarkEnd w:id="82"/>
      <w:bookmarkEnd w:id="83"/>
    </w:p>
    <w:p w14:paraId="0C7E7D3B" w14:textId="6474AB85" w:rsidR="00576AC5" w:rsidRPr="00EC120D" w:rsidRDefault="00576AC5" w:rsidP="00576AC5">
      <w:pPr>
        <w:pStyle w:val="Heading4"/>
        <w:ind w:left="0" w:firstLine="0"/>
      </w:pPr>
      <w:bookmarkStart w:id="84" w:name="_Ref85019277"/>
      <w:r w:rsidRPr="00EC120D">
        <w:t>Node</w:t>
      </w:r>
      <w:r w:rsidR="008C280F" w:rsidRPr="00EC120D">
        <w:t xml:space="preserve"> definition</w:t>
      </w:r>
      <w:r w:rsidRPr="00EC120D">
        <w:t>s</w:t>
      </w:r>
      <w:bookmarkEnd w:id="84"/>
    </w:p>
    <w:p w14:paraId="12CA7E9B" w14:textId="4275A78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625061" w:rsidRPr="00667BCF">
        <w:t xml:space="preserve">Table </w:t>
      </w:r>
      <w:r w:rsidR="00625061">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lastRenderedPageBreak/>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9CEA53E"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25061" w:rsidRPr="00625061">
        <w:rPr>
          <w:bCs/>
        </w:rPr>
        <w:t>OPC</w:t>
      </w:r>
      <w:r w:rsidR="00625061">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25061" w:rsidRPr="00625061">
        <w:rPr>
          <w:bCs/>
        </w:rPr>
        <w:t>OPC</w:t>
      </w:r>
      <w:r w:rsidR="00625061">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625061" w:rsidRPr="00667BCF">
        <w:t xml:space="preserve">Table </w:t>
      </w:r>
      <w:r w:rsidR="00625061">
        <w:rPr>
          <w:noProof/>
        </w:rPr>
        <w:t>1</w:t>
      </w:r>
      <w:r w:rsidRPr="00EC120D">
        <w:fldChar w:fldCharType="end"/>
      </w:r>
      <w:r w:rsidRPr="00EC120D">
        <w:t>.</w:t>
      </w:r>
    </w:p>
    <w:p w14:paraId="3483B7AE" w14:textId="559624EA" w:rsidR="005444A2" w:rsidRPr="00EC120D" w:rsidRDefault="005444A2" w:rsidP="005444A2">
      <w:pPr>
        <w:pStyle w:val="TABLE-title"/>
      </w:pPr>
      <w:bookmarkStart w:id="85" w:name="_Ref499807960"/>
      <w:bookmarkStart w:id="86" w:name="_Toc265516742"/>
      <w:bookmarkStart w:id="87" w:name="_Toc332195658"/>
      <w:bookmarkStart w:id="88" w:name="_Toc499116097"/>
      <w:bookmarkStart w:id="89" w:name="_Toc34394280"/>
      <w:bookmarkStart w:id="90" w:name="_Toc184117019"/>
      <w:bookmarkStart w:id="91" w:name="_Toc237441383"/>
      <w:r w:rsidRPr="00667BCF">
        <w:t xml:space="preserve">Table </w:t>
      </w:r>
      <w:r w:rsidRPr="004C388A">
        <w:fldChar w:fldCharType="begin"/>
      </w:r>
      <w:r w:rsidRPr="004C388A">
        <w:instrText xml:space="preserve"> SEQ Table \* ARABIC </w:instrText>
      </w:r>
      <w:r w:rsidRPr="004C388A">
        <w:fldChar w:fldCharType="separate"/>
      </w:r>
      <w:r w:rsidR="00625061">
        <w:rPr>
          <w:noProof/>
        </w:rPr>
        <w:t>1</w:t>
      </w:r>
      <w:r w:rsidRPr="004C388A">
        <w:fldChar w:fldCharType="end"/>
      </w:r>
      <w:bookmarkEnd w:id="85"/>
      <w:r w:rsidRPr="00EC120D">
        <w:t xml:space="preserve"> – Examples of DataTypes</w:t>
      </w:r>
      <w:bookmarkEnd w:id="86"/>
      <w:bookmarkEnd w:id="87"/>
      <w:bookmarkEnd w:id="88"/>
      <w:bookmarkEnd w:id="89"/>
      <w:bookmarkEnd w:id="90"/>
      <w:bookmarkEnd w:id="9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AC4D47D"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625061">
        <w:t>3.4.2.2</w:t>
      </w:r>
      <w:r w:rsidR="00DF2C8F" w:rsidRPr="00EC120D">
        <w:fldChar w:fldCharType="end"/>
      </w:r>
      <w:r w:rsidRPr="00EC120D">
        <w:t>).</w:t>
      </w:r>
    </w:p>
    <w:p w14:paraId="1E0AA45C" w14:textId="7331BC60"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625061" w:rsidRPr="00667BCF">
        <w:t xml:space="preserve">Table </w:t>
      </w:r>
      <w:r w:rsidR="00625061">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6F20AB87" w:rsidR="008F5481" w:rsidRPr="0074256B" w:rsidRDefault="008F5481" w:rsidP="008F5481">
      <w:pPr>
        <w:pStyle w:val="PARAGRAPH"/>
        <w:spacing w:before="40" w:after="60"/>
        <w:rPr>
          <w:rFonts w:eastAsia="MS Mincho"/>
        </w:rPr>
      </w:pPr>
      <w:r w:rsidRPr="0074256B">
        <w:rPr>
          <w:rFonts w:eastAsia="MS Mincho"/>
        </w:rPr>
        <w:lastRenderedPageBreak/>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625061">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AA5869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625061">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350C6059"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625061">
        <w:t>OPC 10000-5, OPC Unified Architecture - Part 5: Information Model</w:t>
      </w:r>
      <w:r w:rsidRPr="00EC120D">
        <w:fldChar w:fldCharType="end"/>
      </w:r>
      <w:r w:rsidRPr="00EC120D">
        <w:t>.</w:t>
      </w:r>
    </w:p>
    <w:p w14:paraId="19501552" w14:textId="706C87D3" w:rsidR="005444A2" w:rsidRPr="00EC120D" w:rsidRDefault="005444A2" w:rsidP="005444A2">
      <w:pPr>
        <w:pStyle w:val="TABLE-title"/>
      </w:pPr>
      <w:bookmarkStart w:id="92" w:name="_Ref81297423"/>
      <w:bookmarkStart w:id="93" w:name="_Toc96249405"/>
      <w:bookmarkStart w:id="94" w:name="_Toc199759642"/>
      <w:bookmarkStart w:id="95" w:name="_Toc200441468"/>
      <w:bookmarkStart w:id="96" w:name="_Toc200441835"/>
      <w:bookmarkStart w:id="97" w:name="_Toc200979851"/>
      <w:bookmarkStart w:id="98" w:name="_Toc202695334"/>
      <w:bookmarkStart w:id="99" w:name="_Ref265492156"/>
      <w:bookmarkStart w:id="100" w:name="_Toc265516743"/>
      <w:bookmarkStart w:id="101" w:name="_Toc332195659"/>
      <w:bookmarkStart w:id="102" w:name="_Toc499116098"/>
      <w:bookmarkStart w:id="103" w:name="_Toc34394281"/>
      <w:bookmarkStart w:id="104" w:name="_Toc184117020"/>
      <w:bookmarkStart w:id="105" w:name="_Toc237441384"/>
      <w:r w:rsidRPr="00667BCF">
        <w:t xml:space="preserve">Table </w:t>
      </w:r>
      <w:r w:rsidRPr="004C388A">
        <w:fldChar w:fldCharType="begin"/>
      </w:r>
      <w:r w:rsidRPr="004C388A">
        <w:instrText xml:space="preserve"> SEQ Table \* ARABIC </w:instrText>
      </w:r>
      <w:r w:rsidRPr="004C388A">
        <w:fldChar w:fldCharType="separate"/>
      </w:r>
      <w:r w:rsidR="00625061">
        <w:rPr>
          <w:noProof/>
        </w:rPr>
        <w:t>2</w:t>
      </w:r>
      <w:r w:rsidRPr="004C388A">
        <w:fldChar w:fldCharType="end"/>
      </w:r>
      <w:bookmarkEnd w:id="92"/>
      <w:r w:rsidRPr="00EC120D">
        <w:t xml:space="preserve"> – Type Definition Table</w:t>
      </w:r>
      <w:bookmarkEnd w:id="93"/>
      <w:bookmarkEnd w:id="94"/>
      <w:bookmarkEnd w:id="95"/>
      <w:bookmarkEnd w:id="96"/>
      <w:bookmarkEnd w:id="97"/>
      <w:bookmarkEnd w:id="98"/>
      <w:bookmarkEnd w:id="99"/>
      <w:bookmarkEnd w:id="100"/>
      <w:bookmarkEnd w:id="101"/>
      <w:bookmarkEnd w:id="102"/>
      <w:bookmarkEnd w:id="103"/>
      <w:bookmarkEnd w:id="104"/>
      <w:bookmarkEnd w:id="10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42EA1C3"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625061">
        <w:t>3.4.3.1</w:t>
      </w:r>
      <w:r w:rsidR="00FB4283" w:rsidRPr="00EC120D">
        <w:fldChar w:fldCharType="end"/>
      </w:r>
      <w:r w:rsidRPr="00EC120D">
        <w:t>. Therefore, those containing components are not explicitly specified; they are implicitly specified by the type definitions.</w:t>
      </w:r>
    </w:p>
    <w:p w14:paraId="6BC19F84" w14:textId="3BED4131"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625061" w:rsidRPr="00667BCF">
        <w:t xml:space="preserve">Table </w:t>
      </w:r>
      <w:r w:rsidR="00625061">
        <w:rPr>
          <w:noProof/>
        </w:rPr>
        <w:t>3</w:t>
      </w:r>
      <w:r w:rsidRPr="00EC120D">
        <w:fldChar w:fldCharType="end"/>
      </w:r>
      <w:r w:rsidRPr="00EC120D">
        <w:t>.</w:t>
      </w:r>
    </w:p>
    <w:p w14:paraId="7E116BAF" w14:textId="2FDDDDB5" w:rsidR="005444A2" w:rsidRPr="00667BCF" w:rsidRDefault="005444A2" w:rsidP="005444A2">
      <w:pPr>
        <w:pStyle w:val="TABLE-title"/>
      </w:pPr>
      <w:bookmarkStart w:id="106" w:name="_Ref16778333"/>
      <w:bookmarkStart w:id="107" w:name="_Toc34394282"/>
      <w:bookmarkStart w:id="108" w:name="_Toc184117021"/>
      <w:bookmarkStart w:id="109" w:name="_Toc237441385"/>
      <w:r w:rsidRPr="00667BCF">
        <w:t xml:space="preserve">Table </w:t>
      </w:r>
      <w:r w:rsidRPr="004C388A">
        <w:fldChar w:fldCharType="begin"/>
      </w:r>
      <w:r w:rsidRPr="004C388A">
        <w:instrText xml:space="preserve"> SEQ Table \* ARABIC </w:instrText>
      </w:r>
      <w:r w:rsidRPr="004C388A">
        <w:fldChar w:fldCharType="separate"/>
      </w:r>
      <w:r w:rsidR="00625061">
        <w:rPr>
          <w:noProof/>
        </w:rPr>
        <w:t>3</w:t>
      </w:r>
      <w:r w:rsidRPr="004C388A">
        <w:fldChar w:fldCharType="end"/>
      </w:r>
      <w:bookmarkEnd w:id="106"/>
      <w:r w:rsidRPr="00EC120D">
        <w:t xml:space="preserve"> – Examples of Other </w:t>
      </w:r>
      <w:r w:rsidR="009A7DFE">
        <w:t>c</w:t>
      </w:r>
      <w:r w:rsidRPr="00EC120D">
        <w:t>haracteristics</w:t>
      </w:r>
      <w:bookmarkEnd w:id="107"/>
      <w:bookmarkEnd w:id="108"/>
      <w:bookmarkEnd w:id="10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0" w:name="_Ref55126029"/>
      <w:r w:rsidRPr="00EC120D">
        <w:t>Additional References</w:t>
      </w:r>
      <w:bookmarkEnd w:id="110"/>
    </w:p>
    <w:p w14:paraId="7ACACB98" w14:textId="33BA81A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625061" w:rsidRPr="00EC120D">
        <w:t xml:space="preserve">Table </w:t>
      </w:r>
      <w:r w:rsidR="00625061">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C91A1C1" w:rsidR="002E1224" w:rsidRPr="00EC120D" w:rsidRDefault="002E1224" w:rsidP="002E1224">
      <w:pPr>
        <w:pStyle w:val="TABLE-title"/>
      </w:pPr>
      <w:bookmarkStart w:id="111" w:name="_Ref55118538"/>
      <w:bookmarkStart w:id="112" w:name="_Toc184117022"/>
      <w:bookmarkStart w:id="113" w:name="_Toc237441386"/>
      <w:r w:rsidRPr="00EC120D">
        <w:lastRenderedPageBreak/>
        <w:t xml:space="preserve">Table </w:t>
      </w:r>
      <w:r w:rsidRPr="004C388A">
        <w:fldChar w:fldCharType="begin"/>
      </w:r>
      <w:r w:rsidRPr="004C388A">
        <w:instrText xml:space="preserve"> SEQ Table \* ARABIC </w:instrText>
      </w:r>
      <w:r w:rsidRPr="004C388A">
        <w:fldChar w:fldCharType="separate"/>
      </w:r>
      <w:r w:rsidR="00625061">
        <w:rPr>
          <w:noProof/>
        </w:rPr>
        <w:t>4</w:t>
      </w:r>
      <w:r w:rsidRPr="004C388A">
        <w:fldChar w:fldCharType="end"/>
      </w:r>
      <w:bookmarkEnd w:id="111"/>
      <w:r w:rsidRPr="00EC120D">
        <w:t xml:space="preserve"> – </w:t>
      </w:r>
      <w:r w:rsidRPr="004C388A">
        <w:t>&lt;some&gt;</w:t>
      </w:r>
      <w:r w:rsidRPr="00EC120D">
        <w:t xml:space="preserve">Type </w:t>
      </w:r>
      <w:r w:rsidR="009A7DFE">
        <w:t>a</w:t>
      </w:r>
      <w:r w:rsidRPr="00EC120D">
        <w:t>dditional References</w:t>
      </w:r>
      <w:bookmarkEnd w:id="112"/>
      <w:bookmarkEnd w:id="1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4" w:name="_Ref55126139"/>
      <w:r w:rsidRPr="00EC120D">
        <w:t>Additional sub-components</w:t>
      </w:r>
      <w:bookmarkEnd w:id="114"/>
    </w:p>
    <w:p w14:paraId="02A3E578" w14:textId="6E6D2F44"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625061" w:rsidRPr="00EC120D">
        <w:t xml:space="preserve">Table </w:t>
      </w:r>
      <w:r w:rsidR="00625061">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2E42BB0" w:rsidR="00576AC5" w:rsidRPr="00667BCF" w:rsidRDefault="00576AC5" w:rsidP="000F1590">
      <w:pPr>
        <w:pStyle w:val="TABLE-title"/>
      </w:pPr>
      <w:bookmarkStart w:id="115" w:name="_Ref55125045"/>
      <w:bookmarkStart w:id="116" w:name="_Toc184117023"/>
      <w:bookmarkStart w:id="117" w:name="_Toc237441387"/>
      <w:r w:rsidRPr="00EC120D">
        <w:t xml:space="preserve">Table </w:t>
      </w:r>
      <w:r w:rsidRPr="004C388A">
        <w:fldChar w:fldCharType="begin"/>
      </w:r>
      <w:r w:rsidRPr="004C388A">
        <w:instrText xml:space="preserve"> SEQ Table \* ARABIC </w:instrText>
      </w:r>
      <w:r w:rsidRPr="004C388A">
        <w:fldChar w:fldCharType="separate"/>
      </w:r>
      <w:r w:rsidR="00625061">
        <w:rPr>
          <w:noProof/>
        </w:rPr>
        <w:t>5</w:t>
      </w:r>
      <w:r w:rsidRPr="004C388A">
        <w:fldChar w:fldCharType="end"/>
      </w:r>
      <w:bookmarkEnd w:id="11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6"/>
      <w:bookmarkEnd w:id="11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3015312"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625061" w:rsidRPr="00625061">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8" w:name="_Ref55126167"/>
      <w:r w:rsidRPr="00EC120D">
        <w:t xml:space="preserve">Additional </w:t>
      </w:r>
      <w:r w:rsidR="00576AC5" w:rsidRPr="00EC120D">
        <w:t>Attribute values</w:t>
      </w:r>
      <w:bookmarkEnd w:id="118"/>
    </w:p>
    <w:p w14:paraId="0F2E4164" w14:textId="54B845D7"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625061" w:rsidRPr="00EC120D">
        <w:t xml:space="preserve">Table </w:t>
      </w:r>
      <w:r w:rsidR="00625061">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8B49EB6" w:rsidR="002E1224" w:rsidRPr="00EC120D" w:rsidRDefault="002E1224" w:rsidP="002E1224">
      <w:pPr>
        <w:pStyle w:val="TABLE-title"/>
      </w:pPr>
      <w:bookmarkStart w:id="119" w:name="_Ref55119200"/>
      <w:bookmarkStart w:id="120" w:name="_Toc184117024"/>
      <w:bookmarkStart w:id="121" w:name="_Toc237441388"/>
      <w:r w:rsidRPr="00EC120D">
        <w:t xml:space="preserve">Table </w:t>
      </w:r>
      <w:r w:rsidRPr="004C388A">
        <w:fldChar w:fldCharType="begin"/>
      </w:r>
      <w:r w:rsidRPr="004C388A">
        <w:instrText xml:space="preserve"> SEQ Table \* ARABIC </w:instrText>
      </w:r>
      <w:r w:rsidRPr="004C388A">
        <w:fldChar w:fldCharType="separate"/>
      </w:r>
      <w:r w:rsidR="00625061">
        <w:rPr>
          <w:noProof/>
        </w:rPr>
        <w:t>6</w:t>
      </w:r>
      <w:r w:rsidRPr="004C388A">
        <w:fldChar w:fldCharType="end"/>
      </w:r>
      <w:bookmarkEnd w:id="119"/>
      <w:r w:rsidRPr="00EC120D">
        <w:t xml:space="preserve"> – &lt;some&gt;Type Attribute values for child Nodes</w:t>
      </w:r>
      <w:bookmarkEnd w:id="120"/>
      <w:bookmarkEnd w:id="12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2" w:name="_Toc205798670"/>
      <w:bookmarkStart w:id="123" w:name="_Toc265516543"/>
      <w:bookmarkStart w:id="124" w:name="_Toc349746860"/>
      <w:bookmarkStart w:id="125" w:name="_Toc499115805"/>
      <w:bookmarkStart w:id="126" w:name="_Toc29911965"/>
      <w:bookmarkStart w:id="127" w:name="_Toc184116969"/>
      <w:bookmarkStart w:id="128" w:name="_Toc237441203"/>
      <w:r w:rsidRPr="00EC120D">
        <w:t>NodeIds and BrowseNames</w:t>
      </w:r>
      <w:bookmarkEnd w:id="122"/>
      <w:bookmarkEnd w:id="123"/>
      <w:bookmarkEnd w:id="124"/>
      <w:bookmarkEnd w:id="125"/>
      <w:bookmarkEnd w:id="126"/>
      <w:bookmarkEnd w:id="127"/>
      <w:bookmarkEnd w:id="128"/>
    </w:p>
    <w:p w14:paraId="0860FC3C" w14:textId="77777777" w:rsidR="005444A2" w:rsidRPr="00EC120D" w:rsidRDefault="00831FE3" w:rsidP="005444A2">
      <w:pPr>
        <w:pStyle w:val="Heading4"/>
        <w:ind w:left="0" w:firstLine="0"/>
      </w:pPr>
      <w:bookmarkStart w:id="129" w:name="_Toc205798671"/>
      <w:bookmarkStart w:id="130" w:name="_Toc265516544"/>
      <w:bookmarkStart w:id="131" w:name="_Toc349746861"/>
      <w:bookmarkStart w:id="132" w:name="_Toc499115806"/>
      <w:bookmarkStart w:id="133" w:name="_Ref499808407"/>
      <w:bookmarkStart w:id="134" w:name="_Ref499894873"/>
      <w:bookmarkStart w:id="135" w:name="_Toc29911966"/>
      <w:r w:rsidRPr="00EC120D">
        <w:t>NodeIds</w:t>
      </w:r>
      <w:bookmarkEnd w:id="129"/>
      <w:bookmarkEnd w:id="130"/>
      <w:bookmarkEnd w:id="131"/>
      <w:bookmarkEnd w:id="132"/>
      <w:bookmarkEnd w:id="133"/>
      <w:bookmarkEnd w:id="134"/>
      <w:bookmarkEnd w:id="135"/>
    </w:p>
    <w:p w14:paraId="0BB94B5D" w14:textId="2F296D99"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625061">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6" w:name="_Ref37835018"/>
      <w:r w:rsidRPr="00EC120D">
        <w:t>BrowseNames</w:t>
      </w:r>
      <w:bookmarkEnd w:id="136"/>
      <w:r w:rsidR="005444A2" w:rsidRPr="00EC120D">
        <w:t xml:space="preserve"> </w:t>
      </w:r>
    </w:p>
    <w:p w14:paraId="5786394B" w14:textId="3336487B"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625061">
        <w:t>12.2</w:t>
      </w:r>
      <w:r w:rsidR="00A94CF2" w:rsidRPr="00EC120D">
        <w:fldChar w:fldCharType="end"/>
      </w:r>
      <w:r w:rsidR="00A94CF2" w:rsidRPr="00EC120D">
        <w:t>.</w:t>
      </w:r>
    </w:p>
    <w:p w14:paraId="69D7E3F1" w14:textId="306B0BF5"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625061">
        <w:t>OPC 10000-3, OPC Unified Architecture - Part 3: Address Space Model</w:t>
      </w:r>
      <w:r w:rsidR="007A11B2" w:rsidRPr="00EC120D">
        <w:fldChar w:fldCharType="end"/>
      </w:r>
      <w:r w:rsidR="007A11B2" w:rsidRPr="00EC120D">
        <w:t>.</w:t>
      </w:r>
    </w:p>
    <w:p w14:paraId="5350E110" w14:textId="6A5F6BB7"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625061">
        <w:t xml:space="preserve">Table </w:t>
      </w:r>
      <w:r w:rsidR="00625061">
        <w:rPr>
          <w:noProof/>
        </w:rPr>
        <w:t>183</w:t>
      </w:r>
      <w:r w:rsidR="00625061">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7" w:name="_Toc184116970"/>
      <w:bookmarkStart w:id="138" w:name="_Toc237441204"/>
      <w:r w:rsidRPr="00EC120D">
        <w:t>Common Attributes</w:t>
      </w:r>
      <w:bookmarkEnd w:id="137"/>
      <w:bookmarkEnd w:id="138"/>
      <w:r w:rsidR="005444A2" w:rsidRPr="00EC120D">
        <w:t xml:space="preserve"> </w:t>
      </w:r>
    </w:p>
    <w:p w14:paraId="365ED989" w14:textId="77777777" w:rsidR="005444A2" w:rsidRPr="00EC120D" w:rsidRDefault="00831FE3" w:rsidP="005444A2">
      <w:pPr>
        <w:pStyle w:val="Heading4"/>
        <w:ind w:left="0" w:firstLine="0"/>
      </w:pPr>
      <w:bookmarkStart w:id="139" w:name="_Ref37835078"/>
      <w:r w:rsidRPr="00EC120D">
        <w:t>General</w:t>
      </w:r>
      <w:bookmarkEnd w:id="139"/>
      <w:r w:rsidR="005444A2" w:rsidRPr="00EC120D">
        <w:t xml:space="preserve"> </w:t>
      </w:r>
    </w:p>
    <w:p w14:paraId="6FCC20CD" w14:textId="4FE1FD78"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625061">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0E91FDCC"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625061" w:rsidRPr="00EC120D">
        <w:t xml:space="preserve">Table </w:t>
      </w:r>
      <w:r w:rsidR="00625061">
        <w:rPr>
          <w:noProof/>
        </w:rPr>
        <w:t>7</w:t>
      </w:r>
      <w:r w:rsidRPr="00EC120D">
        <w:fldChar w:fldCharType="end"/>
      </w:r>
      <w:r w:rsidRPr="00EC120D">
        <w:t xml:space="preserve"> shall be set as specified in the table.</w:t>
      </w:r>
    </w:p>
    <w:p w14:paraId="51D63B40" w14:textId="20A800CD" w:rsidR="00831FE3" w:rsidRPr="00EC120D" w:rsidRDefault="00831FE3" w:rsidP="00831FE3">
      <w:pPr>
        <w:pStyle w:val="TABLE-title"/>
      </w:pPr>
      <w:bookmarkStart w:id="140" w:name="_Ref499807592"/>
      <w:bookmarkStart w:id="141" w:name="_Toc265516744"/>
      <w:bookmarkStart w:id="142" w:name="_Toc332195660"/>
      <w:bookmarkStart w:id="143" w:name="_Toc499116099"/>
      <w:bookmarkStart w:id="144" w:name="_Toc34394283"/>
      <w:bookmarkStart w:id="145" w:name="_Toc184117025"/>
      <w:bookmarkStart w:id="146" w:name="_Toc237441389"/>
      <w:r w:rsidRPr="00EC120D">
        <w:lastRenderedPageBreak/>
        <w:t xml:space="preserve">Table </w:t>
      </w:r>
      <w:r w:rsidRPr="004C388A">
        <w:fldChar w:fldCharType="begin"/>
      </w:r>
      <w:r w:rsidRPr="004C388A">
        <w:instrText xml:space="preserve"> SEQ Table \* ARABIC </w:instrText>
      </w:r>
      <w:r w:rsidRPr="004C388A">
        <w:fldChar w:fldCharType="separate"/>
      </w:r>
      <w:r w:rsidR="00625061">
        <w:rPr>
          <w:noProof/>
        </w:rPr>
        <w:t>7</w:t>
      </w:r>
      <w:r w:rsidRPr="004C388A">
        <w:fldChar w:fldCharType="end"/>
      </w:r>
      <w:bookmarkEnd w:id="140"/>
      <w:r w:rsidRPr="00EC120D">
        <w:t xml:space="preserve"> – Common Node Attributes</w:t>
      </w:r>
      <w:bookmarkEnd w:id="141"/>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4E8FAFA"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625061">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B6C87D5"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625061" w:rsidRPr="00EC120D">
        <w:t xml:space="preserve">Table </w:t>
      </w:r>
      <w:r w:rsidR="00625061">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625061" w:rsidRPr="00EC120D">
        <w:t xml:space="preserve">Table </w:t>
      </w:r>
      <w:r w:rsidR="00625061">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25061">
        <w:t>OPC 10000-3, OPC Unified Architecture - Part 3: Address Space Model</w:t>
      </w:r>
      <w:r w:rsidRPr="004C388A">
        <w:fldChar w:fldCharType="end"/>
      </w:r>
      <w:r w:rsidRPr="004C388A">
        <w:t>.</w:t>
      </w:r>
    </w:p>
    <w:p w14:paraId="194C1BC0" w14:textId="59546E86"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bookmarkStart w:id="153" w:name="_Toc237441390"/>
      <w:r w:rsidRPr="00EC120D">
        <w:t xml:space="preserve">Table </w:t>
      </w:r>
      <w:r w:rsidRPr="004C388A">
        <w:fldChar w:fldCharType="begin"/>
      </w:r>
      <w:r w:rsidRPr="004C388A">
        <w:instrText xml:space="preserve"> SEQ Table \* ARABIC </w:instrText>
      </w:r>
      <w:r w:rsidRPr="004C388A">
        <w:fldChar w:fldCharType="separate"/>
      </w:r>
      <w:r w:rsidR="00625061">
        <w:rPr>
          <w:noProof/>
        </w:rPr>
        <w:t>8</w:t>
      </w:r>
      <w:r w:rsidRPr="004C388A">
        <w:fldChar w:fldCharType="end"/>
      </w:r>
      <w:bookmarkEnd w:id="147"/>
      <w:r w:rsidRPr="00EC120D">
        <w:t xml:space="preserve"> – Common Object Attributes</w:t>
      </w:r>
      <w:bookmarkEnd w:id="148"/>
      <w:bookmarkEnd w:id="149"/>
      <w:bookmarkEnd w:id="150"/>
      <w:bookmarkEnd w:id="151"/>
      <w:bookmarkEnd w:id="152"/>
      <w:bookmarkEnd w:id="15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2712C1A"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625061" w:rsidRPr="00EC120D">
        <w:t xml:space="preserve">Table </w:t>
      </w:r>
      <w:r w:rsidR="00625061">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25061">
        <w:t>OPC 10000-3, OPC Unified Architecture - Part 3: Address Space Model</w:t>
      </w:r>
      <w:r w:rsidRPr="004C388A">
        <w:fldChar w:fldCharType="end"/>
      </w:r>
      <w:r w:rsidRPr="004C388A">
        <w:t>.</w:t>
      </w:r>
    </w:p>
    <w:p w14:paraId="6B57AB9F" w14:textId="2CEDC4A4" w:rsidR="00831FE3" w:rsidRPr="00EC120D" w:rsidRDefault="00831FE3" w:rsidP="00831FE3">
      <w:pPr>
        <w:pStyle w:val="TABLE-title"/>
      </w:pPr>
      <w:bookmarkStart w:id="154" w:name="_Ref499807645"/>
      <w:bookmarkStart w:id="155" w:name="_Toc265516746"/>
      <w:bookmarkStart w:id="156" w:name="_Toc332195662"/>
      <w:bookmarkStart w:id="157" w:name="_Toc499116101"/>
      <w:bookmarkStart w:id="158" w:name="_Toc34394285"/>
      <w:bookmarkStart w:id="159" w:name="_Toc184117027"/>
      <w:bookmarkStart w:id="160" w:name="_Toc237441391"/>
      <w:r w:rsidRPr="00EC120D">
        <w:t xml:space="preserve">Table </w:t>
      </w:r>
      <w:r w:rsidRPr="004C388A">
        <w:fldChar w:fldCharType="begin"/>
      </w:r>
      <w:r w:rsidRPr="004C388A">
        <w:instrText xml:space="preserve"> SEQ Table \* ARABIC </w:instrText>
      </w:r>
      <w:r w:rsidRPr="004C388A">
        <w:fldChar w:fldCharType="separate"/>
      </w:r>
      <w:r w:rsidR="00625061">
        <w:rPr>
          <w:noProof/>
        </w:rPr>
        <w:t>9</w:t>
      </w:r>
      <w:r w:rsidRPr="004C388A">
        <w:fldChar w:fldCharType="end"/>
      </w:r>
      <w:bookmarkEnd w:id="154"/>
      <w:r w:rsidRPr="00EC120D">
        <w:t xml:space="preserve"> – Common Variable Attributes</w:t>
      </w:r>
      <w:bookmarkEnd w:id="155"/>
      <w:bookmarkEnd w:id="156"/>
      <w:bookmarkEnd w:id="157"/>
      <w:bookmarkEnd w:id="158"/>
      <w:bookmarkEnd w:id="159"/>
      <w:bookmarkEnd w:id="16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D34D945"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625061" w:rsidRPr="00EC120D">
        <w:t xml:space="preserve">Table </w:t>
      </w:r>
      <w:r w:rsidR="00625061">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25061">
        <w:t>OPC 10000-3, OPC Unified Architecture - Part 3: Address Space Model</w:t>
      </w:r>
      <w:r w:rsidRPr="004C388A">
        <w:fldChar w:fldCharType="end"/>
      </w:r>
      <w:r w:rsidRPr="004C388A">
        <w:t>.</w:t>
      </w:r>
    </w:p>
    <w:p w14:paraId="346F5517" w14:textId="4C2EE99C" w:rsidR="00831FE3" w:rsidRPr="00EC120D" w:rsidRDefault="00831FE3" w:rsidP="00831FE3">
      <w:pPr>
        <w:pStyle w:val="TABLE-title"/>
      </w:pPr>
      <w:bookmarkStart w:id="161" w:name="_Ref499807679"/>
      <w:bookmarkStart w:id="162" w:name="_Toc265516747"/>
      <w:bookmarkStart w:id="163" w:name="_Toc332195663"/>
      <w:bookmarkStart w:id="164" w:name="_Toc499116102"/>
      <w:bookmarkStart w:id="165" w:name="_Toc34394286"/>
      <w:bookmarkStart w:id="166" w:name="_Toc184117028"/>
      <w:bookmarkStart w:id="167" w:name="_Toc237441392"/>
      <w:r w:rsidRPr="00EC120D">
        <w:lastRenderedPageBreak/>
        <w:t xml:space="preserve">Table </w:t>
      </w:r>
      <w:r w:rsidRPr="004C388A">
        <w:fldChar w:fldCharType="begin"/>
      </w:r>
      <w:r w:rsidRPr="004C388A">
        <w:instrText xml:space="preserve"> SEQ Table \* ARABIC </w:instrText>
      </w:r>
      <w:r w:rsidRPr="004C388A">
        <w:fldChar w:fldCharType="separate"/>
      </w:r>
      <w:r w:rsidR="00625061">
        <w:rPr>
          <w:noProof/>
        </w:rPr>
        <w:t>10</w:t>
      </w:r>
      <w:r w:rsidRPr="004C388A">
        <w:fldChar w:fldCharType="end"/>
      </w:r>
      <w:bookmarkEnd w:id="161"/>
      <w:r w:rsidRPr="00EC120D">
        <w:t xml:space="preserve"> – Common VariableType Attributes</w:t>
      </w:r>
      <w:bookmarkEnd w:id="162"/>
      <w:bookmarkEnd w:id="163"/>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3FA67979"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625061" w:rsidRPr="00EC120D">
        <w:t xml:space="preserve">Table </w:t>
      </w:r>
      <w:r w:rsidR="00625061">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25061">
        <w:t>OPC 10000-3, OPC Unified Architecture - Part 3: Address Space Model</w:t>
      </w:r>
      <w:r w:rsidRPr="004C388A">
        <w:fldChar w:fldCharType="end"/>
      </w:r>
      <w:r w:rsidRPr="004C388A">
        <w:t>.</w:t>
      </w:r>
    </w:p>
    <w:p w14:paraId="17D52BF4" w14:textId="76A54006" w:rsidR="00831FE3" w:rsidRPr="00667BCF" w:rsidRDefault="00831FE3" w:rsidP="00831FE3">
      <w:pPr>
        <w:pStyle w:val="TABLE-title"/>
      </w:pPr>
      <w:bookmarkStart w:id="168" w:name="_Ref497310130"/>
      <w:bookmarkStart w:id="169" w:name="_Toc499116103"/>
      <w:bookmarkStart w:id="170" w:name="_Toc34394287"/>
      <w:bookmarkStart w:id="171" w:name="_Toc184117029"/>
      <w:bookmarkStart w:id="172" w:name="_Toc237441393"/>
      <w:r w:rsidRPr="00EC120D">
        <w:t xml:space="preserve">Table </w:t>
      </w:r>
      <w:r w:rsidRPr="004C388A">
        <w:fldChar w:fldCharType="begin"/>
      </w:r>
      <w:r w:rsidRPr="004C388A">
        <w:instrText xml:space="preserve"> SEQ Table \* ARABIC </w:instrText>
      </w:r>
      <w:r w:rsidRPr="004C388A">
        <w:fldChar w:fldCharType="separate"/>
      </w:r>
      <w:r w:rsidR="00625061">
        <w:rPr>
          <w:noProof/>
        </w:rPr>
        <w:t>11</w:t>
      </w:r>
      <w:r w:rsidRPr="004C388A">
        <w:fldChar w:fldCharType="end"/>
      </w:r>
      <w:bookmarkEnd w:id="168"/>
      <w:r w:rsidRPr="00EC120D">
        <w:t xml:space="preserve"> – Common Method Attributes</w:t>
      </w:r>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3" w:name="_Ref108692395"/>
      <w:bookmarkStart w:id="174" w:name="_Toc184116971"/>
      <w:bookmarkStart w:id="175" w:name="_Toc237441205"/>
      <w:r>
        <w:t>Structures</w:t>
      </w:r>
      <w:bookmarkEnd w:id="173"/>
      <w:bookmarkEnd w:id="174"/>
      <w:bookmarkEnd w:id="175"/>
    </w:p>
    <w:p w14:paraId="59BC2737" w14:textId="1C402D8F" w:rsidR="00C550A9" w:rsidRDefault="00C45EBA" w:rsidP="000E04D8">
      <w:pPr>
        <w:pStyle w:val="PARAGRAPH"/>
      </w:pPr>
      <w:r>
        <w:fldChar w:fldCharType="begin"/>
      </w:r>
      <w:r>
        <w:instrText xml:space="preserve"> REF UAPart3 \h </w:instrText>
      </w:r>
      <w:r>
        <w:fldChar w:fldCharType="separate"/>
      </w:r>
      <w:r w:rsidR="00625061">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F825BBA"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6" w:name="_Hlk108519223"/>
      <w:r w:rsidR="00C45EBA" w:rsidRPr="00373E57">
        <w:t>without optional fields where none of the fields allow</w:t>
      </w:r>
      <w:r w:rsidR="004B5551">
        <w:t>s</w:t>
      </w:r>
      <w:r w:rsidR="00C45EBA" w:rsidRPr="00373E57">
        <w:t xml:space="preserve"> subtyp</w:t>
      </w:r>
      <w:bookmarkEnd w:id="17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625061" w:rsidRPr="00373E57">
        <w:t xml:space="preserve">Table </w:t>
      </w:r>
      <w:r w:rsidR="00625061">
        <w:rPr>
          <w:noProof/>
        </w:rPr>
        <w:t>12</w:t>
      </w:r>
      <w:r w:rsidRPr="00373E57">
        <w:fldChar w:fldCharType="end"/>
      </w:r>
      <w:r w:rsidR="000E04D8" w:rsidRPr="00373E57">
        <w:t>.</w:t>
      </w:r>
    </w:p>
    <w:p w14:paraId="49A4B630" w14:textId="555C20E8" w:rsidR="000E04D8" w:rsidRPr="00373E57" w:rsidRDefault="000E04D8" w:rsidP="000E04D8">
      <w:pPr>
        <w:pStyle w:val="TABLE-title"/>
      </w:pPr>
      <w:bookmarkStart w:id="177" w:name="_Ref108519484"/>
      <w:bookmarkStart w:id="178" w:name="_Ref108518673"/>
      <w:bookmarkStart w:id="179" w:name="_Toc184117030"/>
      <w:bookmarkStart w:id="180" w:name="_Toc237441394"/>
      <w:r w:rsidRPr="00373E57">
        <w:t xml:space="preserve">Table </w:t>
      </w:r>
      <w:r w:rsidRPr="00373E57">
        <w:fldChar w:fldCharType="begin"/>
      </w:r>
      <w:r w:rsidRPr="00373E57">
        <w:instrText xml:space="preserve"> SEQ Table \* ARABIC </w:instrText>
      </w:r>
      <w:r w:rsidRPr="00373E57">
        <w:fldChar w:fldCharType="separate"/>
      </w:r>
      <w:r w:rsidR="00625061">
        <w:rPr>
          <w:noProof/>
        </w:rPr>
        <w:t>12</w:t>
      </w:r>
      <w:r w:rsidRPr="00373E57">
        <w:fldChar w:fldCharType="end"/>
      </w:r>
      <w:bookmarkEnd w:id="177"/>
      <w:r w:rsidRPr="00373E57">
        <w:t xml:space="preserve"> –</w:t>
      </w:r>
      <w:r w:rsidR="007E7F40">
        <w:t xml:space="preserve"> </w:t>
      </w:r>
      <w:r w:rsidRPr="00373E57">
        <w:t>Structures</w:t>
      </w:r>
      <w:bookmarkEnd w:id="178"/>
      <w:r w:rsidR="00DE7943" w:rsidRPr="00373E57">
        <w:t xml:space="preserve"> without optional fields where none of the fields allow subtyp</w:t>
      </w:r>
      <w:r w:rsidR="004B5551">
        <w:t>es</w:t>
      </w:r>
      <w:bookmarkEnd w:id="179"/>
      <w:bookmarkEnd w:id="18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06BEA21"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625061" w:rsidRPr="00373E57">
        <w:t xml:space="preserve">Table </w:t>
      </w:r>
      <w:r w:rsidR="00625061">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E75327B" w:rsidR="00C550A9" w:rsidRPr="00373E57" w:rsidRDefault="00C550A9" w:rsidP="00C550A9">
      <w:pPr>
        <w:pStyle w:val="TABLE-title"/>
      </w:pPr>
      <w:bookmarkStart w:id="181" w:name="_Ref108519581"/>
      <w:bookmarkStart w:id="182" w:name="_Toc184117031"/>
      <w:bookmarkStart w:id="183" w:name="_Toc237441395"/>
      <w:r w:rsidRPr="00373E57">
        <w:t xml:space="preserve">Table </w:t>
      </w:r>
      <w:r w:rsidRPr="00373E57">
        <w:fldChar w:fldCharType="begin"/>
      </w:r>
      <w:r w:rsidRPr="00373E57">
        <w:instrText xml:space="preserve"> SEQ Table \* ARABIC </w:instrText>
      </w:r>
      <w:r w:rsidRPr="00373E57">
        <w:fldChar w:fldCharType="separate"/>
      </w:r>
      <w:r w:rsidR="00625061">
        <w:rPr>
          <w:noProof/>
        </w:rPr>
        <w:t>13</w:t>
      </w:r>
      <w:r w:rsidRPr="00373E57">
        <w:fldChar w:fldCharType="end"/>
      </w:r>
      <w:bookmarkEnd w:id="181"/>
      <w:r w:rsidRPr="00373E57">
        <w:t xml:space="preserve"> –</w:t>
      </w:r>
      <w:r w:rsidR="00373E57">
        <w:t xml:space="preserve"> </w:t>
      </w:r>
      <w:r w:rsidRPr="00373E57">
        <w:t>Structures with optional fields</w:t>
      </w:r>
      <w:bookmarkEnd w:id="182"/>
      <w:bookmarkEnd w:id="18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4B6C2FA"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625061" w:rsidRPr="00373E57">
        <w:t xml:space="preserve">Table </w:t>
      </w:r>
      <w:r w:rsidR="00625061">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C216819" w:rsidR="00C550A9" w:rsidRPr="00373E57" w:rsidRDefault="00C550A9" w:rsidP="00C550A9">
      <w:pPr>
        <w:pStyle w:val="TABLE-title"/>
      </w:pPr>
      <w:bookmarkStart w:id="184" w:name="_Ref108519635"/>
      <w:bookmarkStart w:id="185" w:name="_Toc184117032"/>
      <w:bookmarkStart w:id="186" w:name="_Toc237441396"/>
      <w:r w:rsidRPr="00373E57">
        <w:t xml:space="preserve">Table </w:t>
      </w:r>
      <w:r w:rsidRPr="00373E57">
        <w:fldChar w:fldCharType="begin"/>
      </w:r>
      <w:r w:rsidRPr="00373E57">
        <w:instrText xml:space="preserve"> SEQ Table \* ARABIC </w:instrText>
      </w:r>
      <w:r w:rsidRPr="00373E57">
        <w:fldChar w:fldCharType="separate"/>
      </w:r>
      <w:r w:rsidR="00625061">
        <w:rPr>
          <w:noProof/>
        </w:rPr>
        <w:t>14</w:t>
      </w:r>
      <w:r w:rsidRPr="00373E57">
        <w:fldChar w:fldCharType="end"/>
      </w:r>
      <w:bookmarkEnd w:id="18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5"/>
      <w:bookmarkEnd w:id="18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7" w:name="_Toc442691849"/>
      <w:bookmarkStart w:id="188" w:name="_Toc29911974"/>
      <w:bookmarkStart w:id="189" w:name="_Toc184116978"/>
      <w:bookmarkStart w:id="190" w:name="_Clause_c4"/>
      <w:bookmarkStart w:id="191" w:name="_Toc237441206"/>
      <w:r w:rsidRPr="00EC120D">
        <w:t>General information to Robot Intent and OPC UA</w:t>
      </w:r>
      <w:bookmarkEnd w:id="187"/>
      <w:bookmarkEnd w:id="188"/>
      <w:bookmarkEnd w:id="189"/>
      <w:bookmarkEnd w:id="190"/>
      <w:bookmarkEnd w:id="191"/>
    </w:p>
    <w:p w14:paraId="5E4E1B10" w14:textId="77777777" w:rsidR="00F95EC5" w:rsidRPr="00EC120D" w:rsidRDefault="00831FE3" w:rsidP="00F95EC5">
      <w:pPr>
        <w:pStyle w:val="Heading2"/>
        <w:ind w:left="0" w:firstLine="0"/>
      </w:pPr>
      <w:bookmarkStart w:id="192" w:name="_Toc442691850"/>
      <w:bookmarkStart w:id="193" w:name="_Toc29911975"/>
      <w:bookmarkStart w:id="194" w:name="_Toc184116979"/>
      <w:bookmarkStart w:id="195" w:name="_Clause_c4_1"/>
      <w:bookmarkStart w:id="196" w:name="_Toc237441207"/>
      <w:r w:rsidRPr="00EC120D">
        <w:t>Introduction to Robot Intent</w:t>
      </w:r>
      <w:bookmarkEnd w:id="192"/>
      <w:bookmarkEnd w:id="193"/>
      <w:bookmarkEnd w:id="194"/>
      <w:bookmarkEnd w:id="195"/>
      <w:bookmarkEnd w:id="196"/>
    </w:p>
    <w:p w14:paraId="59BD7E05" w14:textId="77777777" w:rsidR="00F80C3B" w:rsidRDefault="00BC64B0">
      <w:pPr>
        <w:pStyle w:val="PARAGRAPH"/>
      </w:pPr>
      <w:r>
        <w:t>OPC 40010-1 describes what a robot is — its topology, its axes, its loads and its operating state — and defines no way to tell it to do anything. A client can read that a robot exists, has six axes and is in Automatic mode, and then has no standard verb with which to move it. Commanding therefore happens below the interface, in vendor motion languages that differ from manufacturer to manufacturer, so a cell that mixes two robots mixes two integrations of work that is identical in both.</w:t>
      </w:r>
    </w:p>
    <w:p w14:paraId="35956AED" w14:textId="77777777" w:rsidR="00F80C3B" w:rsidRDefault="00BC64B0">
      <w:pPr>
        <w:pStyle w:val="PARAGRAPH"/>
      </w:pPr>
      <w:r>
        <w:t>The gap is not motion planning, and this document does not try to close that one. Trajectory generation, inverse kinematics, collision avoidance and servo control belong to the robot controller, which does them better than anything reachable over a network could. What is missing is the layer above: a way to say *move there*, *grasp that*, *pick from here and place at that*, to watch the request through a lifecycle that survives a dropped connection, and to be told plainly when the robot refuses.</w:t>
      </w:r>
    </w:p>
    <w:p w14:paraId="01E1851B" w14:textId="77777777" w:rsidR="00F80C3B" w:rsidRDefault="00BC64B0">
      <w:pPr>
        <w:pStyle w:val="PARAGRAPH"/>
      </w:pPr>
      <w:r>
        <w:t>This document defines that layer. Intents are a DataType hierarchy rather than one Method each, so a single submission and a mission step are the same shape and a new verb is a subtyping act. Each submitted intent is an OPC 10000-10 program instance, so its outcome survives the Session that requested it. Queueing and blending are adopted unchanged from PLCopen and VDA 5050 rather than reinvented. And clause 10 says plainly what this interface is not: it is not safety-rated, it reports what the safety system</w:t>
      </w:r>
      <w:r>
        <w:t xml:space="preserve"> enforces and refuses what would exceed it, and neither of those makes anything safe.</w:t>
      </w:r>
    </w:p>
    <w:p w14:paraId="0FC17205" w14:textId="77777777" w:rsidR="00F95EC5" w:rsidRPr="00EC120D" w:rsidRDefault="00831FE3" w:rsidP="003C6085">
      <w:pPr>
        <w:pStyle w:val="Heading2"/>
      </w:pPr>
      <w:bookmarkStart w:id="197" w:name="_Toc442691851"/>
      <w:bookmarkStart w:id="198" w:name="_Toc29911976"/>
      <w:bookmarkStart w:id="199" w:name="_Toc184116980"/>
      <w:bookmarkStart w:id="200" w:name="_Toc237441208"/>
      <w:r w:rsidRPr="00EC120D">
        <w:t>Introduction to OPC Unified Architecture</w:t>
      </w:r>
      <w:bookmarkEnd w:id="197"/>
      <w:bookmarkEnd w:id="198"/>
      <w:bookmarkEnd w:id="199"/>
      <w:bookmarkEnd w:id="200"/>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1" w:name="_Toc29911977"/>
      <w:bookmarkStart w:id="202" w:name="_Toc184116981"/>
      <w:bookmarkStart w:id="203" w:name="_Toc237441209"/>
      <w:r w:rsidRPr="00EC120D">
        <w:t>What is OPC UA?</w:t>
      </w:r>
      <w:bookmarkEnd w:id="201"/>
      <w:bookmarkEnd w:id="202"/>
      <w:bookmarkEnd w:id="203"/>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E19AF9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625061">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lastRenderedPageBreak/>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Robot Intent</w:t>
      </w:r>
      <w:r w:rsidRPr="00EC120D">
        <w:t>, OPC UA makes it easier for end users to access data via generic commercial applications.</w:t>
      </w:r>
    </w:p>
    <w:p w14:paraId="4EDB4123" w14:textId="1C9FE03A"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625061">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4" w:name="_Toc184116982"/>
      <w:bookmarkStart w:id="205" w:name="_Toc237441210"/>
      <w:r w:rsidRPr="00EC120D">
        <w:t>Basics of OPC UA</w:t>
      </w:r>
      <w:bookmarkEnd w:id="204"/>
      <w:bookmarkEnd w:id="205"/>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05EA7C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625061">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4A776866"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625061" w:rsidRPr="00EC120D">
        <w:t xml:space="preserve">Figure </w:t>
      </w:r>
      <w:r w:rsidR="00625061">
        <w:rPr>
          <w:noProof/>
        </w:rPr>
        <w:t>1</w:t>
      </w:r>
      <w:r w:rsidRPr="00EC120D">
        <w:fldChar w:fldCharType="end"/>
      </w:r>
      <w:r w:rsidRPr="00EC120D">
        <w:t>.</w:t>
      </w:r>
    </w:p>
    <w:p w14:paraId="0BD1B04E" w14:textId="4F731F03" w:rsidR="003C6085" w:rsidRPr="004C388A" w:rsidRDefault="00625061"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19.3pt;height:234pt" o:ole="">
            <v:imagedata r:id="rId57" o:title=""/>
          </v:shape>
          <o:OLEObject Type="Embed" ProgID="PowerPoint.Slide.12" ShapeID="_x0000_i1042" DrawAspect="Content" ObjectID="_1848053323" r:id="rId58"/>
        </w:object>
      </w:r>
    </w:p>
    <w:p w14:paraId="06654834" w14:textId="553C34DF" w:rsidR="003C6085" w:rsidRPr="00EC120D" w:rsidRDefault="003C6085" w:rsidP="003C6085">
      <w:pPr>
        <w:pStyle w:val="FIGURE-title"/>
      </w:pPr>
      <w:bookmarkStart w:id="206" w:name="_Ref531777624"/>
      <w:bookmarkStart w:id="207" w:name="_Toc34394275"/>
      <w:bookmarkStart w:id="208" w:name="_Toc184117014"/>
      <w:bookmarkStart w:id="209" w:name="_Toc237441370"/>
      <w:r w:rsidRPr="00EC120D">
        <w:t xml:space="preserve">Figure </w:t>
      </w:r>
      <w:r w:rsidRPr="004C388A">
        <w:fldChar w:fldCharType="begin"/>
      </w:r>
      <w:r w:rsidRPr="004C388A">
        <w:instrText xml:space="preserve"> SEQ Figure \* ARABIC </w:instrText>
      </w:r>
      <w:r w:rsidRPr="004C388A">
        <w:fldChar w:fldCharType="separate"/>
      </w:r>
      <w:r w:rsidR="00625061">
        <w:rPr>
          <w:noProof/>
        </w:rPr>
        <w:t>1</w:t>
      </w:r>
      <w:r w:rsidRPr="004C388A">
        <w:fldChar w:fldCharType="end"/>
      </w:r>
      <w:bookmarkEnd w:id="206"/>
      <w:r w:rsidRPr="00EC120D">
        <w:t xml:space="preserve"> – The </w:t>
      </w:r>
      <w:r w:rsidR="00A008E6" w:rsidRPr="00EC120D">
        <w:t xml:space="preserve">scope </w:t>
      </w:r>
      <w:r w:rsidRPr="00EC120D">
        <w:t xml:space="preserve">of OPC UA within an </w:t>
      </w:r>
      <w:bookmarkEnd w:id="207"/>
      <w:r w:rsidR="00A008E6" w:rsidRPr="00EC120D">
        <w:t>enterprise</w:t>
      </w:r>
      <w:bookmarkEnd w:id="208"/>
      <w:bookmarkEnd w:id="209"/>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0" w:name="_Toc29911979"/>
      <w:bookmarkStart w:id="211" w:name="_Toc184116983"/>
      <w:bookmarkStart w:id="212" w:name="_Toc237441211"/>
      <w:r w:rsidRPr="00EC120D">
        <w:lastRenderedPageBreak/>
        <w:t>Information modelling in OPC UA</w:t>
      </w:r>
      <w:bookmarkEnd w:id="210"/>
      <w:bookmarkEnd w:id="211"/>
      <w:bookmarkEnd w:id="212"/>
    </w:p>
    <w:p w14:paraId="16F8C7B1" w14:textId="49269D90" w:rsidR="003C6085" w:rsidRPr="00EC120D" w:rsidRDefault="003C6085" w:rsidP="003C6085">
      <w:pPr>
        <w:pStyle w:val="Heading4"/>
      </w:pPr>
      <w:r w:rsidRPr="00EC120D">
        <w:t>Concepts</w:t>
      </w:r>
    </w:p>
    <w:p w14:paraId="277B85E1" w14:textId="25C3B237"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625061" w:rsidRPr="00EC120D">
        <w:t xml:space="preserve">Figure </w:t>
      </w:r>
      <w:r w:rsidR="00625061">
        <w:rPr>
          <w:noProof/>
        </w:rPr>
        <w:t>2</w:t>
      </w:r>
      <w:r w:rsidRPr="00EC120D">
        <w:fldChar w:fldCharType="end"/>
      </w:r>
      <w:r w:rsidRPr="00EC120D">
        <w:t>.</w:t>
      </w:r>
    </w:p>
    <w:commentRangeStart w:id="213"/>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8053324" r:id="rId60"/>
        </w:object>
      </w:r>
      <w:commentRangeEnd w:id="213"/>
      <w:r w:rsidRPr="004C388A">
        <w:rPr>
          <w:rStyle w:val="CommentReference"/>
          <w:sz w:val="22"/>
          <w:szCs w:val="22"/>
          <w:lang w:val="en-GB"/>
        </w:rPr>
        <w:commentReference w:id="213"/>
      </w:r>
    </w:p>
    <w:p w14:paraId="4F308B6A" w14:textId="3E58FDB0" w:rsidR="003C6085" w:rsidRPr="00EC120D" w:rsidRDefault="003C6085" w:rsidP="003C6085">
      <w:pPr>
        <w:pStyle w:val="FIGURE-title"/>
      </w:pPr>
      <w:bookmarkStart w:id="214" w:name="_Ref495481497"/>
      <w:bookmarkStart w:id="215" w:name="_Toc34394276"/>
      <w:bookmarkStart w:id="216" w:name="_Toc184117015"/>
      <w:bookmarkStart w:id="217" w:name="_Toc237441371"/>
      <w:r w:rsidRPr="00EC120D">
        <w:t xml:space="preserve">Figure </w:t>
      </w:r>
      <w:r w:rsidRPr="004C388A">
        <w:fldChar w:fldCharType="begin"/>
      </w:r>
      <w:r w:rsidRPr="004C388A">
        <w:instrText xml:space="preserve"> SEQ Figure \* ARABIC </w:instrText>
      </w:r>
      <w:r w:rsidRPr="004C388A">
        <w:fldChar w:fldCharType="separate"/>
      </w:r>
      <w:r w:rsidR="00625061">
        <w:rPr>
          <w:noProof/>
        </w:rPr>
        <w:t>2</w:t>
      </w:r>
      <w:r w:rsidRPr="004C388A">
        <w:fldChar w:fldCharType="end"/>
      </w:r>
      <w:bookmarkEnd w:id="214"/>
      <w:r w:rsidRPr="00EC120D">
        <w:t xml:space="preserve"> – A </w:t>
      </w:r>
      <w:r w:rsidR="00A008E6" w:rsidRPr="00EC120D">
        <w:t xml:space="preserve">basic </w:t>
      </w:r>
      <w:r w:rsidRPr="00EC120D">
        <w:t>Object in an OPC UA Address Space</w:t>
      </w:r>
      <w:bookmarkEnd w:id="215"/>
      <w:bookmarkEnd w:id="216"/>
      <w:bookmarkEnd w:id="217"/>
      <w:r w:rsidRPr="00EC120D">
        <w:t xml:space="preserve"> </w:t>
      </w:r>
    </w:p>
    <w:p w14:paraId="14613847" w14:textId="3DC07F62"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625061" w:rsidRPr="00EC120D">
        <w:t xml:space="preserve">Figure </w:t>
      </w:r>
      <w:r w:rsidR="00625061">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38D44D7"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625061" w:rsidRPr="00EC120D">
        <w:t xml:space="preserve">Figure </w:t>
      </w:r>
      <w:r w:rsidR="00625061">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3586DEC9"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625061">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8053325" r:id="rId66"/>
        </w:object>
      </w:r>
    </w:p>
    <w:p w14:paraId="4274134E" w14:textId="6B4FFABF" w:rsidR="003C6085" w:rsidRPr="00EC120D" w:rsidRDefault="003C6085" w:rsidP="003C6085">
      <w:pPr>
        <w:pStyle w:val="FIGURE-title"/>
      </w:pPr>
      <w:bookmarkStart w:id="218" w:name="_Ref495481599"/>
      <w:bookmarkStart w:id="219" w:name="_Toc34394277"/>
      <w:bookmarkStart w:id="220" w:name="_Toc184117016"/>
      <w:bookmarkStart w:id="221" w:name="_Toc237441372"/>
      <w:r w:rsidRPr="00EC120D">
        <w:t xml:space="preserve">Figure </w:t>
      </w:r>
      <w:r w:rsidRPr="004C388A">
        <w:fldChar w:fldCharType="begin"/>
      </w:r>
      <w:r w:rsidRPr="004C388A">
        <w:instrText xml:space="preserve"> SEQ Figure \* ARABIC </w:instrText>
      </w:r>
      <w:r w:rsidRPr="004C388A">
        <w:fldChar w:fldCharType="separate"/>
      </w:r>
      <w:r w:rsidR="00625061">
        <w:rPr>
          <w:noProof/>
        </w:rPr>
        <w:t>3</w:t>
      </w:r>
      <w:r w:rsidRPr="004C388A">
        <w:fldChar w:fldCharType="end"/>
      </w:r>
      <w:bookmarkEnd w:id="218"/>
      <w:r w:rsidRPr="00EC120D">
        <w:t xml:space="preserve"> – The </w:t>
      </w:r>
      <w:r w:rsidR="00A008E6" w:rsidRPr="00EC120D">
        <w:t xml:space="preserve">relationship </w:t>
      </w:r>
      <w:r w:rsidRPr="00EC120D">
        <w:t>between Type Definitions and Instances</w:t>
      </w:r>
      <w:bookmarkEnd w:id="219"/>
      <w:bookmarkEnd w:id="220"/>
      <w:bookmarkEnd w:id="221"/>
      <w:r w:rsidRPr="00EC120D">
        <w:t xml:space="preserve"> </w:t>
      </w:r>
    </w:p>
    <w:p w14:paraId="7A156B1A" w14:textId="12A12FB1"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625061" w:rsidRPr="00EC120D">
        <w:t xml:space="preserve">Figure </w:t>
      </w:r>
      <w:r w:rsidR="00625061">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8053326" r:id="rId68"/>
        </w:object>
      </w:r>
    </w:p>
    <w:p w14:paraId="72842122" w14:textId="697C5BEC" w:rsidR="003C6085" w:rsidRPr="00667BCF" w:rsidRDefault="003C6085" w:rsidP="003C6085">
      <w:pPr>
        <w:pStyle w:val="FIGURE-title"/>
      </w:pPr>
      <w:bookmarkStart w:id="222" w:name="_Ref495482128"/>
      <w:bookmarkStart w:id="223" w:name="_Toc34394278"/>
      <w:bookmarkStart w:id="224" w:name="_Toc184117017"/>
      <w:bookmarkStart w:id="225" w:name="_Toc237441373"/>
      <w:r w:rsidRPr="00EC120D">
        <w:t xml:space="preserve">Figure </w:t>
      </w:r>
      <w:r w:rsidRPr="004C388A">
        <w:fldChar w:fldCharType="begin"/>
      </w:r>
      <w:r w:rsidRPr="004C388A">
        <w:instrText xml:space="preserve"> SEQ Figure \* ARABIC </w:instrText>
      </w:r>
      <w:r w:rsidRPr="004C388A">
        <w:fldChar w:fldCharType="separate"/>
      </w:r>
      <w:r w:rsidR="00625061">
        <w:rPr>
          <w:noProof/>
        </w:rPr>
        <w:t>4</w:t>
      </w:r>
      <w:r w:rsidRPr="004C388A">
        <w:fldChar w:fldCharType="end"/>
      </w:r>
      <w:bookmarkEnd w:id="222"/>
      <w:r w:rsidRPr="00EC120D">
        <w:t xml:space="preserve"> – Examples of References between Objects</w:t>
      </w:r>
      <w:bookmarkEnd w:id="223"/>
      <w:bookmarkEnd w:id="224"/>
      <w:bookmarkEnd w:id="225"/>
      <w:r w:rsidRPr="00EC120D">
        <w:t xml:space="preserve"> </w:t>
      </w:r>
    </w:p>
    <w:p w14:paraId="51F818ED" w14:textId="4D39174F"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625061" w:rsidRPr="00EC120D">
        <w:t xml:space="preserve">Figure </w:t>
      </w:r>
      <w:r w:rsidR="00625061">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8053327" r:id="rId70"/>
        </w:object>
      </w:r>
    </w:p>
    <w:p w14:paraId="16D9EC73" w14:textId="41F2F93D" w:rsidR="003C6085" w:rsidRPr="00EC120D" w:rsidRDefault="003C6085" w:rsidP="003C6085">
      <w:pPr>
        <w:pStyle w:val="FIGURE-title"/>
      </w:pPr>
      <w:bookmarkStart w:id="226" w:name="_Ref495482154"/>
      <w:bookmarkStart w:id="227" w:name="_Toc34394279"/>
      <w:bookmarkStart w:id="228" w:name="_Toc184117018"/>
      <w:bookmarkStart w:id="229" w:name="_Toc237441374"/>
      <w:r w:rsidRPr="00EC120D">
        <w:t xml:space="preserve">Figure </w:t>
      </w:r>
      <w:r w:rsidRPr="004C388A">
        <w:fldChar w:fldCharType="begin"/>
      </w:r>
      <w:r w:rsidRPr="004C388A">
        <w:instrText xml:space="preserve"> SEQ Figure \* ARABIC </w:instrText>
      </w:r>
      <w:r w:rsidRPr="004C388A">
        <w:fldChar w:fldCharType="separate"/>
      </w:r>
      <w:r w:rsidR="00625061">
        <w:rPr>
          <w:noProof/>
        </w:rPr>
        <w:t>5</w:t>
      </w:r>
      <w:r w:rsidRPr="004C388A">
        <w:fldChar w:fldCharType="end"/>
      </w:r>
      <w:bookmarkEnd w:id="226"/>
      <w:r w:rsidRPr="00EC120D">
        <w:t xml:space="preserve"> – The OPC UA Information</w:t>
      </w:r>
      <w:r w:rsidRPr="00667BCF">
        <w:t xml:space="preserve"> Model </w:t>
      </w:r>
      <w:bookmarkEnd w:id="227"/>
      <w:r w:rsidR="00A008E6" w:rsidRPr="00EC120D">
        <w:t>notation</w:t>
      </w:r>
      <w:bookmarkEnd w:id="228"/>
      <w:bookmarkEnd w:id="229"/>
    </w:p>
    <w:p w14:paraId="4150B080" w14:textId="65C1016C"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625061">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625061">
        <w:t>OPC 10000-5, OPC Unified Architecture - Part 5: Information Model</w:t>
      </w:r>
      <w:r w:rsidRPr="00EC120D">
        <w:rPr>
          <w:rFonts w:cs="Calibri"/>
        </w:rPr>
        <w:fldChar w:fldCharType="end"/>
      </w:r>
      <w:r w:rsidRPr="00EC120D">
        <w:t>.</w:t>
      </w:r>
    </w:p>
    <w:p w14:paraId="4F8FE53B" w14:textId="080D8DF0"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625061">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0" w:name="_Toc184116984"/>
      <w:bookmarkStart w:id="231" w:name="_Clause_c5"/>
      <w:bookmarkStart w:id="232" w:name="_Toc237441212"/>
      <w:r w:rsidRPr="00EC120D">
        <w:t xml:space="preserve">Use </w:t>
      </w:r>
      <w:r w:rsidR="00BE7277" w:rsidRPr="00EC120D">
        <w:t>c</w:t>
      </w:r>
      <w:r w:rsidRPr="00EC120D">
        <w:t>ases</w:t>
      </w:r>
      <w:bookmarkEnd w:id="230"/>
      <w:bookmarkEnd w:id="231"/>
      <w:bookmarkEnd w:id="232"/>
    </w:p>
    <w:p w14:paraId="3E0AFA0D" w14:textId="77777777" w:rsidR="00F80C3B" w:rsidRDefault="00BC64B0">
      <w:pPr>
        <w:pStyle w:val="ListBullet"/>
        <w:numPr>
          <w:ilvl w:val="0"/>
          <w:numId w:val="21"/>
        </w:numPr>
      </w:pPr>
      <w:r>
        <w:rPr>
          <w:b/>
        </w:rPr>
        <w:t>Task-level cell control.</w:t>
      </w:r>
      <w:r>
        <w:t xml:space="preserve"> A cell controller sequences a robot, a fixture and a conveyor without embedding vendor motion code, because the robot's capability is declared and its verbs are portable.</w:t>
      </w:r>
    </w:p>
    <w:p w14:paraId="35D2F6B4" w14:textId="77777777" w:rsidR="00F80C3B" w:rsidRDefault="00BC64B0">
      <w:pPr>
        <w:pStyle w:val="ListBullet"/>
        <w:numPr>
          <w:ilvl w:val="0"/>
          <w:numId w:val="21"/>
        </w:numPr>
      </w:pPr>
      <w:r>
        <w:rPr>
          <w:b/>
        </w:rPr>
        <w:t>Planner and agent integration.</w:t>
      </w:r>
      <w:r>
        <w:t xml:space="preserve"> A planner — symbolic, learned, or a language model — emits intents against a declared vocabulary, and receives structured failures it can re-plan against rather than a vendor error string.</w:t>
      </w:r>
    </w:p>
    <w:p w14:paraId="666BDD70" w14:textId="77777777" w:rsidR="00F80C3B" w:rsidRDefault="00BC64B0">
      <w:pPr>
        <w:pStyle w:val="ListBullet"/>
        <w:numPr>
          <w:ilvl w:val="0"/>
          <w:numId w:val="21"/>
        </w:numPr>
      </w:pPr>
      <w:r>
        <w:rPr>
          <w:b/>
        </w:rPr>
        <w:t>Mixed-fleet work cells.</w:t>
      </w:r>
      <w:r>
        <w:t xml:space="preserve"> Two robots from different manufacturers execute the same mission definition, because the mission is expressed in intents and each Server translates into its own controller's language.</w:t>
      </w:r>
    </w:p>
    <w:p w14:paraId="07E9EF6D" w14:textId="77777777" w:rsidR="00F80C3B" w:rsidRDefault="00BC64B0">
      <w:pPr>
        <w:pStyle w:val="ListBullet"/>
        <w:numPr>
          <w:ilvl w:val="0"/>
          <w:numId w:val="21"/>
        </w:numPr>
      </w:pPr>
      <w:r>
        <w:rPr>
          <w:b/>
        </w:rPr>
        <w:lastRenderedPageBreak/>
        <w:t>Long-running supervised operation.</w:t>
      </w:r>
      <w:r>
        <w:t xml:space="preserve"> A supervisory system submits a mission, watches it progress, revises the part that has not yet been committed, and cancels it cleanly when the upstream process changes.</w:t>
      </w:r>
    </w:p>
    <w:p w14:paraId="16351AE1" w14:textId="77777777" w:rsidR="00F80C3B" w:rsidRDefault="00BC64B0">
      <w:pPr>
        <w:pStyle w:val="ListBullet"/>
        <w:numPr>
          <w:ilvl w:val="0"/>
          <w:numId w:val="21"/>
        </w:numPr>
      </w:pPr>
      <w:r>
        <w:rPr>
          <w:b/>
        </w:rPr>
        <w:t>Auditable commanding.</w:t>
      </w:r>
      <w:r>
        <w:t xml:space="preserve"> Every intent records which Session commanded it, when, with what arguments and to what outcome. Part 10 carries that in </w:t>
      </w:r>
      <w:r>
        <w:rPr>
          <w:rStyle w:val="VARIABLE"/>
        </w:rPr>
        <w:t>ProgramDiagnostic</w:t>
      </w:r>
      <w:r>
        <w:t>, which it leaves Optional; §6.1 promotes it to Mandatory here, because a capability a specification advertises cannot rest on a member a conformant Server may omit.</w:t>
      </w:r>
    </w:p>
    <w:p w14:paraId="1C9E1362" w14:textId="11C9A06E" w:rsidR="000E4B7A" w:rsidRPr="00EC120D" w:rsidRDefault="000E4B7A" w:rsidP="000E4B7A">
      <w:pPr>
        <w:pStyle w:val="Heading1"/>
      </w:pPr>
      <w:bookmarkStart w:id="233" w:name="_Toc442691855"/>
      <w:bookmarkStart w:id="234" w:name="_Toc29911984"/>
      <w:bookmarkStart w:id="235" w:name="_Toc184116985"/>
      <w:bookmarkStart w:id="236" w:name="_Clause_c6"/>
      <w:bookmarkStart w:id="237" w:name="_Toc237441213"/>
      <w:r w:rsidRPr="00EC120D">
        <w:rPr>
          <w:color w:val="FF0000"/>
        </w:rPr>
        <w:t>Robot Intent information model overview</w:t>
      </w:r>
      <w:bookmarkEnd w:id="233"/>
      <w:bookmarkEnd w:id="234"/>
      <w:bookmarkEnd w:id="235"/>
      <w:bookmarkEnd w:id="236"/>
      <w:bookmarkEnd w:id="237"/>
    </w:p>
    <w:p w14:paraId="76B0F9E6" w14:textId="77777777" w:rsidR="00F80C3B" w:rsidRDefault="00BC64B0">
      <w:pPr>
        <w:pStyle w:val="Heading2"/>
      </w:pPr>
      <w:bookmarkStart w:id="238" w:name="_Clause_c6_1"/>
      <w:bookmarkStart w:id="239" w:name="_Toc237441214"/>
      <w:r>
        <w:t>The layered contract</w:t>
      </w:r>
      <w:bookmarkEnd w:id="238"/>
      <w:bookmarkEnd w:id="239"/>
    </w:p>
    <w:p w14:paraId="048D116E" w14:textId="77777777" w:rsidR="00F80C3B" w:rsidRDefault="00BC64B0">
      <w:pPr>
        <w:pStyle w:val="PARAGRAPH"/>
      </w:pPr>
      <w:r>
        <w:t>This specification occupies one band and touches neither the band above nor the two below.</w:t>
      </w:r>
    </w:p>
    <w:p w14:paraId="10E5DBF9" w14:textId="5E3C3BDD" w:rsidR="00F80C3B" w:rsidRDefault="00625061">
      <w:pPr>
        <w:pStyle w:val="FIGURE"/>
      </w:pPr>
      <w:r>
        <w:object w:dxaOrig="6169" w:dyaOrig="3550" w14:anchorId="4297DA40">
          <v:shape id="_x0000_i1041" type="#_x0000_t75" style="width:215.15pt;height:123.85pt" o:ole="">
            <v:imagedata r:id="rId71" o:title=""/>
          </v:shape>
          <o:OLEObject Type="Embed" ProgID="PowerPoint.Show.12" ShapeID="_x0000_i1041" DrawAspect="Content" ObjectID="_1848053328" r:id="rId72"/>
        </w:object>
      </w:r>
    </w:p>
    <w:p w14:paraId="04647C8D" w14:textId="1A75446E" w:rsidR="00F80C3B" w:rsidRDefault="00BC64B0">
      <w:pPr>
        <w:pStyle w:val="FIGURE-title"/>
      </w:pPr>
      <w:bookmarkStart w:id="240" w:name="_Fig_fig_ri_layers"/>
      <w:bookmarkStart w:id="241" w:name="_Toc237441375"/>
      <w:r>
        <w:t xml:space="preserve">Figure </w:t>
      </w:r>
      <w:r>
        <w:fldChar w:fldCharType="begin"/>
      </w:r>
      <w:r>
        <w:instrText xml:space="preserve"> SEQ Figure \* ARABIC </w:instrText>
      </w:r>
      <w:r>
        <w:fldChar w:fldCharType="separate"/>
      </w:r>
      <w:r w:rsidR="00625061">
        <w:rPr>
          <w:noProof/>
        </w:rPr>
        <w:t>6</w:t>
      </w:r>
      <w:r>
        <w:fldChar w:fldCharType="end"/>
      </w:r>
      <w:r>
        <w:t xml:space="preserve"> – The layered contract</w:t>
      </w:r>
      <w:bookmarkEnd w:id="240"/>
      <w:bookmarkEnd w:id="241"/>
    </w:p>
    <w:p w14:paraId="48B426B6" w14:textId="77777777" w:rsidR="00F80C3B" w:rsidRDefault="00BC64B0">
      <w:pPr>
        <w:pStyle w:val="PARAGRAPH"/>
      </w:pPr>
      <w:r>
        <w:t xml:space="preserve">A Server implementing this specification </w:t>
      </w:r>
      <w:r>
        <w:rPr>
          <w:b/>
        </w:rPr>
        <w:t>shall</w:t>
      </w:r>
      <w:r>
        <w:t xml:space="preserve"> translate intents into whatever its controller actually executes. It </w:t>
      </w:r>
      <w:r>
        <w:rPr>
          <w:b/>
        </w:rPr>
        <w:t>shall not</w:t>
      </w:r>
      <w:r>
        <w:t xml:space="preserve"> require a client to know which controller that is: the point of the model is that the same intent, submitted to two Servers driving robots from two manufacturers, produces the same physical outcome within the tolerance each robot is capable of.</w:t>
      </w:r>
    </w:p>
    <w:p w14:paraId="72E2C2BC" w14:textId="61849400" w:rsidR="00F80C3B" w:rsidRDefault="00BC64B0">
      <w:pPr>
        <w:pStyle w:val="PARAGRAPH"/>
      </w:pPr>
      <w:r>
        <w:t xml:space="preserve">The safety layer is beside and beneath this interface and is never mediated by it. That relationship is normative and is stated in clause </w:t>
      </w:r>
      <w:r>
        <w:fldChar w:fldCharType="begin"/>
      </w:r>
      <w:r>
        <w:instrText xml:space="preserve"> REF _Clause_c6_18 \r \h </w:instrText>
      </w:r>
      <w:r>
        <w:fldChar w:fldCharType="separate"/>
      </w:r>
      <w:r w:rsidR="00625061">
        <w:t>6.18</w:t>
      </w:r>
      <w:r>
        <w:fldChar w:fldCharType="end"/>
      </w:r>
      <w:r>
        <w:t>.</w:t>
      </w:r>
    </w:p>
    <w:p w14:paraId="6F2A19BA" w14:textId="77777777" w:rsidR="00F80C3B" w:rsidRDefault="00BC64B0">
      <w:pPr>
        <w:pStyle w:val="Heading2"/>
      </w:pPr>
      <w:bookmarkStart w:id="242" w:name="_Clause_c6_2"/>
      <w:bookmarkStart w:id="243" w:name="_Toc237441215"/>
      <w:r>
        <w:t>Intent, not trajectory</w:t>
      </w:r>
      <w:bookmarkEnd w:id="242"/>
      <w:bookmarkEnd w:id="243"/>
    </w:p>
    <w:p w14:paraId="27F99D56" w14:textId="77777777" w:rsidR="00F80C3B" w:rsidRDefault="00BC64B0">
      <w:pPr>
        <w:pStyle w:val="PARAGRAPH"/>
      </w:pPr>
      <w:r>
        <w:t xml:space="preserve">An intent says </w:t>
      </w:r>
      <w:r>
        <w:rPr>
          <w:b/>
        </w:rPr>
        <w:t>what</w:t>
      </w:r>
      <w:r>
        <w:t xml:space="preserve"> is to be achieved and constrains </w:t>
      </w:r>
      <w:r>
        <w:rPr>
          <w:b/>
        </w:rPr>
        <w:t>how far</w:t>
      </w:r>
      <w:r>
        <w:t xml:space="preserve"> the Server may go in achieving it. It does not say how. The Server owns path planning, inverse kinematics, singularity avoidance, collision checking and the choice of configuration.</w:t>
      </w:r>
    </w:p>
    <w:p w14:paraId="1C018C9E" w14:textId="38E24AD1" w:rsidR="00F80C3B" w:rsidRDefault="00BC64B0">
      <w:pPr>
        <w:pStyle w:val="PARAGRAPH"/>
      </w:pPr>
      <w:r>
        <w:t xml:space="preserve">This is what makes the model portable. Every vendor already solves those problems, differently and well; a specification that dictated the solution would be implementable by nobody. </w:t>
      </w:r>
      <w:r>
        <w:rPr>
          <w:rStyle w:val="VARIABLE"/>
        </w:rPr>
        <w:t>MotionConstraintsDataType</w:t>
      </w:r>
      <w:r>
        <w:t xml:space="preserve"> is therefore a set of </w:t>
      </w:r>
      <w:r>
        <w:rPr>
          <w:b/>
        </w:rPr>
        <w:t>bounds</w:t>
      </w:r>
      <w:r>
        <w:t xml:space="preserve">, not a plan, and a Server </w:t>
      </w:r>
      <w:r>
        <w:rPr>
          <w:b/>
        </w:rPr>
        <w:t>shall</w:t>
      </w:r>
      <w:r>
        <w:t xml:space="preserve"> clamp a request to what the robot is configured to permit rather than refuse it — except where clause </w:t>
      </w:r>
      <w:r>
        <w:fldChar w:fldCharType="begin"/>
      </w:r>
      <w:r>
        <w:instrText xml:space="preserve"> REF _Clause_c6_18 \r \h </w:instrText>
      </w:r>
      <w:r>
        <w:fldChar w:fldCharType="separate"/>
      </w:r>
      <w:r w:rsidR="00625061">
        <w:t>6.18</w:t>
      </w:r>
      <w:r>
        <w:fldChar w:fldCharType="end"/>
      </w:r>
      <w:r>
        <w:t xml:space="preserve"> requires refusal.</w:t>
      </w:r>
    </w:p>
    <w:p w14:paraId="744B6D4F" w14:textId="77777777" w:rsidR="00F80C3B" w:rsidRDefault="00BC64B0">
      <w:pPr>
        <w:pStyle w:val="PARAGRAPH"/>
      </w:pPr>
      <w:r>
        <w:t xml:space="preserve">The same reasoning applies to blending. </w:t>
      </w:r>
      <w:r>
        <w:rPr>
          <w:rStyle w:val="VARIABLE"/>
        </w:rPr>
        <w:t>BlendDataType.Radius</w:t>
      </w:r>
      <w:r>
        <w:t xml:space="preserve"> is a request in metres because that is the only unit two vendors share; controllers that expose a unitless blend scale map it as best they can, and a Server that cannot honour the exact radius </w:t>
      </w:r>
      <w:r>
        <w:rPr>
          <w:b/>
        </w:rPr>
        <w:t>shall</w:t>
      </w:r>
      <w:r>
        <w:t xml:space="preserve"> still succeed. A client that needs the exact path uses </w:t>
      </w:r>
      <w:r>
        <w:rPr>
          <w:rStyle w:val="VARIABLE"/>
        </w:rPr>
        <w:t>Exact</w:t>
      </w:r>
      <w:r>
        <w:t xml:space="preserve"> termination, which every vendor implements identically.</w:t>
      </w:r>
    </w:p>
    <w:p w14:paraId="71AF6D1C" w14:textId="77777777" w:rsidR="00F80C3B" w:rsidRDefault="00BC64B0">
      <w:pPr>
        <w:pStyle w:val="Heading2"/>
      </w:pPr>
      <w:bookmarkStart w:id="244" w:name="_Clause_c6_3"/>
      <w:bookmarkStart w:id="245" w:name="_Toc237441216"/>
      <w:r>
        <w:t>What this interface carries, and what it brokers</w:t>
      </w:r>
      <w:bookmarkEnd w:id="244"/>
      <w:bookmarkEnd w:id="245"/>
    </w:p>
    <w:p w14:paraId="65F1EF8F" w14:textId="77777777" w:rsidR="00F80C3B" w:rsidRDefault="00BC64B0">
      <w:pPr>
        <w:pStyle w:val="PARAGRAPH"/>
      </w:pPr>
      <w:r>
        <w:t xml:space="preserve">OPC UA method invocation is not deterministic and, in the deployments this model is written for, completes in tens of milliseconds. Vendor real-time channels run two to four orders of </w:t>
      </w:r>
      <w:r>
        <w:lastRenderedPageBreak/>
        <w:t>magnitude faster on dedicated transports. That difference is not something a specification can argue away, so this model divides the work rather than pretending the gap is not there.</w:t>
      </w:r>
    </w:p>
    <w:p w14:paraId="6495711E" w14:textId="77B81773" w:rsidR="00F80C3B" w:rsidRDefault="00BC64B0">
      <w:pPr>
        <w:pStyle w:val="PARAGRAPH"/>
      </w:pPr>
      <w:r>
        <w:rPr>
          <w:b/>
        </w:rPr>
        <w:t>Carried here — one submission, executed by the robot.</w:t>
      </w:r>
      <w:r>
        <w:t xml:space="preserve"> A trajectory, a Cartesian path or a force-controlled move is handed over </w:t>
      </w:r>
      <w:r>
        <w:rPr>
          <w:i/>
        </w:rPr>
        <w:t>whole</w:t>
      </w:r>
      <w:r>
        <w:t xml:space="preserve"> and run by the robot's own motion kernel (</w:t>
      </w:r>
      <w:r>
        <w:fldChar w:fldCharType="begin"/>
      </w:r>
      <w:r>
        <w:instrText xml:space="preserve"> REF _Clause_c6_14_8 \r \h </w:instrText>
      </w:r>
      <w:r>
        <w:fldChar w:fldCharType="separate"/>
      </w:r>
      <w:r w:rsidR="00625061">
        <w:t>6.14.8</w:t>
      </w:r>
      <w:r>
        <w:fldChar w:fldCharType="end"/>
      </w:r>
      <w:r>
        <w:t xml:space="preserve">). The round trip happens once, at submission, so the transport's latency bounds how quickly work can be </w:t>
      </w:r>
      <w:r>
        <w:rPr>
          <w:i/>
        </w:rPr>
        <w:t>started</w:t>
      </w:r>
      <w:r>
        <w:t xml:space="preserve"> and never how accurately it is </w:t>
      </w:r>
      <w:r>
        <w:rPr>
          <w:i/>
        </w:rPr>
        <w:t>executed</w:t>
      </w:r>
      <w:r>
        <w:t xml:space="preserve">. This is the same shape as </w:t>
      </w:r>
      <w:r>
        <w:rPr>
          <w:rStyle w:val="VARIABLE"/>
        </w:rPr>
        <w:t>FollowJointTrajectory</w:t>
      </w:r>
      <w:r>
        <w:t xml:space="preserve"> in ROS and the buffered path function blocks of PLCopen, and it is why trajectory execution belongs here while trajectory streaming does not.</w:t>
      </w:r>
    </w:p>
    <w:p w14:paraId="54721D3C" w14:textId="04FEBB24" w:rsidR="00F80C3B" w:rsidRDefault="00BC64B0">
      <w:pPr>
        <w:pStyle w:val="PARAGRAPH"/>
      </w:pPr>
      <w:r>
        <w:rPr>
          <w:b/>
        </w:rPr>
        <w:t>Brokered — described, leased, and left alone.</w:t>
      </w:r>
      <w:r>
        <w:t xml:space="preserve"> Where a client genuinely needs a high-rate channel — visual servoing, force tracking, conveyor following — the Server describes one and leases it (</w:t>
      </w:r>
      <w:r>
        <w:fldChar w:fldCharType="begin"/>
      </w:r>
      <w:r>
        <w:instrText xml:space="preserve"> REF _Clause_c6_14_9 \r \h </w:instrText>
      </w:r>
      <w:r>
        <w:fldChar w:fldCharType="separate"/>
      </w:r>
      <w:r w:rsidR="00625061">
        <w:t>6.14.9</w:t>
      </w:r>
      <w:r>
        <w:fldChar w:fldCharType="end"/>
      </w:r>
      <w:r>
        <w:t>). The samples travel on that channel and never through this interface.</w:t>
      </w:r>
    </w:p>
    <w:p w14:paraId="4C140C64" w14:textId="77777777" w:rsidR="00F80C3B" w:rsidRDefault="00BC64B0">
      <w:pPr>
        <w:pStyle w:val="PARAGRAPH"/>
      </w:pPr>
      <w:r>
        <w:t xml:space="preserve">A Server </w:t>
      </w:r>
      <w:r>
        <w:rPr>
          <w:b/>
        </w:rPr>
        <w:t>shall not</w:t>
      </w:r>
      <w:r>
        <w:t xml:space="preserve"> present this interface as a real-time control channel, and a client </w:t>
      </w:r>
      <w:r>
        <w:rPr>
          <w:b/>
        </w:rPr>
        <w:t>shall not</w:t>
      </w:r>
      <w:r>
        <w:t xml:space="preserve"> use it as one. In particular:</w:t>
      </w:r>
    </w:p>
    <w:p w14:paraId="0FC14681" w14:textId="77777777" w:rsidR="00F80C3B" w:rsidRDefault="00BC64B0">
      <w:pPr>
        <w:pStyle w:val="ListBullet"/>
        <w:numPr>
          <w:ilvl w:val="0"/>
          <w:numId w:val="21"/>
        </w:numPr>
      </w:pPr>
      <w:r>
        <w:t xml:space="preserve">servo-level or joint-cyclic control </w:t>
      </w:r>
      <w:r>
        <w:rPr>
          <w:b/>
        </w:rPr>
        <w:t>shall not</w:t>
      </w:r>
      <w:r>
        <w:t xml:space="preserve"> be attempted through repeated submission;</w:t>
      </w:r>
    </w:p>
    <w:p w14:paraId="4DC4408F" w14:textId="77777777" w:rsidR="00F80C3B" w:rsidRDefault="00BC64B0">
      <w:pPr>
        <w:pStyle w:val="ListBullet"/>
        <w:numPr>
          <w:ilvl w:val="0"/>
          <w:numId w:val="21"/>
        </w:numPr>
      </w:pPr>
      <w:r>
        <w:t xml:space="preserve">a closed force or impedance loop requiring a bounded control period </w:t>
      </w:r>
      <w:r>
        <w:rPr>
          <w:b/>
        </w:rPr>
        <w:t>shall</w:t>
      </w:r>
      <w:r>
        <w:t xml:space="preserve"> use a brokered channel, not </w:t>
      </w:r>
      <w:r>
        <w:rPr>
          <w:rStyle w:val="VARIABLE"/>
        </w:rPr>
        <w:t>ForceIntentDataType</w:t>
      </w:r>
      <w:r>
        <w:t xml:space="preserve">, which commands a </w:t>
      </w:r>
      <w:r>
        <w:rPr>
          <w:i/>
        </w:rPr>
        <w:t>move until contact</w:t>
      </w:r>
      <w:r>
        <w:t xml:space="preserve"> and not a continuous loop;</w:t>
      </w:r>
    </w:p>
    <w:p w14:paraId="0CC83D69" w14:textId="77777777" w:rsidR="00F80C3B" w:rsidRDefault="00BC64B0">
      <w:pPr>
        <w:pStyle w:val="ListBullet"/>
        <w:numPr>
          <w:ilvl w:val="0"/>
          <w:numId w:val="21"/>
        </w:numPr>
      </w:pPr>
      <w:r>
        <w:t xml:space="preserve">conveyor tracking, seam tracking and any other motion slaved to an external signal at rate </w:t>
      </w:r>
      <w:r>
        <w:rPr>
          <w:b/>
        </w:rPr>
        <w:t>shall</w:t>
      </w:r>
      <w:r>
        <w:t xml:space="preserve"> use a brokered channel or the robot's own facility.</w:t>
      </w:r>
    </w:p>
    <w:p w14:paraId="5CC7556D" w14:textId="77777777" w:rsidR="00F80C3B" w:rsidRDefault="00BC64B0">
      <w:pPr>
        <w:pStyle w:val="PARAGRAPH"/>
      </w:pPr>
      <w:r>
        <w:rPr>
          <w:rStyle w:val="VARIABLE"/>
        </w:rPr>
        <w:t>IntentOperationType.CurrentPose</w:t>
      </w:r>
      <w:r>
        <w:t xml:space="preserve"> exists so a client can </w:t>
      </w:r>
      <w:r>
        <w:rPr>
          <w:i/>
        </w:rPr>
        <w:t>watch</w:t>
      </w:r>
      <w:r>
        <w:t xml:space="preserve"> a motion. It is a status report delivered at whatever rate the client's Subscription asks for, and using it to close a control loop is outside this specification.</w:t>
      </w:r>
    </w:p>
    <w:p w14:paraId="3573F091" w14:textId="77777777" w:rsidR="00F80C3B" w:rsidRDefault="00BC64B0">
      <w:pPr>
        <w:pStyle w:val="Heading2"/>
      </w:pPr>
      <w:bookmarkStart w:id="246" w:name="_Clause_c6_4"/>
      <w:bookmarkStart w:id="247" w:name="_Toc237441217"/>
      <w:r>
        <w:t>Architecture</w:t>
      </w:r>
      <w:bookmarkEnd w:id="246"/>
      <w:bookmarkEnd w:id="247"/>
    </w:p>
    <w:p w14:paraId="532D0130" w14:textId="790069B8" w:rsidR="00F80C3B" w:rsidRDefault="00625061">
      <w:pPr>
        <w:pStyle w:val="FIGURE"/>
      </w:pPr>
      <w:r>
        <w:object w:dxaOrig="6169" w:dyaOrig="4406" w14:anchorId="346D6FC0">
          <v:shape id="_x0000_i1040" type="#_x0000_t75" style="width:215.15pt;height:153.85pt" o:ole="">
            <v:imagedata r:id="rId73" o:title=""/>
          </v:shape>
          <o:OLEObject Type="Embed" ProgID="PowerPoint.Show.12" ShapeID="_x0000_i1040" DrawAspect="Content" ObjectID="_1848053329" r:id="rId74"/>
        </w:object>
      </w:r>
    </w:p>
    <w:p w14:paraId="6EF0EEB9" w14:textId="24B02DC3" w:rsidR="00F80C3B" w:rsidRDefault="00BC64B0">
      <w:pPr>
        <w:pStyle w:val="FIGURE-title"/>
      </w:pPr>
      <w:bookmarkStart w:id="248" w:name="_Fig_fig_ri_architecture"/>
      <w:bookmarkStart w:id="249" w:name="_Toc237441376"/>
      <w:r>
        <w:t xml:space="preserve">Figure </w:t>
      </w:r>
      <w:r>
        <w:fldChar w:fldCharType="begin"/>
      </w:r>
      <w:r>
        <w:instrText xml:space="preserve"> SEQ Figure \* ARABIC </w:instrText>
      </w:r>
      <w:r>
        <w:fldChar w:fldCharType="separate"/>
      </w:r>
      <w:r w:rsidR="00625061">
        <w:rPr>
          <w:noProof/>
        </w:rPr>
        <w:t>7</w:t>
      </w:r>
      <w:r>
        <w:fldChar w:fldCharType="end"/>
      </w:r>
      <w:r>
        <w:t xml:space="preserve"> – Architecture of an intent controller in the AddressSpace</w:t>
      </w:r>
      <w:bookmarkEnd w:id="248"/>
      <w:bookmarkEnd w:id="249"/>
    </w:p>
    <w:p w14:paraId="43465018" w14:textId="77777777" w:rsidR="00F80C3B" w:rsidRDefault="00BC64B0">
      <w:pPr>
        <w:pStyle w:val="PARAGRAPH"/>
      </w:pPr>
      <w:r>
        <w:t xml:space="preserve">A client browses </w:t>
      </w:r>
      <w:r>
        <w:rPr>
          <w:rStyle w:val="VARIABLE"/>
        </w:rPr>
        <w:t>Server/RobotIntent/Controllers</w:t>
      </w:r>
      <w:r>
        <w:t xml:space="preserve"> to find every robot it may command, reads that controller's </w:t>
      </w:r>
      <w:r>
        <w:rPr>
          <w:rStyle w:val="VARIABLE"/>
        </w:rPr>
        <w:t>Capabilities</w:t>
      </w:r>
      <w:r>
        <w:t xml:space="preserve"> to learn what it accepts, resolves the frames and locations its intents will refer to, and then submits.</w:t>
      </w:r>
    </w:p>
    <w:p w14:paraId="3CA7C6E1" w14:textId="77777777" w:rsidR="00F80C3B" w:rsidRDefault="00BC64B0">
      <w:pPr>
        <w:pStyle w:val="Heading2"/>
      </w:pPr>
      <w:bookmarkStart w:id="250" w:name="_Clause_c6_5"/>
      <w:bookmarkStart w:id="251" w:name="_Toc237441218"/>
      <w:r>
        <w:t>Organisation of the model</w:t>
      </w:r>
      <w:bookmarkEnd w:id="250"/>
      <w:bookmarkEnd w:id="251"/>
    </w:p>
    <w:p w14:paraId="39A3B466" w14:textId="77777777" w:rsidR="00F80C3B" w:rsidRDefault="00BC64B0">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w:t>
      </w:r>
      <w:r>
        <w:lastRenderedPageBreak/>
        <w:t>ReferenceType is drawn with its BrowseName on the arrow. A figure shows the part of the model its clause describes, never the whole of it.</w:t>
      </w:r>
    </w:p>
    <w:p w14:paraId="4CF20672" w14:textId="589F6A78" w:rsidR="00F80C3B" w:rsidRDefault="00625061">
      <w:pPr>
        <w:pStyle w:val="FIGURE"/>
      </w:pPr>
      <w:r>
        <w:object w:dxaOrig="6169" w:dyaOrig="1844" w14:anchorId="469E3580">
          <v:shape id="_x0000_i1039" type="#_x0000_t75" style="width:215.15pt;height:64.3pt" o:ole="">
            <v:imagedata r:id="rId75" o:title=""/>
          </v:shape>
          <o:OLEObject Type="Embed" ProgID="PowerPoint.Show.12" ShapeID="_x0000_i1039" DrawAspect="Content" ObjectID="_1848053330" r:id="rId76"/>
        </w:object>
      </w:r>
    </w:p>
    <w:p w14:paraId="301D85DA" w14:textId="4E8E2F4A" w:rsidR="00F80C3B" w:rsidRDefault="00BC64B0">
      <w:pPr>
        <w:pStyle w:val="FIGURE-title"/>
      </w:pPr>
      <w:bookmarkStart w:id="252" w:name="_Fig_fig_ri_notation"/>
      <w:bookmarkStart w:id="253" w:name="_Toc237441377"/>
      <w:r>
        <w:t xml:space="preserve">Figure </w:t>
      </w:r>
      <w:r>
        <w:fldChar w:fldCharType="begin"/>
      </w:r>
      <w:r>
        <w:instrText xml:space="preserve"> SEQ Figure \* ARABIC </w:instrText>
      </w:r>
      <w:r>
        <w:fldChar w:fldCharType="separate"/>
      </w:r>
      <w:r w:rsidR="00625061">
        <w:rPr>
          <w:noProof/>
        </w:rPr>
        <w:t>8</w:t>
      </w:r>
      <w:r>
        <w:fldChar w:fldCharType="end"/>
      </w:r>
      <w:r>
        <w:t xml:space="preserve"> – Graphical notation used by the AddressSpace figures</w:t>
      </w:r>
      <w:bookmarkEnd w:id="252"/>
      <w:bookmarkEnd w:id="253"/>
    </w:p>
    <w:p w14:paraId="207B1722" w14:textId="77777777" w:rsidR="00F80C3B" w:rsidRDefault="00BC64B0">
      <w:pPr>
        <w:pStyle w:val="Heading2"/>
      </w:pPr>
      <w:bookmarkStart w:id="254" w:name="_Clause_c6_6"/>
      <w:bookmarkStart w:id="255" w:name="_Toc237441219"/>
      <w:r>
        <w:t>Type hierarchy</w:t>
      </w:r>
      <w:bookmarkEnd w:id="254"/>
      <w:bookmarkEnd w:id="255"/>
    </w:p>
    <w:p w14:paraId="4C5B9384" w14:textId="77777777" w:rsidR="00F80C3B" w:rsidRDefault="00BC64B0">
      <w:pPr>
        <w:pStyle w:val="PARAGRAPH"/>
      </w:pPr>
      <w:r>
        <w:t>The entry point is a root Object holding the controllers a Server exposes:</w:t>
      </w:r>
    </w:p>
    <w:p w14:paraId="533CA866" w14:textId="77777777" w:rsidR="00F80C3B" w:rsidRDefault="00BC64B0">
      <w:pPr>
        <w:pStyle w:val="PARAGRAPH"/>
      </w:pPr>
      <w:r>
        <w:t>&lt;!-- model-figure: root=ns=1;i=1001 require=mandatory external=BaseObjectType --&gt;</w:t>
      </w:r>
    </w:p>
    <w:p w14:paraId="7DA37F1F" w14:textId="58B5A6BE" w:rsidR="00F80C3B" w:rsidRDefault="00625061">
      <w:pPr>
        <w:pStyle w:val="FIGURE"/>
      </w:pPr>
      <w:r>
        <w:object w:dxaOrig="4143" w:dyaOrig="2697" w14:anchorId="087AEC97">
          <v:shape id="_x0000_i1038" type="#_x0000_t75" style="width:207pt;height:135pt" o:ole="">
            <v:imagedata r:id="rId77" o:title=""/>
          </v:shape>
          <o:OLEObject Type="Embed" ProgID="PowerPoint.Show.12" ShapeID="_x0000_i1038" DrawAspect="Content" ObjectID="_1848053331" r:id="rId78"/>
        </w:object>
      </w:r>
    </w:p>
    <w:p w14:paraId="3ACB9453" w14:textId="4C100D4B" w:rsidR="00F80C3B" w:rsidRDefault="00BC64B0">
      <w:pPr>
        <w:pStyle w:val="FIGURE-title"/>
      </w:pPr>
      <w:bookmarkStart w:id="256" w:name="_Fig_fig_ri_hierarchy"/>
      <w:bookmarkStart w:id="257" w:name="_Toc237441378"/>
      <w:r>
        <w:t xml:space="preserve">Figure </w:t>
      </w:r>
      <w:r>
        <w:fldChar w:fldCharType="begin"/>
      </w:r>
      <w:r>
        <w:instrText xml:space="preserve"> SEQ Figure \* ARABIC </w:instrText>
      </w:r>
      <w:r>
        <w:fldChar w:fldCharType="separate"/>
      </w:r>
      <w:r w:rsidR="00625061">
        <w:rPr>
          <w:noProof/>
        </w:rPr>
        <w:t>9</w:t>
      </w:r>
      <w:r>
        <w:fldChar w:fldCharType="end"/>
      </w:r>
      <w:r>
        <w:t xml:space="preserve"> – The type hierarchy</w:t>
      </w:r>
      <w:bookmarkEnd w:id="256"/>
      <w:bookmarkEnd w:id="257"/>
    </w:p>
    <w:p w14:paraId="6F5E2CDD" w14:textId="77777777" w:rsidR="00F80C3B" w:rsidRDefault="00BC64B0">
      <w:pPr>
        <w:pStyle w:val="PARAGRAPH"/>
      </w:pPr>
      <w:r>
        <w:t>A controller carries the containers a client browses, the intent queue, and the control-ownership and submission Methods. The figure shows those; Annex A carries the full member list:</w:t>
      </w:r>
    </w:p>
    <w:p w14:paraId="3B1B0794" w14:textId="77777777" w:rsidR="00F80C3B" w:rsidRDefault="00BC64B0">
      <w:pPr>
        <w:pStyle w:val="PARAGRAPH"/>
      </w:pPr>
      <w:r>
        <w:t>&lt;!-- model-figure: root=ns=1;i=1002 external=BaseObjectType --&gt;</w:t>
      </w:r>
    </w:p>
    <w:p w14:paraId="07274110" w14:textId="77777777" w:rsidR="00F80C3B" w:rsidRDefault="00BC64B0">
      <w:pPr>
        <w:pStyle w:val="FIGURE"/>
      </w:pPr>
      <w:r>
        <w:pict w14:anchorId="3B3F6EEA">
          <v:shape id="_x0000_i1034" type="#_x0000_t75" style="width:429.45pt;height:94.7pt">
            <v:imagedata r:id="rId79" o:title=""/>
          </v:shape>
        </w:pict>
      </w:r>
    </w:p>
    <w:p w14:paraId="59CEB545" w14:textId="4311D9F7" w:rsidR="00F80C3B" w:rsidRDefault="00BC64B0">
      <w:pPr>
        <w:pStyle w:val="FIGURE-title"/>
      </w:pPr>
      <w:bookmarkStart w:id="258" w:name="_Fig_fig_ri_controller"/>
      <w:bookmarkStart w:id="259" w:name="_Toc237441379"/>
      <w:r>
        <w:t xml:space="preserve">Figure </w:t>
      </w:r>
      <w:r>
        <w:fldChar w:fldCharType="begin"/>
      </w:r>
      <w:r>
        <w:instrText xml:space="preserve"> SEQ Figure \* ARABIC </w:instrText>
      </w:r>
      <w:r>
        <w:fldChar w:fldCharType="separate"/>
      </w:r>
      <w:r w:rsidR="00625061">
        <w:rPr>
          <w:noProof/>
        </w:rPr>
        <w:t>10</w:t>
      </w:r>
      <w:r>
        <w:fldChar w:fldCharType="end"/>
      </w:r>
      <w:r>
        <w:t xml:space="preserve"> – Instance structure of an intent controller</w:t>
      </w:r>
      <w:bookmarkEnd w:id="258"/>
      <w:bookmarkEnd w:id="259"/>
    </w:p>
    <w:p w14:paraId="7A0BC354" w14:textId="36D08E21" w:rsidR="00F80C3B" w:rsidRDefault="00BC64B0">
      <w:pPr>
        <w:pStyle w:val="TABLE-title"/>
      </w:pPr>
      <w:bookmarkStart w:id="260" w:name="_Tab_type_hierarchy_tab1"/>
      <w:bookmarkStart w:id="261" w:name="_Toc237441397"/>
      <w:r>
        <w:lastRenderedPageBreak/>
        <w:t xml:space="preserve">Table </w:t>
      </w:r>
      <w:r>
        <w:fldChar w:fldCharType="begin"/>
      </w:r>
      <w:r>
        <w:instrText xml:space="preserve"> SEQ Table \* ARABIC </w:instrText>
      </w:r>
      <w:r>
        <w:fldChar w:fldCharType="separate"/>
      </w:r>
      <w:r w:rsidR="00625061">
        <w:rPr>
          <w:noProof/>
        </w:rPr>
        <w:t>15</w:t>
      </w:r>
      <w:r>
        <w:fldChar w:fldCharType="end"/>
      </w:r>
      <w:r>
        <w:t xml:space="preserve"> – Type hierarchy</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80C3B" w14:paraId="053A80A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EDD144" w14:textId="77777777" w:rsidR="00F80C3B" w:rsidRDefault="00BC64B0">
            <w:pPr>
              <w:pStyle w:val="TableText"/>
            </w:pPr>
            <w:r>
              <w:t>Type</w:t>
            </w:r>
          </w:p>
        </w:tc>
        <w:tc>
          <w:tcPr>
            <w:tcW w:w="2975" w:type="dxa"/>
            <w:tcBorders>
              <w:top w:val="single" w:sz="4" w:space="0" w:color="auto"/>
              <w:left w:val="single" w:sz="4" w:space="0" w:color="auto"/>
              <w:bottom w:val="double" w:sz="4" w:space="0" w:color="auto"/>
              <w:right w:val="single" w:sz="4" w:space="0" w:color="auto"/>
            </w:tcBorders>
          </w:tcPr>
          <w:p w14:paraId="4D797E7E" w14:textId="77777777" w:rsidR="00F80C3B" w:rsidRDefault="00BC64B0">
            <w:pPr>
              <w:pStyle w:val="TableText"/>
            </w:pPr>
            <w:r>
              <w:t>NodeId</w:t>
            </w:r>
          </w:p>
        </w:tc>
        <w:tc>
          <w:tcPr>
            <w:tcW w:w="2976" w:type="dxa"/>
            <w:tcBorders>
              <w:top w:val="single" w:sz="4" w:space="0" w:color="auto"/>
              <w:left w:val="single" w:sz="4" w:space="0" w:color="auto"/>
              <w:bottom w:val="double" w:sz="4" w:space="0" w:color="auto"/>
              <w:right w:val="single" w:sz="4" w:space="0" w:color="auto"/>
            </w:tcBorders>
          </w:tcPr>
          <w:p w14:paraId="301B1B96" w14:textId="77777777" w:rsidR="00F80C3B" w:rsidRDefault="00BC64B0">
            <w:pPr>
              <w:pStyle w:val="TableText"/>
            </w:pPr>
            <w:r>
              <w:t>Subtype of</w:t>
            </w:r>
          </w:p>
        </w:tc>
      </w:tr>
      <w:tr w:rsidR="00F80C3B" w14:paraId="306633C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030C34" w14:textId="77777777" w:rsidR="00F80C3B" w:rsidRDefault="00BC64B0">
            <w:pPr>
              <w:pStyle w:val="TableText"/>
            </w:pPr>
            <w:r>
              <w:rPr>
                <w:rStyle w:val="VARIABLE"/>
              </w:rPr>
              <w:t>RobotIntentRootType</w:t>
            </w:r>
          </w:p>
        </w:tc>
        <w:tc>
          <w:tcPr>
            <w:tcW w:w="2975" w:type="dxa"/>
            <w:tcBorders>
              <w:top w:val="single" w:sz="4" w:space="0" w:color="auto"/>
              <w:left w:val="single" w:sz="4" w:space="0" w:color="auto"/>
              <w:bottom w:val="single" w:sz="4" w:space="0" w:color="auto"/>
              <w:right w:val="single" w:sz="4" w:space="0" w:color="auto"/>
            </w:tcBorders>
          </w:tcPr>
          <w:p w14:paraId="76F198CA" w14:textId="77777777" w:rsidR="00F80C3B" w:rsidRDefault="00BC64B0">
            <w:pPr>
              <w:pStyle w:val="TableText"/>
            </w:pPr>
            <w:r>
              <w:rPr>
                <w:rStyle w:val="VARIABLE"/>
              </w:rPr>
              <w:t>ns=1;i=1001</w:t>
            </w:r>
          </w:p>
        </w:tc>
        <w:tc>
          <w:tcPr>
            <w:tcW w:w="2976" w:type="dxa"/>
            <w:tcBorders>
              <w:top w:val="single" w:sz="4" w:space="0" w:color="auto"/>
              <w:left w:val="single" w:sz="4" w:space="0" w:color="auto"/>
              <w:bottom w:val="single" w:sz="4" w:space="0" w:color="auto"/>
              <w:right w:val="single" w:sz="4" w:space="0" w:color="auto"/>
            </w:tcBorders>
          </w:tcPr>
          <w:p w14:paraId="583A7EBC" w14:textId="77777777" w:rsidR="00F80C3B" w:rsidRDefault="00BC64B0">
            <w:pPr>
              <w:pStyle w:val="TableText"/>
            </w:pPr>
            <w:r>
              <w:rPr>
                <w:rStyle w:val="VARIABLE"/>
              </w:rPr>
              <w:t>BaseObjectType</w:t>
            </w:r>
          </w:p>
        </w:tc>
      </w:tr>
      <w:tr w:rsidR="00F80C3B" w14:paraId="5BDD1A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5C1C3A" w14:textId="77777777" w:rsidR="00F80C3B" w:rsidRDefault="00BC64B0">
            <w:pPr>
              <w:pStyle w:val="TableText"/>
            </w:pPr>
            <w:r>
              <w:rPr>
                <w:rStyle w:val="VARIABLE"/>
              </w:rPr>
              <w:t>IntentControllerType</w:t>
            </w:r>
          </w:p>
        </w:tc>
        <w:tc>
          <w:tcPr>
            <w:tcW w:w="2975" w:type="dxa"/>
            <w:tcBorders>
              <w:top w:val="single" w:sz="4" w:space="0" w:color="auto"/>
              <w:left w:val="single" w:sz="4" w:space="0" w:color="auto"/>
              <w:bottom w:val="single" w:sz="4" w:space="0" w:color="auto"/>
              <w:right w:val="single" w:sz="4" w:space="0" w:color="auto"/>
            </w:tcBorders>
          </w:tcPr>
          <w:p w14:paraId="1A6939EB" w14:textId="77777777" w:rsidR="00F80C3B" w:rsidRDefault="00BC64B0">
            <w:pPr>
              <w:pStyle w:val="TableText"/>
            </w:pPr>
            <w:r>
              <w:rPr>
                <w:rStyle w:val="VARIABLE"/>
              </w:rPr>
              <w:t>ns=1;i=1002</w:t>
            </w:r>
          </w:p>
        </w:tc>
        <w:tc>
          <w:tcPr>
            <w:tcW w:w="2976" w:type="dxa"/>
            <w:tcBorders>
              <w:top w:val="single" w:sz="4" w:space="0" w:color="auto"/>
              <w:left w:val="single" w:sz="4" w:space="0" w:color="auto"/>
              <w:bottom w:val="single" w:sz="4" w:space="0" w:color="auto"/>
              <w:right w:val="single" w:sz="4" w:space="0" w:color="auto"/>
            </w:tcBorders>
          </w:tcPr>
          <w:p w14:paraId="602AF32B" w14:textId="77777777" w:rsidR="00F80C3B" w:rsidRDefault="00BC64B0">
            <w:pPr>
              <w:pStyle w:val="TableText"/>
            </w:pPr>
            <w:r>
              <w:rPr>
                <w:rStyle w:val="VARIABLE"/>
              </w:rPr>
              <w:t>BaseObjectType</w:t>
            </w:r>
          </w:p>
        </w:tc>
      </w:tr>
      <w:tr w:rsidR="00F80C3B" w14:paraId="4C3F5C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16651A" w14:textId="77777777" w:rsidR="00F80C3B" w:rsidRDefault="00BC64B0">
            <w:pPr>
              <w:pStyle w:val="TableText"/>
            </w:pPr>
            <w:r>
              <w:rPr>
                <w:rStyle w:val="VARIABLE"/>
              </w:rPr>
              <w:t>IntentOperationType</w:t>
            </w:r>
          </w:p>
        </w:tc>
        <w:tc>
          <w:tcPr>
            <w:tcW w:w="2975" w:type="dxa"/>
            <w:tcBorders>
              <w:top w:val="single" w:sz="4" w:space="0" w:color="auto"/>
              <w:left w:val="single" w:sz="4" w:space="0" w:color="auto"/>
              <w:bottom w:val="single" w:sz="4" w:space="0" w:color="auto"/>
              <w:right w:val="single" w:sz="4" w:space="0" w:color="auto"/>
            </w:tcBorders>
          </w:tcPr>
          <w:p w14:paraId="145AF4D6" w14:textId="77777777" w:rsidR="00F80C3B" w:rsidRDefault="00BC64B0">
            <w:pPr>
              <w:pStyle w:val="TableText"/>
            </w:pPr>
            <w:r>
              <w:rPr>
                <w:rStyle w:val="VARIABLE"/>
              </w:rPr>
              <w:t>ns=1;i=1003</w:t>
            </w:r>
          </w:p>
        </w:tc>
        <w:tc>
          <w:tcPr>
            <w:tcW w:w="2976" w:type="dxa"/>
            <w:tcBorders>
              <w:top w:val="single" w:sz="4" w:space="0" w:color="auto"/>
              <w:left w:val="single" w:sz="4" w:space="0" w:color="auto"/>
              <w:bottom w:val="single" w:sz="4" w:space="0" w:color="auto"/>
              <w:right w:val="single" w:sz="4" w:space="0" w:color="auto"/>
            </w:tcBorders>
          </w:tcPr>
          <w:p w14:paraId="15F9DC8D" w14:textId="77777777" w:rsidR="00F80C3B" w:rsidRDefault="00BC64B0">
            <w:pPr>
              <w:pStyle w:val="TableText"/>
            </w:pPr>
            <w:r>
              <w:rPr>
                <w:rStyle w:val="VARIABLE"/>
              </w:rPr>
              <w:t>ProgramStateMachineType</w:t>
            </w:r>
            <w:r>
              <w:t xml:space="preserve"> (</w:t>
            </w:r>
            <w:r>
              <w:rPr>
                <w:rStyle w:val="VARIABLE"/>
              </w:rPr>
              <w:t>i=2391</w:t>
            </w:r>
            <w:r>
              <w:t>)</w:t>
            </w:r>
          </w:p>
        </w:tc>
      </w:tr>
      <w:tr w:rsidR="00F80C3B" w14:paraId="35C1A5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E408C3" w14:textId="77777777" w:rsidR="00F80C3B" w:rsidRDefault="00BC64B0">
            <w:pPr>
              <w:pStyle w:val="TableText"/>
            </w:pPr>
            <w:r>
              <w:rPr>
                <w:rStyle w:val="VARIABLE"/>
              </w:rPr>
              <w:t>MissionType</w:t>
            </w:r>
          </w:p>
        </w:tc>
        <w:tc>
          <w:tcPr>
            <w:tcW w:w="2975" w:type="dxa"/>
            <w:tcBorders>
              <w:top w:val="single" w:sz="4" w:space="0" w:color="auto"/>
              <w:left w:val="single" w:sz="4" w:space="0" w:color="auto"/>
              <w:bottom w:val="single" w:sz="4" w:space="0" w:color="auto"/>
              <w:right w:val="single" w:sz="4" w:space="0" w:color="auto"/>
            </w:tcBorders>
          </w:tcPr>
          <w:p w14:paraId="33BF1463" w14:textId="77777777" w:rsidR="00F80C3B" w:rsidRDefault="00BC64B0">
            <w:pPr>
              <w:pStyle w:val="TableText"/>
            </w:pPr>
            <w:r>
              <w:rPr>
                <w:rStyle w:val="VARIABLE"/>
              </w:rPr>
              <w:t>ns=1;i=1004</w:t>
            </w:r>
          </w:p>
        </w:tc>
        <w:tc>
          <w:tcPr>
            <w:tcW w:w="2976" w:type="dxa"/>
            <w:tcBorders>
              <w:top w:val="single" w:sz="4" w:space="0" w:color="auto"/>
              <w:left w:val="single" w:sz="4" w:space="0" w:color="auto"/>
              <w:bottom w:val="single" w:sz="4" w:space="0" w:color="auto"/>
              <w:right w:val="single" w:sz="4" w:space="0" w:color="auto"/>
            </w:tcBorders>
          </w:tcPr>
          <w:p w14:paraId="0DE56EAF" w14:textId="77777777" w:rsidR="00F80C3B" w:rsidRDefault="00BC64B0">
            <w:pPr>
              <w:pStyle w:val="TableText"/>
            </w:pPr>
            <w:r>
              <w:rPr>
                <w:rStyle w:val="VARIABLE"/>
              </w:rPr>
              <w:t>ProgramStateMachineType</w:t>
            </w:r>
            <w:r>
              <w:t xml:space="preserve"> (</w:t>
            </w:r>
            <w:r>
              <w:rPr>
                <w:rStyle w:val="VARIABLE"/>
              </w:rPr>
              <w:t>i=2391</w:t>
            </w:r>
            <w:r>
              <w:t>)</w:t>
            </w:r>
          </w:p>
        </w:tc>
      </w:tr>
      <w:tr w:rsidR="00F80C3B" w14:paraId="60E727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A13F4F" w14:textId="77777777" w:rsidR="00F80C3B" w:rsidRDefault="00BC64B0">
            <w:pPr>
              <w:pStyle w:val="TableText"/>
            </w:pPr>
            <w:r>
              <w:rPr>
                <w:rStyle w:val="VARIABLE"/>
              </w:rPr>
              <w:t>IntentCapabilitiesType</w:t>
            </w:r>
          </w:p>
        </w:tc>
        <w:tc>
          <w:tcPr>
            <w:tcW w:w="2975" w:type="dxa"/>
            <w:tcBorders>
              <w:top w:val="single" w:sz="4" w:space="0" w:color="auto"/>
              <w:left w:val="single" w:sz="4" w:space="0" w:color="auto"/>
              <w:bottom w:val="single" w:sz="4" w:space="0" w:color="auto"/>
              <w:right w:val="single" w:sz="4" w:space="0" w:color="auto"/>
            </w:tcBorders>
          </w:tcPr>
          <w:p w14:paraId="0AF0623A" w14:textId="77777777" w:rsidR="00F80C3B" w:rsidRDefault="00BC64B0">
            <w:pPr>
              <w:pStyle w:val="TableText"/>
            </w:pPr>
            <w:r>
              <w:rPr>
                <w:rStyle w:val="VARIABLE"/>
              </w:rPr>
              <w:t>ns=1;i=1005</w:t>
            </w:r>
          </w:p>
        </w:tc>
        <w:tc>
          <w:tcPr>
            <w:tcW w:w="2976" w:type="dxa"/>
            <w:tcBorders>
              <w:top w:val="single" w:sz="4" w:space="0" w:color="auto"/>
              <w:left w:val="single" w:sz="4" w:space="0" w:color="auto"/>
              <w:bottom w:val="single" w:sz="4" w:space="0" w:color="auto"/>
              <w:right w:val="single" w:sz="4" w:space="0" w:color="auto"/>
            </w:tcBorders>
          </w:tcPr>
          <w:p w14:paraId="4E921537" w14:textId="77777777" w:rsidR="00F80C3B" w:rsidRDefault="00BC64B0">
            <w:pPr>
              <w:pStyle w:val="TableText"/>
            </w:pPr>
            <w:r>
              <w:rPr>
                <w:rStyle w:val="VARIABLE"/>
              </w:rPr>
              <w:t>BaseObjectType</w:t>
            </w:r>
          </w:p>
        </w:tc>
      </w:tr>
      <w:tr w:rsidR="00F80C3B" w14:paraId="1EE4BE3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9163E5" w14:textId="77777777" w:rsidR="00F80C3B" w:rsidRDefault="00BC64B0">
            <w:pPr>
              <w:pStyle w:val="TableText"/>
            </w:pPr>
            <w:r>
              <w:rPr>
                <w:rStyle w:val="VARIABLE"/>
              </w:rPr>
              <w:t>CoordinateFrameType</w:t>
            </w:r>
          </w:p>
        </w:tc>
        <w:tc>
          <w:tcPr>
            <w:tcW w:w="2975" w:type="dxa"/>
            <w:tcBorders>
              <w:top w:val="single" w:sz="4" w:space="0" w:color="auto"/>
              <w:left w:val="single" w:sz="4" w:space="0" w:color="auto"/>
              <w:bottom w:val="single" w:sz="4" w:space="0" w:color="auto"/>
              <w:right w:val="single" w:sz="4" w:space="0" w:color="auto"/>
            </w:tcBorders>
          </w:tcPr>
          <w:p w14:paraId="2716F815" w14:textId="77777777" w:rsidR="00F80C3B" w:rsidRDefault="00BC64B0">
            <w:pPr>
              <w:pStyle w:val="TableText"/>
            </w:pPr>
            <w:r>
              <w:rPr>
                <w:rStyle w:val="VARIABLE"/>
              </w:rPr>
              <w:t>ns=1;i=1006</w:t>
            </w:r>
          </w:p>
        </w:tc>
        <w:tc>
          <w:tcPr>
            <w:tcW w:w="2976" w:type="dxa"/>
            <w:tcBorders>
              <w:top w:val="single" w:sz="4" w:space="0" w:color="auto"/>
              <w:left w:val="single" w:sz="4" w:space="0" w:color="auto"/>
              <w:bottom w:val="single" w:sz="4" w:space="0" w:color="auto"/>
              <w:right w:val="single" w:sz="4" w:space="0" w:color="auto"/>
            </w:tcBorders>
          </w:tcPr>
          <w:p w14:paraId="68737451" w14:textId="77777777" w:rsidR="00F80C3B" w:rsidRDefault="00BC64B0">
            <w:pPr>
              <w:pStyle w:val="TableText"/>
            </w:pPr>
            <w:r>
              <w:rPr>
                <w:rStyle w:val="VARIABLE"/>
              </w:rPr>
              <w:t>BaseObjectType</w:t>
            </w:r>
          </w:p>
        </w:tc>
      </w:tr>
      <w:tr w:rsidR="00F80C3B" w14:paraId="4861F8B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2C6630" w14:textId="77777777" w:rsidR="00F80C3B" w:rsidRDefault="00BC64B0">
            <w:pPr>
              <w:pStyle w:val="TableText"/>
            </w:pPr>
            <w:r>
              <w:rPr>
                <w:rStyle w:val="VARIABLE"/>
              </w:rPr>
              <w:t>ToolType</w:t>
            </w:r>
          </w:p>
        </w:tc>
        <w:tc>
          <w:tcPr>
            <w:tcW w:w="2975" w:type="dxa"/>
            <w:tcBorders>
              <w:top w:val="single" w:sz="4" w:space="0" w:color="auto"/>
              <w:left w:val="single" w:sz="4" w:space="0" w:color="auto"/>
              <w:bottom w:val="single" w:sz="4" w:space="0" w:color="auto"/>
              <w:right w:val="single" w:sz="4" w:space="0" w:color="auto"/>
            </w:tcBorders>
          </w:tcPr>
          <w:p w14:paraId="2EFF8BFE" w14:textId="77777777" w:rsidR="00F80C3B" w:rsidRDefault="00BC64B0">
            <w:pPr>
              <w:pStyle w:val="TableText"/>
            </w:pPr>
            <w:r>
              <w:rPr>
                <w:rStyle w:val="VARIABLE"/>
              </w:rPr>
              <w:t>ns=1;i=1007</w:t>
            </w:r>
          </w:p>
        </w:tc>
        <w:tc>
          <w:tcPr>
            <w:tcW w:w="2976" w:type="dxa"/>
            <w:tcBorders>
              <w:top w:val="single" w:sz="4" w:space="0" w:color="auto"/>
              <w:left w:val="single" w:sz="4" w:space="0" w:color="auto"/>
              <w:bottom w:val="single" w:sz="4" w:space="0" w:color="auto"/>
              <w:right w:val="single" w:sz="4" w:space="0" w:color="auto"/>
            </w:tcBorders>
          </w:tcPr>
          <w:p w14:paraId="4190A16E" w14:textId="77777777" w:rsidR="00F80C3B" w:rsidRDefault="00BC64B0">
            <w:pPr>
              <w:pStyle w:val="TableText"/>
            </w:pPr>
            <w:r>
              <w:rPr>
                <w:rStyle w:val="VARIABLE"/>
              </w:rPr>
              <w:t>BaseObjectType</w:t>
            </w:r>
          </w:p>
        </w:tc>
      </w:tr>
      <w:tr w:rsidR="00F80C3B" w14:paraId="718FF2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94F06A" w14:textId="77777777" w:rsidR="00F80C3B" w:rsidRDefault="00BC64B0">
            <w:pPr>
              <w:pStyle w:val="TableText"/>
            </w:pPr>
            <w:r>
              <w:rPr>
                <w:rStyle w:val="VARIABLE"/>
              </w:rPr>
              <w:t>LocationType</w:t>
            </w:r>
          </w:p>
        </w:tc>
        <w:tc>
          <w:tcPr>
            <w:tcW w:w="2975" w:type="dxa"/>
            <w:tcBorders>
              <w:top w:val="single" w:sz="4" w:space="0" w:color="auto"/>
              <w:left w:val="single" w:sz="4" w:space="0" w:color="auto"/>
              <w:bottom w:val="single" w:sz="4" w:space="0" w:color="auto"/>
              <w:right w:val="single" w:sz="4" w:space="0" w:color="auto"/>
            </w:tcBorders>
          </w:tcPr>
          <w:p w14:paraId="77158506" w14:textId="77777777" w:rsidR="00F80C3B" w:rsidRDefault="00BC64B0">
            <w:pPr>
              <w:pStyle w:val="TableText"/>
            </w:pPr>
            <w:r>
              <w:rPr>
                <w:rStyle w:val="VARIABLE"/>
              </w:rPr>
              <w:t>ns=1;i=1008</w:t>
            </w:r>
          </w:p>
        </w:tc>
        <w:tc>
          <w:tcPr>
            <w:tcW w:w="2976" w:type="dxa"/>
            <w:tcBorders>
              <w:top w:val="single" w:sz="4" w:space="0" w:color="auto"/>
              <w:left w:val="single" w:sz="4" w:space="0" w:color="auto"/>
              <w:bottom w:val="single" w:sz="4" w:space="0" w:color="auto"/>
              <w:right w:val="single" w:sz="4" w:space="0" w:color="auto"/>
            </w:tcBorders>
          </w:tcPr>
          <w:p w14:paraId="57B4000B" w14:textId="77777777" w:rsidR="00F80C3B" w:rsidRDefault="00BC64B0">
            <w:pPr>
              <w:pStyle w:val="TableText"/>
            </w:pPr>
            <w:r>
              <w:rPr>
                <w:rStyle w:val="VARIABLE"/>
              </w:rPr>
              <w:t>BaseObjectType</w:t>
            </w:r>
          </w:p>
        </w:tc>
      </w:tr>
      <w:tr w:rsidR="00F80C3B" w14:paraId="3A6940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74F66D" w14:textId="77777777" w:rsidR="00F80C3B" w:rsidRDefault="00BC64B0">
            <w:pPr>
              <w:pStyle w:val="TableText"/>
            </w:pPr>
            <w:r>
              <w:rPr>
                <w:rStyle w:val="VARIABLE"/>
              </w:rPr>
              <w:t>AxisType</w:t>
            </w:r>
          </w:p>
        </w:tc>
        <w:tc>
          <w:tcPr>
            <w:tcW w:w="2975" w:type="dxa"/>
            <w:tcBorders>
              <w:top w:val="single" w:sz="4" w:space="0" w:color="auto"/>
              <w:left w:val="single" w:sz="4" w:space="0" w:color="auto"/>
              <w:bottom w:val="single" w:sz="4" w:space="0" w:color="auto"/>
              <w:right w:val="single" w:sz="4" w:space="0" w:color="auto"/>
            </w:tcBorders>
          </w:tcPr>
          <w:p w14:paraId="13F717C9" w14:textId="77777777" w:rsidR="00F80C3B" w:rsidRDefault="00BC64B0">
            <w:pPr>
              <w:pStyle w:val="TableText"/>
            </w:pPr>
            <w:r>
              <w:rPr>
                <w:rStyle w:val="VARIABLE"/>
              </w:rPr>
              <w:t>ns=1;i=1009</w:t>
            </w:r>
          </w:p>
        </w:tc>
        <w:tc>
          <w:tcPr>
            <w:tcW w:w="2976" w:type="dxa"/>
            <w:tcBorders>
              <w:top w:val="single" w:sz="4" w:space="0" w:color="auto"/>
              <w:left w:val="single" w:sz="4" w:space="0" w:color="auto"/>
              <w:bottom w:val="single" w:sz="4" w:space="0" w:color="auto"/>
              <w:right w:val="single" w:sz="4" w:space="0" w:color="auto"/>
            </w:tcBorders>
          </w:tcPr>
          <w:p w14:paraId="7457ED07" w14:textId="77777777" w:rsidR="00F80C3B" w:rsidRDefault="00BC64B0">
            <w:pPr>
              <w:pStyle w:val="TableText"/>
            </w:pPr>
            <w:r>
              <w:rPr>
                <w:rStyle w:val="VARIABLE"/>
              </w:rPr>
              <w:t>BaseObjectType</w:t>
            </w:r>
          </w:p>
        </w:tc>
      </w:tr>
      <w:tr w:rsidR="00F80C3B" w14:paraId="72EACC7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C15A6E" w14:textId="77777777" w:rsidR="00F80C3B" w:rsidRDefault="00BC64B0">
            <w:pPr>
              <w:pStyle w:val="TableText"/>
            </w:pPr>
            <w:r>
              <w:rPr>
                <w:rStyle w:val="VARIABLE"/>
              </w:rPr>
              <w:t>OutputSignalType</w:t>
            </w:r>
          </w:p>
        </w:tc>
        <w:tc>
          <w:tcPr>
            <w:tcW w:w="2975" w:type="dxa"/>
            <w:tcBorders>
              <w:top w:val="single" w:sz="4" w:space="0" w:color="auto"/>
              <w:left w:val="single" w:sz="4" w:space="0" w:color="auto"/>
              <w:bottom w:val="single" w:sz="4" w:space="0" w:color="auto"/>
              <w:right w:val="single" w:sz="4" w:space="0" w:color="auto"/>
            </w:tcBorders>
          </w:tcPr>
          <w:p w14:paraId="60018D30" w14:textId="77777777" w:rsidR="00F80C3B" w:rsidRDefault="00BC64B0">
            <w:pPr>
              <w:pStyle w:val="TableText"/>
            </w:pPr>
            <w:r>
              <w:rPr>
                <w:rStyle w:val="VARIABLE"/>
              </w:rPr>
              <w:t>ns=1;i=1010</w:t>
            </w:r>
          </w:p>
        </w:tc>
        <w:tc>
          <w:tcPr>
            <w:tcW w:w="2976" w:type="dxa"/>
            <w:tcBorders>
              <w:top w:val="single" w:sz="4" w:space="0" w:color="auto"/>
              <w:left w:val="single" w:sz="4" w:space="0" w:color="auto"/>
              <w:bottom w:val="single" w:sz="4" w:space="0" w:color="auto"/>
              <w:right w:val="single" w:sz="4" w:space="0" w:color="auto"/>
            </w:tcBorders>
          </w:tcPr>
          <w:p w14:paraId="55A7646C" w14:textId="77777777" w:rsidR="00F80C3B" w:rsidRDefault="00BC64B0">
            <w:pPr>
              <w:pStyle w:val="TableText"/>
            </w:pPr>
            <w:r>
              <w:rPr>
                <w:rStyle w:val="VARIABLE"/>
              </w:rPr>
              <w:t>BaseObjectType</w:t>
            </w:r>
          </w:p>
        </w:tc>
      </w:tr>
      <w:tr w:rsidR="00F80C3B" w14:paraId="34B3753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3FDBEC" w14:textId="77777777" w:rsidR="00F80C3B" w:rsidRDefault="00BC64B0">
            <w:pPr>
              <w:pStyle w:val="TableText"/>
            </w:pPr>
            <w:r>
              <w:rPr>
                <w:rStyle w:val="VARIABLE"/>
              </w:rPr>
              <w:t>ProgramType</w:t>
            </w:r>
          </w:p>
        </w:tc>
        <w:tc>
          <w:tcPr>
            <w:tcW w:w="2975" w:type="dxa"/>
            <w:tcBorders>
              <w:top w:val="single" w:sz="4" w:space="0" w:color="auto"/>
              <w:left w:val="single" w:sz="4" w:space="0" w:color="auto"/>
              <w:bottom w:val="single" w:sz="4" w:space="0" w:color="auto"/>
              <w:right w:val="single" w:sz="4" w:space="0" w:color="auto"/>
            </w:tcBorders>
          </w:tcPr>
          <w:p w14:paraId="4F4F96FF" w14:textId="77777777" w:rsidR="00F80C3B" w:rsidRDefault="00BC64B0">
            <w:pPr>
              <w:pStyle w:val="TableText"/>
            </w:pPr>
            <w:r>
              <w:rPr>
                <w:rStyle w:val="VARIABLE"/>
              </w:rPr>
              <w:t>ns=1;i=1011</w:t>
            </w:r>
          </w:p>
        </w:tc>
        <w:tc>
          <w:tcPr>
            <w:tcW w:w="2976" w:type="dxa"/>
            <w:tcBorders>
              <w:top w:val="single" w:sz="4" w:space="0" w:color="auto"/>
              <w:left w:val="single" w:sz="4" w:space="0" w:color="auto"/>
              <w:bottom w:val="single" w:sz="4" w:space="0" w:color="auto"/>
              <w:right w:val="single" w:sz="4" w:space="0" w:color="auto"/>
            </w:tcBorders>
          </w:tcPr>
          <w:p w14:paraId="710C5801" w14:textId="77777777" w:rsidR="00F80C3B" w:rsidRDefault="00BC64B0">
            <w:pPr>
              <w:pStyle w:val="TableText"/>
            </w:pPr>
            <w:r>
              <w:rPr>
                <w:rStyle w:val="VARIABLE"/>
              </w:rPr>
              <w:t>BaseObjectType</w:t>
            </w:r>
          </w:p>
        </w:tc>
      </w:tr>
      <w:tr w:rsidR="00F80C3B" w14:paraId="63A53D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D9F84A" w14:textId="77777777" w:rsidR="00F80C3B" w:rsidRDefault="00BC64B0">
            <w:pPr>
              <w:pStyle w:val="TableText"/>
            </w:pPr>
            <w:r>
              <w:rPr>
                <w:rStyle w:val="VARIABLE"/>
              </w:rPr>
              <w:t>SafetyStateType</w:t>
            </w:r>
          </w:p>
        </w:tc>
        <w:tc>
          <w:tcPr>
            <w:tcW w:w="2975" w:type="dxa"/>
            <w:tcBorders>
              <w:top w:val="single" w:sz="4" w:space="0" w:color="auto"/>
              <w:left w:val="single" w:sz="4" w:space="0" w:color="auto"/>
              <w:bottom w:val="single" w:sz="4" w:space="0" w:color="auto"/>
              <w:right w:val="single" w:sz="4" w:space="0" w:color="auto"/>
            </w:tcBorders>
          </w:tcPr>
          <w:p w14:paraId="5A692D50" w14:textId="77777777" w:rsidR="00F80C3B" w:rsidRDefault="00BC64B0">
            <w:pPr>
              <w:pStyle w:val="TableText"/>
            </w:pPr>
            <w:r>
              <w:rPr>
                <w:rStyle w:val="VARIABLE"/>
              </w:rPr>
              <w:t>ns=1;i=1012</w:t>
            </w:r>
          </w:p>
        </w:tc>
        <w:tc>
          <w:tcPr>
            <w:tcW w:w="2976" w:type="dxa"/>
            <w:tcBorders>
              <w:top w:val="single" w:sz="4" w:space="0" w:color="auto"/>
              <w:left w:val="single" w:sz="4" w:space="0" w:color="auto"/>
              <w:bottom w:val="single" w:sz="4" w:space="0" w:color="auto"/>
              <w:right w:val="single" w:sz="4" w:space="0" w:color="auto"/>
            </w:tcBorders>
          </w:tcPr>
          <w:p w14:paraId="0F48B98E" w14:textId="77777777" w:rsidR="00F80C3B" w:rsidRDefault="00BC64B0">
            <w:pPr>
              <w:pStyle w:val="TableText"/>
            </w:pPr>
            <w:r>
              <w:rPr>
                <w:rStyle w:val="VARIABLE"/>
              </w:rPr>
              <w:t>BaseObjectType</w:t>
            </w:r>
          </w:p>
        </w:tc>
      </w:tr>
      <w:tr w:rsidR="00F80C3B" w14:paraId="553B65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63322B" w14:textId="77777777" w:rsidR="00F80C3B" w:rsidRDefault="00BC64B0">
            <w:pPr>
              <w:pStyle w:val="TableText"/>
            </w:pPr>
            <w:r>
              <w:rPr>
                <w:rStyle w:val="VARIABLE"/>
              </w:rPr>
              <w:t>RealTimeChannelType</w:t>
            </w:r>
          </w:p>
        </w:tc>
        <w:tc>
          <w:tcPr>
            <w:tcW w:w="2975" w:type="dxa"/>
            <w:tcBorders>
              <w:top w:val="single" w:sz="4" w:space="0" w:color="auto"/>
              <w:left w:val="single" w:sz="4" w:space="0" w:color="auto"/>
              <w:bottom w:val="single" w:sz="4" w:space="0" w:color="auto"/>
              <w:right w:val="single" w:sz="4" w:space="0" w:color="auto"/>
            </w:tcBorders>
          </w:tcPr>
          <w:p w14:paraId="14FF31F3" w14:textId="77777777" w:rsidR="00F80C3B" w:rsidRDefault="00BC64B0">
            <w:pPr>
              <w:pStyle w:val="TableText"/>
            </w:pPr>
            <w:r>
              <w:rPr>
                <w:rStyle w:val="VARIABLE"/>
              </w:rPr>
              <w:t>ns=1;i=1013</w:t>
            </w:r>
          </w:p>
        </w:tc>
        <w:tc>
          <w:tcPr>
            <w:tcW w:w="2976" w:type="dxa"/>
            <w:tcBorders>
              <w:top w:val="single" w:sz="4" w:space="0" w:color="auto"/>
              <w:left w:val="single" w:sz="4" w:space="0" w:color="auto"/>
              <w:bottom w:val="single" w:sz="4" w:space="0" w:color="auto"/>
              <w:right w:val="single" w:sz="4" w:space="0" w:color="auto"/>
            </w:tcBorders>
          </w:tcPr>
          <w:p w14:paraId="49978FBC" w14:textId="77777777" w:rsidR="00F80C3B" w:rsidRDefault="00BC64B0">
            <w:pPr>
              <w:pStyle w:val="TableText"/>
            </w:pPr>
            <w:r>
              <w:rPr>
                <w:rStyle w:val="VARIABLE"/>
              </w:rPr>
              <w:t>BaseObjectType</w:t>
            </w:r>
          </w:p>
        </w:tc>
      </w:tr>
      <w:tr w:rsidR="00F80C3B" w14:paraId="62AF933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DC3F6F" w14:textId="77777777" w:rsidR="00F80C3B" w:rsidRDefault="00BC64B0">
            <w:pPr>
              <w:pStyle w:val="TableText"/>
            </w:pPr>
            <w:r>
              <w:rPr>
                <w:rStyle w:val="VARIABLE"/>
              </w:rPr>
              <w:t>RobotDescriptionType</w:t>
            </w:r>
          </w:p>
        </w:tc>
        <w:tc>
          <w:tcPr>
            <w:tcW w:w="2975" w:type="dxa"/>
            <w:tcBorders>
              <w:top w:val="single" w:sz="4" w:space="0" w:color="auto"/>
              <w:left w:val="single" w:sz="4" w:space="0" w:color="auto"/>
              <w:bottom w:val="single" w:sz="4" w:space="0" w:color="auto"/>
              <w:right w:val="single" w:sz="4" w:space="0" w:color="auto"/>
            </w:tcBorders>
          </w:tcPr>
          <w:p w14:paraId="1009317D" w14:textId="77777777" w:rsidR="00F80C3B" w:rsidRDefault="00BC64B0">
            <w:pPr>
              <w:pStyle w:val="TableText"/>
            </w:pPr>
            <w:r>
              <w:rPr>
                <w:rStyle w:val="VARIABLE"/>
              </w:rPr>
              <w:t>ns=1;i=1014</w:t>
            </w:r>
          </w:p>
        </w:tc>
        <w:tc>
          <w:tcPr>
            <w:tcW w:w="2976" w:type="dxa"/>
            <w:tcBorders>
              <w:top w:val="single" w:sz="4" w:space="0" w:color="auto"/>
              <w:left w:val="single" w:sz="4" w:space="0" w:color="auto"/>
              <w:bottom w:val="single" w:sz="4" w:space="0" w:color="auto"/>
              <w:right w:val="single" w:sz="4" w:space="0" w:color="auto"/>
            </w:tcBorders>
          </w:tcPr>
          <w:p w14:paraId="7A88B96B" w14:textId="77777777" w:rsidR="00F80C3B" w:rsidRDefault="00BC64B0">
            <w:pPr>
              <w:pStyle w:val="TableText"/>
            </w:pPr>
            <w:r>
              <w:rPr>
                <w:rStyle w:val="VARIABLE"/>
              </w:rPr>
              <w:t>BaseObjectType</w:t>
            </w:r>
          </w:p>
        </w:tc>
      </w:tr>
    </w:tbl>
    <w:p w14:paraId="59AF6CA7" w14:textId="77777777" w:rsidR="00F80C3B" w:rsidRDefault="00F80C3B">
      <w:pPr>
        <w:pStyle w:val="spacer"/>
      </w:pPr>
    </w:p>
    <w:p w14:paraId="0696A664" w14:textId="77777777" w:rsidR="00F80C3B" w:rsidRDefault="00BC64B0">
      <w:pPr>
        <w:pStyle w:val="PARAGRAPH"/>
      </w:pPr>
      <w:r>
        <w:t>Annex A is the authoritative node reference and carries every member with its DataType, ValueRank and ModellingRule.</w:t>
      </w:r>
    </w:p>
    <w:p w14:paraId="544124A1" w14:textId="77777777" w:rsidR="00F80C3B" w:rsidRDefault="00BC64B0">
      <w:pPr>
        <w:pStyle w:val="Heading2"/>
      </w:pPr>
      <w:bookmarkStart w:id="262" w:name="_Clause_c6_7"/>
      <w:bookmarkStart w:id="263" w:name="_Toc237441220"/>
      <w:r>
        <w:t>Poses, frames and units</w:t>
      </w:r>
      <w:bookmarkEnd w:id="262"/>
      <w:bookmarkEnd w:id="263"/>
    </w:p>
    <w:p w14:paraId="65AA3C97" w14:textId="77777777" w:rsidR="00F80C3B" w:rsidRDefault="00BC64B0">
      <w:pPr>
        <w:pStyle w:val="PARAGRAPH"/>
      </w:pPr>
      <w:r>
        <w:rPr>
          <w:rStyle w:val="VARIABLE"/>
        </w:rPr>
        <w:t>Pose3DDataType</w:t>
      </w:r>
      <w:r>
        <w:t xml:space="preserve"> (</w:t>
      </w:r>
      <w:r>
        <w:rPr>
          <w:rStyle w:val="VARIABLE"/>
        </w:rPr>
        <w:t>ns=1;i=3050</w:t>
      </w:r>
      <w:r>
        <w:t xml:space="preserve">) carries </w:t>
      </w:r>
      <w:r>
        <w:rPr>
          <w:rStyle w:val="VARIABLE"/>
        </w:rPr>
        <w:t>FrameId</w:t>
      </w:r>
      <w:r>
        <w:t xml:space="preserve">, a </w:t>
      </w:r>
      <w:r>
        <w:rPr>
          <w:rStyle w:val="VARIABLE"/>
        </w:rPr>
        <w:t>Position</w:t>
      </w:r>
      <w:r>
        <w:t xml:space="preserve"> of three </w:t>
      </w:r>
      <w:r>
        <w:rPr>
          <w:rStyle w:val="VARIABLE"/>
        </w:rPr>
        <w:t>Double</w:t>
      </w:r>
      <w:r>
        <w:t xml:space="preserve"> in </w:t>
      </w:r>
      <w:r>
        <w:rPr>
          <w:b/>
        </w:rPr>
        <w:t>metres</w:t>
      </w:r>
      <w:r>
        <w:t xml:space="preserve">, and an </w:t>
      </w:r>
      <w:r>
        <w:rPr>
          <w:rStyle w:val="VARIABLE"/>
        </w:rPr>
        <w:t>Orientation</w:t>
      </w:r>
      <w:r>
        <w:t xml:space="preserve"> of four </w:t>
      </w:r>
      <w:r>
        <w:rPr>
          <w:rStyle w:val="VARIABLE"/>
        </w:rPr>
        <w:t>Double</w:t>
      </w:r>
      <w:r>
        <w:t xml:space="preserve"> forming a </w:t>
      </w:r>
      <w:r>
        <w:rPr>
          <w:b/>
        </w:rPr>
        <w:t>unit quaternion ordered (x, y, z, w)</w:t>
      </w:r>
      <w:r>
        <w:t>.</w:t>
      </w:r>
    </w:p>
    <w:p w14:paraId="5BCF3D98" w14:textId="77777777" w:rsidR="00F80C3B" w:rsidRDefault="00BC64B0">
      <w:pPr>
        <w:pStyle w:val="PARAGRAPH"/>
      </w:pPr>
      <w:r>
        <w:t xml:space="preserve">Four rules make this unambiguous, and a Server </w:t>
      </w:r>
      <w:r>
        <w:rPr>
          <w:b/>
        </w:rPr>
        <w:t>shall</w:t>
      </w:r>
      <w:r>
        <w:t xml:space="preserve"> satisfy all of them.</w:t>
      </w:r>
    </w:p>
    <w:p w14:paraId="2ECE00AD" w14:textId="77777777" w:rsidR="00F80C3B" w:rsidRDefault="00BC64B0">
      <w:pPr>
        <w:pStyle w:val="ListNumber"/>
        <w:numPr>
          <w:ilvl w:val="0"/>
          <w:numId w:val="21"/>
        </w:numPr>
      </w:pPr>
      <w:r>
        <w:t xml:space="preserve">Every frame in this model is </w:t>
      </w:r>
      <w:r>
        <w:rPr>
          <w:b/>
        </w:rPr>
        <w:t>right-handed</w:t>
      </w:r>
      <w:r>
        <w:t>.</w:t>
      </w:r>
    </w:p>
    <w:p w14:paraId="2736AA3A" w14:textId="77777777" w:rsidR="00F80C3B" w:rsidRDefault="00BC64B0">
      <w:pPr>
        <w:pStyle w:val="ListNumber"/>
        <w:numPr>
          <w:ilvl w:val="0"/>
          <w:numId w:val="21"/>
        </w:numPr>
      </w:pPr>
      <w:r>
        <w:t xml:space="preserve">Position is in </w:t>
      </w:r>
      <w:r>
        <w:rPr>
          <w:b/>
        </w:rPr>
        <w:t>metres</w:t>
      </w:r>
      <w:r>
        <w:t xml:space="preserve">; joint targets are in </w:t>
      </w:r>
      <w:r>
        <w:rPr>
          <w:b/>
        </w:rPr>
        <w:t>radians</w:t>
      </w:r>
      <w:r>
        <w:t xml:space="preserve"> for a </w:t>
      </w:r>
      <w:r>
        <w:rPr>
          <w:rStyle w:val="VARIABLE"/>
        </w:rPr>
        <w:t>Revolute</w:t>
      </w:r>
      <w:r>
        <w:t xml:space="preserve"> axis and </w:t>
      </w:r>
      <w:r>
        <w:rPr>
          <w:b/>
        </w:rPr>
        <w:t>metres</w:t>
      </w:r>
      <w:r>
        <w:t xml:space="preserve"> for a </w:t>
      </w:r>
      <w:r>
        <w:rPr>
          <w:rStyle w:val="VARIABLE"/>
        </w:rPr>
        <w:t>Prismatic</w:t>
      </w:r>
      <w:r>
        <w:t xml:space="preserve"> one; force is in </w:t>
      </w:r>
      <w:r>
        <w:rPr>
          <w:b/>
        </w:rPr>
        <w:t>newtons</w:t>
      </w:r>
      <w:r>
        <w:t xml:space="preserve">; time is in </w:t>
      </w:r>
      <w:r>
        <w:rPr>
          <w:b/>
        </w:rPr>
        <w:t>milliseconds</w:t>
      </w:r>
      <w:r>
        <w:t xml:space="preserve"> where carried as </w:t>
      </w:r>
      <w:r>
        <w:rPr>
          <w:rStyle w:val="VARIABLE"/>
        </w:rPr>
        <w:t>Duration</w:t>
      </w:r>
      <w:r>
        <w:t xml:space="preserve">. These units are fixed by this specification and are </w:t>
      </w:r>
      <w:r>
        <w:rPr>
          <w:b/>
        </w:rPr>
        <w:t>not</w:t>
      </w:r>
      <w:r>
        <w:t xml:space="preserve"> negotiable per-instance. </w:t>
      </w:r>
      <w:r>
        <w:rPr>
          <w:rStyle w:val="VARIABLE"/>
        </w:rPr>
        <w:t>Pose3DDataType</w:t>
      </w:r>
      <w:r>
        <w:t xml:space="preserve"> appears as a Method argument, where no </w:t>
      </w:r>
      <w:r>
        <w:rPr>
          <w:rStyle w:val="VARIABLE"/>
        </w:rPr>
        <w:t>EUInformation</w:t>
      </w:r>
      <w:r>
        <w:t xml:space="preserve"> property can reach it, so a per-instance unit would be undeliverable.</w:t>
      </w:r>
    </w:p>
    <w:p w14:paraId="763BC45A" w14:textId="77777777" w:rsidR="00F80C3B" w:rsidRDefault="00BC64B0">
      <w:pPr>
        <w:pStyle w:val="ListNumber"/>
        <w:numPr>
          <w:ilvl w:val="0"/>
          <w:numId w:val="21"/>
        </w:numPr>
      </w:pPr>
      <w:r>
        <w:rPr>
          <w:rStyle w:val="VARIABLE"/>
        </w:rPr>
        <w:t>Orientation</w:t>
      </w:r>
      <w:r>
        <w:t xml:space="preserve"> </w:t>
      </w:r>
      <w:r>
        <w:rPr>
          <w:b/>
        </w:rPr>
        <w:t>shall</w:t>
      </w:r>
      <w:r>
        <w:t xml:space="preserve"> be normalised. A Server receiving a quaternion whose norm differs from 1 by more than 1e-6 </w:t>
      </w:r>
      <w:r>
        <w:rPr>
          <w:b/>
        </w:rPr>
        <w:t>shall</w:t>
      </w:r>
      <w:r>
        <w:t xml:space="preserve"> reject the intent with </w:t>
      </w:r>
      <w:r>
        <w:rPr>
          <w:rStyle w:val="VARIABLE"/>
        </w:rPr>
        <w:t>ParameterInvalid</w:t>
      </w:r>
      <w:r>
        <w:t>.</w:t>
      </w:r>
    </w:p>
    <w:p w14:paraId="4A4D3ABB" w14:textId="77777777" w:rsidR="00F80C3B" w:rsidRDefault="00BC64B0">
      <w:pPr>
        <w:pStyle w:val="ListNumber"/>
        <w:numPr>
          <w:ilvl w:val="0"/>
          <w:numId w:val="21"/>
        </w:numPr>
      </w:pPr>
      <w:r>
        <w:rPr>
          <w:rStyle w:val="VARIABLE"/>
        </w:rPr>
        <w:t>FrameId</w:t>
      </w:r>
      <w:r>
        <w:t xml:space="preserve"> names a </w:t>
      </w:r>
      <w:r>
        <w:rPr>
          <w:rStyle w:val="VARIABLE"/>
        </w:rPr>
        <w:t>CoordinateFrameType</w:t>
      </w:r>
      <w:r>
        <w:t xml:space="preserve"> instance under the controller's </w:t>
      </w:r>
      <w:r>
        <w:rPr>
          <w:rStyle w:val="VARIABLE"/>
        </w:rPr>
        <w:t>Frames</w:t>
      </w:r>
      <w:r>
        <w:t xml:space="preserve"> folder. An empty </w:t>
      </w:r>
      <w:r>
        <w:rPr>
          <w:rStyle w:val="VARIABLE"/>
        </w:rPr>
        <w:t>FrameId</w:t>
      </w:r>
      <w:r>
        <w:t xml:space="preserve"> means the Server's default work frame.</w:t>
      </w:r>
    </w:p>
    <w:p w14:paraId="39C032E8" w14:textId="77777777" w:rsidR="00F80C3B" w:rsidRDefault="00BC64B0">
      <w:pPr>
        <w:pStyle w:val="PARAGRAPH"/>
      </w:pPr>
      <w:r>
        <w:t xml:space="preserve">Quaternions are used because OPC UA defines no quaternion DataType anywhere, and because the </w:t>
      </w:r>
      <w:r>
        <w:rPr>
          <w:rStyle w:val="VARIABLE"/>
        </w:rPr>
        <w:t>A</w:t>
      </w:r>
      <w:r>
        <w:t xml:space="preserve">, </w:t>
      </w:r>
      <w:r>
        <w:rPr>
          <w:rStyle w:val="VARIABLE"/>
        </w:rPr>
        <w:t>B</w:t>
      </w:r>
      <w:r>
        <w:t xml:space="preserve">, </w:t>
      </w:r>
      <w:r>
        <w:rPr>
          <w:rStyle w:val="VARIABLE"/>
        </w:rPr>
        <w:t>C</w:t>
      </w:r>
      <w:r>
        <w:t xml:space="preserve"> fields of the core </w:t>
      </w:r>
      <w:r>
        <w:rPr>
          <w:rStyle w:val="VARIABLE"/>
        </w:rPr>
        <w:t>ThreeDOrientation</w:t>
      </w:r>
      <w:r>
        <w:t xml:space="preserve"> carry no convention of their own — the only normative assignment of meaning to them is external to the base specification. A quaternion has no such ambiguity, no gimbal degeneracy, and is what robot controllers and scene descriptions already hold internally. Annex C gives the normative bidirectional conversion to </w:t>
      </w:r>
      <w:r>
        <w:rPr>
          <w:rStyle w:val="VARIABLE"/>
        </w:rPr>
        <w:t>ThreeDFrame</w:t>
      </w:r>
      <w:r>
        <w:t>, so a Server that also speaks OPC 40010-1 or a spatial-location model can move between the two without inventing a convention.</w:t>
      </w:r>
    </w:p>
    <w:p w14:paraId="172B91E5" w14:textId="77777777" w:rsidR="00F80C3B" w:rsidRDefault="00BC64B0">
      <w:pPr>
        <w:pStyle w:val="Heading2"/>
      </w:pPr>
      <w:bookmarkStart w:id="264" w:name="_Clause_c6_8"/>
      <w:bookmarkStart w:id="265" w:name="_Toc237441221"/>
      <w:r>
        <w:t>The intent hierarchy</w:t>
      </w:r>
      <w:bookmarkEnd w:id="264"/>
      <w:bookmarkEnd w:id="265"/>
    </w:p>
    <w:p w14:paraId="449DDB70" w14:textId="77777777" w:rsidR="00F80C3B" w:rsidRDefault="00BC64B0">
      <w:pPr>
        <w:pStyle w:val="PARAGRAPH"/>
      </w:pPr>
      <w:r>
        <w:t xml:space="preserve">Intents are a </w:t>
      </w:r>
      <w:r>
        <w:rPr>
          <w:b/>
        </w:rPr>
        <w:t>DataType hierarchy</w:t>
      </w:r>
      <w:r>
        <w:t>, not one Method per verb.</w:t>
      </w:r>
    </w:p>
    <w:p w14:paraId="48E8DB65" w14:textId="77777777" w:rsidR="00F80C3B" w:rsidRDefault="00BC64B0">
      <w:pPr>
        <w:pStyle w:val="FIGURE"/>
      </w:pPr>
      <w:r>
        <w:lastRenderedPageBreak/>
        <w:pict w14:anchorId="6B4F9375">
          <v:shape id="_x0000_i1035" type="#_x0000_t75" style="width:429.45pt;height:184.7pt">
            <v:imagedata r:id="rId80" o:title=""/>
          </v:shape>
        </w:pict>
      </w:r>
    </w:p>
    <w:p w14:paraId="315216A3" w14:textId="07758AF9" w:rsidR="00F80C3B" w:rsidRDefault="00BC64B0">
      <w:pPr>
        <w:pStyle w:val="FIGURE-title"/>
      </w:pPr>
      <w:bookmarkStart w:id="266" w:name="_Fig_fig_ri_intenttree"/>
      <w:bookmarkStart w:id="267" w:name="_Toc237441380"/>
      <w:r>
        <w:t xml:space="preserve">Figure </w:t>
      </w:r>
      <w:r>
        <w:fldChar w:fldCharType="begin"/>
      </w:r>
      <w:r>
        <w:instrText xml:space="preserve"> SEQ Figure \* ARABIC </w:instrText>
      </w:r>
      <w:r>
        <w:fldChar w:fldCharType="separate"/>
      </w:r>
      <w:r w:rsidR="00625061">
        <w:rPr>
          <w:noProof/>
        </w:rPr>
        <w:t>11</w:t>
      </w:r>
      <w:r>
        <w:fldChar w:fldCharType="end"/>
      </w:r>
      <w:r>
        <w:t xml:space="preserve"> – The intent DataType hierarchy</w:t>
      </w:r>
      <w:bookmarkEnd w:id="266"/>
      <w:bookmarkEnd w:id="267"/>
    </w:p>
    <w:p w14:paraId="711DA0C2" w14:textId="77777777" w:rsidR="00F80C3B" w:rsidRDefault="00BC64B0">
      <w:pPr>
        <w:pStyle w:val="PARAGRAPH"/>
      </w:pPr>
      <w:r>
        <w:t>Three consequences follow, and each is the reason for the choice:</w:t>
      </w:r>
    </w:p>
    <w:p w14:paraId="5687D655" w14:textId="77777777" w:rsidR="00F80C3B" w:rsidRDefault="00BC64B0">
      <w:pPr>
        <w:pStyle w:val="ListBullet"/>
        <w:numPr>
          <w:ilvl w:val="0"/>
          <w:numId w:val="21"/>
        </w:numPr>
      </w:pPr>
      <w:r>
        <w:rPr>
          <w:b/>
        </w:rPr>
        <w:t>A single intent and a mission step are the same shape.</w:t>
      </w:r>
      <w:r>
        <w:t xml:space="preserve"> </w:t>
      </w:r>
      <w:r>
        <w:rPr>
          <w:rStyle w:val="VARIABLE"/>
        </w:rPr>
        <w:t>MissionStepDataType.Intent</w:t>
      </w:r>
      <w:r>
        <w:t xml:space="preserve"> is an </w:t>
      </w:r>
      <w:r>
        <w:rPr>
          <w:rStyle w:val="VARIABLE"/>
        </w:rPr>
        <w:t>IntentDataType</w:t>
      </w:r>
      <w:r>
        <w:t>, so nothing has to be expressed twice.</w:t>
      </w:r>
    </w:p>
    <w:p w14:paraId="3B12D79D" w14:textId="77777777" w:rsidR="00F80C3B" w:rsidRDefault="00BC64B0">
      <w:pPr>
        <w:pStyle w:val="ListBullet"/>
        <w:numPr>
          <w:ilvl w:val="0"/>
          <w:numId w:val="21"/>
        </w:numPr>
      </w:pPr>
      <w:r>
        <w:rPr>
          <w:b/>
        </w:rPr>
        <w:t>Extension is subtyping.</w:t>
      </w:r>
      <w:r>
        <w:t xml:space="preserve"> A vendor or a later part adds an intent by deriving from </w:t>
      </w:r>
      <w:r>
        <w:rPr>
          <w:rStyle w:val="VARIABLE"/>
        </w:rPr>
        <w:t>IntentDataType</w:t>
      </w:r>
      <w:r>
        <w:t>. It is then carried, queued, cancelled and reported by the existing machinery without a new Method.</w:t>
      </w:r>
    </w:p>
    <w:p w14:paraId="78016BBB" w14:textId="77777777" w:rsidR="00F80C3B" w:rsidRDefault="00BC64B0">
      <w:pPr>
        <w:pStyle w:val="ListBullet"/>
        <w:numPr>
          <w:ilvl w:val="0"/>
          <w:numId w:val="21"/>
        </w:numPr>
      </w:pPr>
      <w:r>
        <w:rPr>
          <w:b/>
        </w:rPr>
        <w:t>Discovery is a read, not a probe.</w:t>
      </w:r>
      <w:r>
        <w:t xml:space="preserve"> </w:t>
      </w:r>
      <w:r>
        <w:rPr>
          <w:rStyle w:val="VARIABLE"/>
        </w:rPr>
        <w:t>IntentCapabilitiesType.SupportedIntents</w:t>
      </w:r>
      <w:r>
        <w:t xml:space="preserve"> names each accepted DataType. A client learns what a robot accepts by reading one Variable, rather than by browsing for BrowseNames and inferring support from their presence.</w:t>
      </w:r>
    </w:p>
    <w:p w14:paraId="5965F15B" w14:textId="77777777" w:rsidR="00F80C3B" w:rsidRDefault="00BC64B0">
      <w:pPr>
        <w:pStyle w:val="PARAGRAPH"/>
      </w:pPr>
      <w:r>
        <w:rPr>
          <w:rStyle w:val="VARIABLE"/>
        </w:rPr>
        <w:t>IntentDataType</w:t>
      </w:r>
      <w:r>
        <w:t xml:space="preserve"> carries what every intent needs: </w:t>
      </w:r>
      <w:r>
        <w:rPr>
          <w:rStyle w:val="VARIABLE"/>
        </w:rPr>
        <w:t>IntentId</w:t>
      </w:r>
      <w:r>
        <w:t xml:space="preserve">, </w:t>
      </w:r>
      <w:r>
        <w:rPr>
          <w:rStyle w:val="VARIABLE"/>
        </w:rPr>
        <w:t>Label</w:t>
      </w:r>
      <w:r>
        <w:t xml:space="preserve">, </w:t>
      </w:r>
      <w:r>
        <w:rPr>
          <w:rStyle w:val="VARIABLE"/>
        </w:rPr>
        <w:t>BufferMode</w:t>
      </w:r>
      <w:r>
        <w:t xml:space="preserve"> and </w:t>
      </w:r>
      <w:r>
        <w:rPr>
          <w:rStyle w:val="VARIABLE"/>
        </w:rPr>
        <w:t>BlockingMode</w:t>
      </w:r>
      <w:r>
        <w:t xml:space="preserve">. </w:t>
      </w:r>
      <w:r>
        <w:rPr>
          <w:rStyle w:val="VARIABLE"/>
        </w:rPr>
        <w:t>MotionIntentDataType</w:t>
      </w:r>
      <w:r>
        <w:t xml:space="preserve"> adds </w:t>
      </w:r>
      <w:r>
        <w:rPr>
          <w:rStyle w:val="VARIABLE"/>
        </w:rPr>
        <w:t>ToolFrame</w:t>
      </w:r>
      <w:r>
        <w:t xml:space="preserve">, </w:t>
      </w:r>
      <w:r>
        <w:rPr>
          <w:rStyle w:val="VARIABLE"/>
        </w:rPr>
        <w:t>Constraints</w:t>
      </w:r>
      <w:r>
        <w:t xml:space="preserve"> and </w:t>
      </w:r>
      <w:r>
        <w:rPr>
          <w:rStyle w:val="VARIABLE"/>
        </w:rPr>
        <w:t>Blend</w:t>
      </w:r>
      <w:r>
        <w:t xml:space="preserve"> — the members that are meaningless for </w:t>
      </w:r>
      <w:r>
        <w:rPr>
          <w:rStyle w:val="VARIABLE"/>
        </w:rPr>
        <w:t>SetOutput</w:t>
      </w:r>
      <w:r>
        <w:t xml:space="preserve"> and essential for a move.</w:t>
      </w:r>
    </w:p>
    <w:p w14:paraId="1C5987E4" w14:textId="77777777" w:rsidR="00F80C3B" w:rsidRDefault="00BC64B0">
      <w:pPr>
        <w:pStyle w:val="PARAGRAPH"/>
      </w:pPr>
      <w:r>
        <w:t xml:space="preserve">Fields whose DataType is one of the two abstract structures are emitted with </w:t>
      </w:r>
      <w:r>
        <w:rPr>
          <w:rStyle w:val="VARIABLE"/>
        </w:rPr>
        <w:t>AllowSubTypes="true"</w:t>
      </w:r>
      <w:r>
        <w:t>, so a client decoding a mission does not have to infer polymorphism from the abstractness of a DataType.</w:t>
      </w:r>
    </w:p>
    <w:p w14:paraId="33A5809D" w14:textId="77777777" w:rsidR="00F80C3B" w:rsidRDefault="00BC64B0">
      <w:pPr>
        <w:pStyle w:val="Heading2"/>
      </w:pPr>
      <w:bookmarkStart w:id="268" w:name="_Clause_c6_9"/>
      <w:bookmarkStart w:id="269" w:name="_Toc237441222"/>
      <w:r>
        <w:t>Motion intents</w:t>
      </w:r>
      <w:bookmarkEnd w:id="268"/>
      <w:bookmarkEnd w:id="269"/>
    </w:p>
    <w:p w14:paraId="315A1FC7" w14:textId="77777777" w:rsidR="00F80C3B" w:rsidRDefault="00BC64B0">
      <w:pPr>
        <w:pStyle w:val="PARAGRAPH"/>
      </w:pPr>
      <w:r>
        <w:rPr>
          <w:rStyle w:val="VARIABLE"/>
        </w:rPr>
        <w:t>JointMoveIntentDataType</w:t>
      </w:r>
      <w:r>
        <w:t xml:space="preserve"> (</w:t>
      </w:r>
      <w:r>
        <w:rPr>
          <w:rStyle w:val="VARIABLE"/>
        </w:rPr>
        <w:t>ns=1;i=3055</w:t>
      </w:r>
      <w:r>
        <w:t xml:space="preserve">) interpolates in joint space. The tool centre point's path is not controlled and </w:t>
      </w:r>
      <w:r>
        <w:rPr>
          <w:b/>
        </w:rPr>
        <w:t>shall not</w:t>
      </w:r>
      <w:r>
        <w:t xml:space="preserve"> be relied on. It carries either explicit </w:t>
      </w:r>
      <w:r>
        <w:rPr>
          <w:rStyle w:val="VARIABLE"/>
        </w:rPr>
        <w:t>JointTargets</w:t>
      </w:r>
      <w:r>
        <w:t xml:space="preserve"> or a </w:t>
      </w:r>
      <w:r>
        <w:rPr>
          <w:rStyle w:val="VARIABLE"/>
        </w:rPr>
        <w:t>TargetPose</w:t>
      </w:r>
      <w:r>
        <w:t xml:space="preserve">, and </w:t>
      </w:r>
      <w:r>
        <w:rPr>
          <w:rStyle w:val="VARIABLE"/>
        </w:rPr>
        <w:t>HasJointTargets</w:t>
      </w:r>
      <w:r>
        <w:t xml:space="preserve"> decides which — a Boolean discriminator rather than a sentinel, so that neither field has to encode "unset".</w:t>
      </w:r>
    </w:p>
    <w:p w14:paraId="4734E10C" w14:textId="77777777" w:rsidR="00F80C3B" w:rsidRDefault="00BC64B0">
      <w:pPr>
        <w:pStyle w:val="PARAGRAPH"/>
      </w:pPr>
      <w:r>
        <w:t xml:space="preserve">Giving a pose rather than joint values is the </w:t>
      </w:r>
      <w:r>
        <w:rPr>
          <w:i/>
        </w:rPr>
        <w:t>"move there, you choose how"</w:t>
      </w:r>
      <w:r>
        <w:t xml:space="preserve"> case: the Server solves the kinematics and selects a configuration. A Server </w:t>
      </w:r>
      <w:r>
        <w:rPr>
          <w:b/>
        </w:rPr>
        <w:t>shall</w:t>
      </w:r>
      <w:r>
        <w:t xml:space="preserve"> reject a </w:t>
      </w:r>
      <w:r>
        <w:rPr>
          <w:rStyle w:val="VARIABLE"/>
        </w:rPr>
        <w:t>JointMoveIntentDataType</w:t>
      </w:r>
      <w:r>
        <w:t xml:space="preserve"> whose </w:t>
      </w:r>
      <w:r>
        <w:rPr>
          <w:rStyle w:val="VARIABLE"/>
        </w:rPr>
        <w:t>HasJointTargets</w:t>
      </w:r>
      <w:r>
        <w:t xml:space="preserve"> is true and whose </w:t>
      </w:r>
      <w:r>
        <w:rPr>
          <w:rStyle w:val="VARIABLE"/>
        </w:rPr>
        <w:t>JointTargets</w:t>
      </w:r>
      <w:r>
        <w:t xml:space="preserve"> length differs from </w:t>
      </w:r>
      <w:r>
        <w:rPr>
          <w:rStyle w:val="VARIABLE"/>
        </w:rPr>
        <w:t>IntentCapabilitiesType.AxisCount</w:t>
      </w:r>
      <w:r>
        <w:t xml:space="preserve">, with </w:t>
      </w:r>
      <w:r>
        <w:rPr>
          <w:rStyle w:val="VARIABLE"/>
        </w:rPr>
        <w:t>ParameterInvalid</w:t>
      </w:r>
      <w:r>
        <w:t>.</w:t>
      </w:r>
    </w:p>
    <w:p w14:paraId="455DB36E" w14:textId="77777777" w:rsidR="00F80C3B" w:rsidRDefault="00BC64B0">
      <w:pPr>
        <w:pStyle w:val="PARAGRAPH"/>
      </w:pPr>
      <w:r>
        <w:rPr>
          <w:rStyle w:val="VARIABLE"/>
        </w:rPr>
        <w:t>LinearMoveIntentDataType</w:t>
      </w:r>
      <w:r>
        <w:t xml:space="preserve"> (</w:t>
      </w:r>
      <w:r>
        <w:rPr>
          <w:rStyle w:val="VARIABLE"/>
        </w:rPr>
        <w:t>ns=1;i=3056</w:t>
      </w:r>
      <w:r>
        <w:t xml:space="preserve">) drives the tool centre point along a straight line. </w:t>
      </w:r>
      <w:r>
        <w:rPr>
          <w:rStyle w:val="VARIABLE"/>
        </w:rPr>
        <w:t>CircularMoveIntentDataType</w:t>
      </w:r>
      <w:r>
        <w:t xml:space="preserve"> (</w:t>
      </w:r>
      <w:r>
        <w:rPr>
          <w:rStyle w:val="VARIABLE"/>
        </w:rPr>
        <w:t>ns=1;i=3057</w:t>
      </w:r>
      <w:r>
        <w:t xml:space="preserve">) drives it along the arc through </w:t>
      </w:r>
      <w:r>
        <w:rPr>
          <w:rStyle w:val="VARIABLE"/>
        </w:rPr>
        <w:t>ViaPoint</w:t>
      </w:r>
      <w:r>
        <w:t xml:space="preserve"> to </w:t>
      </w:r>
      <w:r>
        <w:rPr>
          <w:rStyle w:val="VARIABLE"/>
        </w:rPr>
        <w:t>Target</w:t>
      </w:r>
      <w:r>
        <w:t xml:space="preserve">; only the </w:t>
      </w:r>
      <w:r>
        <w:rPr>
          <w:b/>
        </w:rPr>
        <w:t>position</w:t>
      </w:r>
      <w:r>
        <w:t xml:space="preserve"> of </w:t>
      </w:r>
      <w:r>
        <w:rPr>
          <w:rStyle w:val="VARIABLE"/>
        </w:rPr>
        <w:t>ViaPoint</w:t>
      </w:r>
      <w:r>
        <w:t xml:space="preserve"> defines the arc, and a Server </w:t>
      </w:r>
      <w:r>
        <w:rPr>
          <w:b/>
        </w:rPr>
        <w:t>shall</w:t>
      </w:r>
      <w:r>
        <w:t xml:space="preserve"> ignore its orientation.</w:t>
      </w:r>
    </w:p>
    <w:p w14:paraId="7C55A130" w14:textId="77777777" w:rsidR="00F80C3B" w:rsidRDefault="00BC64B0">
      <w:pPr>
        <w:pStyle w:val="PARAGRAPH"/>
      </w:pPr>
      <w:r>
        <w:t>The three correspond to the instructions every vendor already has, which is why they are three and not one:</w:t>
      </w:r>
    </w:p>
    <w:p w14:paraId="3534E74C" w14:textId="3007C326" w:rsidR="00F80C3B" w:rsidRDefault="00BC64B0">
      <w:pPr>
        <w:pStyle w:val="TABLE-title"/>
      </w:pPr>
      <w:bookmarkStart w:id="270" w:name="_Tab_motion_intents_tab1"/>
      <w:bookmarkStart w:id="271" w:name="_Toc237441398"/>
      <w:r>
        <w:lastRenderedPageBreak/>
        <w:t xml:space="preserve">Table </w:t>
      </w:r>
      <w:r>
        <w:fldChar w:fldCharType="begin"/>
      </w:r>
      <w:r>
        <w:instrText xml:space="preserve"> SEQ Table \* ARABIC </w:instrText>
      </w:r>
      <w:r>
        <w:fldChar w:fldCharType="separate"/>
      </w:r>
      <w:r w:rsidR="00625061">
        <w:rPr>
          <w:noProof/>
        </w:rPr>
        <w:t>16</w:t>
      </w:r>
      <w:r>
        <w:fldChar w:fldCharType="end"/>
      </w:r>
      <w:r>
        <w:t xml:space="preserve"> – Motion intents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80C3B" w14:paraId="29A4D932"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59E8DEF" w14:textId="77777777" w:rsidR="00F80C3B" w:rsidRDefault="00BC64B0">
            <w:pPr>
              <w:pStyle w:val="TableText"/>
            </w:pPr>
            <w:r>
              <w:t>This specification</w:t>
            </w:r>
          </w:p>
        </w:tc>
        <w:tc>
          <w:tcPr>
            <w:tcW w:w="1487" w:type="dxa"/>
            <w:tcBorders>
              <w:top w:val="single" w:sz="4" w:space="0" w:color="auto"/>
              <w:left w:val="single" w:sz="4" w:space="0" w:color="auto"/>
              <w:bottom w:val="double" w:sz="4" w:space="0" w:color="auto"/>
              <w:right w:val="single" w:sz="4" w:space="0" w:color="auto"/>
            </w:tcBorders>
          </w:tcPr>
          <w:p w14:paraId="4E1EE486" w14:textId="77777777" w:rsidR="00F80C3B" w:rsidRDefault="00BC64B0">
            <w:pPr>
              <w:pStyle w:val="TableText"/>
            </w:pPr>
            <w:r>
              <w:t>UR</w:t>
            </w:r>
          </w:p>
        </w:tc>
        <w:tc>
          <w:tcPr>
            <w:tcW w:w="1487" w:type="dxa"/>
            <w:tcBorders>
              <w:top w:val="single" w:sz="4" w:space="0" w:color="auto"/>
              <w:left w:val="single" w:sz="4" w:space="0" w:color="auto"/>
              <w:bottom w:val="double" w:sz="4" w:space="0" w:color="auto"/>
              <w:right w:val="single" w:sz="4" w:space="0" w:color="auto"/>
            </w:tcBorders>
          </w:tcPr>
          <w:p w14:paraId="135A6E92" w14:textId="77777777" w:rsidR="00F80C3B" w:rsidRDefault="00BC64B0">
            <w:pPr>
              <w:pStyle w:val="TableText"/>
            </w:pPr>
            <w:r>
              <w:t>ABB</w:t>
            </w:r>
          </w:p>
        </w:tc>
        <w:tc>
          <w:tcPr>
            <w:tcW w:w="1487" w:type="dxa"/>
            <w:tcBorders>
              <w:top w:val="single" w:sz="4" w:space="0" w:color="auto"/>
              <w:left w:val="single" w:sz="4" w:space="0" w:color="auto"/>
              <w:bottom w:val="double" w:sz="4" w:space="0" w:color="auto"/>
              <w:right w:val="single" w:sz="4" w:space="0" w:color="auto"/>
            </w:tcBorders>
          </w:tcPr>
          <w:p w14:paraId="150A8150" w14:textId="77777777" w:rsidR="00F80C3B" w:rsidRDefault="00BC64B0">
            <w:pPr>
              <w:pStyle w:val="TableText"/>
            </w:pPr>
            <w:r>
              <w:t>KUKA</w:t>
            </w:r>
          </w:p>
        </w:tc>
        <w:tc>
          <w:tcPr>
            <w:tcW w:w="1487" w:type="dxa"/>
            <w:tcBorders>
              <w:top w:val="single" w:sz="4" w:space="0" w:color="auto"/>
              <w:left w:val="single" w:sz="4" w:space="0" w:color="auto"/>
              <w:bottom w:val="double" w:sz="4" w:space="0" w:color="auto"/>
              <w:right w:val="single" w:sz="4" w:space="0" w:color="auto"/>
            </w:tcBorders>
          </w:tcPr>
          <w:p w14:paraId="3977FD5F" w14:textId="77777777" w:rsidR="00F80C3B" w:rsidRDefault="00BC64B0">
            <w:pPr>
              <w:pStyle w:val="TableText"/>
            </w:pPr>
            <w:r>
              <w:t>FANUC</w:t>
            </w:r>
          </w:p>
        </w:tc>
        <w:tc>
          <w:tcPr>
            <w:tcW w:w="1491" w:type="dxa"/>
            <w:tcBorders>
              <w:top w:val="single" w:sz="4" w:space="0" w:color="auto"/>
              <w:left w:val="single" w:sz="4" w:space="0" w:color="auto"/>
              <w:bottom w:val="double" w:sz="4" w:space="0" w:color="auto"/>
              <w:right w:val="single" w:sz="4" w:space="0" w:color="auto"/>
            </w:tcBorders>
          </w:tcPr>
          <w:p w14:paraId="130F7425" w14:textId="77777777" w:rsidR="00F80C3B" w:rsidRDefault="00BC64B0">
            <w:pPr>
              <w:pStyle w:val="TableText"/>
            </w:pPr>
            <w:r>
              <w:t>Yaskawa</w:t>
            </w:r>
          </w:p>
        </w:tc>
      </w:tr>
      <w:tr w:rsidR="00F80C3B" w14:paraId="342D145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E5E0A12" w14:textId="77777777" w:rsidR="00F80C3B" w:rsidRDefault="00BC64B0">
            <w:pPr>
              <w:pStyle w:val="TableText"/>
            </w:pPr>
            <w:r>
              <w:rPr>
                <w:rStyle w:val="VARIABLE"/>
              </w:rPr>
              <w:t>JointMoveIntentDataType</w:t>
            </w:r>
          </w:p>
        </w:tc>
        <w:tc>
          <w:tcPr>
            <w:tcW w:w="1487" w:type="dxa"/>
            <w:tcBorders>
              <w:top w:val="single" w:sz="4" w:space="0" w:color="auto"/>
              <w:left w:val="single" w:sz="4" w:space="0" w:color="auto"/>
              <w:bottom w:val="single" w:sz="4" w:space="0" w:color="auto"/>
              <w:right w:val="single" w:sz="4" w:space="0" w:color="auto"/>
            </w:tcBorders>
          </w:tcPr>
          <w:p w14:paraId="38DB2598" w14:textId="77777777" w:rsidR="00F80C3B" w:rsidRDefault="00BC64B0">
            <w:pPr>
              <w:pStyle w:val="TableText"/>
            </w:pPr>
            <w:r>
              <w:rPr>
                <w:rStyle w:val="VARIABLE"/>
              </w:rPr>
              <w:t>movej</w:t>
            </w:r>
          </w:p>
        </w:tc>
        <w:tc>
          <w:tcPr>
            <w:tcW w:w="1487" w:type="dxa"/>
            <w:tcBorders>
              <w:top w:val="single" w:sz="4" w:space="0" w:color="auto"/>
              <w:left w:val="single" w:sz="4" w:space="0" w:color="auto"/>
              <w:bottom w:val="single" w:sz="4" w:space="0" w:color="auto"/>
              <w:right w:val="single" w:sz="4" w:space="0" w:color="auto"/>
            </w:tcBorders>
          </w:tcPr>
          <w:p w14:paraId="473FB41E" w14:textId="77777777" w:rsidR="00F80C3B" w:rsidRDefault="00BC64B0">
            <w:pPr>
              <w:pStyle w:val="TableText"/>
            </w:pPr>
            <w:r>
              <w:rPr>
                <w:rStyle w:val="VARIABLE"/>
              </w:rPr>
              <w:t>MoveJ</w:t>
            </w:r>
            <w:r>
              <w:t xml:space="preserve"> / </w:t>
            </w:r>
            <w:r>
              <w:rPr>
                <w:rStyle w:val="VARIABLE"/>
              </w:rPr>
              <w:t>MoveAbsJ</w:t>
            </w:r>
          </w:p>
        </w:tc>
        <w:tc>
          <w:tcPr>
            <w:tcW w:w="1487" w:type="dxa"/>
            <w:tcBorders>
              <w:top w:val="single" w:sz="4" w:space="0" w:color="auto"/>
              <w:left w:val="single" w:sz="4" w:space="0" w:color="auto"/>
              <w:bottom w:val="single" w:sz="4" w:space="0" w:color="auto"/>
              <w:right w:val="single" w:sz="4" w:space="0" w:color="auto"/>
            </w:tcBorders>
          </w:tcPr>
          <w:p w14:paraId="051CEA3E" w14:textId="77777777" w:rsidR="00F80C3B" w:rsidRDefault="00BC64B0">
            <w:pPr>
              <w:pStyle w:val="TableText"/>
            </w:pPr>
            <w:r>
              <w:rPr>
                <w:rStyle w:val="VARIABLE"/>
              </w:rPr>
              <w:t>PTP</w:t>
            </w:r>
          </w:p>
        </w:tc>
        <w:tc>
          <w:tcPr>
            <w:tcW w:w="1487" w:type="dxa"/>
            <w:tcBorders>
              <w:top w:val="single" w:sz="4" w:space="0" w:color="auto"/>
              <w:left w:val="single" w:sz="4" w:space="0" w:color="auto"/>
              <w:bottom w:val="single" w:sz="4" w:space="0" w:color="auto"/>
              <w:right w:val="single" w:sz="4" w:space="0" w:color="auto"/>
            </w:tcBorders>
          </w:tcPr>
          <w:p w14:paraId="70989737" w14:textId="77777777" w:rsidR="00F80C3B" w:rsidRDefault="00BC64B0">
            <w:pPr>
              <w:pStyle w:val="TableText"/>
            </w:pPr>
            <w:r>
              <w:rPr>
                <w:rStyle w:val="VARIABLE"/>
              </w:rPr>
              <w:t>J</w:t>
            </w:r>
          </w:p>
        </w:tc>
        <w:tc>
          <w:tcPr>
            <w:tcW w:w="1491" w:type="dxa"/>
            <w:tcBorders>
              <w:top w:val="single" w:sz="4" w:space="0" w:color="auto"/>
              <w:left w:val="single" w:sz="4" w:space="0" w:color="auto"/>
              <w:bottom w:val="single" w:sz="4" w:space="0" w:color="auto"/>
              <w:right w:val="single" w:sz="4" w:space="0" w:color="auto"/>
            </w:tcBorders>
          </w:tcPr>
          <w:p w14:paraId="69EC3A53" w14:textId="77777777" w:rsidR="00F80C3B" w:rsidRDefault="00BC64B0">
            <w:pPr>
              <w:pStyle w:val="TableText"/>
            </w:pPr>
            <w:r>
              <w:rPr>
                <w:rStyle w:val="VARIABLE"/>
              </w:rPr>
              <w:t>MOVJ</w:t>
            </w:r>
          </w:p>
        </w:tc>
      </w:tr>
      <w:tr w:rsidR="00F80C3B" w14:paraId="40729B9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7A0B21" w14:textId="77777777" w:rsidR="00F80C3B" w:rsidRDefault="00BC64B0">
            <w:pPr>
              <w:pStyle w:val="TableText"/>
            </w:pPr>
            <w:r>
              <w:rPr>
                <w:rStyle w:val="VARIABLE"/>
              </w:rPr>
              <w:t>LinearMoveIntentDataType</w:t>
            </w:r>
          </w:p>
        </w:tc>
        <w:tc>
          <w:tcPr>
            <w:tcW w:w="1487" w:type="dxa"/>
            <w:tcBorders>
              <w:top w:val="single" w:sz="4" w:space="0" w:color="auto"/>
              <w:left w:val="single" w:sz="4" w:space="0" w:color="auto"/>
              <w:bottom w:val="single" w:sz="4" w:space="0" w:color="auto"/>
              <w:right w:val="single" w:sz="4" w:space="0" w:color="auto"/>
            </w:tcBorders>
          </w:tcPr>
          <w:p w14:paraId="13173495" w14:textId="77777777" w:rsidR="00F80C3B" w:rsidRDefault="00BC64B0">
            <w:pPr>
              <w:pStyle w:val="TableText"/>
            </w:pPr>
            <w:r>
              <w:rPr>
                <w:rStyle w:val="VARIABLE"/>
              </w:rPr>
              <w:t>movel</w:t>
            </w:r>
          </w:p>
        </w:tc>
        <w:tc>
          <w:tcPr>
            <w:tcW w:w="1487" w:type="dxa"/>
            <w:tcBorders>
              <w:top w:val="single" w:sz="4" w:space="0" w:color="auto"/>
              <w:left w:val="single" w:sz="4" w:space="0" w:color="auto"/>
              <w:bottom w:val="single" w:sz="4" w:space="0" w:color="auto"/>
              <w:right w:val="single" w:sz="4" w:space="0" w:color="auto"/>
            </w:tcBorders>
          </w:tcPr>
          <w:p w14:paraId="78983617" w14:textId="77777777" w:rsidR="00F80C3B" w:rsidRDefault="00BC64B0">
            <w:pPr>
              <w:pStyle w:val="TableText"/>
            </w:pPr>
            <w:r>
              <w:rPr>
                <w:rStyle w:val="VARIABLE"/>
              </w:rPr>
              <w:t>MoveL</w:t>
            </w:r>
          </w:p>
        </w:tc>
        <w:tc>
          <w:tcPr>
            <w:tcW w:w="1487" w:type="dxa"/>
            <w:tcBorders>
              <w:top w:val="single" w:sz="4" w:space="0" w:color="auto"/>
              <w:left w:val="single" w:sz="4" w:space="0" w:color="auto"/>
              <w:bottom w:val="single" w:sz="4" w:space="0" w:color="auto"/>
              <w:right w:val="single" w:sz="4" w:space="0" w:color="auto"/>
            </w:tcBorders>
          </w:tcPr>
          <w:p w14:paraId="3C69F86C" w14:textId="77777777" w:rsidR="00F80C3B" w:rsidRDefault="00BC64B0">
            <w:pPr>
              <w:pStyle w:val="TableText"/>
            </w:pPr>
            <w:r>
              <w:rPr>
                <w:rStyle w:val="VARIABLE"/>
              </w:rPr>
              <w:t>LIN</w:t>
            </w:r>
          </w:p>
        </w:tc>
        <w:tc>
          <w:tcPr>
            <w:tcW w:w="1487" w:type="dxa"/>
            <w:tcBorders>
              <w:top w:val="single" w:sz="4" w:space="0" w:color="auto"/>
              <w:left w:val="single" w:sz="4" w:space="0" w:color="auto"/>
              <w:bottom w:val="single" w:sz="4" w:space="0" w:color="auto"/>
              <w:right w:val="single" w:sz="4" w:space="0" w:color="auto"/>
            </w:tcBorders>
          </w:tcPr>
          <w:p w14:paraId="4273F8CE" w14:textId="77777777" w:rsidR="00F80C3B" w:rsidRDefault="00BC64B0">
            <w:pPr>
              <w:pStyle w:val="TableText"/>
            </w:pPr>
            <w:r>
              <w:rPr>
                <w:rStyle w:val="VARIABLE"/>
              </w:rPr>
              <w:t>L</w:t>
            </w:r>
          </w:p>
        </w:tc>
        <w:tc>
          <w:tcPr>
            <w:tcW w:w="1491" w:type="dxa"/>
            <w:tcBorders>
              <w:top w:val="single" w:sz="4" w:space="0" w:color="auto"/>
              <w:left w:val="single" w:sz="4" w:space="0" w:color="auto"/>
              <w:bottom w:val="single" w:sz="4" w:space="0" w:color="auto"/>
              <w:right w:val="single" w:sz="4" w:space="0" w:color="auto"/>
            </w:tcBorders>
          </w:tcPr>
          <w:p w14:paraId="471D5BB8" w14:textId="77777777" w:rsidR="00F80C3B" w:rsidRDefault="00BC64B0">
            <w:pPr>
              <w:pStyle w:val="TableText"/>
            </w:pPr>
            <w:r>
              <w:rPr>
                <w:rStyle w:val="VARIABLE"/>
              </w:rPr>
              <w:t>MOVL</w:t>
            </w:r>
          </w:p>
        </w:tc>
      </w:tr>
      <w:tr w:rsidR="00F80C3B" w14:paraId="07C789A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95B9E38" w14:textId="77777777" w:rsidR="00F80C3B" w:rsidRDefault="00BC64B0">
            <w:pPr>
              <w:pStyle w:val="TableText"/>
            </w:pPr>
            <w:r>
              <w:rPr>
                <w:rStyle w:val="VARIABLE"/>
              </w:rPr>
              <w:t>CircularMoveIntentDataType</w:t>
            </w:r>
          </w:p>
        </w:tc>
        <w:tc>
          <w:tcPr>
            <w:tcW w:w="1487" w:type="dxa"/>
            <w:tcBorders>
              <w:top w:val="single" w:sz="4" w:space="0" w:color="auto"/>
              <w:left w:val="single" w:sz="4" w:space="0" w:color="auto"/>
              <w:bottom w:val="single" w:sz="4" w:space="0" w:color="auto"/>
              <w:right w:val="single" w:sz="4" w:space="0" w:color="auto"/>
            </w:tcBorders>
          </w:tcPr>
          <w:p w14:paraId="6804F60C" w14:textId="77777777" w:rsidR="00F80C3B" w:rsidRDefault="00BC64B0">
            <w:pPr>
              <w:pStyle w:val="TableText"/>
            </w:pPr>
            <w:r>
              <w:rPr>
                <w:rStyle w:val="VARIABLE"/>
              </w:rPr>
              <w:t>movec</w:t>
            </w:r>
          </w:p>
        </w:tc>
        <w:tc>
          <w:tcPr>
            <w:tcW w:w="1487" w:type="dxa"/>
            <w:tcBorders>
              <w:top w:val="single" w:sz="4" w:space="0" w:color="auto"/>
              <w:left w:val="single" w:sz="4" w:space="0" w:color="auto"/>
              <w:bottom w:val="single" w:sz="4" w:space="0" w:color="auto"/>
              <w:right w:val="single" w:sz="4" w:space="0" w:color="auto"/>
            </w:tcBorders>
          </w:tcPr>
          <w:p w14:paraId="2E4C82E6" w14:textId="77777777" w:rsidR="00F80C3B" w:rsidRDefault="00BC64B0">
            <w:pPr>
              <w:pStyle w:val="TableText"/>
            </w:pPr>
            <w:r>
              <w:rPr>
                <w:rStyle w:val="VARIABLE"/>
              </w:rPr>
              <w:t>MoveC</w:t>
            </w:r>
          </w:p>
        </w:tc>
        <w:tc>
          <w:tcPr>
            <w:tcW w:w="1487" w:type="dxa"/>
            <w:tcBorders>
              <w:top w:val="single" w:sz="4" w:space="0" w:color="auto"/>
              <w:left w:val="single" w:sz="4" w:space="0" w:color="auto"/>
              <w:bottom w:val="single" w:sz="4" w:space="0" w:color="auto"/>
              <w:right w:val="single" w:sz="4" w:space="0" w:color="auto"/>
            </w:tcBorders>
          </w:tcPr>
          <w:p w14:paraId="256D1247" w14:textId="77777777" w:rsidR="00F80C3B" w:rsidRDefault="00BC64B0">
            <w:pPr>
              <w:pStyle w:val="TableText"/>
            </w:pPr>
            <w:r>
              <w:rPr>
                <w:rStyle w:val="VARIABLE"/>
              </w:rPr>
              <w:t>CIRC</w:t>
            </w:r>
          </w:p>
        </w:tc>
        <w:tc>
          <w:tcPr>
            <w:tcW w:w="1487" w:type="dxa"/>
            <w:tcBorders>
              <w:top w:val="single" w:sz="4" w:space="0" w:color="auto"/>
              <w:left w:val="single" w:sz="4" w:space="0" w:color="auto"/>
              <w:bottom w:val="single" w:sz="4" w:space="0" w:color="auto"/>
              <w:right w:val="single" w:sz="4" w:space="0" w:color="auto"/>
            </w:tcBorders>
          </w:tcPr>
          <w:p w14:paraId="486A52BC" w14:textId="77777777" w:rsidR="00F80C3B" w:rsidRDefault="00BC64B0">
            <w:pPr>
              <w:pStyle w:val="TableText"/>
            </w:pPr>
            <w:r>
              <w:rPr>
                <w:rStyle w:val="VARIABLE"/>
              </w:rPr>
              <w:t>C</w:t>
            </w:r>
          </w:p>
        </w:tc>
        <w:tc>
          <w:tcPr>
            <w:tcW w:w="1491" w:type="dxa"/>
            <w:tcBorders>
              <w:top w:val="single" w:sz="4" w:space="0" w:color="auto"/>
              <w:left w:val="single" w:sz="4" w:space="0" w:color="auto"/>
              <w:bottom w:val="single" w:sz="4" w:space="0" w:color="auto"/>
              <w:right w:val="single" w:sz="4" w:space="0" w:color="auto"/>
            </w:tcBorders>
          </w:tcPr>
          <w:p w14:paraId="06756A5F" w14:textId="77777777" w:rsidR="00F80C3B" w:rsidRDefault="00BC64B0">
            <w:pPr>
              <w:pStyle w:val="TableText"/>
            </w:pPr>
            <w:r>
              <w:rPr>
                <w:rStyle w:val="VARIABLE"/>
              </w:rPr>
              <w:t>MOVC</w:t>
            </w:r>
          </w:p>
        </w:tc>
      </w:tr>
    </w:tbl>
    <w:p w14:paraId="00E6510B" w14:textId="77777777" w:rsidR="00F80C3B" w:rsidRDefault="00F80C3B">
      <w:pPr>
        <w:pStyle w:val="spacer"/>
      </w:pPr>
    </w:p>
    <w:p w14:paraId="36943900" w14:textId="77777777" w:rsidR="00F80C3B" w:rsidRDefault="00BC64B0">
      <w:pPr>
        <w:pStyle w:val="Heading3"/>
      </w:pPr>
      <w:bookmarkStart w:id="272" w:name="_Clause_c6_9_1"/>
      <w:bookmarkStart w:id="273" w:name="_Toc237441223"/>
      <w:r>
        <w:t>Paths, trajectories and contact</w:t>
      </w:r>
      <w:bookmarkEnd w:id="272"/>
      <w:bookmarkEnd w:id="273"/>
    </w:p>
    <w:p w14:paraId="1444A3DD" w14:textId="77777777" w:rsidR="00F80C3B" w:rsidRDefault="00BC64B0">
      <w:pPr>
        <w:pStyle w:val="PARAGRAPH"/>
      </w:pPr>
      <w:r>
        <w:t>Three further motion intents cover the work that a single target pose cannot express.</w:t>
      </w:r>
    </w:p>
    <w:p w14:paraId="07C31A9C" w14:textId="77777777" w:rsidR="00F80C3B" w:rsidRDefault="00BC64B0">
      <w:pPr>
        <w:pStyle w:val="PARAGRAPH"/>
      </w:pPr>
      <w:r>
        <w:rPr>
          <w:rStyle w:val="VARIABLE"/>
        </w:rPr>
        <w:t>CartesianPathIntentDataType</w:t>
      </w:r>
      <w:r>
        <w:t xml:space="preserve"> (</w:t>
      </w:r>
      <w:r>
        <w:rPr>
          <w:rStyle w:val="VARIABLE"/>
        </w:rPr>
        <w:t>ns=1;i=3074</w:t>
      </w:r>
      <w:r>
        <w:t xml:space="preserve">) carries a list of </w:t>
      </w:r>
      <w:r>
        <w:rPr>
          <w:rStyle w:val="VARIABLE"/>
        </w:rPr>
        <w:t>PathWaypointDataType</w:t>
      </w:r>
      <w:r>
        <w:t xml:space="preserve"> (</w:t>
      </w:r>
      <w:r>
        <w:rPr>
          <w:rStyle w:val="VARIABLE"/>
        </w:rPr>
        <w:t>ns=1;i=3073</w:t>
      </w:r>
      <w:r>
        <w:t xml:space="preserve">), each a pose with the blend that applies at it. It carries </w:t>
      </w:r>
      <w:r>
        <w:rPr>
          <w:b/>
        </w:rPr>
        <w:t>no timing</w:t>
      </w:r>
      <w:r>
        <w:t xml:space="preserve">: the Server paces it from </w:t>
      </w:r>
      <w:r>
        <w:rPr>
          <w:rStyle w:val="VARIABLE"/>
        </w:rPr>
        <w:t>Constraints</w:t>
      </w:r>
      <w:r>
        <w:t>. This is the portable form of a taught path, and per-waypoint blending is exactly what distinguishes it from a sequence of separate linear moves — the robot need not stop between waypoints.</w:t>
      </w:r>
    </w:p>
    <w:p w14:paraId="369C5BA2" w14:textId="77777777" w:rsidR="00F80C3B" w:rsidRDefault="00BC64B0">
      <w:pPr>
        <w:pStyle w:val="PARAGRAPH"/>
      </w:pPr>
      <w:r>
        <w:rPr>
          <w:rStyle w:val="VARIABLE"/>
        </w:rPr>
        <w:t>TrajectoryIntentDataType</w:t>
      </w:r>
      <w:r>
        <w:t xml:space="preserve"> (</w:t>
      </w:r>
      <w:r>
        <w:rPr>
          <w:rStyle w:val="VARIABLE"/>
        </w:rPr>
        <w:t>ns=1;i=3072</w:t>
      </w:r>
      <w:r>
        <w:t xml:space="preserve">) carries </w:t>
      </w:r>
      <w:r>
        <w:rPr>
          <w:rStyle w:val="VARIABLE"/>
        </w:rPr>
        <w:t>TrajectoryPointDataType</w:t>
      </w:r>
      <w:r>
        <w:t xml:space="preserve"> (</w:t>
      </w:r>
      <w:r>
        <w:rPr>
          <w:rStyle w:val="VARIABLE"/>
        </w:rPr>
        <w:t>ns=1;i=3070</w:t>
      </w:r>
      <w:r>
        <w:t xml:space="preserve">) points, each with </w:t>
      </w:r>
      <w:r>
        <w:rPr>
          <w:rStyle w:val="VARIABLE"/>
        </w:rPr>
        <w:t>TimeFromStart</w:t>
      </w:r>
      <w:r>
        <w:t xml:space="preserve"> and per-axis positions, optionally velocities and accelerations. Timing is what makes it a trajectory rather than a path. It also carries a </w:t>
      </w:r>
      <w:r>
        <w:rPr>
          <w:rStyle w:val="VARIABLE"/>
        </w:rPr>
        <w:t>PathTolerance</w:t>
      </w:r>
      <w:r>
        <w:t xml:space="preserve"> and a </w:t>
      </w:r>
      <w:r>
        <w:rPr>
          <w:rStyle w:val="VARIABLE"/>
        </w:rPr>
        <w:t>GoalTolerance</w:t>
      </w:r>
      <w:r>
        <w:t xml:space="preserve">, both </w:t>
      </w:r>
      <w:r>
        <w:rPr>
          <w:rStyle w:val="VARIABLE"/>
        </w:rPr>
        <w:t>MotionToleranceDataType</w:t>
      </w:r>
      <w:r>
        <w:t xml:space="preserve"> (</w:t>
      </w:r>
      <w:r>
        <w:rPr>
          <w:rStyle w:val="VARIABLE"/>
        </w:rPr>
        <w:t>ns=1;i=3071</w:t>
      </w:r>
      <w:r>
        <w:t xml:space="preserve">), and a </w:t>
      </w:r>
      <w:r>
        <w:rPr>
          <w:rStyle w:val="VARIABLE"/>
        </w:rPr>
        <w:t>GoalTimeTolerance</w:t>
      </w:r>
      <w:r>
        <w:t xml:space="preserve">, which is a </w:t>
      </w:r>
      <w:r>
        <w:rPr>
          <w:rStyle w:val="VARIABLE"/>
        </w:rPr>
        <w:t>Duration</w:t>
      </w:r>
      <w:r>
        <w:t xml:space="preserve"> — lateness is one number, not a pose deviation. Between them, "did it work?" has an answer the client set rather than one the Server chose.</w:t>
      </w:r>
    </w:p>
    <w:p w14:paraId="2BB40FB5" w14:textId="77777777" w:rsidR="00F80C3B" w:rsidRDefault="00BC64B0">
      <w:pPr>
        <w:pStyle w:val="PARAGRAPH"/>
      </w:pPr>
      <w:r>
        <w:t xml:space="preserve">A Server </w:t>
      </w:r>
      <w:r>
        <w:rPr>
          <w:b/>
        </w:rPr>
        <w:t>shall</w:t>
      </w:r>
      <w:r>
        <w:t xml:space="preserve"> reject a trajectory whose points are not in ascending </w:t>
      </w:r>
      <w:r>
        <w:rPr>
          <w:rStyle w:val="VARIABLE"/>
        </w:rPr>
        <w:t>TimeFromStart</w:t>
      </w:r>
      <w:r>
        <w:t xml:space="preserve"> order, or whose </w:t>
      </w:r>
      <w:r>
        <w:rPr>
          <w:rStyle w:val="VARIABLE"/>
        </w:rPr>
        <w:t>Positions</w:t>
      </w:r>
      <w:r>
        <w:t xml:space="preserve"> length differs from </w:t>
      </w:r>
      <w:r>
        <w:rPr>
          <w:rStyle w:val="VARIABLE"/>
        </w:rPr>
        <w:t>AxisCount</w:t>
      </w:r>
      <w:r>
        <w:t xml:space="preserve">, with </w:t>
      </w:r>
      <w:r>
        <w:rPr>
          <w:rStyle w:val="VARIABLE"/>
        </w:rPr>
        <w:t>ParameterInvalid</w:t>
      </w:r>
      <w:r>
        <w:t xml:space="preserve">. Where </w:t>
      </w:r>
      <w:r>
        <w:rPr>
          <w:rStyle w:val="VARIABLE"/>
        </w:rPr>
        <w:t>MaxTrajectoryPoints</w:t>
      </w:r>
      <w:r>
        <w:t xml:space="preserve"> is non-zero, it </w:t>
      </w:r>
      <w:r>
        <w:rPr>
          <w:b/>
        </w:rPr>
        <w:t>shall</w:t>
      </w:r>
      <w:r>
        <w:t xml:space="preserve"> reject a longer trajectory with </w:t>
      </w:r>
      <w:r>
        <w:rPr>
          <w:rStyle w:val="VARIABLE"/>
        </w:rPr>
        <w:t>ParameterInvalid</w:t>
      </w:r>
      <w:r>
        <w:t>.</w:t>
      </w:r>
    </w:p>
    <w:p w14:paraId="24A57A35" w14:textId="1FDDE241" w:rsidR="00F80C3B" w:rsidRDefault="00BC64B0">
      <w:pPr>
        <w:pStyle w:val="PARAGRAPH"/>
      </w:pPr>
      <w:r>
        <w:t>The whole trajectory is submitted in one call and executed by the robot's own motion kernel. That is the point: the transport is on the critical path once, at submission, and never during execution (</w:t>
      </w:r>
      <w:r>
        <w:fldChar w:fldCharType="begin"/>
      </w:r>
      <w:r>
        <w:instrText xml:space="preserve"> REF _Clause_c6_3 \r \h </w:instrText>
      </w:r>
      <w:r>
        <w:fldChar w:fldCharType="separate"/>
      </w:r>
      <w:r w:rsidR="00625061">
        <w:t>6.3</w:t>
      </w:r>
      <w:r>
        <w:fldChar w:fldCharType="end"/>
      </w:r>
      <w:r>
        <w:t>).</w:t>
      </w:r>
    </w:p>
    <w:p w14:paraId="291E3666" w14:textId="77777777" w:rsidR="00F80C3B" w:rsidRDefault="00BC64B0">
      <w:pPr>
        <w:pStyle w:val="PARAGRAPH"/>
      </w:pPr>
      <w:r>
        <w:rPr>
          <w:rStyle w:val="VARIABLE"/>
        </w:rPr>
        <w:t>ForceIntentDataType</w:t>
      </w:r>
      <w:r>
        <w:t xml:space="preserve"> (</w:t>
      </w:r>
      <w:r>
        <w:rPr>
          <w:rStyle w:val="VARIABLE"/>
        </w:rPr>
        <w:t>ns=1;i=3075</w:t>
      </w:r>
      <w:r>
        <w:t xml:space="preserve">) travels along </w:t>
      </w:r>
      <w:r>
        <w:rPr>
          <w:rStyle w:val="VARIABLE"/>
        </w:rPr>
        <w:t>Direction</w:t>
      </w:r>
      <w:r>
        <w:t xml:space="preserve"> until </w:t>
      </w:r>
      <w:r>
        <w:rPr>
          <w:rStyle w:val="VARIABLE"/>
        </w:rPr>
        <w:t>ContactForce</w:t>
      </w:r>
      <w:r>
        <w:t xml:space="preserve"> is reached or </w:t>
      </w:r>
      <w:r>
        <w:rPr>
          <w:rStyle w:val="VARIABLE"/>
        </w:rPr>
        <w:t>MaxDistance</w:t>
      </w:r>
      <w:r>
        <w:t xml:space="preserve"> is exhausted. Exhausting the distance without contact </w:t>
      </w:r>
      <w:r>
        <w:rPr>
          <w:b/>
        </w:rPr>
        <w:t>shall</w:t>
      </w:r>
      <w:r>
        <w:t xml:space="preserve"> be reported as </w:t>
      </w:r>
      <w:r>
        <w:rPr>
          <w:rStyle w:val="VARIABLE"/>
        </w:rPr>
        <w:t>Failed</w:t>
      </w:r>
      <w:r>
        <w:t xml:space="preserve"> with </w:t>
      </w:r>
      <w:r>
        <w:rPr>
          <w:rStyle w:val="VARIABLE"/>
        </w:rPr>
        <w:t>ObjectNotFound</w:t>
      </w:r>
      <w:r>
        <w:t xml:space="preserve"> — the intent was to touch something, and not touching it is not success. </w:t>
      </w:r>
      <w:r>
        <w:rPr>
          <w:rStyle w:val="VARIABLE"/>
        </w:rPr>
        <w:t>HoldForce</w:t>
      </w:r>
      <w:r>
        <w:t xml:space="preserve"> keeps the robot pressing after contact instead of stopping.</w:t>
      </w:r>
    </w:p>
    <w:p w14:paraId="03C57571" w14:textId="77777777" w:rsidR="00F80C3B" w:rsidRDefault="00BC64B0">
      <w:pPr>
        <w:pStyle w:val="PARAGRAPH"/>
      </w:pPr>
      <w:r>
        <w:t xml:space="preserve">A Server </w:t>
      </w:r>
      <w:r>
        <w:rPr>
          <w:b/>
        </w:rPr>
        <w:t>shall</w:t>
      </w:r>
      <w:r>
        <w:t xml:space="preserve"> report </w:t>
      </w:r>
      <w:r>
        <w:rPr>
          <w:rStyle w:val="VARIABLE"/>
        </w:rPr>
        <w:t>ForceControlSupported</w:t>
      </w:r>
      <w:r>
        <w:t xml:space="preserve"> false unless the robot genuinely regulates force. Accepting a force intent and ignoring the force would tell a client its part was pressed when it was only approached.</w:t>
      </w:r>
    </w:p>
    <w:p w14:paraId="39384F6D" w14:textId="77777777" w:rsidR="00F80C3B" w:rsidRDefault="00BC64B0">
      <w:pPr>
        <w:pStyle w:val="Heading3"/>
      </w:pPr>
      <w:bookmarkStart w:id="274" w:name="_Clause_c6_9_2"/>
      <w:bookmarkStart w:id="275" w:name="_Toc237441224"/>
      <w:r>
        <w:t>Process intents</w:t>
      </w:r>
      <w:bookmarkEnd w:id="274"/>
      <w:bookmarkEnd w:id="275"/>
    </w:p>
    <w:p w14:paraId="7919F7EB" w14:textId="77777777" w:rsidR="00F80C3B" w:rsidRDefault="00BC64B0">
      <w:pPr>
        <w:pStyle w:val="PARAGRAPH"/>
      </w:pPr>
      <w:r>
        <w:rPr>
          <w:rStyle w:val="VARIABLE"/>
        </w:rPr>
        <w:t>ProcessIntentDataType</w:t>
      </w:r>
      <w:r>
        <w:t xml:space="preserve"> (</w:t>
      </w:r>
      <w:r>
        <w:rPr>
          <w:rStyle w:val="VARIABLE"/>
        </w:rPr>
        <w:t>ns=1;i=3076</w:t>
      </w:r>
      <w:r>
        <w:t xml:space="preserve">) is the abstract base of the intents that run an application process along a path. Beyond each process's own parameters it carries two things every process needs: </w:t>
      </w:r>
      <w:r>
        <w:rPr>
          <w:rStyle w:val="VARIABLE"/>
        </w:rPr>
        <w:t>ProcessProgram</w:t>
      </w:r>
      <w:r>
        <w:t xml:space="preserve">, referencing the procedure the equipment already holds, and </w:t>
      </w:r>
      <w:r>
        <w:rPr>
          <w:rStyle w:val="VARIABLE"/>
        </w:rPr>
        <w:t>Attributes</w:t>
      </w:r>
      <w:r>
        <w:t xml:space="preserve"> for what this specification has not standardised.</w:t>
      </w:r>
    </w:p>
    <w:p w14:paraId="5801E753" w14:textId="03CF3F54" w:rsidR="00F80C3B" w:rsidRDefault="00BC64B0">
      <w:pPr>
        <w:pStyle w:val="TABLE-title"/>
      </w:pPr>
      <w:bookmarkStart w:id="276" w:name="_Tab_process_intents_tab1"/>
      <w:bookmarkStart w:id="277" w:name="_Toc237441399"/>
      <w:r>
        <w:lastRenderedPageBreak/>
        <w:t xml:space="preserve">Table </w:t>
      </w:r>
      <w:r>
        <w:fldChar w:fldCharType="begin"/>
      </w:r>
      <w:r>
        <w:instrText xml:space="preserve"> SEQ Table \* ARABIC </w:instrText>
      </w:r>
      <w:r>
        <w:fldChar w:fldCharType="separate"/>
      </w:r>
      <w:r w:rsidR="00625061">
        <w:rPr>
          <w:noProof/>
        </w:rPr>
        <w:t>17</w:t>
      </w:r>
      <w:r>
        <w:fldChar w:fldCharType="end"/>
      </w:r>
      <w:r>
        <w:t xml:space="preserve"> – Process intents</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80C3B" w14:paraId="0CF7D1E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4601E3C" w14:textId="77777777" w:rsidR="00F80C3B" w:rsidRDefault="00BC64B0">
            <w:pPr>
              <w:pStyle w:val="TableText"/>
            </w:pPr>
            <w:r>
              <w:t>Intent</w:t>
            </w:r>
          </w:p>
        </w:tc>
        <w:tc>
          <w:tcPr>
            <w:tcW w:w="2975" w:type="dxa"/>
            <w:tcBorders>
              <w:top w:val="single" w:sz="4" w:space="0" w:color="auto"/>
              <w:left w:val="single" w:sz="4" w:space="0" w:color="auto"/>
              <w:bottom w:val="double" w:sz="4" w:space="0" w:color="auto"/>
              <w:right w:val="single" w:sz="4" w:space="0" w:color="auto"/>
            </w:tcBorders>
          </w:tcPr>
          <w:p w14:paraId="22C9248B" w14:textId="77777777" w:rsidR="00F80C3B" w:rsidRDefault="00BC64B0">
            <w:pPr>
              <w:pStyle w:val="TableText"/>
            </w:pPr>
            <w:r>
              <w:t>NodeId</w:t>
            </w:r>
          </w:p>
        </w:tc>
        <w:tc>
          <w:tcPr>
            <w:tcW w:w="2976" w:type="dxa"/>
            <w:tcBorders>
              <w:top w:val="single" w:sz="4" w:space="0" w:color="auto"/>
              <w:left w:val="single" w:sz="4" w:space="0" w:color="auto"/>
              <w:bottom w:val="double" w:sz="4" w:space="0" w:color="auto"/>
              <w:right w:val="single" w:sz="4" w:space="0" w:color="auto"/>
            </w:tcBorders>
          </w:tcPr>
          <w:p w14:paraId="7741A524" w14:textId="77777777" w:rsidR="00F80C3B" w:rsidRDefault="00BC64B0">
            <w:pPr>
              <w:pStyle w:val="TableText"/>
            </w:pPr>
            <w:r>
              <w:t>Covers</w:t>
            </w:r>
          </w:p>
        </w:tc>
      </w:tr>
      <w:tr w:rsidR="00F80C3B" w14:paraId="1A3CAB1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F25141" w14:textId="77777777" w:rsidR="00F80C3B" w:rsidRDefault="00BC64B0">
            <w:pPr>
              <w:pStyle w:val="TableText"/>
            </w:pPr>
            <w:r>
              <w:rPr>
                <w:rStyle w:val="VARIABLE"/>
              </w:rPr>
              <w:t>ArcWeldIntentDataType</w:t>
            </w:r>
          </w:p>
        </w:tc>
        <w:tc>
          <w:tcPr>
            <w:tcW w:w="2975" w:type="dxa"/>
            <w:tcBorders>
              <w:top w:val="single" w:sz="4" w:space="0" w:color="auto"/>
              <w:left w:val="single" w:sz="4" w:space="0" w:color="auto"/>
              <w:bottom w:val="single" w:sz="4" w:space="0" w:color="auto"/>
              <w:right w:val="single" w:sz="4" w:space="0" w:color="auto"/>
            </w:tcBorders>
          </w:tcPr>
          <w:p w14:paraId="2A7F41B5" w14:textId="77777777" w:rsidR="00F80C3B" w:rsidRDefault="00BC64B0">
            <w:pPr>
              <w:pStyle w:val="TableText"/>
            </w:pPr>
            <w:r>
              <w:rPr>
                <w:rStyle w:val="VARIABLE"/>
              </w:rPr>
              <w:t>ns=1;i=3077</w:t>
            </w:r>
          </w:p>
        </w:tc>
        <w:tc>
          <w:tcPr>
            <w:tcW w:w="2976" w:type="dxa"/>
            <w:tcBorders>
              <w:top w:val="single" w:sz="4" w:space="0" w:color="auto"/>
              <w:left w:val="single" w:sz="4" w:space="0" w:color="auto"/>
              <w:bottom w:val="single" w:sz="4" w:space="0" w:color="auto"/>
              <w:right w:val="single" w:sz="4" w:space="0" w:color="auto"/>
            </w:tcBorders>
          </w:tcPr>
          <w:p w14:paraId="28FAAE51" w14:textId="77777777" w:rsidR="00F80C3B" w:rsidRDefault="00BC64B0">
            <w:pPr>
              <w:pStyle w:val="TableText"/>
            </w:pPr>
            <w:r>
              <w:t>voltage, wire feed and travel speed, gas pre- and post-flow, arc start delay, crater fill, weave, seam tracking</w:t>
            </w:r>
          </w:p>
        </w:tc>
      </w:tr>
      <w:tr w:rsidR="00F80C3B" w14:paraId="247D5E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9F9ACC" w14:textId="77777777" w:rsidR="00F80C3B" w:rsidRDefault="00BC64B0">
            <w:pPr>
              <w:pStyle w:val="TableText"/>
            </w:pPr>
            <w:r>
              <w:rPr>
                <w:rStyle w:val="VARIABLE"/>
              </w:rPr>
              <w:t>SpotWeldIntentDataType</w:t>
            </w:r>
          </w:p>
        </w:tc>
        <w:tc>
          <w:tcPr>
            <w:tcW w:w="2975" w:type="dxa"/>
            <w:tcBorders>
              <w:top w:val="single" w:sz="4" w:space="0" w:color="auto"/>
              <w:left w:val="single" w:sz="4" w:space="0" w:color="auto"/>
              <w:bottom w:val="single" w:sz="4" w:space="0" w:color="auto"/>
              <w:right w:val="single" w:sz="4" w:space="0" w:color="auto"/>
            </w:tcBorders>
          </w:tcPr>
          <w:p w14:paraId="31B13F14" w14:textId="77777777" w:rsidR="00F80C3B" w:rsidRDefault="00BC64B0">
            <w:pPr>
              <w:pStyle w:val="TableText"/>
            </w:pPr>
            <w:r>
              <w:rPr>
                <w:rStyle w:val="VARIABLE"/>
              </w:rPr>
              <w:t>ns=1;i=3078</w:t>
            </w:r>
          </w:p>
        </w:tc>
        <w:tc>
          <w:tcPr>
            <w:tcW w:w="2976" w:type="dxa"/>
            <w:tcBorders>
              <w:top w:val="single" w:sz="4" w:space="0" w:color="auto"/>
              <w:left w:val="single" w:sz="4" w:space="0" w:color="auto"/>
              <w:bottom w:val="single" w:sz="4" w:space="0" w:color="auto"/>
              <w:right w:val="single" w:sz="4" w:space="0" w:color="auto"/>
            </w:tcBorders>
          </w:tcPr>
          <w:p w14:paraId="2F665BBD" w14:textId="77777777" w:rsidR="00F80C3B" w:rsidRDefault="00BC64B0">
            <w:pPr>
              <w:pStyle w:val="TableText"/>
            </w:pPr>
            <w:r>
              <w:t>weld schedule, gun force, approach and retract distance, stack thickness, tip dress</w:t>
            </w:r>
          </w:p>
        </w:tc>
      </w:tr>
      <w:tr w:rsidR="00F80C3B" w14:paraId="78A74A8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6B2396" w14:textId="77777777" w:rsidR="00F80C3B" w:rsidRDefault="00BC64B0">
            <w:pPr>
              <w:pStyle w:val="TableText"/>
            </w:pPr>
            <w:r>
              <w:rPr>
                <w:rStyle w:val="VARIABLE"/>
              </w:rPr>
              <w:t>DispenseIntentDataType</w:t>
            </w:r>
          </w:p>
        </w:tc>
        <w:tc>
          <w:tcPr>
            <w:tcW w:w="2975" w:type="dxa"/>
            <w:tcBorders>
              <w:top w:val="single" w:sz="4" w:space="0" w:color="auto"/>
              <w:left w:val="single" w:sz="4" w:space="0" w:color="auto"/>
              <w:bottom w:val="single" w:sz="4" w:space="0" w:color="auto"/>
              <w:right w:val="single" w:sz="4" w:space="0" w:color="auto"/>
            </w:tcBorders>
          </w:tcPr>
          <w:p w14:paraId="7C346FA9" w14:textId="77777777" w:rsidR="00F80C3B" w:rsidRDefault="00BC64B0">
            <w:pPr>
              <w:pStyle w:val="TableText"/>
            </w:pPr>
            <w:r>
              <w:rPr>
                <w:rStyle w:val="VARIABLE"/>
              </w:rPr>
              <w:t>ns=1;i=3079</w:t>
            </w:r>
          </w:p>
        </w:tc>
        <w:tc>
          <w:tcPr>
            <w:tcW w:w="2976" w:type="dxa"/>
            <w:tcBorders>
              <w:top w:val="single" w:sz="4" w:space="0" w:color="auto"/>
              <w:left w:val="single" w:sz="4" w:space="0" w:color="auto"/>
              <w:bottom w:val="single" w:sz="4" w:space="0" w:color="auto"/>
              <w:right w:val="single" w:sz="4" w:space="0" w:color="auto"/>
            </w:tcBorders>
          </w:tcPr>
          <w:p w14:paraId="3A5EDDDE" w14:textId="77777777" w:rsidR="00F80C3B" w:rsidRDefault="00BC64B0">
            <w:pPr>
              <w:pStyle w:val="TableText"/>
            </w:pPr>
            <w:r>
              <w:t>flow rate, trigger-on and trigger-off distance, bead width, material temperature, purge</w:t>
            </w:r>
          </w:p>
        </w:tc>
      </w:tr>
      <w:tr w:rsidR="00F80C3B" w14:paraId="44E2F1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E88919" w14:textId="77777777" w:rsidR="00F80C3B" w:rsidRDefault="00BC64B0">
            <w:pPr>
              <w:pStyle w:val="TableText"/>
            </w:pPr>
            <w:r>
              <w:rPr>
                <w:rStyle w:val="VARIABLE"/>
              </w:rPr>
              <w:t>FastenIntentDataType</w:t>
            </w:r>
          </w:p>
        </w:tc>
        <w:tc>
          <w:tcPr>
            <w:tcW w:w="2975" w:type="dxa"/>
            <w:tcBorders>
              <w:top w:val="single" w:sz="4" w:space="0" w:color="auto"/>
              <w:left w:val="single" w:sz="4" w:space="0" w:color="auto"/>
              <w:bottom w:val="single" w:sz="4" w:space="0" w:color="auto"/>
              <w:right w:val="single" w:sz="4" w:space="0" w:color="auto"/>
            </w:tcBorders>
          </w:tcPr>
          <w:p w14:paraId="7488E17E" w14:textId="77777777" w:rsidR="00F80C3B" w:rsidRDefault="00BC64B0">
            <w:pPr>
              <w:pStyle w:val="TableText"/>
            </w:pPr>
            <w:r>
              <w:rPr>
                <w:rStyle w:val="VARIABLE"/>
              </w:rPr>
              <w:t>ns=1;i=3080</w:t>
            </w:r>
          </w:p>
        </w:tc>
        <w:tc>
          <w:tcPr>
            <w:tcW w:w="2976" w:type="dxa"/>
            <w:tcBorders>
              <w:top w:val="single" w:sz="4" w:space="0" w:color="auto"/>
              <w:left w:val="single" w:sz="4" w:space="0" w:color="auto"/>
              <w:bottom w:val="single" w:sz="4" w:space="0" w:color="auto"/>
              <w:right w:val="single" w:sz="4" w:space="0" w:color="auto"/>
            </w:tcBorders>
          </w:tcPr>
          <w:p w14:paraId="42EAA870" w14:textId="77777777" w:rsidR="00F80C3B" w:rsidRDefault="00BC64B0">
            <w:pPr>
              <w:pStyle w:val="TableText"/>
            </w:pPr>
            <w:r>
              <w:t>joint reference, program number, torque, angle, snug torque</w:t>
            </w:r>
          </w:p>
        </w:tc>
      </w:tr>
      <w:tr w:rsidR="00F80C3B" w14:paraId="516296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8F7698" w14:textId="77777777" w:rsidR="00F80C3B" w:rsidRDefault="00BC64B0">
            <w:pPr>
              <w:pStyle w:val="TableText"/>
            </w:pPr>
            <w:r>
              <w:rPr>
                <w:rStyle w:val="VARIABLE"/>
              </w:rPr>
              <w:t>PalletiseIntentDataType</w:t>
            </w:r>
          </w:p>
        </w:tc>
        <w:tc>
          <w:tcPr>
            <w:tcW w:w="2975" w:type="dxa"/>
            <w:tcBorders>
              <w:top w:val="single" w:sz="4" w:space="0" w:color="auto"/>
              <w:left w:val="single" w:sz="4" w:space="0" w:color="auto"/>
              <w:bottom w:val="single" w:sz="4" w:space="0" w:color="auto"/>
              <w:right w:val="single" w:sz="4" w:space="0" w:color="auto"/>
            </w:tcBorders>
          </w:tcPr>
          <w:p w14:paraId="39B2B2EA" w14:textId="77777777" w:rsidR="00F80C3B" w:rsidRDefault="00BC64B0">
            <w:pPr>
              <w:pStyle w:val="TableText"/>
            </w:pPr>
            <w:r>
              <w:rPr>
                <w:rStyle w:val="VARIABLE"/>
              </w:rPr>
              <w:t>ns=1;i=3081</w:t>
            </w:r>
          </w:p>
        </w:tc>
        <w:tc>
          <w:tcPr>
            <w:tcW w:w="2976" w:type="dxa"/>
            <w:tcBorders>
              <w:top w:val="single" w:sz="4" w:space="0" w:color="auto"/>
              <w:left w:val="single" w:sz="4" w:space="0" w:color="auto"/>
              <w:bottom w:val="single" w:sz="4" w:space="0" w:color="auto"/>
              <w:right w:val="single" w:sz="4" w:space="0" w:color="auto"/>
            </w:tcBorders>
          </w:tcPr>
          <w:p w14:paraId="5C761408" w14:textId="77777777" w:rsidR="00F80C3B" w:rsidRDefault="00BC64B0">
            <w:pPr>
              <w:pStyle w:val="TableText"/>
            </w:pPr>
            <w:r>
              <w:t>pattern, layer, row, column, item orientation</w:t>
            </w:r>
          </w:p>
        </w:tc>
      </w:tr>
      <w:tr w:rsidR="00F80C3B" w14:paraId="4E39FDA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FCD8C3" w14:textId="77777777" w:rsidR="00F80C3B" w:rsidRDefault="00BC64B0">
            <w:pPr>
              <w:pStyle w:val="TableText"/>
            </w:pPr>
            <w:r>
              <w:rPr>
                <w:rStyle w:val="VARIABLE"/>
              </w:rPr>
              <w:t>SurfaceFinishIntentDataType</w:t>
            </w:r>
          </w:p>
        </w:tc>
        <w:tc>
          <w:tcPr>
            <w:tcW w:w="2975" w:type="dxa"/>
            <w:tcBorders>
              <w:top w:val="single" w:sz="4" w:space="0" w:color="auto"/>
              <w:left w:val="single" w:sz="4" w:space="0" w:color="auto"/>
              <w:bottom w:val="single" w:sz="4" w:space="0" w:color="auto"/>
              <w:right w:val="single" w:sz="4" w:space="0" w:color="auto"/>
            </w:tcBorders>
          </w:tcPr>
          <w:p w14:paraId="60974FAB" w14:textId="77777777" w:rsidR="00F80C3B" w:rsidRDefault="00BC64B0">
            <w:pPr>
              <w:pStyle w:val="TableText"/>
            </w:pPr>
            <w:r>
              <w:rPr>
                <w:rStyle w:val="VARIABLE"/>
              </w:rPr>
              <w:t>ns=1;i=3082</w:t>
            </w:r>
          </w:p>
        </w:tc>
        <w:tc>
          <w:tcPr>
            <w:tcW w:w="2976" w:type="dxa"/>
            <w:tcBorders>
              <w:top w:val="single" w:sz="4" w:space="0" w:color="auto"/>
              <w:left w:val="single" w:sz="4" w:space="0" w:color="auto"/>
              <w:bottom w:val="single" w:sz="4" w:space="0" w:color="auto"/>
              <w:right w:val="single" w:sz="4" w:space="0" w:color="auto"/>
            </w:tcBorders>
          </w:tcPr>
          <w:p w14:paraId="1BC244DA" w14:textId="77777777" w:rsidR="00F80C3B" w:rsidRDefault="00BC64B0">
            <w:pPr>
              <w:pStyle w:val="TableText"/>
            </w:pPr>
            <w:r>
              <w:t>contact force, feed rate, tool speed, step-over</w:t>
            </w:r>
          </w:p>
        </w:tc>
      </w:tr>
    </w:tbl>
    <w:p w14:paraId="216FA71C" w14:textId="77777777" w:rsidR="00F80C3B" w:rsidRDefault="00F80C3B">
      <w:pPr>
        <w:pStyle w:val="spacer"/>
      </w:pPr>
    </w:p>
    <w:p w14:paraId="7E86D6DB" w14:textId="77777777" w:rsidR="00F80C3B" w:rsidRDefault="00BC64B0">
      <w:pPr>
        <w:pStyle w:val="PARAGRAPH"/>
      </w:pPr>
      <w:r>
        <w:t xml:space="preserve">Each parameter set is the subset the vendor languages agree on — ABB </w:t>
      </w:r>
      <w:r>
        <w:rPr>
          <w:rStyle w:val="VARIABLE"/>
        </w:rPr>
        <w:t>seamdata</w:t>
      </w:r>
      <w:r>
        <w:t>/</w:t>
      </w:r>
      <w:r>
        <w:rPr>
          <w:rStyle w:val="VARIABLE"/>
        </w:rPr>
        <w:t>welddata</w:t>
      </w:r>
      <w:r>
        <w:t>/</w:t>
      </w:r>
      <w:r>
        <w:rPr>
          <w:rStyle w:val="VARIABLE"/>
        </w:rPr>
        <w:t>weavedata</w:t>
      </w:r>
      <w:r>
        <w:t xml:space="preserve">, FANUC weld schedules and KUKA ArcTech for arc welding, and their equivalents elsewhere. Where an installation works to a welding procedure specification, </w:t>
      </w:r>
      <w:r>
        <w:rPr>
          <w:rStyle w:val="VARIABLE"/>
        </w:rPr>
        <w:t>WeldProcedureRef</w:t>
      </w:r>
      <w:r>
        <w:t xml:space="preserve"> names it and this specification does not restate its content.</w:t>
      </w:r>
    </w:p>
    <w:p w14:paraId="61061D0D" w14:textId="77777777" w:rsidR="00F80C3B" w:rsidRDefault="00BC64B0">
      <w:pPr>
        <w:pStyle w:val="PARAGRAPH"/>
      </w:pPr>
      <w:r>
        <w:t>Three of these deserve their reasoning stated.</w:t>
      </w:r>
    </w:p>
    <w:p w14:paraId="1CA8C36D" w14:textId="370EBFF1" w:rsidR="00F80C3B" w:rsidRDefault="00BC64B0">
      <w:pPr>
        <w:pStyle w:val="PARAGRAPH"/>
      </w:pPr>
      <w:r>
        <w:rPr>
          <w:b/>
        </w:rPr>
        <w:t>Seam tracking is a switch, not a channel.</w:t>
      </w:r>
      <w:r>
        <w:t xml:space="preserve"> </w:t>
      </w:r>
      <w:r>
        <w:rPr>
          <w:rStyle w:val="VARIABLE"/>
        </w:rPr>
        <w:t>ArcWeldIntentDataType.SeamTrackingEnabled</w:t>
      </w:r>
      <w:r>
        <w:t xml:space="preserve"> asks the equipment to run </w:t>
      </w:r>
      <w:r>
        <w:rPr>
          <w:i/>
        </w:rPr>
        <w:t>its own</w:t>
      </w:r>
      <w:r>
        <w:t xml:space="preserve"> seam-tracking facility for the duration of this weld. It does not make this interface a real-time one: </w:t>
      </w:r>
      <w:r>
        <w:fldChar w:fldCharType="begin"/>
      </w:r>
      <w:r>
        <w:instrText xml:space="preserve"> REF _Clause_c6_3 \r \h </w:instrText>
      </w:r>
      <w:r>
        <w:fldChar w:fldCharType="separate"/>
      </w:r>
      <w:r w:rsidR="00625061">
        <w:t>6.3</w:t>
      </w:r>
      <w:r>
        <w:fldChar w:fldCharType="end"/>
      </w:r>
      <w:r>
        <w:t xml:space="preserve"> permits seam tracking through a brokered channel </w:t>
      </w:r>
      <w:r>
        <w:rPr>
          <w:b/>
        </w:rPr>
        <w:t>or the robot's own facility</w:t>
      </w:r>
      <w:r>
        <w:t xml:space="preserve">, and this is the second of those. The sensing, the correction and the control period stay inside the controller, where the arc voltage or laser seam finder already is; nothing is sampled, carried or closed over OPC UA. A Server whose equipment provides no such facility </w:t>
      </w:r>
      <w:r>
        <w:rPr>
          <w:b/>
        </w:rPr>
        <w:t>shall</w:t>
      </w:r>
      <w:r>
        <w:t xml:space="preserve"> refuse an intent carrying </w:t>
      </w:r>
      <w:r>
        <w:rPr>
          <w:rStyle w:val="VARIABLE"/>
        </w:rPr>
        <w:t>SeamTrackingEnabled</w:t>
      </w:r>
      <w:r>
        <w:t xml:space="preserve"> true with </w:t>
      </w:r>
      <w:r>
        <w:rPr>
          <w:rStyle w:val="VARIABLE"/>
        </w:rPr>
        <w:t>CapabilityNotSupported</w:t>
      </w:r>
      <w:r>
        <w:t>, rather than accepting it and welding an uncorrected path.</w:t>
      </w:r>
    </w:p>
    <w:p w14:paraId="036E4C1E" w14:textId="77777777" w:rsidR="00F80C3B" w:rsidRDefault="00BC64B0">
      <w:pPr>
        <w:pStyle w:val="PARAGRAPH"/>
      </w:pPr>
      <w:r>
        <w:rPr>
          <w:b/>
        </w:rPr>
        <w:t>Fastening is deliberately thin.</w:t>
      </w:r>
      <w:r>
        <w:t xml:space="preserve"> OPC 40450 and OPC 40451 already define industrial joining and tightening in full, including step-wise results and traces. Where a controller exposes such a model, </w:t>
      </w:r>
      <w:r>
        <w:rPr>
          <w:rStyle w:val="VARIABLE"/>
        </w:rPr>
        <w:t>FastenIntentDataType.Joint</w:t>
      </w:r>
      <w:r>
        <w:t xml:space="preserve"> references the joint in that model and the result belongs there. Where no such model is exposed under the controller, </w:t>
      </w:r>
      <w:r>
        <w:rPr>
          <w:rStyle w:val="VARIABLE"/>
        </w:rPr>
        <w:t>Joint</w:t>
      </w:r>
      <w:r>
        <w:t xml:space="preserve"> is null, the remaining fastening parameters stand alone, and a Server </w:t>
      </w:r>
      <w:r>
        <w:rPr>
          <w:b/>
        </w:rPr>
        <w:t>shall</w:t>
      </w:r>
      <w:r>
        <w:t xml:space="preserve"> refuse a non-null </w:t>
      </w:r>
      <w:r>
        <w:rPr>
          <w:rStyle w:val="VARIABLE"/>
        </w:rPr>
        <w:t>Joint</w:t>
      </w:r>
      <w:r>
        <w:t xml:space="preserve"> with </w:t>
      </w:r>
      <w:r>
        <w:rPr>
          <w:rStyle w:val="VARIABLE"/>
        </w:rPr>
        <w:t>CapabilityNotSupported</w:t>
      </w:r>
      <w:r>
        <w:t xml:space="preserve">. Restating torque strategies here would create a second definition of a fact that specification already owns — the same reason </w:t>
      </w:r>
      <w:r>
        <w:rPr>
          <w:rStyle w:val="VARIABLE"/>
        </w:rPr>
        <w:t>PickIntentDataType.Source</w:t>
      </w:r>
      <w:r>
        <w:t xml:space="preserve"> references a </w:t>
      </w:r>
      <w:r>
        <w:rPr>
          <w:rStyle w:val="VARIABLE"/>
        </w:rPr>
        <w:t>Location</w:t>
      </w:r>
      <w:r>
        <w:t xml:space="preserve"> node instead of naming a station in a string.</w:t>
      </w:r>
    </w:p>
    <w:p w14:paraId="5CA713C7" w14:textId="77777777" w:rsidR="00F80C3B" w:rsidRDefault="00BC64B0">
      <w:pPr>
        <w:pStyle w:val="PARAGRAPH"/>
      </w:pPr>
      <w:r>
        <w:rPr>
          <w:b/>
        </w:rPr>
        <w:t>Palletising references a pattern, not a computed pose.</w:t>
      </w:r>
      <w:r>
        <w:t xml:space="preserve"> </w:t>
      </w:r>
      <w:r>
        <w:rPr>
          <w:rStyle w:val="VARIABLE"/>
        </w:rPr>
        <w:t>Pattern</w:t>
      </w:r>
      <w:r>
        <w:t xml:space="preserve"> is a </w:t>
      </w:r>
      <w:r>
        <w:rPr>
          <w:rStyle w:val="VARIABLE"/>
        </w:rPr>
        <w:t>LocationType</w:t>
      </w:r>
      <w:r>
        <w:t>, so the geometry has one definition a client can read and subscribe to, rather than being recomputed from indices independently on both sides and disagreeing.</w:t>
      </w:r>
    </w:p>
    <w:p w14:paraId="07CA2295" w14:textId="77777777" w:rsidR="00F80C3B" w:rsidRDefault="00BC64B0">
      <w:pPr>
        <w:pStyle w:val="PARAGRAPH"/>
      </w:pPr>
      <w:r>
        <w:rPr>
          <w:rStyle w:val="VARIABLE"/>
        </w:rPr>
        <w:t>WeaveShapeEnum</w:t>
      </w:r>
      <w:r>
        <w:t xml:space="preserve"> (</w:t>
      </w:r>
      <w:r>
        <w:rPr>
          <w:rStyle w:val="VARIABLE"/>
        </w:rPr>
        <w:t>ns=1;i=3018</w:t>
      </w:r>
      <w:r>
        <w:t xml:space="preserve">) gives the oscillation across an arc weld seam: </w:t>
      </w:r>
      <w:r>
        <w:rPr>
          <w:rStyle w:val="VARIABLE"/>
        </w:rPr>
        <w:t>None</w:t>
      </w:r>
      <w:r>
        <w:t xml:space="preserve">, </w:t>
      </w:r>
      <w:r>
        <w:rPr>
          <w:rStyle w:val="VARIABLE"/>
        </w:rPr>
        <w:t>Sine</w:t>
      </w:r>
      <w:r>
        <w:t xml:space="preserve">, </w:t>
      </w:r>
      <w:r>
        <w:rPr>
          <w:rStyle w:val="VARIABLE"/>
        </w:rPr>
        <w:t>Zigzag</w:t>
      </w:r>
      <w:r>
        <w:t xml:space="preserve">, </w:t>
      </w:r>
      <w:r>
        <w:rPr>
          <w:rStyle w:val="VARIABLE"/>
        </w:rPr>
        <w:t>Trapezoid</w:t>
      </w:r>
      <w:r>
        <w:t>.</w:t>
      </w:r>
    </w:p>
    <w:p w14:paraId="40B5D3D4" w14:textId="77777777" w:rsidR="00F80C3B" w:rsidRDefault="00BC64B0">
      <w:pPr>
        <w:pStyle w:val="Heading2"/>
      </w:pPr>
      <w:bookmarkStart w:id="278" w:name="_Clause_c6_10"/>
      <w:bookmarkStart w:id="279" w:name="_Toc237441225"/>
      <w:r>
        <w:t>Manipulation intents</w:t>
      </w:r>
      <w:bookmarkEnd w:id="278"/>
      <w:bookmarkEnd w:id="279"/>
    </w:p>
    <w:p w14:paraId="2E8D1140" w14:textId="77777777" w:rsidR="00F80C3B" w:rsidRDefault="00BC64B0">
      <w:pPr>
        <w:pStyle w:val="PARAGRAPH"/>
      </w:pPr>
      <w:r>
        <w:rPr>
          <w:rStyle w:val="VARIABLE"/>
        </w:rPr>
        <w:t>GraspIntentDataType</w:t>
      </w:r>
      <w:r>
        <w:t xml:space="preserve"> and </w:t>
      </w:r>
      <w:r>
        <w:rPr>
          <w:rStyle w:val="VARIABLE"/>
        </w:rPr>
        <w:t>ReleaseIntentDataType</w:t>
      </w:r>
      <w:r>
        <w:t xml:space="preserve"> actuate an end effector. </w:t>
      </w:r>
      <w:r>
        <w:rPr>
          <w:rStyle w:val="VARIABLE"/>
        </w:rPr>
        <w:t>Force</w:t>
      </w:r>
      <w:r>
        <w:t xml:space="preserve"> and </w:t>
      </w:r>
      <w:r>
        <w:rPr>
          <w:rStyle w:val="VARIABLE"/>
        </w:rPr>
        <w:t>Width</w:t>
      </w:r>
      <w:r>
        <w:t xml:space="preserve"> are requests: an end effector that cannot regulate force </w:t>
      </w:r>
      <w:r>
        <w:rPr>
          <w:b/>
        </w:rPr>
        <w:t>shall</w:t>
      </w:r>
      <w:r>
        <w:t xml:space="preserve"> ignore </w:t>
      </w:r>
      <w:r>
        <w:rPr>
          <w:rStyle w:val="VARIABLE"/>
        </w:rPr>
        <w:t>Force</w:t>
      </w:r>
      <w:r>
        <w:t xml:space="preserve"> and still succeed, because refusing would make the intent unusable on the majority of grippers that are open or closed and nothing else.</w:t>
      </w:r>
    </w:p>
    <w:p w14:paraId="500D56CE" w14:textId="77777777" w:rsidR="00F80C3B" w:rsidRDefault="00BC64B0">
      <w:pPr>
        <w:pStyle w:val="PARAGRAPH"/>
      </w:pPr>
      <w:r>
        <w:rPr>
          <w:rStyle w:val="VARIABLE"/>
        </w:rPr>
        <w:t>PickIntentDataType</w:t>
      </w:r>
      <w:r>
        <w:t xml:space="preserve"> and </w:t>
      </w:r>
      <w:r>
        <w:rPr>
          <w:rStyle w:val="VARIABLE"/>
        </w:rPr>
        <w:t>PlaceIntentDataType</w:t>
      </w:r>
      <w:r>
        <w:t xml:space="preserve"> reference a </w:t>
      </w:r>
      <w:r>
        <w:rPr>
          <w:rStyle w:val="VARIABLE"/>
        </w:rPr>
        <w:t>LocationType</w:t>
      </w:r>
      <w:r>
        <w:t xml:space="preserve"> </w:t>
      </w:r>
      <w:r>
        <w:rPr>
          <w:b/>
        </w:rPr>
        <w:t>node</w:t>
      </w:r>
      <w:r>
        <w:t xml:space="preserve"> through </w:t>
      </w:r>
      <w:r>
        <w:rPr>
          <w:rStyle w:val="VARIABLE"/>
        </w:rPr>
        <w:t>Source</w:t>
      </w:r>
      <w:r>
        <w:t xml:space="preserve"> and </w:t>
      </w:r>
      <w:r>
        <w:rPr>
          <w:rStyle w:val="VARIABLE"/>
        </w:rPr>
        <w:t>Destination</w:t>
      </w:r>
      <w:r>
        <w:t xml:space="preserve">. They do not name a station in a string. A location therefore has exactly one </w:t>
      </w:r>
      <w:r>
        <w:lastRenderedPageBreak/>
        <w:t>definition — its pose, its occupancy, what it holds and how much of it — which a client can read, subscribe to and reason about. A free-text station identifier would be a second definition of the same fact, able to disagree with the first.</w:t>
      </w:r>
    </w:p>
    <w:p w14:paraId="26F5D2A1" w14:textId="77777777" w:rsidR="00F80C3B" w:rsidRDefault="00BC64B0">
      <w:pPr>
        <w:pStyle w:val="PARAGRAPH"/>
      </w:pPr>
      <w:r>
        <w:rPr>
          <w:rStyle w:val="VARIABLE"/>
        </w:rPr>
        <w:t>ToolChangeIntentDataType</w:t>
      </w:r>
      <w:r>
        <w:t xml:space="preserve"> references the </w:t>
      </w:r>
      <w:r>
        <w:rPr>
          <w:rStyle w:val="VARIABLE"/>
        </w:rPr>
        <w:t>ToolType</w:t>
      </w:r>
      <w:r>
        <w:t xml:space="preserve"> to fit; a null </w:t>
      </w:r>
      <w:r>
        <w:rPr>
          <w:rStyle w:val="VARIABLE"/>
        </w:rPr>
        <w:t>Tool</w:t>
      </w:r>
      <w:r>
        <w:t xml:space="preserve"> releases the fitted tool and fits nothing.</w:t>
      </w:r>
    </w:p>
    <w:p w14:paraId="5D953562" w14:textId="77777777" w:rsidR="00F80C3B" w:rsidRDefault="00BC64B0">
      <w:pPr>
        <w:pStyle w:val="Heading2"/>
      </w:pPr>
      <w:bookmarkStart w:id="280" w:name="_Clause_c6_11"/>
      <w:bookmarkStart w:id="281" w:name="_Toc237441226"/>
      <w:r>
        <w:t>Auxiliary intents</w:t>
      </w:r>
      <w:bookmarkEnd w:id="280"/>
      <w:bookmarkEnd w:id="281"/>
    </w:p>
    <w:p w14:paraId="6B82EB1A" w14:textId="77777777" w:rsidR="00F80C3B" w:rsidRDefault="00BC64B0">
      <w:pPr>
        <w:pStyle w:val="PARAGRAPH"/>
      </w:pPr>
      <w:r>
        <w:rPr>
          <w:rStyle w:val="VARIABLE"/>
        </w:rPr>
        <w:t>SetOutputIntentDataType</w:t>
      </w:r>
      <w:r>
        <w:t xml:space="preserve"> writes an </w:t>
      </w:r>
      <w:r>
        <w:rPr>
          <w:rStyle w:val="VARIABLE"/>
        </w:rPr>
        <w:t>OutputSignalType</w:t>
      </w:r>
      <w:r>
        <w:t xml:space="preserve"> node, so the signal's range, unit and meaning are described once in the address space instead of being implied by a line name. </w:t>
      </w:r>
      <w:r>
        <w:rPr>
          <w:rStyle w:val="VARIABLE"/>
        </w:rPr>
        <w:t>Value</w:t>
      </w:r>
      <w:r>
        <w:t xml:space="preserve"> is </w:t>
      </w:r>
      <w:r>
        <w:rPr>
          <w:rStyle w:val="VARIABLE"/>
        </w:rPr>
        <w:t>BaseDataType</w:t>
      </w:r>
      <w:r>
        <w:t xml:space="preserve"> and </w:t>
      </w:r>
      <w:r>
        <w:rPr>
          <w:b/>
        </w:rPr>
        <w:t>shall</w:t>
      </w:r>
      <w:r>
        <w:t xml:space="preserve"> match the signal's own DataType.</w:t>
      </w:r>
    </w:p>
    <w:p w14:paraId="61A40439" w14:textId="77777777" w:rsidR="00F80C3B" w:rsidRDefault="00BC64B0">
      <w:pPr>
        <w:pStyle w:val="PARAGRAPH"/>
      </w:pPr>
      <w:r>
        <w:rPr>
          <w:rStyle w:val="VARIABLE"/>
        </w:rPr>
        <w:t>CallProgramIntentDataType</w:t>
      </w:r>
      <w:r>
        <w:t xml:space="preserve"> runs a </w:t>
      </w:r>
      <w:r>
        <w:rPr>
          <w:rStyle w:val="VARIABLE"/>
        </w:rPr>
        <w:t>ProgramType</w:t>
      </w:r>
      <w:r>
        <w:t xml:space="preserve"> held on the controller. It is the escape hatch for capability this model does not describe, and the bridge to the programs an OPC 40010-1 task control already exposes (Annex B).</w:t>
      </w:r>
    </w:p>
    <w:p w14:paraId="1445F691" w14:textId="77777777" w:rsidR="00F80C3B" w:rsidRDefault="00BC64B0">
      <w:pPr>
        <w:pStyle w:val="PARAGRAPH"/>
      </w:pPr>
      <w:r>
        <w:rPr>
          <w:rStyle w:val="VARIABLE"/>
        </w:rPr>
        <w:t>WaitIntentDataType</w:t>
      </w:r>
      <w:r>
        <w:t xml:space="preserve"> waits for a duration, for a signal, or for both. A mission needs it to express a rendezvous with something the robot does not control; without it a client has to hold the queue open from outside, which defeats the point of submitting a mission at all.</w:t>
      </w:r>
    </w:p>
    <w:p w14:paraId="744F7340" w14:textId="68D9C672" w:rsidR="00F80C3B" w:rsidRDefault="00BC64B0">
      <w:pPr>
        <w:pStyle w:val="PARAGRAPH"/>
      </w:pPr>
      <w:r>
        <w:rPr>
          <w:rStyle w:val="VARIABLE"/>
        </w:rPr>
        <w:t>Signal</w:t>
      </w:r>
      <w:r>
        <w:t xml:space="preserve"> is bounded so that </w:t>
      </w:r>
      <w:r>
        <w:fldChar w:fldCharType="begin"/>
      </w:r>
      <w:r>
        <w:instrText xml:space="preserve"> REF _Clause_c6_19_3 \r \h </w:instrText>
      </w:r>
      <w:r>
        <w:fldChar w:fldCharType="separate"/>
      </w:r>
      <w:r w:rsidR="00625061">
        <w:t>6.19.3</w:t>
      </w:r>
      <w:r>
        <w:fldChar w:fldCharType="end"/>
      </w:r>
      <w:r>
        <w:t xml:space="preserve"> has something to check: it </w:t>
      </w:r>
      <w:r>
        <w:rPr>
          <w:b/>
        </w:rPr>
        <w:t>shall</w:t>
      </w:r>
      <w:r>
        <w:t xml:space="preserve"> resolve either to an </w:t>
      </w:r>
      <w:r>
        <w:rPr>
          <w:rStyle w:val="VARIABLE"/>
        </w:rPr>
        <w:t>OutputSignalType</w:t>
      </w:r>
      <w:r>
        <w:t xml:space="preserve"> instance under the controller being commanded, or to a Variable of DataType </w:t>
      </w:r>
      <w:r>
        <w:rPr>
          <w:rStyle w:val="VARIABLE"/>
        </w:rPr>
        <w:t>Boolean</w:t>
      </w:r>
      <w:r>
        <w:t xml:space="preserve"> under it, and a Server </w:t>
      </w:r>
      <w:r>
        <w:rPr>
          <w:b/>
        </w:rPr>
        <w:t>shall</w:t>
      </w:r>
      <w:r>
        <w:t xml:space="preserve"> refuse anything else with </w:t>
      </w:r>
      <w:r>
        <w:rPr>
          <w:rStyle w:val="VARIABLE"/>
        </w:rPr>
        <w:t>ParameterInvalid</w:t>
      </w:r>
      <w:r>
        <w:t xml:space="preserve">. A NodeId-valued member that no rule constrains cannot be validated, and an unvalidated NodeId is the surface </w:t>
      </w:r>
      <w:r>
        <w:fldChar w:fldCharType="begin"/>
      </w:r>
      <w:r>
        <w:instrText xml:space="preserve"> REF _Clause_c6_19_3 \r \h </w:instrText>
      </w:r>
      <w:r>
        <w:fldChar w:fldCharType="separate"/>
      </w:r>
      <w:r w:rsidR="00625061">
        <w:t>6.19.3</w:t>
      </w:r>
      <w:r>
        <w:fldChar w:fldCharType="end"/>
      </w:r>
      <w:r>
        <w:t xml:space="preserve"> exists to close.</w:t>
      </w:r>
    </w:p>
    <w:p w14:paraId="49E55DC0" w14:textId="77777777" w:rsidR="00F80C3B" w:rsidRDefault="00BC64B0">
      <w:pPr>
        <w:pStyle w:val="Heading2"/>
      </w:pPr>
      <w:bookmarkStart w:id="282" w:name="_Clause_c6_12"/>
      <w:bookmarkStart w:id="283" w:name="_Toc237441227"/>
      <w:r>
        <w:t>Reference objects</w:t>
      </w:r>
      <w:bookmarkEnd w:id="282"/>
      <w:bookmarkEnd w:id="283"/>
    </w:p>
    <w:p w14:paraId="617AA9DB" w14:textId="77777777" w:rsidR="00F80C3B" w:rsidRDefault="00BC64B0">
      <w:pPr>
        <w:pStyle w:val="PARAGRAPH"/>
      </w:pPr>
      <w:r>
        <w:rPr>
          <w:rStyle w:val="VARIABLE"/>
        </w:rPr>
        <w:t>CoordinateFrameType</w:t>
      </w:r>
      <w:r>
        <w:t xml:space="preserve"> instances form a tree through </w:t>
      </w:r>
      <w:r>
        <w:rPr>
          <w:rStyle w:val="VARIABLE"/>
        </w:rPr>
        <w:t>HasFrameParent</w:t>
      </w:r>
      <w:r>
        <w:t xml:space="preserve">, so a pose given in one frame can be re-expressed in another by composing the transforms along the path between them. </w:t>
      </w:r>
      <w:r>
        <w:rPr>
          <w:rStyle w:val="VARIABLE"/>
        </w:rPr>
        <w:t>Role</w:t>
      </w:r>
      <w:r>
        <w:t xml:space="preserve"> follows ISO 9787, which standardises </w:t>
      </w:r>
      <w:r>
        <w:rPr>
          <w:i/>
        </w:rPr>
        <w:t>which</w:t>
      </w:r>
      <w:r>
        <w:t xml:space="preserve"> frames exist; the transform between them is carried explicitly because no standard says how to calibrate it.</w:t>
      </w:r>
    </w:p>
    <w:p w14:paraId="506B30E2" w14:textId="77777777" w:rsidR="00F80C3B" w:rsidRDefault="00BC64B0">
      <w:pPr>
        <w:pStyle w:val="PARAGRAPH"/>
      </w:pPr>
      <w:r>
        <w:rPr>
          <w:rStyle w:val="VARIABLE"/>
        </w:rPr>
        <w:t>ToolType.TcpFrame</w:t>
      </w:r>
      <w:r>
        <w:t xml:space="preserve"> </w:t>
      </w:r>
      <w:r>
        <w:rPr>
          <w:b/>
        </w:rPr>
        <w:t>shall</w:t>
      </w:r>
      <w:r>
        <w:t xml:space="preserve"> reference a </w:t>
      </w:r>
      <w:r>
        <w:rPr>
          <w:rStyle w:val="VARIABLE"/>
        </w:rPr>
        <w:t>CoordinateFrameType</w:t>
      </w:r>
      <w:r>
        <w:t xml:space="preserve"> whose </w:t>
      </w:r>
      <w:r>
        <w:rPr>
          <w:rStyle w:val="VARIABLE"/>
        </w:rPr>
        <w:t>Role</w:t>
      </w:r>
      <w:r>
        <w:t xml:space="preserve"> is </w:t>
      </w:r>
      <w:r>
        <w:rPr>
          <w:rStyle w:val="VARIABLE"/>
        </w:rPr>
        <w:t>Tool</w:t>
      </w:r>
      <w:r>
        <w:t xml:space="preserve">. At most one </w:t>
      </w:r>
      <w:r>
        <w:rPr>
          <w:rStyle w:val="VARIABLE"/>
        </w:rPr>
        <w:t>ToolType</w:t>
      </w:r>
      <w:r>
        <w:t xml:space="preserve"> instance under a controller </w:t>
      </w:r>
      <w:r>
        <w:rPr>
          <w:b/>
        </w:rPr>
        <w:t>shall</w:t>
      </w:r>
      <w:r>
        <w:t xml:space="preserve"> have </w:t>
      </w:r>
      <w:r>
        <w:rPr>
          <w:rStyle w:val="VARIABLE"/>
        </w:rPr>
        <w:t>Fitted</w:t>
      </w:r>
      <w:r>
        <w:t xml:space="preserve"> true at any time.</w:t>
      </w:r>
    </w:p>
    <w:p w14:paraId="78D35F81" w14:textId="77777777" w:rsidR="00F80C3B" w:rsidRDefault="00BC64B0">
      <w:pPr>
        <w:pStyle w:val="PARAGRAPH"/>
      </w:pPr>
      <w:r>
        <w:rPr>
          <w:rStyle w:val="VARIABLE"/>
        </w:rPr>
        <w:t>AxisType.Index</w:t>
      </w:r>
      <w:r>
        <w:t xml:space="preserve"> fixes the position of that axis in </w:t>
      </w:r>
      <w:r>
        <w:rPr>
          <w:rStyle w:val="VARIABLE"/>
        </w:rPr>
        <w:t>JointMoveIntentDataType.JointTargets</w:t>
      </w:r>
      <w:r>
        <w:t xml:space="preserve">, and </w:t>
      </w:r>
      <w:r>
        <w:rPr>
          <w:rStyle w:val="VARIABLE"/>
        </w:rPr>
        <w:t>Kind</w:t>
      </w:r>
      <w:r>
        <w:t xml:space="preserve"> fixes the unit of that entry. The indices of the axes under one controller </w:t>
      </w:r>
      <w:r>
        <w:rPr>
          <w:b/>
        </w:rPr>
        <w:t>shall</w:t>
      </w:r>
      <w:r>
        <w:t xml:space="preserve"> be the contiguous range </w:t>
      </w:r>
      <w:r>
        <w:rPr>
          <w:rStyle w:val="VARIABLE"/>
        </w:rPr>
        <w:t>0</w:t>
      </w:r>
      <w:r>
        <w:t xml:space="preserve"> to </w:t>
      </w:r>
      <w:r>
        <w:rPr>
          <w:rStyle w:val="VARIABLE"/>
        </w:rPr>
        <w:t>AxisCount − 1</w:t>
      </w:r>
      <w:r>
        <w:t>.</w:t>
      </w:r>
    </w:p>
    <w:p w14:paraId="069CBB4B" w14:textId="77777777" w:rsidR="00F80C3B" w:rsidRDefault="00BC64B0">
      <w:pPr>
        <w:pStyle w:val="Heading3"/>
      </w:pPr>
      <w:bookmarkStart w:id="284" w:name="_Clause_c6_12_1"/>
      <w:bookmarkStart w:id="285" w:name="_Toc237441228"/>
      <w:r>
        <w:t>What the controller itself reports</w:t>
      </w:r>
      <w:bookmarkEnd w:id="284"/>
      <w:bookmarkEnd w:id="285"/>
    </w:p>
    <w:p w14:paraId="3C4CD301" w14:textId="77777777" w:rsidR="00F80C3B" w:rsidRDefault="00BC64B0">
      <w:pPr>
        <w:pStyle w:val="PARAGRAPH"/>
      </w:pPr>
      <w:r>
        <w:t xml:space="preserve">Four reports of </w:t>
      </w:r>
      <w:r>
        <w:rPr>
          <w:rStyle w:val="VARIABLE"/>
        </w:rPr>
        <w:t>IntentControllerType</w:t>
      </w:r>
      <w:r>
        <w:t xml:space="preserve"> say what the robot is doing right now, and each is read-only and normative.</w:t>
      </w:r>
    </w:p>
    <w:p w14:paraId="22A08539" w14:textId="77777777" w:rsidR="00F80C3B" w:rsidRDefault="00BC64B0">
      <w:pPr>
        <w:pStyle w:val="PARAGRAPH"/>
      </w:pPr>
      <w:r>
        <w:rPr>
          <w:rStyle w:val="VARIABLE"/>
        </w:rPr>
        <w:t>ActiveMission</w:t>
      </w:r>
      <w:r>
        <w:t xml:space="preserve"> is required only where </w:t>
      </w:r>
      <w:r>
        <w:rPr>
          <w:rStyle w:val="VARIABLE"/>
        </w:rPr>
        <w:t>MissionsSupported</w:t>
      </w:r>
      <w:r>
        <w:t xml:space="preserve"> is true, because a Server that does not implement</w:t>
      </w:r>
    </w:p>
    <w:p w14:paraId="1B88F10A" w14:textId="77777777" w:rsidR="00F80C3B" w:rsidRDefault="00BC64B0">
      <w:pPr>
        <w:pStyle w:val="PARAGRAPH"/>
      </w:pPr>
      <w:r>
        <w:t>missions has no mission instance to reference.</w:t>
      </w:r>
    </w:p>
    <w:p w14:paraId="29FB6A13" w14:textId="3D8BF667" w:rsidR="00F80C3B" w:rsidRDefault="00BC64B0">
      <w:pPr>
        <w:pStyle w:val="ListBullet"/>
        <w:numPr>
          <w:ilvl w:val="0"/>
          <w:numId w:val="21"/>
        </w:numPr>
      </w:pPr>
      <w:r>
        <w:rPr>
          <w:rStyle w:val="VARIABLE"/>
        </w:rPr>
        <w:t>OperationalMode</w:t>
      </w:r>
      <w:r>
        <w:t xml:space="preserve"> is the robot's own report of the mode in force. </w:t>
      </w:r>
      <w:r>
        <w:fldChar w:fldCharType="begin"/>
      </w:r>
      <w:r>
        <w:instrText xml:space="preserve"> REF _Clause_c6_18_2 \r \h </w:instrText>
      </w:r>
      <w:r>
        <w:fldChar w:fldCharType="separate"/>
      </w:r>
      <w:r w:rsidR="00625061">
        <w:t>6.18.2</w:t>
      </w:r>
      <w:r>
        <w:fldChar w:fldCharType="end"/>
      </w:r>
      <w:r>
        <w:t xml:space="preserve"> gates submission on it and forbids commanding it.</w:t>
      </w:r>
    </w:p>
    <w:p w14:paraId="3B06BD49" w14:textId="31CA5C98" w:rsidR="00F80C3B" w:rsidRDefault="00BC64B0">
      <w:pPr>
        <w:pStyle w:val="ListBullet"/>
        <w:numPr>
          <w:ilvl w:val="0"/>
          <w:numId w:val="21"/>
        </w:numPr>
      </w:pPr>
      <w:r>
        <w:rPr>
          <w:rStyle w:val="VARIABLE"/>
        </w:rPr>
        <w:t>Ready</w:t>
      </w:r>
      <w:r>
        <w:t xml:space="preserve"> is true exactly when the Server would admit a well-formed intent from the Session that holds command authority. A Server </w:t>
      </w:r>
      <w:r>
        <w:rPr>
          <w:b/>
        </w:rPr>
        <w:t>shall</w:t>
      </w:r>
      <w:r>
        <w:t xml:space="preserve"> report it false whenever </w:t>
      </w:r>
      <w:r>
        <w:fldChar w:fldCharType="begin"/>
      </w:r>
      <w:r>
        <w:instrText xml:space="preserve"> REF _Clause_c6_14_2 \r \h </w:instrText>
      </w:r>
      <w:r>
        <w:fldChar w:fldCharType="separate"/>
      </w:r>
      <w:r w:rsidR="00625061">
        <w:t>6.14.2</w:t>
      </w:r>
      <w:r>
        <w:fldChar w:fldCharType="end"/>
      </w:r>
      <w:r>
        <w:t xml:space="preserve"> or </w:t>
      </w:r>
      <w:r>
        <w:fldChar w:fldCharType="begin"/>
      </w:r>
      <w:r>
        <w:instrText xml:space="preserve"> REF _Clause_c6_18_4 \r \h </w:instrText>
      </w:r>
      <w:r>
        <w:fldChar w:fldCharType="separate"/>
      </w:r>
      <w:r w:rsidR="00625061">
        <w:t>6.18.4</w:t>
      </w:r>
      <w:r>
        <w:fldChar w:fldCharType="end"/>
      </w:r>
      <w:r>
        <w:t xml:space="preserve"> would refuse for a reason that does not depend on the intent — outside </w:t>
      </w:r>
      <w:r>
        <w:rPr>
          <w:rStyle w:val="VARIABLE"/>
        </w:rPr>
        <w:t>Automatic</w:t>
      </w:r>
      <w:r>
        <w:t xml:space="preserve"> or </w:t>
      </w:r>
      <w:r>
        <w:rPr>
          <w:rStyle w:val="VARIABLE"/>
        </w:rPr>
        <w:t>AutomaticExternal</w:t>
      </w:r>
      <w:r>
        <w:t xml:space="preserve">, under an emergency or protective stop, or with </w:t>
      </w:r>
      <w:r>
        <w:rPr>
          <w:rStyle w:val="VARIABLE"/>
        </w:rPr>
        <w:t>SafetyControllerOk</w:t>
      </w:r>
      <w:r>
        <w:t xml:space="preserve"> false. It exists so a client can see that submitting is pointless without submitting to find </w:t>
      </w:r>
      <w:r>
        <w:lastRenderedPageBreak/>
        <w:t xml:space="preserve">out; it is a </w:t>
      </w:r>
      <w:r>
        <w:rPr>
          <w:b/>
        </w:rPr>
        <w:t>hint about the Server</w:t>
      </w:r>
      <w:r>
        <w:t xml:space="preserve">, and a Server </w:t>
      </w:r>
      <w:r>
        <w:rPr>
          <w:b/>
        </w:rPr>
        <w:t>shall not</w:t>
      </w:r>
      <w:r>
        <w:t xml:space="preserve"> treat a client's having read it as licence to skip any check of </w:t>
      </w:r>
      <w:r>
        <w:fldChar w:fldCharType="begin"/>
      </w:r>
      <w:r>
        <w:instrText xml:space="preserve"> REF _Clause_c6_14_2 \r \h </w:instrText>
      </w:r>
      <w:r>
        <w:fldChar w:fldCharType="separate"/>
      </w:r>
      <w:r w:rsidR="00625061">
        <w:t>6.14.2</w:t>
      </w:r>
      <w:r>
        <w:fldChar w:fldCharType="end"/>
      </w:r>
      <w:r>
        <w:t>.</w:t>
      </w:r>
    </w:p>
    <w:p w14:paraId="62FE7C45" w14:textId="77777777" w:rsidR="00F80C3B" w:rsidRDefault="00BC64B0">
      <w:pPr>
        <w:pStyle w:val="ListBullet"/>
        <w:numPr>
          <w:ilvl w:val="0"/>
          <w:numId w:val="21"/>
        </w:numPr>
      </w:pPr>
      <w:r>
        <w:rPr>
          <w:rStyle w:val="VARIABLE"/>
        </w:rPr>
        <w:t>ActiveIntent</w:t>
      </w:r>
      <w:r>
        <w:t xml:space="preserve"> references the </w:t>
      </w:r>
      <w:r>
        <w:rPr>
          <w:rStyle w:val="VARIABLE"/>
        </w:rPr>
        <w:t>IntentOperationType</w:t>
      </w:r>
      <w:r>
        <w:t xml:space="preserve"> instance whose </w:t>
      </w:r>
      <w:r>
        <w:rPr>
          <w:rStyle w:val="VARIABLE"/>
        </w:rPr>
        <w:t>ExecutionState</w:t>
      </w:r>
      <w:r>
        <w:t xml:space="preserve"> is </w:t>
      </w:r>
      <w:r>
        <w:rPr>
          <w:rStyle w:val="VARIABLE"/>
        </w:rPr>
        <w:t>Executing</w:t>
      </w:r>
      <w:r>
        <w:t xml:space="preserve"> or </w:t>
      </w:r>
      <w:r>
        <w:rPr>
          <w:rStyle w:val="VARIABLE"/>
        </w:rPr>
        <w:t>Cancelling</w:t>
      </w:r>
      <w:r>
        <w:t xml:space="preserve">, and is null when none is. On a Server that supports missions, where the executing intent belongs to a mission, </w:t>
      </w:r>
      <w:r>
        <w:rPr>
          <w:rStyle w:val="VARIABLE"/>
        </w:rPr>
        <w:t>ActiveMission</w:t>
      </w:r>
      <w:r>
        <w:t xml:space="preserve"> references that mission's </w:t>
      </w:r>
      <w:r>
        <w:rPr>
          <w:rStyle w:val="VARIABLE"/>
        </w:rPr>
        <w:t>MissionType</w:t>
      </w:r>
      <w:r>
        <w:t xml:space="preserve"> instance; otherwise </w:t>
      </w:r>
      <w:r>
        <w:rPr>
          <w:rStyle w:val="VARIABLE"/>
        </w:rPr>
        <w:t>ActiveMission</w:t>
      </w:r>
      <w:r>
        <w:t xml:space="preserve"> is null.</w:t>
      </w:r>
    </w:p>
    <w:p w14:paraId="43D58CBF" w14:textId="77777777" w:rsidR="00F80C3B" w:rsidRDefault="00BC64B0">
      <w:pPr>
        <w:pStyle w:val="ListBullet"/>
        <w:numPr>
          <w:ilvl w:val="0"/>
          <w:numId w:val="21"/>
        </w:numPr>
      </w:pPr>
      <w:r>
        <w:rPr>
          <w:rStyle w:val="VARIABLE"/>
        </w:rPr>
        <w:t>ControlOwner</w:t>
      </w:r>
      <w:r>
        <w:t xml:space="preserve"> reports the Session holding command authority, or null. Clause 8 governs it.</w:t>
      </w:r>
    </w:p>
    <w:p w14:paraId="3FAED72A" w14:textId="5E8D50F9" w:rsidR="00F80C3B" w:rsidRDefault="00BC64B0">
      <w:pPr>
        <w:pStyle w:val="PARAGRAPH"/>
      </w:pPr>
      <w:r>
        <w:t xml:space="preserve">None of these is a substitute for the per-operation state of </w:t>
      </w:r>
      <w:r>
        <w:fldChar w:fldCharType="begin"/>
      </w:r>
      <w:r>
        <w:instrText xml:space="preserve"> REF _Clause_c6_14_3 \r \h </w:instrText>
      </w:r>
      <w:r>
        <w:fldChar w:fldCharType="separate"/>
      </w:r>
      <w:r w:rsidR="00625061">
        <w:t>6.14.3</w:t>
      </w:r>
      <w:r>
        <w:fldChar w:fldCharType="end"/>
      </w:r>
      <w:r>
        <w:t>. Two members may not report the state of one intent: the operation's own state machine decides, and these summarise it.</w:t>
      </w:r>
    </w:p>
    <w:p w14:paraId="3AC63934" w14:textId="77777777" w:rsidR="00F80C3B" w:rsidRDefault="00BC64B0">
      <w:pPr>
        <w:pStyle w:val="Heading3"/>
      </w:pPr>
      <w:bookmarkStart w:id="286" w:name="_Clause_c6_12_2"/>
      <w:bookmarkStart w:id="287" w:name="_Toc237441229"/>
      <w:r>
        <w:t>RobotDescriptionType</w:t>
      </w:r>
      <w:bookmarkEnd w:id="286"/>
      <w:bookmarkEnd w:id="287"/>
    </w:p>
    <w:p w14:paraId="54BC05DA" w14:textId="77777777" w:rsidR="00F80C3B" w:rsidRDefault="00BC64B0">
      <w:pPr>
        <w:pStyle w:val="PARAGRAPH"/>
      </w:pPr>
      <w:r>
        <w:rPr>
          <w:rStyle w:val="VARIABLE"/>
        </w:rPr>
        <w:t>RobotDescriptionType</w:t>
      </w:r>
      <w:r>
        <w:t xml:space="preserve"> (</w:t>
      </w:r>
      <w:r>
        <w:rPr>
          <w:rStyle w:val="VARIABLE"/>
        </w:rPr>
        <w:t>ns=1;i=1014</w:t>
      </w:r>
      <w:r>
        <w:t xml:space="preserve">) carries enough of the robot's construction for a client to plan against it without a second specification: a </w:t>
      </w:r>
      <w:r>
        <w:rPr>
          <w:rStyle w:val="VARIABLE"/>
        </w:rPr>
        <w:t>KinematicChain</w:t>
      </w:r>
      <w:r>
        <w:t xml:space="preserve"> of </w:t>
      </w:r>
      <w:r>
        <w:rPr>
          <w:rStyle w:val="VARIABLE"/>
        </w:rPr>
        <w:t>KinematicJointDataType</w:t>
      </w:r>
      <w:r>
        <w:t xml:space="preserve"> (</w:t>
      </w:r>
      <w:r>
        <w:rPr>
          <w:rStyle w:val="VARIABLE"/>
        </w:rPr>
        <w:t>ns=1;i=3084</w:t>
      </w:r>
      <w:r>
        <w:t xml:space="preserve">) from the base outwards, a </w:t>
      </w:r>
      <w:r>
        <w:rPr>
          <w:rStyle w:val="VARIABLE"/>
        </w:rPr>
        <w:t>MountingPose</w:t>
      </w:r>
      <w:r>
        <w:t xml:space="preserve">, a </w:t>
      </w:r>
      <w:r>
        <w:rPr>
          <w:rStyle w:val="VARIABLE"/>
        </w:rPr>
        <w:t>ReachRadius</w:t>
      </w:r>
      <w:r>
        <w:t xml:space="preserve">, a </w:t>
      </w:r>
      <w:r>
        <w:rPr>
          <w:rStyle w:val="VARIABLE"/>
        </w:rPr>
        <w:t>PayloadLimit</w:t>
      </w:r>
      <w:r>
        <w:t>, and ceilings on tool centre point speed and acceleration.</w:t>
      </w:r>
    </w:p>
    <w:p w14:paraId="35FB2A55" w14:textId="77777777" w:rsidR="00F80C3B" w:rsidRDefault="00BC64B0">
      <w:pPr>
        <w:pStyle w:val="PARAGRAPH"/>
      </w:pPr>
      <w:r>
        <w:t xml:space="preserve">Each </w:t>
      </w:r>
      <w:r>
        <w:rPr>
          <w:rStyle w:val="VARIABLE"/>
        </w:rPr>
        <w:t>KinematicJointDataType</w:t>
      </w:r>
      <w:r>
        <w:t xml:space="preserve"> names the </w:t>
      </w:r>
      <w:r>
        <w:rPr>
          <w:rStyle w:val="VARIABLE"/>
        </w:rPr>
        <w:t>AxisType</w:t>
      </w:r>
      <w:r>
        <w:t xml:space="preserve"> it corresponds to, its </w:t>
      </w:r>
      <w:r>
        <w:rPr>
          <w:rStyle w:val="VARIABLE"/>
        </w:rPr>
        <w:t>Kind</w:t>
      </w:r>
      <w:r>
        <w:t xml:space="preserve">, the </w:t>
      </w:r>
      <w:r>
        <w:rPr>
          <w:rStyle w:val="VARIABLE"/>
        </w:rPr>
        <w:t>OriginTransform</w:t>
      </w:r>
      <w:r>
        <w:t xml:space="preserve"> of its frame within its predecessor's at zero position, and the unit </w:t>
      </w:r>
      <w:r>
        <w:rPr>
          <w:rStyle w:val="VARIABLE"/>
        </w:rPr>
        <w:t>AxisVector</w:t>
      </w:r>
      <w:r>
        <w:t xml:space="preserve"> it rotates about or translates along.</w:t>
      </w:r>
    </w:p>
    <w:p w14:paraId="335A01B2" w14:textId="77777777" w:rsidR="00F80C3B" w:rsidRDefault="00BC64B0">
      <w:pPr>
        <w:pStyle w:val="PARAGRAPH"/>
      </w:pPr>
      <w:r>
        <w:t xml:space="preserve">This is </w:t>
      </w:r>
      <w:r>
        <w:rPr>
          <w:b/>
        </w:rPr>
        <w:t>additive, not duplicative</w:t>
      </w:r>
      <w:r>
        <w:t>. OPC 40010-1 describes a robot's topology and its axes in detail and defines no kinematic chain an inverse-kinematics solver could use, and no tool centre point at all. Where OPC 40010-1 is also implemented, its axis description is the fuller one and Annex B fixes which side decides.</w:t>
      </w:r>
    </w:p>
    <w:p w14:paraId="56BEDB8D" w14:textId="77777777" w:rsidR="00F80C3B" w:rsidRDefault="00BC64B0">
      <w:pPr>
        <w:pStyle w:val="Heading3"/>
      </w:pPr>
      <w:bookmarkStart w:id="288" w:name="_Clause_c6_12_3"/>
      <w:bookmarkStart w:id="289" w:name="_Toc237441230"/>
      <w:r>
        <w:t>SafetyStateType</w:t>
      </w:r>
      <w:bookmarkEnd w:id="288"/>
      <w:bookmarkEnd w:id="289"/>
    </w:p>
    <w:p w14:paraId="4C877F84" w14:textId="77777777" w:rsidR="00F80C3B" w:rsidRDefault="00BC64B0">
      <w:pPr>
        <w:pStyle w:val="PARAGRAPH"/>
      </w:pPr>
      <w:r>
        <w:rPr>
          <w:rStyle w:val="VARIABLE"/>
        </w:rPr>
        <w:t>SafetyStateType</w:t>
      </w:r>
      <w:r>
        <w:t xml:space="preserve"> (</w:t>
      </w:r>
      <w:r>
        <w:rPr>
          <w:rStyle w:val="VARIABLE"/>
        </w:rPr>
        <w:t>ns=1;i=1012</w:t>
      </w:r>
      <w:r>
        <w:t xml:space="preserve">) reports what the robot's safety system is doing: </w:t>
      </w:r>
      <w:r>
        <w:rPr>
          <w:rStyle w:val="VARIABLE"/>
        </w:rPr>
        <w:t>ActiveFunction</w:t>
      </w:r>
      <w:r>
        <w:t xml:space="preserve">, </w:t>
      </w:r>
      <w:r>
        <w:rPr>
          <w:rStyle w:val="VARIABLE"/>
        </w:rPr>
        <w:t>EmergencyStopActive</w:t>
      </w:r>
      <w:r>
        <w:t xml:space="preserve">, </w:t>
      </w:r>
      <w:r>
        <w:rPr>
          <w:rStyle w:val="VARIABLE"/>
        </w:rPr>
        <w:t>ProtectiveStopActive</w:t>
      </w:r>
      <w:r>
        <w:t xml:space="preserve">, </w:t>
      </w:r>
      <w:r>
        <w:rPr>
          <w:rStyle w:val="VARIABLE"/>
        </w:rPr>
        <w:t>SafeSpeedLimitActive</w:t>
      </w:r>
      <w:r>
        <w:t xml:space="preserve">, </w:t>
      </w:r>
      <w:r>
        <w:rPr>
          <w:rStyle w:val="VARIABLE"/>
        </w:rPr>
        <w:t>SafeSpeedLimit</w:t>
      </w:r>
      <w:r>
        <w:t xml:space="preserve">, </w:t>
      </w:r>
      <w:r>
        <w:rPr>
          <w:rStyle w:val="VARIABLE"/>
        </w:rPr>
        <w:t>SafetyControllerOk</w:t>
      </w:r>
      <w:r>
        <w:t xml:space="preserve"> and a human-readable </w:t>
      </w:r>
      <w:r>
        <w:rPr>
          <w:rStyle w:val="VARIABLE"/>
        </w:rPr>
        <w:t>LastStopReason</w:t>
      </w:r>
      <w:r>
        <w:t>.</w:t>
      </w:r>
    </w:p>
    <w:p w14:paraId="25A5986B" w14:textId="77777777" w:rsidR="00F80C3B" w:rsidRDefault="00BC64B0">
      <w:pPr>
        <w:pStyle w:val="PARAGRAPH"/>
      </w:pPr>
      <w:r>
        <w:rPr>
          <w:rStyle w:val="VARIABLE"/>
        </w:rPr>
        <w:t>SafeMotionFunctionEnum</w:t>
      </w:r>
      <w:r>
        <w:t xml:space="preserve"> (</w:t>
      </w:r>
      <w:r>
        <w:rPr>
          <w:rStyle w:val="VARIABLE"/>
        </w:rPr>
        <w:t>ns=1;i=3013</w:t>
      </w:r>
      <w:r>
        <w:t xml:space="preserve">) names the function being enforced, using the vocabulary of IEC 61800-5-2: </w:t>
      </w:r>
      <w:r>
        <w:rPr>
          <w:rStyle w:val="VARIABLE"/>
        </w:rPr>
        <w:t>None</w:t>
      </w:r>
      <w:r>
        <w:t xml:space="preserve">, </w:t>
      </w:r>
      <w:r>
        <w:rPr>
          <w:rStyle w:val="VARIABLE"/>
        </w:rPr>
        <w:t>Sto</w:t>
      </w:r>
      <w:r>
        <w:t xml:space="preserve">, </w:t>
      </w:r>
      <w:r>
        <w:rPr>
          <w:rStyle w:val="VARIABLE"/>
        </w:rPr>
        <w:t>Ss1</w:t>
      </w:r>
      <w:r>
        <w:t xml:space="preserve">, </w:t>
      </w:r>
      <w:r>
        <w:rPr>
          <w:rStyle w:val="VARIABLE"/>
        </w:rPr>
        <w:t>Ss2</w:t>
      </w:r>
      <w:r>
        <w:t xml:space="preserve">, </w:t>
      </w:r>
      <w:r>
        <w:rPr>
          <w:rStyle w:val="VARIABLE"/>
        </w:rPr>
        <w:t>Sos</w:t>
      </w:r>
      <w:r>
        <w:t xml:space="preserve">, </w:t>
      </w:r>
      <w:r>
        <w:rPr>
          <w:rStyle w:val="VARIABLE"/>
        </w:rPr>
        <w:t>Sls</w:t>
      </w:r>
      <w:r>
        <w:t xml:space="preserve">, </w:t>
      </w:r>
      <w:r>
        <w:rPr>
          <w:rStyle w:val="VARIABLE"/>
        </w:rPr>
        <w:t>Slp</w:t>
      </w:r>
      <w:r>
        <w:t xml:space="preserve">, </w:t>
      </w:r>
      <w:r>
        <w:rPr>
          <w:rStyle w:val="VARIABLE"/>
        </w:rPr>
        <w:t>Sdi</w:t>
      </w:r>
      <w:r>
        <w:t xml:space="preserve">, </w:t>
      </w:r>
      <w:r>
        <w:rPr>
          <w:rStyle w:val="VARIABLE"/>
        </w:rPr>
        <w:t>Sbc</w:t>
      </w:r>
      <w:r>
        <w:t>.</w:t>
      </w:r>
    </w:p>
    <w:p w14:paraId="0D0FE8F3" w14:textId="77777777" w:rsidR="00F80C3B" w:rsidRDefault="00BC64B0">
      <w:pPr>
        <w:pStyle w:val="PARAGRAPH"/>
      </w:pPr>
      <w:r>
        <w:t xml:space="preserve">Every member is </w:t>
      </w:r>
      <w:r>
        <w:rPr>
          <w:b/>
        </w:rPr>
        <w:t>read-only and a report</w:t>
      </w:r>
      <w:r>
        <w:t>. The safety system enforces these independently of this interface and remains effective when the Server is unreachable. Clause 10 states what a Server must do with them and what a client may not conclude from them.</w:t>
      </w:r>
    </w:p>
    <w:p w14:paraId="7F8668B7" w14:textId="77777777" w:rsidR="00F80C3B" w:rsidRDefault="00BC64B0">
      <w:pPr>
        <w:pStyle w:val="Heading3"/>
      </w:pPr>
      <w:bookmarkStart w:id="290" w:name="_Clause_c6_12_4"/>
      <w:bookmarkStart w:id="291" w:name="_Toc237441231"/>
      <w:r>
        <w:t>RealTimeChannelType</w:t>
      </w:r>
      <w:bookmarkEnd w:id="290"/>
      <w:bookmarkEnd w:id="291"/>
    </w:p>
    <w:p w14:paraId="606EAD19" w14:textId="77777777" w:rsidR="00F80C3B" w:rsidRDefault="00BC64B0">
      <w:pPr>
        <w:pStyle w:val="PARAGRAPH"/>
      </w:pPr>
      <w:r>
        <w:rPr>
          <w:rStyle w:val="VARIABLE"/>
        </w:rPr>
        <w:t>RealTimeChannelType</w:t>
      </w:r>
      <w:r>
        <w:t xml:space="preserve"> (</w:t>
      </w:r>
      <w:r>
        <w:rPr>
          <w:rStyle w:val="VARIABLE"/>
        </w:rPr>
        <w:t>ns=1;i=1013</w:t>
      </w:r>
      <w:r>
        <w:t xml:space="preserve">) describes a high-rate channel the Server can offer, so a client can find and open one: </w:t>
      </w:r>
      <w:r>
        <w:rPr>
          <w:rStyle w:val="VARIABLE"/>
        </w:rPr>
        <w:t>Transport</w:t>
      </w:r>
      <w:r>
        <w:t xml:space="preserve">, </w:t>
      </w:r>
      <w:r>
        <w:rPr>
          <w:rStyle w:val="VARIABLE"/>
        </w:rPr>
        <w:t>EndpointUrl</w:t>
      </w:r>
      <w:r>
        <w:t xml:space="preserve">, </w:t>
      </w:r>
      <w:r>
        <w:rPr>
          <w:rStyle w:val="VARIABLE"/>
        </w:rPr>
        <w:t>Initiator</w:t>
      </w:r>
      <w:r>
        <w:t xml:space="preserve">, </w:t>
      </w:r>
      <w:r>
        <w:rPr>
          <w:rStyle w:val="VARIABLE"/>
        </w:rPr>
        <w:t>NominalRate</w:t>
      </w:r>
      <w:r>
        <w:t xml:space="preserve">, </w:t>
      </w:r>
      <w:r>
        <w:rPr>
          <w:rStyle w:val="VARIABLE"/>
        </w:rPr>
        <w:t>PayloadDescriptor</w:t>
      </w:r>
      <w:r>
        <w:t xml:space="preserve">, </w:t>
      </w:r>
      <w:r>
        <w:rPr>
          <w:rStyle w:val="VARIABLE"/>
        </w:rPr>
        <w:t>RequiredMode</w:t>
      </w:r>
      <w:r>
        <w:t xml:space="preserve">, </w:t>
      </w:r>
      <w:r>
        <w:rPr>
          <w:rStyle w:val="VARIABLE"/>
        </w:rPr>
        <w:t>Available</w:t>
      </w:r>
      <w:r>
        <w:t xml:space="preserve">, and the current </w:t>
      </w:r>
      <w:r>
        <w:rPr>
          <w:rStyle w:val="VARIABLE"/>
        </w:rPr>
        <w:t>LeaseHolder</w:t>
      </w:r>
      <w:r>
        <w:t xml:space="preserve"> and </w:t>
      </w:r>
      <w:r>
        <w:rPr>
          <w:rStyle w:val="VARIABLE"/>
        </w:rPr>
        <w:t>LeaseExpiry</w:t>
      </w:r>
      <w:r>
        <w:t>.</w:t>
      </w:r>
    </w:p>
    <w:p w14:paraId="28FB3B0D" w14:textId="77777777" w:rsidR="00F80C3B" w:rsidRDefault="00BC64B0">
      <w:pPr>
        <w:pStyle w:val="PARAGRAPH"/>
      </w:pPr>
      <w:r>
        <w:rPr>
          <w:rStyle w:val="VARIABLE"/>
        </w:rPr>
        <w:t>RealTimeTransportEnum</w:t>
      </w:r>
      <w:r>
        <w:t xml:space="preserve"> (</w:t>
      </w:r>
      <w:r>
        <w:rPr>
          <w:rStyle w:val="VARIABLE"/>
        </w:rPr>
        <w:t>ns=1;i=3014</w:t>
      </w:r>
      <w:r>
        <w:t xml:space="preserve">) names the transport: </w:t>
      </w:r>
      <w:r>
        <w:rPr>
          <w:rStyle w:val="VARIABLE"/>
        </w:rPr>
        <w:t>Rtde</w:t>
      </w:r>
      <w:r>
        <w:t xml:space="preserve">, </w:t>
      </w:r>
      <w:r>
        <w:rPr>
          <w:rStyle w:val="VARIABLE"/>
        </w:rPr>
        <w:t>Egm</w:t>
      </w:r>
      <w:r>
        <w:t xml:space="preserve">, </w:t>
      </w:r>
      <w:r>
        <w:rPr>
          <w:rStyle w:val="VARIABLE"/>
        </w:rPr>
        <w:t>Fri</w:t>
      </w:r>
      <w:r>
        <w:t xml:space="preserve">, </w:t>
      </w:r>
      <w:r>
        <w:rPr>
          <w:rStyle w:val="VARIABLE"/>
        </w:rPr>
        <w:t>Rsi</w:t>
      </w:r>
      <w:r>
        <w:t xml:space="preserve">, </w:t>
      </w:r>
      <w:r>
        <w:rPr>
          <w:rStyle w:val="VARIABLE"/>
        </w:rPr>
        <w:t>MotoRos2</w:t>
      </w:r>
      <w:r>
        <w:t xml:space="preserve">, </w:t>
      </w:r>
      <w:r>
        <w:rPr>
          <w:rStyle w:val="VARIABLE"/>
        </w:rPr>
        <w:t>OpcUaFx</w:t>
      </w:r>
      <w:r>
        <w:t xml:space="preserve">, </w:t>
      </w:r>
      <w:r>
        <w:rPr>
          <w:rStyle w:val="VARIABLE"/>
        </w:rPr>
        <w:t>Other</w:t>
      </w:r>
      <w:r>
        <w:t xml:space="preserve">. Of these only </w:t>
      </w:r>
      <w:r>
        <w:rPr>
          <w:rStyle w:val="VARIABLE"/>
        </w:rPr>
        <w:t>OpcUaFx</w:t>
      </w:r>
      <w:r>
        <w:t xml:space="preserve"> — OPC UA FX, OPC 10000-80 to -84 — is an OPC Foundation specification; the rest are vendor channels this model describes without defining.</w:t>
      </w:r>
    </w:p>
    <w:p w14:paraId="47B1D65B" w14:textId="77777777" w:rsidR="00F80C3B" w:rsidRDefault="00BC64B0">
      <w:pPr>
        <w:pStyle w:val="PARAGRAPH"/>
      </w:pPr>
      <w:r>
        <w:rPr>
          <w:rStyle w:val="VARIABLE"/>
        </w:rPr>
        <w:t>ChannelInitiatorEnum</w:t>
      </w:r>
      <w:r>
        <w:t xml:space="preserve"> (</w:t>
      </w:r>
      <w:r>
        <w:rPr>
          <w:rStyle w:val="VARIABLE"/>
        </w:rPr>
        <w:t>ns=1;i=3015</w:t>
      </w:r>
      <w:r>
        <w:t xml:space="preserve">) says which end opens the connection: </w:t>
      </w:r>
      <w:r>
        <w:rPr>
          <w:rStyle w:val="VARIABLE"/>
        </w:rPr>
        <w:t>Server</w:t>
      </w:r>
      <w:r>
        <w:t xml:space="preserve"> or </w:t>
      </w:r>
      <w:r>
        <w:rPr>
          <w:rStyle w:val="VARIABLE"/>
        </w:rPr>
        <w:t>Client</w:t>
      </w:r>
      <w:r>
        <w:t>. It is stated rather than left to the reader because getting it wrong is the usual reason a first connection attempt fails.</w:t>
      </w:r>
    </w:p>
    <w:p w14:paraId="10DE6117" w14:textId="326E464E" w:rsidR="00F80C3B" w:rsidRDefault="00BC64B0">
      <w:pPr>
        <w:pStyle w:val="PARAGRAPH"/>
      </w:pPr>
      <w:r>
        <w:fldChar w:fldCharType="begin"/>
      </w:r>
      <w:r>
        <w:instrText xml:space="preserve"> REF _Clause_c6_14_9 \r \h </w:instrText>
      </w:r>
      <w:r>
        <w:fldChar w:fldCharType="separate"/>
      </w:r>
      <w:r w:rsidR="00625061">
        <w:t>6.14.9</w:t>
      </w:r>
      <w:r>
        <w:fldChar w:fldCharType="end"/>
      </w:r>
      <w:r>
        <w:t xml:space="preserve"> defines the lease.</w:t>
      </w:r>
    </w:p>
    <w:p w14:paraId="287205B9" w14:textId="77777777" w:rsidR="00F80C3B" w:rsidRDefault="00BC64B0">
      <w:pPr>
        <w:pStyle w:val="Heading2"/>
      </w:pPr>
      <w:bookmarkStart w:id="292" w:name="_Clause_c6_13"/>
      <w:bookmarkStart w:id="293" w:name="_Toc237441232"/>
      <w:r>
        <w:lastRenderedPageBreak/>
        <w:t>Enumerations</w:t>
      </w:r>
      <w:bookmarkEnd w:id="292"/>
      <w:bookmarkEnd w:id="293"/>
    </w:p>
    <w:p w14:paraId="40A10C01" w14:textId="77777777" w:rsidR="00F80C3B" w:rsidRDefault="00BC64B0">
      <w:pPr>
        <w:pStyle w:val="PARAGRAPH"/>
      </w:pPr>
      <w:r>
        <w:t>The values below are normative. Where a value is cited as interoperable with another specification, renumbering it breaks that claim.</w:t>
      </w:r>
    </w:p>
    <w:p w14:paraId="0FFE9728" w14:textId="77777777" w:rsidR="00F80C3B" w:rsidRDefault="00BC64B0">
      <w:pPr>
        <w:pStyle w:val="PARAGRAPH"/>
      </w:pPr>
      <w:r>
        <w:rPr>
          <w:rStyle w:val="VARIABLE"/>
        </w:rPr>
        <w:t>ExecutionStateEnum</w:t>
      </w:r>
      <w:r>
        <w:t xml:space="preserve"> (</w:t>
      </w:r>
      <w:r>
        <w:rPr>
          <w:rStyle w:val="VARIABLE"/>
        </w:rPr>
        <w:t>ns=1;i=3001</w:t>
      </w:r>
      <w:r>
        <w:t xml:space="preserve">) — tabulated with its Part 10 pairing in §6.3: </w:t>
      </w:r>
      <w:r>
        <w:rPr>
          <w:rStyle w:val="VARIABLE"/>
        </w:rPr>
        <w:t>Accepted</w:t>
      </w:r>
      <w:r>
        <w:t xml:space="preserve"> 0, </w:t>
      </w:r>
      <w:r>
        <w:rPr>
          <w:rStyle w:val="VARIABLE"/>
        </w:rPr>
        <w:t>Queued</w:t>
      </w:r>
      <w:r>
        <w:t xml:space="preserve"> 1, </w:t>
      </w:r>
      <w:r>
        <w:rPr>
          <w:rStyle w:val="VARIABLE"/>
        </w:rPr>
        <w:t>Executing</w:t>
      </w:r>
      <w:r>
        <w:t xml:space="preserve"> 2, </w:t>
      </w:r>
      <w:r>
        <w:rPr>
          <w:rStyle w:val="VARIABLE"/>
        </w:rPr>
        <w:t>Suspended</w:t>
      </w:r>
      <w:r>
        <w:t xml:space="preserve"> 3, </w:t>
      </w:r>
      <w:r>
        <w:rPr>
          <w:rStyle w:val="VARIABLE"/>
        </w:rPr>
        <w:t>Cancelling</w:t>
      </w:r>
      <w:r>
        <w:t xml:space="preserve"> 4, </w:t>
      </w:r>
      <w:r>
        <w:rPr>
          <w:rStyle w:val="VARIABLE"/>
        </w:rPr>
        <w:t>Succeeded</w:t>
      </w:r>
      <w:r>
        <w:t xml:space="preserve"> 5, </w:t>
      </w:r>
      <w:r>
        <w:rPr>
          <w:rStyle w:val="VARIABLE"/>
        </w:rPr>
        <w:t>Failed</w:t>
      </w:r>
      <w:r>
        <w:t xml:space="preserve"> 6, </w:t>
      </w:r>
      <w:r>
        <w:rPr>
          <w:rStyle w:val="VARIABLE"/>
        </w:rPr>
        <w:t>Cancelled</w:t>
      </w:r>
      <w:r>
        <w:t xml:space="preserve"> 7, </w:t>
      </w:r>
      <w:r>
        <w:rPr>
          <w:rStyle w:val="VARIABLE"/>
        </w:rPr>
        <w:t>Retriable</w:t>
      </w:r>
      <w:r>
        <w:t xml:space="preserve"> 8.</w:t>
      </w:r>
    </w:p>
    <w:p w14:paraId="6D64F676" w14:textId="77777777" w:rsidR="00F80C3B" w:rsidRDefault="00BC64B0">
      <w:pPr>
        <w:pStyle w:val="PARAGRAPH"/>
      </w:pPr>
      <w:r>
        <w:rPr>
          <w:rStyle w:val="VARIABLE"/>
        </w:rPr>
        <w:t>BufferModeEnum</w:t>
      </w:r>
      <w:r>
        <w:t xml:space="preserve"> (</w:t>
      </w:r>
      <w:r>
        <w:rPr>
          <w:rStyle w:val="VARIABLE"/>
        </w:rPr>
        <w:t>ns=1;i=3002</w:t>
      </w:r>
      <w:r>
        <w:t xml:space="preserve">) — the values of PLCopen </w:t>
      </w:r>
      <w:r>
        <w:rPr>
          <w:rStyle w:val="VARIABLE"/>
        </w:rPr>
        <w:t>MC_BufferMode</w:t>
      </w:r>
      <w:r>
        <w:t>, adopted unchanged.</w:t>
      </w:r>
    </w:p>
    <w:p w14:paraId="0632826A" w14:textId="2B7AB2B6" w:rsidR="00F80C3B" w:rsidRDefault="00BC64B0">
      <w:pPr>
        <w:pStyle w:val="TABLE-title"/>
      </w:pPr>
      <w:bookmarkStart w:id="294" w:name="_Tab_enumerations_tab1"/>
      <w:bookmarkStart w:id="295" w:name="_Toc237441400"/>
      <w:r>
        <w:t xml:space="preserve">Table </w:t>
      </w:r>
      <w:r>
        <w:fldChar w:fldCharType="begin"/>
      </w:r>
      <w:r>
        <w:instrText xml:space="preserve"> SEQ Table \* ARABIC </w:instrText>
      </w:r>
      <w:r>
        <w:fldChar w:fldCharType="separate"/>
      </w:r>
      <w:r w:rsidR="00625061">
        <w:rPr>
          <w:noProof/>
        </w:rPr>
        <w:t>18</w:t>
      </w:r>
      <w:r>
        <w:fldChar w:fldCharType="end"/>
      </w:r>
      <w:r>
        <w:t xml:space="preserve"> – Enumerations</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80C3B" w14:paraId="21C3BA1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F2E53A8" w14:textId="77777777" w:rsidR="00F80C3B" w:rsidRDefault="00BC64B0">
            <w:pPr>
              <w:pStyle w:val="TableText"/>
            </w:pPr>
            <w:r>
              <w:t>Value</w:t>
            </w:r>
          </w:p>
        </w:tc>
        <w:tc>
          <w:tcPr>
            <w:tcW w:w="2975" w:type="dxa"/>
            <w:tcBorders>
              <w:top w:val="single" w:sz="4" w:space="0" w:color="auto"/>
              <w:left w:val="single" w:sz="4" w:space="0" w:color="auto"/>
              <w:bottom w:val="double" w:sz="4" w:space="0" w:color="auto"/>
              <w:right w:val="single" w:sz="4" w:space="0" w:color="auto"/>
            </w:tcBorders>
          </w:tcPr>
          <w:p w14:paraId="4B81F57B" w14:textId="77777777" w:rsidR="00F80C3B" w:rsidRDefault="00F80C3B">
            <w:pPr>
              <w:pStyle w:val="TableText"/>
            </w:pPr>
          </w:p>
        </w:tc>
        <w:tc>
          <w:tcPr>
            <w:tcW w:w="2976" w:type="dxa"/>
            <w:tcBorders>
              <w:top w:val="single" w:sz="4" w:space="0" w:color="auto"/>
              <w:left w:val="single" w:sz="4" w:space="0" w:color="auto"/>
              <w:bottom w:val="double" w:sz="4" w:space="0" w:color="auto"/>
              <w:right w:val="single" w:sz="4" w:space="0" w:color="auto"/>
            </w:tcBorders>
          </w:tcPr>
          <w:p w14:paraId="6465402A" w14:textId="77777777" w:rsidR="00F80C3B" w:rsidRDefault="00BC64B0">
            <w:pPr>
              <w:pStyle w:val="TableText"/>
            </w:pPr>
            <w:r>
              <w:t>Meaning</w:t>
            </w:r>
          </w:p>
        </w:tc>
      </w:tr>
      <w:tr w:rsidR="00F80C3B" w14:paraId="6CC7E65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EE110F" w14:textId="77777777" w:rsidR="00F80C3B" w:rsidRDefault="00BC64B0">
            <w:pPr>
              <w:pStyle w:val="TableText"/>
            </w:pPr>
            <w:r>
              <w:rPr>
                <w:rStyle w:val="VARIABLE"/>
              </w:rPr>
              <w:t>Aborting</w:t>
            </w:r>
          </w:p>
        </w:tc>
        <w:tc>
          <w:tcPr>
            <w:tcW w:w="2975" w:type="dxa"/>
            <w:tcBorders>
              <w:top w:val="single" w:sz="4" w:space="0" w:color="auto"/>
              <w:left w:val="single" w:sz="4" w:space="0" w:color="auto"/>
              <w:bottom w:val="single" w:sz="4" w:space="0" w:color="auto"/>
              <w:right w:val="single" w:sz="4" w:space="0" w:color="auto"/>
            </w:tcBorders>
          </w:tcPr>
          <w:p w14:paraId="2BE8B526" w14:textId="77777777" w:rsidR="00F80C3B" w:rsidRDefault="00BC64B0">
            <w:pPr>
              <w:pStyle w:val="TableText"/>
            </w:pPr>
            <w:r>
              <w:t>0</w:t>
            </w:r>
          </w:p>
        </w:tc>
        <w:tc>
          <w:tcPr>
            <w:tcW w:w="2976" w:type="dxa"/>
            <w:tcBorders>
              <w:top w:val="single" w:sz="4" w:space="0" w:color="auto"/>
              <w:left w:val="single" w:sz="4" w:space="0" w:color="auto"/>
              <w:bottom w:val="single" w:sz="4" w:space="0" w:color="auto"/>
              <w:right w:val="single" w:sz="4" w:space="0" w:color="auto"/>
            </w:tcBorders>
          </w:tcPr>
          <w:p w14:paraId="09435719" w14:textId="77777777" w:rsidR="00F80C3B" w:rsidRDefault="00BC64B0">
            <w:pPr>
              <w:pStyle w:val="TableText"/>
            </w:pPr>
            <w:r>
              <w:t>Abort what is executing and start immediately. The default, and always accepted.</w:t>
            </w:r>
          </w:p>
        </w:tc>
      </w:tr>
      <w:tr w:rsidR="00F80C3B" w14:paraId="4BDB8D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A7E58D" w14:textId="77777777" w:rsidR="00F80C3B" w:rsidRDefault="00BC64B0">
            <w:pPr>
              <w:pStyle w:val="TableText"/>
            </w:pPr>
            <w:r>
              <w:rPr>
                <w:rStyle w:val="VARIABLE"/>
              </w:rPr>
              <w:t>Buffered</w:t>
            </w:r>
          </w:p>
        </w:tc>
        <w:tc>
          <w:tcPr>
            <w:tcW w:w="2975" w:type="dxa"/>
            <w:tcBorders>
              <w:top w:val="single" w:sz="4" w:space="0" w:color="auto"/>
              <w:left w:val="single" w:sz="4" w:space="0" w:color="auto"/>
              <w:bottom w:val="single" w:sz="4" w:space="0" w:color="auto"/>
              <w:right w:val="single" w:sz="4" w:space="0" w:color="auto"/>
            </w:tcBorders>
          </w:tcPr>
          <w:p w14:paraId="6ADF91FF" w14:textId="77777777" w:rsidR="00F80C3B" w:rsidRDefault="00BC64B0">
            <w:pPr>
              <w:pStyle w:val="TableText"/>
            </w:pPr>
            <w:r>
              <w:t>1</w:t>
            </w:r>
          </w:p>
        </w:tc>
        <w:tc>
          <w:tcPr>
            <w:tcW w:w="2976" w:type="dxa"/>
            <w:tcBorders>
              <w:top w:val="single" w:sz="4" w:space="0" w:color="auto"/>
              <w:left w:val="single" w:sz="4" w:space="0" w:color="auto"/>
              <w:bottom w:val="single" w:sz="4" w:space="0" w:color="auto"/>
              <w:right w:val="single" w:sz="4" w:space="0" w:color="auto"/>
            </w:tcBorders>
          </w:tcPr>
          <w:p w14:paraId="5D11E126" w14:textId="77777777" w:rsidR="00F80C3B" w:rsidRDefault="00BC64B0">
            <w:pPr>
              <w:pStyle w:val="TableText"/>
            </w:pPr>
            <w:r>
              <w:t>Queue; start when the predecessor succeeds.</w:t>
            </w:r>
          </w:p>
        </w:tc>
      </w:tr>
      <w:tr w:rsidR="00F80C3B" w14:paraId="40E1FC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B7FD9A" w14:textId="77777777" w:rsidR="00F80C3B" w:rsidRDefault="00BC64B0">
            <w:pPr>
              <w:pStyle w:val="TableText"/>
            </w:pPr>
            <w:r>
              <w:rPr>
                <w:rStyle w:val="VARIABLE"/>
              </w:rPr>
              <w:t>BlendingLow</w:t>
            </w:r>
          </w:p>
        </w:tc>
        <w:tc>
          <w:tcPr>
            <w:tcW w:w="2975" w:type="dxa"/>
            <w:tcBorders>
              <w:top w:val="single" w:sz="4" w:space="0" w:color="auto"/>
              <w:left w:val="single" w:sz="4" w:space="0" w:color="auto"/>
              <w:bottom w:val="single" w:sz="4" w:space="0" w:color="auto"/>
              <w:right w:val="single" w:sz="4" w:space="0" w:color="auto"/>
            </w:tcBorders>
          </w:tcPr>
          <w:p w14:paraId="2ADEE79D" w14:textId="77777777" w:rsidR="00F80C3B" w:rsidRDefault="00BC64B0">
            <w:pPr>
              <w:pStyle w:val="TableText"/>
            </w:pPr>
            <w:r>
              <w:t>2</w:t>
            </w:r>
          </w:p>
        </w:tc>
        <w:tc>
          <w:tcPr>
            <w:tcW w:w="2976" w:type="dxa"/>
            <w:tcBorders>
              <w:top w:val="single" w:sz="4" w:space="0" w:color="auto"/>
              <w:left w:val="single" w:sz="4" w:space="0" w:color="auto"/>
              <w:bottom w:val="single" w:sz="4" w:space="0" w:color="auto"/>
              <w:right w:val="single" w:sz="4" w:space="0" w:color="auto"/>
            </w:tcBorders>
          </w:tcPr>
          <w:p w14:paraId="733170CB" w14:textId="77777777" w:rsidR="00F80C3B" w:rsidRDefault="00BC64B0">
            <w:pPr>
              <w:pStyle w:val="TableText"/>
            </w:pPr>
            <w:r>
              <w:t>Blend at the lower of the two boundary speeds.</w:t>
            </w:r>
          </w:p>
        </w:tc>
      </w:tr>
      <w:tr w:rsidR="00F80C3B" w14:paraId="38ABDD3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163181" w14:textId="77777777" w:rsidR="00F80C3B" w:rsidRDefault="00BC64B0">
            <w:pPr>
              <w:pStyle w:val="TableText"/>
            </w:pPr>
            <w:r>
              <w:rPr>
                <w:rStyle w:val="VARIABLE"/>
              </w:rPr>
              <w:t>BlendingPrevious</w:t>
            </w:r>
          </w:p>
        </w:tc>
        <w:tc>
          <w:tcPr>
            <w:tcW w:w="2975" w:type="dxa"/>
            <w:tcBorders>
              <w:top w:val="single" w:sz="4" w:space="0" w:color="auto"/>
              <w:left w:val="single" w:sz="4" w:space="0" w:color="auto"/>
              <w:bottom w:val="single" w:sz="4" w:space="0" w:color="auto"/>
              <w:right w:val="single" w:sz="4" w:space="0" w:color="auto"/>
            </w:tcBorders>
          </w:tcPr>
          <w:p w14:paraId="2964D5A0" w14:textId="77777777" w:rsidR="00F80C3B" w:rsidRDefault="00BC64B0">
            <w:pPr>
              <w:pStyle w:val="TableText"/>
            </w:pPr>
            <w:r>
              <w:t>3</w:t>
            </w:r>
          </w:p>
        </w:tc>
        <w:tc>
          <w:tcPr>
            <w:tcW w:w="2976" w:type="dxa"/>
            <w:tcBorders>
              <w:top w:val="single" w:sz="4" w:space="0" w:color="auto"/>
              <w:left w:val="single" w:sz="4" w:space="0" w:color="auto"/>
              <w:bottom w:val="single" w:sz="4" w:space="0" w:color="auto"/>
              <w:right w:val="single" w:sz="4" w:space="0" w:color="auto"/>
            </w:tcBorders>
          </w:tcPr>
          <w:p w14:paraId="660DDDE3" w14:textId="77777777" w:rsidR="00F80C3B" w:rsidRDefault="00BC64B0">
            <w:pPr>
              <w:pStyle w:val="TableText"/>
            </w:pPr>
            <w:r>
              <w:t>Blend at the predecessor's boundary speed.</w:t>
            </w:r>
          </w:p>
        </w:tc>
      </w:tr>
      <w:tr w:rsidR="00F80C3B" w14:paraId="3451C5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E9D836" w14:textId="77777777" w:rsidR="00F80C3B" w:rsidRDefault="00BC64B0">
            <w:pPr>
              <w:pStyle w:val="TableText"/>
            </w:pPr>
            <w:r>
              <w:rPr>
                <w:rStyle w:val="VARIABLE"/>
              </w:rPr>
              <w:t>BlendingNext</w:t>
            </w:r>
          </w:p>
        </w:tc>
        <w:tc>
          <w:tcPr>
            <w:tcW w:w="2975" w:type="dxa"/>
            <w:tcBorders>
              <w:top w:val="single" w:sz="4" w:space="0" w:color="auto"/>
              <w:left w:val="single" w:sz="4" w:space="0" w:color="auto"/>
              <w:bottom w:val="single" w:sz="4" w:space="0" w:color="auto"/>
              <w:right w:val="single" w:sz="4" w:space="0" w:color="auto"/>
            </w:tcBorders>
          </w:tcPr>
          <w:p w14:paraId="1B1A9D75" w14:textId="77777777" w:rsidR="00F80C3B" w:rsidRDefault="00BC64B0">
            <w:pPr>
              <w:pStyle w:val="TableText"/>
            </w:pPr>
            <w:r>
              <w:t>4</w:t>
            </w:r>
          </w:p>
        </w:tc>
        <w:tc>
          <w:tcPr>
            <w:tcW w:w="2976" w:type="dxa"/>
            <w:tcBorders>
              <w:top w:val="single" w:sz="4" w:space="0" w:color="auto"/>
              <w:left w:val="single" w:sz="4" w:space="0" w:color="auto"/>
              <w:bottom w:val="single" w:sz="4" w:space="0" w:color="auto"/>
              <w:right w:val="single" w:sz="4" w:space="0" w:color="auto"/>
            </w:tcBorders>
          </w:tcPr>
          <w:p w14:paraId="0FDC4E03" w14:textId="77777777" w:rsidR="00F80C3B" w:rsidRDefault="00BC64B0">
            <w:pPr>
              <w:pStyle w:val="TableText"/>
            </w:pPr>
            <w:r>
              <w:t>Blend at the successor's boundary speed.</w:t>
            </w:r>
          </w:p>
        </w:tc>
      </w:tr>
      <w:tr w:rsidR="00F80C3B" w14:paraId="4003F6B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00EB33" w14:textId="77777777" w:rsidR="00F80C3B" w:rsidRDefault="00BC64B0">
            <w:pPr>
              <w:pStyle w:val="TableText"/>
            </w:pPr>
            <w:r>
              <w:rPr>
                <w:rStyle w:val="VARIABLE"/>
              </w:rPr>
              <w:t>BlendingHigh</w:t>
            </w:r>
          </w:p>
        </w:tc>
        <w:tc>
          <w:tcPr>
            <w:tcW w:w="2975" w:type="dxa"/>
            <w:tcBorders>
              <w:top w:val="single" w:sz="4" w:space="0" w:color="auto"/>
              <w:left w:val="single" w:sz="4" w:space="0" w:color="auto"/>
              <w:bottom w:val="single" w:sz="4" w:space="0" w:color="auto"/>
              <w:right w:val="single" w:sz="4" w:space="0" w:color="auto"/>
            </w:tcBorders>
          </w:tcPr>
          <w:p w14:paraId="3A9B6336" w14:textId="77777777" w:rsidR="00F80C3B" w:rsidRDefault="00BC64B0">
            <w:pPr>
              <w:pStyle w:val="TableText"/>
            </w:pPr>
            <w:r>
              <w:t>5</w:t>
            </w:r>
          </w:p>
        </w:tc>
        <w:tc>
          <w:tcPr>
            <w:tcW w:w="2976" w:type="dxa"/>
            <w:tcBorders>
              <w:top w:val="single" w:sz="4" w:space="0" w:color="auto"/>
              <w:left w:val="single" w:sz="4" w:space="0" w:color="auto"/>
              <w:bottom w:val="single" w:sz="4" w:space="0" w:color="auto"/>
              <w:right w:val="single" w:sz="4" w:space="0" w:color="auto"/>
            </w:tcBorders>
          </w:tcPr>
          <w:p w14:paraId="5FE7F015" w14:textId="77777777" w:rsidR="00F80C3B" w:rsidRDefault="00BC64B0">
            <w:pPr>
              <w:pStyle w:val="TableText"/>
            </w:pPr>
            <w:r>
              <w:t>Blend at the higher of the two boundary speeds.</w:t>
            </w:r>
          </w:p>
        </w:tc>
      </w:tr>
    </w:tbl>
    <w:p w14:paraId="6C1A1D95" w14:textId="77777777" w:rsidR="00F80C3B" w:rsidRDefault="00F80C3B">
      <w:pPr>
        <w:pStyle w:val="spacer"/>
      </w:pPr>
    </w:p>
    <w:p w14:paraId="4EEF1838" w14:textId="77777777" w:rsidR="00F80C3B" w:rsidRDefault="00BC64B0">
      <w:pPr>
        <w:pStyle w:val="PARAGRAPH"/>
      </w:pPr>
      <w:r>
        <w:rPr>
          <w:rStyle w:val="VARIABLE"/>
        </w:rPr>
        <w:t>BlockingModeEnum</w:t>
      </w:r>
      <w:r>
        <w:t xml:space="preserve"> (</w:t>
      </w:r>
      <w:r>
        <w:rPr>
          <w:rStyle w:val="VARIABLE"/>
        </w:rPr>
        <w:t>ns=1;i=3003</w:t>
      </w:r>
      <w:r>
        <w:t xml:space="preserve">) — the VDA 5050 </w:t>
      </w:r>
      <w:r>
        <w:rPr>
          <w:rStyle w:val="VARIABLE"/>
        </w:rPr>
        <w:t>blockingType</w:t>
      </w:r>
      <w:r>
        <w:t xml:space="preserve"> matrix.</w:t>
      </w:r>
    </w:p>
    <w:p w14:paraId="6AFAFF72" w14:textId="22E44604" w:rsidR="00F80C3B" w:rsidRDefault="00BC64B0">
      <w:pPr>
        <w:pStyle w:val="TABLE-title"/>
      </w:pPr>
      <w:bookmarkStart w:id="296" w:name="_Tab_enumerations_tab2"/>
      <w:bookmarkStart w:id="297" w:name="_Toc237441401"/>
      <w:r>
        <w:t xml:space="preserve">Table </w:t>
      </w:r>
      <w:r>
        <w:fldChar w:fldCharType="begin"/>
      </w:r>
      <w:r>
        <w:instrText xml:space="preserve"> SEQ Table \* ARABIC </w:instrText>
      </w:r>
      <w:r>
        <w:fldChar w:fldCharType="separate"/>
      </w:r>
      <w:r w:rsidR="00625061">
        <w:rPr>
          <w:noProof/>
        </w:rPr>
        <w:t>19</w:t>
      </w:r>
      <w:r>
        <w:fldChar w:fldCharType="end"/>
      </w:r>
      <w:r>
        <w:t xml:space="preserve"> – Enumerations (2)</w:t>
      </w:r>
      <w:bookmarkEnd w:id="296"/>
      <w:bookmarkEnd w:id="2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80C3B" w14:paraId="731C12F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ACF85F0" w14:textId="77777777" w:rsidR="00F80C3B" w:rsidRDefault="00BC64B0">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04F68768" w14:textId="77777777" w:rsidR="00F80C3B" w:rsidRDefault="00F80C3B">
            <w:pPr>
              <w:pStyle w:val="TableText"/>
            </w:pPr>
          </w:p>
        </w:tc>
        <w:tc>
          <w:tcPr>
            <w:tcW w:w="2231" w:type="dxa"/>
            <w:tcBorders>
              <w:top w:val="single" w:sz="4" w:space="0" w:color="auto"/>
              <w:left w:val="single" w:sz="4" w:space="0" w:color="auto"/>
              <w:bottom w:val="double" w:sz="4" w:space="0" w:color="auto"/>
              <w:right w:val="single" w:sz="4" w:space="0" w:color="auto"/>
            </w:tcBorders>
          </w:tcPr>
          <w:p w14:paraId="5E3D3C18" w14:textId="77777777" w:rsidR="00F80C3B" w:rsidRDefault="00BC64B0">
            <w:pPr>
              <w:pStyle w:val="TableText"/>
            </w:pPr>
            <w:r>
              <w:t>Motion may continue</w:t>
            </w:r>
          </w:p>
        </w:tc>
        <w:tc>
          <w:tcPr>
            <w:tcW w:w="2233" w:type="dxa"/>
            <w:tcBorders>
              <w:top w:val="single" w:sz="4" w:space="0" w:color="auto"/>
              <w:left w:val="single" w:sz="4" w:space="0" w:color="auto"/>
              <w:bottom w:val="double" w:sz="4" w:space="0" w:color="auto"/>
              <w:right w:val="single" w:sz="4" w:space="0" w:color="auto"/>
            </w:tcBorders>
          </w:tcPr>
          <w:p w14:paraId="5F70E7DF" w14:textId="77777777" w:rsidR="00F80C3B" w:rsidRDefault="00BC64B0">
            <w:pPr>
              <w:pStyle w:val="TableText"/>
            </w:pPr>
            <w:r>
              <w:t>Other intents may run</w:t>
            </w:r>
          </w:p>
        </w:tc>
      </w:tr>
      <w:tr w:rsidR="00F80C3B" w14:paraId="17102A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754830" w14:textId="77777777" w:rsidR="00F80C3B" w:rsidRDefault="00BC64B0">
            <w:pPr>
              <w:pStyle w:val="TableText"/>
            </w:pPr>
            <w:r>
              <w:rPr>
                <w:rStyle w:val="VARIABLE"/>
              </w:rPr>
              <w:t>None</w:t>
            </w:r>
          </w:p>
        </w:tc>
        <w:tc>
          <w:tcPr>
            <w:tcW w:w="2231" w:type="dxa"/>
            <w:tcBorders>
              <w:top w:val="single" w:sz="4" w:space="0" w:color="auto"/>
              <w:left w:val="single" w:sz="4" w:space="0" w:color="auto"/>
              <w:bottom w:val="single" w:sz="4" w:space="0" w:color="auto"/>
              <w:right w:val="single" w:sz="4" w:space="0" w:color="auto"/>
            </w:tcBorders>
          </w:tcPr>
          <w:p w14:paraId="05E7E648" w14:textId="77777777" w:rsidR="00F80C3B" w:rsidRDefault="00BC64B0">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BE1AEFC" w14:textId="77777777" w:rsidR="00F80C3B" w:rsidRDefault="00BC64B0">
            <w:pPr>
              <w:pStyle w:val="TableText"/>
            </w:pPr>
            <w:r>
              <w:t>yes</w:t>
            </w:r>
          </w:p>
        </w:tc>
        <w:tc>
          <w:tcPr>
            <w:tcW w:w="2233" w:type="dxa"/>
            <w:tcBorders>
              <w:top w:val="single" w:sz="4" w:space="0" w:color="auto"/>
              <w:left w:val="single" w:sz="4" w:space="0" w:color="auto"/>
              <w:bottom w:val="single" w:sz="4" w:space="0" w:color="auto"/>
              <w:right w:val="single" w:sz="4" w:space="0" w:color="auto"/>
            </w:tcBorders>
          </w:tcPr>
          <w:p w14:paraId="52C973EB" w14:textId="77777777" w:rsidR="00F80C3B" w:rsidRDefault="00BC64B0">
            <w:pPr>
              <w:pStyle w:val="TableText"/>
            </w:pPr>
            <w:r>
              <w:t>yes</w:t>
            </w:r>
          </w:p>
        </w:tc>
      </w:tr>
      <w:tr w:rsidR="00F80C3B" w14:paraId="6235A7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B5CAEA" w14:textId="77777777" w:rsidR="00F80C3B" w:rsidRDefault="00BC64B0">
            <w:pPr>
              <w:pStyle w:val="TableText"/>
            </w:pPr>
            <w:r>
              <w:rPr>
                <w:rStyle w:val="VARIABLE"/>
              </w:rPr>
              <w:t>Soft</w:t>
            </w:r>
          </w:p>
        </w:tc>
        <w:tc>
          <w:tcPr>
            <w:tcW w:w="2231" w:type="dxa"/>
            <w:tcBorders>
              <w:top w:val="single" w:sz="4" w:space="0" w:color="auto"/>
              <w:left w:val="single" w:sz="4" w:space="0" w:color="auto"/>
              <w:bottom w:val="single" w:sz="4" w:space="0" w:color="auto"/>
              <w:right w:val="single" w:sz="4" w:space="0" w:color="auto"/>
            </w:tcBorders>
          </w:tcPr>
          <w:p w14:paraId="436242A8" w14:textId="77777777" w:rsidR="00F80C3B" w:rsidRDefault="00BC64B0">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F46BCDE" w14:textId="77777777" w:rsidR="00F80C3B" w:rsidRDefault="00BC64B0">
            <w:pPr>
              <w:pStyle w:val="TableText"/>
            </w:pPr>
            <w:r>
              <w:t>no</w:t>
            </w:r>
          </w:p>
        </w:tc>
        <w:tc>
          <w:tcPr>
            <w:tcW w:w="2233" w:type="dxa"/>
            <w:tcBorders>
              <w:top w:val="single" w:sz="4" w:space="0" w:color="auto"/>
              <w:left w:val="single" w:sz="4" w:space="0" w:color="auto"/>
              <w:bottom w:val="single" w:sz="4" w:space="0" w:color="auto"/>
              <w:right w:val="single" w:sz="4" w:space="0" w:color="auto"/>
            </w:tcBorders>
          </w:tcPr>
          <w:p w14:paraId="2674F561" w14:textId="77777777" w:rsidR="00F80C3B" w:rsidRDefault="00BC64B0">
            <w:pPr>
              <w:pStyle w:val="TableText"/>
            </w:pPr>
            <w:r>
              <w:t>yes</w:t>
            </w:r>
          </w:p>
        </w:tc>
      </w:tr>
      <w:tr w:rsidR="00F80C3B" w14:paraId="3F6877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8AA161" w14:textId="77777777" w:rsidR="00F80C3B" w:rsidRDefault="00BC64B0">
            <w:pPr>
              <w:pStyle w:val="TableText"/>
            </w:pPr>
            <w:r>
              <w:rPr>
                <w:rStyle w:val="VARIABLE"/>
              </w:rPr>
              <w:t>Single</w:t>
            </w:r>
          </w:p>
        </w:tc>
        <w:tc>
          <w:tcPr>
            <w:tcW w:w="2231" w:type="dxa"/>
            <w:tcBorders>
              <w:top w:val="single" w:sz="4" w:space="0" w:color="auto"/>
              <w:left w:val="single" w:sz="4" w:space="0" w:color="auto"/>
              <w:bottom w:val="single" w:sz="4" w:space="0" w:color="auto"/>
              <w:right w:val="single" w:sz="4" w:space="0" w:color="auto"/>
            </w:tcBorders>
          </w:tcPr>
          <w:p w14:paraId="46F50C3D" w14:textId="77777777" w:rsidR="00F80C3B" w:rsidRDefault="00BC64B0">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DA37EF1" w14:textId="77777777" w:rsidR="00F80C3B" w:rsidRDefault="00BC64B0">
            <w:pPr>
              <w:pStyle w:val="TableText"/>
            </w:pPr>
            <w:r>
              <w:t>yes</w:t>
            </w:r>
          </w:p>
        </w:tc>
        <w:tc>
          <w:tcPr>
            <w:tcW w:w="2233" w:type="dxa"/>
            <w:tcBorders>
              <w:top w:val="single" w:sz="4" w:space="0" w:color="auto"/>
              <w:left w:val="single" w:sz="4" w:space="0" w:color="auto"/>
              <w:bottom w:val="single" w:sz="4" w:space="0" w:color="auto"/>
              <w:right w:val="single" w:sz="4" w:space="0" w:color="auto"/>
            </w:tcBorders>
          </w:tcPr>
          <w:p w14:paraId="2BB7D757" w14:textId="77777777" w:rsidR="00F80C3B" w:rsidRDefault="00BC64B0">
            <w:pPr>
              <w:pStyle w:val="TableText"/>
            </w:pPr>
            <w:r>
              <w:t>no</w:t>
            </w:r>
          </w:p>
        </w:tc>
      </w:tr>
      <w:tr w:rsidR="00F80C3B" w14:paraId="25C02F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7ECB41" w14:textId="77777777" w:rsidR="00F80C3B" w:rsidRDefault="00BC64B0">
            <w:pPr>
              <w:pStyle w:val="TableText"/>
            </w:pPr>
            <w:r>
              <w:rPr>
                <w:rStyle w:val="VARIABLE"/>
              </w:rPr>
              <w:t>Hard</w:t>
            </w:r>
          </w:p>
        </w:tc>
        <w:tc>
          <w:tcPr>
            <w:tcW w:w="2231" w:type="dxa"/>
            <w:tcBorders>
              <w:top w:val="single" w:sz="4" w:space="0" w:color="auto"/>
              <w:left w:val="single" w:sz="4" w:space="0" w:color="auto"/>
              <w:bottom w:val="single" w:sz="4" w:space="0" w:color="auto"/>
              <w:right w:val="single" w:sz="4" w:space="0" w:color="auto"/>
            </w:tcBorders>
          </w:tcPr>
          <w:p w14:paraId="517E8758" w14:textId="77777777" w:rsidR="00F80C3B" w:rsidRDefault="00BC64B0">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633AE9D1" w14:textId="77777777" w:rsidR="00F80C3B" w:rsidRDefault="00BC64B0">
            <w:pPr>
              <w:pStyle w:val="TableText"/>
            </w:pPr>
            <w:r>
              <w:t>no</w:t>
            </w:r>
          </w:p>
        </w:tc>
        <w:tc>
          <w:tcPr>
            <w:tcW w:w="2233" w:type="dxa"/>
            <w:tcBorders>
              <w:top w:val="single" w:sz="4" w:space="0" w:color="auto"/>
              <w:left w:val="single" w:sz="4" w:space="0" w:color="auto"/>
              <w:bottom w:val="single" w:sz="4" w:space="0" w:color="auto"/>
              <w:right w:val="single" w:sz="4" w:space="0" w:color="auto"/>
            </w:tcBorders>
          </w:tcPr>
          <w:p w14:paraId="03A01D52" w14:textId="77777777" w:rsidR="00F80C3B" w:rsidRDefault="00BC64B0">
            <w:pPr>
              <w:pStyle w:val="TableText"/>
            </w:pPr>
            <w:r>
              <w:t>no</w:t>
            </w:r>
          </w:p>
        </w:tc>
      </w:tr>
    </w:tbl>
    <w:p w14:paraId="71D072D8" w14:textId="77777777" w:rsidR="00F80C3B" w:rsidRDefault="00F80C3B">
      <w:pPr>
        <w:pStyle w:val="spacer"/>
      </w:pPr>
    </w:p>
    <w:p w14:paraId="765CFA7F" w14:textId="77777777" w:rsidR="00F80C3B" w:rsidRDefault="00BC64B0">
      <w:pPr>
        <w:pStyle w:val="PARAGRAPH"/>
      </w:pPr>
      <w:r>
        <w:rPr>
          <w:rStyle w:val="VARIABLE"/>
        </w:rPr>
        <w:t>TerminationModeEnum</w:t>
      </w:r>
      <w:r>
        <w:t xml:space="preserve"> (</w:t>
      </w:r>
      <w:r>
        <w:rPr>
          <w:rStyle w:val="VARIABLE"/>
        </w:rPr>
        <w:t>ns=1;i=3004</w:t>
      </w:r>
      <w:r>
        <w:t xml:space="preserve">) — </w:t>
      </w:r>
      <w:r>
        <w:rPr>
          <w:rStyle w:val="VARIABLE"/>
        </w:rPr>
        <w:t>Exact</w:t>
      </w:r>
      <w:r>
        <w:t xml:space="preserve"> 0 (come to rest on the target), </w:t>
      </w:r>
      <w:r>
        <w:rPr>
          <w:rStyle w:val="VARIABLE"/>
        </w:rPr>
        <w:t>Blend</w:t>
      </w:r>
      <w:r>
        <w:t xml:space="preserve"> 1 (round the corner into the next motion).</w:t>
      </w:r>
    </w:p>
    <w:p w14:paraId="79F7C14E" w14:textId="77777777" w:rsidR="00F80C3B" w:rsidRDefault="00BC64B0">
      <w:pPr>
        <w:pStyle w:val="PARAGRAPH"/>
      </w:pPr>
      <w:r>
        <w:rPr>
          <w:rStyle w:val="VARIABLE"/>
        </w:rPr>
        <w:t>ReleaseModeEnum</w:t>
      </w:r>
      <w:r>
        <w:t xml:space="preserve"> (</w:t>
      </w:r>
      <w:r>
        <w:rPr>
          <w:rStyle w:val="VARIABLE"/>
        </w:rPr>
        <w:t>ns=1;i=3005</w:t>
      </w:r>
      <w:r>
        <w:t xml:space="preserve">) — </w:t>
      </w:r>
      <w:r>
        <w:rPr>
          <w:rStyle w:val="VARIABLE"/>
        </w:rPr>
        <w:t>Drop</w:t>
      </w:r>
      <w:r>
        <w:t xml:space="preserve"> 0 (open where it is), </w:t>
      </w:r>
      <w:r>
        <w:rPr>
          <w:rStyle w:val="VARIABLE"/>
        </w:rPr>
        <w:t>Place</w:t>
      </w:r>
      <w:r>
        <w:t xml:space="preserve"> 1 (set down under control at the target), </w:t>
      </w:r>
      <w:r>
        <w:rPr>
          <w:rStyle w:val="VARIABLE"/>
        </w:rPr>
        <w:t>Handover</w:t>
      </w:r>
      <w:r>
        <w:t xml:space="preserve"> 2 (retain until a receiving party has taken it).</w:t>
      </w:r>
    </w:p>
    <w:p w14:paraId="1DB64CDE" w14:textId="77777777" w:rsidR="00F80C3B" w:rsidRDefault="00BC64B0">
      <w:pPr>
        <w:pStyle w:val="PARAGRAPH"/>
      </w:pPr>
      <w:r>
        <w:rPr>
          <w:rStyle w:val="VARIABLE"/>
        </w:rPr>
        <w:t>ApproachModeEnum</w:t>
      </w:r>
      <w:r>
        <w:t xml:space="preserve"> (</w:t>
      </w:r>
      <w:r>
        <w:rPr>
          <w:rStyle w:val="VARIABLE"/>
        </w:rPr>
        <w:t>ns=1;i=3006</w:t>
      </w:r>
      <w:r>
        <w:t xml:space="preserve">) — </w:t>
      </w:r>
      <w:r>
        <w:rPr>
          <w:rStyle w:val="VARIABLE"/>
        </w:rPr>
        <w:t>Default</w:t>
      </w:r>
      <w:r>
        <w:t xml:space="preserve"> 0 (the Server chooses), </w:t>
      </w:r>
      <w:r>
        <w:rPr>
          <w:rStyle w:val="VARIABLE"/>
        </w:rPr>
        <w:t>ToolZ</w:t>
      </w:r>
      <w:r>
        <w:t xml:space="preserve"> 1 (along the tool's own Z axis), </w:t>
      </w:r>
      <w:r>
        <w:rPr>
          <w:rStyle w:val="VARIABLE"/>
        </w:rPr>
        <w:t>Top</w:t>
      </w:r>
      <w:r>
        <w:t xml:space="preserve"> 2 (from above, in the target's frame), </w:t>
      </w:r>
      <w:r>
        <w:rPr>
          <w:rStyle w:val="VARIABLE"/>
        </w:rPr>
        <w:t>Side</w:t>
      </w:r>
      <w:r>
        <w:t xml:space="preserve"> 3 (laterally, in the target's frame).</w:t>
      </w:r>
    </w:p>
    <w:p w14:paraId="04E95E05" w14:textId="77777777" w:rsidR="00F80C3B" w:rsidRDefault="00BC64B0">
      <w:pPr>
        <w:pStyle w:val="PARAGRAPH"/>
      </w:pPr>
      <w:r>
        <w:rPr>
          <w:rStyle w:val="VARIABLE"/>
        </w:rPr>
        <w:t>FrameRoleEnum</w:t>
      </w:r>
      <w:r>
        <w:t xml:space="preserve"> (</w:t>
      </w:r>
      <w:r>
        <w:rPr>
          <w:rStyle w:val="VARIABLE"/>
        </w:rPr>
        <w:t>ns=1;i=3007</w:t>
      </w:r>
      <w:r>
        <w:t xml:space="preserve">) — the coordinate systems ISO 9787 standardises: </w:t>
      </w:r>
      <w:r>
        <w:rPr>
          <w:rStyle w:val="VARIABLE"/>
        </w:rPr>
        <w:t>World</w:t>
      </w:r>
      <w:r>
        <w:t xml:space="preserve"> 0, </w:t>
      </w:r>
      <w:r>
        <w:rPr>
          <w:rStyle w:val="VARIABLE"/>
        </w:rPr>
        <w:t>Base</w:t>
      </w:r>
      <w:r>
        <w:t xml:space="preserve"> 1, </w:t>
      </w:r>
      <w:r>
        <w:rPr>
          <w:rStyle w:val="VARIABLE"/>
        </w:rPr>
        <w:t>MechanicalInterface</w:t>
      </w:r>
      <w:r>
        <w:t xml:space="preserve"> 2 (the flange), </w:t>
      </w:r>
      <w:r>
        <w:rPr>
          <w:rStyle w:val="VARIABLE"/>
        </w:rPr>
        <w:t>Tool</w:t>
      </w:r>
      <w:r>
        <w:t xml:space="preserve"> 3, </w:t>
      </w:r>
      <w:r>
        <w:rPr>
          <w:rStyle w:val="VARIABLE"/>
        </w:rPr>
        <w:t>Object</w:t>
      </w:r>
      <w:r>
        <w:t xml:space="preserve"> 4 (a workpiece frame), </w:t>
      </w:r>
      <w:r>
        <w:rPr>
          <w:rStyle w:val="VARIABLE"/>
        </w:rPr>
        <w:t>Other</w:t>
      </w:r>
      <w:r>
        <w:t xml:space="preserve"> 5.</w:t>
      </w:r>
    </w:p>
    <w:p w14:paraId="3ED8AF1E" w14:textId="77777777" w:rsidR="00F80C3B" w:rsidRDefault="00BC64B0">
      <w:pPr>
        <w:pStyle w:val="PARAGRAPH"/>
      </w:pPr>
      <w:r>
        <w:rPr>
          <w:rStyle w:val="VARIABLE"/>
        </w:rPr>
        <w:t>OperationalModeEnum</w:t>
      </w:r>
      <w:r>
        <w:t xml:space="preserve"> (</w:t>
      </w:r>
      <w:r>
        <w:rPr>
          <w:rStyle w:val="VARIABLE"/>
        </w:rPr>
        <w:t>ns=1;i=3008</w:t>
      </w:r>
      <w:r>
        <w:t xml:space="preserve">) — the ISO 10218-1 modes, numbered as OPC 40010-1 numbers them: </w:t>
      </w:r>
      <w:r>
        <w:rPr>
          <w:rStyle w:val="VARIABLE"/>
        </w:rPr>
        <w:t>Other</w:t>
      </w:r>
      <w:r>
        <w:t xml:space="preserve"> 0, </w:t>
      </w:r>
      <w:r>
        <w:rPr>
          <w:rStyle w:val="VARIABLE"/>
        </w:rPr>
        <w:t>ManualReducedSpeed</w:t>
      </w:r>
      <w:r>
        <w:t xml:space="preserve"> 1, </w:t>
      </w:r>
      <w:r>
        <w:rPr>
          <w:rStyle w:val="VARIABLE"/>
        </w:rPr>
        <w:t>ManualHighSpeed</w:t>
      </w:r>
      <w:r>
        <w:t xml:space="preserve"> 2, </w:t>
      </w:r>
      <w:r>
        <w:rPr>
          <w:rStyle w:val="VARIABLE"/>
        </w:rPr>
        <w:t>Automatic</w:t>
      </w:r>
      <w:r>
        <w:t xml:space="preserve"> 3, </w:t>
      </w:r>
      <w:r>
        <w:rPr>
          <w:rStyle w:val="VARIABLE"/>
        </w:rPr>
        <w:t>AutomaticExternal</w:t>
      </w:r>
      <w:r>
        <w:t xml:space="preserve"> 4. Clause 10 permits submission only in the last two.</w:t>
      </w:r>
    </w:p>
    <w:p w14:paraId="7C3E9F28" w14:textId="10E81A9C" w:rsidR="00F80C3B" w:rsidRDefault="00BC64B0">
      <w:pPr>
        <w:pStyle w:val="PARAGRAPH"/>
      </w:pPr>
      <w:r>
        <w:rPr>
          <w:rStyle w:val="VARIABLE"/>
        </w:rPr>
        <w:t>StopModeEnum</w:t>
      </w:r>
      <w:r>
        <w:t xml:space="preserve"> (</w:t>
      </w:r>
      <w:r>
        <w:rPr>
          <w:rStyle w:val="VARIABLE"/>
        </w:rPr>
        <w:t>ns=1;i=3010</w:t>
      </w:r>
      <w:r>
        <w:t xml:space="preserve">) — the values of </w:t>
      </w:r>
      <w:r>
        <w:rPr>
          <w:rStyle w:val="VARIABLE"/>
        </w:rPr>
        <w:t>PossibleStopModes</w:t>
      </w:r>
      <w:r>
        <w:t xml:space="preserve"> in OPC 40010-1: </w:t>
      </w:r>
      <w:r>
        <w:rPr>
          <w:rStyle w:val="VARIABLE"/>
        </w:rPr>
        <w:t>OnPath</w:t>
      </w:r>
      <w:r>
        <w:t xml:space="preserve"> 1, </w:t>
      </w:r>
      <w:r>
        <w:rPr>
          <w:rStyle w:val="VARIABLE"/>
        </w:rPr>
        <w:t>EndOfCycle</w:t>
      </w:r>
      <w:r>
        <w:t xml:space="preserve"> 2, </w:t>
      </w:r>
      <w:r>
        <w:rPr>
          <w:rStyle w:val="VARIABLE"/>
        </w:rPr>
        <w:t>ProcessStop</w:t>
      </w:r>
      <w:r>
        <w:t xml:space="preserve"> 3, </w:t>
      </w:r>
      <w:r>
        <w:rPr>
          <w:rStyle w:val="VARIABLE"/>
        </w:rPr>
        <w:t>QuickStop</w:t>
      </w:r>
      <w:r>
        <w:t xml:space="preserve"> 4, </w:t>
      </w:r>
      <w:r>
        <w:rPr>
          <w:rStyle w:val="VARIABLE"/>
        </w:rPr>
        <w:t>EndOfInstruction</w:t>
      </w:r>
      <w:r>
        <w:t xml:space="preserve"> 5. </w:t>
      </w:r>
      <w:r>
        <w:fldChar w:fldCharType="begin"/>
      </w:r>
      <w:r>
        <w:instrText xml:space="preserve"> REF _Clause_c6_18_3 \r \h </w:instrText>
      </w:r>
      <w:r>
        <w:fldChar w:fldCharType="separate"/>
      </w:r>
      <w:r w:rsidR="00625061">
        <w:t>6.18.3</w:t>
      </w:r>
      <w:r>
        <w:fldChar w:fldCharType="end"/>
      </w:r>
      <w:r>
        <w:t xml:space="preserve"> states what these do </w:t>
      </w:r>
      <w:r>
        <w:rPr>
          <w:b/>
        </w:rPr>
        <w:t>not</w:t>
      </w:r>
      <w:r>
        <w:t xml:space="preserve"> mean.</w:t>
      </w:r>
    </w:p>
    <w:p w14:paraId="37B4ADF3" w14:textId="77777777" w:rsidR="00F80C3B" w:rsidRDefault="00BC64B0">
      <w:pPr>
        <w:pStyle w:val="PARAGRAPH"/>
      </w:pPr>
      <w:r>
        <w:rPr>
          <w:rStyle w:val="VARIABLE"/>
        </w:rPr>
        <w:t>AxisKindEnum</w:t>
      </w:r>
      <w:r>
        <w:t xml:space="preserve"> (</w:t>
      </w:r>
      <w:r>
        <w:rPr>
          <w:rStyle w:val="VARIABLE"/>
        </w:rPr>
        <w:t>ns=1;i=3011</w:t>
      </w:r>
      <w:r>
        <w:t xml:space="preserve">) — </w:t>
      </w:r>
      <w:r>
        <w:rPr>
          <w:rStyle w:val="VARIABLE"/>
        </w:rPr>
        <w:t>Revolute</w:t>
      </w:r>
      <w:r>
        <w:t xml:space="preserve"> 0 (its joint target is in radians), </w:t>
      </w:r>
      <w:r>
        <w:rPr>
          <w:rStyle w:val="VARIABLE"/>
        </w:rPr>
        <w:t>Prismatic</w:t>
      </w:r>
      <w:r>
        <w:t xml:space="preserve"> 1 (in metres).</w:t>
      </w:r>
    </w:p>
    <w:p w14:paraId="52F4AEE9" w14:textId="77777777" w:rsidR="00F80C3B" w:rsidRDefault="00BC64B0">
      <w:pPr>
        <w:pStyle w:val="PARAGRAPH"/>
      </w:pPr>
      <w:r>
        <w:rPr>
          <w:rStyle w:val="VARIABLE"/>
        </w:rPr>
        <w:lastRenderedPageBreak/>
        <w:t>MissionUpdateResultEnum</w:t>
      </w:r>
      <w:r>
        <w:t xml:space="preserve"> (</w:t>
      </w:r>
      <w:r>
        <w:rPr>
          <w:rStyle w:val="VARIABLE"/>
        </w:rPr>
        <w:t>ns=1;i=3012</w:t>
      </w:r>
      <w:r>
        <w:t xml:space="preserve">) — </w:t>
      </w:r>
      <w:r>
        <w:rPr>
          <w:rStyle w:val="VARIABLE"/>
        </w:rPr>
        <w:t>Accepted</w:t>
      </w:r>
      <w:r>
        <w:t xml:space="preserve"> 0, </w:t>
      </w:r>
      <w:r>
        <w:rPr>
          <w:rStyle w:val="VARIABLE"/>
        </w:rPr>
        <w:t>Outdated</w:t>
      </w:r>
      <w:r>
        <w:t xml:space="preserve"> 1 (the update identifier was not greater), </w:t>
      </w:r>
      <w:r>
        <w:rPr>
          <w:rStyle w:val="VARIABLE"/>
        </w:rPr>
        <w:t>BaseConflict</w:t>
      </w:r>
      <w:r>
        <w:t xml:space="preserve"> 2 (it would have altered a released step), </w:t>
      </w:r>
      <w:r>
        <w:rPr>
          <w:rStyle w:val="VARIABLE"/>
        </w:rPr>
        <w:t>UnknownMission</w:t>
      </w:r>
      <w:r>
        <w:t xml:space="preserve"> 3, </w:t>
      </w:r>
      <w:r>
        <w:rPr>
          <w:rStyle w:val="VARIABLE"/>
        </w:rPr>
        <w:t>Rejected</w:t>
      </w:r>
      <w:r>
        <w:t xml:space="preserve"> 4 (refused for a reason the Server states in </w:t>
      </w:r>
      <w:r>
        <w:rPr>
          <w:rStyle w:val="VARIABLE"/>
        </w:rPr>
        <w:t>Message</w:t>
      </w:r>
      <w:r>
        <w:t>).</w:t>
      </w:r>
    </w:p>
    <w:p w14:paraId="60F1DE01" w14:textId="77777777" w:rsidR="00F80C3B" w:rsidRDefault="00BC64B0">
      <w:pPr>
        <w:pStyle w:val="PARAGRAPH"/>
      </w:pPr>
      <w:r>
        <w:rPr>
          <w:rStyle w:val="VARIABLE"/>
        </w:rPr>
        <w:t>IntentFailureEnum</w:t>
      </w:r>
      <w:r>
        <w:t xml:space="preserve"> (</w:t>
      </w:r>
      <w:r>
        <w:rPr>
          <w:rStyle w:val="VARIABLE"/>
        </w:rPr>
        <w:t>ns=1;i=3009</w:t>
      </w:r>
      <w:r>
        <w:t>) — the reason an intent did not succeed. The set is small and diagnosable on purpose: a client decides whether to retry, re-plan or escalate from this value alone.</w:t>
      </w:r>
    </w:p>
    <w:p w14:paraId="74ABB0C0" w14:textId="586B4236" w:rsidR="00F80C3B" w:rsidRDefault="00BC64B0">
      <w:pPr>
        <w:pStyle w:val="TABLE-title"/>
      </w:pPr>
      <w:bookmarkStart w:id="298" w:name="_Tab_enumerations_tab3"/>
      <w:bookmarkStart w:id="299" w:name="_Toc237441402"/>
      <w:r>
        <w:t xml:space="preserve">Table </w:t>
      </w:r>
      <w:r>
        <w:fldChar w:fldCharType="begin"/>
      </w:r>
      <w:r>
        <w:instrText xml:space="preserve"> SEQ Table \* ARABIC </w:instrText>
      </w:r>
      <w:r>
        <w:fldChar w:fldCharType="separate"/>
      </w:r>
      <w:r w:rsidR="00625061">
        <w:rPr>
          <w:noProof/>
        </w:rPr>
        <w:t>20</w:t>
      </w:r>
      <w:r>
        <w:fldChar w:fldCharType="end"/>
      </w:r>
      <w:r>
        <w:t xml:space="preserve"> – Enumerations (3)</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80C3B" w14:paraId="58EDE6D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43482D4" w14:textId="77777777" w:rsidR="00F80C3B" w:rsidRDefault="00BC64B0">
            <w:pPr>
              <w:pStyle w:val="TableText"/>
            </w:pPr>
            <w:r>
              <w:t>Value</w:t>
            </w:r>
          </w:p>
        </w:tc>
        <w:tc>
          <w:tcPr>
            <w:tcW w:w="2975" w:type="dxa"/>
            <w:tcBorders>
              <w:top w:val="single" w:sz="4" w:space="0" w:color="auto"/>
              <w:left w:val="single" w:sz="4" w:space="0" w:color="auto"/>
              <w:bottom w:val="double" w:sz="4" w:space="0" w:color="auto"/>
              <w:right w:val="single" w:sz="4" w:space="0" w:color="auto"/>
            </w:tcBorders>
          </w:tcPr>
          <w:p w14:paraId="08C3AECD" w14:textId="77777777" w:rsidR="00F80C3B" w:rsidRDefault="00F80C3B">
            <w:pPr>
              <w:pStyle w:val="TableText"/>
            </w:pPr>
          </w:p>
        </w:tc>
        <w:tc>
          <w:tcPr>
            <w:tcW w:w="2976" w:type="dxa"/>
            <w:tcBorders>
              <w:top w:val="single" w:sz="4" w:space="0" w:color="auto"/>
              <w:left w:val="single" w:sz="4" w:space="0" w:color="auto"/>
              <w:bottom w:val="double" w:sz="4" w:space="0" w:color="auto"/>
              <w:right w:val="single" w:sz="4" w:space="0" w:color="auto"/>
            </w:tcBorders>
          </w:tcPr>
          <w:p w14:paraId="732BE05C" w14:textId="77777777" w:rsidR="00F80C3B" w:rsidRDefault="00BC64B0">
            <w:pPr>
              <w:pStyle w:val="TableText"/>
            </w:pPr>
            <w:r>
              <w:t>Meaning</w:t>
            </w:r>
          </w:p>
        </w:tc>
      </w:tr>
      <w:tr w:rsidR="00F80C3B" w14:paraId="39BD375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A35DA2" w14:textId="77777777" w:rsidR="00F80C3B" w:rsidRDefault="00BC64B0">
            <w:pPr>
              <w:pStyle w:val="TableText"/>
            </w:pPr>
            <w:r>
              <w:rPr>
                <w:rStyle w:val="VARIABLE"/>
              </w:rPr>
              <w:t>None</w:t>
            </w:r>
          </w:p>
        </w:tc>
        <w:tc>
          <w:tcPr>
            <w:tcW w:w="2975" w:type="dxa"/>
            <w:tcBorders>
              <w:top w:val="single" w:sz="4" w:space="0" w:color="auto"/>
              <w:left w:val="single" w:sz="4" w:space="0" w:color="auto"/>
              <w:bottom w:val="single" w:sz="4" w:space="0" w:color="auto"/>
              <w:right w:val="single" w:sz="4" w:space="0" w:color="auto"/>
            </w:tcBorders>
          </w:tcPr>
          <w:p w14:paraId="5B49A37F" w14:textId="77777777" w:rsidR="00F80C3B" w:rsidRDefault="00BC64B0">
            <w:pPr>
              <w:pStyle w:val="TableText"/>
            </w:pPr>
            <w:r>
              <w:t>0</w:t>
            </w:r>
          </w:p>
        </w:tc>
        <w:tc>
          <w:tcPr>
            <w:tcW w:w="2976" w:type="dxa"/>
            <w:tcBorders>
              <w:top w:val="single" w:sz="4" w:space="0" w:color="auto"/>
              <w:left w:val="single" w:sz="4" w:space="0" w:color="auto"/>
              <w:bottom w:val="single" w:sz="4" w:space="0" w:color="auto"/>
              <w:right w:val="single" w:sz="4" w:space="0" w:color="auto"/>
            </w:tcBorders>
          </w:tcPr>
          <w:p w14:paraId="5AABD5CC" w14:textId="77777777" w:rsidR="00F80C3B" w:rsidRDefault="00BC64B0">
            <w:pPr>
              <w:pStyle w:val="TableText"/>
            </w:pPr>
            <w:r>
              <w:t>No failure; reported on success.</w:t>
            </w:r>
          </w:p>
        </w:tc>
      </w:tr>
      <w:tr w:rsidR="00F80C3B" w14:paraId="2B010D2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4D1FFF" w14:textId="77777777" w:rsidR="00F80C3B" w:rsidRDefault="00BC64B0">
            <w:pPr>
              <w:pStyle w:val="TableText"/>
            </w:pPr>
            <w:r>
              <w:rPr>
                <w:rStyle w:val="VARIABLE"/>
              </w:rPr>
              <w:t>Unreachable</w:t>
            </w:r>
          </w:p>
        </w:tc>
        <w:tc>
          <w:tcPr>
            <w:tcW w:w="2975" w:type="dxa"/>
            <w:tcBorders>
              <w:top w:val="single" w:sz="4" w:space="0" w:color="auto"/>
              <w:left w:val="single" w:sz="4" w:space="0" w:color="auto"/>
              <w:bottom w:val="single" w:sz="4" w:space="0" w:color="auto"/>
              <w:right w:val="single" w:sz="4" w:space="0" w:color="auto"/>
            </w:tcBorders>
          </w:tcPr>
          <w:p w14:paraId="62B41D92" w14:textId="77777777" w:rsidR="00F80C3B" w:rsidRDefault="00BC64B0">
            <w:pPr>
              <w:pStyle w:val="TableText"/>
            </w:pPr>
            <w:r>
              <w:t>1</w:t>
            </w:r>
          </w:p>
        </w:tc>
        <w:tc>
          <w:tcPr>
            <w:tcW w:w="2976" w:type="dxa"/>
            <w:tcBorders>
              <w:top w:val="single" w:sz="4" w:space="0" w:color="auto"/>
              <w:left w:val="single" w:sz="4" w:space="0" w:color="auto"/>
              <w:bottom w:val="single" w:sz="4" w:space="0" w:color="auto"/>
              <w:right w:val="single" w:sz="4" w:space="0" w:color="auto"/>
            </w:tcBorders>
          </w:tcPr>
          <w:p w14:paraId="6027BD1B" w14:textId="77777777" w:rsidR="00F80C3B" w:rsidRDefault="00BC64B0">
            <w:pPr>
              <w:pStyle w:val="TableText"/>
            </w:pPr>
            <w:r>
              <w:t>The target lies outside the reachable workspace.</w:t>
            </w:r>
          </w:p>
        </w:tc>
      </w:tr>
      <w:tr w:rsidR="00F80C3B" w14:paraId="62615C8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A96CFA" w14:textId="77777777" w:rsidR="00F80C3B" w:rsidRDefault="00BC64B0">
            <w:pPr>
              <w:pStyle w:val="TableText"/>
            </w:pPr>
            <w:r>
              <w:rPr>
                <w:rStyle w:val="VARIABLE"/>
              </w:rPr>
              <w:t>Kinematics</w:t>
            </w:r>
          </w:p>
        </w:tc>
        <w:tc>
          <w:tcPr>
            <w:tcW w:w="2975" w:type="dxa"/>
            <w:tcBorders>
              <w:top w:val="single" w:sz="4" w:space="0" w:color="auto"/>
              <w:left w:val="single" w:sz="4" w:space="0" w:color="auto"/>
              <w:bottom w:val="single" w:sz="4" w:space="0" w:color="auto"/>
              <w:right w:val="single" w:sz="4" w:space="0" w:color="auto"/>
            </w:tcBorders>
          </w:tcPr>
          <w:p w14:paraId="074615ED" w14:textId="77777777" w:rsidR="00F80C3B" w:rsidRDefault="00BC64B0">
            <w:pPr>
              <w:pStyle w:val="TableText"/>
            </w:pPr>
            <w:r>
              <w:t>2</w:t>
            </w:r>
          </w:p>
        </w:tc>
        <w:tc>
          <w:tcPr>
            <w:tcW w:w="2976" w:type="dxa"/>
            <w:tcBorders>
              <w:top w:val="single" w:sz="4" w:space="0" w:color="auto"/>
              <w:left w:val="single" w:sz="4" w:space="0" w:color="auto"/>
              <w:bottom w:val="single" w:sz="4" w:space="0" w:color="auto"/>
              <w:right w:val="single" w:sz="4" w:space="0" w:color="auto"/>
            </w:tcBorders>
          </w:tcPr>
          <w:p w14:paraId="31546249" w14:textId="77777777" w:rsidR="00F80C3B" w:rsidRDefault="00BC64B0">
            <w:pPr>
              <w:pStyle w:val="TableText"/>
            </w:pPr>
            <w:r>
              <w:t>No kinematic solution, or a singularity on the path.</w:t>
            </w:r>
          </w:p>
        </w:tc>
      </w:tr>
      <w:tr w:rsidR="00F80C3B" w14:paraId="4C2710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A58EDE" w14:textId="77777777" w:rsidR="00F80C3B" w:rsidRDefault="00BC64B0">
            <w:pPr>
              <w:pStyle w:val="TableText"/>
            </w:pPr>
            <w:r>
              <w:rPr>
                <w:rStyle w:val="VARIABLE"/>
              </w:rPr>
              <w:t>Collision</w:t>
            </w:r>
          </w:p>
        </w:tc>
        <w:tc>
          <w:tcPr>
            <w:tcW w:w="2975" w:type="dxa"/>
            <w:tcBorders>
              <w:top w:val="single" w:sz="4" w:space="0" w:color="auto"/>
              <w:left w:val="single" w:sz="4" w:space="0" w:color="auto"/>
              <w:bottom w:val="single" w:sz="4" w:space="0" w:color="auto"/>
              <w:right w:val="single" w:sz="4" w:space="0" w:color="auto"/>
            </w:tcBorders>
          </w:tcPr>
          <w:p w14:paraId="08336ECA" w14:textId="77777777" w:rsidR="00F80C3B" w:rsidRDefault="00BC64B0">
            <w:pPr>
              <w:pStyle w:val="TableText"/>
            </w:pPr>
            <w:r>
              <w:t>3</w:t>
            </w:r>
          </w:p>
        </w:tc>
        <w:tc>
          <w:tcPr>
            <w:tcW w:w="2976" w:type="dxa"/>
            <w:tcBorders>
              <w:top w:val="single" w:sz="4" w:space="0" w:color="auto"/>
              <w:left w:val="single" w:sz="4" w:space="0" w:color="auto"/>
              <w:bottom w:val="single" w:sz="4" w:space="0" w:color="auto"/>
              <w:right w:val="single" w:sz="4" w:space="0" w:color="auto"/>
            </w:tcBorders>
          </w:tcPr>
          <w:p w14:paraId="6223E487" w14:textId="77777777" w:rsidR="00F80C3B" w:rsidRDefault="00BC64B0">
            <w:pPr>
              <w:pStyle w:val="TableText"/>
            </w:pPr>
            <w:r>
              <w:t>A collision was predicted or detected.</w:t>
            </w:r>
          </w:p>
        </w:tc>
      </w:tr>
      <w:tr w:rsidR="00F80C3B" w14:paraId="11A7D2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95A813" w14:textId="77777777" w:rsidR="00F80C3B" w:rsidRDefault="00BC64B0">
            <w:pPr>
              <w:pStyle w:val="TableText"/>
            </w:pPr>
            <w:r>
              <w:rPr>
                <w:rStyle w:val="VARIABLE"/>
              </w:rPr>
              <w:t>JointLimit</w:t>
            </w:r>
          </w:p>
        </w:tc>
        <w:tc>
          <w:tcPr>
            <w:tcW w:w="2975" w:type="dxa"/>
            <w:tcBorders>
              <w:top w:val="single" w:sz="4" w:space="0" w:color="auto"/>
              <w:left w:val="single" w:sz="4" w:space="0" w:color="auto"/>
              <w:bottom w:val="single" w:sz="4" w:space="0" w:color="auto"/>
              <w:right w:val="single" w:sz="4" w:space="0" w:color="auto"/>
            </w:tcBorders>
          </w:tcPr>
          <w:p w14:paraId="2F48BF42" w14:textId="77777777" w:rsidR="00F80C3B" w:rsidRDefault="00BC64B0">
            <w:pPr>
              <w:pStyle w:val="TableText"/>
            </w:pPr>
            <w:r>
              <w:t>4</w:t>
            </w:r>
          </w:p>
        </w:tc>
        <w:tc>
          <w:tcPr>
            <w:tcW w:w="2976" w:type="dxa"/>
            <w:tcBorders>
              <w:top w:val="single" w:sz="4" w:space="0" w:color="auto"/>
              <w:left w:val="single" w:sz="4" w:space="0" w:color="auto"/>
              <w:bottom w:val="single" w:sz="4" w:space="0" w:color="auto"/>
              <w:right w:val="single" w:sz="4" w:space="0" w:color="auto"/>
            </w:tcBorders>
          </w:tcPr>
          <w:p w14:paraId="08DC64CB" w14:textId="77777777" w:rsidR="00F80C3B" w:rsidRDefault="00BC64B0">
            <w:pPr>
              <w:pStyle w:val="TableText"/>
            </w:pPr>
            <w:r>
              <w:t>A joint limit would be or was exceeded.</w:t>
            </w:r>
          </w:p>
        </w:tc>
      </w:tr>
      <w:tr w:rsidR="00F80C3B" w14:paraId="6E35E6A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22C292" w14:textId="77777777" w:rsidR="00F80C3B" w:rsidRDefault="00BC64B0">
            <w:pPr>
              <w:pStyle w:val="TableText"/>
            </w:pPr>
            <w:r>
              <w:rPr>
                <w:rStyle w:val="VARIABLE"/>
              </w:rPr>
              <w:t>SpeedLimit</w:t>
            </w:r>
          </w:p>
        </w:tc>
        <w:tc>
          <w:tcPr>
            <w:tcW w:w="2975" w:type="dxa"/>
            <w:tcBorders>
              <w:top w:val="single" w:sz="4" w:space="0" w:color="auto"/>
              <w:left w:val="single" w:sz="4" w:space="0" w:color="auto"/>
              <w:bottom w:val="single" w:sz="4" w:space="0" w:color="auto"/>
              <w:right w:val="single" w:sz="4" w:space="0" w:color="auto"/>
            </w:tcBorders>
          </w:tcPr>
          <w:p w14:paraId="500652A3" w14:textId="77777777" w:rsidR="00F80C3B" w:rsidRDefault="00BC64B0">
            <w:pPr>
              <w:pStyle w:val="TableText"/>
            </w:pPr>
            <w:r>
              <w:t>5</w:t>
            </w:r>
          </w:p>
        </w:tc>
        <w:tc>
          <w:tcPr>
            <w:tcW w:w="2976" w:type="dxa"/>
            <w:tcBorders>
              <w:top w:val="single" w:sz="4" w:space="0" w:color="auto"/>
              <w:left w:val="single" w:sz="4" w:space="0" w:color="auto"/>
              <w:bottom w:val="single" w:sz="4" w:space="0" w:color="auto"/>
              <w:right w:val="single" w:sz="4" w:space="0" w:color="auto"/>
            </w:tcBorders>
          </w:tcPr>
          <w:p w14:paraId="3EFE48AC" w14:textId="77777777" w:rsidR="00F80C3B" w:rsidRDefault="00BC64B0">
            <w:pPr>
              <w:pStyle w:val="TableText"/>
            </w:pPr>
            <w:r>
              <w:t>The requested speed is not permitted in the active mode.</w:t>
            </w:r>
          </w:p>
        </w:tc>
      </w:tr>
      <w:tr w:rsidR="00F80C3B" w14:paraId="24DE6F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F6CB39" w14:textId="77777777" w:rsidR="00F80C3B" w:rsidRDefault="00BC64B0">
            <w:pPr>
              <w:pStyle w:val="TableText"/>
            </w:pPr>
            <w:r>
              <w:rPr>
                <w:rStyle w:val="VARIABLE"/>
              </w:rPr>
              <w:t>ToolMissing</w:t>
            </w:r>
          </w:p>
        </w:tc>
        <w:tc>
          <w:tcPr>
            <w:tcW w:w="2975" w:type="dxa"/>
            <w:tcBorders>
              <w:top w:val="single" w:sz="4" w:space="0" w:color="auto"/>
              <w:left w:val="single" w:sz="4" w:space="0" w:color="auto"/>
              <w:bottom w:val="single" w:sz="4" w:space="0" w:color="auto"/>
              <w:right w:val="single" w:sz="4" w:space="0" w:color="auto"/>
            </w:tcBorders>
          </w:tcPr>
          <w:p w14:paraId="2D1BAC85" w14:textId="77777777" w:rsidR="00F80C3B" w:rsidRDefault="00BC64B0">
            <w:pPr>
              <w:pStyle w:val="TableText"/>
            </w:pPr>
            <w:r>
              <w:t>6</w:t>
            </w:r>
          </w:p>
        </w:tc>
        <w:tc>
          <w:tcPr>
            <w:tcW w:w="2976" w:type="dxa"/>
            <w:tcBorders>
              <w:top w:val="single" w:sz="4" w:space="0" w:color="auto"/>
              <w:left w:val="single" w:sz="4" w:space="0" w:color="auto"/>
              <w:bottom w:val="single" w:sz="4" w:space="0" w:color="auto"/>
              <w:right w:val="single" w:sz="4" w:space="0" w:color="auto"/>
            </w:tcBorders>
          </w:tcPr>
          <w:p w14:paraId="332F296D" w14:textId="77777777" w:rsidR="00F80C3B" w:rsidRDefault="00BC64B0">
            <w:pPr>
              <w:pStyle w:val="TableText"/>
            </w:pPr>
            <w:r>
              <w:t>The required tool is not fitted or not identified.</w:t>
            </w:r>
          </w:p>
        </w:tc>
      </w:tr>
      <w:tr w:rsidR="00F80C3B" w14:paraId="045F01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C82B7E" w14:textId="77777777" w:rsidR="00F80C3B" w:rsidRDefault="00BC64B0">
            <w:pPr>
              <w:pStyle w:val="TableText"/>
            </w:pPr>
            <w:r>
              <w:rPr>
                <w:rStyle w:val="VARIABLE"/>
              </w:rPr>
              <w:t>ObjectNotFound</w:t>
            </w:r>
          </w:p>
        </w:tc>
        <w:tc>
          <w:tcPr>
            <w:tcW w:w="2975" w:type="dxa"/>
            <w:tcBorders>
              <w:top w:val="single" w:sz="4" w:space="0" w:color="auto"/>
              <w:left w:val="single" w:sz="4" w:space="0" w:color="auto"/>
              <w:bottom w:val="single" w:sz="4" w:space="0" w:color="auto"/>
              <w:right w:val="single" w:sz="4" w:space="0" w:color="auto"/>
            </w:tcBorders>
          </w:tcPr>
          <w:p w14:paraId="696BD3E6" w14:textId="77777777" w:rsidR="00F80C3B" w:rsidRDefault="00BC64B0">
            <w:pPr>
              <w:pStyle w:val="TableText"/>
            </w:pPr>
            <w:r>
              <w:t>7</w:t>
            </w:r>
          </w:p>
        </w:tc>
        <w:tc>
          <w:tcPr>
            <w:tcW w:w="2976" w:type="dxa"/>
            <w:tcBorders>
              <w:top w:val="single" w:sz="4" w:space="0" w:color="auto"/>
              <w:left w:val="single" w:sz="4" w:space="0" w:color="auto"/>
              <w:bottom w:val="single" w:sz="4" w:space="0" w:color="auto"/>
              <w:right w:val="single" w:sz="4" w:space="0" w:color="auto"/>
            </w:tcBorders>
          </w:tcPr>
          <w:p w14:paraId="4ED4267F" w14:textId="77777777" w:rsidR="00F80C3B" w:rsidRDefault="00BC64B0">
            <w:pPr>
              <w:pStyle w:val="TableText"/>
            </w:pPr>
            <w:r>
              <w:t>The object to act on was not present.</w:t>
            </w:r>
          </w:p>
        </w:tc>
      </w:tr>
      <w:tr w:rsidR="00F80C3B" w14:paraId="4BD04D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AA5B55" w14:textId="77777777" w:rsidR="00F80C3B" w:rsidRDefault="00BC64B0">
            <w:pPr>
              <w:pStyle w:val="TableText"/>
            </w:pPr>
            <w:r>
              <w:rPr>
                <w:rStyle w:val="VARIABLE"/>
              </w:rPr>
              <w:t>GraspFailed</w:t>
            </w:r>
          </w:p>
        </w:tc>
        <w:tc>
          <w:tcPr>
            <w:tcW w:w="2975" w:type="dxa"/>
            <w:tcBorders>
              <w:top w:val="single" w:sz="4" w:space="0" w:color="auto"/>
              <w:left w:val="single" w:sz="4" w:space="0" w:color="auto"/>
              <w:bottom w:val="single" w:sz="4" w:space="0" w:color="auto"/>
              <w:right w:val="single" w:sz="4" w:space="0" w:color="auto"/>
            </w:tcBorders>
          </w:tcPr>
          <w:p w14:paraId="445DF9BC" w14:textId="77777777" w:rsidR="00F80C3B" w:rsidRDefault="00BC64B0">
            <w:pPr>
              <w:pStyle w:val="TableText"/>
            </w:pPr>
            <w:r>
              <w:t>8</w:t>
            </w:r>
          </w:p>
        </w:tc>
        <w:tc>
          <w:tcPr>
            <w:tcW w:w="2976" w:type="dxa"/>
            <w:tcBorders>
              <w:top w:val="single" w:sz="4" w:space="0" w:color="auto"/>
              <w:left w:val="single" w:sz="4" w:space="0" w:color="auto"/>
              <w:bottom w:val="single" w:sz="4" w:space="0" w:color="auto"/>
              <w:right w:val="single" w:sz="4" w:space="0" w:color="auto"/>
            </w:tcBorders>
          </w:tcPr>
          <w:p w14:paraId="055CB8A0" w14:textId="77777777" w:rsidR="00F80C3B" w:rsidRDefault="00BC64B0">
            <w:pPr>
              <w:pStyle w:val="TableText"/>
            </w:pPr>
            <w:r>
              <w:t>The object was not acquired, or was lost in transit.</w:t>
            </w:r>
          </w:p>
        </w:tc>
      </w:tr>
      <w:tr w:rsidR="00F80C3B" w14:paraId="114280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9B0442" w14:textId="77777777" w:rsidR="00F80C3B" w:rsidRDefault="00BC64B0">
            <w:pPr>
              <w:pStyle w:val="TableText"/>
            </w:pPr>
            <w:r>
              <w:rPr>
                <w:rStyle w:val="VARIABLE"/>
              </w:rPr>
              <w:t>Timeout</w:t>
            </w:r>
          </w:p>
        </w:tc>
        <w:tc>
          <w:tcPr>
            <w:tcW w:w="2975" w:type="dxa"/>
            <w:tcBorders>
              <w:top w:val="single" w:sz="4" w:space="0" w:color="auto"/>
              <w:left w:val="single" w:sz="4" w:space="0" w:color="auto"/>
              <w:bottom w:val="single" w:sz="4" w:space="0" w:color="auto"/>
              <w:right w:val="single" w:sz="4" w:space="0" w:color="auto"/>
            </w:tcBorders>
          </w:tcPr>
          <w:p w14:paraId="00FFC0E5" w14:textId="77777777" w:rsidR="00F80C3B" w:rsidRDefault="00BC64B0">
            <w:pPr>
              <w:pStyle w:val="TableText"/>
            </w:pPr>
            <w:r>
              <w:t>9</w:t>
            </w:r>
          </w:p>
        </w:tc>
        <w:tc>
          <w:tcPr>
            <w:tcW w:w="2976" w:type="dxa"/>
            <w:tcBorders>
              <w:top w:val="single" w:sz="4" w:space="0" w:color="auto"/>
              <w:left w:val="single" w:sz="4" w:space="0" w:color="auto"/>
              <w:bottom w:val="single" w:sz="4" w:space="0" w:color="auto"/>
              <w:right w:val="single" w:sz="4" w:space="0" w:color="auto"/>
            </w:tcBorders>
          </w:tcPr>
          <w:p w14:paraId="5F86F7BB" w14:textId="77777777" w:rsidR="00F80C3B" w:rsidRDefault="00BC64B0">
            <w:pPr>
              <w:pStyle w:val="TableText"/>
            </w:pPr>
            <w:r>
              <w:t>Did not complete within its permitted time.</w:t>
            </w:r>
          </w:p>
        </w:tc>
      </w:tr>
      <w:tr w:rsidR="00F80C3B" w14:paraId="3F378E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6BF338" w14:textId="77777777" w:rsidR="00F80C3B" w:rsidRDefault="00BC64B0">
            <w:pPr>
              <w:pStyle w:val="TableText"/>
            </w:pPr>
            <w:r>
              <w:rPr>
                <w:rStyle w:val="VARIABLE"/>
              </w:rPr>
              <w:t>NotPermittedInMode</w:t>
            </w:r>
          </w:p>
        </w:tc>
        <w:tc>
          <w:tcPr>
            <w:tcW w:w="2975" w:type="dxa"/>
            <w:tcBorders>
              <w:top w:val="single" w:sz="4" w:space="0" w:color="auto"/>
              <w:left w:val="single" w:sz="4" w:space="0" w:color="auto"/>
              <w:bottom w:val="single" w:sz="4" w:space="0" w:color="auto"/>
              <w:right w:val="single" w:sz="4" w:space="0" w:color="auto"/>
            </w:tcBorders>
          </w:tcPr>
          <w:p w14:paraId="2F0C4D9A" w14:textId="77777777" w:rsidR="00F80C3B" w:rsidRDefault="00BC64B0">
            <w:pPr>
              <w:pStyle w:val="TableText"/>
            </w:pPr>
            <w:r>
              <w:t>10</w:t>
            </w:r>
          </w:p>
        </w:tc>
        <w:tc>
          <w:tcPr>
            <w:tcW w:w="2976" w:type="dxa"/>
            <w:tcBorders>
              <w:top w:val="single" w:sz="4" w:space="0" w:color="auto"/>
              <w:left w:val="single" w:sz="4" w:space="0" w:color="auto"/>
              <w:bottom w:val="single" w:sz="4" w:space="0" w:color="auto"/>
              <w:right w:val="single" w:sz="4" w:space="0" w:color="auto"/>
            </w:tcBorders>
          </w:tcPr>
          <w:p w14:paraId="7D8081AA" w14:textId="6AA3F451" w:rsidR="00F80C3B" w:rsidRDefault="00BC64B0">
            <w:pPr>
              <w:pStyle w:val="TableText"/>
            </w:pPr>
            <w:r>
              <w:t>Refused; the operational mode does not permit it (</w:t>
            </w:r>
            <w:r>
              <w:fldChar w:fldCharType="begin"/>
            </w:r>
            <w:r>
              <w:instrText xml:space="preserve"> REF _Clause_c6_18_2 \r \h </w:instrText>
            </w:r>
            <w:r>
              <w:fldChar w:fldCharType="separate"/>
            </w:r>
            <w:r w:rsidR="00625061">
              <w:t>6.18.2</w:t>
            </w:r>
            <w:r>
              <w:fldChar w:fldCharType="end"/>
            </w:r>
            <w:r>
              <w:t>).</w:t>
            </w:r>
          </w:p>
        </w:tc>
      </w:tr>
      <w:tr w:rsidR="00F80C3B" w14:paraId="516B2F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56FDF2" w14:textId="77777777" w:rsidR="00F80C3B" w:rsidRDefault="00BC64B0">
            <w:pPr>
              <w:pStyle w:val="TableText"/>
            </w:pPr>
            <w:r>
              <w:rPr>
                <w:rStyle w:val="VARIABLE"/>
              </w:rPr>
              <w:t>ControlNotOwned</w:t>
            </w:r>
          </w:p>
        </w:tc>
        <w:tc>
          <w:tcPr>
            <w:tcW w:w="2975" w:type="dxa"/>
            <w:tcBorders>
              <w:top w:val="single" w:sz="4" w:space="0" w:color="auto"/>
              <w:left w:val="single" w:sz="4" w:space="0" w:color="auto"/>
              <w:bottom w:val="single" w:sz="4" w:space="0" w:color="auto"/>
              <w:right w:val="single" w:sz="4" w:space="0" w:color="auto"/>
            </w:tcBorders>
          </w:tcPr>
          <w:p w14:paraId="3AB14908" w14:textId="77777777" w:rsidR="00F80C3B" w:rsidRDefault="00BC64B0">
            <w:pPr>
              <w:pStyle w:val="TableText"/>
            </w:pPr>
            <w:r>
              <w:t>11</w:t>
            </w:r>
          </w:p>
        </w:tc>
        <w:tc>
          <w:tcPr>
            <w:tcW w:w="2976" w:type="dxa"/>
            <w:tcBorders>
              <w:top w:val="single" w:sz="4" w:space="0" w:color="auto"/>
              <w:left w:val="single" w:sz="4" w:space="0" w:color="auto"/>
              <w:bottom w:val="single" w:sz="4" w:space="0" w:color="auto"/>
              <w:right w:val="single" w:sz="4" w:space="0" w:color="auto"/>
            </w:tcBorders>
          </w:tcPr>
          <w:p w14:paraId="2DA711FD" w14:textId="7CBC86AC" w:rsidR="00F80C3B" w:rsidRDefault="00BC64B0">
            <w:pPr>
              <w:pStyle w:val="TableText"/>
            </w:pPr>
            <w:r>
              <w:t xml:space="preserve">Refused; the caller does not hold command authority (clause </w:t>
            </w:r>
            <w:r>
              <w:fldChar w:fldCharType="begin"/>
            </w:r>
            <w:r>
              <w:instrText xml:space="preserve"> REF _Clause_c6_16 \r \h </w:instrText>
            </w:r>
            <w:r>
              <w:fldChar w:fldCharType="separate"/>
            </w:r>
            <w:r w:rsidR="00625061">
              <w:t>6.16</w:t>
            </w:r>
            <w:r>
              <w:fldChar w:fldCharType="end"/>
            </w:r>
            <w:r>
              <w:t>).</w:t>
            </w:r>
          </w:p>
        </w:tc>
      </w:tr>
      <w:tr w:rsidR="00F80C3B" w14:paraId="1815376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B726F5" w14:textId="77777777" w:rsidR="00F80C3B" w:rsidRDefault="00BC64B0">
            <w:pPr>
              <w:pStyle w:val="TableText"/>
            </w:pPr>
            <w:r>
              <w:rPr>
                <w:rStyle w:val="VARIABLE"/>
              </w:rPr>
              <w:t>CapabilityNotSupported</w:t>
            </w:r>
          </w:p>
        </w:tc>
        <w:tc>
          <w:tcPr>
            <w:tcW w:w="2975" w:type="dxa"/>
            <w:tcBorders>
              <w:top w:val="single" w:sz="4" w:space="0" w:color="auto"/>
              <w:left w:val="single" w:sz="4" w:space="0" w:color="auto"/>
              <w:bottom w:val="single" w:sz="4" w:space="0" w:color="auto"/>
              <w:right w:val="single" w:sz="4" w:space="0" w:color="auto"/>
            </w:tcBorders>
          </w:tcPr>
          <w:p w14:paraId="02B4A333" w14:textId="77777777" w:rsidR="00F80C3B" w:rsidRDefault="00BC64B0">
            <w:pPr>
              <w:pStyle w:val="TableText"/>
            </w:pPr>
            <w:r>
              <w:t>12</w:t>
            </w:r>
          </w:p>
        </w:tc>
        <w:tc>
          <w:tcPr>
            <w:tcW w:w="2976" w:type="dxa"/>
            <w:tcBorders>
              <w:top w:val="single" w:sz="4" w:space="0" w:color="auto"/>
              <w:left w:val="single" w:sz="4" w:space="0" w:color="auto"/>
              <w:bottom w:val="single" w:sz="4" w:space="0" w:color="auto"/>
              <w:right w:val="single" w:sz="4" w:space="0" w:color="auto"/>
            </w:tcBorders>
          </w:tcPr>
          <w:p w14:paraId="0BE4E8FB" w14:textId="4F8958A8" w:rsidR="00F80C3B" w:rsidRDefault="00BC64B0">
            <w:pPr>
              <w:pStyle w:val="TableText"/>
            </w:pPr>
            <w:r>
              <w:t xml:space="preserve">Not implemented, or not in this combination (clause </w:t>
            </w:r>
            <w:r>
              <w:fldChar w:fldCharType="begin"/>
            </w:r>
            <w:r>
              <w:instrText xml:space="preserve"> REF _Clause_c6_17 \r \h </w:instrText>
            </w:r>
            <w:r>
              <w:fldChar w:fldCharType="separate"/>
            </w:r>
            <w:r w:rsidR="00625061">
              <w:t>6.17</w:t>
            </w:r>
            <w:r>
              <w:fldChar w:fldCharType="end"/>
            </w:r>
            <w:r>
              <w:t>).</w:t>
            </w:r>
          </w:p>
        </w:tc>
      </w:tr>
      <w:tr w:rsidR="00F80C3B" w14:paraId="00FADD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A43585" w14:textId="77777777" w:rsidR="00F80C3B" w:rsidRDefault="00BC64B0">
            <w:pPr>
              <w:pStyle w:val="TableText"/>
            </w:pPr>
            <w:r>
              <w:rPr>
                <w:rStyle w:val="VARIABLE"/>
              </w:rPr>
              <w:t>ParameterInvalid</w:t>
            </w:r>
          </w:p>
        </w:tc>
        <w:tc>
          <w:tcPr>
            <w:tcW w:w="2975" w:type="dxa"/>
            <w:tcBorders>
              <w:top w:val="single" w:sz="4" w:space="0" w:color="auto"/>
              <w:left w:val="single" w:sz="4" w:space="0" w:color="auto"/>
              <w:bottom w:val="single" w:sz="4" w:space="0" w:color="auto"/>
              <w:right w:val="single" w:sz="4" w:space="0" w:color="auto"/>
            </w:tcBorders>
          </w:tcPr>
          <w:p w14:paraId="48D5703C" w14:textId="77777777" w:rsidR="00F80C3B" w:rsidRDefault="00BC64B0">
            <w:pPr>
              <w:pStyle w:val="TableText"/>
            </w:pPr>
            <w:r>
              <w:t>13</w:t>
            </w:r>
          </w:p>
        </w:tc>
        <w:tc>
          <w:tcPr>
            <w:tcW w:w="2976" w:type="dxa"/>
            <w:tcBorders>
              <w:top w:val="single" w:sz="4" w:space="0" w:color="auto"/>
              <w:left w:val="single" w:sz="4" w:space="0" w:color="auto"/>
              <w:bottom w:val="single" w:sz="4" w:space="0" w:color="auto"/>
              <w:right w:val="single" w:sz="4" w:space="0" w:color="auto"/>
            </w:tcBorders>
          </w:tcPr>
          <w:p w14:paraId="6629ACDD" w14:textId="77777777" w:rsidR="00F80C3B" w:rsidRDefault="00BC64B0">
            <w:pPr>
              <w:pStyle w:val="TableText"/>
            </w:pPr>
            <w:r>
              <w:t>A parameter was missing, malformed or out of range.</w:t>
            </w:r>
          </w:p>
        </w:tc>
      </w:tr>
      <w:tr w:rsidR="00F80C3B" w14:paraId="330E9B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96A64A" w14:textId="77777777" w:rsidR="00F80C3B" w:rsidRDefault="00BC64B0">
            <w:pPr>
              <w:pStyle w:val="TableText"/>
            </w:pPr>
            <w:r>
              <w:rPr>
                <w:rStyle w:val="VARIABLE"/>
              </w:rPr>
              <w:t>QueueFull</w:t>
            </w:r>
          </w:p>
        </w:tc>
        <w:tc>
          <w:tcPr>
            <w:tcW w:w="2975" w:type="dxa"/>
            <w:tcBorders>
              <w:top w:val="single" w:sz="4" w:space="0" w:color="auto"/>
              <w:left w:val="single" w:sz="4" w:space="0" w:color="auto"/>
              <w:bottom w:val="single" w:sz="4" w:space="0" w:color="auto"/>
              <w:right w:val="single" w:sz="4" w:space="0" w:color="auto"/>
            </w:tcBorders>
          </w:tcPr>
          <w:p w14:paraId="3295DA3A" w14:textId="77777777" w:rsidR="00F80C3B" w:rsidRDefault="00BC64B0">
            <w:pPr>
              <w:pStyle w:val="TableText"/>
            </w:pPr>
            <w:r>
              <w:t>14</w:t>
            </w:r>
          </w:p>
        </w:tc>
        <w:tc>
          <w:tcPr>
            <w:tcW w:w="2976" w:type="dxa"/>
            <w:tcBorders>
              <w:top w:val="single" w:sz="4" w:space="0" w:color="auto"/>
              <w:left w:val="single" w:sz="4" w:space="0" w:color="auto"/>
              <w:bottom w:val="single" w:sz="4" w:space="0" w:color="auto"/>
              <w:right w:val="single" w:sz="4" w:space="0" w:color="auto"/>
            </w:tcBorders>
          </w:tcPr>
          <w:p w14:paraId="48BDB8D1" w14:textId="77777777" w:rsidR="00F80C3B" w:rsidRDefault="00BC64B0">
            <w:pPr>
              <w:pStyle w:val="TableText"/>
            </w:pPr>
            <w:r>
              <w:t xml:space="preserve">The queue is at </w:t>
            </w:r>
            <w:r>
              <w:rPr>
                <w:rStyle w:val="VARIABLE"/>
              </w:rPr>
              <w:t>MaxQueueDepth</w:t>
            </w:r>
            <w:r>
              <w:t>.</w:t>
            </w:r>
          </w:p>
        </w:tc>
      </w:tr>
      <w:tr w:rsidR="00F80C3B" w14:paraId="52605CB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71EACE" w14:textId="77777777" w:rsidR="00F80C3B" w:rsidRDefault="00BC64B0">
            <w:pPr>
              <w:pStyle w:val="TableText"/>
            </w:pPr>
            <w:r>
              <w:rPr>
                <w:rStyle w:val="VARIABLE"/>
              </w:rPr>
              <w:t>Superseded</w:t>
            </w:r>
          </w:p>
        </w:tc>
        <w:tc>
          <w:tcPr>
            <w:tcW w:w="2975" w:type="dxa"/>
            <w:tcBorders>
              <w:top w:val="single" w:sz="4" w:space="0" w:color="auto"/>
              <w:left w:val="single" w:sz="4" w:space="0" w:color="auto"/>
              <w:bottom w:val="single" w:sz="4" w:space="0" w:color="auto"/>
              <w:right w:val="single" w:sz="4" w:space="0" w:color="auto"/>
            </w:tcBorders>
          </w:tcPr>
          <w:p w14:paraId="6C42B87B" w14:textId="77777777" w:rsidR="00F80C3B" w:rsidRDefault="00BC64B0">
            <w:pPr>
              <w:pStyle w:val="TableText"/>
            </w:pPr>
            <w:r>
              <w:t>15</w:t>
            </w:r>
          </w:p>
        </w:tc>
        <w:tc>
          <w:tcPr>
            <w:tcW w:w="2976" w:type="dxa"/>
            <w:tcBorders>
              <w:top w:val="single" w:sz="4" w:space="0" w:color="auto"/>
              <w:left w:val="single" w:sz="4" w:space="0" w:color="auto"/>
              <w:bottom w:val="single" w:sz="4" w:space="0" w:color="auto"/>
              <w:right w:val="single" w:sz="4" w:space="0" w:color="auto"/>
            </w:tcBorders>
          </w:tcPr>
          <w:p w14:paraId="04F910D3" w14:textId="77777777" w:rsidR="00F80C3B" w:rsidRDefault="00BC64B0">
            <w:pPr>
              <w:pStyle w:val="TableText"/>
            </w:pPr>
            <w:r>
              <w:t xml:space="preserve">An </w:t>
            </w:r>
            <w:r>
              <w:rPr>
                <w:rStyle w:val="VARIABLE"/>
              </w:rPr>
              <w:t>Aborting</w:t>
            </w:r>
            <w:r>
              <w:t xml:space="preserve"> submission or a mission update replaced it.</w:t>
            </w:r>
          </w:p>
        </w:tc>
      </w:tr>
      <w:tr w:rsidR="00F80C3B" w14:paraId="55D156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66BF67" w14:textId="77777777" w:rsidR="00F80C3B" w:rsidRDefault="00BC64B0">
            <w:pPr>
              <w:pStyle w:val="TableText"/>
            </w:pPr>
            <w:r>
              <w:rPr>
                <w:rStyle w:val="VARIABLE"/>
              </w:rPr>
              <w:t>HardwareFault</w:t>
            </w:r>
          </w:p>
        </w:tc>
        <w:tc>
          <w:tcPr>
            <w:tcW w:w="2975" w:type="dxa"/>
            <w:tcBorders>
              <w:top w:val="single" w:sz="4" w:space="0" w:color="auto"/>
              <w:left w:val="single" w:sz="4" w:space="0" w:color="auto"/>
              <w:bottom w:val="single" w:sz="4" w:space="0" w:color="auto"/>
              <w:right w:val="single" w:sz="4" w:space="0" w:color="auto"/>
            </w:tcBorders>
          </w:tcPr>
          <w:p w14:paraId="7F9CCCCF" w14:textId="77777777" w:rsidR="00F80C3B" w:rsidRDefault="00BC64B0">
            <w:pPr>
              <w:pStyle w:val="TableText"/>
            </w:pPr>
            <w:r>
              <w:t>16</w:t>
            </w:r>
          </w:p>
        </w:tc>
        <w:tc>
          <w:tcPr>
            <w:tcW w:w="2976" w:type="dxa"/>
            <w:tcBorders>
              <w:top w:val="single" w:sz="4" w:space="0" w:color="auto"/>
              <w:left w:val="single" w:sz="4" w:space="0" w:color="auto"/>
              <w:bottom w:val="single" w:sz="4" w:space="0" w:color="auto"/>
              <w:right w:val="single" w:sz="4" w:space="0" w:color="auto"/>
            </w:tcBorders>
          </w:tcPr>
          <w:p w14:paraId="3F05871E" w14:textId="77777777" w:rsidR="00F80C3B" w:rsidRDefault="00BC64B0">
            <w:pPr>
              <w:pStyle w:val="TableText"/>
            </w:pPr>
            <w:r>
              <w:t>A fault in the robot, the end effector or the controller.</w:t>
            </w:r>
          </w:p>
        </w:tc>
      </w:tr>
      <w:tr w:rsidR="00F80C3B" w14:paraId="5AE494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13D304" w14:textId="77777777" w:rsidR="00F80C3B" w:rsidRDefault="00BC64B0">
            <w:pPr>
              <w:pStyle w:val="TableText"/>
            </w:pPr>
            <w:r>
              <w:rPr>
                <w:rStyle w:val="VARIABLE"/>
              </w:rPr>
              <w:t>SafetyStop</w:t>
            </w:r>
          </w:p>
        </w:tc>
        <w:tc>
          <w:tcPr>
            <w:tcW w:w="2975" w:type="dxa"/>
            <w:tcBorders>
              <w:top w:val="single" w:sz="4" w:space="0" w:color="auto"/>
              <w:left w:val="single" w:sz="4" w:space="0" w:color="auto"/>
              <w:bottom w:val="single" w:sz="4" w:space="0" w:color="auto"/>
              <w:right w:val="single" w:sz="4" w:space="0" w:color="auto"/>
            </w:tcBorders>
          </w:tcPr>
          <w:p w14:paraId="40C06DE3" w14:textId="77777777" w:rsidR="00F80C3B" w:rsidRDefault="00BC64B0">
            <w:pPr>
              <w:pStyle w:val="TableText"/>
            </w:pPr>
            <w:r>
              <w:t>17</w:t>
            </w:r>
          </w:p>
        </w:tc>
        <w:tc>
          <w:tcPr>
            <w:tcW w:w="2976" w:type="dxa"/>
            <w:tcBorders>
              <w:top w:val="single" w:sz="4" w:space="0" w:color="auto"/>
              <w:left w:val="single" w:sz="4" w:space="0" w:color="auto"/>
              <w:bottom w:val="single" w:sz="4" w:space="0" w:color="auto"/>
              <w:right w:val="single" w:sz="4" w:space="0" w:color="auto"/>
            </w:tcBorders>
          </w:tcPr>
          <w:p w14:paraId="0544C921" w14:textId="77777777" w:rsidR="00F80C3B" w:rsidRDefault="00BC64B0">
            <w:pPr>
              <w:pStyle w:val="TableText"/>
            </w:pPr>
            <w:r>
              <w:t>A safety function acted. The safety system decided this, not this interface.</w:t>
            </w:r>
          </w:p>
        </w:tc>
      </w:tr>
      <w:tr w:rsidR="00F80C3B" w14:paraId="0E1F18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78BC25" w14:textId="77777777" w:rsidR="00F80C3B" w:rsidRDefault="00BC64B0">
            <w:pPr>
              <w:pStyle w:val="TableText"/>
            </w:pPr>
            <w:r>
              <w:rPr>
                <w:rStyle w:val="VARIABLE"/>
              </w:rPr>
              <w:t>Other</w:t>
            </w:r>
          </w:p>
        </w:tc>
        <w:tc>
          <w:tcPr>
            <w:tcW w:w="2975" w:type="dxa"/>
            <w:tcBorders>
              <w:top w:val="single" w:sz="4" w:space="0" w:color="auto"/>
              <w:left w:val="single" w:sz="4" w:space="0" w:color="auto"/>
              <w:bottom w:val="single" w:sz="4" w:space="0" w:color="auto"/>
              <w:right w:val="single" w:sz="4" w:space="0" w:color="auto"/>
            </w:tcBorders>
          </w:tcPr>
          <w:p w14:paraId="61FDA64F" w14:textId="77777777" w:rsidR="00F80C3B" w:rsidRDefault="00BC64B0">
            <w:pPr>
              <w:pStyle w:val="TableText"/>
            </w:pPr>
            <w:r>
              <w:t>18</w:t>
            </w:r>
          </w:p>
        </w:tc>
        <w:tc>
          <w:tcPr>
            <w:tcW w:w="2976" w:type="dxa"/>
            <w:tcBorders>
              <w:top w:val="single" w:sz="4" w:space="0" w:color="auto"/>
              <w:left w:val="single" w:sz="4" w:space="0" w:color="auto"/>
              <w:bottom w:val="single" w:sz="4" w:space="0" w:color="auto"/>
              <w:right w:val="single" w:sz="4" w:space="0" w:color="auto"/>
            </w:tcBorders>
          </w:tcPr>
          <w:p w14:paraId="2093DE89" w14:textId="77777777" w:rsidR="00F80C3B" w:rsidRDefault="00BC64B0">
            <w:pPr>
              <w:pStyle w:val="TableText"/>
            </w:pPr>
            <w:r>
              <w:t xml:space="preserve">A reason none of the above describes; see </w:t>
            </w:r>
            <w:r>
              <w:rPr>
                <w:rStyle w:val="VARIABLE"/>
              </w:rPr>
              <w:t>Message</w:t>
            </w:r>
            <w:r>
              <w:t>.</w:t>
            </w:r>
          </w:p>
        </w:tc>
      </w:tr>
      <w:tr w:rsidR="00F80C3B" w14:paraId="5A0560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6C57C5" w14:textId="77777777" w:rsidR="00F80C3B" w:rsidRDefault="00BC64B0">
            <w:pPr>
              <w:pStyle w:val="TableText"/>
            </w:pPr>
            <w:r>
              <w:rPr>
                <w:rStyle w:val="VARIABLE"/>
              </w:rPr>
              <w:t>SafetyLimitExceeded</w:t>
            </w:r>
          </w:p>
        </w:tc>
        <w:tc>
          <w:tcPr>
            <w:tcW w:w="2975" w:type="dxa"/>
            <w:tcBorders>
              <w:top w:val="single" w:sz="4" w:space="0" w:color="auto"/>
              <w:left w:val="single" w:sz="4" w:space="0" w:color="auto"/>
              <w:bottom w:val="single" w:sz="4" w:space="0" w:color="auto"/>
              <w:right w:val="single" w:sz="4" w:space="0" w:color="auto"/>
            </w:tcBorders>
          </w:tcPr>
          <w:p w14:paraId="055172D7" w14:textId="77777777" w:rsidR="00F80C3B" w:rsidRDefault="00BC64B0">
            <w:pPr>
              <w:pStyle w:val="TableText"/>
            </w:pPr>
            <w:r>
              <w:t>19</w:t>
            </w:r>
          </w:p>
        </w:tc>
        <w:tc>
          <w:tcPr>
            <w:tcW w:w="2976" w:type="dxa"/>
            <w:tcBorders>
              <w:top w:val="single" w:sz="4" w:space="0" w:color="auto"/>
              <w:left w:val="single" w:sz="4" w:space="0" w:color="auto"/>
              <w:bottom w:val="single" w:sz="4" w:space="0" w:color="auto"/>
              <w:right w:val="single" w:sz="4" w:space="0" w:color="auto"/>
            </w:tcBorders>
          </w:tcPr>
          <w:p w14:paraId="6BB69046" w14:textId="1E431C17" w:rsidR="00F80C3B" w:rsidRDefault="00BC64B0">
            <w:pPr>
              <w:pStyle w:val="TableText"/>
            </w:pPr>
            <w:r>
              <w:t>Refused; the request would exceed a limit the safety system is enforcing (</w:t>
            </w:r>
            <w:r>
              <w:fldChar w:fldCharType="begin"/>
            </w:r>
            <w:r>
              <w:instrText xml:space="preserve"> REF _Clause_c6_18_3 \r \h </w:instrText>
            </w:r>
            <w:r>
              <w:fldChar w:fldCharType="separate"/>
            </w:r>
            <w:r w:rsidR="00625061">
              <w:t>6.18.3</w:t>
            </w:r>
            <w:r>
              <w:fldChar w:fldCharType="end"/>
            </w:r>
            <w:r>
              <w:t>).</w:t>
            </w:r>
          </w:p>
        </w:tc>
      </w:tr>
      <w:tr w:rsidR="00F80C3B" w14:paraId="1B655D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87A4E5B" w14:textId="77777777" w:rsidR="00F80C3B" w:rsidRDefault="00BC64B0">
            <w:pPr>
              <w:pStyle w:val="TableText"/>
            </w:pPr>
            <w:r>
              <w:rPr>
                <w:rStyle w:val="VARIABLE"/>
              </w:rPr>
              <w:t>NoTransition</w:t>
            </w:r>
          </w:p>
        </w:tc>
        <w:tc>
          <w:tcPr>
            <w:tcW w:w="2975" w:type="dxa"/>
            <w:tcBorders>
              <w:top w:val="single" w:sz="4" w:space="0" w:color="auto"/>
              <w:left w:val="single" w:sz="4" w:space="0" w:color="auto"/>
              <w:bottom w:val="single" w:sz="4" w:space="0" w:color="auto"/>
              <w:right w:val="single" w:sz="4" w:space="0" w:color="auto"/>
            </w:tcBorders>
          </w:tcPr>
          <w:p w14:paraId="6012CABE" w14:textId="77777777" w:rsidR="00F80C3B" w:rsidRDefault="00BC64B0">
            <w:pPr>
              <w:pStyle w:val="TableText"/>
            </w:pPr>
            <w:r>
              <w:t>20</w:t>
            </w:r>
          </w:p>
        </w:tc>
        <w:tc>
          <w:tcPr>
            <w:tcW w:w="2976" w:type="dxa"/>
            <w:tcBorders>
              <w:top w:val="single" w:sz="4" w:space="0" w:color="auto"/>
              <w:left w:val="single" w:sz="4" w:space="0" w:color="auto"/>
              <w:bottom w:val="single" w:sz="4" w:space="0" w:color="auto"/>
              <w:right w:val="single" w:sz="4" w:space="0" w:color="auto"/>
            </w:tcBorders>
          </w:tcPr>
          <w:p w14:paraId="54D2BB13" w14:textId="0AD3684D" w:rsidR="00F80C3B" w:rsidRDefault="00BC64B0">
            <w:pPr>
              <w:pStyle w:val="TableText"/>
            </w:pPr>
            <w:r>
              <w:t>A mission branch point had no true outgoing transition, or the selected transition target did not resolve (</w:t>
            </w:r>
            <w:r>
              <w:fldChar w:fldCharType="begin"/>
            </w:r>
            <w:r>
              <w:instrText xml:space="preserve"> REF _Clause_c6_15_4 \r \h </w:instrText>
            </w:r>
            <w:r>
              <w:fldChar w:fldCharType="separate"/>
            </w:r>
            <w:r w:rsidR="00625061">
              <w:t>6.15.4</w:t>
            </w:r>
            <w:r>
              <w:fldChar w:fldCharType="end"/>
            </w:r>
            <w:r>
              <w:t>).</w:t>
            </w:r>
          </w:p>
        </w:tc>
      </w:tr>
    </w:tbl>
    <w:p w14:paraId="0A993F72" w14:textId="77777777" w:rsidR="00F80C3B" w:rsidRDefault="00F80C3B">
      <w:pPr>
        <w:pStyle w:val="spacer"/>
      </w:pPr>
    </w:p>
    <w:p w14:paraId="1A79995C" w14:textId="377701AF" w:rsidR="00F80C3B" w:rsidRDefault="00BC64B0">
      <w:pPr>
        <w:pStyle w:val="PARAGRAPH"/>
      </w:pPr>
      <w:r>
        <w:rPr>
          <w:rStyle w:val="VARIABLE"/>
        </w:rPr>
        <w:t>ErrorPolicyEnum</w:t>
      </w:r>
      <w:r>
        <w:t xml:space="preserve"> (</w:t>
      </w:r>
      <w:r>
        <w:rPr>
          <w:rStyle w:val="VARIABLE"/>
        </w:rPr>
        <w:t>ns=1;i=3016</w:t>
      </w:r>
      <w:r>
        <w:t>) — what a mission does when a step does not succeed (</w:t>
      </w:r>
      <w:r>
        <w:fldChar w:fldCharType="begin"/>
      </w:r>
      <w:r>
        <w:instrText xml:space="preserve"> REF _Clause_c6_15_4 \r \h </w:instrText>
      </w:r>
      <w:r>
        <w:fldChar w:fldCharType="separate"/>
      </w:r>
      <w:r w:rsidR="00625061">
        <w:t>6.15.4</w:t>
      </w:r>
      <w:r>
        <w:fldChar w:fldCharType="end"/>
      </w:r>
      <w:r>
        <w:t xml:space="preserve">): </w:t>
      </w:r>
      <w:r>
        <w:rPr>
          <w:rStyle w:val="VARIABLE"/>
        </w:rPr>
        <w:t>Abort</w:t>
      </w:r>
      <w:r>
        <w:t xml:space="preserve"> 0 (the default), </w:t>
      </w:r>
      <w:r>
        <w:rPr>
          <w:rStyle w:val="VARIABLE"/>
        </w:rPr>
        <w:t>Retry</w:t>
      </w:r>
      <w:r>
        <w:t xml:space="preserve"> 1, </w:t>
      </w:r>
      <w:r>
        <w:rPr>
          <w:rStyle w:val="VARIABLE"/>
        </w:rPr>
        <w:t>Skip</w:t>
      </w:r>
      <w:r>
        <w:t xml:space="preserve"> 2, </w:t>
      </w:r>
      <w:r>
        <w:rPr>
          <w:rStyle w:val="VARIABLE"/>
        </w:rPr>
        <w:t>Fallback</w:t>
      </w:r>
      <w:r>
        <w:t xml:space="preserve"> 3, </w:t>
      </w:r>
      <w:r>
        <w:rPr>
          <w:rStyle w:val="VARIABLE"/>
        </w:rPr>
        <w:t>Compensate</w:t>
      </w:r>
      <w:r>
        <w:t xml:space="preserve"> 4.</w:t>
      </w:r>
    </w:p>
    <w:p w14:paraId="473493A3" w14:textId="77777777" w:rsidR="00F80C3B" w:rsidRDefault="00BC64B0">
      <w:pPr>
        <w:pStyle w:val="PARAGRAPH"/>
      </w:pPr>
      <w:r>
        <w:rPr>
          <w:rStyle w:val="VARIABLE"/>
        </w:rPr>
        <w:t>DivergenceKindEnum</w:t>
      </w:r>
      <w:r>
        <w:t xml:space="preserve"> (</w:t>
      </w:r>
      <w:r>
        <w:rPr>
          <w:rStyle w:val="VARIABLE"/>
        </w:rPr>
        <w:t>ns=1;i=3017</w:t>
      </w:r>
      <w:r>
        <w:t xml:space="preserve">) — how the transitions leaving one step relate, following the divergence of an IEC 61131-3 sequential function chart: </w:t>
      </w:r>
      <w:r>
        <w:rPr>
          <w:rStyle w:val="VARIABLE"/>
        </w:rPr>
        <w:t>Alternative</w:t>
      </w:r>
      <w:r>
        <w:t xml:space="preserve"> 0 (exactly one is taken — an OR divergence), </w:t>
      </w:r>
      <w:r>
        <w:rPr>
          <w:rStyle w:val="VARIABLE"/>
        </w:rPr>
        <w:t>Parallel</w:t>
      </w:r>
      <w:r>
        <w:t xml:space="preserve"> 1 (all are taken and the branches run concurrently — an AND divergence).</w:t>
      </w:r>
    </w:p>
    <w:p w14:paraId="5BA6359A" w14:textId="77777777" w:rsidR="00F80C3B" w:rsidRDefault="00BC64B0">
      <w:pPr>
        <w:pStyle w:val="Heading2"/>
      </w:pPr>
      <w:bookmarkStart w:id="300" w:name="_Clause_c6_14"/>
      <w:bookmarkStart w:id="301" w:name="_Toc237441233"/>
      <w:r>
        <w:lastRenderedPageBreak/>
        <w:t>Intent lifecycle</w:t>
      </w:r>
      <w:bookmarkEnd w:id="300"/>
      <w:bookmarkEnd w:id="301"/>
    </w:p>
    <w:p w14:paraId="7906FDC1" w14:textId="77777777" w:rsidR="00F80C3B" w:rsidRDefault="00BC64B0">
      <w:pPr>
        <w:pStyle w:val="Heading3"/>
      </w:pPr>
      <w:bookmarkStart w:id="302" w:name="_Clause_c6_14_1"/>
      <w:bookmarkStart w:id="303" w:name="_Toc237441234"/>
      <w:r>
        <w:t>Why an intent is a program instance</w:t>
      </w:r>
      <w:bookmarkEnd w:id="302"/>
      <w:bookmarkEnd w:id="303"/>
    </w:p>
    <w:p w14:paraId="78D59E2B" w14:textId="77777777" w:rsidR="00F80C3B" w:rsidRDefault="00BC64B0">
      <w:pPr>
        <w:pStyle w:val="PARAGRAPH"/>
      </w:pPr>
      <w:r>
        <w:t xml:space="preserve">A </w:t>
      </w:r>
      <w:r>
        <w:rPr>
          <w:rStyle w:val="VARIABLE"/>
        </w:rPr>
        <w:t>Call</w:t>
      </w:r>
      <w:r>
        <w:t xml:space="preserve"> cannot outlive the Session that made it, and OPC 10000-4 §5.12.2 states that when a Session ends the method result is discarded </w:t>
      </w:r>
      <w:r>
        <w:rPr>
          <w:i/>
        </w:rPr>
        <w:t>"independent of the task actually performed at the Server"</w:t>
      </w:r>
      <w:r>
        <w:t xml:space="preserve">. A robot commanded by a synchronous method therefore keeps moving after the answer has been thrown away — and OPC 10000-10 §4.1 gives the OPC Foundation's own resolution: a Method performs a calculation, a </w:t>
      </w:r>
      <w:r>
        <w:rPr>
          <w:b/>
        </w:rPr>
        <w:t>Program</w:t>
      </w:r>
      <w:r>
        <w:t xml:space="preserve"> runs a batch process or a machine tool part program.</w:t>
      </w:r>
    </w:p>
    <w:p w14:paraId="582EFE5C" w14:textId="77777777" w:rsidR="00F80C3B" w:rsidRDefault="00BC64B0">
      <w:pPr>
        <w:pStyle w:val="PARAGRAPH"/>
      </w:pPr>
      <w:r>
        <w:rPr>
          <w:rStyle w:val="VARIABLE"/>
        </w:rPr>
        <w:t>SubmitIntent</w:t>
      </w:r>
      <w:r>
        <w:t xml:space="preserve"> accordingly returns as soon as the intent is </w:t>
      </w:r>
      <w:r>
        <w:rPr>
          <w:b/>
        </w:rPr>
        <w:t>admitted</w:t>
      </w:r>
      <w:r>
        <w:t xml:space="preserve">, not when the robot has finished. What it returns is a NodeId: an </w:t>
      </w:r>
      <w:r>
        <w:rPr>
          <w:rStyle w:val="VARIABLE"/>
        </w:rPr>
        <w:t>IntentOperationType</w:t>
      </w:r>
      <w:r>
        <w:t xml:space="preserve"> instance created for that submission, which the client subscribes to for progress and reads for the result.</w:t>
      </w:r>
    </w:p>
    <w:p w14:paraId="43B0FCC5" w14:textId="77777777" w:rsidR="00F80C3B" w:rsidRDefault="00BC64B0">
      <w:pPr>
        <w:pStyle w:val="PARAGRAPH"/>
      </w:pPr>
      <w:r>
        <w:t xml:space="preserve">Building on </w:t>
      </w:r>
      <w:r>
        <w:rPr>
          <w:rStyle w:val="VARIABLE"/>
        </w:rPr>
        <w:t>ProgramStateMachineType</w:t>
      </w:r>
      <w:r>
        <w:t xml:space="preserve"> rather than defining a fresh state machine buys four things this specification then does not have to invent: transition events, a terminal result object that survives the operation, invocation diagnostics recording which Session commanded what, and a lifetime model for the instance itself.</w:t>
      </w:r>
    </w:p>
    <w:p w14:paraId="294A1C25" w14:textId="77777777" w:rsidR="00F80C3B" w:rsidRDefault="00BC64B0">
      <w:pPr>
        <w:pStyle w:val="PARAGRAPH"/>
      </w:pPr>
      <w:r>
        <w:rPr>
          <w:b/>
        </w:rPr>
        <w:t>Two of those are Optional in Part 10, and this specification promotes both.</w:t>
      </w:r>
      <w:r>
        <w:t xml:space="preserve"> </w:t>
      </w:r>
      <w:r>
        <w:rPr>
          <w:rStyle w:val="VARIABLE"/>
        </w:rPr>
        <w:t>IntentOperationType</w:t>
      </w:r>
      <w:r>
        <w:t xml:space="preserve"> declares </w:t>
      </w:r>
      <w:r>
        <w:rPr>
          <w:rStyle w:val="VARIABLE"/>
        </w:rPr>
        <w:t>FinalResultData</w:t>
      </w:r>
      <w:r>
        <w:t xml:space="preserve"> and </w:t>
      </w:r>
      <w:r>
        <w:rPr>
          <w:rStyle w:val="VARIABLE"/>
        </w:rPr>
        <w:t>ProgramDiagnostic</w:t>
      </w:r>
      <w:r>
        <w:t xml:space="preserve"> </w:t>
      </w:r>
      <w:r>
        <w:rPr>
          <w:b/>
        </w:rPr>
        <w:t>Mandatory</w:t>
      </w:r>
      <w:r>
        <w:t>.</w:t>
      </w:r>
    </w:p>
    <w:p w14:paraId="4E8F0D55" w14:textId="038C3C04" w:rsidR="00F80C3B" w:rsidRDefault="00BC64B0">
      <w:pPr>
        <w:pStyle w:val="PARAGRAPH"/>
      </w:pPr>
      <w:r>
        <w:t xml:space="preserve">Inheriting them would not have been enough. </w:t>
      </w:r>
      <w:r>
        <w:fldChar w:fldCharType="begin"/>
      </w:r>
      <w:r>
        <w:instrText xml:space="preserve"> REF _Clause_c6_14_7 \r \h </w:instrText>
      </w:r>
      <w:r>
        <w:fldChar w:fldCharType="separate"/>
      </w:r>
      <w:r w:rsidR="00625061">
        <w:t>6.14.7</w:t>
      </w:r>
      <w:r>
        <w:fldChar w:fldCharType="end"/>
      </w:r>
      <w:r>
        <w:t xml:space="preserve"> requires the result to be reachable under </w:t>
      </w:r>
      <w:r>
        <w:rPr>
          <w:rStyle w:val="VARIABLE"/>
        </w:rPr>
        <w:t>FinalResultData</w:t>
      </w:r>
      <w:r>
        <w:t xml:space="preserve">, and </w:t>
      </w:r>
      <w:r>
        <w:fldChar w:fldCharType="begin"/>
      </w:r>
      <w:r>
        <w:instrText xml:space="preserve"> REF _Clause_c5 \r \h </w:instrText>
      </w:r>
      <w:r>
        <w:fldChar w:fldCharType="separate"/>
      </w:r>
      <w:r w:rsidR="00625061">
        <w:t>5</w:t>
      </w:r>
      <w:r>
        <w:fldChar w:fldCharType="end"/>
      </w:r>
      <w:r>
        <w:t xml:space="preserve"> advertises auditable commanding, which </w:t>
      </w:r>
      <w:r>
        <w:rPr>
          <w:i/>
        </w:rPr>
        <w:t>is</w:t>
      </w:r>
      <w:r>
        <w:t xml:space="preserve"> </w:t>
      </w:r>
      <w:r>
        <w:rPr>
          <w:rStyle w:val="VARIABLE"/>
        </w:rPr>
        <w:t>ProgramDiagnostic</w:t>
      </w:r>
      <w:r>
        <w:t xml:space="preserve"> and nothing else. Both would have rested on members a fully conformant Server could omit — so a Server could pass every conformance test while providing neither, and the two claims would be false against a legal implementation. Promoting them is what makes the claims testable rather than aspirational.</w:t>
      </w:r>
    </w:p>
    <w:p w14:paraId="67A53BD9" w14:textId="77777777" w:rsidR="00F80C3B" w:rsidRDefault="00BC64B0">
      <w:pPr>
        <w:pStyle w:val="PARAGRAPH"/>
      </w:pPr>
      <w:r>
        <w:t xml:space="preserve">A promotion changes the ModellingRule and </w:t>
      </w:r>
      <w:r>
        <w:rPr>
          <w:b/>
        </w:rPr>
        <w:t>nothing else</w:t>
      </w:r>
      <w:r>
        <w:t xml:space="preserve">. Both members are therefore declared exactly as OPC 10000-10 declares them — </w:t>
      </w:r>
      <w:r>
        <w:rPr>
          <w:rStyle w:val="VARIABLE"/>
        </w:rPr>
        <w:t>FinalResultData</w:t>
      </w:r>
      <w:r>
        <w:t xml:space="preserve"> an Object of </w:t>
      </w:r>
      <w:r>
        <w:rPr>
          <w:rStyle w:val="VARIABLE"/>
        </w:rPr>
        <w:t>BaseObjectType</w:t>
      </w:r>
      <w:r>
        <w:t xml:space="preserve"> reached by </w:t>
      </w:r>
      <w:r>
        <w:rPr>
          <w:rStyle w:val="VARIABLE"/>
        </w:rPr>
        <w:t>HasComponent</w:t>
      </w:r>
      <w:r>
        <w:t xml:space="preserve">, and </w:t>
      </w:r>
      <w:r>
        <w:rPr>
          <w:rStyle w:val="VARIABLE"/>
        </w:rPr>
        <w:t>ProgramDiagnostic</w:t>
      </w:r>
      <w:r>
        <w:t xml:space="preserve"> a Variable of </w:t>
      </w:r>
      <w:r>
        <w:rPr>
          <w:rStyle w:val="VARIABLE"/>
        </w:rPr>
        <w:t>ProgramDiagnostic2Type</w:t>
      </w:r>
      <w:r>
        <w:t xml:space="preserve"> of DataType </w:t>
      </w:r>
      <w:r>
        <w:rPr>
          <w:rStyle w:val="VARIABLE"/>
        </w:rPr>
        <w:t>ProgramDiagnostic2DataType</w:t>
      </w:r>
      <w:r>
        <w:t xml:space="preserve">, also reached by </w:t>
      </w:r>
      <w:r>
        <w:rPr>
          <w:rStyle w:val="VARIABLE"/>
        </w:rPr>
        <w:t>HasComponent</w:t>
      </w:r>
      <w:r>
        <w:t xml:space="preserve">. Altering the reference type or the TypeDefinition would declare a </w:t>
      </w:r>
      <w:r>
        <w:rPr>
          <w:i/>
        </w:rPr>
        <w:t>second</w:t>
      </w:r>
      <w:r>
        <w:t xml:space="preserve"> member beside the inherited one rather than promote it, and a client written against Part 10 would then find two.</w:t>
      </w:r>
    </w:p>
    <w:p w14:paraId="1E71E7E4" w14:textId="77777777" w:rsidR="00F80C3B" w:rsidRDefault="00BC64B0">
      <w:pPr>
        <w:pStyle w:val="Heading3"/>
      </w:pPr>
      <w:bookmarkStart w:id="304" w:name="_Clause_c6_14_2"/>
      <w:bookmarkStart w:id="305" w:name="_Toc237441235"/>
      <w:r>
        <w:t>Submission</w:t>
      </w:r>
      <w:bookmarkEnd w:id="304"/>
      <w:bookmarkEnd w:id="305"/>
    </w:p>
    <w:p w14:paraId="3D35CF3C" w14:textId="77777777" w:rsidR="00F80C3B" w:rsidRDefault="00BC64B0">
      <w:pPr>
        <w:pStyle w:val="PARAGRAPH"/>
      </w:pPr>
      <w:r>
        <w:t xml:space="preserve">On </w:t>
      </w:r>
      <w:r>
        <w:rPr>
          <w:rStyle w:val="VARIABLE"/>
        </w:rPr>
        <w:t>SubmitIntent</w:t>
      </w:r>
      <w:r>
        <w:t xml:space="preserve"> a Server </w:t>
      </w:r>
      <w:r>
        <w:rPr>
          <w:b/>
        </w:rPr>
        <w:t>shall</w:t>
      </w:r>
      <w:r>
        <w:t>, in this order:</w:t>
      </w:r>
    </w:p>
    <w:p w14:paraId="7CDF1877" w14:textId="7CFC3C68" w:rsidR="00F80C3B" w:rsidRDefault="00BC64B0">
      <w:pPr>
        <w:pStyle w:val="ListNumber"/>
        <w:numPr>
          <w:ilvl w:val="0"/>
          <w:numId w:val="21"/>
        </w:numPr>
      </w:pPr>
      <w:r>
        <w:t xml:space="preserve">Refuse with </w:t>
      </w:r>
      <w:r>
        <w:rPr>
          <w:rStyle w:val="VARIABLE"/>
        </w:rPr>
        <w:t>ControlNotOwned</w:t>
      </w:r>
      <w:r>
        <w:t xml:space="preserve"> if the calling Session does not hold command authority (clause </w:t>
      </w:r>
      <w:r>
        <w:fldChar w:fldCharType="begin"/>
      </w:r>
      <w:r>
        <w:instrText xml:space="preserve"> REF _Clause_c6_16 \r \h </w:instrText>
      </w:r>
      <w:r>
        <w:fldChar w:fldCharType="separate"/>
      </w:r>
      <w:r w:rsidR="00625061">
        <w:t>6.16</w:t>
      </w:r>
      <w:r>
        <w:fldChar w:fldCharType="end"/>
      </w:r>
      <w:r>
        <w:t>).</w:t>
      </w:r>
    </w:p>
    <w:p w14:paraId="052358E2" w14:textId="50409B59" w:rsidR="00F80C3B" w:rsidRDefault="00BC64B0">
      <w:pPr>
        <w:pStyle w:val="ListNumber"/>
        <w:numPr>
          <w:ilvl w:val="0"/>
          <w:numId w:val="21"/>
        </w:numPr>
      </w:pPr>
      <w:r>
        <w:t xml:space="preserve">Refuse with </w:t>
      </w:r>
      <w:r>
        <w:rPr>
          <w:rStyle w:val="VARIABLE"/>
        </w:rPr>
        <w:t>NotPermittedInMode</w:t>
      </w:r>
      <w:r>
        <w:t xml:space="preserve"> if </w:t>
      </w:r>
      <w:r>
        <w:rPr>
          <w:rStyle w:val="VARIABLE"/>
        </w:rPr>
        <w:t>OperationalMode</w:t>
      </w:r>
      <w:r>
        <w:t xml:space="preserve"> is not </w:t>
      </w:r>
      <w:r>
        <w:rPr>
          <w:rStyle w:val="VARIABLE"/>
        </w:rPr>
        <w:t>Automatic</w:t>
      </w:r>
      <w:r>
        <w:t xml:space="preserve"> or </w:t>
      </w:r>
      <w:r>
        <w:rPr>
          <w:rStyle w:val="VARIABLE"/>
        </w:rPr>
        <w:t>AutomaticExternal</w:t>
      </w:r>
      <w:r>
        <w:t xml:space="preserve"> (clause </w:t>
      </w:r>
      <w:r>
        <w:fldChar w:fldCharType="begin"/>
      </w:r>
      <w:r>
        <w:instrText xml:space="preserve"> REF _Clause_c6_18 \r \h </w:instrText>
      </w:r>
      <w:r>
        <w:fldChar w:fldCharType="separate"/>
      </w:r>
      <w:r w:rsidR="00625061">
        <w:t>6.18</w:t>
      </w:r>
      <w:r>
        <w:fldChar w:fldCharType="end"/>
      </w:r>
      <w:r>
        <w:t>).</w:t>
      </w:r>
    </w:p>
    <w:p w14:paraId="6099669F" w14:textId="77777777" w:rsidR="00F80C3B" w:rsidRDefault="00BC64B0">
      <w:pPr>
        <w:pStyle w:val="ListNumber"/>
        <w:numPr>
          <w:ilvl w:val="0"/>
          <w:numId w:val="21"/>
        </w:numPr>
      </w:pPr>
      <w:r>
        <w:t xml:space="preserve">Refuse with </w:t>
      </w:r>
      <w:r>
        <w:rPr>
          <w:rStyle w:val="VARIABLE"/>
        </w:rPr>
        <w:t>CapabilityNotSupported</w:t>
      </w:r>
      <w:r>
        <w:t xml:space="preserve"> if the intent's DataType is not among </w:t>
      </w:r>
      <w:r>
        <w:rPr>
          <w:rStyle w:val="VARIABLE"/>
        </w:rPr>
        <w:t>SupportedIntents</w:t>
      </w:r>
      <w:r>
        <w:t xml:space="preserve">, or if its </w:t>
      </w:r>
      <w:r>
        <w:rPr>
          <w:rStyle w:val="VARIABLE"/>
        </w:rPr>
        <w:t>BufferMode</w:t>
      </w:r>
      <w:r>
        <w:t xml:space="preserve"> or </w:t>
      </w:r>
      <w:r>
        <w:rPr>
          <w:rStyle w:val="VARIABLE"/>
        </w:rPr>
        <w:t>BlockingMode</w:t>
      </w:r>
      <w:r>
        <w:t xml:space="preserve"> is not among those the capability entry permits.</w:t>
      </w:r>
    </w:p>
    <w:p w14:paraId="073328D8" w14:textId="77777777" w:rsidR="00F80C3B" w:rsidRDefault="00BC64B0">
      <w:pPr>
        <w:pStyle w:val="ListNumber"/>
        <w:numPr>
          <w:ilvl w:val="0"/>
          <w:numId w:val="21"/>
        </w:numPr>
      </w:pPr>
      <w:r>
        <w:t xml:space="preserve">Refuse with </w:t>
      </w:r>
      <w:r>
        <w:rPr>
          <w:rStyle w:val="VARIABLE"/>
        </w:rPr>
        <w:t>ParameterInvalid</w:t>
      </w:r>
      <w:r>
        <w:t xml:space="preserve"> if a parameter is missing, malformed or out of range.</w:t>
      </w:r>
    </w:p>
    <w:p w14:paraId="0D8A0BBD" w14:textId="77777777" w:rsidR="00F80C3B" w:rsidRDefault="00BC64B0">
      <w:pPr>
        <w:pStyle w:val="ListNumber"/>
        <w:numPr>
          <w:ilvl w:val="0"/>
          <w:numId w:val="21"/>
        </w:numPr>
      </w:pPr>
      <w:r>
        <w:t xml:space="preserve">Refuse with </w:t>
      </w:r>
      <w:r>
        <w:rPr>
          <w:rStyle w:val="VARIABLE"/>
        </w:rPr>
        <w:t>QueueFull</w:t>
      </w:r>
      <w:r>
        <w:t xml:space="preserve"> if admitting it would exceed </w:t>
      </w:r>
      <w:r>
        <w:rPr>
          <w:rStyle w:val="VARIABLE"/>
        </w:rPr>
        <w:t>MaxQueueDepth</w:t>
      </w:r>
      <w:r>
        <w:t>.</w:t>
      </w:r>
    </w:p>
    <w:p w14:paraId="340EF34F" w14:textId="77777777" w:rsidR="00F80C3B" w:rsidRDefault="00BC64B0">
      <w:pPr>
        <w:pStyle w:val="ListNumber"/>
        <w:numPr>
          <w:ilvl w:val="0"/>
          <w:numId w:val="21"/>
        </w:numPr>
      </w:pPr>
      <w:r>
        <w:t xml:space="preserve">Otherwise create an </w:t>
      </w:r>
      <w:r>
        <w:rPr>
          <w:rStyle w:val="VARIABLE"/>
        </w:rPr>
        <w:t>IntentOperationType</w:t>
      </w:r>
      <w:r>
        <w:t xml:space="preserve"> instance, assign an </w:t>
      </w:r>
      <w:r>
        <w:rPr>
          <w:rStyle w:val="VARIABLE"/>
        </w:rPr>
        <w:t>IntentId</w:t>
      </w:r>
      <w:r>
        <w:t xml:space="preserve"> if the request left it empty, and return both.</w:t>
      </w:r>
    </w:p>
    <w:p w14:paraId="01F74035" w14:textId="77777777" w:rsidR="00F80C3B" w:rsidRDefault="00BC64B0">
      <w:pPr>
        <w:pStyle w:val="PARAGRAPH"/>
      </w:pPr>
      <w:r>
        <w:t xml:space="preserve">A refusal at any of these steps </w:t>
      </w:r>
      <w:r>
        <w:rPr>
          <w:b/>
        </w:rPr>
        <w:t>shall not</w:t>
      </w:r>
      <w:r>
        <w:t xml:space="preserve"> create an operation instance and </w:t>
      </w:r>
      <w:r>
        <w:rPr>
          <w:b/>
        </w:rPr>
        <w:t>shall not</w:t>
      </w:r>
      <w:r>
        <w:t xml:space="preserve"> move the robot.</w:t>
      </w:r>
    </w:p>
    <w:p w14:paraId="0052D26C" w14:textId="2F196117" w:rsidR="00F80C3B" w:rsidRDefault="00BC64B0">
      <w:pPr>
        <w:pStyle w:val="PARAGRAPH"/>
      </w:pPr>
      <w:r>
        <w:rPr>
          <w:b/>
        </w:rPr>
        <w:lastRenderedPageBreak/>
        <w:t xml:space="preserve">A refusal is an output, not a </w:t>
      </w:r>
      <w:r>
        <w:rPr>
          <w:rStyle w:val="VARIABLE"/>
        </w:rPr>
        <w:t>StatusCode</w:t>
      </w:r>
      <w:r>
        <w:rPr>
          <w:b/>
        </w:rPr>
        <w:t>.</w:t>
      </w:r>
      <w:r>
        <w:t xml:space="preserve"> </w:t>
      </w:r>
      <w:r>
        <w:fldChar w:fldCharType="begin"/>
      </w:r>
      <w:r>
        <w:instrText xml:space="preserve"> REF _Clause_c6_18_5 \r \h </w:instrText>
      </w:r>
      <w:r>
        <w:fldChar w:fldCharType="separate"/>
      </w:r>
      <w:r w:rsidR="00625061">
        <w:t>6.18.5</w:t>
      </w:r>
      <w:r>
        <w:fldChar w:fldCharType="end"/>
      </w:r>
      <w:r>
        <w:t xml:space="preserve"> makes refusal an ordinary outcome, so a Server </w:t>
      </w:r>
      <w:r>
        <w:rPr>
          <w:b/>
        </w:rPr>
        <w:t>shall</w:t>
      </w:r>
      <w:r>
        <w:t xml:space="preserve"> return </w:t>
      </w:r>
      <w:r>
        <w:rPr>
          <w:rStyle w:val="VARIABLE"/>
        </w:rPr>
        <w:t>Good</w:t>
      </w:r>
      <w:r>
        <w:t xml:space="preserve"> from </w:t>
      </w:r>
      <w:r>
        <w:rPr>
          <w:rStyle w:val="VARIABLE"/>
        </w:rPr>
        <w:t>SubmitIntent</w:t>
      </w:r>
      <w:r>
        <w:t xml:space="preserve"> and report the refusal in its output arguments: </w:t>
      </w:r>
      <w:r>
        <w:rPr>
          <w:rStyle w:val="VARIABLE"/>
        </w:rPr>
        <w:t>Accepted</w:t>
      </w:r>
      <w:r>
        <w:t xml:space="preserve"> false, </w:t>
      </w:r>
      <w:r>
        <w:rPr>
          <w:rStyle w:val="VARIABLE"/>
        </w:rPr>
        <w:t>Failure</w:t>
      </w:r>
      <w:r>
        <w:t xml:space="preserve"> set to the </w:t>
      </w:r>
      <w:r>
        <w:rPr>
          <w:rStyle w:val="VARIABLE"/>
        </w:rPr>
        <w:t>IntentFailureEnum</w:t>
      </w:r>
      <w:r>
        <w:t xml:space="preserve"> value named above, </w:t>
      </w:r>
      <w:r>
        <w:rPr>
          <w:rStyle w:val="VARIABLE"/>
        </w:rPr>
        <w:t>Message</w:t>
      </w:r>
      <w:r>
        <w:t xml:space="preserve"> carrying detail for a human, </w:t>
      </w:r>
      <w:r>
        <w:rPr>
          <w:rStyle w:val="VARIABLE"/>
        </w:rPr>
        <w:t>IntentId</w:t>
      </w:r>
      <w:r>
        <w:t xml:space="preserve"> empty and </w:t>
      </w:r>
      <w:r>
        <w:rPr>
          <w:rStyle w:val="VARIABLE"/>
        </w:rPr>
        <w:t>Operation</w:t>
      </w:r>
      <w:r>
        <w:t xml:space="preserve"> null. On admission it returns </w:t>
      </w:r>
      <w:r>
        <w:rPr>
          <w:rStyle w:val="VARIABLE"/>
        </w:rPr>
        <w:t>Accepted</w:t>
      </w:r>
      <w:r>
        <w:t xml:space="preserve"> true, </w:t>
      </w:r>
      <w:r>
        <w:rPr>
          <w:rStyle w:val="VARIABLE"/>
        </w:rPr>
        <w:t>Failure</w:t>
      </w:r>
      <w:r>
        <w:t xml:space="preserve"> </w:t>
      </w:r>
      <w:r>
        <w:rPr>
          <w:rStyle w:val="VARIABLE"/>
        </w:rPr>
        <w:t>None</w:t>
      </w:r>
      <w:r>
        <w:t xml:space="preserve">, and the assigned </w:t>
      </w:r>
      <w:r>
        <w:rPr>
          <w:rStyle w:val="VARIABLE"/>
        </w:rPr>
        <w:t>IntentId</w:t>
      </w:r>
      <w:r>
        <w:t xml:space="preserve"> and </w:t>
      </w:r>
      <w:r>
        <w:rPr>
          <w:rStyle w:val="VARIABLE"/>
        </w:rPr>
        <w:t>Operation</w:t>
      </w:r>
      <w:r>
        <w:t xml:space="preserve">. </w:t>
      </w:r>
      <w:r>
        <w:rPr>
          <w:rStyle w:val="VARIABLE"/>
        </w:rPr>
        <w:t>SubmitMission</w:t>
      </w:r>
      <w:r>
        <w:t xml:space="preserve"> and </w:t>
      </w:r>
      <w:r>
        <w:rPr>
          <w:rStyle w:val="VARIABLE"/>
        </w:rPr>
        <w:t>Retry</w:t>
      </w:r>
      <w:r>
        <w:t xml:space="preserve"> report a refusal the same way.</w:t>
      </w:r>
    </w:p>
    <w:p w14:paraId="55D5CB47" w14:textId="7198976B" w:rsidR="00F80C3B" w:rsidRDefault="00BC64B0">
      <w:pPr>
        <w:pStyle w:val="PARAGRAPH"/>
      </w:pPr>
      <w:r>
        <w:t xml:space="preserve">This is what makes the ordered rules above observable. A Server that signalled a refusal with a Bad </w:t>
      </w:r>
      <w:r>
        <w:rPr>
          <w:rStyle w:val="VARIABLE"/>
        </w:rPr>
        <w:t>StatusCode</w:t>
      </w:r>
      <w:r>
        <w:t xml:space="preserve"> would tell a client only that something went wrong, and the whole point of a small, diagnosable failure set (</w:t>
      </w:r>
      <w:r>
        <w:fldChar w:fldCharType="begin"/>
      </w:r>
      <w:r>
        <w:instrText xml:space="preserve"> REF _Clause_c6_13 \r \h </w:instrText>
      </w:r>
      <w:r>
        <w:fldChar w:fldCharType="separate"/>
      </w:r>
      <w:r w:rsidR="00625061">
        <w:t>6.13</w:t>
      </w:r>
      <w:r>
        <w:fldChar w:fldCharType="end"/>
      </w:r>
      <w:r>
        <w:t xml:space="preserve">) is that a client decides whether to retry, re-plan or escalate from that value alone. A Server </w:t>
      </w:r>
      <w:r>
        <w:rPr>
          <w:b/>
        </w:rPr>
        <w:t>shall not</w:t>
      </w:r>
      <w:r>
        <w:t xml:space="preserve"> substitute a Bad </w:t>
      </w:r>
      <w:r>
        <w:rPr>
          <w:rStyle w:val="VARIABLE"/>
        </w:rPr>
        <w:t>StatusCode</w:t>
      </w:r>
      <w:r>
        <w:t xml:space="preserve"> for one of these refusals. </w:t>
      </w:r>
      <w:r>
        <w:rPr>
          <w:rStyle w:val="VARIABLE"/>
        </w:rPr>
        <w:t>Bad_</w:t>
      </w:r>
      <w:r>
        <w:t xml:space="preserve"> codes remain what they always were — the transport, the Session and the Service layer failing — and a client </w:t>
      </w:r>
      <w:r>
        <w:rPr>
          <w:b/>
        </w:rPr>
        <w:t>shall</w:t>
      </w:r>
      <w:r>
        <w:t xml:space="preserve"> distinguish the two.</w:t>
      </w:r>
    </w:p>
    <w:p w14:paraId="70F626F2" w14:textId="77777777" w:rsidR="00F80C3B" w:rsidRDefault="00BC64B0">
      <w:pPr>
        <w:pStyle w:val="PARAGRAPH"/>
      </w:pPr>
      <w:r>
        <w:t xml:space="preserve">An </w:t>
      </w:r>
      <w:r>
        <w:rPr>
          <w:rStyle w:val="VARIABLE"/>
        </w:rPr>
        <w:t>IntentId</w:t>
      </w:r>
      <w:r>
        <w:t xml:space="preserve"> returned by the Server </w:t>
      </w:r>
      <w:r>
        <w:rPr>
          <w:b/>
        </w:rPr>
        <w:t>shall</w:t>
      </w:r>
      <w:r>
        <w:t xml:space="preserve"> be unique among the intents that Server currently holds. A client-supplied </w:t>
      </w:r>
      <w:r>
        <w:rPr>
          <w:rStyle w:val="VARIABLE"/>
        </w:rPr>
        <w:t>IntentId</w:t>
      </w:r>
      <w:r>
        <w:t xml:space="preserve"> that collides with an outstanding one </w:t>
      </w:r>
      <w:r>
        <w:rPr>
          <w:b/>
        </w:rPr>
        <w:t>shall</w:t>
      </w:r>
      <w:r>
        <w:t xml:space="preserve"> be refused with </w:t>
      </w:r>
      <w:r>
        <w:rPr>
          <w:rStyle w:val="VARIABLE"/>
        </w:rPr>
        <w:t>ParameterInvalid</w:t>
      </w:r>
      <w:r>
        <w:t>.</w:t>
      </w:r>
    </w:p>
    <w:p w14:paraId="171AED75" w14:textId="77777777" w:rsidR="00F80C3B" w:rsidRDefault="00BC64B0">
      <w:pPr>
        <w:pStyle w:val="Heading3"/>
      </w:pPr>
      <w:bookmarkStart w:id="306" w:name="_Clause_c6_14_3"/>
      <w:bookmarkStart w:id="307" w:name="_Toc237441236"/>
      <w:r>
        <w:t>States</w:t>
      </w:r>
      <w:bookmarkEnd w:id="306"/>
      <w:bookmarkEnd w:id="307"/>
    </w:p>
    <w:p w14:paraId="57807090" w14:textId="77777777" w:rsidR="00F80C3B" w:rsidRDefault="00BC64B0">
      <w:pPr>
        <w:pStyle w:val="PARAGRAPH"/>
      </w:pPr>
      <w:r>
        <w:t xml:space="preserve">The Part 10 state machine carries the coarse lifecycle. </w:t>
      </w:r>
      <w:r>
        <w:rPr>
          <w:rStyle w:val="VARIABLE"/>
        </w:rPr>
        <w:t>ExecutionState</w:t>
      </w:r>
      <w:r>
        <w:t xml:space="preserve"> refines it, because </w:t>
      </w:r>
      <w:r>
        <w:rPr>
          <w:rStyle w:val="VARIABLE"/>
        </w:rPr>
        <w:t>Queued</w:t>
      </w:r>
      <w:r>
        <w:t xml:space="preserve">, </w:t>
      </w:r>
      <w:r>
        <w:rPr>
          <w:rStyle w:val="VARIABLE"/>
        </w:rPr>
        <w:t>Cancelling</w:t>
      </w:r>
      <w:r>
        <w:t xml:space="preserve"> and the distinction between the three terminal outcomes cannot be told apart from </w:t>
      </w:r>
      <w:r>
        <w:rPr>
          <w:rStyle w:val="VARIABLE"/>
        </w:rPr>
        <w:t>CurrentState</w:t>
      </w:r>
      <w:r>
        <w:t xml:space="preserve"> alone.</w:t>
      </w:r>
    </w:p>
    <w:p w14:paraId="6FCCE520" w14:textId="77777777" w:rsidR="00F80C3B" w:rsidRDefault="00BC64B0">
      <w:pPr>
        <w:pStyle w:val="PARAGRAPH"/>
      </w:pPr>
      <w:r>
        <w:rPr>
          <w:b/>
        </w:rPr>
        <w:t>The state machine is authoritative</w:t>
      </w:r>
      <w:r>
        <w:t xml:space="preserve"> for the coarse state and is what generates events. </w:t>
      </w:r>
      <w:r>
        <w:rPr>
          <w:rStyle w:val="VARIABLE"/>
        </w:rPr>
        <w:t>ExecutionState</w:t>
      </w:r>
      <w:r>
        <w:t xml:space="preserve"> </w:t>
      </w:r>
      <w:r>
        <w:rPr>
          <w:b/>
        </w:rPr>
        <w:t>shall</w:t>
      </w:r>
      <w:r>
        <w:t xml:space="preserve"> at all times be consistent with it according to the following table, which is exhaustive: a pairing not listed here is not legal.</w:t>
      </w:r>
    </w:p>
    <w:p w14:paraId="00486546" w14:textId="498F8076" w:rsidR="00F80C3B" w:rsidRDefault="00BC64B0">
      <w:pPr>
        <w:pStyle w:val="TABLE-title"/>
      </w:pPr>
      <w:bookmarkStart w:id="308" w:name="_Tab_states_tab1"/>
      <w:bookmarkStart w:id="309" w:name="_Toc237441403"/>
      <w:r>
        <w:t xml:space="preserve">Table </w:t>
      </w:r>
      <w:r>
        <w:fldChar w:fldCharType="begin"/>
      </w:r>
      <w:r>
        <w:instrText xml:space="preserve"> SEQ Table \* ARABIC </w:instrText>
      </w:r>
      <w:r>
        <w:fldChar w:fldCharType="separate"/>
      </w:r>
      <w:r w:rsidR="00625061">
        <w:rPr>
          <w:noProof/>
        </w:rPr>
        <w:t>21</w:t>
      </w:r>
      <w:r>
        <w:fldChar w:fldCharType="end"/>
      </w:r>
      <w:r>
        <w:t xml:space="preserve"> – States</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80C3B" w14:paraId="1ABB81C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2C8DA55" w14:textId="77777777" w:rsidR="00F80C3B" w:rsidRDefault="00BC64B0">
            <w:pPr>
              <w:pStyle w:val="TableText"/>
            </w:pPr>
            <w:r>
              <w:rPr>
                <w:rStyle w:val="VARIABLE"/>
              </w:rPr>
              <w:t>ExecutionState</w:t>
            </w:r>
          </w:p>
        </w:tc>
        <w:tc>
          <w:tcPr>
            <w:tcW w:w="2975" w:type="dxa"/>
            <w:tcBorders>
              <w:top w:val="single" w:sz="4" w:space="0" w:color="auto"/>
              <w:left w:val="single" w:sz="4" w:space="0" w:color="auto"/>
              <w:bottom w:val="double" w:sz="4" w:space="0" w:color="auto"/>
              <w:right w:val="single" w:sz="4" w:space="0" w:color="auto"/>
            </w:tcBorders>
          </w:tcPr>
          <w:p w14:paraId="228EF4F2" w14:textId="77777777" w:rsidR="00F80C3B" w:rsidRDefault="00BC64B0">
            <w:pPr>
              <w:pStyle w:val="TableText"/>
            </w:pPr>
            <w:r>
              <w:t>Part 10 state</w:t>
            </w:r>
          </w:p>
        </w:tc>
        <w:tc>
          <w:tcPr>
            <w:tcW w:w="2976" w:type="dxa"/>
            <w:tcBorders>
              <w:top w:val="single" w:sz="4" w:space="0" w:color="auto"/>
              <w:left w:val="single" w:sz="4" w:space="0" w:color="auto"/>
              <w:bottom w:val="double" w:sz="4" w:space="0" w:color="auto"/>
              <w:right w:val="single" w:sz="4" w:space="0" w:color="auto"/>
            </w:tcBorders>
          </w:tcPr>
          <w:p w14:paraId="34FF7489" w14:textId="77777777" w:rsidR="00F80C3B" w:rsidRDefault="00BC64B0">
            <w:pPr>
              <w:pStyle w:val="TableText"/>
            </w:pPr>
            <w:r>
              <w:t>Meaning</w:t>
            </w:r>
          </w:p>
        </w:tc>
      </w:tr>
      <w:tr w:rsidR="00F80C3B" w14:paraId="266E12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EB1CAB" w14:textId="77777777" w:rsidR="00F80C3B" w:rsidRDefault="00BC64B0">
            <w:pPr>
              <w:pStyle w:val="TableText"/>
            </w:pPr>
            <w:r>
              <w:rPr>
                <w:rStyle w:val="VARIABLE"/>
              </w:rPr>
              <w:t>Accepted</w:t>
            </w:r>
          </w:p>
        </w:tc>
        <w:tc>
          <w:tcPr>
            <w:tcW w:w="2975" w:type="dxa"/>
            <w:tcBorders>
              <w:top w:val="single" w:sz="4" w:space="0" w:color="auto"/>
              <w:left w:val="single" w:sz="4" w:space="0" w:color="auto"/>
              <w:bottom w:val="single" w:sz="4" w:space="0" w:color="auto"/>
              <w:right w:val="single" w:sz="4" w:space="0" w:color="auto"/>
            </w:tcBorders>
          </w:tcPr>
          <w:p w14:paraId="69C3045F" w14:textId="77777777" w:rsidR="00F80C3B" w:rsidRDefault="00BC64B0">
            <w:pPr>
              <w:pStyle w:val="TableText"/>
            </w:pPr>
            <w:r>
              <w:rPr>
                <w:rStyle w:val="VARIABLE"/>
              </w:rPr>
              <w:t>Ready</w:t>
            </w:r>
          </w:p>
        </w:tc>
        <w:tc>
          <w:tcPr>
            <w:tcW w:w="2976" w:type="dxa"/>
            <w:tcBorders>
              <w:top w:val="single" w:sz="4" w:space="0" w:color="auto"/>
              <w:left w:val="single" w:sz="4" w:space="0" w:color="auto"/>
              <w:bottom w:val="single" w:sz="4" w:space="0" w:color="auto"/>
              <w:right w:val="single" w:sz="4" w:space="0" w:color="auto"/>
            </w:tcBorders>
          </w:tcPr>
          <w:p w14:paraId="05185B42" w14:textId="77777777" w:rsidR="00F80C3B" w:rsidRDefault="00BC64B0">
            <w:pPr>
              <w:pStyle w:val="TableText"/>
            </w:pPr>
            <w:r>
              <w:t>Admitted and validated; not yet queued or executing.</w:t>
            </w:r>
          </w:p>
        </w:tc>
      </w:tr>
      <w:tr w:rsidR="00F80C3B" w14:paraId="67D7BB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3DE68B" w14:textId="77777777" w:rsidR="00F80C3B" w:rsidRDefault="00BC64B0">
            <w:pPr>
              <w:pStyle w:val="TableText"/>
            </w:pPr>
            <w:r>
              <w:rPr>
                <w:rStyle w:val="VARIABLE"/>
              </w:rPr>
              <w:t>Queued</w:t>
            </w:r>
          </w:p>
        </w:tc>
        <w:tc>
          <w:tcPr>
            <w:tcW w:w="2975" w:type="dxa"/>
            <w:tcBorders>
              <w:top w:val="single" w:sz="4" w:space="0" w:color="auto"/>
              <w:left w:val="single" w:sz="4" w:space="0" w:color="auto"/>
              <w:bottom w:val="single" w:sz="4" w:space="0" w:color="auto"/>
              <w:right w:val="single" w:sz="4" w:space="0" w:color="auto"/>
            </w:tcBorders>
          </w:tcPr>
          <w:p w14:paraId="3716B687" w14:textId="77777777" w:rsidR="00F80C3B" w:rsidRDefault="00BC64B0">
            <w:pPr>
              <w:pStyle w:val="TableText"/>
            </w:pPr>
            <w:r>
              <w:rPr>
                <w:rStyle w:val="VARIABLE"/>
              </w:rPr>
              <w:t>Ready</w:t>
            </w:r>
          </w:p>
        </w:tc>
        <w:tc>
          <w:tcPr>
            <w:tcW w:w="2976" w:type="dxa"/>
            <w:tcBorders>
              <w:top w:val="single" w:sz="4" w:space="0" w:color="auto"/>
              <w:left w:val="single" w:sz="4" w:space="0" w:color="auto"/>
              <w:bottom w:val="single" w:sz="4" w:space="0" w:color="auto"/>
              <w:right w:val="single" w:sz="4" w:space="0" w:color="auto"/>
            </w:tcBorders>
          </w:tcPr>
          <w:p w14:paraId="3C530DFE" w14:textId="77777777" w:rsidR="00F80C3B" w:rsidRDefault="00BC64B0">
            <w:pPr>
              <w:pStyle w:val="TableText"/>
            </w:pPr>
            <w:r>
              <w:t xml:space="preserve">Waiting behind another intent. </w:t>
            </w:r>
            <w:r>
              <w:rPr>
                <w:rStyle w:val="VARIABLE"/>
              </w:rPr>
              <w:t>QueuePosition</w:t>
            </w:r>
            <w:r>
              <w:t xml:space="preserve"> is non-zero.</w:t>
            </w:r>
          </w:p>
        </w:tc>
      </w:tr>
      <w:tr w:rsidR="00F80C3B" w14:paraId="5A319B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D64883" w14:textId="77777777" w:rsidR="00F80C3B" w:rsidRDefault="00BC64B0">
            <w:pPr>
              <w:pStyle w:val="TableText"/>
            </w:pPr>
            <w:r>
              <w:rPr>
                <w:rStyle w:val="VARIABLE"/>
              </w:rPr>
              <w:t>Executing</w:t>
            </w:r>
          </w:p>
        </w:tc>
        <w:tc>
          <w:tcPr>
            <w:tcW w:w="2975" w:type="dxa"/>
            <w:tcBorders>
              <w:top w:val="single" w:sz="4" w:space="0" w:color="auto"/>
              <w:left w:val="single" w:sz="4" w:space="0" w:color="auto"/>
              <w:bottom w:val="single" w:sz="4" w:space="0" w:color="auto"/>
              <w:right w:val="single" w:sz="4" w:space="0" w:color="auto"/>
            </w:tcBorders>
          </w:tcPr>
          <w:p w14:paraId="739B2038" w14:textId="77777777" w:rsidR="00F80C3B" w:rsidRDefault="00BC64B0">
            <w:pPr>
              <w:pStyle w:val="TableText"/>
            </w:pPr>
            <w:r>
              <w:rPr>
                <w:rStyle w:val="VARIABLE"/>
              </w:rPr>
              <w:t>Running</w:t>
            </w:r>
          </w:p>
        </w:tc>
        <w:tc>
          <w:tcPr>
            <w:tcW w:w="2976" w:type="dxa"/>
            <w:tcBorders>
              <w:top w:val="single" w:sz="4" w:space="0" w:color="auto"/>
              <w:left w:val="single" w:sz="4" w:space="0" w:color="auto"/>
              <w:bottom w:val="single" w:sz="4" w:space="0" w:color="auto"/>
              <w:right w:val="single" w:sz="4" w:space="0" w:color="auto"/>
            </w:tcBorders>
          </w:tcPr>
          <w:p w14:paraId="60458CA6" w14:textId="77777777" w:rsidR="00F80C3B" w:rsidRDefault="00BC64B0">
            <w:pPr>
              <w:pStyle w:val="TableText"/>
            </w:pPr>
            <w:r>
              <w:t>Commanding the robot now.</w:t>
            </w:r>
          </w:p>
        </w:tc>
      </w:tr>
      <w:tr w:rsidR="00F80C3B" w14:paraId="3C18194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F527A2" w14:textId="77777777" w:rsidR="00F80C3B" w:rsidRDefault="00BC64B0">
            <w:pPr>
              <w:pStyle w:val="TableText"/>
            </w:pPr>
            <w:r>
              <w:rPr>
                <w:rStyle w:val="VARIABLE"/>
              </w:rPr>
              <w:t>Suspended</w:t>
            </w:r>
          </w:p>
        </w:tc>
        <w:tc>
          <w:tcPr>
            <w:tcW w:w="2975" w:type="dxa"/>
            <w:tcBorders>
              <w:top w:val="single" w:sz="4" w:space="0" w:color="auto"/>
              <w:left w:val="single" w:sz="4" w:space="0" w:color="auto"/>
              <w:bottom w:val="single" w:sz="4" w:space="0" w:color="auto"/>
              <w:right w:val="single" w:sz="4" w:space="0" w:color="auto"/>
            </w:tcBorders>
          </w:tcPr>
          <w:p w14:paraId="140FCC18" w14:textId="77777777" w:rsidR="00F80C3B" w:rsidRDefault="00BC64B0">
            <w:pPr>
              <w:pStyle w:val="TableText"/>
            </w:pPr>
            <w:r>
              <w:rPr>
                <w:rStyle w:val="VARIABLE"/>
              </w:rPr>
              <w:t>Suspended</w:t>
            </w:r>
          </w:p>
        </w:tc>
        <w:tc>
          <w:tcPr>
            <w:tcW w:w="2976" w:type="dxa"/>
            <w:tcBorders>
              <w:top w:val="single" w:sz="4" w:space="0" w:color="auto"/>
              <w:left w:val="single" w:sz="4" w:space="0" w:color="auto"/>
              <w:bottom w:val="single" w:sz="4" w:space="0" w:color="auto"/>
              <w:right w:val="single" w:sz="4" w:space="0" w:color="auto"/>
            </w:tcBorders>
          </w:tcPr>
          <w:p w14:paraId="7526B119" w14:textId="77777777" w:rsidR="00F80C3B" w:rsidRDefault="00BC64B0">
            <w:pPr>
              <w:pStyle w:val="TableText"/>
            </w:pPr>
            <w:r>
              <w:t>Paused; position retained.</w:t>
            </w:r>
          </w:p>
        </w:tc>
      </w:tr>
      <w:tr w:rsidR="00F80C3B" w14:paraId="038F652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B1A812" w14:textId="77777777" w:rsidR="00F80C3B" w:rsidRDefault="00BC64B0">
            <w:pPr>
              <w:pStyle w:val="TableText"/>
            </w:pPr>
            <w:r>
              <w:rPr>
                <w:rStyle w:val="VARIABLE"/>
              </w:rPr>
              <w:t>Cancelling</w:t>
            </w:r>
          </w:p>
        </w:tc>
        <w:tc>
          <w:tcPr>
            <w:tcW w:w="2975" w:type="dxa"/>
            <w:tcBorders>
              <w:top w:val="single" w:sz="4" w:space="0" w:color="auto"/>
              <w:left w:val="single" w:sz="4" w:space="0" w:color="auto"/>
              <w:bottom w:val="single" w:sz="4" w:space="0" w:color="auto"/>
              <w:right w:val="single" w:sz="4" w:space="0" w:color="auto"/>
            </w:tcBorders>
          </w:tcPr>
          <w:p w14:paraId="5CFD8804" w14:textId="77777777" w:rsidR="00F80C3B" w:rsidRDefault="00BC64B0">
            <w:pPr>
              <w:pStyle w:val="TableText"/>
            </w:pPr>
            <w:r>
              <w:rPr>
                <w:rStyle w:val="VARIABLE"/>
              </w:rPr>
              <w:t>Running</w:t>
            </w:r>
          </w:p>
        </w:tc>
        <w:tc>
          <w:tcPr>
            <w:tcW w:w="2976" w:type="dxa"/>
            <w:tcBorders>
              <w:top w:val="single" w:sz="4" w:space="0" w:color="auto"/>
              <w:left w:val="single" w:sz="4" w:space="0" w:color="auto"/>
              <w:bottom w:val="single" w:sz="4" w:space="0" w:color="auto"/>
              <w:right w:val="single" w:sz="4" w:space="0" w:color="auto"/>
            </w:tcBorders>
          </w:tcPr>
          <w:p w14:paraId="403FC2CF" w14:textId="77777777" w:rsidR="00F80C3B" w:rsidRDefault="00BC64B0">
            <w:pPr>
              <w:pStyle w:val="TableText"/>
            </w:pPr>
            <w:r>
              <w:t>A cancel was accepted; motion is being brought to a controlled end.</w:t>
            </w:r>
          </w:p>
        </w:tc>
      </w:tr>
      <w:tr w:rsidR="00F80C3B" w14:paraId="2F29771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1BED3D" w14:textId="77777777" w:rsidR="00F80C3B" w:rsidRDefault="00BC64B0">
            <w:pPr>
              <w:pStyle w:val="TableText"/>
            </w:pPr>
            <w:r>
              <w:rPr>
                <w:rStyle w:val="VARIABLE"/>
              </w:rPr>
              <w:t>Succeeded</w:t>
            </w:r>
          </w:p>
        </w:tc>
        <w:tc>
          <w:tcPr>
            <w:tcW w:w="2975" w:type="dxa"/>
            <w:tcBorders>
              <w:top w:val="single" w:sz="4" w:space="0" w:color="auto"/>
              <w:left w:val="single" w:sz="4" w:space="0" w:color="auto"/>
              <w:bottom w:val="single" w:sz="4" w:space="0" w:color="auto"/>
              <w:right w:val="single" w:sz="4" w:space="0" w:color="auto"/>
            </w:tcBorders>
          </w:tcPr>
          <w:p w14:paraId="2DDC2831" w14:textId="77777777" w:rsidR="00F80C3B" w:rsidRDefault="00BC64B0">
            <w:pPr>
              <w:pStyle w:val="TableText"/>
            </w:pPr>
            <w:r>
              <w:rPr>
                <w:rStyle w:val="VARIABLE"/>
              </w:rPr>
              <w:t>Halted</w:t>
            </w:r>
          </w:p>
        </w:tc>
        <w:tc>
          <w:tcPr>
            <w:tcW w:w="2976" w:type="dxa"/>
            <w:tcBorders>
              <w:top w:val="single" w:sz="4" w:space="0" w:color="auto"/>
              <w:left w:val="single" w:sz="4" w:space="0" w:color="auto"/>
              <w:bottom w:val="single" w:sz="4" w:space="0" w:color="auto"/>
              <w:right w:val="single" w:sz="4" w:space="0" w:color="auto"/>
            </w:tcBorders>
          </w:tcPr>
          <w:p w14:paraId="6A0AFE55" w14:textId="77777777" w:rsidR="00F80C3B" w:rsidRDefault="00BC64B0">
            <w:pPr>
              <w:pStyle w:val="TableText"/>
            </w:pPr>
            <w:r>
              <w:t>Terminal. Completed as requested.</w:t>
            </w:r>
          </w:p>
        </w:tc>
      </w:tr>
      <w:tr w:rsidR="00F80C3B" w14:paraId="64CB98D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381DC0" w14:textId="77777777" w:rsidR="00F80C3B" w:rsidRDefault="00BC64B0">
            <w:pPr>
              <w:pStyle w:val="TableText"/>
            </w:pPr>
            <w:r>
              <w:rPr>
                <w:rStyle w:val="VARIABLE"/>
              </w:rPr>
              <w:t>Failed</w:t>
            </w:r>
          </w:p>
        </w:tc>
        <w:tc>
          <w:tcPr>
            <w:tcW w:w="2975" w:type="dxa"/>
            <w:tcBorders>
              <w:top w:val="single" w:sz="4" w:space="0" w:color="auto"/>
              <w:left w:val="single" w:sz="4" w:space="0" w:color="auto"/>
              <w:bottom w:val="single" w:sz="4" w:space="0" w:color="auto"/>
              <w:right w:val="single" w:sz="4" w:space="0" w:color="auto"/>
            </w:tcBorders>
          </w:tcPr>
          <w:p w14:paraId="516041BA" w14:textId="77777777" w:rsidR="00F80C3B" w:rsidRDefault="00BC64B0">
            <w:pPr>
              <w:pStyle w:val="TableText"/>
            </w:pPr>
            <w:r>
              <w:rPr>
                <w:rStyle w:val="VARIABLE"/>
              </w:rPr>
              <w:t>Halted</w:t>
            </w:r>
          </w:p>
        </w:tc>
        <w:tc>
          <w:tcPr>
            <w:tcW w:w="2976" w:type="dxa"/>
            <w:tcBorders>
              <w:top w:val="single" w:sz="4" w:space="0" w:color="auto"/>
              <w:left w:val="single" w:sz="4" w:space="0" w:color="auto"/>
              <w:bottom w:val="single" w:sz="4" w:space="0" w:color="auto"/>
              <w:right w:val="single" w:sz="4" w:space="0" w:color="auto"/>
            </w:tcBorders>
          </w:tcPr>
          <w:p w14:paraId="1497134A" w14:textId="77777777" w:rsidR="00F80C3B" w:rsidRDefault="00BC64B0">
            <w:pPr>
              <w:pStyle w:val="TableText"/>
            </w:pPr>
            <w:r>
              <w:t xml:space="preserve">Terminal. </w:t>
            </w:r>
            <w:r>
              <w:rPr>
                <w:rStyle w:val="VARIABLE"/>
              </w:rPr>
              <w:t>Result.Failure</w:t>
            </w:r>
            <w:r>
              <w:t xml:space="preserve"> carries the reason.</w:t>
            </w:r>
          </w:p>
        </w:tc>
      </w:tr>
      <w:tr w:rsidR="00F80C3B" w14:paraId="71B302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A00B52" w14:textId="77777777" w:rsidR="00F80C3B" w:rsidRDefault="00BC64B0">
            <w:pPr>
              <w:pStyle w:val="TableText"/>
            </w:pPr>
            <w:r>
              <w:rPr>
                <w:rStyle w:val="VARIABLE"/>
              </w:rPr>
              <w:t>Cancelled</w:t>
            </w:r>
          </w:p>
        </w:tc>
        <w:tc>
          <w:tcPr>
            <w:tcW w:w="2975" w:type="dxa"/>
            <w:tcBorders>
              <w:top w:val="single" w:sz="4" w:space="0" w:color="auto"/>
              <w:left w:val="single" w:sz="4" w:space="0" w:color="auto"/>
              <w:bottom w:val="single" w:sz="4" w:space="0" w:color="auto"/>
              <w:right w:val="single" w:sz="4" w:space="0" w:color="auto"/>
            </w:tcBorders>
          </w:tcPr>
          <w:p w14:paraId="2028D643" w14:textId="77777777" w:rsidR="00F80C3B" w:rsidRDefault="00BC64B0">
            <w:pPr>
              <w:pStyle w:val="TableText"/>
            </w:pPr>
            <w:r>
              <w:rPr>
                <w:rStyle w:val="VARIABLE"/>
              </w:rPr>
              <w:t>Halted</w:t>
            </w:r>
          </w:p>
        </w:tc>
        <w:tc>
          <w:tcPr>
            <w:tcW w:w="2976" w:type="dxa"/>
            <w:tcBorders>
              <w:top w:val="single" w:sz="4" w:space="0" w:color="auto"/>
              <w:left w:val="single" w:sz="4" w:space="0" w:color="auto"/>
              <w:bottom w:val="single" w:sz="4" w:space="0" w:color="auto"/>
              <w:right w:val="single" w:sz="4" w:space="0" w:color="auto"/>
            </w:tcBorders>
          </w:tcPr>
          <w:p w14:paraId="4423531C" w14:textId="77777777" w:rsidR="00F80C3B" w:rsidRDefault="00BC64B0">
            <w:pPr>
              <w:pStyle w:val="TableText"/>
            </w:pPr>
            <w:r>
              <w:t>Terminal. Ended early because a cancel was accepted.</w:t>
            </w:r>
          </w:p>
        </w:tc>
      </w:tr>
      <w:tr w:rsidR="00F80C3B" w14:paraId="7B7535D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B0BC36" w14:textId="77777777" w:rsidR="00F80C3B" w:rsidRDefault="00BC64B0">
            <w:pPr>
              <w:pStyle w:val="TableText"/>
            </w:pPr>
            <w:r>
              <w:rPr>
                <w:rStyle w:val="VARIABLE"/>
              </w:rPr>
              <w:t>Retriable</w:t>
            </w:r>
          </w:p>
        </w:tc>
        <w:tc>
          <w:tcPr>
            <w:tcW w:w="2975" w:type="dxa"/>
            <w:tcBorders>
              <w:top w:val="single" w:sz="4" w:space="0" w:color="auto"/>
              <w:left w:val="single" w:sz="4" w:space="0" w:color="auto"/>
              <w:bottom w:val="single" w:sz="4" w:space="0" w:color="auto"/>
              <w:right w:val="single" w:sz="4" w:space="0" w:color="auto"/>
            </w:tcBorders>
          </w:tcPr>
          <w:p w14:paraId="18686E6A" w14:textId="77777777" w:rsidR="00F80C3B" w:rsidRDefault="00BC64B0">
            <w:pPr>
              <w:pStyle w:val="TableText"/>
            </w:pPr>
            <w:r>
              <w:rPr>
                <w:rStyle w:val="VARIABLE"/>
              </w:rPr>
              <w:t>Halted</w:t>
            </w:r>
          </w:p>
        </w:tc>
        <w:tc>
          <w:tcPr>
            <w:tcW w:w="2976" w:type="dxa"/>
            <w:tcBorders>
              <w:top w:val="single" w:sz="4" w:space="0" w:color="auto"/>
              <w:left w:val="single" w:sz="4" w:space="0" w:color="auto"/>
              <w:bottom w:val="single" w:sz="4" w:space="0" w:color="auto"/>
              <w:right w:val="single" w:sz="4" w:space="0" w:color="auto"/>
            </w:tcBorders>
          </w:tcPr>
          <w:p w14:paraId="53DAE3AE" w14:textId="77777777" w:rsidR="00F80C3B" w:rsidRDefault="00BC64B0">
            <w:pPr>
              <w:pStyle w:val="TableText"/>
            </w:pPr>
            <w:r>
              <w:t xml:space="preserve">Terminal for now; </w:t>
            </w:r>
            <w:r>
              <w:rPr>
                <w:rStyle w:val="VARIABLE"/>
              </w:rPr>
              <w:t>Retry</w:t>
            </w:r>
            <w:r>
              <w:t xml:space="preserve"> may re-attempt it.</w:t>
            </w:r>
          </w:p>
        </w:tc>
      </w:tr>
    </w:tbl>
    <w:p w14:paraId="1C4371B7" w14:textId="77777777" w:rsidR="00F80C3B" w:rsidRDefault="00F80C3B">
      <w:pPr>
        <w:pStyle w:val="spacer"/>
      </w:pPr>
    </w:p>
    <w:p w14:paraId="5CAB9640" w14:textId="77777777" w:rsidR="00F80C3B" w:rsidRDefault="00BC64B0">
      <w:pPr>
        <w:pStyle w:val="FIGURE"/>
      </w:pPr>
      <w:r>
        <w:lastRenderedPageBreak/>
        <w:pict w14:anchorId="0ED1B542">
          <v:shape id="_x0000_i1036" type="#_x0000_t75" style="width:429.85pt;height:257.55pt">
            <v:imagedata r:id="rId81" o:title=""/>
          </v:shape>
        </w:pict>
      </w:r>
    </w:p>
    <w:p w14:paraId="09DDAC39" w14:textId="647B2295" w:rsidR="00F80C3B" w:rsidRDefault="00BC64B0">
      <w:pPr>
        <w:pStyle w:val="FIGURE-title"/>
      </w:pPr>
      <w:bookmarkStart w:id="310" w:name="_Fig_fig_ri_lifecycle"/>
      <w:bookmarkStart w:id="311" w:name="_Toc237441381"/>
      <w:r>
        <w:t xml:space="preserve">Figure </w:t>
      </w:r>
      <w:r>
        <w:fldChar w:fldCharType="begin"/>
      </w:r>
      <w:r>
        <w:instrText xml:space="preserve"> SEQ Figure \* ARABIC </w:instrText>
      </w:r>
      <w:r>
        <w:fldChar w:fldCharType="separate"/>
      </w:r>
      <w:r w:rsidR="00625061">
        <w:rPr>
          <w:noProof/>
        </w:rPr>
        <w:t>12</w:t>
      </w:r>
      <w:r>
        <w:fldChar w:fldCharType="end"/>
      </w:r>
      <w:r>
        <w:t xml:space="preserve"> – The intent execution state model</w:t>
      </w:r>
      <w:bookmarkEnd w:id="310"/>
      <w:bookmarkEnd w:id="311"/>
    </w:p>
    <w:p w14:paraId="347F0AE8" w14:textId="77777777" w:rsidR="00F80C3B" w:rsidRDefault="00BC64B0">
      <w:pPr>
        <w:pStyle w:val="PARAGRAPH"/>
      </w:pPr>
      <w:r>
        <w:t xml:space="preserve">The distinction between </w:t>
      </w:r>
      <w:r>
        <w:rPr>
          <w:rStyle w:val="VARIABLE"/>
        </w:rPr>
        <w:t>Accepted</w:t>
      </w:r>
      <w:r>
        <w:t xml:space="preserve"> and </w:t>
      </w:r>
      <w:r>
        <w:rPr>
          <w:rStyle w:val="VARIABLE"/>
        </w:rPr>
        <w:t>Queued</w:t>
      </w:r>
      <w:r>
        <w:t xml:space="preserve"> is the one PLCopen draws between an axis command that is busy and one that is actively commanding. A client that cannot see it cannot tell "the robot has not started your work yet" from "the robot is working on it".</w:t>
      </w:r>
    </w:p>
    <w:p w14:paraId="79D34314" w14:textId="77777777" w:rsidR="00F80C3B" w:rsidRDefault="00BC64B0">
      <w:pPr>
        <w:pStyle w:val="Heading3"/>
      </w:pPr>
      <w:bookmarkStart w:id="312" w:name="_Clause_c6_14_4"/>
      <w:bookmarkStart w:id="313" w:name="_Toc237441237"/>
      <w:r>
        <w:t>Queueing and blending</w:t>
      </w:r>
      <w:bookmarkEnd w:id="312"/>
      <w:bookmarkEnd w:id="313"/>
    </w:p>
    <w:p w14:paraId="23908414" w14:textId="77777777" w:rsidR="00F80C3B" w:rsidRDefault="00BC64B0">
      <w:pPr>
        <w:pStyle w:val="PARAGRAPH"/>
      </w:pPr>
      <w:r>
        <w:rPr>
          <w:rStyle w:val="VARIABLE"/>
        </w:rPr>
        <w:t>BufferMode</w:t>
      </w:r>
      <w:r>
        <w:t xml:space="preserve"> on the submitted intent decides how it relates to what is already executing.</w:t>
      </w:r>
    </w:p>
    <w:p w14:paraId="3C4FD13C" w14:textId="77777777" w:rsidR="00F80C3B" w:rsidRDefault="00BC64B0">
      <w:pPr>
        <w:pStyle w:val="PARAGRAPH"/>
      </w:pPr>
      <w:r>
        <w:rPr>
          <w:rStyle w:val="VARIABLE"/>
        </w:rPr>
        <w:t>Aborting</w:t>
      </w:r>
      <w:r>
        <w:t xml:space="preserve"> is the default and </w:t>
      </w:r>
      <w:r>
        <w:rPr>
          <w:b/>
        </w:rPr>
        <w:t>shall</w:t>
      </w:r>
      <w:r>
        <w:t xml:space="preserve"> be accepted by every Server. It terminates the executing intent as </w:t>
      </w:r>
      <w:r>
        <w:rPr>
          <w:rStyle w:val="VARIABLE"/>
        </w:rPr>
        <w:t>Cancelled</w:t>
      </w:r>
      <w:r>
        <w:t xml:space="preserve"> — with </w:t>
      </w:r>
      <w:r>
        <w:rPr>
          <w:rStyle w:val="VARIABLE"/>
        </w:rPr>
        <w:t>Result.Failure</w:t>
      </w:r>
      <w:r>
        <w:t xml:space="preserve"> set to </w:t>
      </w:r>
      <w:r>
        <w:rPr>
          <w:rStyle w:val="VARIABLE"/>
        </w:rPr>
        <w:t>Superseded</w:t>
      </w:r>
      <w:r>
        <w:t xml:space="preserve"> — and begins the new one.</w:t>
      </w:r>
    </w:p>
    <w:p w14:paraId="1DDDE8A4" w14:textId="77777777" w:rsidR="00F80C3B" w:rsidRDefault="00BC64B0">
      <w:pPr>
        <w:pStyle w:val="PARAGRAPH"/>
      </w:pPr>
      <w:r>
        <w:t xml:space="preserve">A supersede carries no client-chosen </w:t>
      </w:r>
      <w:r>
        <w:rPr>
          <w:rStyle w:val="VARIABLE"/>
        </w:rPr>
        <w:t>StopMode</w:t>
      </w:r>
      <w:r>
        <w:t xml:space="preserve">, because the submission that caused it names none. The Server chooses, and </w:t>
      </w:r>
      <w:r>
        <w:rPr>
          <w:b/>
        </w:rPr>
        <w:t>should</w:t>
      </w:r>
      <w:r>
        <w:t xml:space="preserve"> choose the most urgent stop the cell tolerates, since the successor is about to command motion of its own and the two must not overlap. A Server </w:t>
      </w:r>
      <w:r>
        <w:rPr>
          <w:b/>
        </w:rPr>
        <w:t>should</w:t>
      </w:r>
      <w:r>
        <w:t xml:space="preserve"> document which mode a superseded intent is stopped with, so the behaviour is predictable rather than discovered.</w:t>
      </w:r>
    </w:p>
    <w:p w14:paraId="284C76E6" w14:textId="77777777" w:rsidR="00F80C3B" w:rsidRDefault="00BC64B0">
      <w:pPr>
        <w:pStyle w:val="PARAGRAPH"/>
      </w:pPr>
      <w:r>
        <w:rPr>
          <w:rStyle w:val="VARIABLE"/>
        </w:rPr>
        <w:t>Buffered</w:t>
      </w:r>
      <w:r>
        <w:t xml:space="preserve"> queues the intent; it begins when its predecessor reaches </w:t>
      </w:r>
      <w:r>
        <w:rPr>
          <w:rStyle w:val="VARIABLE"/>
        </w:rPr>
        <w:t>Succeeded</w:t>
      </w:r>
      <w:r>
        <w:t>.</w:t>
      </w:r>
    </w:p>
    <w:p w14:paraId="2E41A9E9" w14:textId="77777777" w:rsidR="00F80C3B" w:rsidRDefault="00BC64B0">
      <w:pPr>
        <w:pStyle w:val="PARAGRAPH"/>
      </w:pPr>
      <w:r>
        <w:t xml:space="preserve">The four blending modes queue the intent and additionally ask that the robot not decelerate to a stop at the boundary. Where blending occurs, the predecessor reaches </w:t>
      </w:r>
      <w:r>
        <w:rPr>
          <w:rStyle w:val="VARIABLE"/>
        </w:rPr>
        <w:t>Succeeded</w:t>
      </w:r>
      <w:r>
        <w:t xml:space="preserve"> </w:t>
      </w:r>
      <w:r>
        <w:rPr>
          <w:b/>
        </w:rPr>
        <w:t>when blending begins</w:t>
      </w:r>
      <w:r>
        <w:t xml:space="preserve">, not when its target is exactly attained, and its </w:t>
      </w:r>
      <w:r>
        <w:rPr>
          <w:rStyle w:val="VARIABLE"/>
        </w:rPr>
        <w:t>Result.AchievedPose</w:t>
      </w:r>
      <w:r>
        <w:t xml:space="preserve"> </w:t>
      </w:r>
      <w:r>
        <w:rPr>
          <w:b/>
        </w:rPr>
        <w:t>shall</w:t>
      </w:r>
      <w:r>
        <w:t xml:space="preserve"> record where the tool centre point was at that moment. This is the behaviour PLCopen defines, and reporting it any other way would tell a client the robot stopped somewhere it never was.</w:t>
      </w:r>
    </w:p>
    <w:p w14:paraId="5CDF60FA" w14:textId="77777777" w:rsidR="00F80C3B" w:rsidRDefault="00BC64B0">
      <w:pPr>
        <w:pStyle w:val="PARAGRAPH"/>
      </w:pPr>
      <w:r>
        <w:t xml:space="preserve">A Server that accepts a blending mode but executes it as </w:t>
      </w:r>
      <w:r>
        <w:rPr>
          <w:rStyle w:val="VARIABLE"/>
        </w:rPr>
        <w:t>Buffered</w:t>
      </w:r>
      <w:r>
        <w:t xml:space="preserve"> </w:t>
      </w:r>
      <w:r>
        <w:rPr>
          <w:b/>
        </w:rPr>
        <w:t>shall</w:t>
      </w:r>
      <w:r>
        <w:t xml:space="preserve"> report </w:t>
      </w:r>
      <w:r>
        <w:rPr>
          <w:rStyle w:val="VARIABLE"/>
        </w:rPr>
        <w:t>BlendingSupported</w:t>
      </w:r>
      <w:r>
        <w:t xml:space="preserve"> false. A client can then tell a robot that blends from one that merely tolerates being asked to.</w:t>
      </w:r>
    </w:p>
    <w:p w14:paraId="2AA62AE9" w14:textId="77777777" w:rsidR="00F80C3B" w:rsidRDefault="00BC64B0">
      <w:pPr>
        <w:pStyle w:val="PARAGRAPH"/>
      </w:pPr>
      <w:r>
        <w:rPr>
          <w:rStyle w:val="VARIABLE"/>
        </w:rPr>
        <w:t>MaxQueueDepth</w:t>
      </w:r>
      <w:r>
        <w:t xml:space="preserve"> bounds the queue. A Server with </w:t>
      </w:r>
      <w:r>
        <w:rPr>
          <w:rStyle w:val="VARIABLE"/>
        </w:rPr>
        <w:t>MaxQueueDepth</w:t>
      </w:r>
      <w:r>
        <w:t xml:space="preserve"> zero accepts only </w:t>
      </w:r>
      <w:r>
        <w:rPr>
          <w:rStyle w:val="VARIABLE"/>
        </w:rPr>
        <w:t>Aborting</w:t>
      </w:r>
      <w:r>
        <w:t xml:space="preserve"> submissions.</w:t>
      </w:r>
    </w:p>
    <w:p w14:paraId="01C99EA8" w14:textId="77777777" w:rsidR="00F80C3B" w:rsidRDefault="00BC64B0">
      <w:pPr>
        <w:pStyle w:val="PARAGRAPH"/>
      </w:pPr>
      <w:r>
        <w:rPr>
          <w:rStyle w:val="VARIABLE"/>
        </w:rPr>
        <w:t>BlockingMode</w:t>
      </w:r>
      <w:r>
        <w:t xml:space="preserve"> is orthogonal to </w:t>
      </w:r>
      <w:r>
        <w:rPr>
          <w:rStyle w:val="VARIABLE"/>
        </w:rPr>
        <w:t>BufferMode</w:t>
      </w:r>
      <w:r>
        <w:t xml:space="preserve"> and constrains concurrency rather than ordering: whether motion may continue during the intent, and whether other intents may run alongside it. </w:t>
      </w:r>
      <w:r>
        <w:lastRenderedPageBreak/>
        <w:t xml:space="preserve">A Server </w:t>
      </w:r>
      <w:r>
        <w:rPr>
          <w:b/>
        </w:rPr>
        <w:t>shall not</w:t>
      </w:r>
      <w:r>
        <w:t xml:space="preserve"> begin an intent whose </w:t>
      </w:r>
      <w:r>
        <w:rPr>
          <w:rStyle w:val="VARIABLE"/>
        </w:rPr>
        <w:t>BlockingMode</w:t>
      </w:r>
      <w:r>
        <w:t xml:space="preserve"> is </w:t>
      </w:r>
      <w:r>
        <w:rPr>
          <w:rStyle w:val="VARIABLE"/>
        </w:rPr>
        <w:t>Single</w:t>
      </w:r>
      <w:r>
        <w:t xml:space="preserve"> or </w:t>
      </w:r>
      <w:r>
        <w:rPr>
          <w:rStyle w:val="VARIABLE"/>
        </w:rPr>
        <w:t>Hard</w:t>
      </w:r>
      <w:r>
        <w:t xml:space="preserve"> while any other intent is executing.</w:t>
      </w:r>
    </w:p>
    <w:p w14:paraId="32B00E51" w14:textId="77777777" w:rsidR="00F80C3B" w:rsidRDefault="00BC64B0">
      <w:pPr>
        <w:pStyle w:val="Heading3"/>
      </w:pPr>
      <w:bookmarkStart w:id="314" w:name="_Clause_c6_14_5"/>
      <w:bookmarkStart w:id="315" w:name="_Toc237441238"/>
      <w:r>
        <w:t>Cancellation, and what the Cancel Service is not</w:t>
      </w:r>
      <w:bookmarkEnd w:id="314"/>
      <w:bookmarkEnd w:id="315"/>
    </w:p>
    <w:p w14:paraId="2000ADDC" w14:textId="77777777" w:rsidR="00F80C3B" w:rsidRDefault="00BC64B0">
      <w:pPr>
        <w:pStyle w:val="NOTE"/>
      </w:pPr>
      <w:r>
        <w:t xml:space="preserve">NOTE   The OPC UA </w:t>
      </w:r>
      <w:r>
        <w:rPr>
          <w:rStyle w:val="VARIABLE"/>
        </w:rPr>
        <w:t>Cancel</w:t>
      </w:r>
      <w:r>
        <w:t xml:space="preserve"> Service defined in OPC 10000-4 §5.7.5 cancels an </w:t>
      </w:r>
      <w:r>
        <w:rPr>
          <w:b/>
        </w:rPr>
        <w:t>outstanding service request</w:t>
      </w:r>
      <w:r>
        <w:t xml:space="preserve">. It does not stop the robot. Invoking it against a submission returns </w:t>
      </w:r>
      <w:r>
        <w:rPr>
          <w:rStyle w:val="VARIABLE"/>
        </w:rPr>
        <w:t>Bad_RequestCancelledByClient</w:t>
      </w:r>
      <w:r>
        <w:t xml:space="preserve"> for that request and leaves the motion running.</w:t>
      </w:r>
    </w:p>
    <w:p w14:paraId="4B025B96" w14:textId="77777777" w:rsidR="00F80C3B" w:rsidRDefault="00BC64B0">
      <w:pPr>
        <w:pStyle w:val="PARAGRAPH"/>
      </w:pPr>
      <w:r>
        <w:t xml:space="preserve">Stopping a robot is </w:t>
      </w:r>
      <w:r>
        <w:rPr>
          <w:rStyle w:val="VARIABLE"/>
        </w:rPr>
        <w:t>CancelIntent</w:t>
      </w:r>
      <w:r>
        <w:t xml:space="preserve">, </w:t>
      </w:r>
      <w:r>
        <w:rPr>
          <w:rStyle w:val="VARIABLE"/>
        </w:rPr>
        <w:t>CancelMission</w:t>
      </w:r>
      <w:r>
        <w:t xml:space="preserve"> or </w:t>
      </w:r>
      <w:r>
        <w:rPr>
          <w:rStyle w:val="VARIABLE"/>
        </w:rPr>
        <w:t>CancelAll</w:t>
      </w:r>
      <w:r>
        <w:t xml:space="preserve"> — Methods on the information model, with real-world effect. This distinction is normative because a specification that leaves it implicit produces implementations that believe they have a stop button and do not.</w:t>
      </w:r>
    </w:p>
    <w:p w14:paraId="4FFEC89E" w14:textId="77777777" w:rsidR="00F80C3B" w:rsidRDefault="00BC64B0">
      <w:pPr>
        <w:pStyle w:val="PARAGRAPH"/>
      </w:pPr>
      <w:r>
        <w:t xml:space="preserve">A Server </w:t>
      </w:r>
      <w:r>
        <w:rPr>
          <w:b/>
        </w:rPr>
        <w:t>may refuse</w:t>
      </w:r>
      <w:r>
        <w:t xml:space="preserve"> a cancel, and reports that in the </w:t>
      </w:r>
      <w:r>
        <w:rPr>
          <w:rStyle w:val="VARIABLE"/>
        </w:rPr>
        <w:t>Accepted</w:t>
      </w:r>
      <w:r>
        <w:t xml:space="preserve"> output. Some motions cannot be abandoned part-way without leaving the cell in a worse state than completing them — a tool change mid-exchange, a placement mid-release. A capability entry whose </w:t>
      </w:r>
      <w:r>
        <w:rPr>
          <w:rStyle w:val="VARIABLE"/>
        </w:rPr>
        <w:t>CancelSupported</w:t>
      </w:r>
      <w:r>
        <w:t xml:space="preserve"> is false declares this in advance for a whole intent type; </w:t>
      </w:r>
      <w:r>
        <w:rPr>
          <w:rStyle w:val="VARIABLE"/>
        </w:rPr>
        <w:t>Accepted</w:t>
      </w:r>
      <w:r>
        <w:t xml:space="preserve"> false reports it for one occasion.</w:t>
      </w:r>
    </w:p>
    <w:p w14:paraId="16E0D54B" w14:textId="77777777" w:rsidR="00F80C3B" w:rsidRDefault="00BC64B0">
      <w:pPr>
        <w:pStyle w:val="PARAGRAPH"/>
      </w:pPr>
      <w:r>
        <w:t xml:space="preserve">Where a cancel is accepted, the operation enters </w:t>
      </w:r>
      <w:r>
        <w:rPr>
          <w:rStyle w:val="VARIABLE"/>
        </w:rPr>
        <w:t>Cancelling</w:t>
      </w:r>
      <w:r>
        <w:t xml:space="preserve"> and then </w:t>
      </w:r>
      <w:r>
        <w:rPr>
          <w:rStyle w:val="VARIABLE"/>
        </w:rPr>
        <w:t>Cancelled</w:t>
      </w:r>
      <w:r>
        <w:t xml:space="preserve">. </w:t>
      </w:r>
      <w:r>
        <w:rPr>
          <w:rStyle w:val="VARIABLE"/>
        </w:rPr>
        <w:t>Cancelling</w:t>
      </w:r>
      <w:r>
        <w:t xml:space="preserve"> is not terminal: a client that treats the acceptance of a cancel as the end of motion will act too early.</w:t>
      </w:r>
    </w:p>
    <w:p w14:paraId="518D2974" w14:textId="77777777" w:rsidR="00F80C3B" w:rsidRDefault="00BC64B0">
      <w:pPr>
        <w:pStyle w:val="PARAGRAPH"/>
      </w:pPr>
      <w:r>
        <w:rPr>
          <w:rStyle w:val="VARIABLE"/>
        </w:rPr>
        <w:t>StopMode</w:t>
      </w:r>
      <w:r>
        <w:t xml:space="preserve"> says how urgently to stop. It carries the values of </w:t>
      </w:r>
      <w:r>
        <w:rPr>
          <w:rStyle w:val="VARIABLE"/>
        </w:rPr>
        <w:t>PossibleStopModes</w:t>
      </w:r>
      <w:r>
        <w:t xml:space="preserve"> in OPC 40010-1 so that a Server implementing both reports one vocabulary. It selects </w:t>
      </w:r>
      <w:r>
        <w:rPr>
          <w:b/>
        </w:rPr>
        <w:t>no</w:t>
      </w:r>
      <w:r>
        <w:t xml:space="preserve"> IEC 60204-1 stop category; clause 10 explains why it cannot.</w:t>
      </w:r>
    </w:p>
    <w:p w14:paraId="149D7F31" w14:textId="77777777" w:rsidR="00F80C3B" w:rsidRDefault="00BC64B0">
      <w:pPr>
        <w:pStyle w:val="PARAGRAPH"/>
      </w:pPr>
      <w:r>
        <w:t xml:space="preserve">A Server </w:t>
      </w:r>
      <w:r>
        <w:rPr>
          <w:b/>
        </w:rPr>
        <w:t>shall</w:t>
      </w:r>
      <w:r>
        <w:t xml:space="preserve"> either honour the requested </w:t>
      </w:r>
      <w:r>
        <w:rPr>
          <w:rStyle w:val="VARIABLE"/>
        </w:rPr>
        <w:t>StopMode</w:t>
      </w:r>
      <w:r>
        <w:t xml:space="preserve"> or treat every value as its single stop behaviour; it </w:t>
      </w:r>
      <w:r>
        <w:rPr>
          <w:b/>
        </w:rPr>
        <w:t>shall not</w:t>
      </w:r>
      <w:r>
        <w:t xml:space="preserve"> vary silently between the two. Where it cannot differentiate, it </w:t>
      </w:r>
      <w:r>
        <w:rPr>
          <w:b/>
        </w:rPr>
        <w:t>should</w:t>
      </w:r>
      <w:r>
        <w:t xml:space="preserve"> say so — the capability declaration is the natural place — because a client that asks for </w:t>
      </w:r>
      <w:r>
        <w:rPr>
          <w:rStyle w:val="VARIABLE"/>
        </w:rPr>
        <w:t>OnPath</w:t>
      </w:r>
      <w:r>
        <w:t xml:space="preserve"> and silently receives a </w:t>
      </w:r>
      <w:r>
        <w:rPr>
          <w:rStyle w:val="VARIABLE"/>
        </w:rPr>
        <w:t>QuickStop</w:t>
      </w:r>
      <w:r>
        <w:t xml:space="preserve"> has been told something untrue about how the cell came to rest. A Server that does differentiate </w:t>
      </w:r>
      <w:r>
        <w:rPr>
          <w:b/>
        </w:rPr>
        <w:t>should</w:t>
      </w:r>
      <w:r>
        <w:t xml:space="preserve"> make the difference observable in </w:t>
      </w:r>
      <w:r>
        <w:rPr>
          <w:rStyle w:val="VARIABLE"/>
        </w:rPr>
        <w:t>Result.AchievedPose</w:t>
      </w:r>
      <w:r>
        <w:t>, which records where the tool centre point actually stopped.</w:t>
      </w:r>
    </w:p>
    <w:p w14:paraId="2595BEE0" w14:textId="77777777" w:rsidR="00F80C3B" w:rsidRDefault="00BC64B0">
      <w:pPr>
        <w:pStyle w:val="Heading3"/>
      </w:pPr>
      <w:bookmarkStart w:id="316" w:name="_Clause_c6_14_6"/>
      <w:bookmarkStart w:id="317" w:name="_Toc237441239"/>
      <w:r>
        <w:t>Pause, resume and retry</w:t>
      </w:r>
      <w:bookmarkEnd w:id="316"/>
      <w:bookmarkEnd w:id="317"/>
    </w:p>
    <w:p w14:paraId="5757C0BF" w14:textId="77777777" w:rsidR="00F80C3B" w:rsidRDefault="00BC64B0">
      <w:pPr>
        <w:pStyle w:val="PARAGRAPH"/>
      </w:pPr>
      <w:r>
        <w:rPr>
          <w:rStyle w:val="VARIABLE"/>
        </w:rPr>
        <w:t>Pause</w:t>
      </w:r>
      <w:r>
        <w:t xml:space="preserve"> suspends execution retaining position, and </w:t>
      </w:r>
      <w:r>
        <w:rPr>
          <w:rStyle w:val="VARIABLE"/>
        </w:rPr>
        <w:t>Resume</w:t>
      </w:r>
      <w:r>
        <w:t xml:space="preserve"> continues it. Both are optional, and a capability entry declares per intent type whether they are honoured.</w:t>
      </w:r>
    </w:p>
    <w:p w14:paraId="0E56C87F" w14:textId="77777777" w:rsidR="00F80C3B" w:rsidRDefault="00BC64B0">
      <w:pPr>
        <w:pStyle w:val="PARAGRAPH"/>
      </w:pPr>
      <w:r>
        <w:t xml:space="preserve">Suspending execution means the robot stops. A Server </w:t>
      </w:r>
      <w:r>
        <w:rPr>
          <w:b/>
        </w:rPr>
        <w:t>shall not</w:t>
      </w:r>
      <w:r>
        <w:t xml:space="preserve"> report </w:t>
      </w:r>
      <w:r>
        <w:rPr>
          <w:rStyle w:val="VARIABLE"/>
        </w:rPr>
        <w:t>Suspended</w:t>
      </w:r>
      <w:r>
        <w:t xml:space="preserve"> for an operation whose motion is still in progress: Part 10 defines that state as position retained, and a client or operator that reads it will act on the robot having come to rest. Since this specification defines no channel through which a Server can instruct an actuator to pause mid-motion, whether a Server can honour </w:t>
      </w:r>
      <w:r>
        <w:rPr>
          <w:rStyle w:val="VARIABLE"/>
        </w:rPr>
        <w:t>Pause</w:t>
      </w:r>
      <w:r>
        <w:t xml:space="preserve"> for a running intent depends entirely on the underlying controller.</w:t>
      </w:r>
    </w:p>
    <w:p w14:paraId="7E667813" w14:textId="5AD961FB" w:rsidR="00F80C3B" w:rsidRDefault="00BC64B0">
      <w:pPr>
        <w:pStyle w:val="PARAGRAPH"/>
      </w:pPr>
      <w:r>
        <w:t xml:space="preserve">A Server that cannot suspend a running intent </w:t>
      </w:r>
      <w:r>
        <w:rPr>
          <w:b/>
        </w:rPr>
        <w:t>shall</w:t>
      </w:r>
      <w:r>
        <w:t xml:space="preserve"> declare </w:t>
      </w:r>
      <w:r>
        <w:rPr>
          <w:rStyle w:val="VARIABLE"/>
        </w:rPr>
        <w:t>PauseSupported</w:t>
      </w:r>
      <w:r>
        <w:t xml:space="preserve"> false for that intent type. It </w:t>
      </w:r>
      <w:r>
        <w:rPr>
          <w:b/>
        </w:rPr>
        <w:t>may</w:t>
      </w:r>
      <w:r>
        <w:t xml:space="preserve"> still stop its queue on </w:t>
      </w:r>
      <w:r>
        <w:rPr>
          <w:rStyle w:val="VARIABLE"/>
        </w:rPr>
        <w:t>Pause</w:t>
      </w:r>
      <w:r>
        <w:t xml:space="preserve"> - refusing to start further work is useful on its own - but the executing operation remains </w:t>
      </w:r>
      <w:r>
        <w:rPr>
          <w:rStyle w:val="VARIABLE"/>
        </w:rPr>
        <w:t>Executing</w:t>
      </w:r>
      <w:r>
        <w:t xml:space="preserve"> until it finishes, and </w:t>
      </w:r>
      <w:r>
        <w:rPr>
          <w:rStyle w:val="VARIABLE"/>
        </w:rPr>
        <w:t>Ready</w:t>
      </w:r>
      <w:r>
        <w:t xml:space="preserve"> </w:t>
      </w:r>
      <w:r>
        <w:rPr>
          <w:b/>
        </w:rPr>
        <w:t>shall</w:t>
      </w:r>
      <w:r>
        <w:t xml:space="preserve"> reflect that no new work will be admitted. This is the same rule clause </w:t>
      </w:r>
      <w:r>
        <w:fldChar w:fldCharType="begin"/>
      </w:r>
      <w:r>
        <w:instrText xml:space="preserve"> REF _Clause_c6_17 \r \h </w:instrText>
      </w:r>
      <w:r>
        <w:fldChar w:fldCharType="separate"/>
      </w:r>
      <w:r w:rsidR="00625061">
        <w:t>6.17</w:t>
      </w:r>
      <w:r>
        <w:fldChar w:fldCharType="end"/>
      </w:r>
      <w:r>
        <w:t xml:space="preserve"> applies to </w:t>
      </w:r>
      <w:r>
        <w:rPr>
          <w:rStyle w:val="VARIABLE"/>
        </w:rPr>
        <w:t>BlendingSupported</w:t>
      </w:r>
      <w:r>
        <w:t>: declare false rather than accept work that will not be performed.</w:t>
      </w:r>
    </w:p>
    <w:p w14:paraId="64CC2D04" w14:textId="77777777" w:rsidR="00F80C3B" w:rsidRDefault="00BC64B0">
      <w:pPr>
        <w:pStyle w:val="PARAGRAPH"/>
      </w:pPr>
      <w:r>
        <w:rPr>
          <w:rStyle w:val="VARIABLE"/>
        </w:rPr>
        <w:t>Retriable</w:t>
      </w:r>
      <w:r>
        <w:t xml:space="preserve"> is a terminal state a Server uses where it judges an intent worth another attempt — a grasp that closed on nothing, a location that was momentarily blocked. </w:t>
      </w:r>
      <w:r>
        <w:rPr>
          <w:rStyle w:val="VARIABLE"/>
        </w:rPr>
        <w:t>Retry</w:t>
      </w:r>
      <w:r>
        <w:t xml:space="preserve"> creates a </w:t>
      </w:r>
      <w:r>
        <w:rPr>
          <w:b/>
        </w:rPr>
        <w:t>new</w:t>
      </w:r>
      <w:r>
        <w:t xml:space="preserve"> </w:t>
      </w:r>
      <w:r>
        <w:rPr>
          <w:rStyle w:val="VARIABLE"/>
        </w:rPr>
        <w:t>IntentOperationType</w:t>
      </w:r>
      <w:r>
        <w:t xml:space="preserve"> instance for the new attempt; the original remains, terminal, with its own result. A Server that does not offer </w:t>
      </w:r>
      <w:r>
        <w:rPr>
          <w:rStyle w:val="VARIABLE"/>
        </w:rPr>
        <w:t>Retry</w:t>
      </w:r>
      <w:r>
        <w:t xml:space="preserve"> never enters </w:t>
      </w:r>
      <w:r>
        <w:rPr>
          <w:rStyle w:val="VARIABLE"/>
        </w:rPr>
        <w:t>Retriable</w:t>
      </w:r>
      <w:r>
        <w:t xml:space="preserve"> and reports </w:t>
      </w:r>
      <w:r>
        <w:rPr>
          <w:rStyle w:val="VARIABLE"/>
        </w:rPr>
        <w:t>Failed</w:t>
      </w:r>
      <w:r>
        <w:t xml:space="preserve"> instead.</w:t>
      </w:r>
    </w:p>
    <w:p w14:paraId="433F0D60" w14:textId="2A6B3AF3" w:rsidR="00F80C3B" w:rsidRDefault="00BC64B0">
      <w:pPr>
        <w:pStyle w:val="PARAGRAPH"/>
      </w:pPr>
      <w:r>
        <w:rPr>
          <w:rStyle w:val="VARIABLE"/>
        </w:rPr>
        <w:t>Retry</w:t>
      </w:r>
      <w:r>
        <w:t xml:space="preserve"> refuses like a submission does, and reports it the same way (</w:t>
      </w:r>
      <w:r>
        <w:fldChar w:fldCharType="begin"/>
      </w:r>
      <w:r>
        <w:instrText xml:space="preserve"> REF _Clause_c6_14_2 \r \h </w:instrText>
      </w:r>
      <w:r>
        <w:fldChar w:fldCharType="separate"/>
      </w:r>
      <w:r w:rsidR="00625061">
        <w:t>6.14.2</w:t>
      </w:r>
      <w:r>
        <w:fldChar w:fldCharType="end"/>
      </w:r>
      <w:r>
        <w:t xml:space="preserve">): </w:t>
      </w:r>
      <w:r>
        <w:rPr>
          <w:rStyle w:val="VARIABLE"/>
        </w:rPr>
        <w:t>Accepted</w:t>
      </w:r>
      <w:r>
        <w:t xml:space="preserve"> false with a </w:t>
      </w:r>
      <w:r>
        <w:rPr>
          <w:rStyle w:val="VARIABLE"/>
        </w:rPr>
        <w:t>Failure</w:t>
      </w:r>
      <w:r>
        <w:t xml:space="preserve"> and a </w:t>
      </w:r>
      <w:r>
        <w:rPr>
          <w:rStyle w:val="VARIABLE"/>
        </w:rPr>
        <w:t>Message</w:t>
      </w:r>
      <w:r>
        <w:t xml:space="preserve">. A named intent that is not in </w:t>
      </w:r>
      <w:r>
        <w:rPr>
          <w:rStyle w:val="VARIABLE"/>
        </w:rPr>
        <w:t>Retriable</w:t>
      </w:r>
      <w:r>
        <w:t xml:space="preserve"> is refused with </w:t>
      </w:r>
      <w:r>
        <w:rPr>
          <w:rStyle w:val="VARIABLE"/>
        </w:rPr>
        <w:t>ParameterInvalid</w:t>
      </w:r>
      <w:r>
        <w:t xml:space="preserve">, and one whose capability entry declares </w:t>
      </w:r>
      <w:r>
        <w:rPr>
          <w:rStyle w:val="VARIABLE"/>
        </w:rPr>
        <w:t>RetrySupported</w:t>
      </w:r>
      <w:r>
        <w:t xml:space="preserve"> false with </w:t>
      </w:r>
      <w:r>
        <w:rPr>
          <w:rStyle w:val="VARIABLE"/>
        </w:rPr>
        <w:t>CapabilityNotSupported</w:t>
      </w:r>
      <w:r>
        <w:t>.</w:t>
      </w:r>
    </w:p>
    <w:p w14:paraId="0C93B1E5" w14:textId="77777777" w:rsidR="00F80C3B" w:rsidRDefault="00BC64B0">
      <w:pPr>
        <w:pStyle w:val="Heading3"/>
      </w:pPr>
      <w:bookmarkStart w:id="318" w:name="_Clause_c6_14_7"/>
      <w:bookmarkStart w:id="319" w:name="_Toc237441240"/>
      <w:r>
        <w:lastRenderedPageBreak/>
        <w:t>Results</w:t>
      </w:r>
      <w:bookmarkEnd w:id="318"/>
      <w:bookmarkEnd w:id="319"/>
    </w:p>
    <w:p w14:paraId="0B589612" w14:textId="77777777" w:rsidR="00F80C3B" w:rsidRDefault="00BC64B0">
      <w:pPr>
        <w:pStyle w:val="PARAGRAPH"/>
      </w:pPr>
      <w:r>
        <w:t xml:space="preserve">When an operation reaches a terminal state its </w:t>
      </w:r>
      <w:r>
        <w:rPr>
          <w:rStyle w:val="VARIABLE"/>
        </w:rPr>
        <w:t>Result</w:t>
      </w:r>
      <w:r>
        <w:t xml:space="preserve"> </w:t>
      </w:r>
      <w:r>
        <w:rPr>
          <w:b/>
        </w:rPr>
        <w:t>shall</w:t>
      </w:r>
      <w:r>
        <w:t xml:space="preserve"> be complete and </w:t>
      </w:r>
      <w:r>
        <w:rPr>
          <w:b/>
        </w:rPr>
        <w:t>shall not</w:t>
      </w:r>
      <w:r>
        <w:t xml:space="preserve"> change thereafter. The same </w:t>
      </w:r>
      <w:r>
        <w:rPr>
          <w:rStyle w:val="VARIABLE"/>
        </w:rPr>
        <w:t>IntentResultDataType</w:t>
      </w:r>
      <w:r>
        <w:t xml:space="preserve"> value </w:t>
      </w:r>
      <w:r>
        <w:rPr>
          <w:b/>
        </w:rPr>
        <w:t>shall</w:t>
      </w:r>
      <w:r>
        <w:t xml:space="preserve"> also be reachable under the </w:t>
      </w:r>
      <w:r>
        <w:rPr>
          <w:rStyle w:val="VARIABLE"/>
        </w:rPr>
        <w:t>FinalResultData</w:t>
      </w:r>
      <w:r>
        <w:t xml:space="preserve"> object, which this specification promotes to </w:t>
      </w:r>
      <w:r>
        <w:rPr>
          <w:b/>
        </w:rPr>
        <w:t>Mandatory</w:t>
      </w:r>
      <w:r>
        <w:t xml:space="preserve"> on </w:t>
      </w:r>
      <w:r>
        <w:rPr>
          <w:rStyle w:val="VARIABLE"/>
        </w:rPr>
        <w:t>IntentOperationType</w:t>
      </w:r>
      <w:r>
        <w:t xml:space="preserve"> for exactly this reason — Part 10 leaves it Optional, and a </w:t>
      </w:r>
      <w:r>
        <w:rPr>
          <w:b/>
        </w:rPr>
        <w:t>shall</w:t>
      </w:r>
      <w:r>
        <w:t xml:space="preserve"> that rests on a member a conformant Server may omit is not a requirement, so that a client written against Part 10 finds the result where Part 10 says it will be.</w:t>
      </w:r>
    </w:p>
    <w:p w14:paraId="2FACF448" w14:textId="77777777" w:rsidR="00F80C3B" w:rsidRDefault="00BC64B0">
      <w:pPr>
        <w:pStyle w:val="PARAGRAPH"/>
      </w:pPr>
      <w:r>
        <w:rPr>
          <w:rStyle w:val="VARIABLE"/>
        </w:rPr>
        <w:t>Result.AchievedPose</w:t>
      </w:r>
      <w:r>
        <w:t xml:space="preserve"> records where the driven tool centre point came to rest, or was when blending began. It is what lets a client audit a placement and distinguish a blended corner from an exact stop.</w:t>
      </w:r>
    </w:p>
    <w:p w14:paraId="391177CB" w14:textId="77777777" w:rsidR="00F80C3B" w:rsidRDefault="00BC64B0">
      <w:pPr>
        <w:pStyle w:val="PARAGRAPH"/>
      </w:pPr>
      <w:r>
        <w:rPr>
          <w:rStyle w:val="VARIABLE"/>
        </w:rPr>
        <w:t>Result.Failure</w:t>
      </w:r>
      <w:r>
        <w:t xml:space="preserve"> is a small, diagnosable set precisely so that a client can decide from it alone whether to retry, re-plan or escalate. </w:t>
      </w:r>
      <w:r>
        <w:rPr>
          <w:rStyle w:val="VARIABLE"/>
        </w:rPr>
        <w:t>Message</w:t>
      </w:r>
      <w:r>
        <w:t xml:space="preserve"> is for a human and </w:t>
      </w:r>
      <w:r>
        <w:rPr>
          <w:b/>
        </w:rPr>
        <w:t>shall not</w:t>
      </w:r>
      <w:r>
        <w:t xml:space="preserve"> be parsed.</w:t>
      </w:r>
    </w:p>
    <w:p w14:paraId="45D77B4A" w14:textId="77777777" w:rsidR="00F80C3B" w:rsidRDefault="00BC64B0">
      <w:pPr>
        <w:pStyle w:val="PARAGRAPH"/>
      </w:pPr>
      <w:r>
        <w:t xml:space="preserve">A Server </w:t>
      </w:r>
      <w:r>
        <w:rPr>
          <w:b/>
        </w:rPr>
        <w:t>shall</w:t>
      </w:r>
      <w:r>
        <w:t xml:space="preserve"> retain a terminated operation for long enough that a client which was disconnected at the moment of completion can still read its result on reconnection. It </w:t>
      </w:r>
      <w:r>
        <w:rPr>
          <w:b/>
        </w:rPr>
        <w:t>may</w:t>
      </w:r>
      <w:r>
        <w:t xml:space="preserve"> then delete it; </w:t>
      </w:r>
      <w:r>
        <w:rPr>
          <w:rStyle w:val="VARIABLE"/>
        </w:rPr>
        <w:t>AutoDelete</w:t>
      </w:r>
      <w:r>
        <w:t xml:space="preserve"> and </w:t>
      </w:r>
      <w:r>
        <w:rPr>
          <w:rStyle w:val="VARIABLE"/>
        </w:rPr>
        <w:t>RecycleCount</w:t>
      </w:r>
      <w:r>
        <w:t>, inherited from Part 10, describe what it does.</w:t>
      </w:r>
    </w:p>
    <w:p w14:paraId="2B0711EA" w14:textId="77777777" w:rsidR="00F80C3B" w:rsidRDefault="00BC64B0">
      <w:pPr>
        <w:pStyle w:val="Heading3"/>
      </w:pPr>
      <w:bookmarkStart w:id="320" w:name="_Clause_c6_14_8"/>
      <w:bookmarkStart w:id="321" w:name="_Toc237441241"/>
      <w:r>
        <w:t>Trajectory execution</w:t>
      </w:r>
      <w:bookmarkEnd w:id="320"/>
      <w:bookmarkEnd w:id="321"/>
    </w:p>
    <w:p w14:paraId="7FF6257E" w14:textId="77777777" w:rsidR="00F80C3B" w:rsidRDefault="00BC64B0">
      <w:pPr>
        <w:pStyle w:val="PARAGRAPH"/>
      </w:pPr>
      <w:r>
        <w:t>A trajectory is submitted like any other intent and tracked by the same lifecycle. Two things are particular to it.</w:t>
      </w:r>
    </w:p>
    <w:p w14:paraId="33A29014" w14:textId="05ADA124" w:rsidR="00F80C3B" w:rsidRDefault="00BC64B0">
      <w:pPr>
        <w:pStyle w:val="PARAGRAPH"/>
      </w:pPr>
      <w:r>
        <w:rPr>
          <w:b/>
        </w:rPr>
        <w:t>It is handed over whole.</w:t>
      </w:r>
      <w:r>
        <w:t xml:space="preserve"> A Server </w:t>
      </w:r>
      <w:r>
        <w:rPr>
          <w:b/>
        </w:rPr>
        <w:t>shall</w:t>
      </w:r>
      <w:r>
        <w:t xml:space="preserve"> accept the entire trajectory at submission and execute it without further exchange. It </w:t>
      </w:r>
      <w:r>
        <w:rPr>
          <w:b/>
        </w:rPr>
        <w:t>shall not</w:t>
      </w:r>
      <w:r>
        <w:t xml:space="preserve"> require a client to feed points during execution, because a transport that cannot guarantee the next point arrives in time cannot be part of the control loop (</w:t>
      </w:r>
      <w:r>
        <w:fldChar w:fldCharType="begin"/>
      </w:r>
      <w:r>
        <w:instrText xml:space="preserve"> REF _Clause_c6_3 \r \h </w:instrText>
      </w:r>
      <w:r>
        <w:fldChar w:fldCharType="separate"/>
      </w:r>
      <w:r w:rsidR="00625061">
        <w:t>6.3</w:t>
      </w:r>
      <w:r>
        <w:fldChar w:fldCharType="end"/>
      </w:r>
      <w:r>
        <w:t>).</w:t>
      </w:r>
    </w:p>
    <w:p w14:paraId="281684E6" w14:textId="77777777" w:rsidR="00F80C3B" w:rsidRDefault="00BC64B0">
      <w:pPr>
        <w:pStyle w:val="PARAGRAPH"/>
      </w:pPr>
      <w:r>
        <w:rPr>
          <w:b/>
        </w:rPr>
        <w:t>Tolerance decides success.</w:t>
      </w:r>
      <w:r>
        <w:t xml:space="preserve"> While executing, a Server </w:t>
      </w:r>
      <w:r>
        <w:rPr>
          <w:b/>
        </w:rPr>
        <w:t>shall</w:t>
      </w:r>
      <w:r>
        <w:t xml:space="preserve"> report </w:t>
      </w:r>
      <w:r>
        <w:rPr>
          <w:rStyle w:val="VARIABLE"/>
        </w:rPr>
        <w:t>Failed</w:t>
      </w:r>
      <w:r>
        <w:t xml:space="preserve"> with </w:t>
      </w:r>
      <w:r>
        <w:rPr>
          <w:rStyle w:val="VARIABLE"/>
        </w:rPr>
        <w:t>Kinematics</w:t>
      </w:r>
      <w:r>
        <w:t xml:space="preserve"> if deviation exceeds </w:t>
      </w:r>
      <w:r>
        <w:rPr>
          <w:rStyle w:val="VARIABLE"/>
        </w:rPr>
        <w:t>PathTolerance</w:t>
      </w:r>
      <w:r>
        <w:t xml:space="preserve">. At the end it </w:t>
      </w:r>
      <w:r>
        <w:rPr>
          <w:b/>
        </w:rPr>
        <w:t>shall</w:t>
      </w:r>
      <w:r>
        <w:t xml:space="preserve"> report </w:t>
      </w:r>
      <w:r>
        <w:rPr>
          <w:rStyle w:val="VARIABLE"/>
        </w:rPr>
        <w:t>Failed</w:t>
      </w:r>
      <w:r>
        <w:t xml:space="preserve"> with </w:t>
      </w:r>
      <w:r>
        <w:rPr>
          <w:rStyle w:val="VARIABLE"/>
        </w:rPr>
        <w:t>Kinematics</w:t>
      </w:r>
      <w:r>
        <w:t xml:space="preserve"> if the final deviation exceeds </w:t>
      </w:r>
      <w:r>
        <w:rPr>
          <w:rStyle w:val="VARIABLE"/>
        </w:rPr>
        <w:t>GoalTolerance</w:t>
      </w:r>
      <w:r>
        <w:t xml:space="preserve">, and </w:t>
      </w:r>
      <w:r>
        <w:rPr>
          <w:rStyle w:val="VARIABLE"/>
        </w:rPr>
        <w:t>Failed</w:t>
      </w:r>
      <w:r>
        <w:t xml:space="preserve"> with </w:t>
      </w:r>
      <w:r>
        <w:rPr>
          <w:rStyle w:val="VARIABLE"/>
        </w:rPr>
        <w:t>Timeout</w:t>
      </w:r>
      <w:r>
        <w:t xml:space="preserve"> if completion is later than the final point's </w:t>
      </w:r>
      <w:r>
        <w:rPr>
          <w:rStyle w:val="VARIABLE"/>
        </w:rPr>
        <w:t>TimeFromStart</w:t>
      </w:r>
      <w:r>
        <w:t xml:space="preserve"> by more than </w:t>
      </w:r>
      <w:r>
        <w:rPr>
          <w:rStyle w:val="VARIABLE"/>
        </w:rPr>
        <w:t>GoalTimeTolerance</w:t>
      </w:r>
      <w:r>
        <w:t xml:space="preserve">. A tolerance of zero or less means the Server applies its own, and a Server that applies its own </w:t>
      </w:r>
      <w:r>
        <w:rPr>
          <w:b/>
        </w:rPr>
        <w:t>should</w:t>
      </w:r>
      <w:r>
        <w:t xml:space="preserve"> publish it in </w:t>
      </w:r>
      <w:r>
        <w:rPr>
          <w:rStyle w:val="VARIABLE"/>
        </w:rPr>
        <w:t>Result.Outputs</w:t>
      </w:r>
      <w:r>
        <w:t xml:space="preserve"> so the client can learn what was actually enforced.</w:t>
      </w:r>
    </w:p>
    <w:p w14:paraId="623F267F" w14:textId="77777777" w:rsidR="00F80C3B" w:rsidRDefault="00BC64B0">
      <w:pPr>
        <w:pStyle w:val="PARAGRAPH"/>
      </w:pPr>
      <w:r>
        <w:rPr>
          <w:rStyle w:val="VARIABLE"/>
        </w:rPr>
        <w:t>Progress</w:t>
      </w:r>
      <w:r>
        <w:t xml:space="preserve"> is meaningful for a trajectory in a way it is not for a single move: a Server </w:t>
      </w:r>
      <w:r>
        <w:rPr>
          <w:b/>
        </w:rPr>
        <w:t>should</w:t>
      </w:r>
      <w:r>
        <w:t xml:space="preserve"> report the fraction of </w:t>
      </w:r>
      <w:r>
        <w:rPr>
          <w:rStyle w:val="VARIABLE"/>
        </w:rPr>
        <w:t>TimeFromStart</w:t>
      </w:r>
      <w:r>
        <w:t xml:space="preserve"> elapsed.</w:t>
      </w:r>
    </w:p>
    <w:p w14:paraId="69BEFA01" w14:textId="77777777" w:rsidR="00F80C3B" w:rsidRDefault="00BC64B0">
      <w:pPr>
        <w:pStyle w:val="Heading3"/>
      </w:pPr>
      <w:bookmarkStart w:id="322" w:name="_Clause_c6_14_9"/>
      <w:bookmarkStart w:id="323" w:name="_Toc237441242"/>
      <w:r>
        <w:t>Brokering a real-time channel</w:t>
      </w:r>
      <w:bookmarkEnd w:id="322"/>
      <w:bookmarkEnd w:id="323"/>
    </w:p>
    <w:p w14:paraId="17A2E56E" w14:textId="77777777" w:rsidR="00F80C3B" w:rsidRDefault="00BC64B0">
      <w:pPr>
        <w:pStyle w:val="PARAGRAPH"/>
      </w:pPr>
      <w:r>
        <w:t>Where a client needs a rate this interface cannot carry, the Server describes a channel and leases it. The samples travel on that channel; this specification defines no transport and inspects no payload.</w:t>
      </w:r>
    </w:p>
    <w:p w14:paraId="0727F7E6" w14:textId="77777777" w:rsidR="00F80C3B" w:rsidRDefault="00BC64B0">
      <w:pPr>
        <w:pStyle w:val="PARAGRAPH"/>
      </w:pPr>
      <w:r>
        <w:rPr>
          <w:rStyle w:val="VARIABLE"/>
        </w:rPr>
        <w:t>OpenRealTimeChannel</w:t>
      </w:r>
      <w:r>
        <w:t xml:space="preserve"> takes a lease. A Server </w:t>
      </w:r>
      <w:r>
        <w:rPr>
          <w:b/>
        </w:rPr>
        <w:t>shall</w:t>
      </w:r>
      <w:r>
        <w:t xml:space="preserve"> refuse it — returning </w:t>
      </w:r>
      <w:r>
        <w:rPr>
          <w:rStyle w:val="VARIABLE"/>
        </w:rPr>
        <w:t>Granted</w:t>
      </w:r>
      <w:r>
        <w:t xml:space="preserve"> false, with </w:t>
      </w:r>
      <w:r>
        <w:rPr>
          <w:rStyle w:val="VARIABLE"/>
        </w:rPr>
        <w:t>Message</w:t>
      </w:r>
      <w:r>
        <w:t xml:space="preserve"> saying which of these it was — when the channel is not </w:t>
      </w:r>
      <w:r>
        <w:rPr>
          <w:rStyle w:val="VARIABLE"/>
        </w:rPr>
        <w:t>Available</w:t>
      </w:r>
      <w:r>
        <w:t xml:space="preserve">, when another Session holds the lease, when </w:t>
      </w:r>
      <w:r>
        <w:rPr>
          <w:rStyle w:val="VARIABLE"/>
        </w:rPr>
        <w:t>OperationalMode</w:t>
      </w:r>
      <w:r>
        <w:t xml:space="preserve"> is not the channel's </w:t>
      </w:r>
      <w:r>
        <w:rPr>
          <w:rStyle w:val="VARIABLE"/>
        </w:rPr>
        <w:t>RequiredMode</w:t>
      </w:r>
      <w:r>
        <w:t xml:space="preserve">, or when the caller does not hold command authority. On success it returns the </w:t>
      </w:r>
      <w:r>
        <w:rPr>
          <w:rStyle w:val="VARIABLE"/>
        </w:rPr>
        <w:t>EndpointUrl</w:t>
      </w:r>
      <w:r>
        <w:t xml:space="preserve">, the </w:t>
      </w:r>
      <w:r>
        <w:rPr>
          <w:rStyle w:val="VARIABLE"/>
        </w:rPr>
        <w:t>PayloadDescriptor</w:t>
      </w:r>
      <w:r>
        <w:t xml:space="preserve"> and a </w:t>
      </w:r>
      <w:r>
        <w:rPr>
          <w:rStyle w:val="VARIABLE"/>
        </w:rPr>
        <w:t>LeaseExpiry</w:t>
      </w:r>
      <w:r>
        <w:t>.</w:t>
      </w:r>
    </w:p>
    <w:p w14:paraId="41A2D15B" w14:textId="77777777" w:rsidR="00F80C3B" w:rsidRDefault="00BC64B0">
      <w:pPr>
        <w:pStyle w:val="PARAGRAPH"/>
      </w:pPr>
      <w:r>
        <w:t xml:space="preserve">A Server </w:t>
      </w:r>
      <w:r>
        <w:rPr>
          <w:b/>
        </w:rPr>
        <w:t>shall</w:t>
      </w:r>
      <w:r>
        <w:t xml:space="preserve"> bound </w:t>
      </w:r>
      <w:r>
        <w:rPr>
          <w:rStyle w:val="VARIABLE"/>
        </w:rPr>
        <w:t>RequestedLease</w:t>
      </w:r>
      <w:r>
        <w:t xml:space="preserve"> to what it is willing to grant and report the bounded value in </w:t>
      </w:r>
      <w:r>
        <w:rPr>
          <w:rStyle w:val="VARIABLE"/>
        </w:rPr>
        <w:t>LeaseExpiry</w:t>
      </w:r>
      <w:r>
        <w:t xml:space="preserve">; a </w:t>
      </w:r>
      <w:r>
        <w:rPr>
          <w:rStyle w:val="VARIABLE"/>
        </w:rPr>
        <w:t>RequestedLease</w:t>
      </w:r>
      <w:r>
        <w:t xml:space="preserve"> of zero or less asks for the Server's own default.</w:t>
      </w:r>
    </w:p>
    <w:p w14:paraId="61A255E2" w14:textId="6469BAC6" w:rsidR="00F80C3B" w:rsidRDefault="00BC64B0">
      <w:pPr>
        <w:pStyle w:val="PARAGRAPH"/>
      </w:pPr>
      <w:r>
        <w:t xml:space="preserve">A lease </w:t>
      </w:r>
      <w:r>
        <w:rPr>
          <w:b/>
        </w:rPr>
        <w:t>shall</w:t>
      </w:r>
      <w:r>
        <w:t xml:space="preserve"> lapse at </w:t>
      </w:r>
      <w:r>
        <w:rPr>
          <w:rStyle w:val="VARIABLE"/>
        </w:rPr>
        <w:t>LeaseExpiry</w:t>
      </w:r>
      <w:r>
        <w:t xml:space="preserve"> unless renewed by a further </w:t>
      </w:r>
      <w:r>
        <w:rPr>
          <w:rStyle w:val="VARIABLE"/>
        </w:rPr>
        <w:t>OpenRealTimeChannel</w:t>
      </w:r>
      <w:r>
        <w:t xml:space="preserve"> from the holding Session, and </w:t>
      </w:r>
      <w:r>
        <w:rPr>
          <w:b/>
        </w:rPr>
        <w:t>shall</w:t>
      </w:r>
      <w:r>
        <w:t xml:space="preserve"> be released when that Session closes. This is the same reasoning as command authority in clause </w:t>
      </w:r>
      <w:r>
        <w:fldChar w:fldCharType="begin"/>
      </w:r>
      <w:r>
        <w:instrText xml:space="preserve"> REF _Clause_c6_16 \r \h </w:instrText>
      </w:r>
      <w:r>
        <w:fldChar w:fldCharType="separate"/>
      </w:r>
      <w:r w:rsidR="00625061">
        <w:t>6.16</w:t>
      </w:r>
      <w:r>
        <w:fldChar w:fldCharType="end"/>
      </w:r>
      <w:r>
        <w:t>: a client that dies must not hold a resource for good.</w:t>
      </w:r>
    </w:p>
    <w:p w14:paraId="1782FB98" w14:textId="77777777" w:rsidR="00F80C3B" w:rsidRDefault="00BC64B0">
      <w:pPr>
        <w:pStyle w:val="PARAGRAPH"/>
      </w:pPr>
      <w:r>
        <w:rPr>
          <w:rStyle w:val="VARIABLE"/>
        </w:rPr>
        <w:lastRenderedPageBreak/>
        <w:t>CloseRealTimeChannel</w:t>
      </w:r>
      <w:r>
        <w:t xml:space="preserve"> releases the lease explicitly.</w:t>
      </w:r>
    </w:p>
    <w:p w14:paraId="7ED88863" w14:textId="77777777" w:rsidR="00F80C3B" w:rsidRDefault="00BC64B0">
      <w:pPr>
        <w:pStyle w:val="PARAGRAPH"/>
      </w:pPr>
      <w:r>
        <w:t>Two rules keep the division of labour honest:</w:t>
      </w:r>
    </w:p>
    <w:p w14:paraId="5712E797" w14:textId="77777777" w:rsidR="00F80C3B" w:rsidRDefault="00BC64B0">
      <w:pPr>
        <w:pStyle w:val="ListBullet"/>
        <w:numPr>
          <w:ilvl w:val="0"/>
          <w:numId w:val="21"/>
        </w:numPr>
      </w:pPr>
      <w:r>
        <w:t xml:space="preserve">While a channel lease is held, a Server </w:t>
      </w:r>
      <w:r>
        <w:rPr>
          <w:b/>
        </w:rPr>
        <w:t>shall</w:t>
      </w:r>
      <w:r>
        <w:t xml:space="preserve"> refuse motion intents with </w:t>
      </w:r>
      <w:r>
        <w:rPr>
          <w:rStyle w:val="VARIABLE"/>
        </w:rPr>
        <w:t>CapabilityNotSupported</w:t>
      </w:r>
      <w:r>
        <w:t xml:space="preserve"> unless it can genuinely arbitrate between the two sources. Two things commanding one robot with no arbitration is the failure this rule exists to prevent.</w:t>
      </w:r>
    </w:p>
    <w:p w14:paraId="7FA19AE0" w14:textId="77777777" w:rsidR="00F80C3B" w:rsidRDefault="00BC64B0">
      <w:pPr>
        <w:pStyle w:val="ListBullet"/>
        <w:numPr>
          <w:ilvl w:val="0"/>
          <w:numId w:val="21"/>
        </w:numPr>
      </w:pPr>
      <w:r>
        <w:t xml:space="preserve">A Server </w:t>
      </w:r>
      <w:r>
        <w:rPr>
          <w:b/>
        </w:rPr>
        <w:t>shall not</w:t>
      </w:r>
      <w:r>
        <w:t xml:space="preserve"> represent a brokered channel as being under this interface's control. Its behaviour, its guarantees and its failure modes are the transport's.</w:t>
      </w:r>
    </w:p>
    <w:p w14:paraId="2DD37C26" w14:textId="77777777" w:rsidR="00F80C3B" w:rsidRDefault="00BC64B0">
      <w:pPr>
        <w:pStyle w:val="PARAGRAPH"/>
      </w:pPr>
      <w:r>
        <w:t xml:space="preserve">Of the transports named, only </w:t>
      </w:r>
      <w:r>
        <w:rPr>
          <w:rStyle w:val="VARIABLE"/>
        </w:rPr>
        <w:t>OpcUaFx</w:t>
      </w:r>
      <w:r>
        <w:t xml:space="preserve"> — OPC UA FX, OPC 10000-80 to -84 — is an OPC Foundation specification. It is the open path, and a Server that offers it gives a client something it can implement from published documents rather than from a vendor SDK.</w:t>
      </w:r>
    </w:p>
    <w:p w14:paraId="12CA5FFB" w14:textId="77777777" w:rsidR="00F80C3B" w:rsidRDefault="00BC64B0">
      <w:pPr>
        <w:pStyle w:val="Heading3"/>
      </w:pPr>
      <w:bookmarkStart w:id="324" w:name="_Clause_c6_14_10"/>
      <w:bookmarkStart w:id="325" w:name="_Toc237441243"/>
      <w:r>
        <w:t>Events</w:t>
      </w:r>
      <w:bookmarkEnd w:id="324"/>
      <w:bookmarkEnd w:id="325"/>
    </w:p>
    <w:p w14:paraId="6BA3CDBA" w14:textId="771C964D" w:rsidR="00F80C3B" w:rsidRDefault="00BC64B0">
      <w:pPr>
        <w:pStyle w:val="PARAGRAPH"/>
      </w:pPr>
      <w:r>
        <w:t xml:space="preserve">An </w:t>
      </w:r>
      <w:r>
        <w:rPr>
          <w:rStyle w:val="VARIABLE"/>
        </w:rPr>
        <w:t>IntentOperationType</w:t>
      </w:r>
      <w:r>
        <w:t xml:space="preserve"> is a </w:t>
      </w:r>
      <w:r>
        <w:rPr>
          <w:rStyle w:val="VARIABLE"/>
        </w:rPr>
        <w:t>ProgramStateMachineType</w:t>
      </w:r>
      <w:r>
        <w:t xml:space="preserve">, so OPC 10000-10 already raises a transition event whenever its state changes. What that event cannot carry is </w:t>
      </w:r>
      <w:r>
        <w:rPr>
          <w:b/>
        </w:rPr>
        <w:t>which</w:t>
      </w:r>
      <w:r>
        <w:t xml:space="preserve"> intent changed and to </w:t>
      </w:r>
      <w:r>
        <w:rPr>
          <w:b/>
        </w:rPr>
        <w:t>what outcome</w:t>
      </w:r>
      <w:r>
        <w:t xml:space="preserve">: it names the state machine and the transition, and a consumer supervising a cell of robots must read the operation back to learn anything useful — by which time the Server may have recycled it, since </w:t>
      </w:r>
      <w:r>
        <w:fldChar w:fldCharType="begin"/>
      </w:r>
      <w:r>
        <w:instrText xml:space="preserve"> REF _Clause_c6_14_7 \r \h </w:instrText>
      </w:r>
      <w:r>
        <w:fldChar w:fldCharType="separate"/>
      </w:r>
      <w:r w:rsidR="00625061">
        <w:t>6.14.7</w:t>
      </w:r>
      <w:r>
        <w:fldChar w:fldCharType="end"/>
      </w:r>
      <w:r>
        <w:t xml:space="preserve"> requires the result to outlive only a reconnect.</w:t>
      </w:r>
    </w:p>
    <w:p w14:paraId="041715A7" w14:textId="77777777" w:rsidR="00F80C3B" w:rsidRDefault="00BC64B0">
      <w:pPr>
        <w:pStyle w:val="PARAGRAPH"/>
      </w:pPr>
      <w:r>
        <w:rPr>
          <w:rStyle w:val="VARIABLE"/>
        </w:rPr>
        <w:t>IntentEventType</w:t>
      </w:r>
      <w:r>
        <w:t xml:space="preserve"> is the abstract base; </w:t>
      </w:r>
      <w:r>
        <w:rPr>
          <w:rStyle w:val="VARIABLE"/>
        </w:rPr>
        <w:t>IntentCompletedEventType</w:t>
      </w:r>
      <w:r>
        <w:t xml:space="preserve"> and </w:t>
      </w:r>
      <w:r>
        <w:rPr>
          <w:rStyle w:val="VARIABLE"/>
        </w:rPr>
        <w:t>MissionCompletedEventType</w:t>
      </w:r>
      <w:r>
        <w:t xml:space="preserve"> are what a Server raises. They do not replace the Part 10 transition events and a Server </w:t>
      </w:r>
      <w:r>
        <w:rPr>
          <w:b/>
        </w:rPr>
        <w:t>shall</w:t>
      </w:r>
      <w:r>
        <w:t xml:space="preserve"> continue to raise those: a Part 10 client that knows nothing of this model still works.</w:t>
      </w:r>
    </w:p>
    <w:p w14:paraId="6CA9043F" w14:textId="0ADE8012" w:rsidR="00F80C3B" w:rsidRDefault="00BC64B0">
      <w:pPr>
        <w:pStyle w:val="TABLE-title"/>
      </w:pPr>
      <w:bookmarkStart w:id="326" w:name="_Tab_events_tab1"/>
      <w:bookmarkStart w:id="327" w:name="_Toc237441404"/>
      <w:r>
        <w:t xml:space="preserve">Table </w:t>
      </w:r>
      <w:r>
        <w:fldChar w:fldCharType="begin"/>
      </w:r>
      <w:r>
        <w:instrText xml:space="preserve"> SEQ Table \* ARABIC </w:instrText>
      </w:r>
      <w:r>
        <w:fldChar w:fldCharType="separate"/>
      </w:r>
      <w:r w:rsidR="00625061">
        <w:rPr>
          <w:noProof/>
        </w:rPr>
        <w:t>22</w:t>
      </w:r>
      <w:r>
        <w:fldChar w:fldCharType="end"/>
      </w:r>
      <w:r>
        <w:t xml:space="preserve"> – Events</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F80C3B" w14:paraId="4AFFC317"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064D3CC" w14:textId="77777777" w:rsidR="00F80C3B" w:rsidRDefault="00BC64B0">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447A5D2D" w14:textId="77777777" w:rsidR="00F80C3B" w:rsidRDefault="00BC64B0">
            <w:pPr>
              <w:pStyle w:val="TableText"/>
            </w:pPr>
            <w:r>
              <w:t>Member</w:t>
            </w:r>
          </w:p>
        </w:tc>
        <w:tc>
          <w:tcPr>
            <w:tcW w:w="1785" w:type="dxa"/>
            <w:tcBorders>
              <w:top w:val="single" w:sz="4" w:space="0" w:color="auto"/>
              <w:left w:val="single" w:sz="4" w:space="0" w:color="auto"/>
              <w:bottom w:val="double" w:sz="4" w:space="0" w:color="auto"/>
              <w:right w:val="single" w:sz="4" w:space="0" w:color="auto"/>
            </w:tcBorders>
          </w:tcPr>
          <w:p w14:paraId="46082F04" w14:textId="77777777" w:rsidR="00F80C3B" w:rsidRDefault="00BC64B0">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14BC0256" w14:textId="77777777" w:rsidR="00F80C3B" w:rsidRDefault="00BC64B0">
            <w:pPr>
              <w:pStyle w:val="TableText"/>
            </w:pPr>
            <w:r>
              <w:t>Rule</w:t>
            </w:r>
          </w:p>
        </w:tc>
        <w:tc>
          <w:tcPr>
            <w:tcW w:w="1786" w:type="dxa"/>
            <w:tcBorders>
              <w:top w:val="single" w:sz="4" w:space="0" w:color="auto"/>
              <w:left w:val="single" w:sz="4" w:space="0" w:color="auto"/>
              <w:bottom w:val="double" w:sz="4" w:space="0" w:color="auto"/>
              <w:right w:val="single" w:sz="4" w:space="0" w:color="auto"/>
            </w:tcBorders>
          </w:tcPr>
          <w:p w14:paraId="698485F6" w14:textId="77777777" w:rsidR="00F80C3B" w:rsidRDefault="00BC64B0">
            <w:pPr>
              <w:pStyle w:val="TableText"/>
            </w:pPr>
            <w:r>
              <w:t>Meaning</w:t>
            </w:r>
          </w:p>
        </w:tc>
      </w:tr>
      <w:tr w:rsidR="00F80C3B" w14:paraId="50EC2FA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E0DA5B6" w14:textId="77777777" w:rsidR="00F80C3B" w:rsidRDefault="00BC64B0">
            <w:pPr>
              <w:pStyle w:val="TableText"/>
            </w:pPr>
            <w:r>
              <w:rPr>
                <w:rStyle w:val="VARIABLE"/>
              </w:rPr>
              <w:t>IntentEventType</w:t>
            </w:r>
            <w:r>
              <w:t xml:space="preserve"> </w:t>
            </w:r>
            <w:r>
              <w:rPr>
                <w:i/>
              </w:rPr>
              <w:t>(abstract)</w:t>
            </w:r>
          </w:p>
        </w:tc>
        <w:tc>
          <w:tcPr>
            <w:tcW w:w="1785" w:type="dxa"/>
            <w:tcBorders>
              <w:top w:val="single" w:sz="4" w:space="0" w:color="auto"/>
              <w:left w:val="single" w:sz="4" w:space="0" w:color="auto"/>
              <w:bottom w:val="single" w:sz="4" w:space="0" w:color="auto"/>
              <w:right w:val="single" w:sz="4" w:space="0" w:color="auto"/>
            </w:tcBorders>
          </w:tcPr>
          <w:p w14:paraId="532435EA" w14:textId="77777777" w:rsidR="00F80C3B" w:rsidRDefault="00BC64B0">
            <w:pPr>
              <w:pStyle w:val="TableText"/>
            </w:pPr>
            <w:r>
              <w:rPr>
                <w:rStyle w:val="VARIABLE"/>
              </w:rPr>
              <w:t>IntentId</w:t>
            </w:r>
          </w:p>
        </w:tc>
        <w:tc>
          <w:tcPr>
            <w:tcW w:w="1785" w:type="dxa"/>
            <w:tcBorders>
              <w:top w:val="single" w:sz="4" w:space="0" w:color="auto"/>
              <w:left w:val="single" w:sz="4" w:space="0" w:color="auto"/>
              <w:bottom w:val="single" w:sz="4" w:space="0" w:color="auto"/>
              <w:right w:val="single" w:sz="4" w:space="0" w:color="auto"/>
            </w:tcBorders>
          </w:tcPr>
          <w:p w14:paraId="061BB0FC" w14:textId="77777777" w:rsidR="00F80C3B" w:rsidRDefault="00BC64B0">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81E4DFA" w14:textId="77777777" w:rsidR="00F80C3B" w:rsidRDefault="00BC64B0">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354EAD16" w14:textId="77777777" w:rsidR="00F80C3B" w:rsidRDefault="00BC64B0">
            <w:pPr>
              <w:pStyle w:val="TableText"/>
            </w:pPr>
            <w:r>
              <w:t>The intent this event concerns</w:t>
            </w:r>
          </w:p>
        </w:tc>
      </w:tr>
      <w:tr w:rsidR="00F80C3B" w14:paraId="0FEC315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FCD1017" w14:textId="77777777" w:rsidR="00F80C3B" w:rsidRDefault="00F80C3B">
            <w:pPr>
              <w:pStyle w:val="TableText"/>
            </w:pPr>
          </w:p>
        </w:tc>
        <w:tc>
          <w:tcPr>
            <w:tcW w:w="1785" w:type="dxa"/>
            <w:tcBorders>
              <w:top w:val="single" w:sz="4" w:space="0" w:color="auto"/>
              <w:left w:val="single" w:sz="4" w:space="0" w:color="auto"/>
              <w:bottom w:val="single" w:sz="4" w:space="0" w:color="auto"/>
              <w:right w:val="single" w:sz="4" w:space="0" w:color="auto"/>
            </w:tcBorders>
          </w:tcPr>
          <w:p w14:paraId="75D8B444" w14:textId="77777777" w:rsidR="00F80C3B" w:rsidRDefault="00BC64B0">
            <w:pPr>
              <w:pStyle w:val="TableText"/>
            </w:pPr>
            <w:r>
              <w:rPr>
                <w:rStyle w:val="VARIABLE"/>
              </w:rPr>
              <w:t>Operation</w:t>
            </w:r>
          </w:p>
        </w:tc>
        <w:tc>
          <w:tcPr>
            <w:tcW w:w="1785" w:type="dxa"/>
            <w:tcBorders>
              <w:top w:val="single" w:sz="4" w:space="0" w:color="auto"/>
              <w:left w:val="single" w:sz="4" w:space="0" w:color="auto"/>
              <w:bottom w:val="single" w:sz="4" w:space="0" w:color="auto"/>
              <w:right w:val="single" w:sz="4" w:space="0" w:color="auto"/>
            </w:tcBorders>
          </w:tcPr>
          <w:p w14:paraId="58EE566B" w14:textId="77777777" w:rsidR="00F80C3B" w:rsidRDefault="00BC64B0">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21EEAC89" w14:textId="77777777" w:rsidR="00F80C3B" w:rsidRDefault="00BC64B0">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68550691" w14:textId="77777777" w:rsidR="00F80C3B" w:rsidRDefault="00BC64B0">
            <w:pPr>
              <w:pStyle w:val="TableText"/>
            </w:pPr>
            <w:r>
              <w:t xml:space="preserve">The </w:t>
            </w:r>
            <w:r>
              <w:rPr>
                <w:rStyle w:val="VARIABLE"/>
              </w:rPr>
              <w:t>IntentOperationType</w:t>
            </w:r>
            <w:r>
              <w:t xml:space="preserve"> tracking it</w:t>
            </w:r>
          </w:p>
        </w:tc>
      </w:tr>
      <w:tr w:rsidR="00F80C3B" w14:paraId="732EC2F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E97006B" w14:textId="77777777" w:rsidR="00F80C3B" w:rsidRDefault="00F80C3B">
            <w:pPr>
              <w:pStyle w:val="TableText"/>
            </w:pPr>
          </w:p>
        </w:tc>
        <w:tc>
          <w:tcPr>
            <w:tcW w:w="1785" w:type="dxa"/>
            <w:tcBorders>
              <w:top w:val="single" w:sz="4" w:space="0" w:color="auto"/>
              <w:left w:val="single" w:sz="4" w:space="0" w:color="auto"/>
              <w:bottom w:val="single" w:sz="4" w:space="0" w:color="auto"/>
              <w:right w:val="single" w:sz="4" w:space="0" w:color="auto"/>
            </w:tcBorders>
          </w:tcPr>
          <w:p w14:paraId="29508DF9" w14:textId="77777777" w:rsidR="00F80C3B" w:rsidRDefault="00BC64B0">
            <w:pPr>
              <w:pStyle w:val="TableText"/>
            </w:pPr>
            <w:r>
              <w:rPr>
                <w:rStyle w:val="VARIABLE"/>
              </w:rPr>
              <w:t>IntentTypeId</w:t>
            </w:r>
          </w:p>
        </w:tc>
        <w:tc>
          <w:tcPr>
            <w:tcW w:w="1785" w:type="dxa"/>
            <w:tcBorders>
              <w:top w:val="single" w:sz="4" w:space="0" w:color="auto"/>
              <w:left w:val="single" w:sz="4" w:space="0" w:color="auto"/>
              <w:bottom w:val="single" w:sz="4" w:space="0" w:color="auto"/>
              <w:right w:val="single" w:sz="4" w:space="0" w:color="auto"/>
            </w:tcBorders>
          </w:tcPr>
          <w:p w14:paraId="48E97F78" w14:textId="77777777" w:rsidR="00F80C3B" w:rsidRDefault="00BC64B0">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0308A6A1" w14:textId="77777777" w:rsidR="00F80C3B" w:rsidRDefault="00BC64B0">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5C617D99" w14:textId="77777777" w:rsidR="00F80C3B" w:rsidRDefault="00BC64B0">
            <w:pPr>
              <w:pStyle w:val="TableText"/>
            </w:pPr>
            <w:r>
              <w:t xml:space="preserve">The </w:t>
            </w:r>
            <w:r>
              <w:rPr>
                <w:rStyle w:val="VARIABLE"/>
              </w:rPr>
              <w:t>IntentDataType</w:t>
            </w:r>
            <w:r>
              <w:t xml:space="preserve"> subtype that was submitted</w:t>
            </w:r>
          </w:p>
        </w:tc>
      </w:tr>
      <w:tr w:rsidR="00F80C3B" w14:paraId="63FAFD3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60254E3" w14:textId="77777777" w:rsidR="00F80C3B" w:rsidRDefault="00F80C3B">
            <w:pPr>
              <w:pStyle w:val="TableText"/>
            </w:pPr>
          </w:p>
        </w:tc>
        <w:tc>
          <w:tcPr>
            <w:tcW w:w="1785" w:type="dxa"/>
            <w:tcBorders>
              <w:top w:val="single" w:sz="4" w:space="0" w:color="auto"/>
              <w:left w:val="single" w:sz="4" w:space="0" w:color="auto"/>
              <w:bottom w:val="single" w:sz="4" w:space="0" w:color="auto"/>
              <w:right w:val="single" w:sz="4" w:space="0" w:color="auto"/>
            </w:tcBorders>
          </w:tcPr>
          <w:p w14:paraId="56547E8C" w14:textId="77777777" w:rsidR="00F80C3B" w:rsidRDefault="00BC64B0">
            <w:pPr>
              <w:pStyle w:val="TableText"/>
            </w:pPr>
            <w:r>
              <w:rPr>
                <w:rStyle w:val="VARIABLE"/>
              </w:rPr>
              <w:t>MissionId</w:t>
            </w:r>
          </w:p>
        </w:tc>
        <w:tc>
          <w:tcPr>
            <w:tcW w:w="1785" w:type="dxa"/>
            <w:tcBorders>
              <w:top w:val="single" w:sz="4" w:space="0" w:color="auto"/>
              <w:left w:val="single" w:sz="4" w:space="0" w:color="auto"/>
              <w:bottom w:val="single" w:sz="4" w:space="0" w:color="auto"/>
              <w:right w:val="single" w:sz="4" w:space="0" w:color="auto"/>
            </w:tcBorders>
          </w:tcPr>
          <w:p w14:paraId="753EE3A7" w14:textId="77777777" w:rsidR="00F80C3B" w:rsidRDefault="00BC64B0">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44867BBA" w14:textId="77777777" w:rsidR="00F80C3B" w:rsidRDefault="00BC64B0">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773EF83A" w14:textId="77777777" w:rsidR="00F80C3B" w:rsidRDefault="00BC64B0">
            <w:pPr>
              <w:pStyle w:val="TableText"/>
            </w:pPr>
            <w:r>
              <w:t>Mission it belongs to, or empty</w:t>
            </w:r>
          </w:p>
        </w:tc>
      </w:tr>
      <w:tr w:rsidR="00F80C3B" w14:paraId="2ED1CFE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3613FCE" w14:textId="77777777" w:rsidR="00F80C3B" w:rsidRDefault="00BC64B0">
            <w:pPr>
              <w:pStyle w:val="TableText"/>
            </w:pPr>
            <w:r>
              <w:rPr>
                <w:rStyle w:val="VARIABLE"/>
              </w:rPr>
              <w:t>IntentCompletedEventType</w:t>
            </w:r>
          </w:p>
        </w:tc>
        <w:tc>
          <w:tcPr>
            <w:tcW w:w="1785" w:type="dxa"/>
            <w:tcBorders>
              <w:top w:val="single" w:sz="4" w:space="0" w:color="auto"/>
              <w:left w:val="single" w:sz="4" w:space="0" w:color="auto"/>
              <w:bottom w:val="single" w:sz="4" w:space="0" w:color="auto"/>
              <w:right w:val="single" w:sz="4" w:space="0" w:color="auto"/>
            </w:tcBorders>
          </w:tcPr>
          <w:p w14:paraId="3349D70C" w14:textId="77777777" w:rsidR="00F80C3B" w:rsidRDefault="00BC64B0">
            <w:pPr>
              <w:pStyle w:val="TableText"/>
            </w:pPr>
            <w:r>
              <w:rPr>
                <w:rStyle w:val="VARIABLE"/>
              </w:rPr>
              <w:t>State</w:t>
            </w:r>
          </w:p>
        </w:tc>
        <w:tc>
          <w:tcPr>
            <w:tcW w:w="1785" w:type="dxa"/>
            <w:tcBorders>
              <w:top w:val="single" w:sz="4" w:space="0" w:color="auto"/>
              <w:left w:val="single" w:sz="4" w:space="0" w:color="auto"/>
              <w:bottom w:val="single" w:sz="4" w:space="0" w:color="auto"/>
              <w:right w:val="single" w:sz="4" w:space="0" w:color="auto"/>
            </w:tcBorders>
          </w:tcPr>
          <w:p w14:paraId="0F139C74" w14:textId="77777777" w:rsidR="00F80C3B" w:rsidRDefault="00BC64B0">
            <w:pPr>
              <w:pStyle w:val="TableText"/>
            </w:pPr>
            <w:r>
              <w:rPr>
                <w:rStyle w:val="VARIABLE"/>
              </w:rPr>
              <w:t>ExecutionStateEnum</w:t>
            </w:r>
          </w:p>
        </w:tc>
        <w:tc>
          <w:tcPr>
            <w:tcW w:w="1785" w:type="dxa"/>
            <w:tcBorders>
              <w:top w:val="single" w:sz="4" w:space="0" w:color="auto"/>
              <w:left w:val="single" w:sz="4" w:space="0" w:color="auto"/>
              <w:bottom w:val="single" w:sz="4" w:space="0" w:color="auto"/>
              <w:right w:val="single" w:sz="4" w:space="0" w:color="auto"/>
            </w:tcBorders>
          </w:tcPr>
          <w:p w14:paraId="0188A24F" w14:textId="77777777" w:rsidR="00F80C3B" w:rsidRDefault="00BC64B0">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055A2563" w14:textId="77777777" w:rsidR="00F80C3B" w:rsidRDefault="00BC64B0">
            <w:pPr>
              <w:pStyle w:val="TableText"/>
            </w:pPr>
            <w:r>
              <w:t>Terminal state</w:t>
            </w:r>
          </w:p>
        </w:tc>
      </w:tr>
      <w:tr w:rsidR="00F80C3B" w14:paraId="4222648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A3F3846" w14:textId="77777777" w:rsidR="00F80C3B" w:rsidRDefault="00F80C3B">
            <w:pPr>
              <w:pStyle w:val="TableText"/>
            </w:pPr>
          </w:p>
        </w:tc>
        <w:tc>
          <w:tcPr>
            <w:tcW w:w="1785" w:type="dxa"/>
            <w:tcBorders>
              <w:top w:val="single" w:sz="4" w:space="0" w:color="auto"/>
              <w:left w:val="single" w:sz="4" w:space="0" w:color="auto"/>
              <w:bottom w:val="single" w:sz="4" w:space="0" w:color="auto"/>
              <w:right w:val="single" w:sz="4" w:space="0" w:color="auto"/>
            </w:tcBorders>
          </w:tcPr>
          <w:p w14:paraId="36DEA714" w14:textId="77777777" w:rsidR="00F80C3B" w:rsidRDefault="00BC64B0">
            <w:pPr>
              <w:pStyle w:val="TableText"/>
            </w:pPr>
            <w:r>
              <w:rPr>
                <w:rStyle w:val="VARIABLE"/>
              </w:rPr>
              <w:t>Failure</w:t>
            </w:r>
          </w:p>
        </w:tc>
        <w:tc>
          <w:tcPr>
            <w:tcW w:w="1785" w:type="dxa"/>
            <w:tcBorders>
              <w:top w:val="single" w:sz="4" w:space="0" w:color="auto"/>
              <w:left w:val="single" w:sz="4" w:space="0" w:color="auto"/>
              <w:bottom w:val="single" w:sz="4" w:space="0" w:color="auto"/>
              <w:right w:val="single" w:sz="4" w:space="0" w:color="auto"/>
            </w:tcBorders>
          </w:tcPr>
          <w:p w14:paraId="7FD95254" w14:textId="77777777" w:rsidR="00F80C3B" w:rsidRDefault="00BC64B0">
            <w:pPr>
              <w:pStyle w:val="TableText"/>
            </w:pPr>
            <w:r>
              <w:rPr>
                <w:rStyle w:val="VARIABLE"/>
              </w:rPr>
              <w:t>IntentFailureEnum</w:t>
            </w:r>
          </w:p>
        </w:tc>
        <w:tc>
          <w:tcPr>
            <w:tcW w:w="1785" w:type="dxa"/>
            <w:tcBorders>
              <w:top w:val="single" w:sz="4" w:space="0" w:color="auto"/>
              <w:left w:val="single" w:sz="4" w:space="0" w:color="auto"/>
              <w:bottom w:val="single" w:sz="4" w:space="0" w:color="auto"/>
              <w:right w:val="single" w:sz="4" w:space="0" w:color="auto"/>
            </w:tcBorders>
          </w:tcPr>
          <w:p w14:paraId="4F292BED" w14:textId="77777777" w:rsidR="00F80C3B" w:rsidRDefault="00BC64B0">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6878D06" w14:textId="77777777" w:rsidR="00F80C3B" w:rsidRDefault="00BC64B0">
            <w:pPr>
              <w:pStyle w:val="TableText"/>
            </w:pPr>
            <w:r>
              <w:t xml:space="preserve">Why it did not succeed, or </w:t>
            </w:r>
            <w:r>
              <w:rPr>
                <w:rStyle w:val="VARIABLE"/>
              </w:rPr>
              <w:t>None</w:t>
            </w:r>
          </w:p>
        </w:tc>
      </w:tr>
      <w:tr w:rsidR="00F80C3B" w14:paraId="3C76858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347AE9B" w14:textId="77777777" w:rsidR="00F80C3B" w:rsidRDefault="00F80C3B">
            <w:pPr>
              <w:pStyle w:val="TableText"/>
            </w:pPr>
          </w:p>
        </w:tc>
        <w:tc>
          <w:tcPr>
            <w:tcW w:w="1785" w:type="dxa"/>
            <w:tcBorders>
              <w:top w:val="single" w:sz="4" w:space="0" w:color="auto"/>
              <w:left w:val="single" w:sz="4" w:space="0" w:color="auto"/>
              <w:bottom w:val="single" w:sz="4" w:space="0" w:color="auto"/>
              <w:right w:val="single" w:sz="4" w:space="0" w:color="auto"/>
            </w:tcBorders>
          </w:tcPr>
          <w:p w14:paraId="66AC705C" w14:textId="77777777" w:rsidR="00F80C3B" w:rsidRDefault="00BC64B0">
            <w:pPr>
              <w:pStyle w:val="TableText"/>
            </w:pPr>
            <w:r>
              <w:rPr>
                <w:rStyle w:val="VARIABLE"/>
              </w:rPr>
              <w:t>Result</w:t>
            </w:r>
          </w:p>
        </w:tc>
        <w:tc>
          <w:tcPr>
            <w:tcW w:w="1785" w:type="dxa"/>
            <w:tcBorders>
              <w:top w:val="single" w:sz="4" w:space="0" w:color="auto"/>
              <w:left w:val="single" w:sz="4" w:space="0" w:color="auto"/>
              <w:bottom w:val="single" w:sz="4" w:space="0" w:color="auto"/>
              <w:right w:val="single" w:sz="4" w:space="0" w:color="auto"/>
            </w:tcBorders>
          </w:tcPr>
          <w:p w14:paraId="15796F76" w14:textId="77777777" w:rsidR="00F80C3B" w:rsidRDefault="00BC64B0">
            <w:pPr>
              <w:pStyle w:val="TableText"/>
            </w:pPr>
            <w:r>
              <w:rPr>
                <w:rStyle w:val="VARIABLE"/>
              </w:rPr>
              <w:t>IntentResultDataType</w:t>
            </w:r>
          </w:p>
        </w:tc>
        <w:tc>
          <w:tcPr>
            <w:tcW w:w="1785" w:type="dxa"/>
            <w:tcBorders>
              <w:top w:val="single" w:sz="4" w:space="0" w:color="auto"/>
              <w:left w:val="single" w:sz="4" w:space="0" w:color="auto"/>
              <w:bottom w:val="single" w:sz="4" w:space="0" w:color="auto"/>
              <w:right w:val="single" w:sz="4" w:space="0" w:color="auto"/>
            </w:tcBorders>
          </w:tcPr>
          <w:p w14:paraId="77F17AF7" w14:textId="77777777" w:rsidR="00F80C3B" w:rsidRDefault="00BC64B0">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68CB75F3" w14:textId="77777777" w:rsidR="00F80C3B" w:rsidRDefault="00BC64B0">
            <w:pPr>
              <w:pStyle w:val="TableText"/>
            </w:pPr>
            <w:r>
              <w:t>The full result</w:t>
            </w:r>
          </w:p>
        </w:tc>
      </w:tr>
      <w:tr w:rsidR="00F80C3B" w14:paraId="29EE402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FD839FE" w14:textId="77777777" w:rsidR="00F80C3B" w:rsidRDefault="00BC64B0">
            <w:pPr>
              <w:pStyle w:val="TableText"/>
            </w:pPr>
            <w:r>
              <w:rPr>
                <w:rStyle w:val="VARIABLE"/>
              </w:rPr>
              <w:t>MissionCompletedEventType</w:t>
            </w:r>
          </w:p>
        </w:tc>
        <w:tc>
          <w:tcPr>
            <w:tcW w:w="1785" w:type="dxa"/>
            <w:tcBorders>
              <w:top w:val="single" w:sz="4" w:space="0" w:color="auto"/>
              <w:left w:val="single" w:sz="4" w:space="0" w:color="auto"/>
              <w:bottom w:val="single" w:sz="4" w:space="0" w:color="auto"/>
              <w:right w:val="single" w:sz="4" w:space="0" w:color="auto"/>
            </w:tcBorders>
          </w:tcPr>
          <w:p w14:paraId="0158E3A3" w14:textId="77777777" w:rsidR="00F80C3B" w:rsidRDefault="00BC64B0">
            <w:pPr>
              <w:pStyle w:val="TableText"/>
            </w:pPr>
            <w:r>
              <w:rPr>
                <w:rStyle w:val="VARIABLE"/>
              </w:rPr>
              <w:t>State</w:t>
            </w:r>
          </w:p>
        </w:tc>
        <w:tc>
          <w:tcPr>
            <w:tcW w:w="1785" w:type="dxa"/>
            <w:tcBorders>
              <w:top w:val="single" w:sz="4" w:space="0" w:color="auto"/>
              <w:left w:val="single" w:sz="4" w:space="0" w:color="auto"/>
              <w:bottom w:val="single" w:sz="4" w:space="0" w:color="auto"/>
              <w:right w:val="single" w:sz="4" w:space="0" w:color="auto"/>
            </w:tcBorders>
          </w:tcPr>
          <w:p w14:paraId="6CCF4C79" w14:textId="77777777" w:rsidR="00F80C3B" w:rsidRDefault="00BC64B0">
            <w:pPr>
              <w:pStyle w:val="TableText"/>
            </w:pPr>
            <w:r>
              <w:rPr>
                <w:rStyle w:val="VARIABLE"/>
              </w:rPr>
              <w:t>ExecutionStateEnum</w:t>
            </w:r>
          </w:p>
        </w:tc>
        <w:tc>
          <w:tcPr>
            <w:tcW w:w="1785" w:type="dxa"/>
            <w:tcBorders>
              <w:top w:val="single" w:sz="4" w:space="0" w:color="auto"/>
              <w:left w:val="single" w:sz="4" w:space="0" w:color="auto"/>
              <w:bottom w:val="single" w:sz="4" w:space="0" w:color="auto"/>
              <w:right w:val="single" w:sz="4" w:space="0" w:color="auto"/>
            </w:tcBorders>
          </w:tcPr>
          <w:p w14:paraId="22BC0DAA" w14:textId="77777777" w:rsidR="00F80C3B" w:rsidRDefault="00BC64B0">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499C76D" w14:textId="77777777" w:rsidR="00F80C3B" w:rsidRDefault="00BC64B0">
            <w:pPr>
              <w:pStyle w:val="TableText"/>
            </w:pPr>
            <w:r>
              <w:t>Terminal state of the mission</w:t>
            </w:r>
          </w:p>
        </w:tc>
      </w:tr>
      <w:tr w:rsidR="00F80C3B" w14:paraId="341FC80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6020125" w14:textId="77777777" w:rsidR="00F80C3B" w:rsidRDefault="00F80C3B">
            <w:pPr>
              <w:pStyle w:val="TableText"/>
            </w:pPr>
          </w:p>
        </w:tc>
        <w:tc>
          <w:tcPr>
            <w:tcW w:w="1785" w:type="dxa"/>
            <w:tcBorders>
              <w:top w:val="single" w:sz="4" w:space="0" w:color="auto"/>
              <w:left w:val="single" w:sz="4" w:space="0" w:color="auto"/>
              <w:bottom w:val="single" w:sz="4" w:space="0" w:color="auto"/>
              <w:right w:val="single" w:sz="4" w:space="0" w:color="auto"/>
            </w:tcBorders>
          </w:tcPr>
          <w:p w14:paraId="25D04AF7" w14:textId="77777777" w:rsidR="00F80C3B" w:rsidRDefault="00BC64B0">
            <w:pPr>
              <w:pStyle w:val="TableText"/>
            </w:pPr>
            <w:r>
              <w:rPr>
                <w:rStyle w:val="VARIABLE"/>
              </w:rPr>
              <w:t>CompletedSteps</w:t>
            </w:r>
          </w:p>
        </w:tc>
        <w:tc>
          <w:tcPr>
            <w:tcW w:w="1785" w:type="dxa"/>
            <w:tcBorders>
              <w:top w:val="single" w:sz="4" w:space="0" w:color="auto"/>
              <w:left w:val="single" w:sz="4" w:space="0" w:color="auto"/>
              <w:bottom w:val="single" w:sz="4" w:space="0" w:color="auto"/>
              <w:right w:val="single" w:sz="4" w:space="0" w:color="auto"/>
            </w:tcBorders>
          </w:tcPr>
          <w:p w14:paraId="3AB59451" w14:textId="77777777" w:rsidR="00F80C3B" w:rsidRDefault="00BC64B0">
            <w:pPr>
              <w:pStyle w:val="TableText"/>
            </w:pPr>
            <w:r>
              <w:t>UInt32</w:t>
            </w:r>
          </w:p>
        </w:tc>
        <w:tc>
          <w:tcPr>
            <w:tcW w:w="1785" w:type="dxa"/>
            <w:tcBorders>
              <w:top w:val="single" w:sz="4" w:space="0" w:color="auto"/>
              <w:left w:val="single" w:sz="4" w:space="0" w:color="auto"/>
              <w:bottom w:val="single" w:sz="4" w:space="0" w:color="auto"/>
              <w:right w:val="single" w:sz="4" w:space="0" w:color="auto"/>
            </w:tcBorders>
          </w:tcPr>
          <w:p w14:paraId="734FF8C9" w14:textId="77777777" w:rsidR="00F80C3B" w:rsidRDefault="00BC64B0">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1E6B08B2" w14:textId="77777777" w:rsidR="00F80C3B" w:rsidRDefault="00BC64B0">
            <w:pPr>
              <w:pStyle w:val="TableText"/>
            </w:pPr>
            <w:r>
              <w:t>How many steps reached a terminal state</w:t>
            </w:r>
          </w:p>
        </w:tc>
      </w:tr>
      <w:tr w:rsidR="00F80C3B" w14:paraId="424A50D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0DCC4C6" w14:textId="77777777" w:rsidR="00F80C3B" w:rsidRDefault="00F80C3B">
            <w:pPr>
              <w:pStyle w:val="TableText"/>
            </w:pPr>
          </w:p>
        </w:tc>
        <w:tc>
          <w:tcPr>
            <w:tcW w:w="1785" w:type="dxa"/>
            <w:tcBorders>
              <w:top w:val="single" w:sz="4" w:space="0" w:color="auto"/>
              <w:left w:val="single" w:sz="4" w:space="0" w:color="auto"/>
              <w:bottom w:val="single" w:sz="4" w:space="0" w:color="auto"/>
              <w:right w:val="single" w:sz="4" w:space="0" w:color="auto"/>
            </w:tcBorders>
          </w:tcPr>
          <w:p w14:paraId="3E6206CA" w14:textId="77777777" w:rsidR="00F80C3B" w:rsidRDefault="00BC64B0">
            <w:pPr>
              <w:pStyle w:val="TableText"/>
            </w:pPr>
            <w:r>
              <w:rPr>
                <w:rStyle w:val="VARIABLE"/>
              </w:rPr>
              <w:t>FailedStepId</w:t>
            </w:r>
          </w:p>
        </w:tc>
        <w:tc>
          <w:tcPr>
            <w:tcW w:w="1785" w:type="dxa"/>
            <w:tcBorders>
              <w:top w:val="single" w:sz="4" w:space="0" w:color="auto"/>
              <w:left w:val="single" w:sz="4" w:space="0" w:color="auto"/>
              <w:bottom w:val="single" w:sz="4" w:space="0" w:color="auto"/>
              <w:right w:val="single" w:sz="4" w:space="0" w:color="auto"/>
            </w:tcBorders>
          </w:tcPr>
          <w:p w14:paraId="3DE777D7" w14:textId="77777777" w:rsidR="00F80C3B" w:rsidRDefault="00BC64B0">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1DF830F1" w14:textId="77777777" w:rsidR="00F80C3B" w:rsidRDefault="00BC64B0">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07BEAE79" w14:textId="77777777" w:rsidR="00F80C3B" w:rsidRDefault="00BC64B0">
            <w:pPr>
              <w:pStyle w:val="TableText"/>
            </w:pPr>
            <w:r>
              <w:t>The step that ended the mission, or empty</w:t>
            </w:r>
          </w:p>
        </w:tc>
      </w:tr>
    </w:tbl>
    <w:p w14:paraId="641D2EA1" w14:textId="77777777" w:rsidR="00F80C3B" w:rsidRDefault="00F80C3B">
      <w:pPr>
        <w:pStyle w:val="spacer"/>
      </w:pPr>
    </w:p>
    <w:p w14:paraId="1C070B8F" w14:textId="58FA2EB6" w:rsidR="00F80C3B" w:rsidRDefault="00BC64B0">
      <w:pPr>
        <w:pStyle w:val="PARAGRAPH"/>
      </w:pPr>
      <w:r>
        <w:rPr>
          <w:b/>
        </w:rPr>
        <w:t>Raised once, and only on a terminal transition.</w:t>
      </w:r>
      <w:r>
        <w:t xml:space="preserve"> A Server </w:t>
      </w:r>
      <w:r>
        <w:rPr>
          <w:b/>
        </w:rPr>
        <w:t>shall</w:t>
      </w:r>
      <w:r>
        <w:t xml:space="preserve"> raise </w:t>
      </w:r>
      <w:r>
        <w:rPr>
          <w:rStyle w:val="VARIABLE"/>
        </w:rPr>
        <w:t>IntentCompletedEventType</w:t>
      </w:r>
      <w:r>
        <w:t xml:space="preserve"> exactly once per intent, on the transition into </w:t>
      </w:r>
      <w:r>
        <w:rPr>
          <w:rStyle w:val="VARIABLE"/>
        </w:rPr>
        <w:t>Succeeded</w:t>
      </w:r>
      <w:r>
        <w:t xml:space="preserve">, </w:t>
      </w:r>
      <w:r>
        <w:rPr>
          <w:rStyle w:val="VARIABLE"/>
        </w:rPr>
        <w:t>Failed</w:t>
      </w:r>
      <w:r>
        <w:t xml:space="preserve">, </w:t>
      </w:r>
      <w:r>
        <w:rPr>
          <w:rStyle w:val="VARIABLE"/>
        </w:rPr>
        <w:t>Cancelled</w:t>
      </w:r>
      <w:r>
        <w:t xml:space="preserve"> or </w:t>
      </w:r>
      <w:r>
        <w:rPr>
          <w:rStyle w:val="VARIABLE"/>
        </w:rPr>
        <w:t>Retriable</w:t>
      </w:r>
      <w:r>
        <w:t xml:space="preserve">, and </w:t>
      </w:r>
      <w:r>
        <w:rPr>
          <w:b/>
        </w:rPr>
        <w:t>shall not</w:t>
      </w:r>
      <w:r>
        <w:t xml:space="preserve"> raise it for an intermediate state. </w:t>
      </w:r>
      <w:r>
        <w:rPr>
          <w:rStyle w:val="VARIABLE"/>
        </w:rPr>
        <w:t>Cancelling</w:t>
      </w:r>
      <w:r>
        <w:t xml:space="preserve"> is not terminal (</w:t>
      </w:r>
      <w:r>
        <w:fldChar w:fldCharType="begin"/>
      </w:r>
      <w:r>
        <w:instrText xml:space="preserve"> REF _Clause_c6_14_5 \r \h </w:instrText>
      </w:r>
      <w:r>
        <w:fldChar w:fldCharType="separate"/>
      </w:r>
      <w:r w:rsidR="00625061">
        <w:t>6.14.5</w:t>
      </w:r>
      <w:r>
        <w:fldChar w:fldCharType="end"/>
      </w:r>
      <w:r>
        <w:t xml:space="preserve">), and an event raised there would tell a consumer the work had stopped while the robot was still moving. Where </w:t>
      </w:r>
      <w:r>
        <w:rPr>
          <w:rStyle w:val="VARIABLE"/>
        </w:rPr>
        <w:t>Retry</w:t>
      </w:r>
      <w:r>
        <w:t xml:space="preserve"> creates a new operation (</w:t>
      </w:r>
      <w:r>
        <w:fldChar w:fldCharType="begin"/>
      </w:r>
      <w:r>
        <w:instrText xml:space="preserve"> REF _Clause_c6_14_6 \r \h </w:instrText>
      </w:r>
      <w:r>
        <w:fldChar w:fldCharType="separate"/>
      </w:r>
      <w:r w:rsidR="00625061">
        <w:t>6.14.6</w:t>
      </w:r>
      <w:r>
        <w:fldChar w:fldCharType="end"/>
      </w:r>
      <w:r>
        <w:t>), that operation raises its own event on its own terminal transition; the original's event stands and is not retracted.</w:t>
      </w:r>
    </w:p>
    <w:p w14:paraId="270AA454" w14:textId="77777777" w:rsidR="00F80C3B" w:rsidRDefault="00BC64B0">
      <w:pPr>
        <w:pStyle w:val="PARAGRAPH"/>
      </w:pPr>
      <w:r>
        <w:rPr>
          <w:rStyle w:val="VARIABLE"/>
        </w:rPr>
        <w:lastRenderedPageBreak/>
        <w:t>IntentTypeId</w:t>
      </w:r>
      <w:r>
        <w:rPr>
          <w:b/>
        </w:rPr>
        <w:t xml:space="preserve"> is what makes the event filterable.</w:t>
      </w:r>
      <w:r>
        <w:t xml:space="preserve"> It names the </w:t>
      </w:r>
      <w:r>
        <w:rPr>
          <w:rStyle w:val="VARIABLE"/>
        </w:rPr>
        <w:t>IntentDataType</w:t>
      </w:r>
      <w:r>
        <w:t xml:space="preserve"> subtype submitted, so a client subscribes to picks — or to arc welds, or to everything that failed — with an </w:t>
      </w:r>
      <w:r>
        <w:rPr>
          <w:rStyle w:val="VARIABLE"/>
        </w:rPr>
        <w:t>EventFilter</w:t>
      </w:r>
      <w:r>
        <w:t xml:space="preserve"> and the Server sends nothing else. Without it a consumer receives every completion in the cell and discards most of them, which is the cost events exist to avoid.</w:t>
      </w:r>
    </w:p>
    <w:p w14:paraId="46B4E12D" w14:textId="77777777" w:rsidR="00F80C3B" w:rsidRDefault="00BC64B0">
      <w:pPr>
        <w:pStyle w:val="PARAGRAPH"/>
      </w:pPr>
      <w:r>
        <w:rPr>
          <w:rStyle w:val="VARIABLE"/>
        </w:rPr>
        <w:t>Result</w:t>
      </w:r>
      <w:r>
        <w:rPr>
          <w:b/>
        </w:rPr>
        <w:t xml:space="preserve"> is repeated deliberately.</w:t>
      </w:r>
      <w:r>
        <w:t xml:space="preserve"> It is the one piece of state these events duplicate, because the </w:t>
      </w:r>
      <w:r>
        <w:rPr>
          <w:rStyle w:val="VARIABLE"/>
        </w:rPr>
        <w:t>Operation</w:t>
      </w:r>
      <w:r>
        <w:t xml:space="preserve"> node it would otherwise be read from need not still exist by the time a consumer reacts. Everything else is a reference to be followed.</w:t>
      </w:r>
    </w:p>
    <w:p w14:paraId="3D59B85D" w14:textId="77777777" w:rsidR="00F80C3B" w:rsidRDefault="00BC64B0">
      <w:pPr>
        <w:pStyle w:val="PARAGRAPH"/>
      </w:pPr>
      <w:r>
        <w:rPr>
          <w:b/>
        </w:rPr>
        <w:t>Where events are raised.</w:t>
      </w:r>
      <w:r>
        <w:t xml:space="preserve"> The well-known </w:t>
      </w:r>
      <w:r>
        <w:rPr>
          <w:rStyle w:val="VARIABLE"/>
        </w:rPr>
        <w:t>RobotIntent</w:t>
      </w:r>
      <w:r>
        <w:t xml:space="preserve"> object declares </w:t>
      </w:r>
      <w:r>
        <w:rPr>
          <w:rStyle w:val="VARIABLE"/>
        </w:rPr>
        <w:t>EventNotifier</w:t>
      </w:r>
      <w:r>
        <w:t xml:space="preserve"> with the </w:t>
      </w:r>
      <w:r>
        <w:rPr>
          <w:rStyle w:val="VARIABLE"/>
        </w:rPr>
        <w:t>SubscribeToEvents</w:t>
      </w:r>
      <w:r>
        <w:t xml:space="preserve"> bit set and is the target of a </w:t>
      </w:r>
      <w:r>
        <w:rPr>
          <w:rStyle w:val="VARIABLE"/>
        </w:rPr>
        <w:t>HasNotifier</w:t>
      </w:r>
      <w:r>
        <w:t xml:space="preserve"> reference from the Server object, so a client subscribes at either and receives every intent event in the Server. A Server </w:t>
      </w:r>
      <w:r>
        <w:rPr>
          <w:b/>
        </w:rPr>
        <w:t>shall</w:t>
      </w:r>
      <w:r>
        <w:t xml:space="preserve"> additionally set </w:t>
      </w:r>
      <w:r>
        <w:rPr>
          <w:rStyle w:val="VARIABLE"/>
        </w:rPr>
        <w:t>EventNotifier</w:t>
      </w:r>
      <w:r>
        <w:t xml:space="preserve"> on each </w:t>
      </w:r>
      <w:r>
        <w:rPr>
          <w:rStyle w:val="VARIABLE"/>
        </w:rPr>
        <w:t>IntentControllerType</w:t>
      </w:r>
      <w:r>
        <w:t xml:space="preserve"> instance and </w:t>
      </w:r>
      <w:r>
        <w:rPr>
          <w:b/>
        </w:rPr>
        <w:t>shall</w:t>
      </w:r>
      <w:r>
        <w:t xml:space="preserve"> add a </w:t>
      </w:r>
      <w:r>
        <w:rPr>
          <w:rStyle w:val="VARIABLE"/>
        </w:rPr>
        <w:t>HasNotifier</w:t>
      </w:r>
      <w:r>
        <w:t xml:space="preserve"> reference from the </w:t>
      </w:r>
      <w:r>
        <w:rPr>
          <w:rStyle w:val="VARIABLE"/>
        </w:rPr>
        <w:t>RobotIntent</w:t>
      </w:r>
      <w:r>
        <w:t xml:space="preserve"> object to it, so a client that supervises one robot subscribes to that robot alone. </w:t>
      </w:r>
      <w:r>
        <w:rPr>
          <w:rStyle w:val="VARIABLE"/>
        </w:rPr>
        <w:t>SourceNode</w:t>
      </w:r>
      <w:r>
        <w:t xml:space="preserve"> </w:t>
      </w:r>
      <w:r>
        <w:rPr>
          <w:b/>
        </w:rPr>
        <w:t>shall</w:t>
      </w:r>
      <w:r>
        <w:t xml:space="preserve"> be the </w:t>
      </w:r>
      <w:r>
        <w:rPr>
          <w:rStyle w:val="VARIABLE"/>
        </w:rPr>
        <w:t>IntentControllerType</w:t>
      </w:r>
      <w:r>
        <w:t xml:space="preserve"> instance that executed the work.</w:t>
      </w:r>
    </w:p>
    <w:p w14:paraId="47DAD579" w14:textId="77777777" w:rsidR="00F80C3B" w:rsidRDefault="00BC64B0">
      <w:pPr>
        <w:pStyle w:val="PARAGRAPH"/>
      </w:pPr>
      <w:r>
        <w:rPr>
          <w:b/>
        </w:rPr>
        <w:t>Severity.</w:t>
      </w:r>
      <w:r>
        <w:t xml:space="preserve"> A Server </w:t>
      </w:r>
      <w:r>
        <w:rPr>
          <w:b/>
        </w:rPr>
        <w:t>shall</w:t>
      </w:r>
      <w:r>
        <w:t xml:space="preserve"> raise a completion whose </w:t>
      </w:r>
      <w:r>
        <w:rPr>
          <w:rStyle w:val="VARIABLE"/>
        </w:rPr>
        <w:t>State</w:t>
      </w:r>
      <w:r>
        <w:t xml:space="preserve"> is </w:t>
      </w:r>
      <w:r>
        <w:rPr>
          <w:rStyle w:val="VARIABLE"/>
        </w:rPr>
        <w:t>Succeeded</w:t>
      </w:r>
      <w:r>
        <w:t xml:space="preserve"> at a severity of 1 to 199, and one whose </w:t>
      </w:r>
      <w:r>
        <w:rPr>
          <w:rStyle w:val="VARIABLE"/>
        </w:rPr>
        <w:t>State</w:t>
      </w:r>
      <w:r>
        <w:t xml:space="preserve"> is </w:t>
      </w:r>
      <w:r>
        <w:rPr>
          <w:rStyle w:val="VARIABLE"/>
        </w:rPr>
        <w:t>Failed</w:t>
      </w:r>
      <w:r>
        <w:t xml:space="preserve"> at 500 or above. </w:t>
      </w:r>
      <w:r>
        <w:rPr>
          <w:rStyle w:val="VARIABLE"/>
        </w:rPr>
        <w:t>Cancelled</w:t>
      </w:r>
      <w:r>
        <w:t xml:space="preserve"> and </w:t>
      </w:r>
      <w:r>
        <w:rPr>
          <w:rStyle w:val="VARIABLE"/>
        </w:rPr>
        <w:t>Retriable</w:t>
      </w:r>
      <w:r>
        <w:t xml:space="preserve"> are the operator's or the client's own doing rather than a fault, and </w:t>
      </w:r>
      <w:r>
        <w:rPr>
          <w:b/>
        </w:rPr>
        <w:t>should</w:t>
      </w:r>
      <w:r>
        <w:t xml:space="preserve"> be raised below 500.</w:t>
      </w:r>
    </w:p>
    <w:p w14:paraId="505A394D" w14:textId="77777777" w:rsidR="00F80C3B" w:rsidRDefault="00BC64B0">
      <w:pPr>
        <w:pStyle w:val="PARAGRAPH"/>
      </w:pPr>
      <w:r>
        <w:rPr>
          <w:b/>
        </w:rPr>
        <w:t>These are events, not conditions.</w:t>
      </w:r>
      <w:r>
        <w:t xml:space="preserve"> A completion occurs and is over. A robot that is unable to accept work — </w:t>
      </w:r>
      <w:r>
        <w:rPr>
          <w:rStyle w:val="VARIABLE"/>
        </w:rPr>
        <w:t>Ready</w:t>
      </w:r>
      <w:r>
        <w:t xml:space="preserve"> false, a protective stop active — is a </w:t>
      </w:r>
      <w:r>
        <w:rPr>
          <w:i/>
        </w:rPr>
        <w:t>state</w:t>
      </w:r>
      <w:r>
        <w:t xml:space="preserve"> that persists, and OPC 10000-9 </w:t>
      </w:r>
      <w:r>
        <w:rPr>
          <w:rStyle w:val="VARIABLE"/>
        </w:rPr>
        <w:t>ConditionType</w:t>
      </w:r>
      <w:r>
        <w:t xml:space="preserve"> is what models that; this specification defines no alarm types, because a Server that needs to alarm on a stop already has </w:t>
      </w:r>
      <w:r>
        <w:rPr>
          <w:rStyle w:val="VARIABLE"/>
        </w:rPr>
        <w:t>SafetyStateType</w:t>
      </w:r>
      <w:r>
        <w:t xml:space="preserve"> to alarm from and nothing about such an alarm is specific to intent.</w:t>
      </w:r>
    </w:p>
    <w:p w14:paraId="7DFD634B" w14:textId="77777777" w:rsidR="00F80C3B" w:rsidRDefault="00BC64B0">
      <w:pPr>
        <w:pStyle w:val="PARAGRAPH"/>
      </w:pPr>
      <w:r>
        <w:rPr>
          <w:b/>
        </w:rPr>
        <w:t>Safety is unaffected.</w:t>
      </w:r>
      <w:r>
        <w:t xml:space="preserve"> These events report. Clause 10 governs what may be commanded and by what, and nothing in this clause changes it: a consumer </w:t>
      </w:r>
      <w:r>
        <w:rPr>
          <w:b/>
        </w:rPr>
        <w:t>shall not</w:t>
      </w:r>
      <w:r>
        <w:t xml:space="preserve"> treat an event as authorisation for anything, and a Server </w:t>
      </w:r>
      <w:r>
        <w:rPr>
          <w:b/>
        </w:rPr>
        <w:t>shall not</w:t>
      </w:r>
      <w:r>
        <w:t xml:space="preserve"> make any safety function contingent on one being delivered.</w:t>
      </w:r>
    </w:p>
    <w:p w14:paraId="1F954DAC" w14:textId="77777777" w:rsidR="00F80C3B" w:rsidRDefault="00BC64B0">
      <w:pPr>
        <w:pStyle w:val="Heading2"/>
      </w:pPr>
      <w:bookmarkStart w:id="328" w:name="_Clause_c6_15"/>
      <w:bookmarkStart w:id="329" w:name="_Toc237441244"/>
      <w:r>
        <w:t>Missions</w:t>
      </w:r>
      <w:bookmarkEnd w:id="328"/>
      <w:bookmarkEnd w:id="329"/>
    </w:p>
    <w:p w14:paraId="308741EC" w14:textId="77777777" w:rsidR="00F80C3B" w:rsidRDefault="00BC64B0">
      <w:pPr>
        <w:pStyle w:val="Heading3"/>
      </w:pPr>
      <w:bookmarkStart w:id="330" w:name="_Clause_c6_15_1"/>
      <w:bookmarkStart w:id="331" w:name="_Toc237441245"/>
      <w:r>
        <w:t>Purpose</w:t>
      </w:r>
      <w:bookmarkEnd w:id="330"/>
      <w:bookmarkEnd w:id="331"/>
    </w:p>
    <w:p w14:paraId="04C47960" w14:textId="77777777" w:rsidR="00F80C3B" w:rsidRDefault="00BC64B0">
      <w:pPr>
        <w:pStyle w:val="PARAGRAPH"/>
      </w:pPr>
      <w:r>
        <w:t>A mission is an ordered sequence of intents submitted and tracked as a unit. It exists so that a supervisor can commit work in advance — the robot keeps moving through a sequence without a round trip per step — while retaining the ability to change what has not yet been committed.</w:t>
      </w:r>
    </w:p>
    <w:p w14:paraId="17932BDC" w14:textId="77777777" w:rsidR="00F80C3B" w:rsidRDefault="00BC64B0">
      <w:pPr>
        <w:pStyle w:val="PARAGRAPH"/>
      </w:pPr>
      <w:r>
        <w:rPr>
          <w:rStyle w:val="VARIABLE"/>
        </w:rPr>
        <w:t>MissionDataType</w:t>
      </w:r>
      <w:r>
        <w:t xml:space="preserve"> (</w:t>
      </w:r>
      <w:r>
        <w:rPr>
          <w:rStyle w:val="VARIABLE"/>
        </w:rPr>
        <w:t>ns=1;i=3068</w:t>
      </w:r>
      <w:r>
        <w:t xml:space="preserve">) carries the mission: a client-assigned </w:t>
      </w:r>
      <w:r>
        <w:rPr>
          <w:rStyle w:val="VARIABLE"/>
        </w:rPr>
        <w:t>MissionId</w:t>
      </w:r>
      <w:r>
        <w:t xml:space="preserve">, a monotonically increasing </w:t>
      </w:r>
      <w:r>
        <w:rPr>
          <w:rStyle w:val="VARIABLE"/>
        </w:rPr>
        <w:t>MissionUpdateId</w:t>
      </w:r>
      <w:r>
        <w:t xml:space="preserve">, a </w:t>
      </w:r>
      <w:r>
        <w:rPr>
          <w:rStyle w:val="VARIABLE"/>
        </w:rPr>
        <w:t>Label</w:t>
      </w:r>
      <w:r>
        <w:t xml:space="preserve">, and the ordered </w:t>
      </w:r>
      <w:r>
        <w:rPr>
          <w:rStyle w:val="VARIABLE"/>
        </w:rPr>
        <w:t>Steps</w:t>
      </w:r>
      <w:r>
        <w:t xml:space="preserve">. </w:t>
      </w:r>
      <w:r>
        <w:rPr>
          <w:rStyle w:val="VARIABLE"/>
        </w:rPr>
        <w:t>MissionType</w:t>
      </w:r>
      <w:r>
        <w:t xml:space="preserve"> (</w:t>
      </w:r>
      <w:r>
        <w:rPr>
          <w:rStyle w:val="VARIABLE"/>
        </w:rPr>
        <w:t>ns=1;i=1004</w:t>
      </w:r>
      <w:r>
        <w:t xml:space="preserve">) is the instance that tracks one, and like </w:t>
      </w:r>
      <w:r>
        <w:rPr>
          <w:rStyle w:val="VARIABLE"/>
        </w:rPr>
        <w:t>IntentOperationType</w:t>
      </w:r>
      <w:r>
        <w:t xml:space="preserve"> it is a Part 10 program instance for the reasons §6.1 gives.</w:t>
      </w:r>
    </w:p>
    <w:p w14:paraId="75D937B0" w14:textId="77777777" w:rsidR="00F80C3B" w:rsidRDefault="00BC64B0">
      <w:pPr>
        <w:pStyle w:val="PARAGRAPH"/>
      </w:pPr>
      <w:r>
        <w:t xml:space="preserve">Missions are optional. </w:t>
      </w:r>
      <w:r>
        <w:rPr>
          <w:rStyle w:val="VARIABLE"/>
        </w:rPr>
        <w:t>IntentCapabilitiesType.MissionsSupported</w:t>
      </w:r>
      <w:r>
        <w:t xml:space="preserve"> declares whether a Server implements them.</w:t>
      </w:r>
    </w:p>
    <w:p w14:paraId="0FC8AF03" w14:textId="77777777" w:rsidR="00F80C3B" w:rsidRDefault="00BC64B0">
      <w:pPr>
        <w:pStyle w:val="Heading3"/>
      </w:pPr>
      <w:bookmarkStart w:id="332" w:name="_Clause_c6_15_2"/>
      <w:bookmarkStart w:id="333" w:name="_Toc237441246"/>
      <w:r>
        <w:t>Base and horizon</w:t>
      </w:r>
      <w:bookmarkEnd w:id="332"/>
      <w:bookmarkEnd w:id="333"/>
    </w:p>
    <w:p w14:paraId="65768934" w14:textId="77777777" w:rsidR="00F80C3B" w:rsidRDefault="00BC64B0">
      <w:pPr>
        <w:pStyle w:val="PARAGRAPH"/>
      </w:pPr>
      <w:r>
        <w:t xml:space="preserve">Every step carries </w:t>
      </w:r>
      <w:r>
        <w:rPr>
          <w:rStyle w:val="VARIABLE"/>
        </w:rPr>
        <w:t>Released</w:t>
      </w:r>
      <w:r>
        <w:t xml:space="preserve">. The released steps form a prefix called the </w:t>
      </w:r>
      <w:r>
        <w:rPr>
          <w:b/>
        </w:rPr>
        <w:t>base</w:t>
      </w:r>
      <w:r>
        <w:t xml:space="preserve">; the rest form the </w:t>
      </w:r>
      <w:r>
        <w:rPr>
          <w:b/>
        </w:rPr>
        <w:t>horizon</w:t>
      </w:r>
      <w:r>
        <w:t>.</w:t>
      </w:r>
    </w:p>
    <w:p w14:paraId="22730520" w14:textId="77777777" w:rsidR="00F80C3B" w:rsidRDefault="00BC64B0">
      <w:pPr>
        <w:pStyle w:val="FIGURE"/>
      </w:pPr>
      <w:r>
        <w:lastRenderedPageBreak/>
        <w:pict w14:anchorId="4D38F418">
          <v:shape id="_x0000_i1037" type="#_x0000_t75" style="width:211.7pt;height:441pt">
            <v:imagedata r:id="rId82" o:title=""/>
          </v:shape>
        </w:pict>
      </w:r>
    </w:p>
    <w:p w14:paraId="727C36EB" w14:textId="0B7870F7" w:rsidR="00F80C3B" w:rsidRDefault="00BC64B0">
      <w:pPr>
        <w:pStyle w:val="FIGURE-title"/>
      </w:pPr>
      <w:bookmarkStart w:id="334" w:name="_Fig_fig_ri_mission"/>
      <w:bookmarkStart w:id="335" w:name="_Toc237441382"/>
      <w:r>
        <w:t xml:space="preserve">Figure </w:t>
      </w:r>
      <w:r>
        <w:fldChar w:fldCharType="begin"/>
      </w:r>
      <w:r>
        <w:instrText xml:space="preserve"> SEQ Figure \* ARABIC </w:instrText>
      </w:r>
      <w:r>
        <w:fldChar w:fldCharType="separate"/>
      </w:r>
      <w:r w:rsidR="00625061">
        <w:rPr>
          <w:noProof/>
        </w:rPr>
        <w:t>13</w:t>
      </w:r>
      <w:r>
        <w:fldChar w:fldCharType="end"/>
      </w:r>
      <w:r>
        <w:t xml:space="preserve"> – A mission base and horizon</w:t>
      </w:r>
      <w:bookmarkEnd w:id="334"/>
      <w:bookmarkEnd w:id="335"/>
    </w:p>
    <w:p w14:paraId="447CD9D4" w14:textId="77777777" w:rsidR="00F80C3B" w:rsidRDefault="00BC64B0">
      <w:pPr>
        <w:pStyle w:val="PARAGRAPH"/>
      </w:pPr>
      <w:r>
        <w:t xml:space="preserve">The base is </w:t>
      </w:r>
      <w:r>
        <w:rPr>
          <w:b/>
        </w:rPr>
        <w:t>committed and immutable</w:t>
      </w:r>
      <w:r>
        <w:t xml:space="preserve">. A Server </w:t>
      </w:r>
      <w:r>
        <w:rPr>
          <w:b/>
        </w:rPr>
        <w:t>shall</w:t>
      </w:r>
      <w:r>
        <w:t xml:space="preserve"> assume every released step is executing or already executed, and </w:t>
      </w:r>
      <w:r>
        <w:rPr>
          <w:b/>
        </w:rPr>
        <w:t>shall</w:t>
      </w:r>
      <w:r>
        <w:t xml:space="preserve"> refuse any update that would alter, remove or reorder one.</w:t>
      </w:r>
    </w:p>
    <w:p w14:paraId="18EF263E" w14:textId="77777777" w:rsidR="00F80C3B" w:rsidRDefault="00BC64B0">
      <w:pPr>
        <w:pStyle w:val="PARAGRAPH"/>
      </w:pPr>
      <w:r>
        <w:t xml:space="preserve">The horizon is provisional. </w:t>
      </w:r>
      <w:r>
        <w:rPr>
          <w:rStyle w:val="VARIABLE"/>
        </w:rPr>
        <w:t>UpdateMission</w:t>
      </w:r>
      <w:r>
        <w:t xml:space="preserve"> replaces it wholly and </w:t>
      </w:r>
      <w:r>
        <w:rPr>
          <w:b/>
        </w:rPr>
        <w:t>may</w:t>
      </w:r>
      <w:r>
        <w:t xml:space="preserve"> release some or all of its steps in doing so, extending the base.</w:t>
      </w:r>
    </w:p>
    <w:p w14:paraId="43920111" w14:textId="77777777" w:rsidR="00F80C3B" w:rsidRDefault="00BC64B0">
      <w:pPr>
        <w:pStyle w:val="PARAGRAPH"/>
      </w:pPr>
      <w:r>
        <w:rPr>
          <w:rStyle w:val="VARIABLE"/>
        </w:rPr>
        <w:t>ReleasedStepCount</w:t>
      </w:r>
      <w:r>
        <w:t xml:space="preserve"> on the mission instance states how many steps are in the base, so a client does not have to scan the array to find the boundary.</w:t>
      </w:r>
    </w:p>
    <w:p w14:paraId="73CF9666" w14:textId="77777777" w:rsidR="00F80C3B" w:rsidRDefault="00BC64B0">
      <w:pPr>
        <w:pStyle w:val="PARAGRAPH"/>
      </w:pPr>
      <w:r>
        <w:t xml:space="preserve">A Server </w:t>
      </w:r>
      <w:r>
        <w:rPr>
          <w:b/>
        </w:rPr>
        <w:t>shall</w:t>
      </w:r>
      <w:r>
        <w:t xml:space="preserve"> enforce all of the following, and </w:t>
      </w:r>
      <w:r>
        <w:rPr>
          <w:b/>
        </w:rPr>
        <w:t>shall</w:t>
      </w:r>
      <w:r>
        <w:t xml:space="preserve"> apply an update atomically — an update either takes effect entirely or not at all:</w:t>
      </w:r>
    </w:p>
    <w:p w14:paraId="60D493F7" w14:textId="77777777" w:rsidR="00F80C3B" w:rsidRDefault="00BC64B0">
      <w:pPr>
        <w:pStyle w:val="ListNumber"/>
        <w:numPr>
          <w:ilvl w:val="0"/>
          <w:numId w:val="21"/>
        </w:numPr>
      </w:pPr>
      <w:r>
        <w:rPr>
          <w:rStyle w:val="VARIABLE"/>
        </w:rPr>
        <w:t>MissionUpdateId</w:t>
      </w:r>
      <w:r>
        <w:t xml:space="preserve"> </w:t>
      </w:r>
      <w:r>
        <w:rPr>
          <w:b/>
        </w:rPr>
        <w:t>shall</w:t>
      </w:r>
      <w:r>
        <w:t xml:space="preserve"> be strictly greater than the mission's current value. An update that is not is refused with </w:t>
      </w:r>
      <w:r>
        <w:rPr>
          <w:rStyle w:val="VARIABLE"/>
        </w:rPr>
        <w:t>Outdated</w:t>
      </w:r>
      <w:r>
        <w:t>. This is what makes two updates that crossed in flight safe: the later one wins and the earlier one is rejected rather than applied out of order.</w:t>
      </w:r>
    </w:p>
    <w:p w14:paraId="2903BA8C" w14:textId="77777777" w:rsidR="00F80C3B" w:rsidRDefault="00BC64B0">
      <w:pPr>
        <w:pStyle w:val="ListNumber"/>
        <w:numPr>
          <w:ilvl w:val="0"/>
          <w:numId w:val="21"/>
        </w:numPr>
      </w:pPr>
      <w:r>
        <w:t xml:space="preserve">An update that would alter a released step is refused with </w:t>
      </w:r>
      <w:r>
        <w:rPr>
          <w:rStyle w:val="VARIABLE"/>
        </w:rPr>
        <w:t>BaseConflict</w:t>
      </w:r>
      <w:r>
        <w:t>.</w:t>
      </w:r>
    </w:p>
    <w:p w14:paraId="075E0C30" w14:textId="77777777" w:rsidR="00F80C3B" w:rsidRDefault="00BC64B0">
      <w:pPr>
        <w:pStyle w:val="ListNumber"/>
        <w:numPr>
          <w:ilvl w:val="0"/>
          <w:numId w:val="21"/>
        </w:numPr>
      </w:pPr>
      <w:r>
        <w:rPr>
          <w:rStyle w:val="VARIABLE"/>
        </w:rPr>
        <w:lastRenderedPageBreak/>
        <w:t>SequenceId</w:t>
      </w:r>
      <w:r>
        <w:t xml:space="preserve"> </w:t>
      </w:r>
      <w:r>
        <w:rPr>
          <w:b/>
        </w:rPr>
        <w:t>shall</w:t>
      </w:r>
      <w:r>
        <w:t xml:space="preserve"> ascend across the steps of a mission, and </w:t>
      </w:r>
      <w:r>
        <w:rPr>
          <w:rStyle w:val="VARIABLE"/>
        </w:rPr>
        <w:t>StepId</w:t>
      </w:r>
      <w:r>
        <w:t xml:space="preserve"> </w:t>
      </w:r>
      <w:r>
        <w:rPr>
          <w:b/>
        </w:rPr>
        <w:t>shall</w:t>
      </w:r>
      <w:r>
        <w:t xml:space="preserve"> be unique within it.</w:t>
      </w:r>
    </w:p>
    <w:p w14:paraId="4C022F9F" w14:textId="77777777" w:rsidR="00F80C3B" w:rsidRDefault="00BC64B0">
      <w:pPr>
        <w:pStyle w:val="Heading3"/>
      </w:pPr>
      <w:bookmarkStart w:id="336" w:name="_Clause_c6_15_3"/>
      <w:bookmarkStart w:id="337" w:name="_Toc237441247"/>
      <w:r>
        <w:t>Execution</w:t>
      </w:r>
      <w:bookmarkEnd w:id="336"/>
      <w:bookmarkEnd w:id="337"/>
    </w:p>
    <w:p w14:paraId="185A0403" w14:textId="77777777" w:rsidR="00F80C3B" w:rsidRDefault="00BC64B0">
      <w:pPr>
        <w:pStyle w:val="PARAGRAPH"/>
      </w:pPr>
      <w:r>
        <w:t xml:space="preserve">A mission executes its steps in ascending </w:t>
      </w:r>
      <w:r>
        <w:rPr>
          <w:rStyle w:val="VARIABLE"/>
        </w:rPr>
        <w:t>SequenceId</w:t>
      </w:r>
      <w:r>
        <w:t xml:space="preserve">. Each step, when it begins, gets an </w:t>
      </w:r>
      <w:r>
        <w:rPr>
          <w:rStyle w:val="VARIABLE"/>
        </w:rPr>
        <w:t>IntentOperationType</w:t>
      </w:r>
      <w:r>
        <w:t xml:space="preserve"> instance, and </w:t>
      </w:r>
      <w:r>
        <w:rPr>
          <w:rStyle w:val="VARIABLE"/>
        </w:rPr>
        <w:t>MissionStepDataType.Operation</w:t>
      </w:r>
      <w:r>
        <w:t xml:space="preserve"> references it.</w:t>
      </w:r>
    </w:p>
    <w:p w14:paraId="3B0B1392" w14:textId="77777777" w:rsidR="00F80C3B" w:rsidRDefault="00BC64B0">
      <w:pPr>
        <w:pStyle w:val="PARAGRAPH"/>
      </w:pPr>
      <w:r>
        <w:rPr>
          <w:rStyle w:val="VARIABLE"/>
        </w:rPr>
        <w:t>MissionStepDataType.Status</w:t>
      </w:r>
      <w:r>
        <w:t xml:space="preserve"> is a </w:t>
      </w:r>
      <w:r>
        <w:rPr>
          <w:b/>
        </w:rPr>
        <w:t>hint</w:t>
      </w:r>
      <w:r>
        <w:t xml:space="preserve">. Where </w:t>
      </w:r>
      <w:r>
        <w:rPr>
          <w:rStyle w:val="VARIABLE"/>
        </w:rPr>
        <w:t>Operation</w:t>
      </w:r>
      <w:r>
        <w:t xml:space="preserve"> is not null, that operation's state machine </w:t>
      </w:r>
      <w:r>
        <w:rPr>
          <w:b/>
        </w:rPr>
        <w:t>decides</w:t>
      </w:r>
      <w:r>
        <w:t xml:space="preserve">, and </w:t>
      </w:r>
      <w:r>
        <w:rPr>
          <w:rStyle w:val="VARIABLE"/>
        </w:rPr>
        <w:t>Status</w:t>
      </w:r>
      <w:r>
        <w:t xml:space="preserve"> </w:t>
      </w:r>
      <w:r>
        <w:rPr>
          <w:b/>
        </w:rPr>
        <w:t>shall</w:t>
      </w:r>
      <w:r>
        <w:t xml:space="preserve"> reflect it. Two members can report the state of one step; this sentence says which one is right.</w:t>
      </w:r>
    </w:p>
    <w:p w14:paraId="4B644285" w14:textId="59F2C966" w:rsidR="00F80C3B" w:rsidRDefault="00BC64B0">
      <w:pPr>
        <w:pStyle w:val="PARAGRAPH"/>
      </w:pPr>
      <w:r>
        <w:t xml:space="preserve">A step that terminates </w:t>
      </w:r>
      <w:r>
        <w:rPr>
          <w:rStyle w:val="VARIABLE"/>
        </w:rPr>
        <w:t>Failed</w:t>
      </w:r>
      <w:r>
        <w:t xml:space="preserve"> </w:t>
      </w:r>
      <w:r>
        <w:rPr>
          <w:b/>
        </w:rPr>
        <w:t>shall</w:t>
      </w:r>
      <w:r>
        <w:t xml:space="preserve"> cause the mission to terminate </w:t>
      </w:r>
      <w:r>
        <w:rPr>
          <w:rStyle w:val="VARIABLE"/>
        </w:rPr>
        <w:t>Failed</w:t>
      </w:r>
      <w:r>
        <w:t xml:space="preserve"> without beginning any later step, </w:t>
      </w:r>
      <w:r>
        <w:rPr>
          <w:b/>
        </w:rPr>
        <w:t>unless</w:t>
      </w:r>
      <w:r>
        <w:t xml:space="preserve"> the step declares an error policy that says otherwise (</w:t>
      </w:r>
      <w:r>
        <w:fldChar w:fldCharType="begin"/>
      </w:r>
      <w:r>
        <w:instrText xml:space="preserve"> REF _Clause_c6_15_4 \r \h </w:instrText>
      </w:r>
      <w:r>
        <w:fldChar w:fldCharType="separate"/>
      </w:r>
      <w:r w:rsidR="00625061">
        <w:t>6.15.4</w:t>
      </w:r>
      <w:r>
        <w:fldChar w:fldCharType="end"/>
      </w:r>
      <w:r>
        <w:t>).</w:t>
      </w:r>
    </w:p>
    <w:p w14:paraId="120EE70D" w14:textId="77777777" w:rsidR="00F80C3B" w:rsidRDefault="00BC64B0">
      <w:pPr>
        <w:pStyle w:val="PARAGRAPH"/>
      </w:pPr>
      <w:r>
        <w:rPr>
          <w:rStyle w:val="VARIABLE"/>
        </w:rPr>
        <w:t>CancelMission</w:t>
      </w:r>
      <w:r>
        <w:t xml:space="preserve"> cancels the mission and every intent belonging to it, subject to the same right of refusal as </w:t>
      </w:r>
      <w:r>
        <w:rPr>
          <w:rStyle w:val="VARIABLE"/>
        </w:rPr>
        <w:t>CancelIntent</w:t>
      </w:r>
      <w:r>
        <w:t>.</w:t>
      </w:r>
    </w:p>
    <w:p w14:paraId="2E07F60C" w14:textId="77777777" w:rsidR="00F80C3B" w:rsidRDefault="00BC64B0">
      <w:pPr>
        <w:pStyle w:val="Heading3"/>
      </w:pPr>
      <w:bookmarkStart w:id="338" w:name="_Clause_c6_15_4"/>
      <w:bookmarkStart w:id="339" w:name="_Toc237441248"/>
      <w:r>
        <w:t>The step graph</w:t>
      </w:r>
      <w:bookmarkEnd w:id="338"/>
      <w:bookmarkEnd w:id="339"/>
    </w:p>
    <w:p w14:paraId="5A3626C0" w14:textId="77C89EBB" w:rsidR="00F80C3B" w:rsidRDefault="00BC64B0">
      <w:pPr>
        <w:pStyle w:val="PARAGRAPH"/>
      </w:pPr>
      <w:r>
        <w:t xml:space="preserve">A mission may carry </w:t>
      </w:r>
      <w:r>
        <w:rPr>
          <w:rStyle w:val="VARIABLE"/>
        </w:rPr>
        <w:t>Transitions</w:t>
      </w:r>
      <w:r>
        <w:t xml:space="preserve">, an array of </w:t>
      </w:r>
      <w:r>
        <w:rPr>
          <w:rStyle w:val="VARIABLE"/>
        </w:rPr>
        <w:t>MissionTransitionDataType</w:t>
      </w:r>
      <w:r>
        <w:t xml:space="preserve"> (</w:t>
      </w:r>
      <w:r>
        <w:rPr>
          <w:rStyle w:val="VARIABLE"/>
        </w:rPr>
        <w:t>ns=1;i=3083</w:t>
      </w:r>
      <w:r>
        <w:t xml:space="preserve">). Where it is </w:t>
      </w:r>
      <w:r>
        <w:rPr>
          <w:b/>
        </w:rPr>
        <w:t>empty</w:t>
      </w:r>
      <w:r>
        <w:t xml:space="preserve">, the mission is the ordered sequence </w:t>
      </w:r>
      <w:r>
        <w:fldChar w:fldCharType="begin"/>
      </w:r>
      <w:r>
        <w:instrText xml:space="preserve"> REF _Clause_c6_15_3 \r \h </w:instrText>
      </w:r>
      <w:r>
        <w:fldChar w:fldCharType="separate"/>
      </w:r>
      <w:r w:rsidR="00625061">
        <w:t>6.15.3</w:t>
      </w:r>
      <w:r>
        <w:fldChar w:fldCharType="end"/>
      </w:r>
      <w:r>
        <w:t xml:space="preserve"> describes and nothing else applies — which is what makes the graph an addition rather than a replacement.</w:t>
      </w:r>
    </w:p>
    <w:p w14:paraId="43F4DDD9" w14:textId="77777777" w:rsidR="00F80C3B" w:rsidRDefault="00BC64B0">
      <w:pPr>
        <w:pStyle w:val="PARAGRAPH"/>
      </w:pPr>
      <w:r>
        <w:t>The model is the step-and-transition form of an IEC 61131-3 sequential function chart, chosen over a behaviour tree because it is the notation the audience implementing this already knows, it has an IEC serialization, and it needs no tick loop.</w:t>
      </w:r>
    </w:p>
    <w:p w14:paraId="2DEFA41C" w14:textId="77777777" w:rsidR="00F80C3B" w:rsidRDefault="00BC64B0">
      <w:pPr>
        <w:pStyle w:val="PARAGRAPH"/>
      </w:pPr>
      <w:r>
        <w:t xml:space="preserve">Each transition carries </w:t>
      </w:r>
      <w:r>
        <w:rPr>
          <w:rStyle w:val="VARIABLE"/>
        </w:rPr>
        <w:t>FromStepId</w:t>
      </w:r>
      <w:r>
        <w:t xml:space="preserve">, </w:t>
      </w:r>
      <w:r>
        <w:rPr>
          <w:rStyle w:val="VARIABLE"/>
        </w:rPr>
        <w:t>ToStepId</w:t>
      </w:r>
      <w:r>
        <w:t xml:space="preserve">, a </w:t>
      </w:r>
      <w:r>
        <w:rPr>
          <w:rStyle w:val="VARIABLE"/>
        </w:rPr>
        <w:t>Condition</w:t>
      </w:r>
      <w:r>
        <w:t xml:space="preserve"> and a </w:t>
      </w:r>
      <w:r>
        <w:rPr>
          <w:rStyle w:val="VARIABLE"/>
        </w:rPr>
        <w:t>DivergenceKind</w:t>
      </w:r>
      <w:r>
        <w:t>.</w:t>
      </w:r>
    </w:p>
    <w:p w14:paraId="3713C630" w14:textId="77777777" w:rsidR="00F80C3B" w:rsidRDefault="00BC64B0">
      <w:pPr>
        <w:pStyle w:val="PARAGRAPH"/>
      </w:pPr>
      <w:r>
        <w:rPr>
          <w:rStyle w:val="VARIABLE"/>
        </w:rPr>
        <w:t>Condition</w:t>
      </w:r>
      <w:r>
        <w:t xml:space="preserve"> is an OPC UA </w:t>
      </w:r>
      <w:r>
        <w:rPr>
          <w:rStyle w:val="VARIABLE"/>
        </w:rPr>
        <w:t>ContentFilter</w:t>
      </w:r>
      <w:r>
        <w:t xml:space="preserve"> — the base specification's own filter grammar, reused rather than invented. A specification that defined its own expression language would oblige every implementer to write a parser for it, and would then have to say what happens when two parsers disagree. An empty filter is always true.</w:t>
      </w:r>
    </w:p>
    <w:p w14:paraId="7204D0E6" w14:textId="77777777" w:rsidR="00F80C3B" w:rsidRDefault="00BC64B0">
      <w:pPr>
        <w:pStyle w:val="PARAGRAPH"/>
      </w:pPr>
      <w:r>
        <w:rPr>
          <w:rStyle w:val="VARIABLE"/>
        </w:rPr>
        <w:t>DivergenceKind</w:t>
      </w:r>
      <w:r>
        <w:t xml:space="preserve"> says how the transitions leaving one step relate:</w:t>
      </w:r>
    </w:p>
    <w:p w14:paraId="05EB3D24" w14:textId="77777777" w:rsidR="00F80C3B" w:rsidRDefault="00BC64B0">
      <w:pPr>
        <w:pStyle w:val="ListBullet"/>
        <w:numPr>
          <w:ilvl w:val="0"/>
          <w:numId w:val="21"/>
        </w:numPr>
      </w:pPr>
      <w:r>
        <w:rPr>
          <w:rStyle w:val="VARIABLE"/>
        </w:rPr>
        <w:t>Alternative</w:t>
      </w:r>
      <w:r>
        <w:t xml:space="preserve"> — exactly one is taken, the first whose </w:t>
      </w:r>
      <w:r>
        <w:rPr>
          <w:rStyle w:val="VARIABLE"/>
        </w:rPr>
        <w:t>Condition</w:t>
      </w:r>
      <w:r>
        <w:t xml:space="preserve"> holds, in </w:t>
      </w:r>
      <w:r>
        <w:rPr>
          <w:rStyle w:val="VARIABLE"/>
        </w:rPr>
        <w:t>Transitions</w:t>
      </w:r>
      <w:r>
        <w:t xml:space="preserve"> order. A Server </w:t>
      </w:r>
      <w:r>
        <w:rPr>
          <w:b/>
        </w:rPr>
        <w:t>shall</w:t>
      </w:r>
      <w:r>
        <w:t xml:space="preserve"> evaluate them in that order so that two clients reading the same mission predict the same branch.</w:t>
      </w:r>
    </w:p>
    <w:p w14:paraId="34D9EA38" w14:textId="77777777" w:rsidR="00F80C3B" w:rsidRDefault="00BC64B0">
      <w:pPr>
        <w:pStyle w:val="ListBullet"/>
        <w:numPr>
          <w:ilvl w:val="0"/>
          <w:numId w:val="21"/>
        </w:numPr>
      </w:pPr>
      <w:r>
        <w:rPr>
          <w:rStyle w:val="VARIABLE"/>
        </w:rPr>
        <w:t>Parallel</w:t>
      </w:r>
      <w:r>
        <w:t xml:space="preserve"> — all are taken, and the branches execute concurrently. A Server </w:t>
      </w:r>
      <w:r>
        <w:rPr>
          <w:b/>
        </w:rPr>
        <w:t>shall</w:t>
      </w:r>
      <w:r>
        <w:t xml:space="preserve"> report </w:t>
      </w:r>
      <w:r>
        <w:rPr>
          <w:rStyle w:val="VARIABLE"/>
        </w:rPr>
        <w:t>MissionBranchingSupported</w:t>
      </w:r>
      <w:r>
        <w:t xml:space="preserve"> false if it cannot run branches concurrently, rather than silently serialising them.</w:t>
      </w:r>
    </w:p>
    <w:p w14:paraId="54AB7EC8" w14:textId="77777777" w:rsidR="00F80C3B" w:rsidRDefault="00BC64B0">
      <w:pPr>
        <w:pStyle w:val="PARAGRAPH"/>
      </w:pPr>
      <w:r>
        <w:t xml:space="preserve">Where a step has outgoing transitions and none of their conditions holds, the mission </w:t>
      </w:r>
      <w:r>
        <w:rPr>
          <w:b/>
        </w:rPr>
        <w:t>shall</w:t>
      </w:r>
      <w:r>
        <w:t xml:space="preserve"> terminate </w:t>
      </w:r>
      <w:r>
        <w:rPr>
          <w:rStyle w:val="VARIABLE"/>
        </w:rPr>
        <w:t>Failed</w:t>
      </w:r>
    </w:p>
    <w:p w14:paraId="4A3BFA10" w14:textId="77777777" w:rsidR="00F80C3B" w:rsidRDefault="00BC64B0">
      <w:pPr>
        <w:pStyle w:val="PARAGRAPH"/>
      </w:pPr>
      <w:r>
        <w:t xml:space="preserve">with </w:t>
      </w:r>
      <w:r>
        <w:rPr>
          <w:rStyle w:val="VARIABLE"/>
        </w:rPr>
        <w:t>NoTransition</w:t>
      </w:r>
      <w:r>
        <w:t xml:space="preserve">. A Server </w:t>
      </w:r>
      <w:r>
        <w:rPr>
          <w:b/>
        </w:rPr>
        <w:t>shall</w:t>
      </w:r>
      <w:r>
        <w:t xml:space="preserve"> report the same outcome if the transition selected for execution no longer</w:t>
      </w:r>
    </w:p>
    <w:p w14:paraId="7AE13650" w14:textId="77777777" w:rsidR="00F80C3B" w:rsidRDefault="00BC64B0">
      <w:pPr>
        <w:pStyle w:val="PARAGRAPH"/>
      </w:pPr>
      <w:r>
        <w:t xml:space="preserve">resolves to a step of the mission. It </w:t>
      </w:r>
      <w:r>
        <w:rPr>
          <w:b/>
        </w:rPr>
        <w:t>shall not</w:t>
      </w:r>
      <w:r>
        <w:t xml:space="preserve"> report </w:t>
      </w:r>
      <w:r>
        <w:rPr>
          <w:rStyle w:val="VARIABLE"/>
        </w:rPr>
        <w:t>Succeeded</w:t>
      </w:r>
      <w:r>
        <w:t xml:space="preserve">, because </w:t>
      </w:r>
      <w:r>
        <w:rPr>
          <w:rStyle w:val="VARIABLE"/>
        </w:rPr>
        <w:t>Succeeded</w:t>
      </w:r>
      <w:r>
        <w:t xml:space="preserve"> means the mission ran as</w:t>
      </w:r>
    </w:p>
    <w:p w14:paraId="28F56219" w14:textId="77777777" w:rsidR="00F80C3B" w:rsidRDefault="00BC64B0">
      <w:pPr>
        <w:pStyle w:val="PARAGRAPH"/>
      </w:pPr>
      <w:r>
        <w:t>requested and would falsely state that unexecuted work was complete.</w:t>
      </w:r>
    </w:p>
    <w:p w14:paraId="4CF3219A" w14:textId="77777777" w:rsidR="00F80C3B" w:rsidRDefault="00BC64B0">
      <w:pPr>
        <w:pStyle w:val="PARAGRAPH"/>
      </w:pPr>
      <w:r>
        <w:lastRenderedPageBreak/>
        <w:t xml:space="preserve">A Server </w:t>
      </w:r>
      <w:r>
        <w:rPr>
          <w:b/>
        </w:rPr>
        <w:t>shall</w:t>
      </w:r>
      <w:r>
        <w:t xml:space="preserve"> refuse a mission whose transitions name a </w:t>
      </w:r>
      <w:r>
        <w:rPr>
          <w:rStyle w:val="VARIABLE"/>
        </w:rPr>
        <w:t>FromStepId</w:t>
      </w:r>
      <w:r>
        <w:t xml:space="preserve"> or </w:t>
      </w:r>
      <w:r>
        <w:rPr>
          <w:rStyle w:val="VARIABLE"/>
        </w:rPr>
        <w:t>ToStepId</w:t>
      </w:r>
      <w:r>
        <w:t xml:space="preserve"> that is not a step of that mission, and one that mixes </w:t>
      </w:r>
      <w:r>
        <w:rPr>
          <w:rStyle w:val="VARIABLE"/>
        </w:rPr>
        <w:t>Alternative</w:t>
      </w:r>
      <w:r>
        <w:t xml:space="preserve"> and </w:t>
      </w:r>
      <w:r>
        <w:rPr>
          <w:rStyle w:val="VARIABLE"/>
        </w:rPr>
        <w:t>Parallel</w:t>
      </w:r>
      <w:r>
        <w:t xml:space="preserve"> on transitions leaving the same step.</w:t>
      </w:r>
    </w:p>
    <w:p w14:paraId="75ACB86E" w14:textId="77777777" w:rsidR="00F80C3B" w:rsidRDefault="00BC64B0">
      <w:pPr>
        <w:pStyle w:val="PARAGRAPH"/>
      </w:pPr>
      <w:r>
        <w:rPr>
          <w:b/>
        </w:rPr>
        <w:t>Error policies.</w:t>
      </w:r>
      <w:r>
        <w:t xml:space="preserve"> </w:t>
      </w:r>
      <w:r>
        <w:rPr>
          <w:rStyle w:val="VARIABLE"/>
        </w:rPr>
        <w:t>MissionStepDataType.ErrorPolicy</w:t>
      </w:r>
      <w:r>
        <w:t xml:space="preserve"> says what happens when the step does not succeed:</w:t>
      </w:r>
    </w:p>
    <w:p w14:paraId="60C4C86D" w14:textId="68FD77D7" w:rsidR="00F80C3B" w:rsidRDefault="00BC64B0">
      <w:pPr>
        <w:pStyle w:val="TABLE-title"/>
      </w:pPr>
      <w:bookmarkStart w:id="340" w:name="_Tab_the_step_graph_tab1"/>
      <w:bookmarkStart w:id="341" w:name="_Toc237441405"/>
      <w:r>
        <w:t xml:space="preserve">Table </w:t>
      </w:r>
      <w:r>
        <w:fldChar w:fldCharType="begin"/>
      </w:r>
      <w:r>
        <w:instrText xml:space="preserve"> SEQ Table \* ARABIC </w:instrText>
      </w:r>
      <w:r>
        <w:fldChar w:fldCharType="separate"/>
      </w:r>
      <w:r w:rsidR="00625061">
        <w:rPr>
          <w:noProof/>
        </w:rPr>
        <w:t>23</w:t>
      </w:r>
      <w:r>
        <w:fldChar w:fldCharType="end"/>
      </w:r>
      <w:r>
        <w:t xml:space="preserve"> – The step graph</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80C3B" w14:paraId="1C5BCCA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C330686" w14:textId="77777777" w:rsidR="00F80C3B" w:rsidRDefault="00BC64B0">
            <w:pPr>
              <w:pStyle w:val="TableText"/>
            </w:pPr>
            <w:r>
              <w:t>Policy</w:t>
            </w:r>
          </w:p>
        </w:tc>
        <w:tc>
          <w:tcPr>
            <w:tcW w:w="4463" w:type="dxa"/>
            <w:tcBorders>
              <w:top w:val="single" w:sz="4" w:space="0" w:color="auto"/>
              <w:left w:val="single" w:sz="4" w:space="0" w:color="auto"/>
              <w:bottom w:val="double" w:sz="4" w:space="0" w:color="auto"/>
              <w:right w:val="single" w:sz="4" w:space="0" w:color="auto"/>
            </w:tcBorders>
          </w:tcPr>
          <w:p w14:paraId="5387DBC7" w14:textId="77777777" w:rsidR="00F80C3B" w:rsidRDefault="00BC64B0">
            <w:pPr>
              <w:pStyle w:val="TableText"/>
            </w:pPr>
            <w:r>
              <w:t>Behaviour</w:t>
            </w:r>
          </w:p>
        </w:tc>
      </w:tr>
      <w:tr w:rsidR="00F80C3B" w14:paraId="08C805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B937E4" w14:textId="77777777" w:rsidR="00F80C3B" w:rsidRDefault="00BC64B0">
            <w:pPr>
              <w:pStyle w:val="TableText"/>
            </w:pPr>
            <w:r>
              <w:rPr>
                <w:rStyle w:val="VARIABLE"/>
              </w:rPr>
              <w:t>Abort</w:t>
            </w:r>
          </w:p>
        </w:tc>
        <w:tc>
          <w:tcPr>
            <w:tcW w:w="4463" w:type="dxa"/>
            <w:tcBorders>
              <w:top w:val="single" w:sz="4" w:space="0" w:color="auto"/>
              <w:left w:val="single" w:sz="4" w:space="0" w:color="auto"/>
              <w:bottom w:val="single" w:sz="4" w:space="0" w:color="auto"/>
              <w:right w:val="single" w:sz="4" w:space="0" w:color="auto"/>
            </w:tcBorders>
          </w:tcPr>
          <w:p w14:paraId="6010E4C8" w14:textId="77777777" w:rsidR="00F80C3B" w:rsidRDefault="00BC64B0">
            <w:pPr>
              <w:pStyle w:val="TableText"/>
            </w:pPr>
            <w:r>
              <w:t>End the mission. The default, and what a mission without policies does.</w:t>
            </w:r>
          </w:p>
        </w:tc>
      </w:tr>
      <w:tr w:rsidR="00F80C3B" w14:paraId="7C946E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1DFB2B" w14:textId="77777777" w:rsidR="00F80C3B" w:rsidRDefault="00BC64B0">
            <w:pPr>
              <w:pStyle w:val="TableText"/>
            </w:pPr>
            <w:r>
              <w:rPr>
                <w:rStyle w:val="VARIABLE"/>
              </w:rPr>
              <w:t>Retry</w:t>
            </w:r>
          </w:p>
        </w:tc>
        <w:tc>
          <w:tcPr>
            <w:tcW w:w="4463" w:type="dxa"/>
            <w:tcBorders>
              <w:top w:val="single" w:sz="4" w:space="0" w:color="auto"/>
              <w:left w:val="single" w:sz="4" w:space="0" w:color="auto"/>
              <w:bottom w:val="single" w:sz="4" w:space="0" w:color="auto"/>
              <w:right w:val="single" w:sz="4" w:space="0" w:color="auto"/>
            </w:tcBorders>
          </w:tcPr>
          <w:p w14:paraId="03870794" w14:textId="77777777" w:rsidR="00F80C3B" w:rsidRDefault="00BC64B0">
            <w:pPr>
              <w:pStyle w:val="TableText"/>
            </w:pPr>
            <w:r>
              <w:t xml:space="preserve">Re-attempt the step. The Server bounds the attempts and reports </w:t>
            </w:r>
            <w:r>
              <w:rPr>
                <w:rStyle w:val="VARIABLE"/>
              </w:rPr>
              <w:t>Failed</w:t>
            </w:r>
            <w:r>
              <w:t xml:space="preserve"> when they are exhausted.</w:t>
            </w:r>
          </w:p>
        </w:tc>
      </w:tr>
      <w:tr w:rsidR="00F80C3B" w14:paraId="657177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F54ADE" w14:textId="77777777" w:rsidR="00F80C3B" w:rsidRDefault="00BC64B0">
            <w:pPr>
              <w:pStyle w:val="TableText"/>
            </w:pPr>
            <w:r>
              <w:rPr>
                <w:rStyle w:val="VARIABLE"/>
              </w:rPr>
              <w:t>Skip</w:t>
            </w:r>
          </w:p>
        </w:tc>
        <w:tc>
          <w:tcPr>
            <w:tcW w:w="4463" w:type="dxa"/>
            <w:tcBorders>
              <w:top w:val="single" w:sz="4" w:space="0" w:color="auto"/>
              <w:left w:val="single" w:sz="4" w:space="0" w:color="auto"/>
              <w:bottom w:val="single" w:sz="4" w:space="0" w:color="auto"/>
              <w:right w:val="single" w:sz="4" w:space="0" w:color="auto"/>
            </w:tcBorders>
          </w:tcPr>
          <w:p w14:paraId="217FB819" w14:textId="77777777" w:rsidR="00F80C3B" w:rsidRDefault="00BC64B0">
            <w:pPr>
              <w:pStyle w:val="TableText"/>
            </w:pPr>
            <w:r>
              <w:t>Record the failure and continue with the next step.</w:t>
            </w:r>
          </w:p>
        </w:tc>
      </w:tr>
      <w:tr w:rsidR="00F80C3B" w14:paraId="4D0D18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667614" w14:textId="77777777" w:rsidR="00F80C3B" w:rsidRDefault="00BC64B0">
            <w:pPr>
              <w:pStyle w:val="TableText"/>
            </w:pPr>
            <w:r>
              <w:rPr>
                <w:rStyle w:val="VARIABLE"/>
              </w:rPr>
              <w:t>Fallback</w:t>
            </w:r>
          </w:p>
        </w:tc>
        <w:tc>
          <w:tcPr>
            <w:tcW w:w="4463" w:type="dxa"/>
            <w:tcBorders>
              <w:top w:val="single" w:sz="4" w:space="0" w:color="auto"/>
              <w:left w:val="single" w:sz="4" w:space="0" w:color="auto"/>
              <w:bottom w:val="single" w:sz="4" w:space="0" w:color="auto"/>
              <w:right w:val="single" w:sz="4" w:space="0" w:color="auto"/>
            </w:tcBorders>
          </w:tcPr>
          <w:p w14:paraId="1518D086" w14:textId="77777777" w:rsidR="00F80C3B" w:rsidRDefault="00BC64B0">
            <w:pPr>
              <w:pStyle w:val="TableText"/>
            </w:pPr>
            <w:r>
              <w:t xml:space="preserve">Continue at </w:t>
            </w:r>
            <w:r>
              <w:rPr>
                <w:rStyle w:val="VARIABLE"/>
              </w:rPr>
              <w:t>FallbackStepId</w:t>
            </w:r>
            <w:r>
              <w:t>.</w:t>
            </w:r>
          </w:p>
        </w:tc>
      </w:tr>
      <w:tr w:rsidR="00F80C3B" w14:paraId="0A6980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DFDDEA" w14:textId="77777777" w:rsidR="00F80C3B" w:rsidRDefault="00BC64B0">
            <w:pPr>
              <w:pStyle w:val="TableText"/>
            </w:pPr>
            <w:r>
              <w:rPr>
                <w:rStyle w:val="VARIABLE"/>
              </w:rPr>
              <w:t>Compensate</w:t>
            </w:r>
          </w:p>
        </w:tc>
        <w:tc>
          <w:tcPr>
            <w:tcW w:w="4463" w:type="dxa"/>
            <w:tcBorders>
              <w:top w:val="single" w:sz="4" w:space="0" w:color="auto"/>
              <w:left w:val="single" w:sz="4" w:space="0" w:color="auto"/>
              <w:bottom w:val="single" w:sz="4" w:space="0" w:color="auto"/>
              <w:right w:val="single" w:sz="4" w:space="0" w:color="auto"/>
            </w:tcBorders>
          </w:tcPr>
          <w:p w14:paraId="373FE8A9" w14:textId="77777777" w:rsidR="00F80C3B" w:rsidRDefault="00BC64B0">
            <w:pPr>
              <w:pStyle w:val="TableText"/>
            </w:pPr>
            <w:r>
              <w:t xml:space="preserve">Run </w:t>
            </w:r>
            <w:r>
              <w:rPr>
                <w:rStyle w:val="VARIABLE"/>
              </w:rPr>
              <w:t>FallbackStepId</w:t>
            </w:r>
            <w:r>
              <w:t xml:space="preserve"> to undo what has been done, then end the mission.</w:t>
            </w:r>
          </w:p>
        </w:tc>
      </w:tr>
    </w:tbl>
    <w:p w14:paraId="5A42538C" w14:textId="77777777" w:rsidR="00F80C3B" w:rsidRDefault="00F80C3B">
      <w:pPr>
        <w:pStyle w:val="spacer"/>
      </w:pPr>
    </w:p>
    <w:p w14:paraId="40AB1738" w14:textId="77777777" w:rsidR="00F80C3B" w:rsidRDefault="00BC64B0">
      <w:pPr>
        <w:pStyle w:val="PARAGRAPH"/>
      </w:pPr>
      <w:r>
        <w:t xml:space="preserve">A Server </w:t>
      </w:r>
      <w:r>
        <w:rPr>
          <w:b/>
        </w:rPr>
        <w:t>shall</w:t>
      </w:r>
      <w:r>
        <w:t xml:space="preserve"> refuse a mission where </w:t>
      </w:r>
      <w:r>
        <w:rPr>
          <w:rStyle w:val="VARIABLE"/>
        </w:rPr>
        <w:t>ErrorPolicy</w:t>
      </w:r>
      <w:r>
        <w:t xml:space="preserve"> is </w:t>
      </w:r>
      <w:r>
        <w:rPr>
          <w:rStyle w:val="VARIABLE"/>
        </w:rPr>
        <w:t>Fallback</w:t>
      </w:r>
      <w:r>
        <w:t xml:space="preserve"> or </w:t>
      </w:r>
      <w:r>
        <w:rPr>
          <w:rStyle w:val="VARIABLE"/>
        </w:rPr>
        <w:t>Compensate</w:t>
      </w:r>
      <w:r>
        <w:t xml:space="preserve"> and </w:t>
      </w:r>
      <w:r>
        <w:rPr>
          <w:rStyle w:val="VARIABLE"/>
        </w:rPr>
        <w:t>FallbackStepId</w:t>
      </w:r>
      <w:r>
        <w:t xml:space="preserve"> does not name a step of that mission. </w:t>
      </w:r>
      <w:r>
        <w:rPr>
          <w:rStyle w:val="VARIABLE"/>
        </w:rPr>
        <w:t>Compensate</w:t>
      </w:r>
      <w:r>
        <w:t xml:space="preserve"> differs from </w:t>
      </w:r>
      <w:r>
        <w:rPr>
          <w:rStyle w:val="VARIABLE"/>
        </w:rPr>
        <w:t>Fallback</w:t>
      </w:r>
      <w:r>
        <w:t xml:space="preserve"> in what happens afterwards, and only in that: both run the fallback step, but </w:t>
      </w:r>
      <w:r>
        <w:rPr>
          <w:rStyle w:val="VARIABLE"/>
        </w:rPr>
        <w:t>Compensate</w:t>
      </w:r>
      <w:r>
        <w:t xml:space="preserve"> then ends the mission rather than continuing.</w:t>
      </w:r>
    </w:p>
    <w:p w14:paraId="59136FFC" w14:textId="0937D4F0" w:rsidR="00F80C3B" w:rsidRDefault="00BC64B0">
      <w:pPr>
        <w:pStyle w:val="PARAGRAPH"/>
      </w:pPr>
      <w:r>
        <w:t xml:space="preserve">Where a step's policy is honoured, the </w:t>
      </w:r>
      <w:r>
        <w:rPr>
          <w:i/>
        </w:rPr>
        <w:t>mission</w:t>
      </w:r>
      <w:r>
        <w:t xml:space="preserve"> does not terminate </w:t>
      </w:r>
      <w:r>
        <w:rPr>
          <w:rStyle w:val="VARIABLE"/>
        </w:rPr>
        <w:t>Failed</w:t>
      </w:r>
      <w:r>
        <w:t xml:space="preserve"> even though the </w:t>
      </w:r>
      <w:r>
        <w:rPr>
          <w:i/>
        </w:rPr>
        <w:t>step</w:t>
      </w:r>
      <w:r>
        <w:t xml:space="preserve"> did — which is the whole reason the policies exist, and why </w:t>
      </w:r>
      <w:r>
        <w:fldChar w:fldCharType="begin"/>
      </w:r>
      <w:r>
        <w:instrText xml:space="preserve"> REF _Clause_c6_15_3 \r \h </w:instrText>
      </w:r>
      <w:r>
        <w:fldChar w:fldCharType="separate"/>
      </w:r>
      <w:r w:rsidR="00625061">
        <w:t>6.15.3</w:t>
      </w:r>
      <w:r>
        <w:fldChar w:fldCharType="end"/>
      </w:r>
      <w:r>
        <w:t>'s rule is stated as a default rather than an invariant.</w:t>
      </w:r>
    </w:p>
    <w:p w14:paraId="6DE955AA" w14:textId="77777777" w:rsidR="00F80C3B" w:rsidRDefault="00BC64B0">
      <w:pPr>
        <w:pStyle w:val="Heading2"/>
      </w:pPr>
      <w:bookmarkStart w:id="342" w:name="_Clause_c6_16"/>
      <w:bookmarkStart w:id="343" w:name="_Toc237441249"/>
      <w:r>
        <w:t>Command authority</w:t>
      </w:r>
      <w:bookmarkEnd w:id="342"/>
      <w:bookmarkEnd w:id="343"/>
    </w:p>
    <w:p w14:paraId="031EFA5A" w14:textId="77777777" w:rsidR="00F80C3B" w:rsidRDefault="00BC64B0">
      <w:pPr>
        <w:pStyle w:val="PARAGRAPH"/>
      </w:pPr>
      <w:r>
        <w:t xml:space="preserve">At most one Session at a time holds command authority over a controller, and only that Session </w:t>
      </w:r>
      <w:r>
        <w:rPr>
          <w:b/>
        </w:rPr>
        <w:t>may</w:t>
      </w:r>
      <w:r>
        <w:t xml:space="preserve"> submit intents or missions. </w:t>
      </w:r>
      <w:r>
        <w:rPr>
          <w:rStyle w:val="VARIABLE"/>
        </w:rPr>
        <w:t>ControlOwner</w:t>
      </w:r>
      <w:r>
        <w:t xml:space="preserve"> reports which.</w:t>
      </w:r>
    </w:p>
    <w:p w14:paraId="15AB7396" w14:textId="77777777" w:rsidR="00F80C3B" w:rsidRDefault="00BC64B0">
      <w:pPr>
        <w:pStyle w:val="PARAGRAPH"/>
      </w:pPr>
      <w:r>
        <w:rPr>
          <w:rStyle w:val="VARIABLE"/>
        </w:rPr>
        <w:t>RequestControl</w:t>
      </w:r>
      <w:r>
        <w:t xml:space="preserve"> grants authority when no other Session holds it, or when the holder's Session has closed. A Server </w:t>
      </w:r>
      <w:r>
        <w:rPr>
          <w:b/>
        </w:rPr>
        <w:t>shall</w:t>
      </w:r>
      <w:r>
        <w:t xml:space="preserve"> release authority automatically when the holding Session closes, so that a crashed client does not lock a robot permanently. </w:t>
      </w:r>
      <w:r>
        <w:rPr>
          <w:rStyle w:val="VARIABLE"/>
        </w:rPr>
        <w:t>ReleaseControl</w:t>
      </w:r>
      <w:r>
        <w:t xml:space="preserve"> gives it up explicitly; outstanding intents are unaffected, and a client that wants them stopped calls </w:t>
      </w:r>
      <w:r>
        <w:rPr>
          <w:rStyle w:val="VARIABLE"/>
        </w:rPr>
        <w:t>CancelAll</w:t>
      </w:r>
      <w:r>
        <w:t xml:space="preserve"> first.</w:t>
      </w:r>
    </w:p>
    <w:p w14:paraId="10DC9BC1" w14:textId="77777777" w:rsidR="00F80C3B" w:rsidRDefault="00BC64B0">
      <w:pPr>
        <w:pStyle w:val="PARAGRAPH"/>
      </w:pPr>
      <w:r>
        <w:t>Reading, browsing and subscribing require no authority. Observation is always permitted.</w:t>
      </w:r>
    </w:p>
    <w:p w14:paraId="68CBA71A" w14:textId="77777777" w:rsidR="00F80C3B" w:rsidRDefault="00BC64B0">
      <w:pPr>
        <w:pStyle w:val="NOTE"/>
      </w:pPr>
      <w:r>
        <w:t xml:space="preserve">NOTE   Command authority arbitrates between OPC UA clients. It is </w:t>
      </w:r>
      <w:r>
        <w:rPr>
          <w:b/>
        </w:rPr>
        <w:t>not</w:t>
      </w:r>
      <w:r>
        <w:t xml:space="preserve"> the single point of control required by ISO 10218-2, which concerns the mutual exclusion of remote command and local manual control and is enforced by safety-rated means outside this interface. A Server </w:t>
      </w:r>
      <w:r>
        <w:rPr>
          <w:b/>
        </w:rPr>
        <w:t>shall not</w:t>
      </w:r>
      <w:r>
        <w:t xml:space="preserve"> present command authority as satisfying that requirement.</w:t>
      </w:r>
    </w:p>
    <w:p w14:paraId="5BCB555D" w14:textId="77777777" w:rsidR="00F80C3B" w:rsidRDefault="00BC64B0">
      <w:pPr>
        <w:pStyle w:val="Heading2"/>
      </w:pPr>
      <w:bookmarkStart w:id="344" w:name="_Clause_c6_17"/>
      <w:bookmarkStart w:id="345" w:name="_Toc237441250"/>
      <w:r>
        <w:t>Capabilities and discovery</w:t>
      </w:r>
      <w:bookmarkEnd w:id="344"/>
      <w:bookmarkEnd w:id="345"/>
    </w:p>
    <w:p w14:paraId="233810B6" w14:textId="77777777" w:rsidR="00F80C3B" w:rsidRDefault="00BC64B0">
      <w:pPr>
        <w:pStyle w:val="PARAGRAPH"/>
      </w:pPr>
      <w:r>
        <w:rPr>
          <w:rStyle w:val="VARIABLE"/>
        </w:rPr>
        <w:t>IntentCapabilitiesType</w:t>
      </w:r>
      <w:r>
        <w:t xml:space="preserve"> is what makes an intent surface self-describing. A conformant Server </w:t>
      </w:r>
      <w:r>
        <w:rPr>
          <w:b/>
        </w:rPr>
        <w:t>shall</w:t>
      </w:r>
      <w:r>
        <w:t xml:space="preserve"> populate it to reflect what it will actually accept — it is a contract, not documentation.</w:t>
      </w:r>
    </w:p>
    <w:p w14:paraId="76483DDC" w14:textId="77777777" w:rsidR="00F80C3B" w:rsidRDefault="00BC64B0">
      <w:pPr>
        <w:pStyle w:val="PARAGRAPH"/>
      </w:pPr>
      <w:r>
        <w:rPr>
          <w:rStyle w:val="VARIABLE"/>
        </w:rPr>
        <w:t>SupportedIntents</w:t>
      </w:r>
      <w:r>
        <w:t xml:space="preserve"> carries one </w:t>
      </w:r>
      <w:r>
        <w:rPr>
          <w:rStyle w:val="VARIABLE"/>
        </w:rPr>
        <w:t>IntentCapabilityDataType</w:t>
      </w:r>
      <w:r>
        <w:t xml:space="preserve"> per accepted intent type, naming the DataType and declaring whether cancel, pause and retry are honoured for it, which buffer and blocking modes it accepts, and which named </w:t>
      </w:r>
      <w:r>
        <w:rPr>
          <w:rStyle w:val="VARIABLE"/>
        </w:rPr>
        <w:t>Attributes</w:t>
      </w:r>
      <w:r>
        <w:t xml:space="preserve"> this Server recognises. It is intentionally at intent-type granularity; it does not define per-member capabilities. The member-level scope of </w:t>
      </w:r>
      <w:r>
        <w:rPr>
          <w:rStyle w:val="VARIABLE"/>
        </w:rPr>
        <w:t>FastenIntentDataType.Joint</w:t>
      </w:r>
      <w:r>
        <w:t xml:space="preserve"> is therefore structural: a client tells whether non-null </w:t>
      </w:r>
      <w:r>
        <w:rPr>
          <w:rStyle w:val="VARIABLE"/>
        </w:rPr>
        <w:t>Joint</w:t>
      </w:r>
      <w:r>
        <w:t xml:space="preserve"> values are meaningful by browsing for the OPC 40450 / OPC 40451 joining or tightening model under the controller.</w:t>
      </w:r>
    </w:p>
    <w:p w14:paraId="01EFF543" w14:textId="77777777" w:rsidR="00F80C3B" w:rsidRDefault="00BC64B0">
      <w:pPr>
        <w:pStyle w:val="PARAGRAPH"/>
      </w:pPr>
      <w:r>
        <w:t>Four rules keep the declaration honest, and each is checkable against a running Server:</w:t>
      </w:r>
    </w:p>
    <w:p w14:paraId="6FF557A3" w14:textId="77777777" w:rsidR="00F80C3B" w:rsidRDefault="00BC64B0">
      <w:pPr>
        <w:pStyle w:val="ListNumber"/>
        <w:numPr>
          <w:ilvl w:val="0"/>
          <w:numId w:val="21"/>
        </w:numPr>
      </w:pPr>
      <w:r>
        <w:lastRenderedPageBreak/>
        <w:t xml:space="preserve">A Server </w:t>
      </w:r>
      <w:r>
        <w:rPr>
          <w:b/>
        </w:rPr>
        <w:t>shall</w:t>
      </w:r>
      <w:r>
        <w:t xml:space="preserve"> refuse an intent whose DataType is not listed, with </w:t>
      </w:r>
      <w:r>
        <w:rPr>
          <w:rStyle w:val="VARIABLE"/>
        </w:rPr>
        <w:t>CapabilityNotSupported</w:t>
      </w:r>
      <w:r>
        <w:t>.</w:t>
      </w:r>
    </w:p>
    <w:p w14:paraId="0DDCD7B4" w14:textId="77777777" w:rsidR="00F80C3B" w:rsidRDefault="00BC64B0">
      <w:pPr>
        <w:pStyle w:val="ListNumber"/>
        <w:numPr>
          <w:ilvl w:val="0"/>
          <w:numId w:val="21"/>
        </w:numPr>
      </w:pPr>
      <w:r>
        <w:t xml:space="preserve">Every entry's </w:t>
      </w:r>
      <w:r>
        <w:rPr>
          <w:rStyle w:val="VARIABLE"/>
        </w:rPr>
        <w:t>SupportedBufferModes</w:t>
      </w:r>
      <w:r>
        <w:t xml:space="preserve"> </w:t>
      </w:r>
      <w:r>
        <w:rPr>
          <w:b/>
        </w:rPr>
        <w:t>shall</w:t>
      </w:r>
      <w:r>
        <w:t xml:space="preserve"> include </w:t>
      </w:r>
      <w:r>
        <w:rPr>
          <w:rStyle w:val="VARIABLE"/>
        </w:rPr>
        <w:t>Aborting</w:t>
      </w:r>
      <w:r>
        <w:t>.</w:t>
      </w:r>
    </w:p>
    <w:p w14:paraId="6CC9C341" w14:textId="77777777" w:rsidR="00F80C3B" w:rsidRDefault="00BC64B0">
      <w:pPr>
        <w:pStyle w:val="ListNumber"/>
        <w:numPr>
          <w:ilvl w:val="0"/>
          <w:numId w:val="21"/>
        </w:numPr>
      </w:pPr>
      <w:r>
        <w:rPr>
          <w:rStyle w:val="VARIABLE"/>
        </w:rPr>
        <w:t>BlendingSupported</w:t>
      </w:r>
      <w:r>
        <w:t xml:space="preserve"> </w:t>
      </w:r>
      <w:r>
        <w:rPr>
          <w:b/>
        </w:rPr>
        <w:t>shall</w:t>
      </w:r>
      <w:r>
        <w:t xml:space="preserve"> be false unless the blending buffer modes actually blend.</w:t>
      </w:r>
    </w:p>
    <w:p w14:paraId="746AD75E" w14:textId="5327BB6C" w:rsidR="00F80C3B" w:rsidRDefault="00BC64B0">
      <w:pPr>
        <w:pStyle w:val="ListNumber"/>
        <w:numPr>
          <w:ilvl w:val="0"/>
          <w:numId w:val="21"/>
        </w:numPr>
      </w:pPr>
      <w:r>
        <w:rPr>
          <w:rStyle w:val="VARIABLE"/>
        </w:rPr>
        <w:t>PauseSupported</w:t>
      </w:r>
      <w:r>
        <w:t xml:space="preserve"> </w:t>
      </w:r>
      <w:r>
        <w:rPr>
          <w:b/>
        </w:rPr>
        <w:t>shall</w:t>
      </w:r>
      <w:r>
        <w:t xml:space="preserve"> be false unless </w:t>
      </w:r>
      <w:r>
        <w:rPr>
          <w:rStyle w:val="VARIABLE"/>
        </w:rPr>
        <w:t>Pause</w:t>
      </w:r>
      <w:r>
        <w:t xml:space="preserve"> actually suspends a </w:t>
      </w:r>
      <w:r>
        <w:rPr>
          <w:i/>
        </w:rPr>
        <w:t>running</w:t>
      </w:r>
      <w:r>
        <w:t xml:space="preserve"> intent, per </w:t>
      </w:r>
      <w:r>
        <w:fldChar w:fldCharType="begin"/>
      </w:r>
      <w:r>
        <w:instrText xml:space="preserve"> REF _Clause_c6_14_6 \r \h </w:instrText>
      </w:r>
      <w:r>
        <w:fldChar w:fldCharType="separate"/>
      </w:r>
      <w:r w:rsidR="00625061">
        <w:t>6.14.6</w:t>
      </w:r>
      <w:r>
        <w:fldChar w:fldCharType="end"/>
      </w:r>
      <w:r>
        <w:t xml:space="preserve">. Stopping only the queue is not suspending execution, and </w:t>
      </w:r>
      <w:r>
        <w:rPr>
          <w:rStyle w:val="VARIABLE"/>
        </w:rPr>
        <w:t>Suspended</w:t>
      </w:r>
      <w:r>
        <w:t xml:space="preserve"> </w:t>
      </w:r>
      <w:r>
        <w:rPr>
          <w:b/>
        </w:rPr>
        <w:t>shall not</w:t>
      </w:r>
      <w:r>
        <w:t xml:space="preserve"> be reported while the robot is still moving.</w:t>
      </w:r>
    </w:p>
    <w:p w14:paraId="429AF3B4" w14:textId="77777777" w:rsidR="00F80C3B" w:rsidRDefault="00BC64B0">
      <w:pPr>
        <w:pStyle w:val="PARAGRAPH"/>
      </w:pPr>
      <w:r>
        <w:t xml:space="preserve">A fifth rule applies the same honesty to the </w:t>
      </w:r>
      <w:r>
        <w:rPr>
          <w:b/>
        </w:rPr>
        <w:t>Method surface</w:t>
      </w:r>
      <w:r>
        <w:t xml:space="preserve">, because a declaration a client cannot act on is worse than no declaration. Where a Server declares a capability, the Methods that make it usable </w:t>
      </w:r>
      <w:r>
        <w:rPr>
          <w:b/>
        </w:rPr>
        <w:t>shall</w:t>
      </w:r>
      <w:r>
        <w:t xml:space="preserve"> be present on the controller and callable:</w:t>
      </w:r>
    </w:p>
    <w:p w14:paraId="5FCCE421" w14:textId="7EB3F857" w:rsidR="00F80C3B" w:rsidRDefault="00BC64B0">
      <w:pPr>
        <w:pStyle w:val="TABLE-title"/>
      </w:pPr>
      <w:bookmarkStart w:id="346" w:name="_Tab_capabilities_and_discovery_tab1"/>
      <w:bookmarkStart w:id="347" w:name="_Toc237441406"/>
      <w:r>
        <w:t xml:space="preserve">Table </w:t>
      </w:r>
      <w:r>
        <w:fldChar w:fldCharType="begin"/>
      </w:r>
      <w:r>
        <w:instrText xml:space="preserve"> SEQ Table \* ARABIC </w:instrText>
      </w:r>
      <w:r>
        <w:fldChar w:fldCharType="separate"/>
      </w:r>
      <w:r w:rsidR="00625061">
        <w:rPr>
          <w:noProof/>
        </w:rPr>
        <w:t>24</w:t>
      </w:r>
      <w:r>
        <w:fldChar w:fldCharType="end"/>
      </w:r>
      <w:r>
        <w:t xml:space="preserve"> – Capabilities and discovery</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80C3B" w14:paraId="0C6778D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8A45F30" w14:textId="77777777" w:rsidR="00F80C3B" w:rsidRDefault="00BC64B0">
            <w:pPr>
              <w:pStyle w:val="TableText"/>
            </w:pPr>
            <w:r>
              <w:t>Declaration</w:t>
            </w:r>
          </w:p>
        </w:tc>
        <w:tc>
          <w:tcPr>
            <w:tcW w:w="4463" w:type="dxa"/>
            <w:tcBorders>
              <w:top w:val="single" w:sz="4" w:space="0" w:color="auto"/>
              <w:left w:val="single" w:sz="4" w:space="0" w:color="auto"/>
              <w:bottom w:val="double" w:sz="4" w:space="0" w:color="auto"/>
              <w:right w:val="single" w:sz="4" w:space="0" w:color="auto"/>
            </w:tcBorders>
          </w:tcPr>
          <w:p w14:paraId="31A16916" w14:textId="77777777" w:rsidR="00F80C3B" w:rsidRDefault="00BC64B0">
            <w:pPr>
              <w:pStyle w:val="TableText"/>
            </w:pPr>
            <w:r>
              <w:t xml:space="preserve">Methods or members that </w:t>
            </w:r>
            <w:r>
              <w:rPr>
                <w:b/>
              </w:rPr>
              <w:t>shall</w:t>
            </w:r>
            <w:r>
              <w:t xml:space="preserve"> be present</w:t>
            </w:r>
          </w:p>
        </w:tc>
      </w:tr>
      <w:tr w:rsidR="00F80C3B" w14:paraId="7893D4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6981AA" w14:textId="77777777" w:rsidR="00F80C3B" w:rsidRDefault="00BC64B0">
            <w:pPr>
              <w:pStyle w:val="TableText"/>
            </w:pPr>
            <w:r>
              <w:rPr>
                <w:rStyle w:val="VARIABLE"/>
              </w:rPr>
              <w:t>MissionsSupported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3FD54C16" w14:textId="77777777" w:rsidR="00F80C3B" w:rsidRDefault="00BC64B0">
            <w:pPr>
              <w:pStyle w:val="TableText"/>
            </w:pPr>
            <w:r>
              <w:rPr>
                <w:rStyle w:val="VARIABLE"/>
              </w:rPr>
              <w:t>SubmitMission</w:t>
            </w:r>
            <w:r>
              <w:t xml:space="preserve">, </w:t>
            </w:r>
            <w:r>
              <w:rPr>
                <w:rStyle w:val="VARIABLE"/>
              </w:rPr>
              <w:t>CancelMission</w:t>
            </w:r>
          </w:p>
        </w:tc>
      </w:tr>
      <w:tr w:rsidR="00F80C3B" w14:paraId="5A4391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7D2A7E" w14:textId="77777777" w:rsidR="00F80C3B" w:rsidRDefault="00BC64B0">
            <w:pPr>
              <w:pStyle w:val="TableText"/>
            </w:pPr>
            <w:r>
              <w:rPr>
                <w:rStyle w:val="VARIABLE"/>
              </w:rPr>
              <w:t>MissionsSupported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00F6A123" w14:textId="77777777" w:rsidR="00F80C3B" w:rsidRDefault="00BC64B0">
            <w:pPr>
              <w:pStyle w:val="TableText"/>
            </w:pPr>
            <w:r>
              <w:rPr>
                <w:rStyle w:val="VARIABLE"/>
              </w:rPr>
              <w:t>ActiveMission</w:t>
            </w:r>
          </w:p>
        </w:tc>
      </w:tr>
      <w:tr w:rsidR="00F80C3B" w14:paraId="6D325A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29A7B0" w14:textId="77777777" w:rsidR="00F80C3B" w:rsidRDefault="00BC64B0">
            <w:pPr>
              <w:pStyle w:val="TableText"/>
            </w:pPr>
            <w:r>
              <w:rPr>
                <w:rStyle w:val="VARIABLE"/>
              </w:rPr>
              <w:t>MissionHorizonSupported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3B50E229" w14:textId="77777777" w:rsidR="00F80C3B" w:rsidRDefault="00BC64B0">
            <w:pPr>
              <w:pStyle w:val="TableText"/>
            </w:pPr>
            <w:r>
              <w:rPr>
                <w:rStyle w:val="VARIABLE"/>
              </w:rPr>
              <w:t>UpdateMission</w:t>
            </w:r>
          </w:p>
        </w:tc>
      </w:tr>
      <w:tr w:rsidR="00F80C3B" w14:paraId="3FBA7F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6E0E00" w14:textId="77777777" w:rsidR="00F80C3B" w:rsidRDefault="00BC64B0">
            <w:pPr>
              <w:pStyle w:val="TableText"/>
            </w:pPr>
            <w:r>
              <w:rPr>
                <w:rStyle w:val="VARIABLE"/>
              </w:rPr>
              <w:t>RealTimeChannelsSupported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6CF967D0" w14:textId="77777777" w:rsidR="00F80C3B" w:rsidRDefault="00BC64B0">
            <w:pPr>
              <w:pStyle w:val="TableText"/>
            </w:pPr>
            <w:r>
              <w:rPr>
                <w:rStyle w:val="VARIABLE"/>
              </w:rPr>
              <w:t>OpenRealTimeChannel</w:t>
            </w:r>
            <w:r>
              <w:t xml:space="preserve">, </w:t>
            </w:r>
            <w:r>
              <w:rPr>
                <w:rStyle w:val="VARIABLE"/>
              </w:rPr>
              <w:t>CloseRealTimeChannel</w:t>
            </w:r>
          </w:p>
        </w:tc>
      </w:tr>
      <w:tr w:rsidR="00F80C3B" w14:paraId="70C428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F7DCC6" w14:textId="77777777" w:rsidR="00F80C3B" w:rsidRDefault="00BC64B0">
            <w:pPr>
              <w:pStyle w:val="TableText"/>
            </w:pPr>
            <w:r>
              <w:t xml:space="preserve">a capability entry with </w:t>
            </w:r>
            <w:r>
              <w:rPr>
                <w:rStyle w:val="VARIABLE"/>
              </w:rPr>
              <w:t>PauseSupported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48645128" w14:textId="77777777" w:rsidR="00F80C3B" w:rsidRDefault="00BC64B0">
            <w:pPr>
              <w:pStyle w:val="TableText"/>
            </w:pPr>
            <w:r>
              <w:rPr>
                <w:rStyle w:val="VARIABLE"/>
              </w:rPr>
              <w:t>Pause</w:t>
            </w:r>
            <w:r>
              <w:t xml:space="preserve">, </w:t>
            </w:r>
            <w:r>
              <w:rPr>
                <w:rStyle w:val="VARIABLE"/>
              </w:rPr>
              <w:t>Resume</w:t>
            </w:r>
          </w:p>
        </w:tc>
      </w:tr>
      <w:tr w:rsidR="00F80C3B" w14:paraId="305DBC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0B9198" w14:textId="77777777" w:rsidR="00F80C3B" w:rsidRDefault="00BC64B0">
            <w:pPr>
              <w:pStyle w:val="TableText"/>
            </w:pPr>
            <w:r>
              <w:t xml:space="preserve">a capability entry with </w:t>
            </w:r>
            <w:r>
              <w:rPr>
                <w:rStyle w:val="VARIABLE"/>
              </w:rPr>
              <w:t>RetrySupported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03339C7C" w14:textId="77777777" w:rsidR="00F80C3B" w:rsidRDefault="00BC64B0">
            <w:pPr>
              <w:pStyle w:val="TableText"/>
            </w:pPr>
            <w:r>
              <w:rPr>
                <w:rStyle w:val="VARIABLE"/>
              </w:rPr>
              <w:t>Retry</w:t>
            </w:r>
          </w:p>
        </w:tc>
      </w:tr>
    </w:tbl>
    <w:p w14:paraId="2C9BFBE3" w14:textId="77777777" w:rsidR="00F80C3B" w:rsidRDefault="00F80C3B">
      <w:pPr>
        <w:pStyle w:val="spacer"/>
      </w:pPr>
    </w:p>
    <w:p w14:paraId="41871DBA" w14:textId="77777777" w:rsidR="00F80C3B" w:rsidRDefault="00BC64B0">
      <w:pPr>
        <w:pStyle w:val="PARAGRAPH"/>
      </w:pPr>
      <w:r>
        <w:t xml:space="preserve">These Methods are Optional on </w:t>
      </w:r>
      <w:r>
        <w:rPr>
          <w:rStyle w:val="VARIABLE"/>
        </w:rPr>
        <w:t>IntentControllerType</w:t>
      </w:r>
      <w:r>
        <w:t xml:space="preserve">, which is what makes the rule necessary: a Server can otherwise advertise missions while omitting </w:t>
      </w:r>
      <w:r>
        <w:rPr>
          <w:rStyle w:val="VARIABLE"/>
        </w:rPr>
        <w:t>SubmitMission</w:t>
      </w:r>
      <w:r>
        <w:t xml:space="preserve"> entirely, and a client discovers the contradiction only by calling something that is not there. Like the others, this is observable against a running Server — browse the controller and compare what it offers with what it claims.</w:t>
      </w:r>
    </w:p>
    <w:p w14:paraId="206FC90C" w14:textId="77777777" w:rsidR="00F80C3B" w:rsidRDefault="00BC64B0">
      <w:pPr>
        <w:pStyle w:val="PARAGRAPH"/>
      </w:pPr>
      <w:r>
        <w:rPr>
          <w:rStyle w:val="VARIABLE"/>
        </w:rPr>
        <w:t>AxisCount</w:t>
      </w:r>
      <w:r>
        <w:t xml:space="preserve"> states how many entries </w:t>
      </w:r>
      <w:r>
        <w:rPr>
          <w:rStyle w:val="VARIABLE"/>
        </w:rPr>
        <w:t>JointMoveIntentDataType.JointTargets</w:t>
      </w:r>
      <w:r>
        <w:t xml:space="preserve"> must carry, and </w:t>
      </w:r>
      <w:r>
        <w:rPr>
          <w:b/>
        </w:rPr>
        <w:t>shall</w:t>
      </w:r>
      <w:r>
        <w:t xml:space="preserve"> equal the number of </w:t>
      </w:r>
      <w:r>
        <w:rPr>
          <w:rStyle w:val="VARIABLE"/>
        </w:rPr>
        <w:t>AxisType</w:t>
      </w:r>
      <w:r>
        <w:t xml:space="preserve"> instances under the controller.</w:t>
      </w:r>
    </w:p>
    <w:p w14:paraId="01EB4447" w14:textId="77777777" w:rsidR="00F80C3B" w:rsidRDefault="00BC64B0">
      <w:pPr>
        <w:pStyle w:val="PARAGRAPH"/>
      </w:pPr>
      <w:r>
        <w:t xml:space="preserve">Five further declarations cover the capability added beyond single moves. </w:t>
      </w:r>
      <w:r>
        <w:rPr>
          <w:rStyle w:val="VARIABLE"/>
        </w:rPr>
        <w:t>TrajectorySupported</w:t>
      </w:r>
      <w:r>
        <w:t xml:space="preserve"> and </w:t>
      </w:r>
      <w:r>
        <w:rPr>
          <w:rStyle w:val="VARIABLE"/>
        </w:rPr>
        <w:t>ForceControlSupported</w:t>
      </w:r>
      <w:r>
        <w:t xml:space="preserve"> say whether trajectories and force-controlled moves are accepted; </w:t>
      </w:r>
      <w:r>
        <w:rPr>
          <w:rStyle w:val="VARIABLE"/>
        </w:rPr>
        <w:t>RealTimeChannelsSupported</w:t>
      </w:r>
      <w:r>
        <w:t xml:space="preserve"> whether channels are brokered; </w:t>
      </w:r>
      <w:r>
        <w:rPr>
          <w:rStyle w:val="VARIABLE"/>
        </w:rPr>
        <w:t>MissionBranchingSupported</w:t>
      </w:r>
      <w:r>
        <w:t xml:space="preserve"> whether </w:t>
      </w:r>
      <w:r>
        <w:rPr>
          <w:rStyle w:val="VARIABLE"/>
        </w:rPr>
        <w:t>Transitions</w:t>
      </w:r>
      <w:r>
        <w:t xml:space="preserve"> are evaluated at all; and </w:t>
      </w:r>
      <w:r>
        <w:rPr>
          <w:rStyle w:val="VARIABLE"/>
        </w:rPr>
        <w:t>MaxTrajectoryPoints</w:t>
      </w:r>
      <w:r>
        <w:t xml:space="preserve"> bounds a trajectory, zero meaning the Server states no limit.</w:t>
      </w:r>
    </w:p>
    <w:p w14:paraId="3EAC9071" w14:textId="77777777" w:rsidR="00F80C3B" w:rsidRDefault="00BC64B0">
      <w:pPr>
        <w:pStyle w:val="PARAGRAPH"/>
      </w:pPr>
      <w:r>
        <w:t xml:space="preserve">Each follows the same rule as </w:t>
      </w:r>
      <w:r>
        <w:rPr>
          <w:rStyle w:val="VARIABLE"/>
        </w:rPr>
        <w:t>BlendingSupported</w:t>
      </w:r>
      <w:r>
        <w:t xml:space="preserve">: a Server declares false rather than accepting work it will not actually perform. A Server that reports </w:t>
      </w:r>
      <w:r>
        <w:rPr>
          <w:rStyle w:val="VARIABLE"/>
        </w:rPr>
        <w:t>MissionBranchingSupported</w:t>
      </w:r>
      <w:r>
        <w:t xml:space="preserve"> false executes the steps in order and ignores any transitions supplied, and a client reading that declaration knows not to express a branch it needs.</w:t>
      </w:r>
    </w:p>
    <w:p w14:paraId="2AF095EA" w14:textId="30D5E589" w:rsidR="00F80C3B" w:rsidRDefault="00BC64B0">
      <w:pPr>
        <w:pStyle w:val="PARAGRAPH"/>
      </w:pPr>
      <w:r>
        <w:rPr>
          <w:rStyle w:val="VARIABLE"/>
        </w:rPr>
        <w:t>SupportedFacets</w:t>
      </w:r>
      <w:r>
        <w:t xml:space="preserve"> is the same contract at the level of whole facets, and it is bound by every rule above. A facet is not a summary of the declaration a client has already read: some of what Table 12.2 requires — that blending modes are honoured, that the refusal rules of </w:t>
      </w:r>
      <w:r>
        <w:fldChar w:fldCharType="begin"/>
      </w:r>
      <w:r>
        <w:instrText xml:space="preserve"> REF _Clause_c6_14_2 \r \h </w:instrText>
      </w:r>
      <w:r>
        <w:fldChar w:fldCharType="separate"/>
      </w:r>
      <w:r w:rsidR="00625061">
        <w:t>6.14.2</w:t>
      </w:r>
      <w:r>
        <w:fldChar w:fldCharType="end"/>
      </w:r>
      <w:r>
        <w:t xml:space="preserve"> are followed, that a mission base is immutable — cannot be established by reading the address space at all. Listing such a facet is therefore an attestation, and a Server that lists </w:t>
      </w:r>
      <w:r>
        <w:rPr>
          <w:b/>
        </w:rPr>
        <w:t>RI-Blending</w:t>
      </w:r>
      <w:r>
        <w:t xml:space="preserve"> while treating the buffer modes as </w:t>
      </w:r>
      <w:r>
        <w:rPr>
          <w:rStyle w:val="VARIABLE"/>
        </w:rPr>
        <w:t>Buffered</w:t>
      </w:r>
      <w:r>
        <w:t xml:space="preserve"> has made a false statement of exactly the kind rule 3 forbids, whatever </w:t>
      </w:r>
      <w:r>
        <w:rPr>
          <w:rStyle w:val="VARIABLE"/>
        </w:rPr>
        <w:t>BlendingSupported</w:t>
      </w:r>
      <w:r>
        <w:t xml:space="preserve"> says. Clause 12.2 sets out which requirements are structural and which are attested.</w:t>
      </w:r>
    </w:p>
    <w:p w14:paraId="633882D7" w14:textId="77777777" w:rsidR="00F80C3B" w:rsidRDefault="00BC64B0">
      <w:pPr>
        <w:pStyle w:val="Heading2"/>
      </w:pPr>
      <w:bookmarkStart w:id="348" w:name="_Clause_c6_18"/>
      <w:bookmarkStart w:id="349" w:name="_Toc237441251"/>
      <w:r>
        <w:t>Safety</w:t>
      </w:r>
      <w:bookmarkEnd w:id="348"/>
      <w:bookmarkEnd w:id="349"/>
    </w:p>
    <w:p w14:paraId="68566B17" w14:textId="77777777" w:rsidR="00F80C3B" w:rsidRDefault="00BC64B0">
      <w:pPr>
        <w:pStyle w:val="Heading3"/>
      </w:pPr>
      <w:bookmarkStart w:id="350" w:name="_Clause_c6_18_1"/>
      <w:bookmarkStart w:id="351" w:name="_Toc237441252"/>
      <w:r>
        <w:t>This interface is not safety-rated</w:t>
      </w:r>
      <w:bookmarkEnd w:id="350"/>
      <w:bookmarkEnd w:id="351"/>
    </w:p>
    <w:p w14:paraId="3C6EEA7E" w14:textId="77777777" w:rsidR="00F80C3B" w:rsidRDefault="00BC64B0">
      <w:pPr>
        <w:pStyle w:val="PARAGRAPH"/>
      </w:pPr>
      <w:r>
        <w:rPr>
          <w:b/>
        </w:rPr>
        <w:t>This specification defines a non-safety-rated application interface.</w:t>
      </w:r>
      <w:r>
        <w:t xml:space="preserve"> The Methods defined here are processed by the robot controller as application-level requests. They do not constitute, </w:t>
      </w:r>
      <w:r>
        <w:lastRenderedPageBreak/>
        <w:t xml:space="preserve">and </w:t>
      </w:r>
      <w:r>
        <w:rPr>
          <w:b/>
        </w:rPr>
        <w:t>shall not</w:t>
      </w:r>
      <w:r>
        <w:t xml:space="preserve"> be used as, safety functions as defined in IEC 61508, nor safety communication as defined in IEC 61784-3 or IEC 62541-15.</w:t>
      </w:r>
    </w:p>
    <w:p w14:paraId="599BFB1A" w14:textId="77777777" w:rsidR="00F80C3B" w:rsidRDefault="00BC64B0">
      <w:pPr>
        <w:pStyle w:val="PARAGRAPH"/>
      </w:pPr>
      <w:r>
        <w:t xml:space="preserve">The safety functions of the robot system — emergency stop, protective stop, speed and separation monitoring, force limiting, and enabling device control — are implemented in safety-rated hardware and firmware independent of this interface, and </w:t>
      </w:r>
      <w:r>
        <w:rPr>
          <w:b/>
        </w:rPr>
        <w:t>shall</w:t>
      </w:r>
      <w:r>
        <w:t xml:space="preserve"> remain effective regardless of its state, including when the Server is unreachable, the Session has closed, or a client is submitting intents as fast as the Server will accept them.</w:t>
      </w:r>
    </w:p>
    <w:p w14:paraId="25DDF33A" w14:textId="77777777" w:rsidR="00F80C3B" w:rsidRDefault="00BC64B0">
      <w:pPr>
        <w:pStyle w:val="PARAGRAPH"/>
      </w:pPr>
      <w:r>
        <w:t xml:space="preserve">A Server </w:t>
      </w:r>
      <w:r>
        <w:rPr>
          <w:b/>
        </w:rPr>
        <w:t>shall not</w:t>
      </w:r>
      <w:r>
        <w:t xml:space="preserve"> claim, and a client </w:t>
      </w:r>
      <w:r>
        <w:rPr>
          <w:b/>
        </w:rPr>
        <w:t>shall not</w:t>
      </w:r>
      <w:r>
        <w:t xml:space="preserve"> assume, any safety integrity level or performance level for any part of this model.</w:t>
      </w:r>
    </w:p>
    <w:p w14:paraId="033F0FC4" w14:textId="77777777" w:rsidR="00F80C3B" w:rsidRDefault="00BC64B0">
      <w:pPr>
        <w:pStyle w:val="PARAGRAPH"/>
      </w:pPr>
      <w:r>
        <w:t xml:space="preserve">This is a property of the technology, not a choice this working group made. OPC 10000-15 carries cyclic safety data from a SafetyProvider to a SafetyConsumer; the consumer's request carries an identifier, a monitoring number and one octet of explicitly </w:t>
      </w:r>
      <w:r>
        <w:rPr>
          <w:b/>
        </w:rPr>
        <w:t>non-safety</w:t>
      </w:r>
      <w:r>
        <w:t xml:space="preserve"> flags, so a caller has no channel through which to supply safety-rated arguments. Every safety fieldbus — PROFIsafe, CIP Safety, FSoE, openSAFETY — expresses a safety command as a </w:t>
      </w:r>
      <w:r>
        <w:rPr>
          <w:b/>
        </w:rPr>
        <w:t>continuously asserted cyclic signal</w:t>
      </w:r>
      <w:r>
        <w:t>, because the integrity argument rests on the fail-safe state that follows when assertion stops. A Method call has no defined behaviour when it stops being called, and therefore cannot be a safety function however it is labelled.</w:t>
      </w:r>
    </w:p>
    <w:p w14:paraId="76075AB3" w14:textId="06676AF6" w:rsidR="00F80C3B" w:rsidRDefault="00BC64B0">
      <w:pPr>
        <w:pStyle w:val="PARAGRAPH"/>
      </w:pPr>
      <w:r>
        <w:t xml:space="preserve">A specification that ignored this would not be merely wrong; it would encourage an integrator to rely on something that fails silently. </w:t>
      </w:r>
      <w:r>
        <w:fldChar w:fldCharType="begin"/>
      </w:r>
      <w:r>
        <w:instrText xml:space="preserve"> REF _Clause_c6_18_4 \r \h </w:instrText>
      </w:r>
      <w:r>
        <w:fldChar w:fldCharType="separate"/>
      </w:r>
      <w:r w:rsidR="00625061">
        <w:t>6.18.4</w:t>
      </w:r>
      <w:r>
        <w:fldChar w:fldCharType="end"/>
      </w:r>
      <w:r>
        <w:t xml:space="preserve"> says what can honestly be done instead.</w:t>
      </w:r>
    </w:p>
    <w:p w14:paraId="5F46A0AB" w14:textId="77777777" w:rsidR="00F80C3B" w:rsidRDefault="00BC64B0">
      <w:pPr>
        <w:pStyle w:val="Heading3"/>
      </w:pPr>
      <w:bookmarkStart w:id="352" w:name="_Clause_c6_18_2"/>
      <w:bookmarkStart w:id="353" w:name="_Toc237441253"/>
      <w:r>
        <w:t>Operational mode gates submission</w:t>
      </w:r>
      <w:bookmarkEnd w:id="352"/>
      <w:bookmarkEnd w:id="353"/>
    </w:p>
    <w:p w14:paraId="4BD9002D" w14:textId="77777777" w:rsidR="00F80C3B" w:rsidRDefault="00BC64B0">
      <w:pPr>
        <w:pStyle w:val="PARAGRAPH"/>
      </w:pPr>
      <w:r>
        <w:t xml:space="preserve">A Server </w:t>
      </w:r>
      <w:r>
        <w:rPr>
          <w:b/>
        </w:rPr>
        <w:t>shall</w:t>
      </w:r>
      <w:r>
        <w:t xml:space="preserve"> refuse </w:t>
      </w:r>
      <w:r>
        <w:rPr>
          <w:rStyle w:val="VARIABLE"/>
        </w:rPr>
        <w:t>SubmitIntent</w:t>
      </w:r>
      <w:r>
        <w:t xml:space="preserve"> and </w:t>
      </w:r>
      <w:r>
        <w:rPr>
          <w:rStyle w:val="VARIABLE"/>
        </w:rPr>
        <w:t>SubmitMission</w:t>
      </w:r>
      <w:r>
        <w:t xml:space="preserve"> with </w:t>
      </w:r>
      <w:r>
        <w:rPr>
          <w:rStyle w:val="VARIABLE"/>
        </w:rPr>
        <w:t>NotPermittedInMode</w:t>
      </w:r>
      <w:r>
        <w:t xml:space="preserve"> unless </w:t>
      </w:r>
      <w:r>
        <w:rPr>
          <w:rStyle w:val="VARIABLE"/>
        </w:rPr>
        <w:t>OperationalMode</w:t>
      </w:r>
      <w:r>
        <w:t xml:space="preserve"> is </w:t>
      </w:r>
      <w:r>
        <w:rPr>
          <w:rStyle w:val="VARIABLE"/>
        </w:rPr>
        <w:t>Automatic</w:t>
      </w:r>
      <w:r>
        <w:t xml:space="preserve"> or </w:t>
      </w:r>
      <w:r>
        <w:rPr>
          <w:rStyle w:val="VARIABLE"/>
        </w:rPr>
        <w:t>AutomaticExternal</w:t>
      </w:r>
      <w:r>
        <w:t>.</w:t>
      </w:r>
    </w:p>
    <w:p w14:paraId="77BE3909" w14:textId="77777777" w:rsidR="00F80C3B" w:rsidRDefault="00BC64B0">
      <w:pPr>
        <w:pStyle w:val="PARAGRAPH"/>
      </w:pPr>
      <w:r>
        <w:rPr>
          <w:rStyle w:val="VARIABLE"/>
        </w:rPr>
        <w:t>OperationalMode</w:t>
      </w:r>
      <w:r>
        <w:t xml:space="preserve"> is read-only. This specification defines </w:t>
      </w:r>
      <w:r>
        <w:rPr>
          <w:b/>
        </w:rPr>
        <w:t>no</w:t>
      </w:r>
      <w:r>
        <w:t xml:space="preserve"> way to command a mode change, because mode selection is a safety function performed by safety-rated means — a key switch, an interlock — and an interface that could change it from the network would defeat the arrangement it is reporting.</w:t>
      </w:r>
    </w:p>
    <w:p w14:paraId="70B0739E" w14:textId="77777777" w:rsidR="00F80C3B" w:rsidRDefault="00BC64B0">
      <w:pPr>
        <w:pStyle w:val="PARAGRAPH"/>
      </w:pPr>
      <w:r>
        <w:t xml:space="preserve">Where a person may be within the safeguarded space, the applicable safety standard, not this interface, decides what motion is permitted. A Server </w:t>
      </w:r>
      <w:r>
        <w:rPr>
          <w:b/>
        </w:rPr>
        <w:t>shall not</w:t>
      </w:r>
      <w:r>
        <w:t xml:space="preserve"> rely on a client to observe such limits.</w:t>
      </w:r>
    </w:p>
    <w:p w14:paraId="7BC46FC5" w14:textId="77777777" w:rsidR="00F80C3B" w:rsidRDefault="00BC64B0">
      <w:pPr>
        <w:pStyle w:val="Heading3"/>
      </w:pPr>
      <w:bookmarkStart w:id="354" w:name="_Clause_c6_18_3"/>
      <w:bookmarkStart w:id="355" w:name="_Toc237441254"/>
      <w:r>
        <w:t>A stop request is not a stop category</w:t>
      </w:r>
      <w:bookmarkEnd w:id="354"/>
      <w:bookmarkEnd w:id="355"/>
    </w:p>
    <w:p w14:paraId="680FB039" w14:textId="77777777" w:rsidR="00F80C3B" w:rsidRDefault="00BC64B0">
      <w:pPr>
        <w:pStyle w:val="PARAGRAPH"/>
      </w:pPr>
      <w:r>
        <w:rPr>
          <w:rStyle w:val="VARIABLE"/>
        </w:rPr>
        <w:t>StopMode</w:t>
      </w:r>
      <w:r>
        <w:t xml:space="preserve"> expresses urgency. It </w:t>
      </w:r>
      <w:r>
        <w:rPr>
          <w:b/>
        </w:rPr>
        <w:t>shall not</w:t>
      </w:r>
      <w:r>
        <w:t xml:space="preserve"> be interpreted as selecting, implying or guaranteeing any IEC 60204-1 stop category. Category 0, 1 and 2 stops are determined solely by the robot controller's safety system in response to the active operational mode and the risk assessment for the installation.</w:t>
      </w:r>
    </w:p>
    <w:p w14:paraId="05D18E58" w14:textId="77777777" w:rsidR="00F80C3B" w:rsidRDefault="00BC64B0">
      <w:pPr>
        <w:pStyle w:val="PARAGRAPH"/>
      </w:pPr>
      <w:r>
        <w:t xml:space="preserve">A client that requires a category-rated stop </w:t>
      </w:r>
      <w:r>
        <w:rPr>
          <w:b/>
        </w:rPr>
        <w:t>shall</w:t>
      </w:r>
      <w:r>
        <w:t xml:space="preserve"> obtain it from the safety system. It cannot be obtained here.</w:t>
      </w:r>
    </w:p>
    <w:p w14:paraId="2BD6A031" w14:textId="77777777" w:rsidR="00F80C3B" w:rsidRDefault="00BC64B0">
      <w:pPr>
        <w:pStyle w:val="Heading3"/>
      </w:pPr>
      <w:bookmarkStart w:id="356" w:name="_Clause_c6_18_4"/>
      <w:bookmarkStart w:id="357" w:name="_Toc237441255"/>
      <w:r>
        <w:t>Safety awareness, and its limits</w:t>
      </w:r>
      <w:bookmarkEnd w:id="356"/>
      <w:bookmarkEnd w:id="357"/>
    </w:p>
    <w:p w14:paraId="5768DB65" w14:textId="4EBD91BC" w:rsidR="00F80C3B" w:rsidRDefault="00BC64B0">
      <w:pPr>
        <w:pStyle w:val="PARAGRAPH"/>
      </w:pPr>
      <w:r>
        <w:t xml:space="preserve">What this specification </w:t>
      </w:r>
      <w:r>
        <w:rPr>
          <w:i/>
        </w:rPr>
        <w:t>can</w:t>
      </w:r>
      <w:r>
        <w:t xml:space="preserve"> do is see what the safety system is enforcing and refuse work that would contradict it. </w:t>
      </w:r>
      <w:r>
        <w:rPr>
          <w:rStyle w:val="VARIABLE"/>
        </w:rPr>
        <w:t>SafetyStateType</w:t>
      </w:r>
      <w:r>
        <w:t xml:space="preserve"> (</w:t>
      </w:r>
      <w:r>
        <w:fldChar w:fldCharType="begin"/>
      </w:r>
      <w:r>
        <w:instrText xml:space="preserve"> REF _Clause_c6_12_3 \r \h </w:instrText>
      </w:r>
      <w:r>
        <w:fldChar w:fldCharType="separate"/>
      </w:r>
      <w:r w:rsidR="00625061">
        <w:t>6.12.3</w:t>
      </w:r>
      <w:r>
        <w:fldChar w:fldCharType="end"/>
      </w:r>
      <w:r>
        <w:t>) reports it, and the following are normative.</w:t>
      </w:r>
    </w:p>
    <w:p w14:paraId="1A6E9AC5" w14:textId="77777777" w:rsidR="00F80C3B" w:rsidRDefault="00BC64B0">
      <w:pPr>
        <w:pStyle w:val="PARAGRAPH"/>
      </w:pPr>
      <w:r>
        <w:t xml:space="preserve">A Server </w:t>
      </w:r>
      <w:r>
        <w:rPr>
          <w:b/>
        </w:rPr>
        <w:t>shall</w:t>
      </w:r>
      <w:r>
        <w:t xml:space="preserve"> refuse </w:t>
      </w:r>
      <w:r>
        <w:rPr>
          <w:rStyle w:val="VARIABLE"/>
        </w:rPr>
        <w:t>SubmitIntent</w:t>
      </w:r>
      <w:r>
        <w:t xml:space="preserve"> and </w:t>
      </w:r>
      <w:r>
        <w:rPr>
          <w:rStyle w:val="VARIABLE"/>
        </w:rPr>
        <w:t>SubmitMission</w:t>
      </w:r>
      <w:r>
        <w:t>:</w:t>
      </w:r>
    </w:p>
    <w:p w14:paraId="640058AF" w14:textId="77777777" w:rsidR="00F80C3B" w:rsidRDefault="00BC64B0">
      <w:pPr>
        <w:pStyle w:val="ListBullet"/>
        <w:numPr>
          <w:ilvl w:val="0"/>
          <w:numId w:val="21"/>
        </w:numPr>
      </w:pPr>
      <w:r>
        <w:t xml:space="preserve">with </w:t>
      </w:r>
      <w:r>
        <w:rPr>
          <w:rStyle w:val="VARIABLE"/>
        </w:rPr>
        <w:t>SafetyLimitExceeded</w:t>
      </w:r>
      <w:r>
        <w:t xml:space="preserve">, when </w:t>
      </w:r>
      <w:r>
        <w:rPr>
          <w:rStyle w:val="VARIABLE"/>
        </w:rPr>
        <w:t>SafeSpeedLimitActive</w:t>
      </w:r>
      <w:r>
        <w:t xml:space="preserve"> is true and the intent's </w:t>
      </w:r>
      <w:r>
        <w:rPr>
          <w:rStyle w:val="VARIABLE"/>
        </w:rPr>
        <w:t>Constraints.CartesianSpeed</w:t>
      </w:r>
      <w:r>
        <w:t xml:space="preserve"> exceeds </w:t>
      </w:r>
      <w:r>
        <w:rPr>
          <w:rStyle w:val="VARIABLE"/>
        </w:rPr>
        <w:t>SafeSpeedLimit</w:t>
      </w:r>
      <w:r>
        <w:t>;</w:t>
      </w:r>
    </w:p>
    <w:p w14:paraId="459C1478" w14:textId="77777777" w:rsidR="00F80C3B" w:rsidRDefault="00BC64B0">
      <w:pPr>
        <w:pStyle w:val="ListBullet"/>
        <w:numPr>
          <w:ilvl w:val="0"/>
          <w:numId w:val="21"/>
        </w:numPr>
      </w:pPr>
      <w:r>
        <w:t xml:space="preserve">with </w:t>
      </w:r>
      <w:r>
        <w:rPr>
          <w:rStyle w:val="VARIABLE"/>
        </w:rPr>
        <w:t>NotPermittedInMode</w:t>
      </w:r>
      <w:r>
        <w:t xml:space="preserve">, when </w:t>
      </w:r>
      <w:r>
        <w:rPr>
          <w:rStyle w:val="VARIABLE"/>
        </w:rPr>
        <w:t>EmergencyStopActive</w:t>
      </w:r>
      <w:r>
        <w:t xml:space="preserve"> or </w:t>
      </w:r>
      <w:r>
        <w:rPr>
          <w:rStyle w:val="VARIABLE"/>
        </w:rPr>
        <w:t>ProtectiveStopActive</w:t>
      </w:r>
      <w:r>
        <w:t xml:space="preserve"> is true;</w:t>
      </w:r>
    </w:p>
    <w:p w14:paraId="0C76A4FF" w14:textId="77777777" w:rsidR="00F80C3B" w:rsidRDefault="00BC64B0">
      <w:pPr>
        <w:pStyle w:val="ListBullet"/>
        <w:numPr>
          <w:ilvl w:val="0"/>
          <w:numId w:val="21"/>
        </w:numPr>
      </w:pPr>
      <w:r>
        <w:lastRenderedPageBreak/>
        <w:t xml:space="preserve">with </w:t>
      </w:r>
      <w:r>
        <w:rPr>
          <w:rStyle w:val="VARIABLE"/>
        </w:rPr>
        <w:t>NotPermittedInMode</w:t>
      </w:r>
      <w:r>
        <w:t xml:space="preserve">, when </w:t>
      </w:r>
      <w:r>
        <w:rPr>
          <w:rStyle w:val="VARIABLE"/>
        </w:rPr>
        <w:t>SafetyControllerOk</w:t>
      </w:r>
      <w:r>
        <w:t xml:space="preserve"> is false.</w:t>
      </w:r>
    </w:p>
    <w:p w14:paraId="0E2313B5" w14:textId="77777777" w:rsidR="00F80C3B" w:rsidRDefault="00BC64B0">
      <w:pPr>
        <w:pStyle w:val="PARAGRAPH"/>
      </w:pPr>
      <w:r>
        <w:t xml:space="preserve">A Server </w:t>
      </w:r>
      <w:r>
        <w:rPr>
          <w:b/>
        </w:rPr>
        <w:t>shall</w:t>
      </w:r>
      <w:r>
        <w:t xml:space="preserve"> publish </w:t>
      </w:r>
      <w:r>
        <w:rPr>
          <w:rStyle w:val="VARIABLE"/>
        </w:rPr>
        <w:t>ActiveFunction</w:t>
      </w:r>
      <w:r>
        <w:t xml:space="preserve">, </w:t>
      </w:r>
      <w:r>
        <w:rPr>
          <w:rStyle w:val="VARIABLE"/>
        </w:rPr>
        <w:t>EmergencyStopActive</w:t>
      </w:r>
      <w:r>
        <w:t xml:space="preserve">, </w:t>
      </w:r>
      <w:r>
        <w:rPr>
          <w:rStyle w:val="VARIABLE"/>
        </w:rPr>
        <w:t>ProtectiveStopActive</w:t>
      </w:r>
      <w:r>
        <w:t xml:space="preserve">, </w:t>
      </w:r>
      <w:r>
        <w:rPr>
          <w:rStyle w:val="VARIABLE"/>
        </w:rPr>
        <w:t>SafeSpeedLimitActive</w:t>
      </w:r>
      <w:r>
        <w:t xml:space="preserve">, </w:t>
      </w:r>
      <w:r>
        <w:rPr>
          <w:rStyle w:val="VARIABLE"/>
        </w:rPr>
        <w:t>SafeSpeedLimit</w:t>
      </w:r>
      <w:r>
        <w:t xml:space="preserve"> and </w:t>
      </w:r>
      <w:r>
        <w:rPr>
          <w:rStyle w:val="VARIABLE"/>
        </w:rPr>
        <w:t>SafetyControllerOk</w:t>
      </w:r>
      <w:r>
        <w:t xml:space="preserve"> as the safety system reports them, and </w:t>
      </w:r>
      <w:r>
        <w:rPr>
          <w:b/>
        </w:rPr>
        <w:t>shall not</w:t>
      </w:r>
      <w:r>
        <w:t xml:space="preserve"> publish a value the safety system has not asserted.</w:t>
      </w:r>
    </w:p>
    <w:p w14:paraId="346AA921" w14:textId="77777777" w:rsidR="00F80C3B" w:rsidRDefault="00BC64B0">
      <w:pPr>
        <w:pStyle w:val="PARAGRAPH"/>
      </w:pPr>
      <w:r>
        <w:t xml:space="preserve">Each of these is observable against a running Server: assert a protective stop and a conformant Server refuses; lower </w:t>
      </w:r>
      <w:r>
        <w:rPr>
          <w:rStyle w:val="VARIABLE"/>
        </w:rPr>
        <w:t>SafeSpeedLimit</w:t>
      </w:r>
      <w:r>
        <w:t xml:space="preserve"> below a submitted speed and it refuses.</w:t>
      </w:r>
    </w:p>
    <w:p w14:paraId="732602A1" w14:textId="77777777" w:rsidR="00F80C3B" w:rsidRDefault="00BC64B0">
      <w:pPr>
        <w:pStyle w:val="PARAGRAPH"/>
      </w:pPr>
      <w:r>
        <w:rPr>
          <w:b/>
        </w:rPr>
        <w:t>What none of this makes true.</w:t>
      </w:r>
      <w:r>
        <w:t xml:space="preserve"> These refusals are an application-layer courtesy performed by non-safety-rated software. They reduce the number of requests the safety system has to reject; they are not a protective measure and nothing may be assumed from their presence. In particular:</w:t>
      </w:r>
    </w:p>
    <w:p w14:paraId="375A9AAF" w14:textId="77777777" w:rsidR="00F80C3B" w:rsidRDefault="00BC64B0">
      <w:pPr>
        <w:pStyle w:val="ListBullet"/>
        <w:numPr>
          <w:ilvl w:val="0"/>
          <w:numId w:val="21"/>
        </w:numPr>
      </w:pPr>
      <w:r>
        <w:t xml:space="preserve">a client </w:t>
      </w:r>
      <w:r>
        <w:rPr>
          <w:b/>
        </w:rPr>
        <w:t>shall not</w:t>
      </w:r>
      <w:r>
        <w:t xml:space="preserve"> treat a Server's acceptance of an intent as evidence that the motion is safe;</w:t>
      </w:r>
    </w:p>
    <w:p w14:paraId="0D16C693" w14:textId="77777777" w:rsidR="00F80C3B" w:rsidRDefault="00BC64B0">
      <w:pPr>
        <w:pStyle w:val="ListBullet"/>
        <w:numPr>
          <w:ilvl w:val="0"/>
          <w:numId w:val="21"/>
        </w:numPr>
      </w:pPr>
      <w:r>
        <w:t xml:space="preserve">a client </w:t>
      </w:r>
      <w:r>
        <w:rPr>
          <w:b/>
        </w:rPr>
        <w:t>shall not</w:t>
      </w:r>
      <w:r>
        <w:t xml:space="preserve"> treat </w:t>
      </w:r>
      <w:r>
        <w:rPr>
          <w:rStyle w:val="VARIABLE"/>
        </w:rPr>
        <w:t>SafeSpeedLimit</w:t>
      </w:r>
      <w:r>
        <w:t xml:space="preserve"> as a limit </w:t>
      </w:r>
      <w:r>
        <w:rPr>
          <w:i/>
        </w:rPr>
        <w:t>this interface</w:t>
      </w:r>
      <w:r>
        <w:t xml:space="preserve"> enforces — the safety system enforces it, and would enforce it identically if this model did not exist;</w:t>
      </w:r>
    </w:p>
    <w:p w14:paraId="77E8BA46" w14:textId="05C9B701" w:rsidR="00F80C3B" w:rsidRDefault="00BC64B0">
      <w:pPr>
        <w:pStyle w:val="ListBullet"/>
        <w:numPr>
          <w:ilvl w:val="0"/>
          <w:numId w:val="21"/>
        </w:numPr>
      </w:pPr>
      <w:r>
        <w:t xml:space="preserve">a Server </w:t>
      </w:r>
      <w:r>
        <w:rPr>
          <w:b/>
        </w:rPr>
        <w:t>shall not</w:t>
      </w:r>
      <w:r>
        <w:t xml:space="preserve"> offer any Method that commands a safe motion function, changes an operational mode, or clears a stop. Those are safety functions, and clause </w:t>
      </w:r>
      <w:r>
        <w:fldChar w:fldCharType="begin"/>
      </w:r>
      <w:r>
        <w:instrText xml:space="preserve"> REF _Clause_c6_18_1 \r \h </w:instrText>
      </w:r>
      <w:r>
        <w:fldChar w:fldCharType="separate"/>
      </w:r>
      <w:r w:rsidR="00625061">
        <w:t>6.18.1</w:t>
      </w:r>
      <w:r>
        <w:fldChar w:fldCharType="end"/>
      </w:r>
      <w:r>
        <w:t xml:space="preserve"> says why no Method here can be one.</w:t>
      </w:r>
    </w:p>
    <w:p w14:paraId="64E891B6" w14:textId="77777777" w:rsidR="00F80C3B" w:rsidRDefault="00BC64B0">
      <w:pPr>
        <w:pStyle w:val="PARAGRAPH"/>
      </w:pPr>
      <w:r>
        <w:t xml:space="preserve">The asymmetry is deliberate: this model may </w:t>
      </w:r>
      <w:r>
        <w:rPr>
          <w:b/>
        </w:rPr>
        <w:t>observe</w:t>
      </w:r>
      <w:r>
        <w:t xml:space="preserve"> the safety system and </w:t>
      </w:r>
      <w:r>
        <w:rPr>
          <w:b/>
        </w:rPr>
        <w:t>refuse</w:t>
      </w:r>
      <w:r>
        <w:t xml:space="preserve"> on what it sees, and may never </w:t>
      </w:r>
      <w:r>
        <w:rPr>
          <w:b/>
        </w:rPr>
        <w:t>instruct</w:t>
      </w:r>
      <w:r>
        <w:t xml:space="preserve"> it.</w:t>
      </w:r>
    </w:p>
    <w:p w14:paraId="63DD87C3" w14:textId="77777777" w:rsidR="00F80C3B" w:rsidRDefault="00BC64B0">
      <w:pPr>
        <w:pStyle w:val="Heading3"/>
      </w:pPr>
      <w:bookmarkStart w:id="358" w:name="_Clause_c6_18_5"/>
      <w:bookmarkStart w:id="359" w:name="_Toc237441256"/>
      <w:r>
        <w:t>Refusal is a normal outcome</w:t>
      </w:r>
      <w:bookmarkEnd w:id="358"/>
      <w:bookmarkEnd w:id="359"/>
    </w:p>
    <w:p w14:paraId="2163581A" w14:textId="77777777" w:rsidR="00F80C3B" w:rsidRDefault="00BC64B0">
      <w:pPr>
        <w:pStyle w:val="PARAGRAPH"/>
      </w:pPr>
      <w:r>
        <w:t xml:space="preserve">Every rule above produces a refusal rather than a degraded execution, and each is observable against a running Server: a conformant Server can be seen to refuse a submission outside Automatic mode, and to refuse one from a Session that does not hold authority. A client </w:t>
      </w:r>
      <w:r>
        <w:rPr>
          <w:b/>
        </w:rPr>
        <w:t>shall</w:t>
      </w:r>
      <w:r>
        <w:t xml:space="preserve"> treat refusal as an expected outcome and not as an error condition to be retried blindly.</w:t>
      </w:r>
    </w:p>
    <w:p w14:paraId="7D59312D" w14:textId="77777777" w:rsidR="00F80C3B" w:rsidRDefault="00BC64B0">
      <w:pPr>
        <w:pStyle w:val="Heading2"/>
      </w:pPr>
      <w:bookmarkStart w:id="360" w:name="_Clause_c6_19"/>
      <w:bookmarkStart w:id="361" w:name="_Toc237441257"/>
      <w:r>
        <w:t>Security</w:t>
      </w:r>
      <w:bookmarkEnd w:id="360"/>
      <w:bookmarkEnd w:id="361"/>
    </w:p>
    <w:p w14:paraId="2D6B82EA" w14:textId="77777777" w:rsidR="00F80C3B" w:rsidRDefault="00BC64B0">
      <w:pPr>
        <w:pStyle w:val="Heading3"/>
      </w:pPr>
      <w:bookmarkStart w:id="362" w:name="_Clause_c6_19_1"/>
      <w:bookmarkStart w:id="363" w:name="_Toc237441258"/>
      <w:r>
        <w:t>Commanding is a privileged operation</w:t>
      </w:r>
      <w:bookmarkEnd w:id="362"/>
      <w:bookmarkEnd w:id="363"/>
    </w:p>
    <w:p w14:paraId="0319B900" w14:textId="77777777" w:rsidR="00F80C3B" w:rsidRDefault="00BC64B0">
      <w:pPr>
        <w:pStyle w:val="PARAGRAPH"/>
      </w:pPr>
      <w:r>
        <w:t xml:space="preserve">Every Method in this model moves a machine that can injure people and destroy property. A Server </w:t>
      </w:r>
      <w:r>
        <w:rPr>
          <w:b/>
        </w:rPr>
        <w:t>shall</w:t>
      </w:r>
      <w:r>
        <w:t xml:space="preserve"> require an authenticated Session and </w:t>
      </w:r>
      <w:r>
        <w:rPr>
          <w:b/>
        </w:rPr>
        <w:t>should</w:t>
      </w:r>
      <w:r>
        <w:t xml:space="preserve"> restrict the Methods of </w:t>
      </w:r>
      <w:r>
        <w:rPr>
          <w:rStyle w:val="VARIABLE"/>
        </w:rPr>
        <w:t>IntentControllerType</w:t>
      </w:r>
      <w:r>
        <w:t xml:space="preserve"> by Role, distinctly from read access to the same address space. Observing a robot and commanding one are different privileges and </w:t>
      </w:r>
      <w:r>
        <w:rPr>
          <w:b/>
        </w:rPr>
        <w:t>shall not</w:t>
      </w:r>
      <w:r>
        <w:t xml:space="preserve"> be conflated.</w:t>
      </w:r>
    </w:p>
    <w:p w14:paraId="42B7E4F5" w14:textId="77777777" w:rsidR="00F80C3B" w:rsidRDefault="00BC64B0">
      <w:pPr>
        <w:pStyle w:val="PARAGRAPH"/>
      </w:pPr>
      <w:r>
        <w:t xml:space="preserve">A Server </w:t>
      </w:r>
      <w:r>
        <w:rPr>
          <w:b/>
        </w:rPr>
        <w:t>should</w:t>
      </w:r>
      <w:r>
        <w:t xml:space="preserve"> apply </w:t>
      </w:r>
      <w:r>
        <w:rPr>
          <w:rStyle w:val="VARIABLE"/>
        </w:rPr>
        <w:t>UserExecutable</w:t>
      </w:r>
      <w:r>
        <w:t xml:space="preserve"> to the Methods it exposes so that a client discovers what it is permitted to invoke before invoking it.</w:t>
      </w:r>
    </w:p>
    <w:p w14:paraId="6C14ABFE" w14:textId="77777777" w:rsidR="00F80C3B" w:rsidRDefault="00BC64B0">
      <w:pPr>
        <w:pStyle w:val="Heading3"/>
      </w:pPr>
      <w:bookmarkStart w:id="364" w:name="_Clause_c6_19_2"/>
      <w:bookmarkStart w:id="365" w:name="_Toc237441259"/>
      <w:r>
        <w:t>Command authority is not authorisation</w:t>
      </w:r>
      <w:bookmarkEnd w:id="364"/>
      <w:bookmarkEnd w:id="365"/>
    </w:p>
    <w:p w14:paraId="11EC4D82" w14:textId="559E03E4" w:rsidR="00F80C3B" w:rsidRDefault="00BC64B0">
      <w:pPr>
        <w:pStyle w:val="PARAGRAPH"/>
      </w:pPr>
      <w:r>
        <w:t xml:space="preserve">Command authority (clause </w:t>
      </w:r>
      <w:r>
        <w:fldChar w:fldCharType="begin"/>
      </w:r>
      <w:r>
        <w:instrText xml:space="preserve"> REF _Clause_c6_16 \r \h </w:instrText>
      </w:r>
      <w:r>
        <w:fldChar w:fldCharType="separate"/>
      </w:r>
      <w:r w:rsidR="00625061">
        <w:t>6.16</w:t>
      </w:r>
      <w:r>
        <w:fldChar w:fldCharType="end"/>
      </w:r>
      <w:r>
        <w:t xml:space="preserve">) prevents two authorised clients from interleaving motion. It grants nothing. A Server </w:t>
      </w:r>
      <w:r>
        <w:rPr>
          <w:b/>
        </w:rPr>
        <w:t>shall</w:t>
      </w:r>
      <w:r>
        <w:t xml:space="preserve"> apply its access control independently: a Session that holds authority but lacks the necessary Role </w:t>
      </w:r>
      <w:r>
        <w:rPr>
          <w:b/>
        </w:rPr>
        <w:t>shall</w:t>
      </w:r>
      <w:r>
        <w:t xml:space="preserve"> still be refused.</w:t>
      </w:r>
    </w:p>
    <w:p w14:paraId="6F3AF1D1" w14:textId="77777777" w:rsidR="00F80C3B" w:rsidRDefault="00BC64B0">
      <w:pPr>
        <w:pStyle w:val="Heading3"/>
      </w:pPr>
      <w:bookmarkStart w:id="366" w:name="_Clause_c6_19_3"/>
      <w:bookmarkStart w:id="367" w:name="_Toc237441260"/>
      <w:r>
        <w:t>NodeIds in intents are untrusted input</w:t>
      </w:r>
      <w:bookmarkEnd w:id="366"/>
      <w:bookmarkEnd w:id="367"/>
    </w:p>
    <w:p w14:paraId="53AE0318" w14:textId="77777777" w:rsidR="00F80C3B" w:rsidRDefault="00BC64B0">
      <w:pPr>
        <w:pStyle w:val="PARAGRAPH"/>
      </w:pPr>
      <w:r>
        <w:rPr>
          <w:rStyle w:val="VARIABLE"/>
        </w:rPr>
        <w:t>PickIntentDataType.Source</w:t>
      </w:r>
      <w:r>
        <w:t xml:space="preserve">, </w:t>
      </w:r>
      <w:r>
        <w:rPr>
          <w:rStyle w:val="VARIABLE"/>
        </w:rPr>
        <w:t>SetOutputIntentDataType.Output</w:t>
      </w:r>
      <w:r>
        <w:t xml:space="preserve">, </w:t>
      </w:r>
      <w:r>
        <w:rPr>
          <w:rStyle w:val="VARIABLE"/>
        </w:rPr>
        <w:t>CallProgramIntentDataType.Program</w:t>
      </w:r>
      <w:r>
        <w:t xml:space="preserve"> and the other NodeId-valued members carry references chosen by the client. A Server </w:t>
      </w:r>
      <w:r>
        <w:rPr>
          <w:b/>
        </w:rPr>
        <w:t>shall</w:t>
      </w:r>
      <w:r>
        <w:t xml:space="preserve"> validate that each resolves to a node of the expected type </w:t>
      </w:r>
      <w:r>
        <w:rPr>
          <w:b/>
        </w:rPr>
        <w:t>under the controller being commanded</w:t>
      </w:r>
      <w:r>
        <w:t xml:space="preserve">, and </w:t>
      </w:r>
      <w:r>
        <w:rPr>
          <w:b/>
        </w:rPr>
        <w:t>shall</w:t>
      </w:r>
      <w:r>
        <w:t xml:space="preserve"> refuse with </w:t>
      </w:r>
      <w:r>
        <w:rPr>
          <w:rStyle w:val="VARIABLE"/>
        </w:rPr>
        <w:t>ParameterInvalid</w:t>
      </w:r>
      <w:r>
        <w:t xml:space="preserve"> otherwise. A NodeId that resolves to a node belonging to a different controller, or to no node at all, </w:t>
      </w:r>
      <w:r>
        <w:rPr>
          <w:b/>
        </w:rPr>
        <w:t>shall not</w:t>
      </w:r>
      <w:r>
        <w:t xml:space="preserve"> be acted on.</w:t>
      </w:r>
    </w:p>
    <w:p w14:paraId="036FB393" w14:textId="77777777" w:rsidR="00F80C3B" w:rsidRDefault="00BC64B0">
      <w:pPr>
        <w:pStyle w:val="PARAGRAPH"/>
      </w:pPr>
      <w:r>
        <w:lastRenderedPageBreak/>
        <w:t>The expected type is fixed for every such member, so that "the expected type" is a checkable statement rather than an instruction to guess:</w:t>
      </w:r>
    </w:p>
    <w:p w14:paraId="52330876" w14:textId="2B71B30C" w:rsidR="00F80C3B" w:rsidRDefault="00BC64B0">
      <w:pPr>
        <w:pStyle w:val="TABLE-title"/>
      </w:pPr>
      <w:bookmarkStart w:id="368" w:name="_Tab_nodeids_in_intents_are_untrusted_in"/>
      <w:bookmarkStart w:id="369" w:name="_Toc237441407"/>
      <w:r>
        <w:t xml:space="preserve">Table </w:t>
      </w:r>
      <w:r>
        <w:fldChar w:fldCharType="begin"/>
      </w:r>
      <w:r>
        <w:instrText xml:space="preserve"> SEQ Table \* ARABIC </w:instrText>
      </w:r>
      <w:r>
        <w:fldChar w:fldCharType="separate"/>
      </w:r>
      <w:r w:rsidR="00625061">
        <w:rPr>
          <w:noProof/>
        </w:rPr>
        <w:t>25</w:t>
      </w:r>
      <w:r>
        <w:fldChar w:fldCharType="end"/>
      </w:r>
      <w:r>
        <w:t xml:space="preserve"> – NodeIds in intents are untrusted input</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80C3B" w14:paraId="1707037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2DC90EF" w14:textId="77777777" w:rsidR="00F80C3B" w:rsidRDefault="00BC64B0">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0DE9A6D0" w14:textId="77777777" w:rsidR="00F80C3B" w:rsidRDefault="00BC64B0">
            <w:pPr>
              <w:pStyle w:val="TableText"/>
            </w:pPr>
            <w:r>
              <w:t>Resolves to</w:t>
            </w:r>
          </w:p>
        </w:tc>
      </w:tr>
      <w:tr w:rsidR="00F80C3B" w14:paraId="031C14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7454E5" w14:textId="77777777" w:rsidR="00F80C3B" w:rsidRDefault="00BC64B0">
            <w:pPr>
              <w:pStyle w:val="TableText"/>
            </w:pPr>
            <w:r>
              <w:rPr>
                <w:rStyle w:val="VARIABLE"/>
              </w:rPr>
              <w:t>PickIntentDataType.Source</w:t>
            </w:r>
            <w:r>
              <w:t xml:space="preserve">, </w:t>
            </w:r>
            <w:r>
              <w:rPr>
                <w:rStyle w:val="VARIABLE"/>
              </w:rPr>
              <w:t>PlaceIntentDataType.Destination</w:t>
            </w:r>
            <w:r>
              <w:t xml:space="preserve">, </w:t>
            </w:r>
            <w:r>
              <w:rPr>
                <w:rStyle w:val="VARIABLE"/>
              </w:rPr>
              <w:t>PalletiseIntentDataType.Pattern</w:t>
            </w:r>
          </w:p>
        </w:tc>
        <w:tc>
          <w:tcPr>
            <w:tcW w:w="4463" w:type="dxa"/>
            <w:tcBorders>
              <w:top w:val="single" w:sz="4" w:space="0" w:color="auto"/>
              <w:left w:val="single" w:sz="4" w:space="0" w:color="auto"/>
              <w:bottom w:val="single" w:sz="4" w:space="0" w:color="auto"/>
              <w:right w:val="single" w:sz="4" w:space="0" w:color="auto"/>
            </w:tcBorders>
          </w:tcPr>
          <w:p w14:paraId="235D50A4" w14:textId="77777777" w:rsidR="00F80C3B" w:rsidRDefault="00BC64B0">
            <w:pPr>
              <w:pStyle w:val="TableText"/>
            </w:pPr>
            <w:r>
              <w:t xml:space="preserve">a </w:t>
            </w:r>
            <w:r>
              <w:rPr>
                <w:rStyle w:val="VARIABLE"/>
              </w:rPr>
              <w:t>LocationType</w:t>
            </w:r>
            <w:r>
              <w:t xml:space="preserve"> instance under the controller</w:t>
            </w:r>
          </w:p>
        </w:tc>
      </w:tr>
      <w:tr w:rsidR="00F80C3B" w14:paraId="675944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F5D191" w14:textId="77777777" w:rsidR="00F80C3B" w:rsidRDefault="00BC64B0">
            <w:pPr>
              <w:pStyle w:val="TableText"/>
            </w:pPr>
            <w:r>
              <w:rPr>
                <w:rStyle w:val="VARIABLE"/>
              </w:rPr>
              <w:t>MotionIntentDataType.ToolFrame</w:t>
            </w:r>
            <w:r>
              <w:t xml:space="preserve">, </w:t>
            </w:r>
            <w:r>
              <w:rPr>
                <w:rStyle w:val="VARIABLE"/>
              </w:rPr>
              <w:t>ForceIntentDataType.FrameId</w:t>
            </w:r>
          </w:p>
        </w:tc>
        <w:tc>
          <w:tcPr>
            <w:tcW w:w="4463" w:type="dxa"/>
            <w:tcBorders>
              <w:top w:val="single" w:sz="4" w:space="0" w:color="auto"/>
              <w:left w:val="single" w:sz="4" w:space="0" w:color="auto"/>
              <w:bottom w:val="single" w:sz="4" w:space="0" w:color="auto"/>
              <w:right w:val="single" w:sz="4" w:space="0" w:color="auto"/>
            </w:tcBorders>
          </w:tcPr>
          <w:p w14:paraId="5C49F837" w14:textId="77777777" w:rsidR="00F80C3B" w:rsidRDefault="00BC64B0">
            <w:pPr>
              <w:pStyle w:val="TableText"/>
            </w:pPr>
            <w:r>
              <w:t xml:space="preserve">a </w:t>
            </w:r>
            <w:r>
              <w:rPr>
                <w:rStyle w:val="VARIABLE"/>
              </w:rPr>
              <w:t>CoordinateFrameType</w:t>
            </w:r>
            <w:r>
              <w:t xml:space="preserve"> instance under the controller; </w:t>
            </w:r>
            <w:r>
              <w:rPr>
                <w:rStyle w:val="VARIABLE"/>
              </w:rPr>
              <w:t>ToolFrame</w:t>
            </w:r>
            <w:r>
              <w:t xml:space="preserve"> additionally of </w:t>
            </w:r>
            <w:r>
              <w:rPr>
                <w:rStyle w:val="VARIABLE"/>
              </w:rPr>
              <w:t>Role</w:t>
            </w:r>
            <w:r>
              <w:t xml:space="preserve"> </w:t>
            </w:r>
            <w:r>
              <w:rPr>
                <w:rStyle w:val="VARIABLE"/>
              </w:rPr>
              <w:t>Tool</w:t>
            </w:r>
          </w:p>
        </w:tc>
      </w:tr>
      <w:tr w:rsidR="00F80C3B" w14:paraId="66951B9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5E977D" w14:textId="77777777" w:rsidR="00F80C3B" w:rsidRDefault="00BC64B0">
            <w:pPr>
              <w:pStyle w:val="TableText"/>
            </w:pPr>
            <w:r>
              <w:rPr>
                <w:rStyle w:val="VARIABLE"/>
              </w:rPr>
              <w:t>ToolChangeIntentDataType.Tool</w:t>
            </w:r>
          </w:p>
        </w:tc>
        <w:tc>
          <w:tcPr>
            <w:tcW w:w="4463" w:type="dxa"/>
            <w:tcBorders>
              <w:top w:val="single" w:sz="4" w:space="0" w:color="auto"/>
              <w:left w:val="single" w:sz="4" w:space="0" w:color="auto"/>
              <w:bottom w:val="single" w:sz="4" w:space="0" w:color="auto"/>
              <w:right w:val="single" w:sz="4" w:space="0" w:color="auto"/>
            </w:tcBorders>
          </w:tcPr>
          <w:p w14:paraId="0B9E56A8" w14:textId="77777777" w:rsidR="00F80C3B" w:rsidRDefault="00BC64B0">
            <w:pPr>
              <w:pStyle w:val="TableText"/>
            </w:pPr>
            <w:r>
              <w:t xml:space="preserve">a </w:t>
            </w:r>
            <w:r>
              <w:rPr>
                <w:rStyle w:val="VARIABLE"/>
              </w:rPr>
              <w:t>ToolType</w:t>
            </w:r>
            <w:r>
              <w:t xml:space="preserve"> instance under the controller, or null to release the fitted tool</w:t>
            </w:r>
          </w:p>
        </w:tc>
      </w:tr>
      <w:tr w:rsidR="00F80C3B" w14:paraId="0150516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5B4401" w14:textId="77777777" w:rsidR="00F80C3B" w:rsidRDefault="00BC64B0">
            <w:pPr>
              <w:pStyle w:val="TableText"/>
            </w:pPr>
            <w:r>
              <w:rPr>
                <w:rStyle w:val="VARIABLE"/>
              </w:rPr>
              <w:t>SetOutputIntentDataType.Output</w:t>
            </w:r>
          </w:p>
        </w:tc>
        <w:tc>
          <w:tcPr>
            <w:tcW w:w="4463" w:type="dxa"/>
            <w:tcBorders>
              <w:top w:val="single" w:sz="4" w:space="0" w:color="auto"/>
              <w:left w:val="single" w:sz="4" w:space="0" w:color="auto"/>
              <w:bottom w:val="single" w:sz="4" w:space="0" w:color="auto"/>
              <w:right w:val="single" w:sz="4" w:space="0" w:color="auto"/>
            </w:tcBorders>
          </w:tcPr>
          <w:p w14:paraId="79F693E0" w14:textId="77777777" w:rsidR="00F80C3B" w:rsidRDefault="00BC64B0">
            <w:pPr>
              <w:pStyle w:val="TableText"/>
            </w:pPr>
            <w:r>
              <w:t xml:space="preserve">an </w:t>
            </w:r>
            <w:r>
              <w:rPr>
                <w:rStyle w:val="VARIABLE"/>
              </w:rPr>
              <w:t>OutputSignalType</w:t>
            </w:r>
            <w:r>
              <w:t xml:space="preserve"> instance under the controller; </w:t>
            </w:r>
            <w:r>
              <w:rPr>
                <w:rStyle w:val="VARIABLE"/>
              </w:rPr>
              <w:t>Value</w:t>
            </w:r>
            <w:r>
              <w:t xml:space="preserve"> </w:t>
            </w:r>
            <w:r>
              <w:rPr>
                <w:b/>
              </w:rPr>
              <w:t>shall</w:t>
            </w:r>
            <w:r>
              <w:t xml:space="preserve"> match that signal's own DataType</w:t>
            </w:r>
          </w:p>
        </w:tc>
      </w:tr>
      <w:tr w:rsidR="00F80C3B" w14:paraId="015016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F6203D" w14:textId="77777777" w:rsidR="00F80C3B" w:rsidRDefault="00BC64B0">
            <w:pPr>
              <w:pStyle w:val="TableText"/>
            </w:pPr>
            <w:r>
              <w:rPr>
                <w:rStyle w:val="VARIABLE"/>
              </w:rPr>
              <w:t>CallProgramIntentDataType.Program</w:t>
            </w:r>
            <w:r>
              <w:t xml:space="preserve">, </w:t>
            </w:r>
            <w:r>
              <w:rPr>
                <w:rStyle w:val="VARIABLE"/>
              </w:rPr>
              <w:t>ProcessIntentDataType.ProcessProgram</w:t>
            </w:r>
          </w:p>
        </w:tc>
        <w:tc>
          <w:tcPr>
            <w:tcW w:w="4463" w:type="dxa"/>
            <w:tcBorders>
              <w:top w:val="single" w:sz="4" w:space="0" w:color="auto"/>
              <w:left w:val="single" w:sz="4" w:space="0" w:color="auto"/>
              <w:bottom w:val="single" w:sz="4" w:space="0" w:color="auto"/>
              <w:right w:val="single" w:sz="4" w:space="0" w:color="auto"/>
            </w:tcBorders>
          </w:tcPr>
          <w:p w14:paraId="40311770" w14:textId="77777777" w:rsidR="00F80C3B" w:rsidRDefault="00BC64B0">
            <w:pPr>
              <w:pStyle w:val="TableText"/>
            </w:pPr>
            <w:r>
              <w:t xml:space="preserve">a </w:t>
            </w:r>
            <w:r>
              <w:rPr>
                <w:rStyle w:val="VARIABLE"/>
              </w:rPr>
              <w:t>ProgramType</w:t>
            </w:r>
            <w:r>
              <w:t xml:space="preserve"> instance under the controller</w:t>
            </w:r>
          </w:p>
        </w:tc>
      </w:tr>
      <w:tr w:rsidR="00F80C3B" w14:paraId="78696E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D33771" w14:textId="77777777" w:rsidR="00F80C3B" w:rsidRDefault="00BC64B0">
            <w:pPr>
              <w:pStyle w:val="TableText"/>
            </w:pPr>
            <w:r>
              <w:rPr>
                <w:rStyle w:val="VARIABLE"/>
              </w:rPr>
              <w:t>WaitIntentDataType.Signal</w:t>
            </w:r>
          </w:p>
        </w:tc>
        <w:tc>
          <w:tcPr>
            <w:tcW w:w="4463" w:type="dxa"/>
            <w:tcBorders>
              <w:top w:val="single" w:sz="4" w:space="0" w:color="auto"/>
              <w:left w:val="single" w:sz="4" w:space="0" w:color="auto"/>
              <w:bottom w:val="single" w:sz="4" w:space="0" w:color="auto"/>
              <w:right w:val="single" w:sz="4" w:space="0" w:color="auto"/>
            </w:tcBorders>
          </w:tcPr>
          <w:p w14:paraId="047DB1DB" w14:textId="77777777" w:rsidR="00F80C3B" w:rsidRDefault="00BC64B0">
            <w:pPr>
              <w:pStyle w:val="TableText"/>
            </w:pPr>
            <w:r>
              <w:t xml:space="preserve">an </w:t>
            </w:r>
            <w:r>
              <w:rPr>
                <w:rStyle w:val="VARIABLE"/>
              </w:rPr>
              <w:t>OutputSignalType</w:t>
            </w:r>
            <w:r>
              <w:t xml:space="preserve"> instance under the controller, or a Variable of DataType </w:t>
            </w:r>
            <w:r>
              <w:rPr>
                <w:rStyle w:val="VARIABLE"/>
              </w:rPr>
              <w:t>Boolean</w:t>
            </w:r>
            <w:r>
              <w:t xml:space="preserve"> under it</w:t>
            </w:r>
          </w:p>
        </w:tc>
      </w:tr>
      <w:tr w:rsidR="00F80C3B" w14:paraId="7FBC0C7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0E0BA9" w14:textId="77777777" w:rsidR="00F80C3B" w:rsidRDefault="00BC64B0">
            <w:pPr>
              <w:pStyle w:val="TableText"/>
            </w:pPr>
            <w:r>
              <w:rPr>
                <w:rStyle w:val="VARIABLE"/>
              </w:rPr>
              <w:t>FastenIntentDataType.Joint</w:t>
            </w:r>
          </w:p>
        </w:tc>
        <w:tc>
          <w:tcPr>
            <w:tcW w:w="4463" w:type="dxa"/>
            <w:tcBorders>
              <w:top w:val="single" w:sz="4" w:space="0" w:color="auto"/>
              <w:left w:val="single" w:sz="4" w:space="0" w:color="auto"/>
              <w:bottom w:val="single" w:sz="4" w:space="0" w:color="auto"/>
              <w:right w:val="single" w:sz="4" w:space="0" w:color="auto"/>
            </w:tcBorders>
          </w:tcPr>
          <w:p w14:paraId="37A28EE3" w14:textId="77777777" w:rsidR="00F80C3B" w:rsidRDefault="00BC64B0">
            <w:pPr>
              <w:pStyle w:val="TableText"/>
            </w:pPr>
            <w:r>
              <w:t>a joint in an OPC 40450 / OPC 40451 model under the controller where one is implemented; otherwise the intent's own parameters stand alone and the member is null</w:t>
            </w:r>
          </w:p>
        </w:tc>
      </w:tr>
    </w:tbl>
    <w:p w14:paraId="7BF07B83" w14:textId="77777777" w:rsidR="00F80C3B" w:rsidRDefault="00F80C3B">
      <w:pPr>
        <w:pStyle w:val="spacer"/>
      </w:pPr>
    </w:p>
    <w:p w14:paraId="61FD8470" w14:textId="77777777" w:rsidR="00F80C3B" w:rsidRDefault="00BC64B0">
      <w:pPr>
        <w:pStyle w:val="PARAGRAPH"/>
      </w:pPr>
      <w:r>
        <w:rPr>
          <w:rStyle w:val="VARIABLE"/>
        </w:rPr>
        <w:t>CallProgramIntentDataType</w:t>
      </w:r>
      <w:r>
        <w:t xml:space="preserve"> deserves particular care: it runs code the Server holds. A Server </w:t>
      </w:r>
      <w:r>
        <w:rPr>
          <w:b/>
        </w:rPr>
        <w:t>shall</w:t>
      </w:r>
      <w:r>
        <w:t xml:space="preserve"> restrict it to programs it has published as </w:t>
      </w:r>
      <w:r>
        <w:rPr>
          <w:rStyle w:val="VARIABLE"/>
        </w:rPr>
        <w:t>ProgramType</w:t>
      </w:r>
      <w:r>
        <w:t xml:space="preserve"> instances, and </w:t>
      </w:r>
      <w:r>
        <w:rPr>
          <w:b/>
        </w:rPr>
        <w:t>shall not</w:t>
      </w:r>
      <w:r>
        <w:t xml:space="preserve"> accept a program identifier that names anything else.</w:t>
      </w:r>
    </w:p>
    <w:p w14:paraId="21FB8B54" w14:textId="77777777" w:rsidR="00F80C3B" w:rsidRDefault="00BC64B0">
      <w:pPr>
        <w:pStyle w:val="PARAGRAPH"/>
      </w:pPr>
      <w:r>
        <w:t xml:space="preserve">For </w:t>
      </w:r>
      <w:r>
        <w:rPr>
          <w:rStyle w:val="VARIABLE"/>
        </w:rPr>
        <w:t>FastenIntentDataType.Joint</w:t>
      </w:r>
      <w:r>
        <w:t xml:space="preserve">, absence of an OPC 40450 / OPC 40451 joining or tightening model under the controller is itself the discoverable structural statement that non-null </w:t>
      </w:r>
      <w:r>
        <w:rPr>
          <w:rStyle w:val="VARIABLE"/>
        </w:rPr>
        <w:t>Joint</w:t>
      </w:r>
      <w:r>
        <w:t xml:space="preserve"> values are not supported. A Server in that case </w:t>
      </w:r>
      <w:r>
        <w:rPr>
          <w:b/>
        </w:rPr>
        <w:t>shall</w:t>
      </w:r>
      <w:r>
        <w:t xml:space="preserve"> refuse a non-null </w:t>
      </w:r>
      <w:r>
        <w:rPr>
          <w:rStyle w:val="VARIABLE"/>
        </w:rPr>
        <w:t>Joint</w:t>
      </w:r>
      <w:r>
        <w:t xml:space="preserve"> with </w:t>
      </w:r>
      <w:r>
        <w:rPr>
          <w:rStyle w:val="VARIABLE"/>
        </w:rPr>
        <w:t>CapabilityNotSupported</w:t>
      </w:r>
      <w:r>
        <w:t xml:space="preserve">. Where such a model is exposed, a </w:t>
      </w:r>
      <w:r>
        <w:rPr>
          <w:rStyle w:val="VARIABLE"/>
        </w:rPr>
        <w:t>Joint</w:t>
      </w:r>
      <w:r>
        <w:t xml:space="preserve"> that does not resolve to a joint in that model is malformed input and </w:t>
      </w:r>
      <w:r>
        <w:rPr>
          <w:b/>
        </w:rPr>
        <w:t>shall</w:t>
      </w:r>
      <w:r>
        <w:t xml:space="preserve"> be refused with </w:t>
      </w:r>
      <w:r>
        <w:rPr>
          <w:rStyle w:val="VARIABLE"/>
        </w:rPr>
        <w:t>ParameterInvalid</w:t>
      </w:r>
      <w:r>
        <w:t>.</w:t>
      </w:r>
    </w:p>
    <w:p w14:paraId="4E298F8E" w14:textId="77777777" w:rsidR="00F80C3B" w:rsidRDefault="00BC64B0">
      <w:pPr>
        <w:pStyle w:val="Heading3"/>
      </w:pPr>
      <w:bookmarkStart w:id="370" w:name="_Clause_c6_19_4"/>
      <w:bookmarkStart w:id="371" w:name="_Toc237441261"/>
      <w:r>
        <w:t>Cybersecurity is in scope of the safety case</w:t>
      </w:r>
      <w:bookmarkEnd w:id="370"/>
      <w:bookmarkEnd w:id="371"/>
    </w:p>
    <w:p w14:paraId="33C90220" w14:textId="77777777" w:rsidR="00F80C3B" w:rsidRDefault="00BC64B0">
      <w:pPr>
        <w:pStyle w:val="PARAGRAPH"/>
      </w:pPr>
      <w:r>
        <w:t>ISO 10218-1 addresses cybersecurity where a vulnerability could compromise robot safety. A networked command interface is exactly such a surface. The measures above are therefore not merely good practice; where this interface is deployed on a robot subject to that standard, they form part of the case that the installation is safe.</w:t>
      </w:r>
    </w:p>
    <w:p w14:paraId="35AE0C87" w14:textId="77777777" w:rsidR="00F80C3B" w:rsidRDefault="00BC64B0">
      <w:pPr>
        <w:pStyle w:val="Heading2"/>
      </w:pPr>
      <w:bookmarkStart w:id="372" w:name="_Clause_c6_20"/>
      <w:bookmarkStart w:id="373" w:name="_Toc237441262"/>
      <w:r>
        <w:t>Deliverables and reproducibility</w:t>
      </w:r>
      <w:bookmarkEnd w:id="372"/>
      <w:bookmarkEnd w:id="373"/>
    </w:p>
    <w:p w14:paraId="4E613397" w14:textId="2DD8D45D" w:rsidR="00F80C3B" w:rsidRDefault="00BC64B0">
      <w:pPr>
        <w:pStyle w:val="TABLE-title"/>
      </w:pPr>
      <w:bookmarkStart w:id="374" w:name="_Tab_deliverables_and_reproducibility_ta"/>
      <w:bookmarkStart w:id="375" w:name="_Toc237441408"/>
      <w:r>
        <w:t xml:space="preserve">Table </w:t>
      </w:r>
      <w:r>
        <w:fldChar w:fldCharType="begin"/>
      </w:r>
      <w:r>
        <w:instrText xml:space="preserve"> SEQ Table \* ARABIC </w:instrText>
      </w:r>
      <w:r>
        <w:fldChar w:fldCharType="separate"/>
      </w:r>
      <w:r w:rsidR="00625061">
        <w:rPr>
          <w:noProof/>
        </w:rPr>
        <w:t>26</w:t>
      </w:r>
      <w:r>
        <w:fldChar w:fldCharType="end"/>
      </w:r>
      <w:r>
        <w:t xml:space="preserve"> – Deliverables and reproducibility</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80C3B" w14:paraId="6C36E33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2851056" w14:textId="77777777" w:rsidR="00F80C3B" w:rsidRDefault="00BC64B0">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013B37C2" w14:textId="77777777" w:rsidR="00F80C3B" w:rsidRDefault="00BC64B0">
            <w:pPr>
              <w:pStyle w:val="TableText"/>
            </w:pPr>
            <w:r>
              <w:t>Path</w:t>
            </w:r>
          </w:p>
        </w:tc>
      </w:tr>
      <w:tr w:rsidR="00F80C3B" w14:paraId="10B748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EB96C4" w14:textId="77777777" w:rsidR="00F80C3B" w:rsidRDefault="00BC64B0">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21256488" w14:textId="77777777" w:rsidR="00F80C3B" w:rsidRDefault="00BC64B0">
            <w:pPr>
              <w:pStyle w:val="TableText"/>
            </w:pPr>
            <w:r>
              <w:rPr>
                <w:rStyle w:val="VARIABLE"/>
              </w:rPr>
              <w:t>metaverse-specs/robot-intent/OPC-UA-Robot-Intent.md</w:t>
            </w:r>
          </w:p>
        </w:tc>
      </w:tr>
      <w:tr w:rsidR="00F80C3B" w14:paraId="62555A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140908" w14:textId="77777777" w:rsidR="00F80C3B" w:rsidRDefault="00BC64B0">
            <w:pPr>
              <w:pStyle w:val="TableText"/>
            </w:pPr>
            <w:r>
              <w:t>Research report</w:t>
            </w:r>
          </w:p>
        </w:tc>
        <w:tc>
          <w:tcPr>
            <w:tcW w:w="4463" w:type="dxa"/>
            <w:tcBorders>
              <w:top w:val="single" w:sz="4" w:space="0" w:color="auto"/>
              <w:left w:val="single" w:sz="4" w:space="0" w:color="auto"/>
              <w:bottom w:val="single" w:sz="4" w:space="0" w:color="auto"/>
              <w:right w:val="single" w:sz="4" w:space="0" w:color="auto"/>
            </w:tcBorders>
          </w:tcPr>
          <w:p w14:paraId="59CD2ED4" w14:textId="77777777" w:rsidR="00F80C3B" w:rsidRDefault="00BC64B0">
            <w:pPr>
              <w:pStyle w:val="TableText"/>
            </w:pPr>
            <w:r>
              <w:rPr>
                <w:rStyle w:val="VARIABLE"/>
              </w:rPr>
              <w:t>metaverse-specs/robot-intent/OPC-UA-Robot-Intent-Research.md</w:t>
            </w:r>
          </w:p>
        </w:tc>
      </w:tr>
      <w:tr w:rsidR="00F80C3B" w14:paraId="7F6F20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0D14B7" w14:textId="77777777" w:rsidR="00F80C3B" w:rsidRDefault="00BC64B0">
            <w:pPr>
              <w:pStyle w:val="TableText"/>
            </w:pPr>
            <w:r>
              <w:t>Information model</w:t>
            </w:r>
          </w:p>
        </w:tc>
        <w:tc>
          <w:tcPr>
            <w:tcW w:w="4463" w:type="dxa"/>
            <w:tcBorders>
              <w:top w:val="single" w:sz="4" w:space="0" w:color="auto"/>
              <w:left w:val="single" w:sz="4" w:space="0" w:color="auto"/>
              <w:bottom w:val="single" w:sz="4" w:space="0" w:color="auto"/>
              <w:right w:val="single" w:sz="4" w:space="0" w:color="auto"/>
            </w:tcBorders>
          </w:tcPr>
          <w:p w14:paraId="0341208E" w14:textId="77777777" w:rsidR="00F80C3B" w:rsidRDefault="00BC64B0">
            <w:pPr>
              <w:pStyle w:val="TableText"/>
            </w:pPr>
            <w:r>
              <w:rPr>
                <w:rStyle w:val="VARIABLE"/>
              </w:rPr>
              <w:t>metaverse-specs/robot-intent/Opc.Ua.RobotIntent.NodeSet2.xml</w:t>
            </w:r>
          </w:p>
        </w:tc>
      </w:tr>
      <w:tr w:rsidR="00F80C3B" w14:paraId="654BC0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6D5610" w14:textId="77777777" w:rsidR="00F80C3B" w:rsidRDefault="00BC64B0">
            <w:pPr>
              <w:pStyle w:val="TableText"/>
            </w:pPr>
            <w:r>
              <w:t>NodeId assignments</w:t>
            </w:r>
          </w:p>
        </w:tc>
        <w:tc>
          <w:tcPr>
            <w:tcW w:w="4463" w:type="dxa"/>
            <w:tcBorders>
              <w:top w:val="single" w:sz="4" w:space="0" w:color="auto"/>
              <w:left w:val="single" w:sz="4" w:space="0" w:color="auto"/>
              <w:bottom w:val="single" w:sz="4" w:space="0" w:color="auto"/>
              <w:right w:val="single" w:sz="4" w:space="0" w:color="auto"/>
            </w:tcBorders>
          </w:tcPr>
          <w:p w14:paraId="01245D2D" w14:textId="77777777" w:rsidR="00F80C3B" w:rsidRDefault="00BC64B0">
            <w:pPr>
              <w:pStyle w:val="TableText"/>
            </w:pPr>
            <w:r>
              <w:rPr>
                <w:rStyle w:val="VARIABLE"/>
              </w:rPr>
              <w:t>metaverse-specs/robot-intent/Opc.Ua.RobotIntent.NodeIds.csv</w:t>
            </w:r>
          </w:p>
        </w:tc>
      </w:tr>
      <w:tr w:rsidR="00F80C3B" w14:paraId="26188A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75D4C0" w14:textId="77777777" w:rsidR="00F80C3B" w:rsidRDefault="00BC64B0">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02D18DD6" w14:textId="77777777" w:rsidR="00F80C3B" w:rsidRDefault="00BC64B0">
            <w:pPr>
              <w:pStyle w:val="TableText"/>
            </w:pPr>
            <w:r>
              <w:rPr>
                <w:rStyle w:val="VARIABLE"/>
              </w:rPr>
              <w:t>metaverse-specs/extras/robot-intent/tools/build_model.py</w:t>
            </w:r>
          </w:p>
        </w:tc>
      </w:tr>
      <w:tr w:rsidR="00F80C3B" w14:paraId="167664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7883FD" w14:textId="77777777" w:rsidR="00F80C3B" w:rsidRDefault="00BC64B0">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0E9DAB48" w14:textId="77777777" w:rsidR="00F80C3B" w:rsidRDefault="00BC64B0">
            <w:pPr>
              <w:pStyle w:val="TableText"/>
            </w:pPr>
            <w:r>
              <w:rPr>
                <w:rStyle w:val="VARIABLE"/>
              </w:rPr>
              <w:t>metaverse-specs/extras/robot-intent/tools/validate_local.py</w:t>
            </w:r>
          </w:p>
        </w:tc>
      </w:tr>
      <w:tr w:rsidR="00F80C3B" w14:paraId="570CB5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9AE575" w14:textId="77777777" w:rsidR="00F80C3B" w:rsidRDefault="00BC64B0">
            <w:pPr>
              <w:pStyle w:val="TableText"/>
            </w:pPr>
            <w:r>
              <w:t>Annex A (generated)</w:t>
            </w:r>
          </w:p>
        </w:tc>
        <w:tc>
          <w:tcPr>
            <w:tcW w:w="4463" w:type="dxa"/>
            <w:tcBorders>
              <w:top w:val="single" w:sz="4" w:space="0" w:color="auto"/>
              <w:left w:val="single" w:sz="4" w:space="0" w:color="auto"/>
              <w:bottom w:val="single" w:sz="4" w:space="0" w:color="auto"/>
              <w:right w:val="single" w:sz="4" w:space="0" w:color="auto"/>
            </w:tcBorders>
          </w:tcPr>
          <w:p w14:paraId="7B8A8DF2" w14:textId="77777777" w:rsidR="00F80C3B" w:rsidRDefault="00BC64B0">
            <w:pPr>
              <w:pStyle w:val="TableText"/>
            </w:pPr>
            <w:r>
              <w:rPr>
                <w:rStyle w:val="VARIABLE"/>
              </w:rPr>
              <w:t>metaverse-specs/extras/robot-intent/tools/model-reference.md</w:t>
            </w:r>
          </w:p>
        </w:tc>
      </w:tr>
    </w:tbl>
    <w:p w14:paraId="24E4BFF9" w14:textId="77777777" w:rsidR="00F80C3B" w:rsidRDefault="00F80C3B">
      <w:pPr>
        <w:pStyle w:val="spacer"/>
      </w:pPr>
    </w:p>
    <w:p w14:paraId="5DFA58AF" w14:textId="77777777" w:rsidR="00F80C3B" w:rsidRDefault="00BC64B0">
      <w:pPr>
        <w:pStyle w:val="PARAGRAPH"/>
      </w:pPr>
      <w:r>
        <w:t xml:space="preserve">The NodeSet, the CSV and Annex A are generated from a single in-code source of truth and are </w:t>
      </w:r>
      <w:r>
        <w:rPr>
          <w:b/>
        </w:rPr>
        <w:t>deterministic</w:t>
      </w:r>
      <w:r>
        <w:t>: regenerating reproduces them byte for byte. The generator is edited; the generated files are not.</w:t>
      </w:r>
    </w:p>
    <w:p w14:paraId="7C584E30" w14:textId="77777777" w:rsidR="00F80C3B" w:rsidRDefault="00BC64B0">
      <w:pPr>
        <w:pStyle w:val="CODE"/>
      </w:pPr>
      <w:r>
        <w:t>python metaverse-specs\extras\robot-intent\tools\build_model.py</w:t>
      </w:r>
    </w:p>
    <w:p w14:paraId="215A4A2C" w14:textId="77777777" w:rsidR="00F80C3B" w:rsidRDefault="00BC64B0">
      <w:pPr>
        <w:pStyle w:val="CODE"/>
      </w:pPr>
      <w:r>
        <w:t>python metaverse-specs\extras\robot-intent\tools\validate_local.py</w:t>
      </w:r>
    </w:p>
    <w:p w14:paraId="5ABA4B96" w14:textId="77777777" w:rsidR="00F80C3B" w:rsidRDefault="00BC64B0">
      <w:pPr>
        <w:pStyle w:val="Heading1"/>
      </w:pPr>
      <w:bookmarkStart w:id="376" w:name="_Clause_c7"/>
      <w:bookmarkStart w:id="377" w:name="_Toc237441263"/>
      <w:r>
        <w:lastRenderedPageBreak/>
        <w:t>OPC UA ObjectTypes</w:t>
      </w:r>
      <w:bookmarkEnd w:id="376"/>
      <w:bookmarkEnd w:id="377"/>
    </w:p>
    <w:p w14:paraId="64A8DE4B" w14:textId="77777777" w:rsidR="00F80C3B" w:rsidRDefault="00BC64B0">
      <w:pPr>
        <w:pStyle w:val="Heading2"/>
      </w:pPr>
      <w:bookmarkStart w:id="378" w:name="_Clause_c7_1"/>
      <w:bookmarkStart w:id="379" w:name="_Toc237441264"/>
      <w:r>
        <w:t>RobotIntentRootType</w:t>
      </w:r>
      <w:bookmarkEnd w:id="378"/>
      <w:bookmarkEnd w:id="379"/>
    </w:p>
    <w:p w14:paraId="09DB9563" w14:textId="77777777" w:rsidR="00F80C3B" w:rsidRDefault="00BC64B0">
      <w:pPr>
        <w:pStyle w:val="PARAGRAPH"/>
      </w:pPr>
      <w:r>
        <w:t>Server-level entry point. A client that has just connected browses here to find every robot it can command, without knowing the Server's layout.</w:t>
      </w:r>
    </w:p>
    <w:p w14:paraId="29540714" w14:textId="6F94C511" w:rsidR="00F80C3B" w:rsidRDefault="00BC64B0">
      <w:pPr>
        <w:pStyle w:val="TABLE-title"/>
      </w:pPr>
      <w:bookmarkStart w:id="380" w:name="_Tab_c7_1_def"/>
      <w:bookmarkStart w:id="381" w:name="_Toc237441409"/>
      <w:r>
        <w:t xml:space="preserve">Table </w:t>
      </w:r>
      <w:r>
        <w:fldChar w:fldCharType="begin"/>
      </w:r>
      <w:r>
        <w:instrText xml:space="preserve"> SEQ Table \* ARABIC </w:instrText>
      </w:r>
      <w:r>
        <w:fldChar w:fldCharType="separate"/>
      </w:r>
      <w:r w:rsidR="00625061">
        <w:rPr>
          <w:noProof/>
        </w:rPr>
        <w:t>27</w:t>
      </w:r>
      <w:r>
        <w:fldChar w:fldCharType="end"/>
      </w:r>
      <w:r>
        <w:t xml:space="preserve"> – RobotIntentRootType definition</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DA51B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F80C3B" w:rsidRDefault="00BC64B0">
            <w:pPr>
              <w:pStyle w:val="TableText"/>
            </w:pPr>
            <w:r>
              <w:rPr>
                <w:b/>
              </w:rPr>
              <w:t>Value</w:t>
            </w:r>
          </w:p>
        </w:tc>
      </w:tr>
      <w:tr w:rsidR="00F80C3B" w14:paraId="621FE9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F80C3B" w:rsidRDefault="00BC64B0">
            <w:pPr>
              <w:pStyle w:val="TableText"/>
            </w:pPr>
            <w:r>
              <w:t>1:RobotIntentRootType</w:t>
            </w:r>
          </w:p>
        </w:tc>
      </w:tr>
      <w:tr w:rsidR="00F80C3B" w14:paraId="7D52E9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F80C3B" w:rsidRDefault="00BC64B0">
            <w:pPr>
              <w:pStyle w:val="TableText"/>
            </w:pPr>
            <w:r>
              <w:t>False</w:t>
            </w:r>
          </w:p>
        </w:tc>
      </w:tr>
      <w:tr w:rsidR="00F80C3B" w14:paraId="70C68BC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F80C3B" w:rsidRDefault="00BC64B0">
            <w:pPr>
              <w:pStyle w:val="TableText"/>
            </w:pPr>
            <w:r>
              <w:rPr>
                <w:b/>
              </w:rPr>
              <w:t>Other</w:t>
            </w:r>
          </w:p>
        </w:tc>
      </w:tr>
      <w:tr w:rsidR="00F80C3B" w14:paraId="0BEE18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F80C3B" w:rsidRDefault="00BC64B0">
            <w:pPr>
              <w:pStyle w:val="TableText"/>
            </w:pPr>
            <w:r>
              <w:t>Subtype of the 0:BaseObjectType defined in OPC 10000-5, i.e. inheriting the InstanceDeclarations of that Node.</w:t>
            </w:r>
          </w:p>
        </w:tc>
      </w:tr>
      <w:tr w:rsidR="00F80C3B" w14:paraId="48236F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F80C3B" w:rsidRDefault="00BC64B0">
            <w:pPr>
              <w:pStyle w:val="TableTextWithTabs"/>
            </w:pPr>
            <w:r>
              <w:t>Controllers</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F80C3B" w:rsidRDefault="00BC64B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F80C3B" w:rsidRDefault="00BC64B0">
            <w:pPr>
              <w:pStyle w:val="TableText"/>
            </w:pPr>
            <w:r>
              <w:t>M</w:t>
            </w:r>
          </w:p>
        </w:tc>
      </w:tr>
      <w:tr w:rsidR="00F80C3B" w14:paraId="128922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F80C3B" w:rsidRDefault="00BC64B0">
            <w:pPr>
              <w:pStyle w:val="TableTextWithTabs"/>
            </w:pPr>
            <w:r>
              <w:t>SpecificationVersion</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F80C3B" w:rsidRDefault="00BC64B0">
            <w:pPr>
              <w:pStyle w:val="TableText"/>
            </w:pPr>
            <w:r>
              <w:t>M</w:t>
            </w:r>
          </w:p>
        </w:tc>
      </w:tr>
      <w:tr w:rsidR="00F80C3B" w14:paraId="31FD4EB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2CC5EA" w14:textId="77777777" w:rsidR="00F80C3B" w:rsidRDefault="00BC64B0">
            <w:pPr>
              <w:pStyle w:val="TableText"/>
            </w:pPr>
            <w:r>
              <w:rPr>
                <w:b/>
              </w:rPr>
              <w:t>Conformance Units</w:t>
            </w:r>
          </w:p>
        </w:tc>
      </w:tr>
      <w:tr w:rsidR="00F80C3B" w14:paraId="5DC157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4F3F84" w14:textId="77777777" w:rsidR="00F80C3B" w:rsidRDefault="00BC64B0">
            <w:pPr>
              <w:pStyle w:val="TableText"/>
            </w:pPr>
            <w:r>
              <w:t>RobotIntent</w:t>
            </w:r>
          </w:p>
        </w:tc>
      </w:tr>
    </w:tbl>
    <w:p w14:paraId="1ECCD897" w14:textId="77777777" w:rsidR="00F80C3B" w:rsidRDefault="00F80C3B">
      <w:pPr>
        <w:pStyle w:val="spacer"/>
      </w:pPr>
    </w:p>
    <w:p w14:paraId="09246B05" w14:textId="77777777" w:rsidR="00F80C3B" w:rsidRDefault="00BC64B0">
      <w:pPr>
        <w:pStyle w:val="Heading2"/>
      </w:pPr>
      <w:bookmarkStart w:id="382" w:name="_Clause_c7_2"/>
      <w:bookmarkStart w:id="383" w:name="_Toc237441265"/>
      <w:r>
        <w:t>IntentControllerType</w:t>
      </w:r>
      <w:bookmarkEnd w:id="382"/>
      <w:bookmarkEnd w:id="383"/>
    </w:p>
    <w:p w14:paraId="3289D9DF" w14:textId="77777777" w:rsidR="00F80C3B" w:rsidRDefault="00BC64B0">
      <w:pPr>
        <w:pStyle w:val="PARAGRAPH"/>
      </w:pPr>
      <w:r>
        <w:t>The intent surface for one robot: what it can be asked to do, the frames and objects those requests refer to, and the intents and missions currently outstanding. Everything a client needs in order to command the robot hangs from here.</w:t>
      </w:r>
    </w:p>
    <w:p w14:paraId="29AD991B" w14:textId="5108D161" w:rsidR="00F80C3B" w:rsidRDefault="00BC64B0">
      <w:pPr>
        <w:pStyle w:val="TABLE-title"/>
      </w:pPr>
      <w:bookmarkStart w:id="384" w:name="_Tab_c7_2_def"/>
      <w:bookmarkStart w:id="385" w:name="_Toc237441410"/>
      <w:r>
        <w:lastRenderedPageBreak/>
        <w:t xml:space="preserve">Table </w:t>
      </w:r>
      <w:r>
        <w:fldChar w:fldCharType="begin"/>
      </w:r>
      <w:r>
        <w:instrText xml:space="preserve"> SEQ Table \* ARABIC </w:instrText>
      </w:r>
      <w:r>
        <w:fldChar w:fldCharType="separate"/>
      </w:r>
      <w:r w:rsidR="00625061">
        <w:rPr>
          <w:noProof/>
        </w:rPr>
        <w:t>28</w:t>
      </w:r>
      <w:r>
        <w:fldChar w:fldCharType="end"/>
      </w:r>
      <w:r>
        <w:t xml:space="preserve"> – IntentControllerType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5D399E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F80C3B" w:rsidRDefault="00BC64B0">
            <w:pPr>
              <w:pStyle w:val="TableText"/>
            </w:pPr>
            <w:r>
              <w:rPr>
                <w:b/>
              </w:rPr>
              <w:t>Value</w:t>
            </w:r>
          </w:p>
        </w:tc>
      </w:tr>
      <w:tr w:rsidR="00F80C3B" w14:paraId="068F0A2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F80C3B" w:rsidRDefault="00BC64B0">
            <w:pPr>
              <w:pStyle w:val="TableText"/>
            </w:pPr>
            <w:r>
              <w:t>1:IntentControllerType</w:t>
            </w:r>
          </w:p>
        </w:tc>
      </w:tr>
      <w:tr w:rsidR="00F80C3B" w14:paraId="38862E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F80C3B" w:rsidRDefault="00BC64B0">
            <w:pPr>
              <w:pStyle w:val="TableText"/>
            </w:pPr>
            <w:r>
              <w:t>False</w:t>
            </w:r>
          </w:p>
        </w:tc>
      </w:tr>
      <w:tr w:rsidR="00F80C3B" w14:paraId="0EA16A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F80C3B" w:rsidRDefault="00BC64B0">
            <w:pPr>
              <w:pStyle w:val="TableText"/>
            </w:pPr>
            <w:r>
              <w:rPr>
                <w:b/>
              </w:rPr>
              <w:t>Other</w:t>
            </w:r>
          </w:p>
        </w:tc>
      </w:tr>
      <w:tr w:rsidR="00F80C3B" w14:paraId="616EAA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F80C3B" w:rsidRDefault="00BC64B0">
            <w:pPr>
              <w:pStyle w:val="TableText"/>
            </w:pPr>
            <w:r>
              <w:t>Subtype of the 0:BaseObjectType defined in OPC 10000-5, i.e. inheriting the InstanceDeclarations of that Node.</w:t>
            </w:r>
          </w:p>
        </w:tc>
      </w:tr>
      <w:tr w:rsidR="00F80C3B" w14:paraId="6D871D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F80C3B" w:rsidRDefault="00BC64B0">
            <w:pPr>
              <w:pStyle w:val="TableTextWithTabs"/>
            </w:pPr>
            <w:r>
              <w:t>OperationalMode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F80C3B" w:rsidRDefault="00BC64B0">
            <w:pPr>
              <w:pStyle w:val="TableText"/>
            </w:pPr>
            <w:r>
              <w:t>OperationalModeEnum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F80C3B" w:rsidRDefault="00BC64B0">
            <w:pPr>
              <w:pStyle w:val="TableText"/>
            </w:pPr>
            <w:r>
              <w:t>M</w:t>
            </w:r>
          </w:p>
        </w:tc>
      </w:tr>
      <w:tr w:rsidR="00F80C3B" w14:paraId="738AD6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F80C3B" w:rsidRDefault="00BC64B0">
            <w:pPr>
              <w:pStyle w:val="TableTextWithTabs"/>
            </w:pPr>
            <w:r>
              <w:t>Ready</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F80C3B" w:rsidRDefault="00BC64B0">
            <w:pPr>
              <w:pStyle w:val="TableText"/>
            </w:pPr>
            <w:r>
              <w:t>M</w:t>
            </w:r>
          </w:p>
        </w:tc>
      </w:tr>
      <w:tr w:rsidR="00F80C3B" w14:paraId="3044BC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F80C3B" w:rsidRDefault="00BC64B0">
            <w:pPr>
              <w:pStyle w:val="TableTextWithTabs"/>
            </w:pPr>
            <w:r>
              <w:t>ControlOwner</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F80C3B" w:rsidRDefault="00BC64B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F80C3B" w:rsidRDefault="00BC64B0">
            <w:pPr>
              <w:pStyle w:val="TableText"/>
            </w:pPr>
            <w:r>
              <w:t>M</w:t>
            </w:r>
          </w:p>
        </w:tc>
      </w:tr>
      <w:tr w:rsidR="00F80C3B" w14:paraId="5806FD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F80C3B" w:rsidRDefault="00BC64B0">
            <w:pPr>
              <w:pStyle w:val="TableTextWithTabs"/>
            </w:pPr>
            <w:r>
              <w:t>MaxQueueDepth</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F80C3B" w:rsidRDefault="00BC64B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F80C3B" w:rsidRDefault="00BC64B0">
            <w:pPr>
              <w:pStyle w:val="TableText"/>
            </w:pPr>
            <w:r>
              <w:t>M</w:t>
            </w:r>
          </w:p>
        </w:tc>
      </w:tr>
      <w:tr w:rsidR="00F80C3B" w14:paraId="1F459F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F80C3B" w:rsidRDefault="00BC64B0">
            <w:pPr>
              <w:pStyle w:val="TableTextWithTabs"/>
            </w:pPr>
            <w:r>
              <w:t>ActiveIntent</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F80C3B" w:rsidRDefault="00BC64B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F80C3B" w:rsidRDefault="00BC64B0">
            <w:pPr>
              <w:pStyle w:val="TableText"/>
            </w:pPr>
            <w:r>
              <w:t>M</w:t>
            </w:r>
          </w:p>
        </w:tc>
      </w:tr>
      <w:tr w:rsidR="00F80C3B" w14:paraId="4D072B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F80C3B" w:rsidRDefault="00BC64B0">
            <w:pPr>
              <w:pStyle w:val="TableTextWithTabs"/>
            </w:pPr>
            <w:r>
              <w:t>ActiveMission</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F80C3B" w:rsidRDefault="00BC64B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F80C3B" w:rsidRDefault="00BC64B0">
            <w:pPr>
              <w:pStyle w:val="TableText"/>
            </w:pPr>
            <w:r>
              <w:t>O</w:t>
            </w:r>
          </w:p>
        </w:tc>
      </w:tr>
      <w:tr w:rsidR="00F80C3B" w14:paraId="271B00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F80C3B" w:rsidRDefault="00BC64B0">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F80C3B" w:rsidRDefault="00BC64B0">
            <w:pPr>
              <w:pStyle w:val="TableText"/>
            </w:pPr>
            <w:r>
              <w:t>IntentCapabilitiesType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F80C3B" w:rsidRDefault="00BC64B0">
            <w:pPr>
              <w:pStyle w:val="TableText"/>
            </w:pPr>
            <w:r>
              <w:t>M</w:t>
            </w:r>
          </w:p>
        </w:tc>
      </w:tr>
      <w:tr w:rsidR="00F80C3B" w14:paraId="51F57F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F80C3B" w:rsidRDefault="00BC64B0">
            <w:pPr>
              <w:pStyle w:val="TableTextWithTabs"/>
            </w:pPr>
            <w:r>
              <w:t>Frames</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F80C3B" w:rsidRDefault="00BC64B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F80C3B" w:rsidRDefault="00BC64B0">
            <w:pPr>
              <w:pStyle w:val="TableText"/>
            </w:pPr>
            <w:r>
              <w:t>M</w:t>
            </w:r>
          </w:p>
        </w:tc>
      </w:tr>
      <w:tr w:rsidR="00F80C3B" w14:paraId="5234D9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F80C3B" w:rsidRDefault="00BC64B0">
            <w:pPr>
              <w:pStyle w:val="TableTextWithTabs"/>
            </w:pPr>
            <w:r>
              <w:t>Tools</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F80C3B" w:rsidRDefault="00BC64B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F80C3B" w:rsidRDefault="00BC64B0">
            <w:pPr>
              <w:pStyle w:val="TableText"/>
            </w:pPr>
            <w:r>
              <w:t>M</w:t>
            </w:r>
          </w:p>
        </w:tc>
      </w:tr>
      <w:tr w:rsidR="00F80C3B" w14:paraId="509A30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F80C3B" w:rsidRDefault="00BC64B0">
            <w:pPr>
              <w:pStyle w:val="TableTextWithTabs"/>
            </w:pPr>
            <w:r>
              <w:t>Locations</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F80C3B" w:rsidRDefault="00BC64B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F80C3B" w:rsidRDefault="00BC64B0">
            <w:pPr>
              <w:pStyle w:val="TableText"/>
            </w:pPr>
            <w:r>
              <w:t>M</w:t>
            </w:r>
          </w:p>
        </w:tc>
      </w:tr>
      <w:tr w:rsidR="00F80C3B" w14:paraId="46433D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F80C3B" w:rsidRDefault="00BC64B0">
            <w:pPr>
              <w:pStyle w:val="TableTextWithTabs"/>
            </w:pPr>
            <w:r>
              <w:t>Axes</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F80C3B" w:rsidRDefault="00BC64B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F80C3B" w:rsidRDefault="00BC64B0">
            <w:pPr>
              <w:pStyle w:val="TableText"/>
            </w:pPr>
            <w:r>
              <w:t>M</w:t>
            </w:r>
          </w:p>
        </w:tc>
      </w:tr>
      <w:tr w:rsidR="00F80C3B" w14:paraId="1C9079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F80C3B" w:rsidRDefault="00BC64B0">
            <w:pPr>
              <w:pStyle w:val="TableTextWithTabs"/>
            </w:pPr>
            <w:r>
              <w:t>Outputs</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F80C3B" w:rsidRDefault="00BC64B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F80C3B" w:rsidRDefault="00BC64B0">
            <w:pPr>
              <w:pStyle w:val="TableText"/>
            </w:pPr>
            <w:r>
              <w:t>O</w:t>
            </w:r>
          </w:p>
        </w:tc>
      </w:tr>
      <w:tr w:rsidR="00F80C3B" w14:paraId="6D8AE8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F80C3B" w:rsidRDefault="00BC64B0">
            <w:pPr>
              <w:pStyle w:val="TableTextWithTabs"/>
            </w:pPr>
            <w:r>
              <w:t>Programs</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F80C3B" w:rsidRDefault="00BC64B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F80C3B" w:rsidRDefault="00BC64B0">
            <w:pPr>
              <w:pStyle w:val="TableText"/>
            </w:pPr>
            <w:r>
              <w:t>O</w:t>
            </w:r>
          </w:p>
        </w:tc>
      </w:tr>
      <w:tr w:rsidR="00F80C3B" w14:paraId="05045D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86241"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D6A41E"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1F4A45" w14:textId="77777777" w:rsidR="00F80C3B" w:rsidRDefault="00BC64B0">
            <w:pPr>
              <w:pStyle w:val="TableTextWithTabs"/>
            </w:pPr>
            <w:r>
              <w:t>Intents</w:t>
            </w:r>
          </w:p>
        </w:tc>
        <w:tc>
          <w:tcPr>
            <w:tcW w:w="1275" w:type="dxa"/>
            <w:tcBorders>
              <w:top w:val="single" w:sz="4" w:space="0" w:color="auto"/>
              <w:left w:val="single" w:sz="4" w:space="0" w:color="auto"/>
              <w:bottom w:val="single" w:sz="4" w:space="0" w:color="auto"/>
              <w:right w:val="single" w:sz="4" w:space="0" w:color="auto"/>
            </w:tcBorders>
          </w:tcPr>
          <w:p w14:paraId="1E32F7F8"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14:textId="77777777" w:rsidR="00F80C3B" w:rsidRDefault="00BC64B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F3B6379" w14:textId="77777777" w:rsidR="00F80C3B" w:rsidRDefault="00BC64B0">
            <w:pPr>
              <w:pStyle w:val="TableText"/>
            </w:pPr>
            <w:r>
              <w:t>M</w:t>
            </w:r>
          </w:p>
        </w:tc>
      </w:tr>
      <w:tr w:rsidR="00F80C3B" w14:paraId="137CC8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8C464"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242698"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3FBBEB5" w14:textId="77777777" w:rsidR="00F80C3B" w:rsidRDefault="00BC64B0">
            <w:pPr>
              <w:pStyle w:val="TableTextWithTabs"/>
            </w:pPr>
            <w:r>
              <w:t>Missions</w:t>
            </w:r>
          </w:p>
        </w:tc>
        <w:tc>
          <w:tcPr>
            <w:tcW w:w="1275" w:type="dxa"/>
            <w:tcBorders>
              <w:top w:val="single" w:sz="4" w:space="0" w:color="auto"/>
              <w:left w:val="single" w:sz="4" w:space="0" w:color="auto"/>
              <w:bottom w:val="single" w:sz="4" w:space="0" w:color="auto"/>
              <w:right w:val="single" w:sz="4" w:space="0" w:color="auto"/>
            </w:tcBorders>
          </w:tcPr>
          <w:p w14:paraId="16BEC5A2"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30653AA1" w14:textId="77777777" w:rsidR="00F80C3B" w:rsidRDefault="00BC64B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B86EC96" w14:textId="77777777" w:rsidR="00F80C3B" w:rsidRDefault="00BC64B0">
            <w:pPr>
              <w:pStyle w:val="TableText"/>
            </w:pPr>
            <w:r>
              <w:t>O</w:t>
            </w:r>
          </w:p>
        </w:tc>
      </w:tr>
      <w:tr w:rsidR="00F80C3B" w14:paraId="352AEC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22E97"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1952EF"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463D737" w14:textId="77777777" w:rsidR="00F80C3B" w:rsidRDefault="00BC64B0">
            <w:pPr>
              <w:pStyle w:val="TableTextWithTabs"/>
            </w:pPr>
            <w:r>
              <w:t>RequestControl</w:t>
            </w:r>
          </w:p>
        </w:tc>
        <w:tc>
          <w:tcPr>
            <w:tcW w:w="1275" w:type="dxa"/>
            <w:tcBorders>
              <w:top w:val="single" w:sz="4" w:space="0" w:color="auto"/>
              <w:left w:val="single" w:sz="4" w:space="0" w:color="auto"/>
              <w:bottom w:val="single" w:sz="4" w:space="0" w:color="auto"/>
              <w:right w:val="single" w:sz="4" w:space="0" w:color="auto"/>
            </w:tcBorders>
          </w:tcPr>
          <w:p w14:paraId="61BAA82E"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EFF713F"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0421BCA5" w14:textId="77777777" w:rsidR="00F80C3B" w:rsidRDefault="00BC64B0">
            <w:pPr>
              <w:pStyle w:val="TableText"/>
            </w:pPr>
            <w:r>
              <w:t>M</w:t>
            </w:r>
          </w:p>
        </w:tc>
      </w:tr>
      <w:tr w:rsidR="00F80C3B" w14:paraId="4AB5A8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B00F4"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FFC0"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497345F" w14:textId="77777777" w:rsidR="00F80C3B" w:rsidRDefault="00BC64B0">
            <w:pPr>
              <w:pStyle w:val="TableTextWithTabs"/>
            </w:pPr>
            <w:r>
              <w:t>ReleaseControl</w:t>
            </w:r>
          </w:p>
        </w:tc>
        <w:tc>
          <w:tcPr>
            <w:tcW w:w="1275" w:type="dxa"/>
            <w:tcBorders>
              <w:top w:val="single" w:sz="4" w:space="0" w:color="auto"/>
              <w:left w:val="single" w:sz="4" w:space="0" w:color="auto"/>
              <w:bottom w:val="single" w:sz="4" w:space="0" w:color="auto"/>
              <w:right w:val="single" w:sz="4" w:space="0" w:color="auto"/>
            </w:tcBorders>
          </w:tcPr>
          <w:p w14:paraId="7F2D3D82"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5EED081C"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30882FF7" w14:textId="77777777" w:rsidR="00F80C3B" w:rsidRDefault="00BC64B0">
            <w:pPr>
              <w:pStyle w:val="TableText"/>
            </w:pPr>
            <w:r>
              <w:t>M</w:t>
            </w:r>
          </w:p>
        </w:tc>
      </w:tr>
      <w:tr w:rsidR="00F80C3B" w14:paraId="361841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629AD"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9D0488"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CA23199" w14:textId="77777777" w:rsidR="00F80C3B" w:rsidRDefault="00BC64B0">
            <w:pPr>
              <w:pStyle w:val="TableTextWithTabs"/>
            </w:pPr>
            <w:r>
              <w:t>SubmitIntent</w:t>
            </w:r>
          </w:p>
        </w:tc>
        <w:tc>
          <w:tcPr>
            <w:tcW w:w="1275" w:type="dxa"/>
            <w:tcBorders>
              <w:top w:val="single" w:sz="4" w:space="0" w:color="auto"/>
              <w:left w:val="single" w:sz="4" w:space="0" w:color="auto"/>
              <w:bottom w:val="single" w:sz="4" w:space="0" w:color="auto"/>
              <w:right w:val="single" w:sz="4" w:space="0" w:color="auto"/>
            </w:tcBorders>
          </w:tcPr>
          <w:p w14:paraId="74126828"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5B51CE22"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3C2C4102" w14:textId="77777777" w:rsidR="00F80C3B" w:rsidRDefault="00BC64B0">
            <w:pPr>
              <w:pStyle w:val="TableText"/>
            </w:pPr>
            <w:r>
              <w:t>M</w:t>
            </w:r>
          </w:p>
        </w:tc>
      </w:tr>
      <w:tr w:rsidR="00F80C3B" w14:paraId="5B9274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81663"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AFFEAB"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193BA09" w14:textId="77777777" w:rsidR="00F80C3B" w:rsidRDefault="00BC64B0">
            <w:pPr>
              <w:pStyle w:val="TableTextWithTabs"/>
            </w:pPr>
            <w:r>
              <w:t>CancelIntent</w:t>
            </w:r>
          </w:p>
        </w:tc>
        <w:tc>
          <w:tcPr>
            <w:tcW w:w="1275" w:type="dxa"/>
            <w:tcBorders>
              <w:top w:val="single" w:sz="4" w:space="0" w:color="auto"/>
              <w:left w:val="single" w:sz="4" w:space="0" w:color="auto"/>
              <w:bottom w:val="single" w:sz="4" w:space="0" w:color="auto"/>
              <w:right w:val="single" w:sz="4" w:space="0" w:color="auto"/>
            </w:tcBorders>
          </w:tcPr>
          <w:p w14:paraId="38539FB3"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48931EA5"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074E0C51" w14:textId="77777777" w:rsidR="00F80C3B" w:rsidRDefault="00BC64B0">
            <w:pPr>
              <w:pStyle w:val="TableText"/>
            </w:pPr>
            <w:r>
              <w:t>M</w:t>
            </w:r>
          </w:p>
        </w:tc>
      </w:tr>
      <w:tr w:rsidR="00F80C3B" w14:paraId="1C79CE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11752"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FBFB68"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2DFC7FF" w14:textId="77777777" w:rsidR="00F80C3B" w:rsidRDefault="00BC64B0">
            <w:pPr>
              <w:pStyle w:val="TableTextWithTabs"/>
            </w:pPr>
            <w:r>
              <w:t>CancelAll</w:t>
            </w:r>
          </w:p>
        </w:tc>
        <w:tc>
          <w:tcPr>
            <w:tcW w:w="1275" w:type="dxa"/>
            <w:tcBorders>
              <w:top w:val="single" w:sz="4" w:space="0" w:color="auto"/>
              <w:left w:val="single" w:sz="4" w:space="0" w:color="auto"/>
              <w:bottom w:val="single" w:sz="4" w:space="0" w:color="auto"/>
              <w:right w:val="single" w:sz="4" w:space="0" w:color="auto"/>
            </w:tcBorders>
          </w:tcPr>
          <w:p w14:paraId="7BB2E4F7"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6A8A4D64"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47295E53" w14:textId="77777777" w:rsidR="00F80C3B" w:rsidRDefault="00BC64B0">
            <w:pPr>
              <w:pStyle w:val="TableText"/>
            </w:pPr>
            <w:r>
              <w:t>M</w:t>
            </w:r>
          </w:p>
        </w:tc>
      </w:tr>
      <w:tr w:rsidR="00F80C3B" w14:paraId="0805A9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8F475"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54EF36"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03F308D" w14:textId="77777777" w:rsidR="00F80C3B" w:rsidRDefault="00BC64B0">
            <w:pPr>
              <w:pStyle w:val="TableTextWithTabs"/>
            </w:pPr>
            <w:r>
              <w:t>Pause</w:t>
            </w:r>
          </w:p>
        </w:tc>
        <w:tc>
          <w:tcPr>
            <w:tcW w:w="1275" w:type="dxa"/>
            <w:tcBorders>
              <w:top w:val="single" w:sz="4" w:space="0" w:color="auto"/>
              <w:left w:val="single" w:sz="4" w:space="0" w:color="auto"/>
              <w:bottom w:val="single" w:sz="4" w:space="0" w:color="auto"/>
              <w:right w:val="single" w:sz="4" w:space="0" w:color="auto"/>
            </w:tcBorders>
          </w:tcPr>
          <w:p w14:paraId="76EE7432"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18358E5"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56B6828C" w14:textId="77777777" w:rsidR="00F80C3B" w:rsidRDefault="00BC64B0">
            <w:pPr>
              <w:pStyle w:val="TableText"/>
            </w:pPr>
            <w:r>
              <w:t>O</w:t>
            </w:r>
          </w:p>
        </w:tc>
      </w:tr>
      <w:tr w:rsidR="00F80C3B" w14:paraId="5C510A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352EFC"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47A94D"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1F9A669" w14:textId="77777777" w:rsidR="00F80C3B" w:rsidRDefault="00BC64B0">
            <w:pPr>
              <w:pStyle w:val="TableTextWithTabs"/>
            </w:pPr>
            <w:r>
              <w:t>Resume</w:t>
            </w:r>
          </w:p>
        </w:tc>
        <w:tc>
          <w:tcPr>
            <w:tcW w:w="1275" w:type="dxa"/>
            <w:tcBorders>
              <w:top w:val="single" w:sz="4" w:space="0" w:color="auto"/>
              <w:left w:val="single" w:sz="4" w:space="0" w:color="auto"/>
              <w:bottom w:val="single" w:sz="4" w:space="0" w:color="auto"/>
              <w:right w:val="single" w:sz="4" w:space="0" w:color="auto"/>
            </w:tcBorders>
          </w:tcPr>
          <w:p w14:paraId="3C18FCBD"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2AB7E06C"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7E1F60A0" w14:textId="77777777" w:rsidR="00F80C3B" w:rsidRDefault="00BC64B0">
            <w:pPr>
              <w:pStyle w:val="TableText"/>
            </w:pPr>
            <w:r>
              <w:t>O</w:t>
            </w:r>
          </w:p>
        </w:tc>
      </w:tr>
      <w:tr w:rsidR="00F80C3B" w14:paraId="2C0D8E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3E792"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A7053C"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1D6DEF1" w14:textId="77777777" w:rsidR="00F80C3B" w:rsidRDefault="00BC64B0">
            <w:pPr>
              <w:pStyle w:val="TableTextWithTabs"/>
            </w:pPr>
            <w:r>
              <w:t>Retry</w:t>
            </w:r>
          </w:p>
        </w:tc>
        <w:tc>
          <w:tcPr>
            <w:tcW w:w="1275" w:type="dxa"/>
            <w:tcBorders>
              <w:top w:val="single" w:sz="4" w:space="0" w:color="auto"/>
              <w:left w:val="single" w:sz="4" w:space="0" w:color="auto"/>
              <w:bottom w:val="single" w:sz="4" w:space="0" w:color="auto"/>
              <w:right w:val="single" w:sz="4" w:space="0" w:color="auto"/>
            </w:tcBorders>
          </w:tcPr>
          <w:p w14:paraId="5B4454F5"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30F7896E"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62C8487D" w14:textId="77777777" w:rsidR="00F80C3B" w:rsidRDefault="00BC64B0">
            <w:pPr>
              <w:pStyle w:val="TableText"/>
            </w:pPr>
            <w:r>
              <w:t>O</w:t>
            </w:r>
          </w:p>
        </w:tc>
      </w:tr>
      <w:tr w:rsidR="00F80C3B" w14:paraId="1F2913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55E4B7"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37ECBB"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BC18E5B" w14:textId="77777777" w:rsidR="00F80C3B" w:rsidRDefault="00BC64B0">
            <w:pPr>
              <w:pStyle w:val="TableTextWithTabs"/>
            </w:pPr>
            <w:r>
              <w:t>SubmitMission</w:t>
            </w:r>
          </w:p>
        </w:tc>
        <w:tc>
          <w:tcPr>
            <w:tcW w:w="1275" w:type="dxa"/>
            <w:tcBorders>
              <w:top w:val="single" w:sz="4" w:space="0" w:color="auto"/>
              <w:left w:val="single" w:sz="4" w:space="0" w:color="auto"/>
              <w:bottom w:val="single" w:sz="4" w:space="0" w:color="auto"/>
              <w:right w:val="single" w:sz="4" w:space="0" w:color="auto"/>
            </w:tcBorders>
          </w:tcPr>
          <w:p w14:paraId="18D5F996"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4D31897B"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221EB0B7" w14:textId="77777777" w:rsidR="00F80C3B" w:rsidRDefault="00BC64B0">
            <w:pPr>
              <w:pStyle w:val="TableText"/>
            </w:pPr>
            <w:r>
              <w:t>O</w:t>
            </w:r>
          </w:p>
        </w:tc>
      </w:tr>
      <w:tr w:rsidR="00F80C3B" w14:paraId="05CE48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A9CE6"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6DDC8"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D63DF0E" w14:textId="77777777" w:rsidR="00F80C3B" w:rsidRDefault="00BC64B0">
            <w:pPr>
              <w:pStyle w:val="TableTextWithTabs"/>
            </w:pPr>
            <w:r>
              <w:t>UpdateMission</w:t>
            </w:r>
          </w:p>
        </w:tc>
        <w:tc>
          <w:tcPr>
            <w:tcW w:w="1275" w:type="dxa"/>
            <w:tcBorders>
              <w:top w:val="single" w:sz="4" w:space="0" w:color="auto"/>
              <w:left w:val="single" w:sz="4" w:space="0" w:color="auto"/>
              <w:bottom w:val="single" w:sz="4" w:space="0" w:color="auto"/>
              <w:right w:val="single" w:sz="4" w:space="0" w:color="auto"/>
            </w:tcBorders>
          </w:tcPr>
          <w:p w14:paraId="7F3B2234"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7FD27114"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23C53D0A" w14:textId="77777777" w:rsidR="00F80C3B" w:rsidRDefault="00BC64B0">
            <w:pPr>
              <w:pStyle w:val="TableText"/>
            </w:pPr>
            <w:r>
              <w:t>O</w:t>
            </w:r>
          </w:p>
        </w:tc>
      </w:tr>
      <w:tr w:rsidR="00F80C3B" w14:paraId="55D071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8126F"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5CD858"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224B478" w14:textId="77777777" w:rsidR="00F80C3B" w:rsidRDefault="00BC64B0">
            <w:pPr>
              <w:pStyle w:val="TableTextWithTabs"/>
            </w:pPr>
            <w:r>
              <w:t>CancelMission</w:t>
            </w:r>
          </w:p>
        </w:tc>
        <w:tc>
          <w:tcPr>
            <w:tcW w:w="1275" w:type="dxa"/>
            <w:tcBorders>
              <w:top w:val="single" w:sz="4" w:space="0" w:color="auto"/>
              <w:left w:val="single" w:sz="4" w:space="0" w:color="auto"/>
              <w:bottom w:val="single" w:sz="4" w:space="0" w:color="auto"/>
              <w:right w:val="single" w:sz="4" w:space="0" w:color="auto"/>
            </w:tcBorders>
          </w:tcPr>
          <w:p w14:paraId="70500580"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7D91B637"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66EDF8FD" w14:textId="77777777" w:rsidR="00F80C3B" w:rsidRDefault="00BC64B0">
            <w:pPr>
              <w:pStyle w:val="TableText"/>
            </w:pPr>
            <w:r>
              <w:t>O</w:t>
            </w:r>
          </w:p>
        </w:tc>
      </w:tr>
      <w:tr w:rsidR="00F80C3B" w14:paraId="38989D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2EFFE0"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290C57"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B1811A" w14:textId="77777777" w:rsidR="00F80C3B" w:rsidRDefault="00BC64B0">
            <w:pPr>
              <w:pStyle w:val="TableTextWithTabs"/>
            </w:pPr>
            <w:r>
              <w:t>SafetyState</w:t>
            </w:r>
          </w:p>
        </w:tc>
        <w:tc>
          <w:tcPr>
            <w:tcW w:w="1275" w:type="dxa"/>
            <w:tcBorders>
              <w:top w:val="single" w:sz="4" w:space="0" w:color="auto"/>
              <w:left w:val="single" w:sz="4" w:space="0" w:color="auto"/>
              <w:bottom w:val="single" w:sz="4" w:space="0" w:color="auto"/>
              <w:right w:val="single" w:sz="4" w:space="0" w:color="auto"/>
            </w:tcBorders>
          </w:tcPr>
          <w:p w14:paraId="73B4ECF7"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54BDB5CC" w14:textId="77777777" w:rsidR="00F80C3B" w:rsidRDefault="00BC64B0">
            <w:pPr>
              <w:pStyle w:val="TableText"/>
            </w:pPr>
            <w:r>
              <w:t>SafetyStateType</w:t>
            </w:r>
          </w:p>
        </w:tc>
        <w:tc>
          <w:tcPr>
            <w:tcW w:w="851" w:type="dxa"/>
            <w:tcBorders>
              <w:top w:val="single" w:sz="4" w:space="0" w:color="auto"/>
              <w:left w:val="single" w:sz="4" w:space="0" w:color="auto"/>
              <w:bottom w:val="single" w:sz="4" w:space="0" w:color="auto"/>
              <w:right w:val="single" w:sz="4" w:space="0" w:color="auto"/>
            </w:tcBorders>
          </w:tcPr>
          <w:p w14:paraId="3FEF6F9A" w14:textId="77777777" w:rsidR="00F80C3B" w:rsidRDefault="00BC64B0">
            <w:pPr>
              <w:pStyle w:val="TableText"/>
            </w:pPr>
            <w:r>
              <w:t>M</w:t>
            </w:r>
          </w:p>
        </w:tc>
      </w:tr>
      <w:tr w:rsidR="00F80C3B" w14:paraId="51DC26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F8060"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4F1AD4"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ABE520" w14:textId="77777777" w:rsidR="00F80C3B" w:rsidRDefault="00BC64B0">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4D6F42C1"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5930ABCF" w14:textId="77777777" w:rsidR="00F80C3B" w:rsidRDefault="00BC64B0">
            <w:pPr>
              <w:pStyle w:val="TableText"/>
            </w:pPr>
            <w:r>
              <w:t>RobotDescriptionType</w:t>
            </w:r>
          </w:p>
        </w:tc>
        <w:tc>
          <w:tcPr>
            <w:tcW w:w="851" w:type="dxa"/>
            <w:tcBorders>
              <w:top w:val="single" w:sz="4" w:space="0" w:color="auto"/>
              <w:left w:val="single" w:sz="4" w:space="0" w:color="auto"/>
              <w:bottom w:val="single" w:sz="4" w:space="0" w:color="auto"/>
              <w:right w:val="single" w:sz="4" w:space="0" w:color="auto"/>
            </w:tcBorders>
          </w:tcPr>
          <w:p w14:paraId="098A4D97" w14:textId="77777777" w:rsidR="00F80C3B" w:rsidRDefault="00BC64B0">
            <w:pPr>
              <w:pStyle w:val="TableText"/>
            </w:pPr>
            <w:r>
              <w:t>O</w:t>
            </w:r>
          </w:p>
        </w:tc>
      </w:tr>
      <w:tr w:rsidR="00F80C3B" w14:paraId="05B931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D1388"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EEF9E0"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10D2BE" w14:textId="77777777" w:rsidR="00F80C3B" w:rsidRDefault="00BC64B0">
            <w:pPr>
              <w:pStyle w:val="TableTextWithTabs"/>
            </w:pPr>
            <w:r>
              <w:t>RealTimeChannels</w:t>
            </w:r>
          </w:p>
        </w:tc>
        <w:tc>
          <w:tcPr>
            <w:tcW w:w="1275" w:type="dxa"/>
            <w:tcBorders>
              <w:top w:val="single" w:sz="4" w:space="0" w:color="auto"/>
              <w:left w:val="single" w:sz="4" w:space="0" w:color="auto"/>
              <w:bottom w:val="single" w:sz="4" w:space="0" w:color="auto"/>
              <w:right w:val="single" w:sz="4" w:space="0" w:color="auto"/>
            </w:tcBorders>
          </w:tcPr>
          <w:p w14:paraId="2B63FB90"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1C0C296A" w14:textId="77777777" w:rsidR="00F80C3B" w:rsidRDefault="00BC64B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ED6AFE5" w14:textId="77777777" w:rsidR="00F80C3B" w:rsidRDefault="00BC64B0">
            <w:pPr>
              <w:pStyle w:val="TableText"/>
            </w:pPr>
            <w:r>
              <w:t>O</w:t>
            </w:r>
          </w:p>
        </w:tc>
      </w:tr>
      <w:tr w:rsidR="00F80C3B" w14:paraId="2CADDD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392D22"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937CD4"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C735CFE" w14:textId="77777777" w:rsidR="00F80C3B" w:rsidRDefault="00BC64B0">
            <w:pPr>
              <w:pStyle w:val="TableTextWithTabs"/>
            </w:pPr>
            <w:r>
              <w:t>OpenRealTimeChannel</w:t>
            </w:r>
          </w:p>
        </w:tc>
        <w:tc>
          <w:tcPr>
            <w:tcW w:w="1275" w:type="dxa"/>
            <w:tcBorders>
              <w:top w:val="single" w:sz="4" w:space="0" w:color="auto"/>
              <w:left w:val="single" w:sz="4" w:space="0" w:color="auto"/>
              <w:bottom w:val="single" w:sz="4" w:space="0" w:color="auto"/>
              <w:right w:val="single" w:sz="4" w:space="0" w:color="auto"/>
            </w:tcBorders>
          </w:tcPr>
          <w:p w14:paraId="413C1785"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18B9BD18"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03C37DB7" w14:textId="77777777" w:rsidR="00F80C3B" w:rsidRDefault="00BC64B0">
            <w:pPr>
              <w:pStyle w:val="TableText"/>
            </w:pPr>
            <w:r>
              <w:t>O</w:t>
            </w:r>
          </w:p>
        </w:tc>
      </w:tr>
      <w:tr w:rsidR="00F80C3B" w14:paraId="250A54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2455F"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C581AC" w14:textId="77777777" w:rsidR="00F80C3B" w:rsidRDefault="00BC64B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0B08249" w14:textId="77777777" w:rsidR="00F80C3B" w:rsidRDefault="00BC64B0">
            <w:pPr>
              <w:pStyle w:val="TableTextWithTabs"/>
            </w:pPr>
            <w:r>
              <w:t>CloseRealTimeChannel</w:t>
            </w:r>
          </w:p>
        </w:tc>
        <w:tc>
          <w:tcPr>
            <w:tcW w:w="1275" w:type="dxa"/>
            <w:tcBorders>
              <w:top w:val="single" w:sz="4" w:space="0" w:color="auto"/>
              <w:left w:val="single" w:sz="4" w:space="0" w:color="auto"/>
              <w:bottom w:val="single" w:sz="4" w:space="0" w:color="auto"/>
              <w:right w:val="single" w:sz="4" w:space="0" w:color="auto"/>
            </w:tcBorders>
          </w:tcPr>
          <w:p w14:paraId="59FEAE07"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79FF85C8" w14:textId="77777777" w:rsidR="00F80C3B" w:rsidRDefault="00F80C3B">
            <w:pPr>
              <w:pStyle w:val="TableText"/>
            </w:pPr>
          </w:p>
        </w:tc>
        <w:tc>
          <w:tcPr>
            <w:tcW w:w="851" w:type="dxa"/>
            <w:tcBorders>
              <w:top w:val="single" w:sz="4" w:space="0" w:color="auto"/>
              <w:left w:val="single" w:sz="4" w:space="0" w:color="auto"/>
              <w:bottom w:val="single" w:sz="4" w:space="0" w:color="auto"/>
              <w:right w:val="single" w:sz="4" w:space="0" w:color="auto"/>
            </w:tcBorders>
          </w:tcPr>
          <w:p w14:paraId="25774674" w14:textId="77777777" w:rsidR="00F80C3B" w:rsidRDefault="00BC64B0">
            <w:pPr>
              <w:pStyle w:val="TableText"/>
            </w:pPr>
            <w:r>
              <w:t>O</w:t>
            </w:r>
          </w:p>
        </w:tc>
      </w:tr>
      <w:tr w:rsidR="00F80C3B" w14:paraId="1868B23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9A2E6B" w14:textId="77777777" w:rsidR="00F80C3B" w:rsidRDefault="00BC64B0">
            <w:pPr>
              <w:pStyle w:val="TableText"/>
            </w:pPr>
            <w:r>
              <w:rPr>
                <w:b/>
              </w:rPr>
              <w:t>Conformance Units</w:t>
            </w:r>
          </w:p>
        </w:tc>
      </w:tr>
      <w:tr w:rsidR="00F80C3B" w14:paraId="038978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73062F" w14:textId="77777777" w:rsidR="00F80C3B" w:rsidRDefault="00BC64B0">
            <w:pPr>
              <w:pStyle w:val="TableText"/>
            </w:pPr>
            <w:r>
              <w:t>RobotIntent</w:t>
            </w:r>
          </w:p>
        </w:tc>
      </w:tr>
    </w:tbl>
    <w:p w14:paraId="58A9EBFF" w14:textId="77777777" w:rsidR="00F80C3B" w:rsidRDefault="00F80C3B">
      <w:pPr>
        <w:pStyle w:val="spacer"/>
      </w:pPr>
    </w:p>
    <w:p w14:paraId="5B2CB321" w14:textId="77777777" w:rsidR="00F80C3B" w:rsidRDefault="00BC64B0">
      <w:pPr>
        <w:pStyle w:val="Heading3"/>
      </w:pPr>
      <w:bookmarkStart w:id="386" w:name="_Clause_c7_2_1"/>
      <w:bookmarkStart w:id="387" w:name="_Toc237441266"/>
      <w:r>
        <w:t>RequestControl</w:t>
      </w:r>
      <w:bookmarkEnd w:id="386"/>
      <w:bookmarkEnd w:id="387"/>
    </w:p>
    <w:p w14:paraId="54B46955" w14:textId="77777777" w:rsidR="00F80C3B" w:rsidRDefault="00BC64B0">
      <w:pPr>
        <w:pStyle w:val="PARAGRAPH"/>
      </w:pPr>
      <w:r>
        <w:t>Take command authority. A Server grants it only when no other Session holds it, or when the holder's Session has closed. Holding authority is a precondition for submitting, and exists so that two clients cannot interleave motion; it is NOT the single point of control that ISO 10218-2 requires, which is enforced by safety-rated means outside this interface.</w:t>
      </w:r>
    </w:p>
    <w:p w14:paraId="0106DAE2" w14:textId="77777777" w:rsidR="00F80C3B" w:rsidRDefault="00BC64B0">
      <w:pPr>
        <w:pStyle w:val="PARAGRAPH"/>
      </w:pPr>
      <w:r>
        <w:t>Signature</w:t>
      </w:r>
    </w:p>
    <w:p w14:paraId="4FFD2B55" w14:textId="77777777" w:rsidR="00F80C3B" w:rsidRDefault="00BC64B0">
      <w:pPr>
        <w:pStyle w:val="MethodSignature"/>
      </w:pPr>
      <w:r>
        <w:t>RequestControl (</w:t>
      </w:r>
    </w:p>
    <w:p w14:paraId="2A4BF014" w14:textId="77777777" w:rsidR="00F80C3B" w:rsidRDefault="00BC64B0">
      <w:pPr>
        <w:pStyle w:val="MethodSignature"/>
      </w:pPr>
      <w:r>
        <w:t xml:space="preserve">    [out] 0:Boolean      Granted,</w:t>
      </w:r>
    </w:p>
    <w:p w14:paraId="4ACBDD18" w14:textId="77777777" w:rsidR="00F80C3B" w:rsidRDefault="00BC64B0">
      <w:pPr>
        <w:pStyle w:val="MethodSignature"/>
      </w:pPr>
      <w:r>
        <w:t xml:space="preserve">    [out] 0:NodeId       CurrentOwner);</w:t>
      </w:r>
    </w:p>
    <w:p w14:paraId="2934D219" w14:textId="105D4936" w:rsidR="00F80C3B" w:rsidRDefault="00BC64B0">
      <w:pPr>
        <w:pStyle w:val="TABLE-title"/>
      </w:pPr>
      <w:bookmarkStart w:id="388" w:name="_Tab_c7_2_1_m_args"/>
      <w:bookmarkStart w:id="389" w:name="_Toc237441411"/>
      <w:r>
        <w:lastRenderedPageBreak/>
        <w:t xml:space="preserve">Table </w:t>
      </w:r>
      <w:r>
        <w:fldChar w:fldCharType="begin"/>
      </w:r>
      <w:r>
        <w:instrText xml:space="preserve"> SEQ Table \* ARABIC </w:instrText>
      </w:r>
      <w:r>
        <w:fldChar w:fldCharType="separate"/>
      </w:r>
      <w:r w:rsidR="00625061">
        <w:rPr>
          <w:noProof/>
        </w:rPr>
        <w:t>29</w:t>
      </w:r>
      <w:r>
        <w:fldChar w:fldCharType="end"/>
      </w:r>
      <w:r>
        <w:t xml:space="preserve"> – RequestControl Method Arguments</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4BD6A5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285C618"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BCED149" w14:textId="77777777" w:rsidR="00F80C3B" w:rsidRDefault="00BC64B0">
            <w:pPr>
              <w:pStyle w:val="TableText"/>
            </w:pPr>
            <w:r>
              <w:rPr>
                <w:b/>
              </w:rPr>
              <w:t>Description</w:t>
            </w:r>
          </w:p>
        </w:tc>
      </w:tr>
      <w:tr w:rsidR="00F80C3B" w14:paraId="04A994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D9EE37" w14:textId="77777777" w:rsidR="00F80C3B" w:rsidRDefault="00BC64B0">
            <w:pPr>
              <w:pStyle w:val="TableText"/>
            </w:pPr>
            <w:r>
              <w:t>Granted</w:t>
            </w:r>
          </w:p>
        </w:tc>
        <w:tc>
          <w:tcPr>
            <w:tcW w:w="6726" w:type="dxa"/>
            <w:tcBorders>
              <w:top w:val="single" w:sz="4" w:space="0" w:color="auto"/>
              <w:left w:val="single" w:sz="4" w:space="0" w:color="auto"/>
              <w:bottom w:val="single" w:sz="4" w:space="0" w:color="auto"/>
              <w:right w:val="single" w:sz="4" w:space="0" w:color="auto"/>
            </w:tcBorders>
          </w:tcPr>
          <w:p w14:paraId="0B0AF1A8" w14:textId="77777777" w:rsidR="00F80C3B" w:rsidRDefault="00BC64B0">
            <w:pPr>
              <w:pStyle w:val="TableText"/>
            </w:pPr>
            <w:r>
              <w:t>True when the caller now holds authority.</w:t>
            </w:r>
          </w:p>
        </w:tc>
      </w:tr>
      <w:tr w:rsidR="00F80C3B" w14:paraId="78A46D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68AD67" w14:textId="77777777" w:rsidR="00F80C3B" w:rsidRDefault="00BC64B0">
            <w:pPr>
              <w:pStyle w:val="TableText"/>
            </w:pPr>
            <w:r>
              <w:t>CurrentOwner</w:t>
            </w:r>
          </w:p>
        </w:tc>
        <w:tc>
          <w:tcPr>
            <w:tcW w:w="6726" w:type="dxa"/>
            <w:tcBorders>
              <w:top w:val="single" w:sz="4" w:space="0" w:color="auto"/>
              <w:left w:val="single" w:sz="4" w:space="0" w:color="auto"/>
              <w:bottom w:val="single" w:sz="4" w:space="0" w:color="auto"/>
              <w:right w:val="single" w:sz="4" w:space="0" w:color="auto"/>
            </w:tcBorders>
          </w:tcPr>
          <w:p w14:paraId="29894DD7" w14:textId="77777777" w:rsidR="00F80C3B" w:rsidRDefault="00BC64B0">
            <w:pPr>
              <w:pStyle w:val="TableText"/>
            </w:pPr>
            <w:r>
              <w:t>SessionId of the holder after the call.</w:t>
            </w:r>
          </w:p>
        </w:tc>
      </w:tr>
    </w:tbl>
    <w:p w14:paraId="71AF1587" w14:textId="77777777" w:rsidR="00F80C3B" w:rsidRDefault="00F80C3B">
      <w:pPr>
        <w:pStyle w:val="spacer"/>
      </w:pPr>
    </w:p>
    <w:p w14:paraId="1B474F63" w14:textId="3A99DD1A" w:rsidR="00F80C3B" w:rsidRDefault="00BC64B0">
      <w:pPr>
        <w:pStyle w:val="TABLE-title"/>
      </w:pPr>
      <w:bookmarkStart w:id="390" w:name="_Tab_c7_2_1_m_as"/>
      <w:bookmarkStart w:id="391" w:name="_Toc237441412"/>
      <w:r>
        <w:t xml:space="preserve">Table </w:t>
      </w:r>
      <w:r>
        <w:fldChar w:fldCharType="begin"/>
      </w:r>
      <w:r>
        <w:instrText xml:space="preserve"> SEQ Table \* ARABIC </w:instrText>
      </w:r>
      <w:r>
        <w:fldChar w:fldCharType="separate"/>
      </w:r>
      <w:r w:rsidR="00625061">
        <w:rPr>
          <w:noProof/>
        </w:rPr>
        <w:t>30</w:t>
      </w:r>
      <w:r>
        <w:fldChar w:fldCharType="end"/>
      </w:r>
      <w:r>
        <w:t xml:space="preserve"> – RequestControl Method AddressSpace definition</w:t>
      </w:r>
      <w:bookmarkEnd w:id="390"/>
      <w:bookmarkEnd w:id="3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570CE4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3E7FA8"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C4BDD3" w14:textId="77777777" w:rsidR="00F80C3B" w:rsidRDefault="00BC64B0">
            <w:pPr>
              <w:pStyle w:val="TableText"/>
            </w:pPr>
            <w:r>
              <w:rPr>
                <w:b/>
              </w:rPr>
              <w:t>Value</w:t>
            </w:r>
          </w:p>
        </w:tc>
      </w:tr>
      <w:tr w:rsidR="00F80C3B" w14:paraId="24B1F6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FE114D"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DE25F3" w14:textId="77777777" w:rsidR="00F80C3B" w:rsidRDefault="00BC64B0">
            <w:pPr>
              <w:pStyle w:val="TableText"/>
            </w:pPr>
            <w:r>
              <w:t>RequestControl</w:t>
            </w:r>
          </w:p>
        </w:tc>
      </w:tr>
      <w:tr w:rsidR="00F80C3B" w14:paraId="5A455DF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0E625E"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ED7735"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3B2D31"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CCED07"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ED79FD"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5B7F76" w14:textId="77777777" w:rsidR="00F80C3B" w:rsidRDefault="00BC64B0">
            <w:pPr>
              <w:pStyle w:val="TableText"/>
            </w:pPr>
            <w:r>
              <w:rPr>
                <w:b/>
              </w:rPr>
              <w:t>ModellingRule</w:t>
            </w:r>
          </w:p>
        </w:tc>
      </w:tr>
      <w:tr w:rsidR="00F80C3B" w14:paraId="3231F9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3E59FD"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64E3E"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60E948"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67837AD"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BA139CB"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418E87" w14:textId="77777777" w:rsidR="00F80C3B" w:rsidRDefault="00BC64B0">
            <w:pPr>
              <w:pStyle w:val="TableText"/>
            </w:pPr>
            <w:r>
              <w:t>0:Mandatory</w:t>
            </w:r>
          </w:p>
        </w:tc>
      </w:tr>
    </w:tbl>
    <w:p w14:paraId="125EDCCE" w14:textId="77777777" w:rsidR="00F80C3B" w:rsidRDefault="00F80C3B">
      <w:pPr>
        <w:pStyle w:val="spacer"/>
      </w:pPr>
    </w:p>
    <w:p w14:paraId="424A8CED" w14:textId="77777777" w:rsidR="00F80C3B" w:rsidRDefault="00BC64B0">
      <w:pPr>
        <w:pStyle w:val="Heading3"/>
      </w:pPr>
      <w:bookmarkStart w:id="392" w:name="_Clause_c7_2_2"/>
      <w:bookmarkStart w:id="393" w:name="_Toc237441267"/>
      <w:r>
        <w:t>ReleaseControl</w:t>
      </w:r>
      <w:bookmarkEnd w:id="392"/>
      <w:bookmarkEnd w:id="393"/>
    </w:p>
    <w:p w14:paraId="7AF521EE" w14:textId="77777777" w:rsidR="00F80C3B" w:rsidRDefault="00BC64B0">
      <w:pPr>
        <w:pStyle w:val="PARAGRAPH"/>
      </w:pPr>
      <w:r>
        <w:t>Give up command authority. Outstanding intents are unaffected; use CancelAll to stop them.</w:t>
      </w:r>
    </w:p>
    <w:p w14:paraId="3CB810CE" w14:textId="77777777" w:rsidR="00F80C3B" w:rsidRDefault="00BC64B0">
      <w:pPr>
        <w:pStyle w:val="PARAGRAPH"/>
      </w:pPr>
      <w:r>
        <w:t>Signature</w:t>
      </w:r>
    </w:p>
    <w:p w14:paraId="39FB72F7" w14:textId="77777777" w:rsidR="00F80C3B" w:rsidRDefault="00BC64B0">
      <w:pPr>
        <w:pStyle w:val="MethodSignature"/>
      </w:pPr>
      <w:r>
        <w:t>ReleaseControl ();</w:t>
      </w:r>
    </w:p>
    <w:p w14:paraId="0A354083" w14:textId="77777777" w:rsidR="00F80C3B" w:rsidRDefault="00BC64B0">
      <w:pPr>
        <w:pStyle w:val="Heading3"/>
      </w:pPr>
      <w:bookmarkStart w:id="394" w:name="_Clause_c7_2_3"/>
      <w:bookmarkStart w:id="395" w:name="_Toc237441268"/>
      <w:r>
        <w:t>SubmitIntent</w:t>
      </w:r>
      <w:bookmarkEnd w:id="394"/>
      <w:bookmarkEnd w:id="395"/>
    </w:p>
    <w:p w14:paraId="02607FF5" w14:textId="77777777" w:rsidR="00F80C3B" w:rsidRDefault="00BC64B0">
      <w:pPr>
        <w:pStyle w:val="PARAGRAPH"/>
      </w:pPr>
      <w:r>
        <w:t>Submit one intent. Returns as soon as the intent is admitted - NOT when the robot has finished, which may be minutes later. The returned Operation is a node the client subscribes to for progress and reads for the result. This is the whole reason the model is built on the Part 10 program lifecycle: an OPC UA Call cannot stay open for the duration of a motion.</w:t>
      </w:r>
    </w:p>
    <w:p w14:paraId="6451B847" w14:textId="77777777" w:rsidR="00F80C3B" w:rsidRDefault="00BC64B0">
      <w:pPr>
        <w:pStyle w:val="PARAGRAPH"/>
      </w:pPr>
      <w:r>
        <w:t>Signature</w:t>
      </w:r>
    </w:p>
    <w:p w14:paraId="578AA42A" w14:textId="77777777" w:rsidR="00F80C3B" w:rsidRDefault="00BC64B0">
      <w:pPr>
        <w:pStyle w:val="MethodSignature"/>
      </w:pPr>
      <w:r>
        <w:t>SubmitIntent (</w:t>
      </w:r>
    </w:p>
    <w:p w14:paraId="0DCD0C23" w14:textId="77777777" w:rsidR="00F80C3B" w:rsidRDefault="00BC64B0">
      <w:pPr>
        <w:pStyle w:val="MethodSignature"/>
      </w:pPr>
      <w:r>
        <w:t xml:space="preserve">    [in]  IntentDataType Intent,</w:t>
      </w:r>
    </w:p>
    <w:p w14:paraId="28E153A9" w14:textId="77777777" w:rsidR="00F80C3B" w:rsidRDefault="00BC64B0">
      <w:pPr>
        <w:pStyle w:val="MethodSignature"/>
      </w:pPr>
      <w:r>
        <w:t xml:space="preserve">    [out] 0:Boolean      Accepted,</w:t>
      </w:r>
    </w:p>
    <w:p w14:paraId="4EB1D475" w14:textId="77777777" w:rsidR="00F80C3B" w:rsidRDefault="00BC64B0">
      <w:pPr>
        <w:pStyle w:val="MethodSignature"/>
      </w:pPr>
      <w:r>
        <w:t xml:space="preserve">    [out] 0:String       IntentId,</w:t>
      </w:r>
    </w:p>
    <w:p w14:paraId="4E246589" w14:textId="77777777" w:rsidR="00F80C3B" w:rsidRDefault="00BC64B0">
      <w:pPr>
        <w:pStyle w:val="MethodSignature"/>
      </w:pPr>
      <w:r>
        <w:t xml:space="preserve">    [out] 0:NodeId       Operation,</w:t>
      </w:r>
    </w:p>
    <w:p w14:paraId="51C0FD4E" w14:textId="77777777" w:rsidR="00F80C3B" w:rsidRDefault="00BC64B0">
      <w:pPr>
        <w:pStyle w:val="MethodSignature"/>
      </w:pPr>
      <w:r>
        <w:t xml:space="preserve">    [out] IntentFailureEnum Failure,</w:t>
      </w:r>
    </w:p>
    <w:p w14:paraId="087C18E9" w14:textId="77777777" w:rsidR="00F80C3B" w:rsidRDefault="00BC64B0">
      <w:pPr>
        <w:pStyle w:val="MethodSignature"/>
      </w:pPr>
      <w:r>
        <w:t xml:space="preserve">    [out] 0:LocalizedText Message);</w:t>
      </w:r>
    </w:p>
    <w:p w14:paraId="15A6FE25" w14:textId="63B8E4EA" w:rsidR="00F80C3B" w:rsidRDefault="00BC64B0">
      <w:pPr>
        <w:pStyle w:val="TABLE-title"/>
      </w:pPr>
      <w:bookmarkStart w:id="396" w:name="_Tab_c7_2_3_m_args"/>
      <w:bookmarkStart w:id="397" w:name="_Toc237441413"/>
      <w:r>
        <w:t xml:space="preserve">Table </w:t>
      </w:r>
      <w:r>
        <w:fldChar w:fldCharType="begin"/>
      </w:r>
      <w:r>
        <w:instrText xml:space="preserve"> SEQ Table \* ARABIC </w:instrText>
      </w:r>
      <w:r>
        <w:fldChar w:fldCharType="separate"/>
      </w:r>
      <w:r w:rsidR="00625061">
        <w:rPr>
          <w:noProof/>
        </w:rPr>
        <w:t>31</w:t>
      </w:r>
      <w:r>
        <w:fldChar w:fldCharType="end"/>
      </w:r>
      <w:r>
        <w:t xml:space="preserve"> – SubmitIntent Method Arguments</w:t>
      </w:r>
      <w:bookmarkEnd w:id="396"/>
      <w:bookmarkEnd w:id="3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422BAC3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F2067F"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623129" w14:textId="77777777" w:rsidR="00F80C3B" w:rsidRDefault="00BC64B0">
            <w:pPr>
              <w:pStyle w:val="TableText"/>
            </w:pPr>
            <w:r>
              <w:rPr>
                <w:b/>
              </w:rPr>
              <w:t>Description</w:t>
            </w:r>
          </w:p>
        </w:tc>
      </w:tr>
      <w:tr w:rsidR="00F80C3B" w14:paraId="207B24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96B80" w14:textId="77777777" w:rsidR="00F80C3B" w:rsidRDefault="00BC64B0">
            <w:pPr>
              <w:pStyle w:val="TableText"/>
            </w:pPr>
            <w:r>
              <w:t>Intent</w:t>
            </w:r>
          </w:p>
        </w:tc>
        <w:tc>
          <w:tcPr>
            <w:tcW w:w="6726" w:type="dxa"/>
            <w:tcBorders>
              <w:top w:val="single" w:sz="4" w:space="0" w:color="auto"/>
              <w:left w:val="single" w:sz="4" w:space="0" w:color="auto"/>
              <w:bottom w:val="single" w:sz="4" w:space="0" w:color="auto"/>
              <w:right w:val="single" w:sz="4" w:space="0" w:color="auto"/>
            </w:tcBorders>
          </w:tcPr>
          <w:p w14:paraId="0FFA67FB" w14:textId="77777777" w:rsidR="00F80C3B" w:rsidRDefault="00BC64B0">
            <w:pPr>
              <w:pStyle w:val="TableText"/>
            </w:pPr>
            <w:r>
              <w:t>The intent to execute.</w:t>
            </w:r>
          </w:p>
        </w:tc>
      </w:tr>
      <w:tr w:rsidR="00F80C3B" w14:paraId="2F3CF6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AB6A3B" w14:textId="77777777" w:rsidR="00F80C3B" w:rsidRDefault="00BC64B0">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0E987747" w14:textId="77777777" w:rsidR="00F80C3B" w:rsidRDefault="00BC64B0">
            <w:pPr>
              <w:pStyle w:val="TableText"/>
            </w:pPr>
            <w:r>
              <w:t>True when the intent was admitted. False is a refusal, which clause 10.5 makes an ordinary outcome rather than an error.</w:t>
            </w:r>
          </w:p>
        </w:tc>
      </w:tr>
      <w:tr w:rsidR="00F80C3B" w14:paraId="50D69F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578618" w14:textId="77777777" w:rsidR="00F80C3B" w:rsidRDefault="00BC64B0">
            <w:pPr>
              <w:pStyle w:val="TableText"/>
            </w:pPr>
            <w:r>
              <w:t>IntentId</w:t>
            </w:r>
          </w:p>
        </w:tc>
        <w:tc>
          <w:tcPr>
            <w:tcW w:w="6726" w:type="dxa"/>
            <w:tcBorders>
              <w:top w:val="single" w:sz="4" w:space="0" w:color="auto"/>
              <w:left w:val="single" w:sz="4" w:space="0" w:color="auto"/>
              <w:bottom w:val="single" w:sz="4" w:space="0" w:color="auto"/>
              <w:right w:val="single" w:sz="4" w:space="0" w:color="auto"/>
            </w:tcBorders>
          </w:tcPr>
          <w:p w14:paraId="10D537D0" w14:textId="77777777" w:rsidR="00F80C3B" w:rsidRDefault="00BC64B0">
            <w:pPr>
              <w:pStyle w:val="TableText"/>
            </w:pPr>
            <w:r>
              <w:t>Identifier of the intent, assigned by the Server when the request left it empty. Empty on a refusal.</w:t>
            </w:r>
          </w:p>
        </w:tc>
      </w:tr>
      <w:tr w:rsidR="00F80C3B" w14:paraId="54AA16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611D63" w14:textId="77777777" w:rsidR="00F80C3B" w:rsidRDefault="00BC64B0">
            <w:pPr>
              <w:pStyle w:val="TableText"/>
            </w:pPr>
            <w:r>
              <w:t>Operation</w:t>
            </w:r>
          </w:p>
        </w:tc>
        <w:tc>
          <w:tcPr>
            <w:tcW w:w="6726" w:type="dxa"/>
            <w:tcBorders>
              <w:top w:val="single" w:sz="4" w:space="0" w:color="auto"/>
              <w:left w:val="single" w:sz="4" w:space="0" w:color="auto"/>
              <w:bottom w:val="single" w:sz="4" w:space="0" w:color="auto"/>
              <w:right w:val="single" w:sz="4" w:space="0" w:color="auto"/>
            </w:tcBorders>
          </w:tcPr>
          <w:p w14:paraId="4FF323A0" w14:textId="77777777" w:rsidR="00F80C3B" w:rsidRDefault="00BC64B0">
            <w:pPr>
              <w:pStyle w:val="TableText"/>
            </w:pPr>
            <w:r>
              <w:t>The IntentOperation that tracks it. Null on a refusal, because a refusal creates no operation instance.</w:t>
            </w:r>
          </w:p>
        </w:tc>
      </w:tr>
      <w:tr w:rsidR="00F80C3B" w14:paraId="1C3B86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0499C1" w14:textId="77777777" w:rsidR="00F80C3B" w:rsidRDefault="00BC64B0">
            <w:pPr>
              <w:pStyle w:val="TableText"/>
            </w:pPr>
            <w:r>
              <w:t>Failure</w:t>
            </w:r>
          </w:p>
        </w:tc>
        <w:tc>
          <w:tcPr>
            <w:tcW w:w="6726" w:type="dxa"/>
            <w:tcBorders>
              <w:top w:val="single" w:sz="4" w:space="0" w:color="auto"/>
              <w:left w:val="single" w:sz="4" w:space="0" w:color="auto"/>
              <w:bottom w:val="single" w:sz="4" w:space="0" w:color="auto"/>
              <w:right w:val="single" w:sz="4" w:space="0" w:color="auto"/>
            </w:tcBorders>
          </w:tcPr>
          <w:p w14:paraId="34F5A82A" w14:textId="77777777" w:rsidR="00F80C3B" w:rsidRDefault="00BC64B0">
            <w:pPr>
              <w:pStyle w:val="TableText"/>
            </w:pPr>
            <w:r>
              <w:t>Why the intent was refused, or None when it was admitted.</w:t>
            </w:r>
          </w:p>
        </w:tc>
      </w:tr>
      <w:tr w:rsidR="00F80C3B" w14:paraId="32AE7B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657D7E" w14:textId="77777777" w:rsidR="00F80C3B" w:rsidRDefault="00BC64B0">
            <w:pPr>
              <w:pStyle w:val="TableText"/>
            </w:pPr>
            <w:r>
              <w:t>Message</w:t>
            </w:r>
          </w:p>
        </w:tc>
        <w:tc>
          <w:tcPr>
            <w:tcW w:w="6726" w:type="dxa"/>
            <w:tcBorders>
              <w:top w:val="single" w:sz="4" w:space="0" w:color="auto"/>
              <w:left w:val="single" w:sz="4" w:space="0" w:color="auto"/>
              <w:bottom w:val="single" w:sz="4" w:space="0" w:color="auto"/>
              <w:right w:val="single" w:sz="4" w:space="0" w:color="auto"/>
            </w:tcBorders>
          </w:tcPr>
          <w:p w14:paraId="2404B466" w14:textId="77777777" w:rsidR="00F80C3B" w:rsidRDefault="00BC64B0">
            <w:pPr>
              <w:pStyle w:val="TableText"/>
            </w:pPr>
            <w:r>
              <w:t>Human-readable detail on a refusal. For a human; never parsed.</w:t>
            </w:r>
          </w:p>
        </w:tc>
      </w:tr>
    </w:tbl>
    <w:p w14:paraId="140CB170" w14:textId="77777777" w:rsidR="00F80C3B" w:rsidRDefault="00F80C3B">
      <w:pPr>
        <w:pStyle w:val="spacer"/>
      </w:pPr>
    </w:p>
    <w:p w14:paraId="0DD15AF8" w14:textId="5AA05D79" w:rsidR="00F80C3B" w:rsidRDefault="00BC64B0">
      <w:pPr>
        <w:pStyle w:val="TABLE-title"/>
      </w:pPr>
      <w:bookmarkStart w:id="398" w:name="_Tab_c7_2_3_m_as"/>
      <w:bookmarkStart w:id="399" w:name="_Toc237441414"/>
      <w:r>
        <w:lastRenderedPageBreak/>
        <w:t xml:space="preserve">Table </w:t>
      </w:r>
      <w:r>
        <w:fldChar w:fldCharType="begin"/>
      </w:r>
      <w:r>
        <w:instrText xml:space="preserve"> SEQ Table \* ARABIC </w:instrText>
      </w:r>
      <w:r>
        <w:fldChar w:fldCharType="separate"/>
      </w:r>
      <w:r w:rsidR="00625061">
        <w:rPr>
          <w:noProof/>
        </w:rPr>
        <w:t>32</w:t>
      </w:r>
      <w:r>
        <w:fldChar w:fldCharType="end"/>
      </w:r>
      <w:r>
        <w:t xml:space="preserve"> – SubmitIntent Method AddressSpace definition</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AC3C27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9A1702"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6F96CB" w14:textId="77777777" w:rsidR="00F80C3B" w:rsidRDefault="00BC64B0">
            <w:pPr>
              <w:pStyle w:val="TableText"/>
            </w:pPr>
            <w:r>
              <w:rPr>
                <w:b/>
              </w:rPr>
              <w:t>Value</w:t>
            </w:r>
          </w:p>
        </w:tc>
      </w:tr>
      <w:tr w:rsidR="00F80C3B" w14:paraId="73087C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CD78C9"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732E0B" w14:textId="77777777" w:rsidR="00F80C3B" w:rsidRDefault="00BC64B0">
            <w:pPr>
              <w:pStyle w:val="TableText"/>
            </w:pPr>
            <w:r>
              <w:t>SubmitIntent</w:t>
            </w:r>
          </w:p>
        </w:tc>
      </w:tr>
      <w:tr w:rsidR="00F80C3B" w14:paraId="27ACF8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1B3065"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76FE52"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FD6403"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50C0D1"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78FEF4"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55DE69" w14:textId="77777777" w:rsidR="00F80C3B" w:rsidRDefault="00BC64B0">
            <w:pPr>
              <w:pStyle w:val="TableText"/>
            </w:pPr>
            <w:r>
              <w:rPr>
                <w:b/>
              </w:rPr>
              <w:t>ModellingRule</w:t>
            </w:r>
          </w:p>
        </w:tc>
      </w:tr>
      <w:tr w:rsidR="00F80C3B" w14:paraId="31C5F1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9C57A"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98F37C"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BB209" w14:textId="77777777" w:rsidR="00F80C3B" w:rsidRDefault="00BC64B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FA9A139"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66B4CE"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A99394" w14:textId="77777777" w:rsidR="00F80C3B" w:rsidRDefault="00BC64B0">
            <w:pPr>
              <w:pStyle w:val="TableText"/>
            </w:pPr>
            <w:r>
              <w:t>0:Mandatory</w:t>
            </w:r>
          </w:p>
        </w:tc>
      </w:tr>
      <w:tr w:rsidR="00F80C3B" w14:paraId="11D78B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0A554"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4178C"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BF92D3"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1836C44"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6506BD"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9847B" w14:textId="77777777" w:rsidR="00F80C3B" w:rsidRDefault="00BC64B0">
            <w:pPr>
              <w:pStyle w:val="TableText"/>
            </w:pPr>
            <w:r>
              <w:t>0:Mandatory</w:t>
            </w:r>
          </w:p>
        </w:tc>
      </w:tr>
    </w:tbl>
    <w:p w14:paraId="084FE4CA" w14:textId="77777777" w:rsidR="00F80C3B" w:rsidRDefault="00F80C3B">
      <w:pPr>
        <w:pStyle w:val="spacer"/>
      </w:pPr>
    </w:p>
    <w:p w14:paraId="10F16512" w14:textId="77777777" w:rsidR="00F80C3B" w:rsidRDefault="00BC64B0">
      <w:pPr>
        <w:pStyle w:val="Heading3"/>
      </w:pPr>
      <w:bookmarkStart w:id="400" w:name="_Clause_c7_2_4"/>
      <w:bookmarkStart w:id="401" w:name="_Toc237441269"/>
      <w:r>
        <w:t>CancelIntent</w:t>
      </w:r>
      <w:bookmarkEnd w:id="400"/>
      <w:bookmarkEnd w:id="401"/>
    </w:p>
    <w:p w14:paraId="5225B4E1" w14:textId="77777777" w:rsidR="00F80C3B" w:rsidRDefault="00BC64B0">
      <w:pPr>
        <w:pStyle w:val="PARAGRAPH"/>
      </w:pPr>
      <w:r>
        <w:t>Ask the Server to end an intent early. The Server MAY refuse, and says so in Accepted, because some motions cannot be abandoned safely part-way. This is not the OPC UA Cancel Service, which discards a pending response and leaves the robot moving; see clause 6.5.</w:t>
      </w:r>
    </w:p>
    <w:p w14:paraId="2CCDB106" w14:textId="77777777" w:rsidR="00F80C3B" w:rsidRDefault="00BC64B0">
      <w:pPr>
        <w:pStyle w:val="PARAGRAPH"/>
      </w:pPr>
      <w:r>
        <w:t>Signature</w:t>
      </w:r>
    </w:p>
    <w:p w14:paraId="10AE7C43" w14:textId="77777777" w:rsidR="00F80C3B" w:rsidRDefault="00BC64B0">
      <w:pPr>
        <w:pStyle w:val="MethodSignature"/>
      </w:pPr>
      <w:r>
        <w:t>CancelIntent (</w:t>
      </w:r>
    </w:p>
    <w:p w14:paraId="4642F65E" w14:textId="77777777" w:rsidR="00F80C3B" w:rsidRDefault="00BC64B0">
      <w:pPr>
        <w:pStyle w:val="MethodSignature"/>
      </w:pPr>
      <w:r>
        <w:t xml:space="preserve">    [in]  0:String       IntentId,</w:t>
      </w:r>
    </w:p>
    <w:p w14:paraId="517A6AF0" w14:textId="77777777" w:rsidR="00F80C3B" w:rsidRDefault="00BC64B0">
      <w:pPr>
        <w:pStyle w:val="MethodSignature"/>
      </w:pPr>
      <w:r>
        <w:t xml:space="preserve">    [in]  StopModeEnum   StopMode,</w:t>
      </w:r>
    </w:p>
    <w:p w14:paraId="7C836DE1" w14:textId="77777777" w:rsidR="00F80C3B" w:rsidRDefault="00BC64B0">
      <w:pPr>
        <w:pStyle w:val="MethodSignature"/>
      </w:pPr>
      <w:r>
        <w:t xml:space="preserve">    [out] 0:Boolean      Accepted);</w:t>
      </w:r>
    </w:p>
    <w:p w14:paraId="23644D95" w14:textId="3FCC68BA" w:rsidR="00F80C3B" w:rsidRDefault="00BC64B0">
      <w:pPr>
        <w:pStyle w:val="TABLE-title"/>
      </w:pPr>
      <w:bookmarkStart w:id="402" w:name="_Tab_c7_2_4_m_args"/>
      <w:bookmarkStart w:id="403" w:name="_Toc237441415"/>
      <w:r>
        <w:t xml:space="preserve">Table </w:t>
      </w:r>
      <w:r>
        <w:fldChar w:fldCharType="begin"/>
      </w:r>
      <w:r>
        <w:instrText xml:space="preserve"> SEQ Table \* ARABIC </w:instrText>
      </w:r>
      <w:r>
        <w:fldChar w:fldCharType="separate"/>
      </w:r>
      <w:r w:rsidR="00625061">
        <w:rPr>
          <w:noProof/>
        </w:rPr>
        <w:t>33</w:t>
      </w:r>
      <w:r>
        <w:fldChar w:fldCharType="end"/>
      </w:r>
      <w:r>
        <w:t xml:space="preserve"> – CancelIntent Method Arguments</w:t>
      </w:r>
      <w:bookmarkEnd w:id="402"/>
      <w:bookmarkEnd w:id="4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1517E43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BA444C"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7800960" w14:textId="77777777" w:rsidR="00F80C3B" w:rsidRDefault="00BC64B0">
            <w:pPr>
              <w:pStyle w:val="TableText"/>
            </w:pPr>
            <w:r>
              <w:rPr>
                <w:b/>
              </w:rPr>
              <w:t>Description</w:t>
            </w:r>
          </w:p>
        </w:tc>
      </w:tr>
      <w:tr w:rsidR="00F80C3B" w14:paraId="5099F7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2C4303" w14:textId="77777777" w:rsidR="00F80C3B" w:rsidRDefault="00BC64B0">
            <w:pPr>
              <w:pStyle w:val="TableText"/>
            </w:pPr>
            <w:r>
              <w:t>IntentId</w:t>
            </w:r>
          </w:p>
        </w:tc>
        <w:tc>
          <w:tcPr>
            <w:tcW w:w="6726" w:type="dxa"/>
            <w:tcBorders>
              <w:top w:val="single" w:sz="4" w:space="0" w:color="auto"/>
              <w:left w:val="single" w:sz="4" w:space="0" w:color="auto"/>
              <w:bottom w:val="single" w:sz="4" w:space="0" w:color="auto"/>
              <w:right w:val="single" w:sz="4" w:space="0" w:color="auto"/>
            </w:tcBorders>
          </w:tcPr>
          <w:p w14:paraId="603A5022" w14:textId="77777777" w:rsidR="00F80C3B" w:rsidRDefault="00BC64B0">
            <w:pPr>
              <w:pStyle w:val="TableText"/>
            </w:pPr>
            <w:r>
              <w:t>The intent to cancel.</w:t>
            </w:r>
          </w:p>
        </w:tc>
      </w:tr>
      <w:tr w:rsidR="00F80C3B" w14:paraId="3DAC6F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2FDC23" w14:textId="77777777" w:rsidR="00F80C3B" w:rsidRDefault="00BC64B0">
            <w:pPr>
              <w:pStyle w:val="TableText"/>
            </w:pPr>
            <w:r>
              <w:t>StopMode</w:t>
            </w:r>
          </w:p>
        </w:tc>
        <w:tc>
          <w:tcPr>
            <w:tcW w:w="6726" w:type="dxa"/>
            <w:tcBorders>
              <w:top w:val="single" w:sz="4" w:space="0" w:color="auto"/>
              <w:left w:val="single" w:sz="4" w:space="0" w:color="auto"/>
              <w:bottom w:val="single" w:sz="4" w:space="0" w:color="auto"/>
              <w:right w:val="single" w:sz="4" w:space="0" w:color="auto"/>
            </w:tcBorders>
          </w:tcPr>
          <w:p w14:paraId="18129922" w14:textId="77777777" w:rsidR="00F80C3B" w:rsidRDefault="00BC64B0">
            <w:pPr>
              <w:pStyle w:val="TableText"/>
            </w:pPr>
            <w:r>
              <w:t>How urgently to stop.</w:t>
            </w:r>
          </w:p>
        </w:tc>
      </w:tr>
      <w:tr w:rsidR="00F80C3B" w14:paraId="1B3339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9EBD1" w14:textId="77777777" w:rsidR="00F80C3B" w:rsidRDefault="00BC64B0">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34259B3F" w14:textId="77777777" w:rsidR="00F80C3B" w:rsidRDefault="00BC64B0">
            <w:pPr>
              <w:pStyle w:val="TableText"/>
            </w:pPr>
            <w:r>
              <w:t>True when the Server will act on it.</w:t>
            </w:r>
          </w:p>
        </w:tc>
      </w:tr>
    </w:tbl>
    <w:p w14:paraId="05EB3D84" w14:textId="77777777" w:rsidR="00F80C3B" w:rsidRDefault="00F80C3B">
      <w:pPr>
        <w:pStyle w:val="spacer"/>
      </w:pPr>
    </w:p>
    <w:p w14:paraId="2D3900F9" w14:textId="3E3622ED" w:rsidR="00F80C3B" w:rsidRDefault="00BC64B0">
      <w:pPr>
        <w:pStyle w:val="TABLE-title"/>
      </w:pPr>
      <w:bookmarkStart w:id="404" w:name="_Tab_c7_2_4_m_as"/>
      <w:bookmarkStart w:id="405" w:name="_Toc237441416"/>
      <w:r>
        <w:t xml:space="preserve">Table </w:t>
      </w:r>
      <w:r>
        <w:fldChar w:fldCharType="begin"/>
      </w:r>
      <w:r>
        <w:instrText xml:space="preserve"> SEQ Table \* ARABIC </w:instrText>
      </w:r>
      <w:r>
        <w:fldChar w:fldCharType="separate"/>
      </w:r>
      <w:r w:rsidR="00625061">
        <w:rPr>
          <w:noProof/>
        </w:rPr>
        <w:t>34</w:t>
      </w:r>
      <w:r>
        <w:fldChar w:fldCharType="end"/>
      </w:r>
      <w:r>
        <w:t xml:space="preserve"> – CancelIntent Method AddressSpace definition</w:t>
      </w:r>
      <w:bookmarkEnd w:id="404"/>
      <w:bookmarkEnd w:id="4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73B00A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927833"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C4DECE8" w14:textId="77777777" w:rsidR="00F80C3B" w:rsidRDefault="00BC64B0">
            <w:pPr>
              <w:pStyle w:val="TableText"/>
            </w:pPr>
            <w:r>
              <w:rPr>
                <w:b/>
              </w:rPr>
              <w:t>Value</w:t>
            </w:r>
          </w:p>
        </w:tc>
      </w:tr>
      <w:tr w:rsidR="00F80C3B" w14:paraId="4D9587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E917D"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2648EF" w14:textId="77777777" w:rsidR="00F80C3B" w:rsidRDefault="00BC64B0">
            <w:pPr>
              <w:pStyle w:val="TableText"/>
            </w:pPr>
            <w:r>
              <w:t>CancelIntent</w:t>
            </w:r>
          </w:p>
        </w:tc>
      </w:tr>
      <w:tr w:rsidR="00F80C3B" w14:paraId="7C772C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CD4052"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512462"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412B33"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073FDF"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AE7635"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7CC9CE" w14:textId="77777777" w:rsidR="00F80C3B" w:rsidRDefault="00BC64B0">
            <w:pPr>
              <w:pStyle w:val="TableText"/>
            </w:pPr>
            <w:r>
              <w:rPr>
                <w:b/>
              </w:rPr>
              <w:t>ModellingRule</w:t>
            </w:r>
          </w:p>
        </w:tc>
      </w:tr>
      <w:tr w:rsidR="00F80C3B" w14:paraId="0301F7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259B7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7BB567"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08F690" w14:textId="77777777" w:rsidR="00F80C3B" w:rsidRDefault="00BC64B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D4B3B69"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EA314F2"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8E32A6" w14:textId="77777777" w:rsidR="00F80C3B" w:rsidRDefault="00BC64B0">
            <w:pPr>
              <w:pStyle w:val="TableText"/>
            </w:pPr>
            <w:r>
              <w:t>0:Mandatory</w:t>
            </w:r>
          </w:p>
        </w:tc>
      </w:tr>
      <w:tr w:rsidR="00F80C3B" w14:paraId="7D7EE1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9AF395"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9394D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5D13CA"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451FD18"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645C4A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20BCB6" w14:textId="77777777" w:rsidR="00F80C3B" w:rsidRDefault="00BC64B0">
            <w:pPr>
              <w:pStyle w:val="TableText"/>
            </w:pPr>
            <w:r>
              <w:t>0:Mandatory</w:t>
            </w:r>
          </w:p>
        </w:tc>
      </w:tr>
    </w:tbl>
    <w:p w14:paraId="14946124" w14:textId="77777777" w:rsidR="00F80C3B" w:rsidRDefault="00F80C3B">
      <w:pPr>
        <w:pStyle w:val="spacer"/>
      </w:pPr>
    </w:p>
    <w:p w14:paraId="4C975473" w14:textId="77777777" w:rsidR="00F80C3B" w:rsidRDefault="00BC64B0">
      <w:pPr>
        <w:pStyle w:val="Heading3"/>
      </w:pPr>
      <w:bookmarkStart w:id="406" w:name="_Clause_c7_2_5"/>
      <w:bookmarkStart w:id="407" w:name="_Toc237441270"/>
      <w:r>
        <w:t>CancelAll</w:t>
      </w:r>
      <w:bookmarkEnd w:id="406"/>
      <w:bookmarkEnd w:id="407"/>
    </w:p>
    <w:p w14:paraId="5B057AFA" w14:textId="77777777" w:rsidR="00F80C3B" w:rsidRDefault="00BC64B0">
      <w:pPr>
        <w:pStyle w:val="PARAGRAPH"/>
      </w:pPr>
      <w:r>
        <w:t>Ask the Server to end every outstanding intent and mission.</w:t>
      </w:r>
    </w:p>
    <w:p w14:paraId="31742F50" w14:textId="77777777" w:rsidR="00F80C3B" w:rsidRDefault="00BC64B0">
      <w:pPr>
        <w:pStyle w:val="PARAGRAPH"/>
      </w:pPr>
      <w:r>
        <w:t>Signature</w:t>
      </w:r>
    </w:p>
    <w:p w14:paraId="5A1132F9" w14:textId="77777777" w:rsidR="00F80C3B" w:rsidRDefault="00BC64B0">
      <w:pPr>
        <w:pStyle w:val="MethodSignature"/>
      </w:pPr>
      <w:r>
        <w:t>CancelAll (</w:t>
      </w:r>
    </w:p>
    <w:p w14:paraId="16B8CFB6" w14:textId="77777777" w:rsidR="00F80C3B" w:rsidRDefault="00BC64B0">
      <w:pPr>
        <w:pStyle w:val="MethodSignature"/>
      </w:pPr>
      <w:r>
        <w:t xml:space="preserve">    [in]  StopModeEnum   StopMode,</w:t>
      </w:r>
    </w:p>
    <w:p w14:paraId="131F2EC9" w14:textId="77777777" w:rsidR="00F80C3B" w:rsidRDefault="00BC64B0">
      <w:pPr>
        <w:pStyle w:val="MethodSignature"/>
      </w:pPr>
      <w:r>
        <w:t xml:space="preserve">    [out] 0:UInt32       Cancelled);</w:t>
      </w:r>
    </w:p>
    <w:p w14:paraId="640821F3" w14:textId="1C222A05" w:rsidR="00F80C3B" w:rsidRDefault="00BC64B0">
      <w:pPr>
        <w:pStyle w:val="TABLE-title"/>
      </w:pPr>
      <w:bookmarkStart w:id="408" w:name="_Tab_c7_2_5_m_args"/>
      <w:bookmarkStart w:id="409" w:name="_Toc237441417"/>
      <w:r>
        <w:t xml:space="preserve">Table </w:t>
      </w:r>
      <w:r>
        <w:fldChar w:fldCharType="begin"/>
      </w:r>
      <w:r>
        <w:instrText xml:space="preserve"> SEQ Table \* ARABIC </w:instrText>
      </w:r>
      <w:r>
        <w:fldChar w:fldCharType="separate"/>
      </w:r>
      <w:r w:rsidR="00625061">
        <w:rPr>
          <w:noProof/>
        </w:rPr>
        <w:t>35</w:t>
      </w:r>
      <w:r>
        <w:fldChar w:fldCharType="end"/>
      </w:r>
      <w:r>
        <w:t xml:space="preserve"> – CancelAll Method Arguments</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07A5719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520EA84"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8C4087F" w14:textId="77777777" w:rsidR="00F80C3B" w:rsidRDefault="00BC64B0">
            <w:pPr>
              <w:pStyle w:val="TableText"/>
            </w:pPr>
            <w:r>
              <w:rPr>
                <w:b/>
              </w:rPr>
              <w:t>Description</w:t>
            </w:r>
          </w:p>
        </w:tc>
      </w:tr>
      <w:tr w:rsidR="00F80C3B" w14:paraId="710365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5F5DC1" w14:textId="77777777" w:rsidR="00F80C3B" w:rsidRDefault="00BC64B0">
            <w:pPr>
              <w:pStyle w:val="TableText"/>
            </w:pPr>
            <w:r>
              <w:t>StopMode</w:t>
            </w:r>
          </w:p>
        </w:tc>
        <w:tc>
          <w:tcPr>
            <w:tcW w:w="6726" w:type="dxa"/>
            <w:tcBorders>
              <w:top w:val="single" w:sz="4" w:space="0" w:color="auto"/>
              <w:left w:val="single" w:sz="4" w:space="0" w:color="auto"/>
              <w:bottom w:val="single" w:sz="4" w:space="0" w:color="auto"/>
              <w:right w:val="single" w:sz="4" w:space="0" w:color="auto"/>
            </w:tcBorders>
          </w:tcPr>
          <w:p w14:paraId="37AF2D23" w14:textId="77777777" w:rsidR="00F80C3B" w:rsidRDefault="00BC64B0">
            <w:pPr>
              <w:pStyle w:val="TableText"/>
            </w:pPr>
            <w:r>
              <w:t>How urgently to stop.</w:t>
            </w:r>
          </w:p>
        </w:tc>
      </w:tr>
      <w:tr w:rsidR="00F80C3B" w14:paraId="2A4985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E5C87C" w14:textId="77777777" w:rsidR="00F80C3B" w:rsidRDefault="00BC64B0">
            <w:pPr>
              <w:pStyle w:val="TableText"/>
            </w:pPr>
            <w:r>
              <w:t>Cancelled</w:t>
            </w:r>
          </w:p>
        </w:tc>
        <w:tc>
          <w:tcPr>
            <w:tcW w:w="6726" w:type="dxa"/>
            <w:tcBorders>
              <w:top w:val="single" w:sz="4" w:space="0" w:color="auto"/>
              <w:left w:val="single" w:sz="4" w:space="0" w:color="auto"/>
              <w:bottom w:val="single" w:sz="4" w:space="0" w:color="auto"/>
              <w:right w:val="single" w:sz="4" w:space="0" w:color="auto"/>
            </w:tcBorders>
          </w:tcPr>
          <w:p w14:paraId="76276628" w14:textId="77777777" w:rsidR="00F80C3B" w:rsidRDefault="00BC64B0">
            <w:pPr>
              <w:pStyle w:val="TableText"/>
            </w:pPr>
            <w:r>
              <w:t>How many were acted on.</w:t>
            </w:r>
          </w:p>
        </w:tc>
      </w:tr>
    </w:tbl>
    <w:p w14:paraId="2AC48BEF" w14:textId="77777777" w:rsidR="00F80C3B" w:rsidRDefault="00F80C3B">
      <w:pPr>
        <w:pStyle w:val="spacer"/>
      </w:pPr>
    </w:p>
    <w:p w14:paraId="01BE6437" w14:textId="0C9EA89D" w:rsidR="00F80C3B" w:rsidRDefault="00BC64B0">
      <w:pPr>
        <w:pStyle w:val="TABLE-title"/>
      </w:pPr>
      <w:bookmarkStart w:id="410" w:name="_Tab_c7_2_5_m_as"/>
      <w:bookmarkStart w:id="411" w:name="_Toc237441418"/>
      <w:r>
        <w:lastRenderedPageBreak/>
        <w:t xml:space="preserve">Table </w:t>
      </w:r>
      <w:r>
        <w:fldChar w:fldCharType="begin"/>
      </w:r>
      <w:r>
        <w:instrText xml:space="preserve"> SEQ Table \* ARABIC </w:instrText>
      </w:r>
      <w:r>
        <w:fldChar w:fldCharType="separate"/>
      </w:r>
      <w:r w:rsidR="00625061">
        <w:rPr>
          <w:noProof/>
        </w:rPr>
        <w:t>36</w:t>
      </w:r>
      <w:r>
        <w:fldChar w:fldCharType="end"/>
      </w:r>
      <w:r>
        <w:t xml:space="preserve"> – CancelAll Method AddressSpace definition</w:t>
      </w:r>
      <w:bookmarkEnd w:id="410"/>
      <w:bookmarkEnd w:id="4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18368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3DDC0E"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F751AC" w14:textId="77777777" w:rsidR="00F80C3B" w:rsidRDefault="00BC64B0">
            <w:pPr>
              <w:pStyle w:val="TableText"/>
            </w:pPr>
            <w:r>
              <w:rPr>
                <w:b/>
              </w:rPr>
              <w:t>Value</w:t>
            </w:r>
          </w:p>
        </w:tc>
      </w:tr>
      <w:tr w:rsidR="00F80C3B" w14:paraId="093F346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2F3965"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7D6A62" w14:textId="77777777" w:rsidR="00F80C3B" w:rsidRDefault="00BC64B0">
            <w:pPr>
              <w:pStyle w:val="TableText"/>
            </w:pPr>
            <w:r>
              <w:t>CancelAll</w:t>
            </w:r>
          </w:p>
        </w:tc>
      </w:tr>
      <w:tr w:rsidR="00F80C3B" w14:paraId="58CA08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980E0D"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7E78CE"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D7BA05"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6A87A0E"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1E0276"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5C9828" w14:textId="77777777" w:rsidR="00F80C3B" w:rsidRDefault="00BC64B0">
            <w:pPr>
              <w:pStyle w:val="TableText"/>
            </w:pPr>
            <w:r>
              <w:rPr>
                <w:b/>
              </w:rPr>
              <w:t>ModellingRule</w:t>
            </w:r>
          </w:p>
        </w:tc>
      </w:tr>
      <w:tr w:rsidR="00F80C3B" w14:paraId="59B68E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044614"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0D8B8"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AACD3E" w14:textId="77777777" w:rsidR="00F80C3B" w:rsidRDefault="00BC64B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CF8CC94"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D68A0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F7FBC6" w14:textId="77777777" w:rsidR="00F80C3B" w:rsidRDefault="00BC64B0">
            <w:pPr>
              <w:pStyle w:val="TableText"/>
            </w:pPr>
            <w:r>
              <w:t>0:Mandatory</w:t>
            </w:r>
          </w:p>
        </w:tc>
      </w:tr>
      <w:tr w:rsidR="00F80C3B" w14:paraId="4B7321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F3BF4F"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E91B1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58345E"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BD532F1"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8D8F9A"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7E835A" w14:textId="77777777" w:rsidR="00F80C3B" w:rsidRDefault="00BC64B0">
            <w:pPr>
              <w:pStyle w:val="TableText"/>
            </w:pPr>
            <w:r>
              <w:t>0:Mandatory</w:t>
            </w:r>
          </w:p>
        </w:tc>
      </w:tr>
    </w:tbl>
    <w:p w14:paraId="4D3EB346" w14:textId="77777777" w:rsidR="00F80C3B" w:rsidRDefault="00F80C3B">
      <w:pPr>
        <w:pStyle w:val="spacer"/>
      </w:pPr>
    </w:p>
    <w:p w14:paraId="5CABF1BB" w14:textId="77777777" w:rsidR="00F80C3B" w:rsidRDefault="00BC64B0">
      <w:pPr>
        <w:pStyle w:val="Heading3"/>
      </w:pPr>
      <w:bookmarkStart w:id="412" w:name="_Clause_c7_2_6"/>
      <w:bookmarkStart w:id="413" w:name="_Toc237441271"/>
      <w:r>
        <w:t>Pause</w:t>
      </w:r>
      <w:bookmarkEnd w:id="412"/>
      <w:bookmarkEnd w:id="413"/>
    </w:p>
    <w:p w14:paraId="6C8F01F6" w14:textId="77777777" w:rsidR="00F80C3B" w:rsidRDefault="00BC64B0">
      <w:pPr>
        <w:pStyle w:val="PARAGRAPH"/>
      </w:pPr>
      <w:r>
        <w:t>Suspend execution, retaining position so it can be resumed.</w:t>
      </w:r>
    </w:p>
    <w:p w14:paraId="5AD8C8BE" w14:textId="77777777" w:rsidR="00F80C3B" w:rsidRDefault="00BC64B0">
      <w:pPr>
        <w:pStyle w:val="PARAGRAPH"/>
      </w:pPr>
      <w:r>
        <w:t>Signature</w:t>
      </w:r>
    </w:p>
    <w:p w14:paraId="17BECB01" w14:textId="77777777" w:rsidR="00F80C3B" w:rsidRDefault="00BC64B0">
      <w:pPr>
        <w:pStyle w:val="MethodSignature"/>
      </w:pPr>
      <w:r>
        <w:t>Pause (</w:t>
      </w:r>
    </w:p>
    <w:p w14:paraId="0204CAE2" w14:textId="77777777" w:rsidR="00F80C3B" w:rsidRDefault="00BC64B0">
      <w:pPr>
        <w:pStyle w:val="MethodSignature"/>
      </w:pPr>
      <w:r>
        <w:t xml:space="preserve">    [out] 0:Boolean      Accepted);</w:t>
      </w:r>
    </w:p>
    <w:p w14:paraId="533CBA6B" w14:textId="3F3A518F" w:rsidR="00F80C3B" w:rsidRDefault="00BC64B0">
      <w:pPr>
        <w:pStyle w:val="TABLE-title"/>
      </w:pPr>
      <w:bookmarkStart w:id="414" w:name="_Tab_c7_2_6_m_args"/>
      <w:bookmarkStart w:id="415" w:name="_Toc237441419"/>
      <w:r>
        <w:t xml:space="preserve">Table </w:t>
      </w:r>
      <w:r>
        <w:fldChar w:fldCharType="begin"/>
      </w:r>
      <w:r>
        <w:instrText xml:space="preserve"> SEQ Table \* ARABIC </w:instrText>
      </w:r>
      <w:r>
        <w:fldChar w:fldCharType="separate"/>
      </w:r>
      <w:r w:rsidR="00625061">
        <w:rPr>
          <w:noProof/>
        </w:rPr>
        <w:t>37</w:t>
      </w:r>
      <w:r>
        <w:fldChar w:fldCharType="end"/>
      </w:r>
      <w:r>
        <w:t xml:space="preserve"> – Pause Method Arguments</w:t>
      </w:r>
      <w:bookmarkEnd w:id="414"/>
      <w:bookmarkEnd w:id="4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1AD02A8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53D82E"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B8D6959" w14:textId="77777777" w:rsidR="00F80C3B" w:rsidRDefault="00BC64B0">
            <w:pPr>
              <w:pStyle w:val="TableText"/>
            </w:pPr>
            <w:r>
              <w:rPr>
                <w:b/>
              </w:rPr>
              <w:t>Description</w:t>
            </w:r>
          </w:p>
        </w:tc>
      </w:tr>
      <w:tr w:rsidR="00F80C3B" w14:paraId="3EFC94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9C9E1" w14:textId="77777777" w:rsidR="00F80C3B" w:rsidRDefault="00BC64B0">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642FE96A" w14:textId="77777777" w:rsidR="00F80C3B" w:rsidRDefault="00BC64B0">
            <w:pPr>
              <w:pStyle w:val="TableText"/>
            </w:pPr>
            <w:r>
              <w:t>True when execution is suspending.</w:t>
            </w:r>
          </w:p>
        </w:tc>
      </w:tr>
    </w:tbl>
    <w:p w14:paraId="4B9B6D80" w14:textId="77777777" w:rsidR="00F80C3B" w:rsidRDefault="00F80C3B">
      <w:pPr>
        <w:pStyle w:val="spacer"/>
      </w:pPr>
    </w:p>
    <w:p w14:paraId="35098581" w14:textId="17966CB1" w:rsidR="00F80C3B" w:rsidRDefault="00BC64B0">
      <w:pPr>
        <w:pStyle w:val="TABLE-title"/>
      </w:pPr>
      <w:bookmarkStart w:id="416" w:name="_Tab_c7_2_6_m_as"/>
      <w:bookmarkStart w:id="417" w:name="_Toc237441420"/>
      <w:r>
        <w:t xml:space="preserve">Table </w:t>
      </w:r>
      <w:r>
        <w:fldChar w:fldCharType="begin"/>
      </w:r>
      <w:r>
        <w:instrText xml:space="preserve"> SEQ Table \* ARABIC </w:instrText>
      </w:r>
      <w:r>
        <w:fldChar w:fldCharType="separate"/>
      </w:r>
      <w:r w:rsidR="00625061">
        <w:rPr>
          <w:noProof/>
        </w:rPr>
        <w:t>38</w:t>
      </w:r>
      <w:r>
        <w:fldChar w:fldCharType="end"/>
      </w:r>
      <w:r>
        <w:t xml:space="preserve"> – Pause Method AddressSpace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7AE442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1DB7A6"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99ACD6" w14:textId="77777777" w:rsidR="00F80C3B" w:rsidRDefault="00BC64B0">
            <w:pPr>
              <w:pStyle w:val="TableText"/>
            </w:pPr>
            <w:r>
              <w:rPr>
                <w:b/>
              </w:rPr>
              <w:t>Value</w:t>
            </w:r>
          </w:p>
        </w:tc>
      </w:tr>
      <w:tr w:rsidR="00F80C3B" w14:paraId="21E9480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95E9BB"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C89FD9" w14:textId="77777777" w:rsidR="00F80C3B" w:rsidRDefault="00BC64B0">
            <w:pPr>
              <w:pStyle w:val="TableText"/>
            </w:pPr>
            <w:r>
              <w:t>Pause</w:t>
            </w:r>
          </w:p>
        </w:tc>
      </w:tr>
      <w:tr w:rsidR="00F80C3B" w14:paraId="0D7C45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A1243"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AE3541"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B1C424"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916F8F"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599887"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A6BB26" w14:textId="77777777" w:rsidR="00F80C3B" w:rsidRDefault="00BC64B0">
            <w:pPr>
              <w:pStyle w:val="TableText"/>
            </w:pPr>
            <w:r>
              <w:rPr>
                <w:b/>
              </w:rPr>
              <w:t>ModellingRule</w:t>
            </w:r>
          </w:p>
        </w:tc>
      </w:tr>
      <w:tr w:rsidR="00F80C3B" w14:paraId="7385F1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C352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63624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18287E"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9CA5C1C"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44BF1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27BC2" w14:textId="77777777" w:rsidR="00F80C3B" w:rsidRDefault="00BC64B0">
            <w:pPr>
              <w:pStyle w:val="TableText"/>
            </w:pPr>
            <w:r>
              <w:t>0:Mandatory</w:t>
            </w:r>
          </w:p>
        </w:tc>
      </w:tr>
    </w:tbl>
    <w:p w14:paraId="4377DE89" w14:textId="77777777" w:rsidR="00F80C3B" w:rsidRDefault="00F80C3B">
      <w:pPr>
        <w:pStyle w:val="spacer"/>
      </w:pPr>
    </w:p>
    <w:p w14:paraId="0215041D" w14:textId="77777777" w:rsidR="00F80C3B" w:rsidRDefault="00BC64B0">
      <w:pPr>
        <w:pStyle w:val="Heading3"/>
      </w:pPr>
      <w:bookmarkStart w:id="418" w:name="_Clause_c7_2_7"/>
      <w:bookmarkStart w:id="419" w:name="_Toc237441272"/>
      <w:r>
        <w:t>Resume</w:t>
      </w:r>
      <w:bookmarkEnd w:id="418"/>
      <w:bookmarkEnd w:id="419"/>
    </w:p>
    <w:p w14:paraId="2669A25C" w14:textId="77777777" w:rsidR="00F80C3B" w:rsidRDefault="00BC64B0">
      <w:pPr>
        <w:pStyle w:val="PARAGRAPH"/>
      </w:pPr>
      <w:r>
        <w:t>Continue execution suspended by Pause.</w:t>
      </w:r>
    </w:p>
    <w:p w14:paraId="0E5B6E6C" w14:textId="77777777" w:rsidR="00F80C3B" w:rsidRDefault="00BC64B0">
      <w:pPr>
        <w:pStyle w:val="PARAGRAPH"/>
      </w:pPr>
      <w:r>
        <w:t>Signature</w:t>
      </w:r>
    </w:p>
    <w:p w14:paraId="142160A0" w14:textId="77777777" w:rsidR="00F80C3B" w:rsidRDefault="00BC64B0">
      <w:pPr>
        <w:pStyle w:val="MethodSignature"/>
      </w:pPr>
      <w:r>
        <w:t>Resume (</w:t>
      </w:r>
    </w:p>
    <w:p w14:paraId="4C6A5C57" w14:textId="77777777" w:rsidR="00F80C3B" w:rsidRDefault="00BC64B0">
      <w:pPr>
        <w:pStyle w:val="MethodSignature"/>
      </w:pPr>
      <w:r>
        <w:t xml:space="preserve">    [out] 0:Boolean      Accepted);</w:t>
      </w:r>
    </w:p>
    <w:p w14:paraId="39DB3EEE" w14:textId="6384260E" w:rsidR="00F80C3B" w:rsidRDefault="00BC64B0">
      <w:pPr>
        <w:pStyle w:val="TABLE-title"/>
      </w:pPr>
      <w:bookmarkStart w:id="420" w:name="_Tab_c7_2_7_m_args"/>
      <w:bookmarkStart w:id="421" w:name="_Toc237441421"/>
      <w:r>
        <w:t xml:space="preserve">Table </w:t>
      </w:r>
      <w:r>
        <w:fldChar w:fldCharType="begin"/>
      </w:r>
      <w:r>
        <w:instrText xml:space="preserve"> SEQ Table \* ARABIC </w:instrText>
      </w:r>
      <w:r>
        <w:fldChar w:fldCharType="separate"/>
      </w:r>
      <w:r w:rsidR="00625061">
        <w:rPr>
          <w:noProof/>
        </w:rPr>
        <w:t>39</w:t>
      </w:r>
      <w:r>
        <w:fldChar w:fldCharType="end"/>
      </w:r>
      <w:r>
        <w:t xml:space="preserve"> – Resume Method Arguments</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749CA6D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EC0CF6E"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4026714" w14:textId="77777777" w:rsidR="00F80C3B" w:rsidRDefault="00BC64B0">
            <w:pPr>
              <w:pStyle w:val="TableText"/>
            </w:pPr>
            <w:r>
              <w:rPr>
                <w:b/>
              </w:rPr>
              <w:t>Description</w:t>
            </w:r>
          </w:p>
        </w:tc>
      </w:tr>
      <w:tr w:rsidR="00F80C3B" w14:paraId="38B974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24361A" w14:textId="77777777" w:rsidR="00F80C3B" w:rsidRDefault="00BC64B0">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3CFD4F92" w14:textId="77777777" w:rsidR="00F80C3B" w:rsidRDefault="00BC64B0">
            <w:pPr>
              <w:pStyle w:val="TableText"/>
            </w:pPr>
            <w:r>
              <w:t>True when execution is resuming.</w:t>
            </w:r>
          </w:p>
        </w:tc>
      </w:tr>
    </w:tbl>
    <w:p w14:paraId="12DFC66C" w14:textId="77777777" w:rsidR="00F80C3B" w:rsidRDefault="00F80C3B">
      <w:pPr>
        <w:pStyle w:val="spacer"/>
      </w:pPr>
    </w:p>
    <w:p w14:paraId="21509BD9" w14:textId="496F1C15" w:rsidR="00F80C3B" w:rsidRDefault="00BC64B0">
      <w:pPr>
        <w:pStyle w:val="TABLE-title"/>
      </w:pPr>
      <w:bookmarkStart w:id="422" w:name="_Tab_c7_2_7_m_as"/>
      <w:bookmarkStart w:id="423" w:name="_Toc237441422"/>
      <w:r>
        <w:t xml:space="preserve">Table </w:t>
      </w:r>
      <w:r>
        <w:fldChar w:fldCharType="begin"/>
      </w:r>
      <w:r>
        <w:instrText xml:space="preserve"> SEQ Table \* ARABIC </w:instrText>
      </w:r>
      <w:r>
        <w:fldChar w:fldCharType="separate"/>
      </w:r>
      <w:r w:rsidR="00625061">
        <w:rPr>
          <w:noProof/>
        </w:rPr>
        <w:t>40</w:t>
      </w:r>
      <w:r>
        <w:fldChar w:fldCharType="end"/>
      </w:r>
      <w:r>
        <w:t xml:space="preserve"> – Resume Method AddressSpace definition</w:t>
      </w:r>
      <w:bookmarkEnd w:id="422"/>
      <w:bookmarkEnd w:id="4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3DAAB5B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7DB6"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887A01" w14:textId="77777777" w:rsidR="00F80C3B" w:rsidRDefault="00BC64B0">
            <w:pPr>
              <w:pStyle w:val="TableText"/>
            </w:pPr>
            <w:r>
              <w:rPr>
                <w:b/>
              </w:rPr>
              <w:t>Value</w:t>
            </w:r>
          </w:p>
        </w:tc>
      </w:tr>
      <w:tr w:rsidR="00F80C3B" w14:paraId="590B1A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94D0C4"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9E7839" w14:textId="77777777" w:rsidR="00F80C3B" w:rsidRDefault="00BC64B0">
            <w:pPr>
              <w:pStyle w:val="TableText"/>
            </w:pPr>
            <w:r>
              <w:t>Resume</w:t>
            </w:r>
          </w:p>
        </w:tc>
      </w:tr>
      <w:tr w:rsidR="00F80C3B" w14:paraId="19FA2B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2EB82E"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AC128F"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70A456"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915848"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D367BB"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F00CDB" w14:textId="77777777" w:rsidR="00F80C3B" w:rsidRDefault="00BC64B0">
            <w:pPr>
              <w:pStyle w:val="TableText"/>
            </w:pPr>
            <w:r>
              <w:rPr>
                <w:b/>
              </w:rPr>
              <w:t>ModellingRule</w:t>
            </w:r>
          </w:p>
        </w:tc>
      </w:tr>
      <w:tr w:rsidR="00F80C3B" w14:paraId="2D7577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1F7445"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4A3C35"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2667DC"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F00DBC6"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CFBB7D8"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92C18A" w14:textId="77777777" w:rsidR="00F80C3B" w:rsidRDefault="00BC64B0">
            <w:pPr>
              <w:pStyle w:val="TableText"/>
            </w:pPr>
            <w:r>
              <w:t>0:Mandatory</w:t>
            </w:r>
          </w:p>
        </w:tc>
      </w:tr>
    </w:tbl>
    <w:p w14:paraId="4D673E2C" w14:textId="77777777" w:rsidR="00F80C3B" w:rsidRDefault="00F80C3B">
      <w:pPr>
        <w:pStyle w:val="spacer"/>
      </w:pPr>
    </w:p>
    <w:p w14:paraId="244A5CC7" w14:textId="77777777" w:rsidR="00F80C3B" w:rsidRDefault="00BC64B0">
      <w:pPr>
        <w:pStyle w:val="Heading3"/>
      </w:pPr>
      <w:bookmarkStart w:id="424" w:name="_Clause_c7_2_8"/>
      <w:bookmarkStart w:id="425" w:name="_Toc237441273"/>
      <w:r>
        <w:lastRenderedPageBreak/>
        <w:t>Retry</w:t>
      </w:r>
      <w:bookmarkEnd w:id="424"/>
      <w:bookmarkEnd w:id="425"/>
    </w:p>
    <w:p w14:paraId="49AE8B97" w14:textId="77777777" w:rsidR="00F80C3B" w:rsidRDefault="00BC64B0">
      <w:pPr>
        <w:pStyle w:val="PARAGRAPH"/>
      </w:pPr>
      <w:r>
        <w:t>Re-attempt an intent that terminated Retriable.</w:t>
      </w:r>
    </w:p>
    <w:p w14:paraId="77D56988" w14:textId="77777777" w:rsidR="00F80C3B" w:rsidRDefault="00BC64B0">
      <w:pPr>
        <w:pStyle w:val="PARAGRAPH"/>
      </w:pPr>
      <w:r>
        <w:t>Signature</w:t>
      </w:r>
    </w:p>
    <w:p w14:paraId="0D278558" w14:textId="77777777" w:rsidR="00F80C3B" w:rsidRDefault="00BC64B0">
      <w:pPr>
        <w:pStyle w:val="MethodSignature"/>
      </w:pPr>
      <w:r>
        <w:t>Retry (</w:t>
      </w:r>
    </w:p>
    <w:p w14:paraId="5CD1C0ED" w14:textId="77777777" w:rsidR="00F80C3B" w:rsidRDefault="00BC64B0">
      <w:pPr>
        <w:pStyle w:val="MethodSignature"/>
      </w:pPr>
      <w:r>
        <w:t xml:space="preserve">    [in]  0:String       IntentId,</w:t>
      </w:r>
    </w:p>
    <w:p w14:paraId="7E39A55A" w14:textId="77777777" w:rsidR="00F80C3B" w:rsidRDefault="00BC64B0">
      <w:pPr>
        <w:pStyle w:val="MethodSignature"/>
      </w:pPr>
      <w:r>
        <w:t xml:space="preserve">    [out] 0:Boolean      Accepted,</w:t>
      </w:r>
    </w:p>
    <w:p w14:paraId="7FACC826" w14:textId="77777777" w:rsidR="00F80C3B" w:rsidRDefault="00BC64B0">
      <w:pPr>
        <w:pStyle w:val="MethodSignature"/>
      </w:pPr>
      <w:r>
        <w:t xml:space="preserve">    [out] 0:NodeId       Operation,</w:t>
      </w:r>
    </w:p>
    <w:p w14:paraId="6DC8ECF2" w14:textId="77777777" w:rsidR="00F80C3B" w:rsidRDefault="00BC64B0">
      <w:pPr>
        <w:pStyle w:val="MethodSignature"/>
      </w:pPr>
      <w:r>
        <w:t xml:space="preserve">    [out] IntentFailureEnum Failure,</w:t>
      </w:r>
    </w:p>
    <w:p w14:paraId="417A9534" w14:textId="77777777" w:rsidR="00F80C3B" w:rsidRDefault="00BC64B0">
      <w:pPr>
        <w:pStyle w:val="MethodSignature"/>
      </w:pPr>
      <w:r>
        <w:t xml:space="preserve">    [out] 0:LocalizedText Message);</w:t>
      </w:r>
    </w:p>
    <w:p w14:paraId="7847092F" w14:textId="78F6F962" w:rsidR="00F80C3B" w:rsidRDefault="00BC64B0">
      <w:pPr>
        <w:pStyle w:val="TABLE-title"/>
      </w:pPr>
      <w:bookmarkStart w:id="426" w:name="_Tab_c7_2_8_m_args"/>
      <w:bookmarkStart w:id="427" w:name="_Toc237441423"/>
      <w:r>
        <w:t xml:space="preserve">Table </w:t>
      </w:r>
      <w:r>
        <w:fldChar w:fldCharType="begin"/>
      </w:r>
      <w:r>
        <w:instrText xml:space="preserve"> SEQ Table \* ARABIC </w:instrText>
      </w:r>
      <w:r>
        <w:fldChar w:fldCharType="separate"/>
      </w:r>
      <w:r w:rsidR="00625061">
        <w:rPr>
          <w:noProof/>
        </w:rPr>
        <w:t>41</w:t>
      </w:r>
      <w:r>
        <w:fldChar w:fldCharType="end"/>
      </w:r>
      <w:r>
        <w:t xml:space="preserve"> – Retry Method Arguments</w:t>
      </w:r>
      <w:bookmarkEnd w:id="426"/>
      <w:bookmarkEnd w:id="4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0E66E82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4496D71"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A04EC08" w14:textId="77777777" w:rsidR="00F80C3B" w:rsidRDefault="00BC64B0">
            <w:pPr>
              <w:pStyle w:val="TableText"/>
            </w:pPr>
            <w:r>
              <w:rPr>
                <w:b/>
              </w:rPr>
              <w:t>Description</w:t>
            </w:r>
          </w:p>
        </w:tc>
      </w:tr>
      <w:tr w:rsidR="00F80C3B" w14:paraId="1CE4F3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5CDA16" w14:textId="77777777" w:rsidR="00F80C3B" w:rsidRDefault="00BC64B0">
            <w:pPr>
              <w:pStyle w:val="TableText"/>
            </w:pPr>
            <w:r>
              <w:t>IntentId</w:t>
            </w:r>
          </w:p>
        </w:tc>
        <w:tc>
          <w:tcPr>
            <w:tcW w:w="6726" w:type="dxa"/>
            <w:tcBorders>
              <w:top w:val="single" w:sz="4" w:space="0" w:color="auto"/>
              <w:left w:val="single" w:sz="4" w:space="0" w:color="auto"/>
              <w:bottom w:val="single" w:sz="4" w:space="0" w:color="auto"/>
              <w:right w:val="single" w:sz="4" w:space="0" w:color="auto"/>
            </w:tcBorders>
          </w:tcPr>
          <w:p w14:paraId="66AED897" w14:textId="77777777" w:rsidR="00F80C3B" w:rsidRDefault="00BC64B0">
            <w:pPr>
              <w:pStyle w:val="TableText"/>
            </w:pPr>
            <w:r>
              <w:t>The intent to re-attempt.</w:t>
            </w:r>
          </w:p>
        </w:tc>
      </w:tr>
      <w:tr w:rsidR="00F80C3B" w14:paraId="165DDB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7626F" w14:textId="77777777" w:rsidR="00F80C3B" w:rsidRDefault="00BC64B0">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553B2052" w14:textId="77777777" w:rsidR="00F80C3B" w:rsidRDefault="00BC64B0">
            <w:pPr>
              <w:pStyle w:val="TableText"/>
            </w:pPr>
            <w:r>
              <w:t>True when a new attempt was admitted.</w:t>
            </w:r>
          </w:p>
        </w:tc>
      </w:tr>
      <w:tr w:rsidR="00F80C3B" w14:paraId="29C055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8ADF5C" w14:textId="77777777" w:rsidR="00F80C3B" w:rsidRDefault="00BC64B0">
            <w:pPr>
              <w:pStyle w:val="TableText"/>
            </w:pPr>
            <w:r>
              <w:t>Operation</w:t>
            </w:r>
          </w:p>
        </w:tc>
        <w:tc>
          <w:tcPr>
            <w:tcW w:w="6726" w:type="dxa"/>
            <w:tcBorders>
              <w:top w:val="single" w:sz="4" w:space="0" w:color="auto"/>
              <w:left w:val="single" w:sz="4" w:space="0" w:color="auto"/>
              <w:bottom w:val="single" w:sz="4" w:space="0" w:color="auto"/>
              <w:right w:val="single" w:sz="4" w:space="0" w:color="auto"/>
            </w:tcBorders>
          </w:tcPr>
          <w:p w14:paraId="0D0B1B19" w14:textId="77777777" w:rsidR="00F80C3B" w:rsidRDefault="00BC64B0">
            <w:pPr>
              <w:pStyle w:val="TableText"/>
            </w:pPr>
            <w:r>
              <w:t>The IntentOperation that tracks the new attempt. Null on a refusal.</w:t>
            </w:r>
          </w:p>
        </w:tc>
      </w:tr>
      <w:tr w:rsidR="00F80C3B" w14:paraId="52AE6B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0F68B5" w14:textId="77777777" w:rsidR="00F80C3B" w:rsidRDefault="00BC64B0">
            <w:pPr>
              <w:pStyle w:val="TableText"/>
            </w:pPr>
            <w:r>
              <w:t>Failure</w:t>
            </w:r>
          </w:p>
        </w:tc>
        <w:tc>
          <w:tcPr>
            <w:tcW w:w="6726" w:type="dxa"/>
            <w:tcBorders>
              <w:top w:val="single" w:sz="4" w:space="0" w:color="auto"/>
              <w:left w:val="single" w:sz="4" w:space="0" w:color="auto"/>
              <w:bottom w:val="single" w:sz="4" w:space="0" w:color="auto"/>
              <w:right w:val="single" w:sz="4" w:space="0" w:color="auto"/>
            </w:tcBorders>
          </w:tcPr>
          <w:p w14:paraId="6A4DC8B2" w14:textId="77777777" w:rsidR="00F80C3B" w:rsidRDefault="00BC64B0">
            <w:pPr>
              <w:pStyle w:val="TableText"/>
            </w:pPr>
            <w:r>
              <w:t>Why the re-attempt was refused, or None when it was admitted.</w:t>
            </w:r>
          </w:p>
        </w:tc>
      </w:tr>
      <w:tr w:rsidR="00F80C3B" w14:paraId="087207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36B63F" w14:textId="77777777" w:rsidR="00F80C3B" w:rsidRDefault="00BC64B0">
            <w:pPr>
              <w:pStyle w:val="TableText"/>
            </w:pPr>
            <w:r>
              <w:t>Message</w:t>
            </w:r>
          </w:p>
        </w:tc>
        <w:tc>
          <w:tcPr>
            <w:tcW w:w="6726" w:type="dxa"/>
            <w:tcBorders>
              <w:top w:val="single" w:sz="4" w:space="0" w:color="auto"/>
              <w:left w:val="single" w:sz="4" w:space="0" w:color="auto"/>
              <w:bottom w:val="single" w:sz="4" w:space="0" w:color="auto"/>
              <w:right w:val="single" w:sz="4" w:space="0" w:color="auto"/>
            </w:tcBorders>
          </w:tcPr>
          <w:p w14:paraId="0A3E2EEA" w14:textId="77777777" w:rsidR="00F80C3B" w:rsidRDefault="00BC64B0">
            <w:pPr>
              <w:pStyle w:val="TableText"/>
            </w:pPr>
            <w:r>
              <w:t>Human-readable detail on a refusal.</w:t>
            </w:r>
          </w:p>
        </w:tc>
      </w:tr>
    </w:tbl>
    <w:p w14:paraId="72CC46BC" w14:textId="77777777" w:rsidR="00F80C3B" w:rsidRDefault="00F80C3B">
      <w:pPr>
        <w:pStyle w:val="spacer"/>
      </w:pPr>
    </w:p>
    <w:p w14:paraId="3ACFD916" w14:textId="46A6196A" w:rsidR="00F80C3B" w:rsidRDefault="00BC64B0">
      <w:pPr>
        <w:pStyle w:val="TABLE-title"/>
      </w:pPr>
      <w:bookmarkStart w:id="428" w:name="_Tab_c7_2_8_m_as"/>
      <w:bookmarkStart w:id="429" w:name="_Toc237441424"/>
      <w:r>
        <w:t xml:space="preserve">Table </w:t>
      </w:r>
      <w:r>
        <w:fldChar w:fldCharType="begin"/>
      </w:r>
      <w:r>
        <w:instrText xml:space="preserve"> SEQ Table \* ARABIC </w:instrText>
      </w:r>
      <w:r>
        <w:fldChar w:fldCharType="separate"/>
      </w:r>
      <w:r w:rsidR="00625061">
        <w:rPr>
          <w:noProof/>
        </w:rPr>
        <w:t>42</w:t>
      </w:r>
      <w:r>
        <w:fldChar w:fldCharType="end"/>
      </w:r>
      <w:r>
        <w:t xml:space="preserve"> – Retry Method AddressSpace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98C24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B65B96"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639FA1" w14:textId="77777777" w:rsidR="00F80C3B" w:rsidRDefault="00BC64B0">
            <w:pPr>
              <w:pStyle w:val="TableText"/>
            </w:pPr>
            <w:r>
              <w:rPr>
                <w:b/>
              </w:rPr>
              <w:t>Value</w:t>
            </w:r>
          </w:p>
        </w:tc>
      </w:tr>
      <w:tr w:rsidR="00F80C3B" w14:paraId="304DC50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956B07"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680BE3" w14:textId="77777777" w:rsidR="00F80C3B" w:rsidRDefault="00BC64B0">
            <w:pPr>
              <w:pStyle w:val="TableText"/>
            </w:pPr>
            <w:r>
              <w:t>Retry</w:t>
            </w:r>
          </w:p>
        </w:tc>
      </w:tr>
      <w:tr w:rsidR="00F80C3B" w14:paraId="328B89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38854F"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D1FDD8"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5E3BF8"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B73CCF"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D43E4A7"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C6E9D4" w14:textId="77777777" w:rsidR="00F80C3B" w:rsidRDefault="00BC64B0">
            <w:pPr>
              <w:pStyle w:val="TableText"/>
            </w:pPr>
            <w:r>
              <w:rPr>
                <w:b/>
              </w:rPr>
              <w:t>ModellingRule</w:t>
            </w:r>
          </w:p>
        </w:tc>
      </w:tr>
      <w:tr w:rsidR="00F80C3B" w14:paraId="2E1D97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80F55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2C7A22"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0211F7" w14:textId="77777777" w:rsidR="00F80C3B" w:rsidRDefault="00BC64B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F53D7FC"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B6C8BE9"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2887B3" w14:textId="77777777" w:rsidR="00F80C3B" w:rsidRDefault="00BC64B0">
            <w:pPr>
              <w:pStyle w:val="TableText"/>
            </w:pPr>
            <w:r>
              <w:t>0:Mandatory</w:t>
            </w:r>
          </w:p>
        </w:tc>
      </w:tr>
      <w:tr w:rsidR="00F80C3B" w14:paraId="40411A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BD5C5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6E047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D1DE65"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F64E0F5"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AF9C00D"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1E518D" w14:textId="77777777" w:rsidR="00F80C3B" w:rsidRDefault="00BC64B0">
            <w:pPr>
              <w:pStyle w:val="TableText"/>
            </w:pPr>
            <w:r>
              <w:t>0:Mandatory</w:t>
            </w:r>
          </w:p>
        </w:tc>
      </w:tr>
    </w:tbl>
    <w:p w14:paraId="3A3DDDA8" w14:textId="77777777" w:rsidR="00F80C3B" w:rsidRDefault="00F80C3B">
      <w:pPr>
        <w:pStyle w:val="spacer"/>
      </w:pPr>
    </w:p>
    <w:p w14:paraId="625A17C7" w14:textId="77777777" w:rsidR="00F80C3B" w:rsidRDefault="00BC64B0">
      <w:pPr>
        <w:pStyle w:val="Heading3"/>
      </w:pPr>
      <w:bookmarkStart w:id="430" w:name="_Clause_c7_2_9"/>
      <w:bookmarkStart w:id="431" w:name="_Toc237441274"/>
      <w:r>
        <w:t>SubmitMission</w:t>
      </w:r>
      <w:bookmarkEnd w:id="430"/>
      <w:bookmarkEnd w:id="431"/>
    </w:p>
    <w:p w14:paraId="4FA52D4C" w14:textId="77777777" w:rsidR="00F80C3B" w:rsidRDefault="00BC64B0">
      <w:pPr>
        <w:pStyle w:val="PARAGRAPH"/>
      </w:pPr>
      <w:r>
        <w:t>Submit an ordered sequence of intents as one unit. Steps marked Released form the base and are committed; the rest form the horizon and may still be revised by UpdateMission.</w:t>
      </w:r>
    </w:p>
    <w:p w14:paraId="6C99D9B9" w14:textId="77777777" w:rsidR="00F80C3B" w:rsidRDefault="00BC64B0">
      <w:pPr>
        <w:pStyle w:val="PARAGRAPH"/>
      </w:pPr>
      <w:r>
        <w:t>Signature</w:t>
      </w:r>
    </w:p>
    <w:p w14:paraId="2348EDE9" w14:textId="77777777" w:rsidR="00F80C3B" w:rsidRDefault="00BC64B0">
      <w:pPr>
        <w:pStyle w:val="MethodSignature"/>
      </w:pPr>
      <w:r>
        <w:t>SubmitMission (</w:t>
      </w:r>
    </w:p>
    <w:p w14:paraId="2AEF6BC4" w14:textId="77777777" w:rsidR="00F80C3B" w:rsidRDefault="00BC64B0">
      <w:pPr>
        <w:pStyle w:val="MethodSignature"/>
      </w:pPr>
      <w:r>
        <w:t xml:space="preserve">    [in]  MissionDataType Mission,</w:t>
      </w:r>
    </w:p>
    <w:p w14:paraId="7EA1A508" w14:textId="77777777" w:rsidR="00F80C3B" w:rsidRDefault="00BC64B0">
      <w:pPr>
        <w:pStyle w:val="MethodSignature"/>
      </w:pPr>
      <w:r>
        <w:t xml:space="preserve">    [out] 0:Boolean      Accepted,</w:t>
      </w:r>
    </w:p>
    <w:p w14:paraId="4D9FFA8E" w14:textId="77777777" w:rsidR="00F80C3B" w:rsidRDefault="00BC64B0">
      <w:pPr>
        <w:pStyle w:val="MethodSignature"/>
      </w:pPr>
      <w:r>
        <w:t xml:space="preserve">    [out] 0:String       MissionId,</w:t>
      </w:r>
    </w:p>
    <w:p w14:paraId="1A180CDD" w14:textId="77777777" w:rsidR="00F80C3B" w:rsidRDefault="00BC64B0">
      <w:pPr>
        <w:pStyle w:val="MethodSignature"/>
      </w:pPr>
      <w:r>
        <w:t xml:space="preserve">    [out] 0:NodeId       Operation,</w:t>
      </w:r>
    </w:p>
    <w:p w14:paraId="4A190B4B" w14:textId="77777777" w:rsidR="00F80C3B" w:rsidRDefault="00BC64B0">
      <w:pPr>
        <w:pStyle w:val="MethodSignature"/>
      </w:pPr>
      <w:r>
        <w:t xml:space="preserve">    [out] IntentFailureEnum Failure,</w:t>
      </w:r>
    </w:p>
    <w:p w14:paraId="458B65D4" w14:textId="77777777" w:rsidR="00F80C3B" w:rsidRDefault="00BC64B0">
      <w:pPr>
        <w:pStyle w:val="MethodSignature"/>
      </w:pPr>
      <w:r>
        <w:t xml:space="preserve">    [out] 0:LocalizedText Message);</w:t>
      </w:r>
    </w:p>
    <w:p w14:paraId="2C72D3FE" w14:textId="44D388DD" w:rsidR="00F80C3B" w:rsidRDefault="00BC64B0">
      <w:pPr>
        <w:pStyle w:val="TABLE-title"/>
      </w:pPr>
      <w:bookmarkStart w:id="432" w:name="_Tab_c7_2_9_m_args"/>
      <w:bookmarkStart w:id="433" w:name="_Toc237441425"/>
      <w:r>
        <w:t xml:space="preserve">Table </w:t>
      </w:r>
      <w:r>
        <w:fldChar w:fldCharType="begin"/>
      </w:r>
      <w:r>
        <w:instrText xml:space="preserve"> SEQ Table \* ARABIC </w:instrText>
      </w:r>
      <w:r>
        <w:fldChar w:fldCharType="separate"/>
      </w:r>
      <w:r w:rsidR="00625061">
        <w:rPr>
          <w:noProof/>
        </w:rPr>
        <w:t>43</w:t>
      </w:r>
      <w:r>
        <w:fldChar w:fldCharType="end"/>
      </w:r>
      <w:r>
        <w:t xml:space="preserve"> – SubmitMission Method Arguments</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1C9A7C2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369B437" w14:textId="77777777" w:rsidR="00F80C3B" w:rsidRDefault="00BC64B0">
            <w:pPr>
              <w:pStyle w:val="TableText"/>
            </w:pPr>
            <w:r>
              <w:rPr>
                <w:b/>
              </w:rPr>
              <w:t>Description</w:t>
            </w:r>
          </w:p>
        </w:tc>
      </w:tr>
      <w:tr w:rsidR="00F80C3B" w14:paraId="6D9899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70FBD2" w14:textId="77777777" w:rsidR="00F80C3B" w:rsidRDefault="00BC64B0">
            <w:pPr>
              <w:pStyle w:val="TableText"/>
            </w:pPr>
            <w:r>
              <w:t>Mission</w:t>
            </w:r>
          </w:p>
        </w:tc>
        <w:tc>
          <w:tcPr>
            <w:tcW w:w="6726" w:type="dxa"/>
            <w:tcBorders>
              <w:top w:val="single" w:sz="4" w:space="0" w:color="auto"/>
              <w:left w:val="single" w:sz="4" w:space="0" w:color="auto"/>
              <w:bottom w:val="single" w:sz="4" w:space="0" w:color="auto"/>
              <w:right w:val="single" w:sz="4" w:space="0" w:color="auto"/>
            </w:tcBorders>
          </w:tcPr>
          <w:p w14:paraId="08774FE2" w14:textId="77777777" w:rsidR="00F80C3B" w:rsidRDefault="00BC64B0">
            <w:pPr>
              <w:pStyle w:val="TableText"/>
            </w:pPr>
            <w:r>
              <w:t>The mission to execute.</w:t>
            </w:r>
          </w:p>
        </w:tc>
      </w:tr>
      <w:tr w:rsidR="00F80C3B" w14:paraId="1233DE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E98CD2" w14:textId="77777777" w:rsidR="00F80C3B" w:rsidRDefault="00BC64B0">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242BF374" w14:textId="77777777" w:rsidR="00F80C3B" w:rsidRDefault="00BC64B0">
            <w:pPr>
              <w:pStyle w:val="TableText"/>
            </w:pPr>
            <w:r>
              <w:t>True when the mission was admitted.</w:t>
            </w:r>
          </w:p>
        </w:tc>
      </w:tr>
      <w:tr w:rsidR="00F80C3B" w14:paraId="6ADAE5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66B3B" w14:textId="77777777" w:rsidR="00F80C3B" w:rsidRDefault="00BC64B0">
            <w:pPr>
              <w:pStyle w:val="TableText"/>
            </w:pPr>
            <w:r>
              <w:t>MissionId</w:t>
            </w:r>
          </w:p>
        </w:tc>
        <w:tc>
          <w:tcPr>
            <w:tcW w:w="6726" w:type="dxa"/>
            <w:tcBorders>
              <w:top w:val="single" w:sz="4" w:space="0" w:color="auto"/>
              <w:left w:val="single" w:sz="4" w:space="0" w:color="auto"/>
              <w:bottom w:val="single" w:sz="4" w:space="0" w:color="auto"/>
              <w:right w:val="single" w:sz="4" w:space="0" w:color="auto"/>
            </w:tcBorders>
          </w:tcPr>
          <w:p w14:paraId="5E9A2697" w14:textId="77777777" w:rsidR="00F80C3B" w:rsidRDefault="00BC64B0">
            <w:pPr>
              <w:pStyle w:val="TableText"/>
            </w:pPr>
            <w:r>
              <w:t>Identifier of the mission, assigned by the Server when the request left it empty. Empty on a refusal.</w:t>
            </w:r>
          </w:p>
        </w:tc>
      </w:tr>
      <w:tr w:rsidR="00F80C3B" w14:paraId="6AB488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9CD606" w14:textId="77777777" w:rsidR="00F80C3B" w:rsidRDefault="00BC64B0">
            <w:pPr>
              <w:pStyle w:val="TableText"/>
            </w:pPr>
            <w:r>
              <w:t>Operation</w:t>
            </w:r>
          </w:p>
        </w:tc>
        <w:tc>
          <w:tcPr>
            <w:tcW w:w="6726" w:type="dxa"/>
            <w:tcBorders>
              <w:top w:val="single" w:sz="4" w:space="0" w:color="auto"/>
              <w:left w:val="single" w:sz="4" w:space="0" w:color="auto"/>
              <w:bottom w:val="single" w:sz="4" w:space="0" w:color="auto"/>
              <w:right w:val="single" w:sz="4" w:space="0" w:color="auto"/>
            </w:tcBorders>
          </w:tcPr>
          <w:p w14:paraId="2DAF39C0" w14:textId="77777777" w:rsidR="00F80C3B" w:rsidRDefault="00BC64B0">
            <w:pPr>
              <w:pStyle w:val="TableText"/>
            </w:pPr>
            <w:r>
              <w:t>The Mission that tracks it. Null on a refusal.</w:t>
            </w:r>
          </w:p>
        </w:tc>
      </w:tr>
      <w:tr w:rsidR="00F80C3B" w14:paraId="2AF1CF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C3237E" w14:textId="77777777" w:rsidR="00F80C3B" w:rsidRDefault="00BC64B0">
            <w:pPr>
              <w:pStyle w:val="TableText"/>
            </w:pPr>
            <w:r>
              <w:t>Failure</w:t>
            </w:r>
          </w:p>
        </w:tc>
        <w:tc>
          <w:tcPr>
            <w:tcW w:w="6726" w:type="dxa"/>
            <w:tcBorders>
              <w:top w:val="single" w:sz="4" w:space="0" w:color="auto"/>
              <w:left w:val="single" w:sz="4" w:space="0" w:color="auto"/>
              <w:bottom w:val="single" w:sz="4" w:space="0" w:color="auto"/>
              <w:right w:val="single" w:sz="4" w:space="0" w:color="auto"/>
            </w:tcBorders>
          </w:tcPr>
          <w:p w14:paraId="2649978A" w14:textId="77777777" w:rsidR="00F80C3B" w:rsidRDefault="00BC64B0">
            <w:pPr>
              <w:pStyle w:val="TableText"/>
            </w:pPr>
            <w:r>
              <w:t>Why the mission was refused, or None when it was admitted.</w:t>
            </w:r>
          </w:p>
        </w:tc>
      </w:tr>
      <w:tr w:rsidR="00F80C3B" w14:paraId="19BA30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F9CAD" w14:textId="77777777" w:rsidR="00F80C3B" w:rsidRDefault="00BC64B0">
            <w:pPr>
              <w:pStyle w:val="TableText"/>
            </w:pPr>
            <w:r>
              <w:t>Message</w:t>
            </w:r>
          </w:p>
        </w:tc>
        <w:tc>
          <w:tcPr>
            <w:tcW w:w="6726" w:type="dxa"/>
            <w:tcBorders>
              <w:top w:val="single" w:sz="4" w:space="0" w:color="auto"/>
              <w:left w:val="single" w:sz="4" w:space="0" w:color="auto"/>
              <w:bottom w:val="single" w:sz="4" w:space="0" w:color="auto"/>
              <w:right w:val="single" w:sz="4" w:space="0" w:color="auto"/>
            </w:tcBorders>
          </w:tcPr>
          <w:p w14:paraId="3074055D" w14:textId="77777777" w:rsidR="00F80C3B" w:rsidRDefault="00BC64B0">
            <w:pPr>
              <w:pStyle w:val="TableText"/>
            </w:pPr>
            <w:r>
              <w:t>Human-readable detail on a refusal.</w:t>
            </w:r>
          </w:p>
        </w:tc>
      </w:tr>
    </w:tbl>
    <w:p w14:paraId="2B8E9F3E" w14:textId="77777777" w:rsidR="00F80C3B" w:rsidRDefault="00F80C3B">
      <w:pPr>
        <w:pStyle w:val="spacer"/>
      </w:pPr>
    </w:p>
    <w:p w14:paraId="0129FE17" w14:textId="65124799" w:rsidR="00F80C3B" w:rsidRDefault="00BC64B0">
      <w:pPr>
        <w:pStyle w:val="TABLE-title"/>
      </w:pPr>
      <w:bookmarkStart w:id="434" w:name="_Tab_c7_2_9_m_as"/>
      <w:bookmarkStart w:id="435" w:name="_Toc237441426"/>
      <w:r>
        <w:lastRenderedPageBreak/>
        <w:t xml:space="preserve">Table </w:t>
      </w:r>
      <w:r>
        <w:fldChar w:fldCharType="begin"/>
      </w:r>
      <w:r>
        <w:instrText xml:space="preserve"> SEQ Table \* ARABIC </w:instrText>
      </w:r>
      <w:r>
        <w:fldChar w:fldCharType="separate"/>
      </w:r>
      <w:r w:rsidR="00625061">
        <w:rPr>
          <w:noProof/>
        </w:rPr>
        <w:t>44</w:t>
      </w:r>
      <w:r>
        <w:fldChar w:fldCharType="end"/>
      </w:r>
      <w:r>
        <w:t xml:space="preserve"> – SubmitMission Method AddressSpace definition</w:t>
      </w:r>
      <w:bookmarkEnd w:id="434"/>
      <w:bookmarkEnd w:id="4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6E02E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14:textId="77777777" w:rsidR="00F80C3B" w:rsidRDefault="00BC64B0">
            <w:pPr>
              <w:pStyle w:val="TableText"/>
            </w:pPr>
            <w:r>
              <w:rPr>
                <w:b/>
              </w:rPr>
              <w:t>Value</w:t>
            </w:r>
          </w:p>
        </w:tc>
      </w:tr>
      <w:tr w:rsidR="00F80C3B" w14:paraId="315CE0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FEFE5D"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14:textId="77777777" w:rsidR="00F80C3B" w:rsidRDefault="00BC64B0">
            <w:pPr>
              <w:pStyle w:val="TableText"/>
            </w:pPr>
            <w:r>
              <w:t>SubmitMission</w:t>
            </w:r>
          </w:p>
        </w:tc>
      </w:tr>
      <w:tr w:rsidR="00F80C3B" w14:paraId="5322D4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C55BAC"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229F49"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8D255D"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E23F54"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71725B"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49D0E8" w14:textId="77777777" w:rsidR="00F80C3B" w:rsidRDefault="00BC64B0">
            <w:pPr>
              <w:pStyle w:val="TableText"/>
            </w:pPr>
            <w:r>
              <w:rPr>
                <w:b/>
              </w:rPr>
              <w:t>ModellingRule</w:t>
            </w:r>
          </w:p>
        </w:tc>
      </w:tr>
      <w:tr w:rsidR="00F80C3B" w14:paraId="7A4EC6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CA3AB"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C193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C8ED8F" w14:textId="77777777" w:rsidR="00F80C3B" w:rsidRDefault="00BC64B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5BAB2F0"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53B1C3"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A2F0DC" w14:textId="77777777" w:rsidR="00F80C3B" w:rsidRDefault="00BC64B0">
            <w:pPr>
              <w:pStyle w:val="TableText"/>
            </w:pPr>
            <w:r>
              <w:t>0:Mandatory</w:t>
            </w:r>
          </w:p>
        </w:tc>
      </w:tr>
      <w:tr w:rsidR="00F80C3B" w14:paraId="3B2631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3B4D25"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4E074E"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BBAA0"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B2AA644"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52FEB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3A61A4" w14:textId="77777777" w:rsidR="00F80C3B" w:rsidRDefault="00BC64B0">
            <w:pPr>
              <w:pStyle w:val="TableText"/>
            </w:pPr>
            <w:r>
              <w:t>0:Mandatory</w:t>
            </w:r>
          </w:p>
        </w:tc>
      </w:tr>
    </w:tbl>
    <w:p w14:paraId="598912E5" w14:textId="77777777" w:rsidR="00F80C3B" w:rsidRDefault="00F80C3B">
      <w:pPr>
        <w:pStyle w:val="spacer"/>
      </w:pPr>
    </w:p>
    <w:p w14:paraId="6F3E9614" w14:textId="77777777" w:rsidR="00F80C3B" w:rsidRDefault="00BC64B0">
      <w:pPr>
        <w:pStyle w:val="Heading3"/>
      </w:pPr>
      <w:bookmarkStart w:id="436" w:name="_Clause_c7_2_10"/>
      <w:bookmarkStart w:id="437" w:name="_Toc237441275"/>
      <w:r>
        <w:t>UpdateMission</w:t>
      </w:r>
      <w:bookmarkEnd w:id="436"/>
      <w:bookmarkEnd w:id="437"/>
    </w:p>
    <w:p w14:paraId="087B077E" w14:textId="77777777" w:rsidR="00F80C3B" w:rsidRDefault="00BC64B0">
      <w:pPr>
        <w:pStyle w:val="PARAGRAPH"/>
      </w:pPr>
      <w:r>
        <w:t>Replace the horizon of a mission already submitted. The base is untouchable: it has been committed and may already have executed, so an update that would alter a released step is refused rather than partly applied.</w:t>
      </w:r>
    </w:p>
    <w:p w14:paraId="5E5B14D6" w14:textId="77777777" w:rsidR="00F80C3B" w:rsidRDefault="00BC64B0">
      <w:pPr>
        <w:pStyle w:val="PARAGRAPH"/>
      </w:pPr>
      <w:r>
        <w:t>Signature</w:t>
      </w:r>
    </w:p>
    <w:p w14:paraId="7C5CB184" w14:textId="77777777" w:rsidR="00F80C3B" w:rsidRDefault="00BC64B0">
      <w:pPr>
        <w:pStyle w:val="MethodSignature"/>
      </w:pPr>
      <w:r>
        <w:t>UpdateMission (</w:t>
      </w:r>
    </w:p>
    <w:p w14:paraId="514B1752" w14:textId="77777777" w:rsidR="00F80C3B" w:rsidRDefault="00BC64B0">
      <w:pPr>
        <w:pStyle w:val="MethodSignature"/>
      </w:pPr>
      <w:r>
        <w:t xml:space="preserve">    [in]  0:String       MissionId,</w:t>
      </w:r>
    </w:p>
    <w:p w14:paraId="405F77E1" w14:textId="77777777" w:rsidR="00F80C3B" w:rsidRDefault="00BC64B0">
      <w:pPr>
        <w:pStyle w:val="MethodSignature"/>
      </w:pPr>
      <w:r>
        <w:t xml:space="preserve">    [in]  0:UInt32       MissionUpdateId,</w:t>
      </w:r>
    </w:p>
    <w:p w14:paraId="19F7D645" w14:textId="77777777" w:rsidR="00F80C3B" w:rsidRDefault="00BC64B0">
      <w:pPr>
        <w:pStyle w:val="MethodSignature"/>
      </w:pPr>
      <w:r>
        <w:t xml:space="preserve">    [in]  MissionStepDataType[] Steps,</w:t>
      </w:r>
    </w:p>
    <w:p w14:paraId="0B3710B6" w14:textId="77777777" w:rsidR="00F80C3B" w:rsidRDefault="00BC64B0">
      <w:pPr>
        <w:pStyle w:val="MethodSignature"/>
      </w:pPr>
      <w:r>
        <w:t xml:space="preserve">    [out] MissionUpdateResultEnum Result,</w:t>
      </w:r>
    </w:p>
    <w:p w14:paraId="2BED564D" w14:textId="77777777" w:rsidR="00F80C3B" w:rsidRDefault="00BC64B0">
      <w:pPr>
        <w:pStyle w:val="MethodSignature"/>
      </w:pPr>
      <w:r>
        <w:t xml:space="preserve">    [out] 0:LocalizedText Message);</w:t>
      </w:r>
    </w:p>
    <w:p w14:paraId="7D4FD0C5" w14:textId="7588F6EA" w:rsidR="00F80C3B" w:rsidRDefault="00BC64B0">
      <w:pPr>
        <w:pStyle w:val="TABLE-title"/>
      </w:pPr>
      <w:bookmarkStart w:id="438" w:name="_Tab_c7_2_10_m_args"/>
      <w:bookmarkStart w:id="439" w:name="_Toc237441427"/>
      <w:r>
        <w:t xml:space="preserve">Table </w:t>
      </w:r>
      <w:r>
        <w:fldChar w:fldCharType="begin"/>
      </w:r>
      <w:r>
        <w:instrText xml:space="preserve"> SEQ Table \* ARABIC </w:instrText>
      </w:r>
      <w:r>
        <w:fldChar w:fldCharType="separate"/>
      </w:r>
      <w:r w:rsidR="00625061">
        <w:rPr>
          <w:noProof/>
        </w:rPr>
        <w:t>45</w:t>
      </w:r>
      <w:r>
        <w:fldChar w:fldCharType="end"/>
      </w:r>
      <w:r>
        <w:t xml:space="preserve"> – UpdateMission Method Arguments</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43572B0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4DC493B"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F9F9778" w14:textId="77777777" w:rsidR="00F80C3B" w:rsidRDefault="00BC64B0">
            <w:pPr>
              <w:pStyle w:val="TableText"/>
            </w:pPr>
            <w:r>
              <w:rPr>
                <w:b/>
              </w:rPr>
              <w:t>Description</w:t>
            </w:r>
          </w:p>
        </w:tc>
      </w:tr>
      <w:tr w:rsidR="00F80C3B" w14:paraId="021B10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8E416F" w14:textId="77777777" w:rsidR="00F80C3B" w:rsidRDefault="00BC64B0">
            <w:pPr>
              <w:pStyle w:val="TableText"/>
            </w:pPr>
            <w:r>
              <w:t>MissionId</w:t>
            </w:r>
          </w:p>
        </w:tc>
        <w:tc>
          <w:tcPr>
            <w:tcW w:w="6726" w:type="dxa"/>
            <w:tcBorders>
              <w:top w:val="single" w:sz="4" w:space="0" w:color="auto"/>
              <w:left w:val="single" w:sz="4" w:space="0" w:color="auto"/>
              <w:bottom w:val="single" w:sz="4" w:space="0" w:color="auto"/>
              <w:right w:val="single" w:sz="4" w:space="0" w:color="auto"/>
            </w:tcBorders>
          </w:tcPr>
          <w:p w14:paraId="427582B1" w14:textId="77777777" w:rsidR="00F80C3B" w:rsidRDefault="00BC64B0">
            <w:pPr>
              <w:pStyle w:val="TableText"/>
            </w:pPr>
            <w:r>
              <w:t>The mission to update.</w:t>
            </w:r>
          </w:p>
        </w:tc>
      </w:tr>
      <w:tr w:rsidR="00F80C3B" w14:paraId="636141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A37E2F" w14:textId="77777777" w:rsidR="00F80C3B" w:rsidRDefault="00BC64B0">
            <w:pPr>
              <w:pStyle w:val="TableText"/>
            </w:pPr>
            <w:r>
              <w:t>MissionUpdateId</w:t>
            </w:r>
          </w:p>
        </w:tc>
        <w:tc>
          <w:tcPr>
            <w:tcW w:w="6726" w:type="dxa"/>
            <w:tcBorders>
              <w:top w:val="single" w:sz="4" w:space="0" w:color="auto"/>
              <w:left w:val="single" w:sz="4" w:space="0" w:color="auto"/>
              <w:bottom w:val="single" w:sz="4" w:space="0" w:color="auto"/>
              <w:right w:val="single" w:sz="4" w:space="0" w:color="auto"/>
            </w:tcBorders>
          </w:tcPr>
          <w:p w14:paraId="726F16F8" w14:textId="77777777" w:rsidR="00F80C3B" w:rsidRDefault="00BC64B0">
            <w:pPr>
              <w:pStyle w:val="TableText"/>
            </w:pPr>
            <w:r>
              <w:t>Revision of the update. Must be greater than the mission's current value.</w:t>
            </w:r>
          </w:p>
        </w:tc>
      </w:tr>
      <w:tr w:rsidR="00F80C3B" w14:paraId="251E67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E77FEF" w14:textId="77777777" w:rsidR="00F80C3B" w:rsidRDefault="00BC64B0">
            <w:pPr>
              <w:pStyle w:val="TableText"/>
            </w:pPr>
            <w:r>
              <w:t>Steps</w:t>
            </w:r>
          </w:p>
        </w:tc>
        <w:tc>
          <w:tcPr>
            <w:tcW w:w="6726" w:type="dxa"/>
            <w:tcBorders>
              <w:top w:val="single" w:sz="4" w:space="0" w:color="auto"/>
              <w:left w:val="single" w:sz="4" w:space="0" w:color="auto"/>
              <w:bottom w:val="single" w:sz="4" w:space="0" w:color="auto"/>
              <w:right w:val="single" w:sz="4" w:space="0" w:color="auto"/>
            </w:tcBorders>
          </w:tcPr>
          <w:p w14:paraId="7884D1EF" w14:textId="77777777" w:rsidR="00F80C3B" w:rsidRDefault="00BC64B0">
            <w:pPr>
              <w:pStyle w:val="TableText"/>
            </w:pPr>
            <w:r>
              <w:t>The steps that replace the horizon.</w:t>
            </w:r>
          </w:p>
        </w:tc>
      </w:tr>
      <w:tr w:rsidR="00F80C3B" w14:paraId="1A6F86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085B6B" w14:textId="77777777" w:rsidR="00F80C3B" w:rsidRDefault="00BC64B0">
            <w:pPr>
              <w:pStyle w:val="TableText"/>
            </w:pPr>
            <w:r>
              <w:t>Result</w:t>
            </w:r>
          </w:p>
        </w:tc>
        <w:tc>
          <w:tcPr>
            <w:tcW w:w="6726" w:type="dxa"/>
            <w:tcBorders>
              <w:top w:val="single" w:sz="4" w:space="0" w:color="auto"/>
              <w:left w:val="single" w:sz="4" w:space="0" w:color="auto"/>
              <w:bottom w:val="single" w:sz="4" w:space="0" w:color="auto"/>
              <w:right w:val="single" w:sz="4" w:space="0" w:color="auto"/>
            </w:tcBorders>
          </w:tcPr>
          <w:p w14:paraId="4DB22DE6" w14:textId="77777777" w:rsidR="00F80C3B" w:rsidRDefault="00BC64B0">
            <w:pPr>
              <w:pStyle w:val="TableText"/>
            </w:pPr>
            <w:r>
              <w:t>Outcome of the update.</w:t>
            </w:r>
          </w:p>
        </w:tc>
      </w:tr>
      <w:tr w:rsidR="00F80C3B" w14:paraId="4395BB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BFAC0E" w14:textId="77777777" w:rsidR="00F80C3B" w:rsidRDefault="00BC64B0">
            <w:pPr>
              <w:pStyle w:val="TableText"/>
            </w:pPr>
            <w:r>
              <w:t>Message</w:t>
            </w:r>
          </w:p>
        </w:tc>
        <w:tc>
          <w:tcPr>
            <w:tcW w:w="6726" w:type="dxa"/>
            <w:tcBorders>
              <w:top w:val="single" w:sz="4" w:space="0" w:color="auto"/>
              <w:left w:val="single" w:sz="4" w:space="0" w:color="auto"/>
              <w:bottom w:val="single" w:sz="4" w:space="0" w:color="auto"/>
              <w:right w:val="single" w:sz="4" w:space="0" w:color="auto"/>
            </w:tcBorders>
          </w:tcPr>
          <w:p w14:paraId="6EC1EA39" w14:textId="77777777" w:rsidR="00F80C3B" w:rsidRDefault="00BC64B0">
            <w:pPr>
              <w:pStyle w:val="TableText"/>
            </w:pPr>
            <w:r>
              <w:t>Human-readable detail on a refusal.</w:t>
            </w:r>
          </w:p>
        </w:tc>
      </w:tr>
    </w:tbl>
    <w:p w14:paraId="1A79D9E8" w14:textId="77777777" w:rsidR="00F80C3B" w:rsidRDefault="00F80C3B">
      <w:pPr>
        <w:pStyle w:val="spacer"/>
      </w:pPr>
    </w:p>
    <w:p w14:paraId="1124AE69" w14:textId="25F50148" w:rsidR="00F80C3B" w:rsidRDefault="00BC64B0">
      <w:pPr>
        <w:pStyle w:val="TABLE-title"/>
      </w:pPr>
      <w:bookmarkStart w:id="440" w:name="_Tab_c7_2_10_m_as"/>
      <w:bookmarkStart w:id="441" w:name="_Toc237441428"/>
      <w:r>
        <w:t xml:space="preserve">Table </w:t>
      </w:r>
      <w:r>
        <w:fldChar w:fldCharType="begin"/>
      </w:r>
      <w:r>
        <w:instrText xml:space="preserve"> SEQ Table \* ARABIC </w:instrText>
      </w:r>
      <w:r>
        <w:fldChar w:fldCharType="separate"/>
      </w:r>
      <w:r w:rsidR="00625061">
        <w:rPr>
          <w:noProof/>
        </w:rPr>
        <w:t>46</w:t>
      </w:r>
      <w:r>
        <w:fldChar w:fldCharType="end"/>
      </w:r>
      <w:r>
        <w:t xml:space="preserve"> – UpdateMission Method AddressSpace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24EC60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76B9F5"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24092F" w14:textId="77777777" w:rsidR="00F80C3B" w:rsidRDefault="00BC64B0">
            <w:pPr>
              <w:pStyle w:val="TableText"/>
            </w:pPr>
            <w:r>
              <w:rPr>
                <w:b/>
              </w:rPr>
              <w:t>Value</w:t>
            </w:r>
          </w:p>
        </w:tc>
      </w:tr>
      <w:tr w:rsidR="00F80C3B" w14:paraId="0310BC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EDC6A0"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AE49E" w14:textId="77777777" w:rsidR="00F80C3B" w:rsidRDefault="00BC64B0">
            <w:pPr>
              <w:pStyle w:val="TableText"/>
            </w:pPr>
            <w:r>
              <w:t>UpdateMission</w:t>
            </w:r>
          </w:p>
        </w:tc>
      </w:tr>
      <w:tr w:rsidR="00F80C3B" w14:paraId="341CB4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CE93F"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3B54D9"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AAECF9"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5D8A73"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58D8130"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363D01" w14:textId="77777777" w:rsidR="00F80C3B" w:rsidRDefault="00BC64B0">
            <w:pPr>
              <w:pStyle w:val="TableText"/>
            </w:pPr>
            <w:r>
              <w:rPr>
                <w:b/>
              </w:rPr>
              <w:t>ModellingRule</w:t>
            </w:r>
          </w:p>
        </w:tc>
      </w:tr>
      <w:tr w:rsidR="00F80C3B" w14:paraId="4C4A19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6A371"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E1B8FD"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350413" w14:textId="77777777" w:rsidR="00F80C3B" w:rsidRDefault="00BC64B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082E2E5"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56E7DB0"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CD8D32" w14:textId="77777777" w:rsidR="00F80C3B" w:rsidRDefault="00BC64B0">
            <w:pPr>
              <w:pStyle w:val="TableText"/>
            </w:pPr>
            <w:r>
              <w:t>0:Mandatory</w:t>
            </w:r>
          </w:p>
        </w:tc>
      </w:tr>
      <w:tr w:rsidR="00F80C3B" w14:paraId="51B19C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03C36C"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481029"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6355BA"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B854BD6"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243CA87"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134987" w14:textId="77777777" w:rsidR="00F80C3B" w:rsidRDefault="00BC64B0">
            <w:pPr>
              <w:pStyle w:val="TableText"/>
            </w:pPr>
            <w:r>
              <w:t>0:Mandatory</w:t>
            </w:r>
          </w:p>
        </w:tc>
      </w:tr>
    </w:tbl>
    <w:p w14:paraId="34361F58" w14:textId="77777777" w:rsidR="00F80C3B" w:rsidRDefault="00F80C3B">
      <w:pPr>
        <w:pStyle w:val="spacer"/>
      </w:pPr>
    </w:p>
    <w:p w14:paraId="4457F897" w14:textId="77777777" w:rsidR="00F80C3B" w:rsidRDefault="00BC64B0">
      <w:pPr>
        <w:pStyle w:val="Heading3"/>
      </w:pPr>
      <w:bookmarkStart w:id="442" w:name="_Clause_c7_2_11"/>
      <w:bookmarkStart w:id="443" w:name="_Toc237441276"/>
      <w:r>
        <w:t>CancelMission</w:t>
      </w:r>
      <w:bookmarkEnd w:id="442"/>
      <w:bookmarkEnd w:id="443"/>
    </w:p>
    <w:p w14:paraId="254C4BCC" w14:textId="77777777" w:rsidR="00F80C3B" w:rsidRDefault="00BC64B0">
      <w:pPr>
        <w:pStyle w:val="PARAGRAPH"/>
      </w:pPr>
      <w:r>
        <w:t>Ask the Server to end a mission and every intent belonging to it.</w:t>
      </w:r>
    </w:p>
    <w:p w14:paraId="16A8F99F" w14:textId="77777777" w:rsidR="00F80C3B" w:rsidRDefault="00BC64B0">
      <w:pPr>
        <w:pStyle w:val="PARAGRAPH"/>
      </w:pPr>
      <w:r>
        <w:t>Signature</w:t>
      </w:r>
    </w:p>
    <w:p w14:paraId="767675F3" w14:textId="77777777" w:rsidR="00F80C3B" w:rsidRDefault="00BC64B0">
      <w:pPr>
        <w:pStyle w:val="MethodSignature"/>
      </w:pPr>
      <w:r>
        <w:t>CancelMission (</w:t>
      </w:r>
    </w:p>
    <w:p w14:paraId="3D4CC887" w14:textId="77777777" w:rsidR="00F80C3B" w:rsidRDefault="00BC64B0">
      <w:pPr>
        <w:pStyle w:val="MethodSignature"/>
      </w:pPr>
      <w:r>
        <w:t xml:space="preserve">    [in]  0:String       MissionId,</w:t>
      </w:r>
    </w:p>
    <w:p w14:paraId="17CE3A6C" w14:textId="77777777" w:rsidR="00F80C3B" w:rsidRDefault="00BC64B0">
      <w:pPr>
        <w:pStyle w:val="MethodSignature"/>
      </w:pPr>
      <w:r>
        <w:t xml:space="preserve">    [in]  StopModeEnum   StopMode,</w:t>
      </w:r>
    </w:p>
    <w:p w14:paraId="3D89309A" w14:textId="77777777" w:rsidR="00F80C3B" w:rsidRDefault="00BC64B0">
      <w:pPr>
        <w:pStyle w:val="MethodSignature"/>
      </w:pPr>
      <w:r>
        <w:t xml:space="preserve">    [out] 0:Boolean      Accepted);</w:t>
      </w:r>
    </w:p>
    <w:p w14:paraId="2BB0FE31" w14:textId="4F275410" w:rsidR="00F80C3B" w:rsidRDefault="00BC64B0">
      <w:pPr>
        <w:pStyle w:val="TABLE-title"/>
      </w:pPr>
      <w:bookmarkStart w:id="444" w:name="_Tab_c7_2_11_m_args"/>
      <w:bookmarkStart w:id="445" w:name="_Toc237441429"/>
      <w:r>
        <w:lastRenderedPageBreak/>
        <w:t xml:space="preserve">Table </w:t>
      </w:r>
      <w:r>
        <w:fldChar w:fldCharType="begin"/>
      </w:r>
      <w:r>
        <w:instrText xml:space="preserve"> SEQ Table \* ARABIC </w:instrText>
      </w:r>
      <w:r>
        <w:fldChar w:fldCharType="separate"/>
      </w:r>
      <w:r w:rsidR="00625061">
        <w:rPr>
          <w:noProof/>
        </w:rPr>
        <w:t>47</w:t>
      </w:r>
      <w:r>
        <w:fldChar w:fldCharType="end"/>
      </w:r>
      <w:r>
        <w:t xml:space="preserve"> – CancelMission Method Arguments</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25D4E62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99F7F6"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171EC58" w14:textId="77777777" w:rsidR="00F80C3B" w:rsidRDefault="00BC64B0">
            <w:pPr>
              <w:pStyle w:val="TableText"/>
            </w:pPr>
            <w:r>
              <w:rPr>
                <w:b/>
              </w:rPr>
              <w:t>Description</w:t>
            </w:r>
          </w:p>
        </w:tc>
      </w:tr>
      <w:tr w:rsidR="00F80C3B" w14:paraId="738E34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96D09D" w14:textId="77777777" w:rsidR="00F80C3B" w:rsidRDefault="00BC64B0">
            <w:pPr>
              <w:pStyle w:val="TableText"/>
            </w:pPr>
            <w:r>
              <w:t>MissionId</w:t>
            </w:r>
          </w:p>
        </w:tc>
        <w:tc>
          <w:tcPr>
            <w:tcW w:w="6726" w:type="dxa"/>
            <w:tcBorders>
              <w:top w:val="single" w:sz="4" w:space="0" w:color="auto"/>
              <w:left w:val="single" w:sz="4" w:space="0" w:color="auto"/>
              <w:bottom w:val="single" w:sz="4" w:space="0" w:color="auto"/>
              <w:right w:val="single" w:sz="4" w:space="0" w:color="auto"/>
            </w:tcBorders>
          </w:tcPr>
          <w:p w14:paraId="60E09A5C" w14:textId="77777777" w:rsidR="00F80C3B" w:rsidRDefault="00BC64B0">
            <w:pPr>
              <w:pStyle w:val="TableText"/>
            </w:pPr>
            <w:r>
              <w:t>The mission to cancel.</w:t>
            </w:r>
          </w:p>
        </w:tc>
      </w:tr>
      <w:tr w:rsidR="00F80C3B" w14:paraId="3179F2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F348F9" w14:textId="77777777" w:rsidR="00F80C3B" w:rsidRDefault="00BC64B0">
            <w:pPr>
              <w:pStyle w:val="TableText"/>
            </w:pPr>
            <w:r>
              <w:t>StopMode</w:t>
            </w:r>
          </w:p>
        </w:tc>
        <w:tc>
          <w:tcPr>
            <w:tcW w:w="6726" w:type="dxa"/>
            <w:tcBorders>
              <w:top w:val="single" w:sz="4" w:space="0" w:color="auto"/>
              <w:left w:val="single" w:sz="4" w:space="0" w:color="auto"/>
              <w:bottom w:val="single" w:sz="4" w:space="0" w:color="auto"/>
              <w:right w:val="single" w:sz="4" w:space="0" w:color="auto"/>
            </w:tcBorders>
          </w:tcPr>
          <w:p w14:paraId="05F4E900" w14:textId="77777777" w:rsidR="00F80C3B" w:rsidRDefault="00BC64B0">
            <w:pPr>
              <w:pStyle w:val="TableText"/>
            </w:pPr>
            <w:r>
              <w:t>How urgently to stop.</w:t>
            </w:r>
          </w:p>
        </w:tc>
      </w:tr>
      <w:tr w:rsidR="00F80C3B" w14:paraId="2E5BC1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8118F" w14:textId="77777777" w:rsidR="00F80C3B" w:rsidRDefault="00BC64B0">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5DC6AD71" w14:textId="77777777" w:rsidR="00F80C3B" w:rsidRDefault="00BC64B0">
            <w:pPr>
              <w:pStyle w:val="TableText"/>
            </w:pPr>
            <w:r>
              <w:t>True when the Server will act on it.</w:t>
            </w:r>
          </w:p>
        </w:tc>
      </w:tr>
    </w:tbl>
    <w:p w14:paraId="11DA94C0" w14:textId="77777777" w:rsidR="00F80C3B" w:rsidRDefault="00F80C3B">
      <w:pPr>
        <w:pStyle w:val="spacer"/>
      </w:pPr>
    </w:p>
    <w:p w14:paraId="3A8ED1BF" w14:textId="350E003E" w:rsidR="00F80C3B" w:rsidRDefault="00BC64B0">
      <w:pPr>
        <w:pStyle w:val="TABLE-title"/>
      </w:pPr>
      <w:bookmarkStart w:id="446" w:name="_Tab_c7_2_11_m_as"/>
      <w:bookmarkStart w:id="447" w:name="_Toc237441430"/>
      <w:r>
        <w:t xml:space="preserve">Table </w:t>
      </w:r>
      <w:r>
        <w:fldChar w:fldCharType="begin"/>
      </w:r>
      <w:r>
        <w:instrText xml:space="preserve"> SEQ Table \* ARABIC </w:instrText>
      </w:r>
      <w:r>
        <w:fldChar w:fldCharType="separate"/>
      </w:r>
      <w:r w:rsidR="00625061">
        <w:rPr>
          <w:noProof/>
        </w:rPr>
        <w:t>48</w:t>
      </w:r>
      <w:r>
        <w:fldChar w:fldCharType="end"/>
      </w:r>
      <w:r>
        <w:t xml:space="preserve"> – CancelMission Method AddressSpace definition</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120EB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A9EE0D"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972BF3" w14:textId="77777777" w:rsidR="00F80C3B" w:rsidRDefault="00BC64B0">
            <w:pPr>
              <w:pStyle w:val="TableText"/>
            </w:pPr>
            <w:r>
              <w:rPr>
                <w:b/>
              </w:rPr>
              <w:t>Value</w:t>
            </w:r>
          </w:p>
        </w:tc>
      </w:tr>
      <w:tr w:rsidR="00F80C3B" w14:paraId="3700F48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C7495"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56E3A8" w14:textId="77777777" w:rsidR="00F80C3B" w:rsidRDefault="00BC64B0">
            <w:pPr>
              <w:pStyle w:val="TableText"/>
            </w:pPr>
            <w:r>
              <w:t>CancelMission</w:t>
            </w:r>
          </w:p>
        </w:tc>
      </w:tr>
      <w:tr w:rsidR="00F80C3B" w14:paraId="3AB289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0CD3AE"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3F3182"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2195A3"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63128A"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B9F3DC"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F6C7A" w14:textId="77777777" w:rsidR="00F80C3B" w:rsidRDefault="00BC64B0">
            <w:pPr>
              <w:pStyle w:val="TableText"/>
            </w:pPr>
            <w:r>
              <w:rPr>
                <w:b/>
              </w:rPr>
              <w:t>ModellingRule</w:t>
            </w:r>
          </w:p>
        </w:tc>
      </w:tr>
      <w:tr w:rsidR="00F80C3B" w14:paraId="6E5F7F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2680DD"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BDF32C"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891E21" w14:textId="77777777" w:rsidR="00F80C3B" w:rsidRDefault="00BC64B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51E623B"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A0A08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7DA236" w14:textId="77777777" w:rsidR="00F80C3B" w:rsidRDefault="00BC64B0">
            <w:pPr>
              <w:pStyle w:val="TableText"/>
            </w:pPr>
            <w:r>
              <w:t>0:Mandatory</w:t>
            </w:r>
          </w:p>
        </w:tc>
      </w:tr>
      <w:tr w:rsidR="00F80C3B" w14:paraId="609B31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3C7D5B"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B481CE"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33B2CA"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D20B960"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2F4BA1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56A998" w14:textId="77777777" w:rsidR="00F80C3B" w:rsidRDefault="00BC64B0">
            <w:pPr>
              <w:pStyle w:val="TableText"/>
            </w:pPr>
            <w:r>
              <w:t>0:Mandatory</w:t>
            </w:r>
          </w:p>
        </w:tc>
      </w:tr>
    </w:tbl>
    <w:p w14:paraId="79D9EC71" w14:textId="77777777" w:rsidR="00F80C3B" w:rsidRDefault="00F80C3B">
      <w:pPr>
        <w:pStyle w:val="spacer"/>
      </w:pPr>
    </w:p>
    <w:p w14:paraId="4BE0D73A" w14:textId="77777777" w:rsidR="00F80C3B" w:rsidRDefault="00BC64B0">
      <w:pPr>
        <w:pStyle w:val="Heading3"/>
      </w:pPr>
      <w:bookmarkStart w:id="448" w:name="_Clause_c7_2_12"/>
      <w:bookmarkStart w:id="449" w:name="_Toc237441277"/>
      <w:r>
        <w:t>OpenRealTimeChannel</w:t>
      </w:r>
      <w:bookmarkEnd w:id="448"/>
      <w:bookmarkEnd w:id="449"/>
    </w:p>
    <w:p w14:paraId="5C70D2EC" w14:textId="77777777" w:rsidR="00F80C3B" w:rsidRDefault="00BC64B0">
      <w:pPr>
        <w:pStyle w:val="PARAGRAPH"/>
      </w:pPr>
      <w:r>
        <w:t>Take a lease on a brokered real-time channel. The Server prepares the transport and returns what the client needs in order to connect; it does not carry the samples. A lease that is not renewed lapses, which is what stops a dead client from holding the channel.</w:t>
      </w:r>
    </w:p>
    <w:p w14:paraId="1E4227F5" w14:textId="77777777" w:rsidR="00F80C3B" w:rsidRDefault="00BC64B0">
      <w:pPr>
        <w:pStyle w:val="PARAGRAPH"/>
      </w:pPr>
      <w:r>
        <w:t>Signature</w:t>
      </w:r>
    </w:p>
    <w:p w14:paraId="68F6F7EE" w14:textId="77777777" w:rsidR="00F80C3B" w:rsidRDefault="00BC64B0">
      <w:pPr>
        <w:pStyle w:val="MethodSignature"/>
      </w:pPr>
      <w:r>
        <w:t>OpenRealTimeChannel (</w:t>
      </w:r>
    </w:p>
    <w:p w14:paraId="67938046" w14:textId="77777777" w:rsidR="00F80C3B" w:rsidRDefault="00BC64B0">
      <w:pPr>
        <w:pStyle w:val="MethodSignature"/>
      </w:pPr>
      <w:r>
        <w:t xml:space="preserve">    [in]  0:String       ChannelId,</w:t>
      </w:r>
    </w:p>
    <w:p w14:paraId="65509DBE" w14:textId="77777777" w:rsidR="00F80C3B" w:rsidRDefault="00BC64B0">
      <w:pPr>
        <w:pStyle w:val="MethodSignature"/>
      </w:pPr>
      <w:r>
        <w:t xml:space="preserve">    [in]  0:Duration     RequestedLease,</w:t>
      </w:r>
    </w:p>
    <w:p w14:paraId="5120B5FF" w14:textId="77777777" w:rsidR="00F80C3B" w:rsidRDefault="00BC64B0">
      <w:pPr>
        <w:pStyle w:val="MethodSignature"/>
      </w:pPr>
      <w:r>
        <w:t xml:space="preserve">    [out] 0:Boolean      Granted,</w:t>
      </w:r>
    </w:p>
    <w:p w14:paraId="12BF3EFD" w14:textId="77777777" w:rsidR="00F80C3B" w:rsidRDefault="00BC64B0">
      <w:pPr>
        <w:pStyle w:val="MethodSignature"/>
      </w:pPr>
      <w:r>
        <w:t xml:space="preserve">    [out] 0:String       EndpointUrl,</w:t>
      </w:r>
    </w:p>
    <w:p w14:paraId="2A731678" w14:textId="77777777" w:rsidR="00F80C3B" w:rsidRDefault="00BC64B0">
      <w:pPr>
        <w:pStyle w:val="MethodSignature"/>
      </w:pPr>
      <w:r>
        <w:t xml:space="preserve">    [out] 0:String       PayloadDescriptor,</w:t>
      </w:r>
    </w:p>
    <w:p w14:paraId="5B4D5455" w14:textId="77777777" w:rsidR="00F80C3B" w:rsidRDefault="00BC64B0">
      <w:pPr>
        <w:pStyle w:val="MethodSignature"/>
      </w:pPr>
      <w:r>
        <w:t xml:space="preserve">    [out] 0:UtcTime      LeaseExpiry,</w:t>
      </w:r>
    </w:p>
    <w:p w14:paraId="43B6DCFC" w14:textId="77777777" w:rsidR="00F80C3B" w:rsidRDefault="00BC64B0">
      <w:pPr>
        <w:pStyle w:val="MethodSignature"/>
      </w:pPr>
      <w:r>
        <w:t xml:space="preserve">    [out] 0:LocalizedText Message);</w:t>
      </w:r>
    </w:p>
    <w:p w14:paraId="7509F102" w14:textId="4BBFCFE7" w:rsidR="00F80C3B" w:rsidRDefault="00BC64B0">
      <w:pPr>
        <w:pStyle w:val="TABLE-title"/>
      </w:pPr>
      <w:bookmarkStart w:id="450" w:name="_Tab_c7_2_12_m_args"/>
      <w:bookmarkStart w:id="451" w:name="_Toc237441431"/>
      <w:r>
        <w:t xml:space="preserve">Table </w:t>
      </w:r>
      <w:r>
        <w:fldChar w:fldCharType="begin"/>
      </w:r>
      <w:r>
        <w:instrText xml:space="preserve"> SEQ Table \* ARABIC </w:instrText>
      </w:r>
      <w:r>
        <w:fldChar w:fldCharType="separate"/>
      </w:r>
      <w:r w:rsidR="00625061">
        <w:rPr>
          <w:noProof/>
        </w:rPr>
        <w:t>49</w:t>
      </w:r>
      <w:r>
        <w:fldChar w:fldCharType="end"/>
      </w:r>
      <w:r>
        <w:t xml:space="preserve"> – OpenRealTimeChannel Method Arguments</w:t>
      </w:r>
      <w:bookmarkEnd w:id="450"/>
      <w:bookmarkEnd w:id="4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3CC22DA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1595674"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895F632" w14:textId="77777777" w:rsidR="00F80C3B" w:rsidRDefault="00BC64B0">
            <w:pPr>
              <w:pStyle w:val="TableText"/>
            </w:pPr>
            <w:r>
              <w:rPr>
                <w:b/>
              </w:rPr>
              <w:t>Description</w:t>
            </w:r>
          </w:p>
        </w:tc>
      </w:tr>
      <w:tr w:rsidR="00F80C3B" w14:paraId="005F45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BAACFF" w14:textId="77777777" w:rsidR="00F80C3B" w:rsidRDefault="00BC64B0">
            <w:pPr>
              <w:pStyle w:val="TableText"/>
            </w:pPr>
            <w:r>
              <w:t>ChannelId</w:t>
            </w:r>
          </w:p>
        </w:tc>
        <w:tc>
          <w:tcPr>
            <w:tcW w:w="6726" w:type="dxa"/>
            <w:tcBorders>
              <w:top w:val="single" w:sz="4" w:space="0" w:color="auto"/>
              <w:left w:val="single" w:sz="4" w:space="0" w:color="auto"/>
              <w:bottom w:val="single" w:sz="4" w:space="0" w:color="auto"/>
              <w:right w:val="single" w:sz="4" w:space="0" w:color="auto"/>
            </w:tcBorders>
          </w:tcPr>
          <w:p w14:paraId="0A1C918F" w14:textId="77777777" w:rsidR="00F80C3B" w:rsidRDefault="00BC64B0">
            <w:pPr>
              <w:pStyle w:val="TableText"/>
            </w:pPr>
            <w:r>
              <w:t>The channel to open.</w:t>
            </w:r>
          </w:p>
        </w:tc>
      </w:tr>
      <w:tr w:rsidR="00F80C3B" w14:paraId="61E9D4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6E26E8" w14:textId="77777777" w:rsidR="00F80C3B" w:rsidRDefault="00BC64B0">
            <w:pPr>
              <w:pStyle w:val="TableText"/>
            </w:pPr>
            <w:r>
              <w:t>RequestedLease</w:t>
            </w:r>
          </w:p>
        </w:tc>
        <w:tc>
          <w:tcPr>
            <w:tcW w:w="6726" w:type="dxa"/>
            <w:tcBorders>
              <w:top w:val="single" w:sz="4" w:space="0" w:color="auto"/>
              <w:left w:val="single" w:sz="4" w:space="0" w:color="auto"/>
              <w:bottom w:val="single" w:sz="4" w:space="0" w:color="auto"/>
              <w:right w:val="single" w:sz="4" w:space="0" w:color="auto"/>
            </w:tcBorders>
          </w:tcPr>
          <w:p w14:paraId="2FE3522F" w14:textId="77777777" w:rsidR="00F80C3B" w:rsidRDefault="00BC64B0">
            <w:pPr>
              <w:pStyle w:val="TableText"/>
            </w:pPr>
            <w:r>
              <w:t>How long the lease is wanted for, in milliseconds.</w:t>
            </w:r>
          </w:p>
        </w:tc>
      </w:tr>
      <w:tr w:rsidR="00F80C3B" w14:paraId="6279C5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CB728D" w14:textId="77777777" w:rsidR="00F80C3B" w:rsidRDefault="00BC64B0">
            <w:pPr>
              <w:pStyle w:val="TableText"/>
            </w:pPr>
            <w:r>
              <w:t>Granted</w:t>
            </w:r>
          </w:p>
        </w:tc>
        <w:tc>
          <w:tcPr>
            <w:tcW w:w="6726" w:type="dxa"/>
            <w:tcBorders>
              <w:top w:val="single" w:sz="4" w:space="0" w:color="auto"/>
              <w:left w:val="single" w:sz="4" w:space="0" w:color="auto"/>
              <w:bottom w:val="single" w:sz="4" w:space="0" w:color="auto"/>
              <w:right w:val="single" w:sz="4" w:space="0" w:color="auto"/>
            </w:tcBorders>
          </w:tcPr>
          <w:p w14:paraId="58E55063" w14:textId="77777777" w:rsidR="00F80C3B" w:rsidRDefault="00BC64B0">
            <w:pPr>
              <w:pStyle w:val="TableText"/>
            </w:pPr>
            <w:r>
              <w:t>True when the lease was taken.</w:t>
            </w:r>
          </w:p>
        </w:tc>
      </w:tr>
      <w:tr w:rsidR="00F80C3B" w14:paraId="749ABD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74AE26" w14:textId="77777777" w:rsidR="00F80C3B" w:rsidRDefault="00BC64B0">
            <w:pPr>
              <w:pStyle w:val="TableText"/>
            </w:pPr>
            <w:r>
              <w:t>EndpointUrl</w:t>
            </w:r>
          </w:p>
        </w:tc>
        <w:tc>
          <w:tcPr>
            <w:tcW w:w="6726" w:type="dxa"/>
            <w:tcBorders>
              <w:top w:val="single" w:sz="4" w:space="0" w:color="auto"/>
              <w:left w:val="single" w:sz="4" w:space="0" w:color="auto"/>
              <w:bottom w:val="single" w:sz="4" w:space="0" w:color="auto"/>
              <w:right w:val="single" w:sz="4" w:space="0" w:color="auto"/>
            </w:tcBorders>
          </w:tcPr>
          <w:p w14:paraId="39ED8B89" w14:textId="77777777" w:rsidR="00F80C3B" w:rsidRDefault="00BC64B0">
            <w:pPr>
              <w:pStyle w:val="TableText"/>
            </w:pPr>
            <w:r>
              <w:t>Where to connect.</w:t>
            </w:r>
          </w:p>
        </w:tc>
      </w:tr>
      <w:tr w:rsidR="00F80C3B" w14:paraId="6F68B1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FEC27" w14:textId="77777777" w:rsidR="00F80C3B" w:rsidRDefault="00BC64B0">
            <w:pPr>
              <w:pStyle w:val="TableText"/>
            </w:pPr>
            <w:r>
              <w:t>PayloadDescriptor</w:t>
            </w:r>
          </w:p>
        </w:tc>
        <w:tc>
          <w:tcPr>
            <w:tcW w:w="6726" w:type="dxa"/>
            <w:tcBorders>
              <w:top w:val="single" w:sz="4" w:space="0" w:color="auto"/>
              <w:left w:val="single" w:sz="4" w:space="0" w:color="auto"/>
              <w:bottom w:val="single" w:sz="4" w:space="0" w:color="auto"/>
              <w:right w:val="single" w:sz="4" w:space="0" w:color="auto"/>
            </w:tcBorders>
          </w:tcPr>
          <w:p w14:paraId="68B1851B" w14:textId="77777777" w:rsidR="00F80C3B" w:rsidRDefault="00BC64B0">
            <w:pPr>
              <w:pStyle w:val="TableText"/>
            </w:pPr>
            <w:r>
              <w:t>The transport's own configuration.</w:t>
            </w:r>
          </w:p>
        </w:tc>
      </w:tr>
      <w:tr w:rsidR="00F80C3B" w14:paraId="1E7560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474DAD" w14:textId="77777777" w:rsidR="00F80C3B" w:rsidRDefault="00BC64B0">
            <w:pPr>
              <w:pStyle w:val="TableText"/>
            </w:pPr>
            <w:r>
              <w:t>LeaseExpiry</w:t>
            </w:r>
          </w:p>
        </w:tc>
        <w:tc>
          <w:tcPr>
            <w:tcW w:w="6726" w:type="dxa"/>
            <w:tcBorders>
              <w:top w:val="single" w:sz="4" w:space="0" w:color="auto"/>
              <w:left w:val="single" w:sz="4" w:space="0" w:color="auto"/>
              <w:bottom w:val="single" w:sz="4" w:space="0" w:color="auto"/>
              <w:right w:val="single" w:sz="4" w:space="0" w:color="auto"/>
            </w:tcBorders>
          </w:tcPr>
          <w:p w14:paraId="7355E61E" w14:textId="77777777" w:rsidR="00F80C3B" w:rsidRDefault="00BC64B0">
            <w:pPr>
              <w:pStyle w:val="TableText"/>
            </w:pPr>
            <w:r>
              <w:t>When the lease lapses.</w:t>
            </w:r>
          </w:p>
        </w:tc>
      </w:tr>
      <w:tr w:rsidR="00F80C3B" w14:paraId="180094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FE8E78" w14:textId="77777777" w:rsidR="00F80C3B" w:rsidRDefault="00BC64B0">
            <w:pPr>
              <w:pStyle w:val="TableText"/>
            </w:pPr>
            <w:r>
              <w:t>Message</w:t>
            </w:r>
          </w:p>
        </w:tc>
        <w:tc>
          <w:tcPr>
            <w:tcW w:w="6726" w:type="dxa"/>
            <w:tcBorders>
              <w:top w:val="single" w:sz="4" w:space="0" w:color="auto"/>
              <w:left w:val="single" w:sz="4" w:space="0" w:color="auto"/>
              <w:bottom w:val="single" w:sz="4" w:space="0" w:color="auto"/>
              <w:right w:val="single" w:sz="4" w:space="0" w:color="auto"/>
            </w:tcBorders>
          </w:tcPr>
          <w:p w14:paraId="666A1F1E" w14:textId="77777777" w:rsidR="00F80C3B" w:rsidRDefault="00BC64B0">
            <w:pPr>
              <w:pStyle w:val="TableText"/>
            </w:pPr>
            <w:r>
              <w:t>Human-readable detail on a refusal. For a human; never parsed.</w:t>
            </w:r>
          </w:p>
        </w:tc>
      </w:tr>
    </w:tbl>
    <w:p w14:paraId="5440B6E6" w14:textId="77777777" w:rsidR="00F80C3B" w:rsidRDefault="00F80C3B">
      <w:pPr>
        <w:pStyle w:val="spacer"/>
      </w:pPr>
    </w:p>
    <w:p w14:paraId="769D8AF3" w14:textId="7DF2961B" w:rsidR="00F80C3B" w:rsidRDefault="00BC64B0">
      <w:pPr>
        <w:pStyle w:val="TABLE-title"/>
      </w:pPr>
      <w:bookmarkStart w:id="452" w:name="_Tab_c7_2_12_m_as"/>
      <w:bookmarkStart w:id="453" w:name="_Toc237441432"/>
      <w:r>
        <w:t xml:space="preserve">Table </w:t>
      </w:r>
      <w:r>
        <w:fldChar w:fldCharType="begin"/>
      </w:r>
      <w:r>
        <w:instrText xml:space="preserve"> SEQ Table \* ARABIC </w:instrText>
      </w:r>
      <w:r>
        <w:fldChar w:fldCharType="separate"/>
      </w:r>
      <w:r w:rsidR="00625061">
        <w:rPr>
          <w:noProof/>
        </w:rPr>
        <w:t>50</w:t>
      </w:r>
      <w:r>
        <w:fldChar w:fldCharType="end"/>
      </w:r>
      <w:r>
        <w:t xml:space="preserve"> – OpenRealTimeChannel Method AddressSpace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94461F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395815"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C0BFE3" w14:textId="77777777" w:rsidR="00F80C3B" w:rsidRDefault="00BC64B0">
            <w:pPr>
              <w:pStyle w:val="TableText"/>
            </w:pPr>
            <w:r>
              <w:rPr>
                <w:b/>
              </w:rPr>
              <w:t>Value</w:t>
            </w:r>
          </w:p>
        </w:tc>
      </w:tr>
      <w:tr w:rsidR="00F80C3B" w14:paraId="7F6F57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76E65D"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616F0C" w14:textId="77777777" w:rsidR="00F80C3B" w:rsidRDefault="00BC64B0">
            <w:pPr>
              <w:pStyle w:val="TableText"/>
            </w:pPr>
            <w:r>
              <w:t>OpenRealTimeChannel</w:t>
            </w:r>
          </w:p>
        </w:tc>
      </w:tr>
      <w:tr w:rsidR="00F80C3B" w14:paraId="6D7EFB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DF046C"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06C7A2E"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ACA7B7"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8FEA8B"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3BF73D"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02C1DF" w14:textId="77777777" w:rsidR="00F80C3B" w:rsidRDefault="00BC64B0">
            <w:pPr>
              <w:pStyle w:val="TableText"/>
            </w:pPr>
            <w:r>
              <w:rPr>
                <w:b/>
              </w:rPr>
              <w:t>ModellingRule</w:t>
            </w:r>
          </w:p>
        </w:tc>
      </w:tr>
      <w:tr w:rsidR="00F80C3B" w14:paraId="3B80E6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41F6A8"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C53F57"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0E1C27" w14:textId="77777777" w:rsidR="00F80C3B" w:rsidRDefault="00BC64B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9D6B55B"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916C580"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61F115" w14:textId="77777777" w:rsidR="00F80C3B" w:rsidRDefault="00BC64B0">
            <w:pPr>
              <w:pStyle w:val="TableText"/>
            </w:pPr>
            <w:r>
              <w:t>0:Mandatory</w:t>
            </w:r>
          </w:p>
        </w:tc>
      </w:tr>
      <w:tr w:rsidR="00F80C3B" w14:paraId="5B17D5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D720E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63D5C6"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C31E54"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DE6A4AB"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9BEE10E"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C23D01" w14:textId="77777777" w:rsidR="00F80C3B" w:rsidRDefault="00BC64B0">
            <w:pPr>
              <w:pStyle w:val="TableText"/>
            </w:pPr>
            <w:r>
              <w:t>0:Mandatory</w:t>
            </w:r>
          </w:p>
        </w:tc>
      </w:tr>
    </w:tbl>
    <w:p w14:paraId="71921CFF" w14:textId="77777777" w:rsidR="00F80C3B" w:rsidRDefault="00F80C3B">
      <w:pPr>
        <w:pStyle w:val="spacer"/>
      </w:pPr>
    </w:p>
    <w:p w14:paraId="4A47AE70" w14:textId="77777777" w:rsidR="00F80C3B" w:rsidRDefault="00BC64B0">
      <w:pPr>
        <w:pStyle w:val="Heading3"/>
      </w:pPr>
      <w:bookmarkStart w:id="454" w:name="_Clause_c7_2_13"/>
      <w:bookmarkStart w:id="455" w:name="_Toc237441278"/>
      <w:r>
        <w:t>CloseRealTimeChannel</w:t>
      </w:r>
      <w:bookmarkEnd w:id="454"/>
      <w:bookmarkEnd w:id="455"/>
    </w:p>
    <w:p w14:paraId="71AE8CCE" w14:textId="77777777" w:rsidR="00F80C3B" w:rsidRDefault="00BC64B0">
      <w:pPr>
        <w:pStyle w:val="PARAGRAPH"/>
      </w:pPr>
      <w:r>
        <w:t>Give up a lease on a brokered channel.</w:t>
      </w:r>
    </w:p>
    <w:p w14:paraId="74750DA8" w14:textId="77777777" w:rsidR="00F80C3B" w:rsidRDefault="00BC64B0">
      <w:pPr>
        <w:pStyle w:val="PARAGRAPH"/>
      </w:pPr>
      <w:r>
        <w:lastRenderedPageBreak/>
        <w:t>Signature</w:t>
      </w:r>
    </w:p>
    <w:p w14:paraId="7AB7FA98" w14:textId="77777777" w:rsidR="00F80C3B" w:rsidRDefault="00BC64B0">
      <w:pPr>
        <w:pStyle w:val="MethodSignature"/>
      </w:pPr>
      <w:r>
        <w:t>CloseRealTimeChannel (</w:t>
      </w:r>
    </w:p>
    <w:p w14:paraId="6696B3E5" w14:textId="77777777" w:rsidR="00F80C3B" w:rsidRDefault="00BC64B0">
      <w:pPr>
        <w:pStyle w:val="MethodSignature"/>
      </w:pPr>
      <w:r>
        <w:t xml:space="preserve">    [in]  0:String       ChannelId,</w:t>
      </w:r>
    </w:p>
    <w:p w14:paraId="3BDD5E11" w14:textId="77777777" w:rsidR="00F80C3B" w:rsidRDefault="00BC64B0">
      <w:pPr>
        <w:pStyle w:val="MethodSignature"/>
      </w:pPr>
      <w:r>
        <w:t xml:space="preserve">    [out] 0:Boolean      Released);</w:t>
      </w:r>
    </w:p>
    <w:p w14:paraId="6B5EC506" w14:textId="49451738" w:rsidR="00F80C3B" w:rsidRDefault="00BC64B0">
      <w:pPr>
        <w:pStyle w:val="TABLE-title"/>
      </w:pPr>
      <w:bookmarkStart w:id="456" w:name="_Tab_c7_2_13_m_args"/>
      <w:bookmarkStart w:id="457" w:name="_Toc237441433"/>
      <w:r>
        <w:t xml:space="preserve">Table </w:t>
      </w:r>
      <w:r>
        <w:fldChar w:fldCharType="begin"/>
      </w:r>
      <w:r>
        <w:instrText xml:space="preserve"> SEQ Table \* ARABIC </w:instrText>
      </w:r>
      <w:r>
        <w:fldChar w:fldCharType="separate"/>
      </w:r>
      <w:r w:rsidR="00625061">
        <w:rPr>
          <w:noProof/>
        </w:rPr>
        <w:t>51</w:t>
      </w:r>
      <w:r>
        <w:fldChar w:fldCharType="end"/>
      </w:r>
      <w:r>
        <w:t xml:space="preserve"> – CloseRealTimeChannel Method Arguments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80C3B" w14:paraId="3C696C2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2772099" w14:textId="77777777" w:rsidR="00F80C3B" w:rsidRDefault="00BC64B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72C992D" w14:textId="77777777" w:rsidR="00F80C3B" w:rsidRDefault="00BC64B0">
            <w:pPr>
              <w:pStyle w:val="TableText"/>
            </w:pPr>
            <w:r>
              <w:rPr>
                <w:b/>
              </w:rPr>
              <w:t>Description</w:t>
            </w:r>
          </w:p>
        </w:tc>
      </w:tr>
      <w:tr w:rsidR="00F80C3B" w14:paraId="3365ED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E79249" w14:textId="77777777" w:rsidR="00F80C3B" w:rsidRDefault="00BC64B0">
            <w:pPr>
              <w:pStyle w:val="TableText"/>
            </w:pPr>
            <w:r>
              <w:t>ChannelId</w:t>
            </w:r>
          </w:p>
        </w:tc>
        <w:tc>
          <w:tcPr>
            <w:tcW w:w="6726" w:type="dxa"/>
            <w:tcBorders>
              <w:top w:val="single" w:sz="4" w:space="0" w:color="auto"/>
              <w:left w:val="single" w:sz="4" w:space="0" w:color="auto"/>
              <w:bottom w:val="single" w:sz="4" w:space="0" w:color="auto"/>
              <w:right w:val="single" w:sz="4" w:space="0" w:color="auto"/>
            </w:tcBorders>
          </w:tcPr>
          <w:p w14:paraId="7CBFBA83" w14:textId="77777777" w:rsidR="00F80C3B" w:rsidRDefault="00BC64B0">
            <w:pPr>
              <w:pStyle w:val="TableText"/>
            </w:pPr>
            <w:r>
              <w:t>The channel to release.</w:t>
            </w:r>
          </w:p>
        </w:tc>
      </w:tr>
      <w:tr w:rsidR="00F80C3B" w14:paraId="68648E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2989B1" w14:textId="77777777" w:rsidR="00F80C3B" w:rsidRDefault="00BC64B0">
            <w:pPr>
              <w:pStyle w:val="TableText"/>
            </w:pPr>
            <w:r>
              <w:t>Released</w:t>
            </w:r>
          </w:p>
        </w:tc>
        <w:tc>
          <w:tcPr>
            <w:tcW w:w="6726" w:type="dxa"/>
            <w:tcBorders>
              <w:top w:val="single" w:sz="4" w:space="0" w:color="auto"/>
              <w:left w:val="single" w:sz="4" w:space="0" w:color="auto"/>
              <w:bottom w:val="single" w:sz="4" w:space="0" w:color="auto"/>
              <w:right w:val="single" w:sz="4" w:space="0" w:color="auto"/>
            </w:tcBorders>
          </w:tcPr>
          <w:p w14:paraId="49744A2B" w14:textId="77777777" w:rsidR="00F80C3B" w:rsidRDefault="00BC64B0">
            <w:pPr>
              <w:pStyle w:val="TableText"/>
            </w:pPr>
            <w:r>
              <w:t>True when the lease was held and is now released.</w:t>
            </w:r>
          </w:p>
        </w:tc>
      </w:tr>
    </w:tbl>
    <w:p w14:paraId="2FD18AC6" w14:textId="77777777" w:rsidR="00F80C3B" w:rsidRDefault="00F80C3B">
      <w:pPr>
        <w:pStyle w:val="spacer"/>
      </w:pPr>
    </w:p>
    <w:p w14:paraId="73729ABD" w14:textId="2769FDE8" w:rsidR="00F80C3B" w:rsidRDefault="00BC64B0">
      <w:pPr>
        <w:pStyle w:val="TABLE-title"/>
      </w:pPr>
      <w:bookmarkStart w:id="458" w:name="_Tab_c7_2_13_m_as"/>
      <w:bookmarkStart w:id="459" w:name="_Toc237441434"/>
      <w:r>
        <w:t xml:space="preserve">Table </w:t>
      </w:r>
      <w:r>
        <w:fldChar w:fldCharType="begin"/>
      </w:r>
      <w:r>
        <w:instrText xml:space="preserve"> SEQ Table \* ARABIC </w:instrText>
      </w:r>
      <w:r>
        <w:fldChar w:fldCharType="separate"/>
      </w:r>
      <w:r w:rsidR="00625061">
        <w:rPr>
          <w:noProof/>
        </w:rPr>
        <w:t>52</w:t>
      </w:r>
      <w:r>
        <w:fldChar w:fldCharType="end"/>
      </w:r>
      <w:r>
        <w:t xml:space="preserve"> – CloseRealTimeChannel Method AddressSpace definition</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74B9182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ACAE56"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C400EE" w14:textId="77777777" w:rsidR="00F80C3B" w:rsidRDefault="00BC64B0">
            <w:pPr>
              <w:pStyle w:val="TableText"/>
            </w:pPr>
            <w:r>
              <w:rPr>
                <w:b/>
              </w:rPr>
              <w:t>Value</w:t>
            </w:r>
          </w:p>
        </w:tc>
      </w:tr>
      <w:tr w:rsidR="00F80C3B" w14:paraId="7BE09C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72C260"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B89FCD" w14:textId="77777777" w:rsidR="00F80C3B" w:rsidRDefault="00BC64B0">
            <w:pPr>
              <w:pStyle w:val="TableText"/>
            </w:pPr>
            <w:r>
              <w:t>CloseRealTimeChannel</w:t>
            </w:r>
          </w:p>
        </w:tc>
      </w:tr>
      <w:tr w:rsidR="00F80C3B" w14:paraId="72E3E9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E0FC07"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1F575C"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6025DA"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498D18F"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AB86A4"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6DEBA1" w14:textId="77777777" w:rsidR="00F80C3B" w:rsidRDefault="00BC64B0">
            <w:pPr>
              <w:pStyle w:val="TableText"/>
            </w:pPr>
            <w:r>
              <w:rPr>
                <w:b/>
              </w:rPr>
              <w:t>ModellingRule</w:t>
            </w:r>
          </w:p>
        </w:tc>
      </w:tr>
      <w:tr w:rsidR="00F80C3B" w14:paraId="2C7836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BFB771"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9C90A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1385F5" w14:textId="77777777" w:rsidR="00F80C3B" w:rsidRDefault="00BC64B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C092F8B"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D1D15E8"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8BC3F" w14:textId="77777777" w:rsidR="00F80C3B" w:rsidRDefault="00BC64B0">
            <w:pPr>
              <w:pStyle w:val="TableText"/>
            </w:pPr>
            <w:r>
              <w:t>0:Mandatory</w:t>
            </w:r>
          </w:p>
        </w:tc>
      </w:tr>
      <w:tr w:rsidR="00F80C3B" w14:paraId="1ACE0A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77F286"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87C36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5DD187" w14:textId="77777777" w:rsidR="00F80C3B" w:rsidRDefault="00BC64B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2E83CAE" w14:textId="77777777" w:rsidR="00F80C3B" w:rsidRDefault="00BC64B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B3241D"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1808DB" w14:textId="77777777" w:rsidR="00F80C3B" w:rsidRDefault="00BC64B0">
            <w:pPr>
              <w:pStyle w:val="TableText"/>
            </w:pPr>
            <w:r>
              <w:t>0:Mandatory</w:t>
            </w:r>
          </w:p>
        </w:tc>
      </w:tr>
    </w:tbl>
    <w:p w14:paraId="759EB693" w14:textId="77777777" w:rsidR="00F80C3B" w:rsidRDefault="00F80C3B">
      <w:pPr>
        <w:pStyle w:val="spacer"/>
      </w:pPr>
    </w:p>
    <w:p w14:paraId="3F4F6D06" w14:textId="77777777" w:rsidR="00F80C3B" w:rsidRDefault="00BC64B0">
      <w:pPr>
        <w:pStyle w:val="Heading2"/>
      </w:pPr>
      <w:bookmarkStart w:id="460" w:name="_Clause_c7_3"/>
      <w:bookmarkStart w:id="461" w:name="_Toc237441279"/>
      <w:r>
        <w:t>IntentOperationType</w:t>
      </w:r>
      <w:bookmarkEnd w:id="460"/>
      <w:bookmarkEnd w:id="461"/>
    </w:p>
    <w:p w14:paraId="5272B0AF" w14:textId="77777777" w:rsidR="00F80C3B" w:rsidRDefault="00BC64B0">
      <w:pPr>
        <w:pStyle w:val="PARAGRAPH"/>
      </w:pPr>
      <w:r>
        <w:t>One submitted intent, tracked to completion. It is a Part 10 program instance, so its lifecycle is the one OPC UA already defines for work that outlives a service call: transitions raise ProgramTransitionEvents, the terminal result survives in FinalResultData, and ProgramDiagnostic2DataType records which Session commanded it without this specification having to model provenance itself.</w:t>
      </w:r>
    </w:p>
    <w:p w14:paraId="620FF366" w14:textId="16E94CB4" w:rsidR="00F80C3B" w:rsidRDefault="00BC64B0">
      <w:pPr>
        <w:pStyle w:val="TABLE-title"/>
      </w:pPr>
      <w:bookmarkStart w:id="462" w:name="_Tab_c7_3_def"/>
      <w:bookmarkStart w:id="463" w:name="_Toc237441435"/>
      <w:r>
        <w:t xml:space="preserve">Table </w:t>
      </w:r>
      <w:r>
        <w:fldChar w:fldCharType="begin"/>
      </w:r>
      <w:r>
        <w:instrText xml:space="preserve"> SEQ Table \* ARABIC </w:instrText>
      </w:r>
      <w:r>
        <w:fldChar w:fldCharType="separate"/>
      </w:r>
      <w:r w:rsidR="00625061">
        <w:rPr>
          <w:noProof/>
        </w:rPr>
        <w:t>53</w:t>
      </w:r>
      <w:r>
        <w:fldChar w:fldCharType="end"/>
      </w:r>
      <w:r>
        <w:t xml:space="preserve"> – IntentOperationType definition</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D6B709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F438C01"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0E352A" w14:textId="77777777" w:rsidR="00F80C3B" w:rsidRDefault="00BC64B0">
            <w:pPr>
              <w:pStyle w:val="TableText"/>
            </w:pPr>
            <w:r>
              <w:rPr>
                <w:b/>
              </w:rPr>
              <w:t>Value</w:t>
            </w:r>
          </w:p>
        </w:tc>
      </w:tr>
      <w:tr w:rsidR="00F80C3B" w14:paraId="4DCA63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5D106C"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DF6739" w14:textId="77777777" w:rsidR="00F80C3B" w:rsidRDefault="00BC64B0">
            <w:pPr>
              <w:pStyle w:val="TableText"/>
            </w:pPr>
            <w:r>
              <w:t>1:IntentOperationType</w:t>
            </w:r>
          </w:p>
        </w:tc>
      </w:tr>
      <w:tr w:rsidR="00F80C3B" w14:paraId="685958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0E4422"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002E27" w14:textId="77777777" w:rsidR="00F80C3B" w:rsidRDefault="00BC64B0">
            <w:pPr>
              <w:pStyle w:val="TableText"/>
            </w:pPr>
            <w:r>
              <w:t>False</w:t>
            </w:r>
          </w:p>
        </w:tc>
      </w:tr>
      <w:tr w:rsidR="00F80C3B" w14:paraId="4697EB1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6C394D7"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547862"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02E4994"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B9C276"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7C0B90"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3CBBCA" w14:textId="77777777" w:rsidR="00F80C3B" w:rsidRDefault="00BC64B0">
            <w:pPr>
              <w:pStyle w:val="TableText"/>
            </w:pPr>
            <w:r>
              <w:rPr>
                <w:b/>
              </w:rPr>
              <w:t>Other</w:t>
            </w:r>
          </w:p>
        </w:tc>
      </w:tr>
      <w:tr w:rsidR="00F80C3B" w14:paraId="4D23D0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03F78E" w14:textId="77777777" w:rsidR="00F80C3B" w:rsidRDefault="00BC64B0">
            <w:pPr>
              <w:pStyle w:val="TableText"/>
            </w:pPr>
            <w:r>
              <w:t>Subtype of the 0:ProgramStateMachineType defined in OPC 10000-5, i.e. inheriting the InstanceDeclarations of that Node.</w:t>
            </w:r>
          </w:p>
        </w:tc>
      </w:tr>
      <w:tr w:rsidR="00F80C3B" w14:paraId="71EFF5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8CCFBB"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190CE7"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466A86" w14:textId="77777777" w:rsidR="00F80C3B" w:rsidRDefault="00BC64B0">
            <w:pPr>
              <w:pStyle w:val="TableTextWithTabs"/>
            </w:pPr>
            <w:r>
              <w:t>IntentId</w:t>
            </w:r>
          </w:p>
        </w:tc>
        <w:tc>
          <w:tcPr>
            <w:tcW w:w="1275" w:type="dxa"/>
            <w:tcBorders>
              <w:top w:val="single" w:sz="4" w:space="0" w:color="auto"/>
              <w:left w:val="single" w:sz="4" w:space="0" w:color="auto"/>
              <w:bottom w:val="single" w:sz="4" w:space="0" w:color="auto"/>
              <w:right w:val="single" w:sz="4" w:space="0" w:color="auto"/>
            </w:tcBorders>
          </w:tcPr>
          <w:p w14:paraId="4DE9A18C"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E7C084"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8907C7" w14:textId="77777777" w:rsidR="00F80C3B" w:rsidRDefault="00BC64B0">
            <w:pPr>
              <w:pStyle w:val="TableText"/>
            </w:pPr>
            <w:r>
              <w:t>M</w:t>
            </w:r>
          </w:p>
        </w:tc>
      </w:tr>
      <w:tr w:rsidR="00F80C3B" w14:paraId="1DA75D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0F276"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1A97B9"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7F6F68" w14:textId="77777777" w:rsidR="00F80C3B" w:rsidRDefault="00BC64B0">
            <w:pPr>
              <w:pStyle w:val="TableTextWithTabs"/>
            </w:pPr>
            <w:r>
              <w:t>Intent</w:t>
            </w:r>
          </w:p>
        </w:tc>
        <w:tc>
          <w:tcPr>
            <w:tcW w:w="1275" w:type="dxa"/>
            <w:tcBorders>
              <w:top w:val="single" w:sz="4" w:space="0" w:color="auto"/>
              <w:left w:val="single" w:sz="4" w:space="0" w:color="auto"/>
              <w:bottom w:val="single" w:sz="4" w:space="0" w:color="auto"/>
              <w:right w:val="single" w:sz="4" w:space="0" w:color="auto"/>
            </w:tcBorders>
          </w:tcPr>
          <w:p w14:paraId="478485D0" w14:textId="77777777" w:rsidR="00F80C3B" w:rsidRDefault="00BC64B0">
            <w:pPr>
              <w:pStyle w:val="TableText"/>
            </w:pPr>
            <w:r>
              <w:t>IntentDataType</w:t>
            </w:r>
          </w:p>
        </w:tc>
        <w:tc>
          <w:tcPr>
            <w:tcW w:w="1843" w:type="dxa"/>
            <w:tcBorders>
              <w:top w:val="single" w:sz="4" w:space="0" w:color="auto"/>
              <w:left w:val="single" w:sz="4" w:space="0" w:color="auto"/>
              <w:bottom w:val="single" w:sz="4" w:space="0" w:color="auto"/>
              <w:right w:val="single" w:sz="4" w:space="0" w:color="auto"/>
            </w:tcBorders>
          </w:tcPr>
          <w:p w14:paraId="2D44E27B"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A0B1727" w14:textId="77777777" w:rsidR="00F80C3B" w:rsidRDefault="00BC64B0">
            <w:pPr>
              <w:pStyle w:val="TableText"/>
            </w:pPr>
            <w:r>
              <w:t>M</w:t>
            </w:r>
          </w:p>
        </w:tc>
      </w:tr>
      <w:tr w:rsidR="00F80C3B" w14:paraId="38C7FC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7408B3"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8271B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CA9F27" w14:textId="77777777" w:rsidR="00F80C3B" w:rsidRDefault="00BC64B0">
            <w:pPr>
              <w:pStyle w:val="TableTextWithTabs"/>
            </w:pPr>
            <w:r>
              <w:t>ExecutionState</w:t>
            </w:r>
          </w:p>
        </w:tc>
        <w:tc>
          <w:tcPr>
            <w:tcW w:w="1275" w:type="dxa"/>
            <w:tcBorders>
              <w:top w:val="single" w:sz="4" w:space="0" w:color="auto"/>
              <w:left w:val="single" w:sz="4" w:space="0" w:color="auto"/>
              <w:bottom w:val="single" w:sz="4" w:space="0" w:color="auto"/>
              <w:right w:val="single" w:sz="4" w:space="0" w:color="auto"/>
            </w:tcBorders>
          </w:tcPr>
          <w:p w14:paraId="631BFA89" w14:textId="77777777" w:rsidR="00F80C3B" w:rsidRDefault="00BC64B0">
            <w:pPr>
              <w:pStyle w:val="TableText"/>
            </w:pPr>
            <w:r>
              <w:t>ExecutionStateEnum</w:t>
            </w:r>
          </w:p>
        </w:tc>
        <w:tc>
          <w:tcPr>
            <w:tcW w:w="1843" w:type="dxa"/>
            <w:tcBorders>
              <w:top w:val="single" w:sz="4" w:space="0" w:color="auto"/>
              <w:left w:val="single" w:sz="4" w:space="0" w:color="auto"/>
              <w:bottom w:val="single" w:sz="4" w:space="0" w:color="auto"/>
              <w:right w:val="single" w:sz="4" w:space="0" w:color="auto"/>
            </w:tcBorders>
          </w:tcPr>
          <w:p w14:paraId="7B21DDD4"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79DF66" w14:textId="77777777" w:rsidR="00F80C3B" w:rsidRDefault="00BC64B0">
            <w:pPr>
              <w:pStyle w:val="TableText"/>
            </w:pPr>
            <w:r>
              <w:t>M</w:t>
            </w:r>
          </w:p>
        </w:tc>
      </w:tr>
      <w:tr w:rsidR="00F80C3B" w14:paraId="6B1DCE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EF5C6"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DD924D"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182A2A" w14:textId="77777777" w:rsidR="00F80C3B" w:rsidRDefault="00BC64B0">
            <w:pPr>
              <w:pStyle w:val="TableTextWithTabs"/>
            </w:pPr>
            <w:r>
              <w:t>Progress</w:t>
            </w:r>
          </w:p>
        </w:tc>
        <w:tc>
          <w:tcPr>
            <w:tcW w:w="1275" w:type="dxa"/>
            <w:tcBorders>
              <w:top w:val="single" w:sz="4" w:space="0" w:color="auto"/>
              <w:left w:val="single" w:sz="4" w:space="0" w:color="auto"/>
              <w:bottom w:val="single" w:sz="4" w:space="0" w:color="auto"/>
              <w:right w:val="single" w:sz="4" w:space="0" w:color="auto"/>
            </w:tcBorders>
          </w:tcPr>
          <w:p w14:paraId="7B801DC8"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570BD14"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D5DF92" w14:textId="77777777" w:rsidR="00F80C3B" w:rsidRDefault="00BC64B0">
            <w:pPr>
              <w:pStyle w:val="TableText"/>
            </w:pPr>
            <w:r>
              <w:t>O</w:t>
            </w:r>
          </w:p>
        </w:tc>
      </w:tr>
      <w:tr w:rsidR="00F80C3B" w14:paraId="7184F2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906785"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DAAFA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AF833E" w14:textId="77777777" w:rsidR="00F80C3B" w:rsidRDefault="00BC64B0">
            <w:pPr>
              <w:pStyle w:val="TableTextWithTabs"/>
            </w:pPr>
            <w:r>
              <w:t>CurrentPose</w:t>
            </w:r>
          </w:p>
        </w:tc>
        <w:tc>
          <w:tcPr>
            <w:tcW w:w="1275" w:type="dxa"/>
            <w:tcBorders>
              <w:top w:val="single" w:sz="4" w:space="0" w:color="auto"/>
              <w:left w:val="single" w:sz="4" w:space="0" w:color="auto"/>
              <w:bottom w:val="single" w:sz="4" w:space="0" w:color="auto"/>
              <w:right w:val="single" w:sz="4" w:space="0" w:color="auto"/>
            </w:tcBorders>
          </w:tcPr>
          <w:p w14:paraId="3CA99303" w14:textId="77777777" w:rsidR="00F80C3B" w:rsidRDefault="00BC64B0">
            <w:pPr>
              <w:pStyle w:val="TableText"/>
            </w:pPr>
            <w:r>
              <w:t>Pose3DDataType</w:t>
            </w:r>
          </w:p>
        </w:tc>
        <w:tc>
          <w:tcPr>
            <w:tcW w:w="1843" w:type="dxa"/>
            <w:tcBorders>
              <w:top w:val="single" w:sz="4" w:space="0" w:color="auto"/>
              <w:left w:val="single" w:sz="4" w:space="0" w:color="auto"/>
              <w:bottom w:val="single" w:sz="4" w:space="0" w:color="auto"/>
              <w:right w:val="single" w:sz="4" w:space="0" w:color="auto"/>
            </w:tcBorders>
          </w:tcPr>
          <w:p w14:paraId="2D6FD5E5"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897E435" w14:textId="77777777" w:rsidR="00F80C3B" w:rsidRDefault="00BC64B0">
            <w:pPr>
              <w:pStyle w:val="TableText"/>
            </w:pPr>
            <w:r>
              <w:t>O</w:t>
            </w:r>
          </w:p>
        </w:tc>
      </w:tr>
      <w:tr w:rsidR="00F80C3B" w14:paraId="145A0C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A46CC1"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48F28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3205D2" w14:textId="77777777" w:rsidR="00F80C3B" w:rsidRDefault="00BC64B0">
            <w:pPr>
              <w:pStyle w:val="TableTextWithTabs"/>
            </w:pPr>
            <w:r>
              <w:t>Result</w:t>
            </w:r>
          </w:p>
        </w:tc>
        <w:tc>
          <w:tcPr>
            <w:tcW w:w="1275" w:type="dxa"/>
            <w:tcBorders>
              <w:top w:val="single" w:sz="4" w:space="0" w:color="auto"/>
              <w:left w:val="single" w:sz="4" w:space="0" w:color="auto"/>
              <w:bottom w:val="single" w:sz="4" w:space="0" w:color="auto"/>
              <w:right w:val="single" w:sz="4" w:space="0" w:color="auto"/>
            </w:tcBorders>
          </w:tcPr>
          <w:p w14:paraId="638F08F8" w14:textId="77777777" w:rsidR="00F80C3B" w:rsidRDefault="00BC64B0">
            <w:pPr>
              <w:pStyle w:val="TableText"/>
            </w:pPr>
            <w:r>
              <w:t>IntentResultDataType</w:t>
            </w:r>
          </w:p>
        </w:tc>
        <w:tc>
          <w:tcPr>
            <w:tcW w:w="1843" w:type="dxa"/>
            <w:tcBorders>
              <w:top w:val="single" w:sz="4" w:space="0" w:color="auto"/>
              <w:left w:val="single" w:sz="4" w:space="0" w:color="auto"/>
              <w:bottom w:val="single" w:sz="4" w:space="0" w:color="auto"/>
              <w:right w:val="single" w:sz="4" w:space="0" w:color="auto"/>
            </w:tcBorders>
          </w:tcPr>
          <w:p w14:paraId="27269D84"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076DCB0" w14:textId="77777777" w:rsidR="00F80C3B" w:rsidRDefault="00BC64B0">
            <w:pPr>
              <w:pStyle w:val="TableText"/>
            </w:pPr>
            <w:r>
              <w:t>M</w:t>
            </w:r>
          </w:p>
        </w:tc>
      </w:tr>
      <w:tr w:rsidR="00F80C3B" w14:paraId="5D8C25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5F1031"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C17A8"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FAB9F0" w14:textId="77777777" w:rsidR="00F80C3B" w:rsidRDefault="00BC64B0">
            <w:pPr>
              <w:pStyle w:val="TableTextWithTabs"/>
            </w:pPr>
            <w:r>
              <w:t>MissionId</w:t>
            </w:r>
          </w:p>
        </w:tc>
        <w:tc>
          <w:tcPr>
            <w:tcW w:w="1275" w:type="dxa"/>
            <w:tcBorders>
              <w:top w:val="single" w:sz="4" w:space="0" w:color="auto"/>
              <w:left w:val="single" w:sz="4" w:space="0" w:color="auto"/>
              <w:bottom w:val="single" w:sz="4" w:space="0" w:color="auto"/>
              <w:right w:val="single" w:sz="4" w:space="0" w:color="auto"/>
            </w:tcBorders>
          </w:tcPr>
          <w:p w14:paraId="1B9AB436"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E2E2E8"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85E315" w14:textId="77777777" w:rsidR="00F80C3B" w:rsidRDefault="00BC64B0">
            <w:pPr>
              <w:pStyle w:val="TableText"/>
            </w:pPr>
            <w:r>
              <w:t>O</w:t>
            </w:r>
          </w:p>
        </w:tc>
      </w:tr>
      <w:tr w:rsidR="00F80C3B" w14:paraId="64802D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871B89"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DCFCF9"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5BBFD2" w14:textId="77777777" w:rsidR="00F80C3B" w:rsidRDefault="00BC64B0">
            <w:pPr>
              <w:pStyle w:val="TableTextWithTabs"/>
            </w:pPr>
            <w:r>
              <w:t>QueuePosition</w:t>
            </w:r>
          </w:p>
        </w:tc>
        <w:tc>
          <w:tcPr>
            <w:tcW w:w="1275" w:type="dxa"/>
            <w:tcBorders>
              <w:top w:val="single" w:sz="4" w:space="0" w:color="auto"/>
              <w:left w:val="single" w:sz="4" w:space="0" w:color="auto"/>
              <w:bottom w:val="single" w:sz="4" w:space="0" w:color="auto"/>
              <w:right w:val="single" w:sz="4" w:space="0" w:color="auto"/>
            </w:tcBorders>
          </w:tcPr>
          <w:p w14:paraId="207C27EB" w14:textId="77777777" w:rsidR="00F80C3B" w:rsidRDefault="00BC64B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F51816B"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1D8FD8" w14:textId="77777777" w:rsidR="00F80C3B" w:rsidRDefault="00BC64B0">
            <w:pPr>
              <w:pStyle w:val="TableText"/>
            </w:pPr>
            <w:r>
              <w:t>O</w:t>
            </w:r>
          </w:p>
        </w:tc>
      </w:tr>
      <w:tr w:rsidR="00F80C3B" w14:paraId="245C88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EB148"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9EB888"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E2F8BA4" w14:textId="77777777" w:rsidR="00F80C3B" w:rsidRDefault="00BC64B0">
            <w:pPr>
              <w:pStyle w:val="TableTextWithTabs"/>
            </w:pPr>
            <w:r>
              <w:t>FinalResultData</w:t>
            </w:r>
          </w:p>
        </w:tc>
        <w:tc>
          <w:tcPr>
            <w:tcW w:w="1275" w:type="dxa"/>
            <w:tcBorders>
              <w:top w:val="single" w:sz="4" w:space="0" w:color="auto"/>
              <w:left w:val="single" w:sz="4" w:space="0" w:color="auto"/>
              <w:bottom w:val="single" w:sz="4" w:space="0" w:color="auto"/>
              <w:right w:val="single" w:sz="4" w:space="0" w:color="auto"/>
            </w:tcBorders>
          </w:tcPr>
          <w:p w14:paraId="06131074"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34D768BC" w14:textId="77777777" w:rsidR="00F80C3B" w:rsidRDefault="00BC64B0">
            <w:pPr>
              <w:pStyle w:val="TableText"/>
            </w:pPr>
            <w:r>
              <w:t>0:BaseObjectType</w:t>
            </w:r>
          </w:p>
        </w:tc>
        <w:tc>
          <w:tcPr>
            <w:tcW w:w="851" w:type="dxa"/>
            <w:tcBorders>
              <w:top w:val="single" w:sz="4" w:space="0" w:color="auto"/>
              <w:left w:val="single" w:sz="4" w:space="0" w:color="auto"/>
              <w:bottom w:val="single" w:sz="4" w:space="0" w:color="auto"/>
              <w:right w:val="single" w:sz="4" w:space="0" w:color="auto"/>
            </w:tcBorders>
          </w:tcPr>
          <w:p w14:paraId="2017EB02" w14:textId="77777777" w:rsidR="00F80C3B" w:rsidRDefault="00BC64B0">
            <w:pPr>
              <w:pStyle w:val="TableText"/>
            </w:pPr>
            <w:r>
              <w:t>M</w:t>
            </w:r>
          </w:p>
        </w:tc>
      </w:tr>
      <w:tr w:rsidR="00F80C3B" w14:paraId="0CE388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06B777"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6DB0E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D196AD" w14:textId="77777777" w:rsidR="00F80C3B" w:rsidRDefault="00BC64B0">
            <w:pPr>
              <w:pStyle w:val="TableTextWithTabs"/>
            </w:pPr>
            <w:r>
              <w:t>ProgramDiagnostic</w:t>
            </w:r>
          </w:p>
        </w:tc>
        <w:tc>
          <w:tcPr>
            <w:tcW w:w="1275" w:type="dxa"/>
            <w:tcBorders>
              <w:top w:val="single" w:sz="4" w:space="0" w:color="auto"/>
              <w:left w:val="single" w:sz="4" w:space="0" w:color="auto"/>
              <w:bottom w:val="single" w:sz="4" w:space="0" w:color="auto"/>
              <w:right w:val="single" w:sz="4" w:space="0" w:color="auto"/>
            </w:tcBorders>
          </w:tcPr>
          <w:p w14:paraId="38531D58" w14:textId="77777777" w:rsidR="00F80C3B" w:rsidRDefault="00BC64B0">
            <w:pPr>
              <w:pStyle w:val="TableText"/>
            </w:pPr>
            <w:r>
              <w:t>0:ProgramDiagnostic2DataType</w:t>
            </w:r>
          </w:p>
        </w:tc>
        <w:tc>
          <w:tcPr>
            <w:tcW w:w="1843" w:type="dxa"/>
            <w:tcBorders>
              <w:top w:val="single" w:sz="4" w:space="0" w:color="auto"/>
              <w:left w:val="single" w:sz="4" w:space="0" w:color="auto"/>
              <w:bottom w:val="single" w:sz="4" w:space="0" w:color="auto"/>
              <w:right w:val="single" w:sz="4" w:space="0" w:color="auto"/>
            </w:tcBorders>
          </w:tcPr>
          <w:p w14:paraId="5720FBEB" w14:textId="77777777" w:rsidR="00F80C3B" w:rsidRDefault="00BC64B0">
            <w:pPr>
              <w:pStyle w:val="TableText"/>
            </w:pPr>
            <w:r>
              <w:t>0:ProgramDiagnostic2Type</w:t>
            </w:r>
          </w:p>
        </w:tc>
        <w:tc>
          <w:tcPr>
            <w:tcW w:w="851" w:type="dxa"/>
            <w:tcBorders>
              <w:top w:val="single" w:sz="4" w:space="0" w:color="auto"/>
              <w:left w:val="single" w:sz="4" w:space="0" w:color="auto"/>
              <w:bottom w:val="single" w:sz="4" w:space="0" w:color="auto"/>
              <w:right w:val="single" w:sz="4" w:space="0" w:color="auto"/>
            </w:tcBorders>
          </w:tcPr>
          <w:p w14:paraId="333587BB" w14:textId="77777777" w:rsidR="00F80C3B" w:rsidRDefault="00BC64B0">
            <w:pPr>
              <w:pStyle w:val="TableText"/>
            </w:pPr>
            <w:r>
              <w:t>M</w:t>
            </w:r>
          </w:p>
        </w:tc>
      </w:tr>
      <w:tr w:rsidR="00F80C3B" w14:paraId="100583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1EA22E" w14:textId="77777777" w:rsidR="00F80C3B" w:rsidRDefault="00BC64B0">
            <w:pPr>
              <w:pStyle w:val="TableText"/>
            </w:pPr>
            <w:r>
              <w:rPr>
                <w:b/>
              </w:rPr>
              <w:t>Conformance Units</w:t>
            </w:r>
          </w:p>
        </w:tc>
      </w:tr>
      <w:tr w:rsidR="00F80C3B" w14:paraId="3E93FA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793C8" w14:textId="77777777" w:rsidR="00F80C3B" w:rsidRDefault="00BC64B0">
            <w:pPr>
              <w:pStyle w:val="TableText"/>
            </w:pPr>
            <w:r>
              <w:t>RobotIntent</w:t>
            </w:r>
          </w:p>
        </w:tc>
      </w:tr>
    </w:tbl>
    <w:p w14:paraId="2CFD521A" w14:textId="77777777" w:rsidR="00F80C3B" w:rsidRDefault="00F80C3B">
      <w:pPr>
        <w:pStyle w:val="spacer"/>
      </w:pPr>
    </w:p>
    <w:p w14:paraId="6F55F45E" w14:textId="77777777" w:rsidR="00F80C3B" w:rsidRDefault="00BC64B0">
      <w:pPr>
        <w:pStyle w:val="Heading2"/>
      </w:pPr>
      <w:bookmarkStart w:id="464" w:name="_Clause_c7_4"/>
      <w:bookmarkStart w:id="465" w:name="_Toc237441280"/>
      <w:r>
        <w:t>MissionType</w:t>
      </w:r>
      <w:bookmarkEnd w:id="464"/>
      <w:bookmarkEnd w:id="465"/>
    </w:p>
    <w:p w14:paraId="19D0E0DF" w14:textId="77777777" w:rsidR="00F80C3B" w:rsidRDefault="00BC64B0">
      <w:pPr>
        <w:pStyle w:val="PARAGRAPH"/>
      </w:pPr>
      <w:r>
        <w:t>One submitted mission, tracked to completion. It is a Part 10 program instance for the same reasons an IntentOperation is, and it owns the IntentOperations of its steps.</w:t>
      </w:r>
    </w:p>
    <w:p w14:paraId="51D68CC4" w14:textId="6D08D177" w:rsidR="00F80C3B" w:rsidRDefault="00BC64B0">
      <w:pPr>
        <w:pStyle w:val="TABLE-title"/>
      </w:pPr>
      <w:bookmarkStart w:id="466" w:name="_Tab_c7_4_def"/>
      <w:bookmarkStart w:id="467" w:name="_Toc237441436"/>
      <w:r>
        <w:lastRenderedPageBreak/>
        <w:t xml:space="preserve">Table </w:t>
      </w:r>
      <w:r>
        <w:fldChar w:fldCharType="begin"/>
      </w:r>
      <w:r>
        <w:instrText xml:space="preserve"> SEQ Table \* ARABIC </w:instrText>
      </w:r>
      <w:r>
        <w:fldChar w:fldCharType="separate"/>
      </w:r>
      <w:r w:rsidR="00625061">
        <w:rPr>
          <w:noProof/>
        </w:rPr>
        <w:t>54</w:t>
      </w:r>
      <w:r>
        <w:fldChar w:fldCharType="end"/>
      </w:r>
      <w:r>
        <w:t xml:space="preserve"> – MissionType definition</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DEBE7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C1BF"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B437F8" w14:textId="77777777" w:rsidR="00F80C3B" w:rsidRDefault="00BC64B0">
            <w:pPr>
              <w:pStyle w:val="TableText"/>
            </w:pPr>
            <w:r>
              <w:rPr>
                <w:b/>
              </w:rPr>
              <w:t>Value</w:t>
            </w:r>
          </w:p>
        </w:tc>
      </w:tr>
      <w:tr w:rsidR="00F80C3B" w14:paraId="6E2BC7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B52DC4"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895F15" w14:textId="77777777" w:rsidR="00F80C3B" w:rsidRDefault="00BC64B0">
            <w:pPr>
              <w:pStyle w:val="TableText"/>
            </w:pPr>
            <w:r>
              <w:t>1:MissionType</w:t>
            </w:r>
          </w:p>
        </w:tc>
      </w:tr>
      <w:tr w:rsidR="00F80C3B" w14:paraId="2088EA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4147AD"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C816FC" w14:textId="77777777" w:rsidR="00F80C3B" w:rsidRDefault="00BC64B0">
            <w:pPr>
              <w:pStyle w:val="TableText"/>
            </w:pPr>
            <w:r>
              <w:t>False</w:t>
            </w:r>
          </w:p>
        </w:tc>
      </w:tr>
      <w:tr w:rsidR="00F80C3B" w14:paraId="3F9906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E15D73"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F98D35"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323375"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228B73"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FC7DBB"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D4511B" w14:textId="77777777" w:rsidR="00F80C3B" w:rsidRDefault="00BC64B0">
            <w:pPr>
              <w:pStyle w:val="TableText"/>
            </w:pPr>
            <w:r>
              <w:rPr>
                <w:b/>
              </w:rPr>
              <w:t>Other</w:t>
            </w:r>
          </w:p>
        </w:tc>
      </w:tr>
      <w:tr w:rsidR="00F80C3B" w14:paraId="6C8D84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FF0F6B" w14:textId="77777777" w:rsidR="00F80C3B" w:rsidRDefault="00BC64B0">
            <w:pPr>
              <w:pStyle w:val="TableText"/>
            </w:pPr>
            <w:r>
              <w:t>Subtype of the 0:ProgramStateMachineType defined in OPC 10000-5, i.e. inheriting the InstanceDeclarations of that Node.</w:t>
            </w:r>
          </w:p>
        </w:tc>
      </w:tr>
      <w:tr w:rsidR="00F80C3B" w14:paraId="0C21BC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25DFE6"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061EE5"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6421E8" w14:textId="77777777" w:rsidR="00F80C3B" w:rsidRDefault="00BC64B0">
            <w:pPr>
              <w:pStyle w:val="TableTextWithTabs"/>
            </w:pPr>
            <w:r>
              <w:t>MissionId</w:t>
            </w:r>
          </w:p>
        </w:tc>
        <w:tc>
          <w:tcPr>
            <w:tcW w:w="1275" w:type="dxa"/>
            <w:tcBorders>
              <w:top w:val="single" w:sz="4" w:space="0" w:color="auto"/>
              <w:left w:val="single" w:sz="4" w:space="0" w:color="auto"/>
              <w:bottom w:val="single" w:sz="4" w:space="0" w:color="auto"/>
              <w:right w:val="single" w:sz="4" w:space="0" w:color="auto"/>
            </w:tcBorders>
          </w:tcPr>
          <w:p w14:paraId="7AF22E11"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3BEEC09"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96C4AF" w14:textId="77777777" w:rsidR="00F80C3B" w:rsidRDefault="00BC64B0">
            <w:pPr>
              <w:pStyle w:val="TableText"/>
            </w:pPr>
            <w:r>
              <w:t>M</w:t>
            </w:r>
          </w:p>
        </w:tc>
      </w:tr>
      <w:tr w:rsidR="00F80C3B" w14:paraId="0541DC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39B4CF"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847E1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08DC82" w14:textId="77777777" w:rsidR="00F80C3B" w:rsidRDefault="00BC64B0">
            <w:pPr>
              <w:pStyle w:val="TableTextWithTabs"/>
            </w:pPr>
            <w:r>
              <w:t>MissionUpdateId</w:t>
            </w:r>
          </w:p>
        </w:tc>
        <w:tc>
          <w:tcPr>
            <w:tcW w:w="1275" w:type="dxa"/>
            <w:tcBorders>
              <w:top w:val="single" w:sz="4" w:space="0" w:color="auto"/>
              <w:left w:val="single" w:sz="4" w:space="0" w:color="auto"/>
              <w:bottom w:val="single" w:sz="4" w:space="0" w:color="auto"/>
              <w:right w:val="single" w:sz="4" w:space="0" w:color="auto"/>
            </w:tcBorders>
          </w:tcPr>
          <w:p w14:paraId="1DA8E515" w14:textId="77777777" w:rsidR="00F80C3B" w:rsidRDefault="00BC64B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3050929"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4041C8" w14:textId="77777777" w:rsidR="00F80C3B" w:rsidRDefault="00BC64B0">
            <w:pPr>
              <w:pStyle w:val="TableText"/>
            </w:pPr>
            <w:r>
              <w:t>M</w:t>
            </w:r>
          </w:p>
        </w:tc>
      </w:tr>
      <w:tr w:rsidR="00F80C3B" w14:paraId="4AA283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BFDD78"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0EB4C36"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21670" w14:textId="77777777" w:rsidR="00F80C3B" w:rsidRDefault="00BC64B0">
            <w:pPr>
              <w:pStyle w:val="TableTextWithTabs"/>
            </w:pPr>
            <w:r>
              <w:t>Mission</w:t>
            </w:r>
          </w:p>
        </w:tc>
        <w:tc>
          <w:tcPr>
            <w:tcW w:w="1275" w:type="dxa"/>
            <w:tcBorders>
              <w:top w:val="single" w:sz="4" w:space="0" w:color="auto"/>
              <w:left w:val="single" w:sz="4" w:space="0" w:color="auto"/>
              <w:bottom w:val="single" w:sz="4" w:space="0" w:color="auto"/>
              <w:right w:val="single" w:sz="4" w:space="0" w:color="auto"/>
            </w:tcBorders>
          </w:tcPr>
          <w:p w14:paraId="477AD024" w14:textId="77777777" w:rsidR="00F80C3B" w:rsidRDefault="00BC64B0">
            <w:pPr>
              <w:pStyle w:val="TableText"/>
            </w:pPr>
            <w:r>
              <w:t>MissionDataType</w:t>
            </w:r>
          </w:p>
        </w:tc>
        <w:tc>
          <w:tcPr>
            <w:tcW w:w="1843" w:type="dxa"/>
            <w:tcBorders>
              <w:top w:val="single" w:sz="4" w:space="0" w:color="auto"/>
              <w:left w:val="single" w:sz="4" w:space="0" w:color="auto"/>
              <w:bottom w:val="single" w:sz="4" w:space="0" w:color="auto"/>
              <w:right w:val="single" w:sz="4" w:space="0" w:color="auto"/>
            </w:tcBorders>
          </w:tcPr>
          <w:p w14:paraId="7B86D993"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E62DFCE" w14:textId="77777777" w:rsidR="00F80C3B" w:rsidRDefault="00BC64B0">
            <w:pPr>
              <w:pStyle w:val="TableText"/>
            </w:pPr>
            <w:r>
              <w:t>M</w:t>
            </w:r>
          </w:p>
        </w:tc>
      </w:tr>
      <w:tr w:rsidR="00F80C3B" w14:paraId="57AC32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13FF7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4E3999"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61C518" w14:textId="77777777" w:rsidR="00F80C3B" w:rsidRDefault="00BC64B0">
            <w:pPr>
              <w:pStyle w:val="TableTextWithTabs"/>
            </w:pPr>
            <w:r>
              <w:t>ExecutionState</w:t>
            </w:r>
          </w:p>
        </w:tc>
        <w:tc>
          <w:tcPr>
            <w:tcW w:w="1275" w:type="dxa"/>
            <w:tcBorders>
              <w:top w:val="single" w:sz="4" w:space="0" w:color="auto"/>
              <w:left w:val="single" w:sz="4" w:space="0" w:color="auto"/>
              <w:bottom w:val="single" w:sz="4" w:space="0" w:color="auto"/>
              <w:right w:val="single" w:sz="4" w:space="0" w:color="auto"/>
            </w:tcBorders>
          </w:tcPr>
          <w:p w14:paraId="09DBBA96" w14:textId="77777777" w:rsidR="00F80C3B" w:rsidRDefault="00BC64B0">
            <w:pPr>
              <w:pStyle w:val="TableText"/>
            </w:pPr>
            <w:r>
              <w:t>ExecutionStateEnum</w:t>
            </w:r>
          </w:p>
        </w:tc>
        <w:tc>
          <w:tcPr>
            <w:tcW w:w="1843" w:type="dxa"/>
            <w:tcBorders>
              <w:top w:val="single" w:sz="4" w:space="0" w:color="auto"/>
              <w:left w:val="single" w:sz="4" w:space="0" w:color="auto"/>
              <w:bottom w:val="single" w:sz="4" w:space="0" w:color="auto"/>
              <w:right w:val="single" w:sz="4" w:space="0" w:color="auto"/>
            </w:tcBorders>
          </w:tcPr>
          <w:p w14:paraId="1CC3AC29"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73CC90" w14:textId="77777777" w:rsidR="00F80C3B" w:rsidRDefault="00BC64B0">
            <w:pPr>
              <w:pStyle w:val="TableText"/>
            </w:pPr>
            <w:r>
              <w:t>M</w:t>
            </w:r>
          </w:p>
        </w:tc>
      </w:tr>
      <w:tr w:rsidR="00F80C3B" w14:paraId="042102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781915"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64857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8888F4" w14:textId="77777777" w:rsidR="00F80C3B" w:rsidRDefault="00BC64B0">
            <w:pPr>
              <w:pStyle w:val="TableTextWithTabs"/>
            </w:pPr>
            <w:r>
              <w:t>CurrentStepId</w:t>
            </w:r>
          </w:p>
        </w:tc>
        <w:tc>
          <w:tcPr>
            <w:tcW w:w="1275" w:type="dxa"/>
            <w:tcBorders>
              <w:top w:val="single" w:sz="4" w:space="0" w:color="auto"/>
              <w:left w:val="single" w:sz="4" w:space="0" w:color="auto"/>
              <w:bottom w:val="single" w:sz="4" w:space="0" w:color="auto"/>
              <w:right w:val="single" w:sz="4" w:space="0" w:color="auto"/>
            </w:tcBorders>
          </w:tcPr>
          <w:p w14:paraId="72968B5A"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C7BF17"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B7AEA0" w14:textId="77777777" w:rsidR="00F80C3B" w:rsidRDefault="00BC64B0">
            <w:pPr>
              <w:pStyle w:val="TableText"/>
            </w:pPr>
            <w:r>
              <w:t>M</w:t>
            </w:r>
          </w:p>
        </w:tc>
      </w:tr>
      <w:tr w:rsidR="00F80C3B" w14:paraId="0161E3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5A30F9"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F7C94C"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F9A56D" w14:textId="77777777" w:rsidR="00F80C3B" w:rsidRDefault="00BC64B0">
            <w:pPr>
              <w:pStyle w:val="TableTextWithTabs"/>
            </w:pPr>
            <w:r>
              <w:t>ReleasedStepCount</w:t>
            </w:r>
          </w:p>
        </w:tc>
        <w:tc>
          <w:tcPr>
            <w:tcW w:w="1275" w:type="dxa"/>
            <w:tcBorders>
              <w:top w:val="single" w:sz="4" w:space="0" w:color="auto"/>
              <w:left w:val="single" w:sz="4" w:space="0" w:color="auto"/>
              <w:bottom w:val="single" w:sz="4" w:space="0" w:color="auto"/>
              <w:right w:val="single" w:sz="4" w:space="0" w:color="auto"/>
            </w:tcBorders>
          </w:tcPr>
          <w:p w14:paraId="5CDA92E1" w14:textId="77777777" w:rsidR="00F80C3B" w:rsidRDefault="00BC64B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58EFA8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484CE4" w14:textId="77777777" w:rsidR="00F80C3B" w:rsidRDefault="00BC64B0">
            <w:pPr>
              <w:pStyle w:val="TableText"/>
            </w:pPr>
            <w:r>
              <w:t>M</w:t>
            </w:r>
          </w:p>
        </w:tc>
      </w:tr>
      <w:tr w:rsidR="00F80C3B" w14:paraId="2356AB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77BC9E" w14:textId="77777777" w:rsidR="00F80C3B" w:rsidRDefault="00BC64B0">
            <w:pPr>
              <w:pStyle w:val="TableText"/>
            </w:pPr>
            <w:r>
              <w:rPr>
                <w:b/>
              </w:rPr>
              <w:t>Conformance Units</w:t>
            </w:r>
          </w:p>
        </w:tc>
      </w:tr>
      <w:tr w:rsidR="00F80C3B" w14:paraId="4EF90E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5D3AC7" w14:textId="77777777" w:rsidR="00F80C3B" w:rsidRDefault="00BC64B0">
            <w:pPr>
              <w:pStyle w:val="TableText"/>
            </w:pPr>
            <w:r>
              <w:t>RobotIntent</w:t>
            </w:r>
          </w:p>
        </w:tc>
      </w:tr>
    </w:tbl>
    <w:p w14:paraId="5DAD56C2" w14:textId="77777777" w:rsidR="00F80C3B" w:rsidRDefault="00F80C3B">
      <w:pPr>
        <w:pStyle w:val="spacer"/>
      </w:pPr>
    </w:p>
    <w:p w14:paraId="178DCECC" w14:textId="77777777" w:rsidR="00F80C3B" w:rsidRDefault="00BC64B0">
      <w:pPr>
        <w:pStyle w:val="Heading2"/>
      </w:pPr>
      <w:bookmarkStart w:id="468" w:name="_Clause_c7_5"/>
      <w:bookmarkStart w:id="469" w:name="_Toc237441281"/>
      <w:r>
        <w:t>IntentCapabilitiesType</w:t>
      </w:r>
      <w:bookmarkEnd w:id="468"/>
      <w:bookmarkEnd w:id="469"/>
    </w:p>
    <w:p w14:paraId="54610FCE" w14:textId="77777777" w:rsidR="00F80C3B" w:rsidRDefault="00BC64B0">
      <w:pPr>
        <w:pStyle w:val="PARAGRAPH"/>
      </w:pPr>
      <w:r>
        <w:t>What one robot will accept. A client reads this once, before it submits anything, and knows what the robot can do and under what constraints.</w:t>
      </w:r>
    </w:p>
    <w:p w14:paraId="1D739FB1" w14:textId="20D03CC9" w:rsidR="00F80C3B" w:rsidRDefault="00BC64B0">
      <w:pPr>
        <w:pStyle w:val="TABLE-title"/>
      </w:pPr>
      <w:bookmarkStart w:id="470" w:name="_Tab_c7_5_def"/>
      <w:bookmarkStart w:id="471" w:name="_Toc237441437"/>
      <w:r>
        <w:t xml:space="preserve">Table </w:t>
      </w:r>
      <w:r>
        <w:fldChar w:fldCharType="begin"/>
      </w:r>
      <w:r>
        <w:instrText xml:space="preserve"> SEQ Table \* ARABIC </w:instrText>
      </w:r>
      <w:r>
        <w:fldChar w:fldCharType="separate"/>
      </w:r>
      <w:r w:rsidR="00625061">
        <w:rPr>
          <w:noProof/>
        </w:rPr>
        <w:t>55</w:t>
      </w:r>
      <w:r>
        <w:fldChar w:fldCharType="end"/>
      </w:r>
      <w:r>
        <w:t xml:space="preserve"> – IntentCapabilitiesType definition</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3B55D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50C753"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A86CEB" w14:textId="77777777" w:rsidR="00F80C3B" w:rsidRDefault="00BC64B0">
            <w:pPr>
              <w:pStyle w:val="TableText"/>
            </w:pPr>
            <w:r>
              <w:rPr>
                <w:b/>
              </w:rPr>
              <w:t>Value</w:t>
            </w:r>
          </w:p>
        </w:tc>
      </w:tr>
      <w:tr w:rsidR="00F80C3B" w14:paraId="1FD4AF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61730C"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7D0528" w14:textId="77777777" w:rsidR="00F80C3B" w:rsidRDefault="00BC64B0">
            <w:pPr>
              <w:pStyle w:val="TableText"/>
            </w:pPr>
            <w:r>
              <w:t>1:IntentCapabilitiesType</w:t>
            </w:r>
          </w:p>
        </w:tc>
      </w:tr>
      <w:tr w:rsidR="00F80C3B" w14:paraId="3D4CFC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182BB"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660B51" w14:textId="77777777" w:rsidR="00F80C3B" w:rsidRDefault="00BC64B0">
            <w:pPr>
              <w:pStyle w:val="TableText"/>
            </w:pPr>
            <w:r>
              <w:t>False</w:t>
            </w:r>
          </w:p>
        </w:tc>
      </w:tr>
      <w:tr w:rsidR="00F80C3B" w14:paraId="4D6CDAF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795BEB"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200BA4"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B6F7BD"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9E1780"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CFE227"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1DD210" w14:textId="77777777" w:rsidR="00F80C3B" w:rsidRDefault="00BC64B0">
            <w:pPr>
              <w:pStyle w:val="TableText"/>
            </w:pPr>
            <w:r>
              <w:rPr>
                <w:b/>
              </w:rPr>
              <w:t>Other</w:t>
            </w:r>
          </w:p>
        </w:tc>
      </w:tr>
      <w:tr w:rsidR="00F80C3B" w14:paraId="641890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1B3ABD" w14:textId="77777777" w:rsidR="00F80C3B" w:rsidRDefault="00BC64B0">
            <w:pPr>
              <w:pStyle w:val="TableText"/>
            </w:pPr>
            <w:r>
              <w:t>Subtype of the 0:BaseObjectType defined in OPC 10000-5, i.e. inheriting the InstanceDeclarations of that Node.</w:t>
            </w:r>
          </w:p>
        </w:tc>
      </w:tr>
      <w:tr w:rsidR="00F80C3B" w14:paraId="1D71C0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96F2D"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F3A128"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C8A6F2" w14:textId="77777777" w:rsidR="00F80C3B" w:rsidRDefault="00BC64B0">
            <w:pPr>
              <w:pStyle w:val="TableTextWithTabs"/>
            </w:pPr>
            <w:r>
              <w:t>SupportedIntents</w:t>
            </w:r>
          </w:p>
        </w:tc>
        <w:tc>
          <w:tcPr>
            <w:tcW w:w="1275" w:type="dxa"/>
            <w:tcBorders>
              <w:top w:val="single" w:sz="4" w:space="0" w:color="auto"/>
              <w:left w:val="single" w:sz="4" w:space="0" w:color="auto"/>
              <w:bottom w:val="single" w:sz="4" w:space="0" w:color="auto"/>
              <w:right w:val="single" w:sz="4" w:space="0" w:color="auto"/>
            </w:tcBorders>
          </w:tcPr>
          <w:p w14:paraId="5BDB13BA" w14:textId="77777777" w:rsidR="00F80C3B" w:rsidRDefault="00BC64B0">
            <w:pPr>
              <w:pStyle w:val="TableText"/>
            </w:pPr>
            <w:r>
              <w:t>IntentCapabilityDataType[]</w:t>
            </w:r>
          </w:p>
        </w:tc>
        <w:tc>
          <w:tcPr>
            <w:tcW w:w="1843" w:type="dxa"/>
            <w:tcBorders>
              <w:top w:val="single" w:sz="4" w:space="0" w:color="auto"/>
              <w:left w:val="single" w:sz="4" w:space="0" w:color="auto"/>
              <w:bottom w:val="single" w:sz="4" w:space="0" w:color="auto"/>
              <w:right w:val="single" w:sz="4" w:space="0" w:color="auto"/>
            </w:tcBorders>
          </w:tcPr>
          <w:p w14:paraId="7934E0E9"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6C635EA" w14:textId="77777777" w:rsidR="00F80C3B" w:rsidRDefault="00BC64B0">
            <w:pPr>
              <w:pStyle w:val="TableText"/>
            </w:pPr>
            <w:r>
              <w:t>M</w:t>
            </w:r>
          </w:p>
        </w:tc>
      </w:tr>
      <w:tr w:rsidR="00F80C3B" w14:paraId="2FFDDD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93DCC2"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C1832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168076" w14:textId="77777777" w:rsidR="00F80C3B" w:rsidRDefault="00BC64B0">
            <w:pPr>
              <w:pStyle w:val="TableTextWithTabs"/>
            </w:pPr>
            <w:r>
              <w:t>MissionsSupported</w:t>
            </w:r>
          </w:p>
        </w:tc>
        <w:tc>
          <w:tcPr>
            <w:tcW w:w="1275" w:type="dxa"/>
            <w:tcBorders>
              <w:top w:val="single" w:sz="4" w:space="0" w:color="auto"/>
              <w:left w:val="single" w:sz="4" w:space="0" w:color="auto"/>
              <w:bottom w:val="single" w:sz="4" w:space="0" w:color="auto"/>
              <w:right w:val="single" w:sz="4" w:space="0" w:color="auto"/>
            </w:tcBorders>
          </w:tcPr>
          <w:p w14:paraId="223DDC71"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508971B"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11763" w14:textId="77777777" w:rsidR="00F80C3B" w:rsidRDefault="00BC64B0">
            <w:pPr>
              <w:pStyle w:val="TableText"/>
            </w:pPr>
            <w:r>
              <w:t>M</w:t>
            </w:r>
          </w:p>
        </w:tc>
      </w:tr>
      <w:tr w:rsidR="00F80C3B" w14:paraId="392FE1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413A2B"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F54388"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15BB04" w14:textId="77777777" w:rsidR="00F80C3B" w:rsidRDefault="00BC64B0">
            <w:pPr>
              <w:pStyle w:val="TableTextWithTabs"/>
            </w:pPr>
            <w:r>
              <w:t>MissionHorizonSupported</w:t>
            </w:r>
          </w:p>
        </w:tc>
        <w:tc>
          <w:tcPr>
            <w:tcW w:w="1275" w:type="dxa"/>
            <w:tcBorders>
              <w:top w:val="single" w:sz="4" w:space="0" w:color="auto"/>
              <w:left w:val="single" w:sz="4" w:space="0" w:color="auto"/>
              <w:bottom w:val="single" w:sz="4" w:space="0" w:color="auto"/>
              <w:right w:val="single" w:sz="4" w:space="0" w:color="auto"/>
            </w:tcBorders>
          </w:tcPr>
          <w:p w14:paraId="41CCC30B"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AB428E4"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54A7FA" w14:textId="77777777" w:rsidR="00F80C3B" w:rsidRDefault="00BC64B0">
            <w:pPr>
              <w:pStyle w:val="TableText"/>
            </w:pPr>
            <w:r>
              <w:t>M</w:t>
            </w:r>
          </w:p>
        </w:tc>
      </w:tr>
      <w:tr w:rsidR="00F80C3B" w14:paraId="7CFC9F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565D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23CF2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46777B" w14:textId="77777777" w:rsidR="00F80C3B" w:rsidRDefault="00BC64B0">
            <w:pPr>
              <w:pStyle w:val="TableTextWithTabs"/>
            </w:pPr>
            <w:r>
              <w:t>BlendingSupported</w:t>
            </w:r>
          </w:p>
        </w:tc>
        <w:tc>
          <w:tcPr>
            <w:tcW w:w="1275" w:type="dxa"/>
            <w:tcBorders>
              <w:top w:val="single" w:sz="4" w:space="0" w:color="auto"/>
              <w:left w:val="single" w:sz="4" w:space="0" w:color="auto"/>
              <w:bottom w:val="single" w:sz="4" w:space="0" w:color="auto"/>
              <w:right w:val="single" w:sz="4" w:space="0" w:color="auto"/>
            </w:tcBorders>
          </w:tcPr>
          <w:p w14:paraId="2E585765"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A200151"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BBE24D" w14:textId="77777777" w:rsidR="00F80C3B" w:rsidRDefault="00BC64B0">
            <w:pPr>
              <w:pStyle w:val="TableText"/>
            </w:pPr>
            <w:r>
              <w:t>M</w:t>
            </w:r>
          </w:p>
        </w:tc>
      </w:tr>
      <w:tr w:rsidR="00F80C3B" w14:paraId="028BDB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ED0C6C"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74FD3B"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EFB52A" w14:textId="77777777" w:rsidR="00F80C3B" w:rsidRDefault="00BC64B0">
            <w:pPr>
              <w:pStyle w:val="TableTextWithTabs"/>
            </w:pPr>
            <w:r>
              <w:t>MaxBlendRadius</w:t>
            </w:r>
          </w:p>
        </w:tc>
        <w:tc>
          <w:tcPr>
            <w:tcW w:w="1275" w:type="dxa"/>
            <w:tcBorders>
              <w:top w:val="single" w:sz="4" w:space="0" w:color="auto"/>
              <w:left w:val="single" w:sz="4" w:space="0" w:color="auto"/>
              <w:bottom w:val="single" w:sz="4" w:space="0" w:color="auto"/>
              <w:right w:val="single" w:sz="4" w:space="0" w:color="auto"/>
            </w:tcBorders>
          </w:tcPr>
          <w:p w14:paraId="0AB95A07"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49C1B8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47B45E" w14:textId="77777777" w:rsidR="00F80C3B" w:rsidRDefault="00BC64B0">
            <w:pPr>
              <w:pStyle w:val="TableText"/>
            </w:pPr>
            <w:r>
              <w:t>O</w:t>
            </w:r>
          </w:p>
        </w:tc>
      </w:tr>
      <w:tr w:rsidR="00F80C3B" w14:paraId="4A76A7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A2E27C"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9847C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E4F023" w14:textId="77777777" w:rsidR="00F80C3B" w:rsidRDefault="00BC64B0">
            <w:pPr>
              <w:pStyle w:val="TableTextWithTabs"/>
            </w:pPr>
            <w:r>
              <w:t>AxisCount</w:t>
            </w:r>
          </w:p>
        </w:tc>
        <w:tc>
          <w:tcPr>
            <w:tcW w:w="1275" w:type="dxa"/>
            <w:tcBorders>
              <w:top w:val="single" w:sz="4" w:space="0" w:color="auto"/>
              <w:left w:val="single" w:sz="4" w:space="0" w:color="auto"/>
              <w:bottom w:val="single" w:sz="4" w:space="0" w:color="auto"/>
              <w:right w:val="single" w:sz="4" w:space="0" w:color="auto"/>
            </w:tcBorders>
          </w:tcPr>
          <w:p w14:paraId="43263535" w14:textId="77777777" w:rsidR="00F80C3B" w:rsidRDefault="00BC64B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8F32915"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D13AD6" w14:textId="77777777" w:rsidR="00F80C3B" w:rsidRDefault="00BC64B0">
            <w:pPr>
              <w:pStyle w:val="TableText"/>
            </w:pPr>
            <w:r>
              <w:t>M</w:t>
            </w:r>
          </w:p>
        </w:tc>
      </w:tr>
      <w:tr w:rsidR="00F80C3B" w14:paraId="45123E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BECFEB"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B07B0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2FA4E7" w14:textId="77777777" w:rsidR="00F80C3B" w:rsidRDefault="00BC64B0">
            <w:pPr>
              <w:pStyle w:val="TableTextWithTabs"/>
            </w:pPr>
            <w:r>
              <w:t>TrajectorySupported</w:t>
            </w:r>
          </w:p>
        </w:tc>
        <w:tc>
          <w:tcPr>
            <w:tcW w:w="1275" w:type="dxa"/>
            <w:tcBorders>
              <w:top w:val="single" w:sz="4" w:space="0" w:color="auto"/>
              <w:left w:val="single" w:sz="4" w:space="0" w:color="auto"/>
              <w:bottom w:val="single" w:sz="4" w:space="0" w:color="auto"/>
              <w:right w:val="single" w:sz="4" w:space="0" w:color="auto"/>
            </w:tcBorders>
          </w:tcPr>
          <w:p w14:paraId="4EC04EC5"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4AD3B4E"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983916" w14:textId="77777777" w:rsidR="00F80C3B" w:rsidRDefault="00BC64B0">
            <w:pPr>
              <w:pStyle w:val="TableText"/>
            </w:pPr>
            <w:r>
              <w:t>M</w:t>
            </w:r>
          </w:p>
        </w:tc>
      </w:tr>
      <w:tr w:rsidR="00F80C3B" w14:paraId="67FA38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0F98B2"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52448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EE422D" w14:textId="77777777" w:rsidR="00F80C3B" w:rsidRDefault="00BC64B0">
            <w:pPr>
              <w:pStyle w:val="TableTextWithTabs"/>
            </w:pPr>
            <w:r>
              <w:t>ForceControlSupported</w:t>
            </w:r>
          </w:p>
        </w:tc>
        <w:tc>
          <w:tcPr>
            <w:tcW w:w="1275" w:type="dxa"/>
            <w:tcBorders>
              <w:top w:val="single" w:sz="4" w:space="0" w:color="auto"/>
              <w:left w:val="single" w:sz="4" w:space="0" w:color="auto"/>
              <w:bottom w:val="single" w:sz="4" w:space="0" w:color="auto"/>
              <w:right w:val="single" w:sz="4" w:space="0" w:color="auto"/>
            </w:tcBorders>
          </w:tcPr>
          <w:p w14:paraId="7EB518E0"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DFA4005"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97D2A8" w14:textId="77777777" w:rsidR="00F80C3B" w:rsidRDefault="00BC64B0">
            <w:pPr>
              <w:pStyle w:val="TableText"/>
            </w:pPr>
            <w:r>
              <w:t>M</w:t>
            </w:r>
          </w:p>
        </w:tc>
      </w:tr>
      <w:tr w:rsidR="00F80C3B" w14:paraId="055F09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1F4DE"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AD6F8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BA40F6" w14:textId="77777777" w:rsidR="00F80C3B" w:rsidRDefault="00BC64B0">
            <w:pPr>
              <w:pStyle w:val="TableTextWithTabs"/>
            </w:pPr>
            <w:r>
              <w:t>RealTimeChannelsSupported</w:t>
            </w:r>
          </w:p>
        </w:tc>
        <w:tc>
          <w:tcPr>
            <w:tcW w:w="1275" w:type="dxa"/>
            <w:tcBorders>
              <w:top w:val="single" w:sz="4" w:space="0" w:color="auto"/>
              <w:left w:val="single" w:sz="4" w:space="0" w:color="auto"/>
              <w:bottom w:val="single" w:sz="4" w:space="0" w:color="auto"/>
              <w:right w:val="single" w:sz="4" w:space="0" w:color="auto"/>
            </w:tcBorders>
          </w:tcPr>
          <w:p w14:paraId="2AAA41E2"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BE0044A"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963EEB" w14:textId="77777777" w:rsidR="00F80C3B" w:rsidRDefault="00BC64B0">
            <w:pPr>
              <w:pStyle w:val="TableText"/>
            </w:pPr>
            <w:r>
              <w:t>M</w:t>
            </w:r>
          </w:p>
        </w:tc>
      </w:tr>
      <w:tr w:rsidR="00F80C3B" w14:paraId="2A0C47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517E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A09E"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A8589F" w14:textId="77777777" w:rsidR="00F80C3B" w:rsidRDefault="00BC64B0">
            <w:pPr>
              <w:pStyle w:val="TableTextWithTabs"/>
            </w:pPr>
            <w:r>
              <w:t>MissionBranchingSupported</w:t>
            </w:r>
          </w:p>
        </w:tc>
        <w:tc>
          <w:tcPr>
            <w:tcW w:w="1275" w:type="dxa"/>
            <w:tcBorders>
              <w:top w:val="single" w:sz="4" w:space="0" w:color="auto"/>
              <w:left w:val="single" w:sz="4" w:space="0" w:color="auto"/>
              <w:bottom w:val="single" w:sz="4" w:space="0" w:color="auto"/>
              <w:right w:val="single" w:sz="4" w:space="0" w:color="auto"/>
            </w:tcBorders>
          </w:tcPr>
          <w:p w14:paraId="465EB341"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4964E5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9DB020" w14:textId="77777777" w:rsidR="00F80C3B" w:rsidRDefault="00BC64B0">
            <w:pPr>
              <w:pStyle w:val="TableText"/>
            </w:pPr>
            <w:r>
              <w:t>M</w:t>
            </w:r>
          </w:p>
        </w:tc>
      </w:tr>
      <w:tr w:rsidR="00F80C3B" w14:paraId="342960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B99BE5"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6D6D2E"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802110" w14:textId="77777777" w:rsidR="00F80C3B" w:rsidRDefault="00BC64B0">
            <w:pPr>
              <w:pStyle w:val="TableTextWithTabs"/>
            </w:pPr>
            <w:r>
              <w:t>MaxTrajectoryPoints</w:t>
            </w:r>
          </w:p>
        </w:tc>
        <w:tc>
          <w:tcPr>
            <w:tcW w:w="1275" w:type="dxa"/>
            <w:tcBorders>
              <w:top w:val="single" w:sz="4" w:space="0" w:color="auto"/>
              <w:left w:val="single" w:sz="4" w:space="0" w:color="auto"/>
              <w:bottom w:val="single" w:sz="4" w:space="0" w:color="auto"/>
              <w:right w:val="single" w:sz="4" w:space="0" w:color="auto"/>
            </w:tcBorders>
          </w:tcPr>
          <w:p w14:paraId="705C48F3" w14:textId="77777777" w:rsidR="00F80C3B" w:rsidRDefault="00BC64B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10B2F3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3AA719" w14:textId="77777777" w:rsidR="00F80C3B" w:rsidRDefault="00BC64B0">
            <w:pPr>
              <w:pStyle w:val="TableText"/>
            </w:pPr>
            <w:r>
              <w:t>O</w:t>
            </w:r>
          </w:p>
        </w:tc>
      </w:tr>
      <w:tr w:rsidR="00F80C3B" w14:paraId="325E46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F1E0C"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3569A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D462C5" w14:textId="77777777" w:rsidR="00F80C3B" w:rsidRDefault="00BC64B0">
            <w:pPr>
              <w:pStyle w:val="TableTextWithTabs"/>
            </w:pPr>
            <w:r>
              <w:t>SupportedFacets</w:t>
            </w:r>
          </w:p>
        </w:tc>
        <w:tc>
          <w:tcPr>
            <w:tcW w:w="1275" w:type="dxa"/>
            <w:tcBorders>
              <w:top w:val="single" w:sz="4" w:space="0" w:color="auto"/>
              <w:left w:val="single" w:sz="4" w:space="0" w:color="auto"/>
              <w:bottom w:val="single" w:sz="4" w:space="0" w:color="auto"/>
              <w:right w:val="single" w:sz="4" w:space="0" w:color="auto"/>
            </w:tcBorders>
          </w:tcPr>
          <w:p w14:paraId="03BEEB4B"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E62C7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CFBDDB" w14:textId="77777777" w:rsidR="00F80C3B" w:rsidRDefault="00BC64B0">
            <w:pPr>
              <w:pStyle w:val="TableText"/>
            </w:pPr>
            <w:r>
              <w:t>M</w:t>
            </w:r>
          </w:p>
        </w:tc>
      </w:tr>
      <w:tr w:rsidR="00F80C3B" w14:paraId="65BEA38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44CE47" w14:textId="77777777" w:rsidR="00F80C3B" w:rsidRDefault="00BC64B0">
            <w:pPr>
              <w:pStyle w:val="TableText"/>
            </w:pPr>
            <w:r>
              <w:rPr>
                <w:b/>
              </w:rPr>
              <w:t>Conformance Units</w:t>
            </w:r>
          </w:p>
        </w:tc>
      </w:tr>
      <w:tr w:rsidR="00F80C3B" w14:paraId="5D940C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CDE11F" w14:textId="77777777" w:rsidR="00F80C3B" w:rsidRDefault="00BC64B0">
            <w:pPr>
              <w:pStyle w:val="TableText"/>
            </w:pPr>
            <w:r>
              <w:t>RobotIntent</w:t>
            </w:r>
          </w:p>
        </w:tc>
      </w:tr>
    </w:tbl>
    <w:p w14:paraId="25B9F084" w14:textId="77777777" w:rsidR="00F80C3B" w:rsidRDefault="00F80C3B">
      <w:pPr>
        <w:pStyle w:val="spacer"/>
      </w:pPr>
    </w:p>
    <w:p w14:paraId="0CAA99C0" w14:textId="77777777" w:rsidR="00F80C3B" w:rsidRDefault="00BC64B0">
      <w:pPr>
        <w:pStyle w:val="Heading2"/>
      </w:pPr>
      <w:bookmarkStart w:id="472" w:name="_Clause_c7_6"/>
      <w:bookmarkStart w:id="473" w:name="_Toc237441282"/>
      <w:r>
        <w:t>CoordinateFrameType</w:t>
      </w:r>
      <w:bookmarkEnd w:id="472"/>
      <w:bookmarkEnd w:id="473"/>
    </w:p>
    <w:p w14:paraId="48AF2500" w14:textId="77777777" w:rsidR="00F80C3B" w:rsidRDefault="00BC64B0">
      <w:pPr>
        <w:pStyle w:val="PARAGRAPH"/>
      </w:pPr>
      <w:r>
        <w:t>A named right-handed Cartesian frame. Frames form a tree through HasFrameParent, so a client can compose a chain from a tool frame to a world frame. Roles follow ISO 9787, which standardises which frames exist; the transform between them is carried explicitly because no standard says how to calibrate it.</w:t>
      </w:r>
    </w:p>
    <w:p w14:paraId="3BDA0BF3" w14:textId="63860387" w:rsidR="00F80C3B" w:rsidRDefault="00BC64B0">
      <w:pPr>
        <w:pStyle w:val="TABLE-title"/>
      </w:pPr>
      <w:bookmarkStart w:id="474" w:name="_Tab_c7_6_def"/>
      <w:bookmarkStart w:id="475" w:name="_Toc237441438"/>
      <w:r>
        <w:lastRenderedPageBreak/>
        <w:t xml:space="preserve">Table </w:t>
      </w:r>
      <w:r>
        <w:fldChar w:fldCharType="begin"/>
      </w:r>
      <w:r>
        <w:instrText xml:space="preserve"> SEQ Table \* ARABIC </w:instrText>
      </w:r>
      <w:r>
        <w:fldChar w:fldCharType="separate"/>
      </w:r>
      <w:r w:rsidR="00625061">
        <w:rPr>
          <w:noProof/>
        </w:rPr>
        <w:t>56</w:t>
      </w:r>
      <w:r>
        <w:fldChar w:fldCharType="end"/>
      </w:r>
      <w:r>
        <w:t xml:space="preserve"> – CoordinateFrameType definition</w:t>
      </w:r>
      <w:bookmarkEnd w:id="474"/>
      <w:bookmarkEnd w:id="4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3B2FC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23FB8B"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FB87BD" w14:textId="77777777" w:rsidR="00F80C3B" w:rsidRDefault="00BC64B0">
            <w:pPr>
              <w:pStyle w:val="TableText"/>
            </w:pPr>
            <w:r>
              <w:rPr>
                <w:b/>
              </w:rPr>
              <w:t>Value</w:t>
            </w:r>
          </w:p>
        </w:tc>
      </w:tr>
      <w:tr w:rsidR="00F80C3B" w14:paraId="547C75B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EE89FA"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996C8A" w14:textId="77777777" w:rsidR="00F80C3B" w:rsidRDefault="00BC64B0">
            <w:pPr>
              <w:pStyle w:val="TableText"/>
            </w:pPr>
            <w:r>
              <w:t>1:CoordinateFrameType</w:t>
            </w:r>
          </w:p>
        </w:tc>
      </w:tr>
      <w:tr w:rsidR="00F80C3B" w14:paraId="45BC8B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0DB572"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FCCC08" w14:textId="77777777" w:rsidR="00F80C3B" w:rsidRDefault="00BC64B0">
            <w:pPr>
              <w:pStyle w:val="TableText"/>
            </w:pPr>
            <w:r>
              <w:t>False</w:t>
            </w:r>
          </w:p>
        </w:tc>
      </w:tr>
      <w:tr w:rsidR="00F80C3B" w14:paraId="6D474D6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B52259"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DF02FE6"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3B2299"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678276"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1BBD031"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14DB55" w14:textId="77777777" w:rsidR="00F80C3B" w:rsidRDefault="00BC64B0">
            <w:pPr>
              <w:pStyle w:val="TableText"/>
            </w:pPr>
            <w:r>
              <w:rPr>
                <w:b/>
              </w:rPr>
              <w:t>Other</w:t>
            </w:r>
          </w:p>
        </w:tc>
      </w:tr>
      <w:tr w:rsidR="00F80C3B" w14:paraId="637155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1FC330" w14:textId="77777777" w:rsidR="00F80C3B" w:rsidRDefault="00BC64B0">
            <w:pPr>
              <w:pStyle w:val="TableText"/>
            </w:pPr>
            <w:r>
              <w:t>Subtype of the 0:BaseObjectType defined in OPC 10000-5, i.e. inheriting the InstanceDeclarations of that Node.</w:t>
            </w:r>
          </w:p>
        </w:tc>
      </w:tr>
      <w:tr w:rsidR="00F80C3B" w14:paraId="0DE1CE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2A4F33"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95F16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A76D6B" w14:textId="77777777" w:rsidR="00F80C3B" w:rsidRDefault="00BC64B0">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63DBAE4E"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CBD30B"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3D9D37" w14:textId="77777777" w:rsidR="00F80C3B" w:rsidRDefault="00BC64B0">
            <w:pPr>
              <w:pStyle w:val="TableText"/>
            </w:pPr>
            <w:r>
              <w:t>M</w:t>
            </w:r>
          </w:p>
        </w:tc>
      </w:tr>
      <w:tr w:rsidR="00F80C3B" w14:paraId="2ACA3C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78D09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B7D41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864B2A" w14:textId="77777777" w:rsidR="00F80C3B" w:rsidRDefault="00BC64B0">
            <w:pPr>
              <w:pStyle w:val="TableTextWithTabs"/>
            </w:pPr>
            <w:r>
              <w:t>Role</w:t>
            </w:r>
          </w:p>
        </w:tc>
        <w:tc>
          <w:tcPr>
            <w:tcW w:w="1275" w:type="dxa"/>
            <w:tcBorders>
              <w:top w:val="single" w:sz="4" w:space="0" w:color="auto"/>
              <w:left w:val="single" w:sz="4" w:space="0" w:color="auto"/>
              <w:bottom w:val="single" w:sz="4" w:space="0" w:color="auto"/>
              <w:right w:val="single" w:sz="4" w:space="0" w:color="auto"/>
            </w:tcBorders>
          </w:tcPr>
          <w:p w14:paraId="06A68408" w14:textId="77777777" w:rsidR="00F80C3B" w:rsidRDefault="00BC64B0">
            <w:pPr>
              <w:pStyle w:val="TableText"/>
            </w:pPr>
            <w:r>
              <w:t>FrameRoleEnum</w:t>
            </w:r>
          </w:p>
        </w:tc>
        <w:tc>
          <w:tcPr>
            <w:tcW w:w="1843" w:type="dxa"/>
            <w:tcBorders>
              <w:top w:val="single" w:sz="4" w:space="0" w:color="auto"/>
              <w:left w:val="single" w:sz="4" w:space="0" w:color="auto"/>
              <w:bottom w:val="single" w:sz="4" w:space="0" w:color="auto"/>
              <w:right w:val="single" w:sz="4" w:space="0" w:color="auto"/>
            </w:tcBorders>
          </w:tcPr>
          <w:p w14:paraId="2CDE7827"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22CD36" w14:textId="77777777" w:rsidR="00F80C3B" w:rsidRDefault="00BC64B0">
            <w:pPr>
              <w:pStyle w:val="TableText"/>
            </w:pPr>
            <w:r>
              <w:t>M</w:t>
            </w:r>
          </w:p>
        </w:tc>
      </w:tr>
      <w:tr w:rsidR="00F80C3B" w14:paraId="2B8B14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85521"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6D2623"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A46A18" w14:textId="77777777" w:rsidR="00F80C3B" w:rsidRDefault="00BC64B0">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7944E301" w14:textId="77777777" w:rsidR="00F80C3B" w:rsidRDefault="00BC64B0">
            <w:pPr>
              <w:pStyle w:val="TableText"/>
            </w:pPr>
            <w:r>
              <w:t>Pose3DDataType</w:t>
            </w:r>
          </w:p>
        </w:tc>
        <w:tc>
          <w:tcPr>
            <w:tcW w:w="1843" w:type="dxa"/>
            <w:tcBorders>
              <w:top w:val="single" w:sz="4" w:space="0" w:color="auto"/>
              <w:left w:val="single" w:sz="4" w:space="0" w:color="auto"/>
              <w:bottom w:val="single" w:sz="4" w:space="0" w:color="auto"/>
              <w:right w:val="single" w:sz="4" w:space="0" w:color="auto"/>
            </w:tcBorders>
          </w:tcPr>
          <w:p w14:paraId="679AADA0"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F8AB606" w14:textId="77777777" w:rsidR="00F80C3B" w:rsidRDefault="00BC64B0">
            <w:pPr>
              <w:pStyle w:val="TableText"/>
            </w:pPr>
            <w:r>
              <w:t>O</w:t>
            </w:r>
          </w:p>
        </w:tc>
      </w:tr>
      <w:tr w:rsidR="00F80C3B" w14:paraId="1195F48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98C8DE" w14:textId="77777777" w:rsidR="00F80C3B" w:rsidRDefault="00BC64B0">
            <w:pPr>
              <w:pStyle w:val="TableText"/>
            </w:pPr>
            <w:r>
              <w:rPr>
                <w:b/>
              </w:rPr>
              <w:t>Conformance Units</w:t>
            </w:r>
          </w:p>
        </w:tc>
      </w:tr>
      <w:tr w:rsidR="00F80C3B" w14:paraId="40D1FD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5BCCD2" w14:textId="77777777" w:rsidR="00F80C3B" w:rsidRDefault="00BC64B0">
            <w:pPr>
              <w:pStyle w:val="TableText"/>
            </w:pPr>
            <w:r>
              <w:t>RobotIntent</w:t>
            </w:r>
          </w:p>
        </w:tc>
      </w:tr>
    </w:tbl>
    <w:p w14:paraId="131F0422" w14:textId="77777777" w:rsidR="00F80C3B" w:rsidRDefault="00F80C3B">
      <w:pPr>
        <w:pStyle w:val="spacer"/>
      </w:pPr>
    </w:p>
    <w:p w14:paraId="38AFA7A5" w14:textId="77777777" w:rsidR="00F80C3B" w:rsidRDefault="00BC64B0">
      <w:pPr>
        <w:pStyle w:val="Heading2"/>
      </w:pPr>
      <w:bookmarkStart w:id="476" w:name="_Clause_c7_7"/>
      <w:bookmarkStart w:id="477" w:name="_Toc237441283"/>
      <w:r>
        <w:t>ToolType</w:t>
      </w:r>
      <w:bookmarkEnd w:id="476"/>
      <w:bookmarkEnd w:id="477"/>
    </w:p>
    <w:p w14:paraId="20246EC6" w14:textId="77777777" w:rsidR="00F80C3B" w:rsidRDefault="00BC64B0">
      <w:pPr>
        <w:pStyle w:val="PARAGRAPH"/>
      </w:pPr>
      <w:r>
        <w:t>An end effector. Its tool centre point is a CoordinateFrame of role Tool, which is what a motion intent drives to a target - OPC 40010-1 models robot topology in detail but has no tool centre point at all, so this specification supplies one.</w:t>
      </w:r>
    </w:p>
    <w:p w14:paraId="487DF23B" w14:textId="5C821396" w:rsidR="00F80C3B" w:rsidRDefault="00BC64B0">
      <w:pPr>
        <w:pStyle w:val="TABLE-title"/>
      </w:pPr>
      <w:bookmarkStart w:id="478" w:name="_Tab_c7_7_def"/>
      <w:bookmarkStart w:id="479" w:name="_Toc237441439"/>
      <w:r>
        <w:t xml:space="preserve">Table </w:t>
      </w:r>
      <w:r>
        <w:fldChar w:fldCharType="begin"/>
      </w:r>
      <w:r>
        <w:instrText xml:space="preserve"> SEQ Table \* ARABIC </w:instrText>
      </w:r>
      <w:r>
        <w:fldChar w:fldCharType="separate"/>
      </w:r>
      <w:r w:rsidR="00625061">
        <w:rPr>
          <w:noProof/>
        </w:rPr>
        <w:t>57</w:t>
      </w:r>
      <w:r>
        <w:fldChar w:fldCharType="end"/>
      </w:r>
      <w:r>
        <w:t xml:space="preserve"> – ToolType definition</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52FF0A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CA856C"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3A0B3D" w14:textId="77777777" w:rsidR="00F80C3B" w:rsidRDefault="00BC64B0">
            <w:pPr>
              <w:pStyle w:val="TableText"/>
            </w:pPr>
            <w:r>
              <w:rPr>
                <w:b/>
              </w:rPr>
              <w:t>Value</w:t>
            </w:r>
          </w:p>
        </w:tc>
      </w:tr>
      <w:tr w:rsidR="00F80C3B" w14:paraId="1D4F4D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F3D80B"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A38CE8" w14:textId="77777777" w:rsidR="00F80C3B" w:rsidRDefault="00BC64B0">
            <w:pPr>
              <w:pStyle w:val="TableText"/>
            </w:pPr>
            <w:r>
              <w:t>1:ToolType</w:t>
            </w:r>
          </w:p>
        </w:tc>
      </w:tr>
      <w:tr w:rsidR="00F80C3B" w14:paraId="065ACD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613DE7"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478E63" w14:textId="77777777" w:rsidR="00F80C3B" w:rsidRDefault="00BC64B0">
            <w:pPr>
              <w:pStyle w:val="TableText"/>
            </w:pPr>
            <w:r>
              <w:t>False</w:t>
            </w:r>
          </w:p>
        </w:tc>
      </w:tr>
      <w:tr w:rsidR="00F80C3B" w14:paraId="648AA5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EB5100"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3B9E63"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8E0171"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5288CE"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1B129A"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915BE8" w14:textId="77777777" w:rsidR="00F80C3B" w:rsidRDefault="00BC64B0">
            <w:pPr>
              <w:pStyle w:val="TableText"/>
            </w:pPr>
            <w:r>
              <w:rPr>
                <w:b/>
              </w:rPr>
              <w:t>Other</w:t>
            </w:r>
          </w:p>
        </w:tc>
      </w:tr>
      <w:tr w:rsidR="00F80C3B" w14:paraId="35FA39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B3E647" w14:textId="77777777" w:rsidR="00F80C3B" w:rsidRDefault="00BC64B0">
            <w:pPr>
              <w:pStyle w:val="TableText"/>
            </w:pPr>
            <w:r>
              <w:t>Subtype of the 0:BaseObjectType defined in OPC 10000-5, i.e. inheriting the InstanceDeclarations of that Node.</w:t>
            </w:r>
          </w:p>
        </w:tc>
      </w:tr>
      <w:tr w:rsidR="00F80C3B" w14:paraId="5B8DB4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FD4461"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93EB63"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5E48DE" w14:textId="77777777" w:rsidR="00F80C3B" w:rsidRDefault="00BC64B0">
            <w:pPr>
              <w:pStyle w:val="TableTextWithTabs"/>
            </w:pPr>
            <w:r>
              <w:t>ToolId</w:t>
            </w:r>
          </w:p>
        </w:tc>
        <w:tc>
          <w:tcPr>
            <w:tcW w:w="1275" w:type="dxa"/>
            <w:tcBorders>
              <w:top w:val="single" w:sz="4" w:space="0" w:color="auto"/>
              <w:left w:val="single" w:sz="4" w:space="0" w:color="auto"/>
              <w:bottom w:val="single" w:sz="4" w:space="0" w:color="auto"/>
              <w:right w:val="single" w:sz="4" w:space="0" w:color="auto"/>
            </w:tcBorders>
          </w:tcPr>
          <w:p w14:paraId="7AA5919A"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17539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DAB78E" w14:textId="77777777" w:rsidR="00F80C3B" w:rsidRDefault="00BC64B0">
            <w:pPr>
              <w:pStyle w:val="TableText"/>
            </w:pPr>
            <w:r>
              <w:t>M</w:t>
            </w:r>
          </w:p>
        </w:tc>
      </w:tr>
      <w:tr w:rsidR="00F80C3B" w14:paraId="6651BC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6370F"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557C1B"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4660F2" w14:textId="77777777" w:rsidR="00F80C3B" w:rsidRDefault="00BC64B0">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8CFB730" w14:textId="77777777" w:rsidR="00F80C3B" w:rsidRDefault="00BC64B0">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F6CF8CB"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DA4445" w14:textId="77777777" w:rsidR="00F80C3B" w:rsidRDefault="00BC64B0">
            <w:pPr>
              <w:pStyle w:val="TableText"/>
            </w:pPr>
            <w:r>
              <w:t>M</w:t>
            </w:r>
          </w:p>
        </w:tc>
      </w:tr>
      <w:tr w:rsidR="00F80C3B" w14:paraId="68A767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74C56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254782"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B8D953" w14:textId="77777777" w:rsidR="00F80C3B" w:rsidRDefault="00BC64B0">
            <w:pPr>
              <w:pStyle w:val="TableTextWithTabs"/>
            </w:pPr>
            <w:r>
              <w:t>Fitted</w:t>
            </w:r>
          </w:p>
        </w:tc>
        <w:tc>
          <w:tcPr>
            <w:tcW w:w="1275" w:type="dxa"/>
            <w:tcBorders>
              <w:top w:val="single" w:sz="4" w:space="0" w:color="auto"/>
              <w:left w:val="single" w:sz="4" w:space="0" w:color="auto"/>
              <w:bottom w:val="single" w:sz="4" w:space="0" w:color="auto"/>
              <w:right w:val="single" w:sz="4" w:space="0" w:color="auto"/>
            </w:tcBorders>
          </w:tcPr>
          <w:p w14:paraId="59BA9C2B"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8DD9CB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A245BE" w14:textId="77777777" w:rsidR="00F80C3B" w:rsidRDefault="00BC64B0">
            <w:pPr>
              <w:pStyle w:val="TableText"/>
            </w:pPr>
            <w:r>
              <w:t>M</w:t>
            </w:r>
          </w:p>
        </w:tc>
      </w:tr>
      <w:tr w:rsidR="00F80C3B" w14:paraId="793D8F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75BB54"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52FCF3"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55433A" w14:textId="77777777" w:rsidR="00F80C3B" w:rsidRDefault="00BC64B0">
            <w:pPr>
              <w:pStyle w:val="TableTextWithTabs"/>
            </w:pPr>
            <w:r>
              <w:t>TcpFrame</w:t>
            </w:r>
          </w:p>
        </w:tc>
        <w:tc>
          <w:tcPr>
            <w:tcW w:w="1275" w:type="dxa"/>
            <w:tcBorders>
              <w:top w:val="single" w:sz="4" w:space="0" w:color="auto"/>
              <w:left w:val="single" w:sz="4" w:space="0" w:color="auto"/>
              <w:bottom w:val="single" w:sz="4" w:space="0" w:color="auto"/>
              <w:right w:val="single" w:sz="4" w:space="0" w:color="auto"/>
            </w:tcBorders>
          </w:tcPr>
          <w:p w14:paraId="1960CAAB" w14:textId="77777777" w:rsidR="00F80C3B" w:rsidRDefault="00BC64B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FD8BD5E"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140156" w14:textId="77777777" w:rsidR="00F80C3B" w:rsidRDefault="00BC64B0">
            <w:pPr>
              <w:pStyle w:val="TableText"/>
            </w:pPr>
            <w:r>
              <w:t>M</w:t>
            </w:r>
          </w:p>
        </w:tc>
      </w:tr>
      <w:tr w:rsidR="00F80C3B" w14:paraId="49B524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A3279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66683E"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E16FD4" w14:textId="77777777" w:rsidR="00F80C3B" w:rsidRDefault="00BC64B0">
            <w:pPr>
              <w:pStyle w:val="TableTextWithTabs"/>
            </w:pPr>
            <w:r>
              <w:t>Mass</w:t>
            </w:r>
          </w:p>
        </w:tc>
        <w:tc>
          <w:tcPr>
            <w:tcW w:w="1275" w:type="dxa"/>
            <w:tcBorders>
              <w:top w:val="single" w:sz="4" w:space="0" w:color="auto"/>
              <w:left w:val="single" w:sz="4" w:space="0" w:color="auto"/>
              <w:bottom w:val="single" w:sz="4" w:space="0" w:color="auto"/>
              <w:right w:val="single" w:sz="4" w:space="0" w:color="auto"/>
            </w:tcBorders>
          </w:tcPr>
          <w:p w14:paraId="7F67FA9F"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A8FEDF1"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23C443" w14:textId="77777777" w:rsidR="00F80C3B" w:rsidRDefault="00BC64B0">
            <w:pPr>
              <w:pStyle w:val="TableText"/>
            </w:pPr>
            <w:r>
              <w:t>O</w:t>
            </w:r>
          </w:p>
        </w:tc>
      </w:tr>
      <w:tr w:rsidR="00F80C3B" w14:paraId="453A37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63723D"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D3694D"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877D12" w14:textId="77777777" w:rsidR="00F80C3B" w:rsidRDefault="00BC64B0">
            <w:pPr>
              <w:pStyle w:val="TableTextWithTabs"/>
            </w:pPr>
            <w:r>
              <w:t>MaxGraspForce</w:t>
            </w:r>
          </w:p>
        </w:tc>
        <w:tc>
          <w:tcPr>
            <w:tcW w:w="1275" w:type="dxa"/>
            <w:tcBorders>
              <w:top w:val="single" w:sz="4" w:space="0" w:color="auto"/>
              <w:left w:val="single" w:sz="4" w:space="0" w:color="auto"/>
              <w:bottom w:val="single" w:sz="4" w:space="0" w:color="auto"/>
              <w:right w:val="single" w:sz="4" w:space="0" w:color="auto"/>
            </w:tcBorders>
          </w:tcPr>
          <w:p w14:paraId="01C0E9A0"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495A050"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4C7E25" w14:textId="77777777" w:rsidR="00F80C3B" w:rsidRDefault="00BC64B0">
            <w:pPr>
              <w:pStyle w:val="TableText"/>
            </w:pPr>
            <w:r>
              <w:t>O</w:t>
            </w:r>
          </w:p>
        </w:tc>
      </w:tr>
      <w:tr w:rsidR="00F80C3B" w14:paraId="65720E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5D392C"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0C4589"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92699F" w14:textId="77777777" w:rsidR="00F80C3B" w:rsidRDefault="00BC64B0">
            <w:pPr>
              <w:pStyle w:val="TableTextWithTabs"/>
            </w:pPr>
            <w:r>
              <w:t>MaxOpening</w:t>
            </w:r>
          </w:p>
        </w:tc>
        <w:tc>
          <w:tcPr>
            <w:tcW w:w="1275" w:type="dxa"/>
            <w:tcBorders>
              <w:top w:val="single" w:sz="4" w:space="0" w:color="auto"/>
              <w:left w:val="single" w:sz="4" w:space="0" w:color="auto"/>
              <w:bottom w:val="single" w:sz="4" w:space="0" w:color="auto"/>
              <w:right w:val="single" w:sz="4" w:space="0" w:color="auto"/>
            </w:tcBorders>
          </w:tcPr>
          <w:p w14:paraId="0E264618"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8EBB6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2799E2" w14:textId="77777777" w:rsidR="00F80C3B" w:rsidRDefault="00BC64B0">
            <w:pPr>
              <w:pStyle w:val="TableText"/>
            </w:pPr>
            <w:r>
              <w:t>O</w:t>
            </w:r>
          </w:p>
        </w:tc>
      </w:tr>
      <w:tr w:rsidR="00F80C3B" w14:paraId="63A58B3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DE270F" w14:textId="77777777" w:rsidR="00F80C3B" w:rsidRDefault="00BC64B0">
            <w:pPr>
              <w:pStyle w:val="TableText"/>
            </w:pPr>
            <w:r>
              <w:rPr>
                <w:b/>
              </w:rPr>
              <w:t>Conformance Units</w:t>
            </w:r>
          </w:p>
        </w:tc>
      </w:tr>
      <w:tr w:rsidR="00F80C3B" w14:paraId="60D9D1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DF3307" w14:textId="77777777" w:rsidR="00F80C3B" w:rsidRDefault="00BC64B0">
            <w:pPr>
              <w:pStyle w:val="TableText"/>
            </w:pPr>
            <w:r>
              <w:t>RobotIntent</w:t>
            </w:r>
          </w:p>
        </w:tc>
      </w:tr>
    </w:tbl>
    <w:p w14:paraId="0244053E" w14:textId="77777777" w:rsidR="00F80C3B" w:rsidRDefault="00F80C3B">
      <w:pPr>
        <w:pStyle w:val="spacer"/>
      </w:pPr>
    </w:p>
    <w:p w14:paraId="4686F74C" w14:textId="77777777" w:rsidR="00F80C3B" w:rsidRDefault="00BC64B0">
      <w:pPr>
        <w:pStyle w:val="Heading2"/>
      </w:pPr>
      <w:bookmarkStart w:id="480" w:name="_Clause_c7_8"/>
      <w:bookmarkStart w:id="481" w:name="_Toc237441284"/>
      <w:r>
        <w:t>LocationType</w:t>
      </w:r>
      <w:bookmarkEnd w:id="480"/>
      <w:bookmarkEnd w:id="481"/>
    </w:p>
    <w:p w14:paraId="1B3A0CCE" w14:textId="77777777" w:rsidR="00F80C3B" w:rsidRDefault="00BC64B0">
      <w:pPr>
        <w:pStyle w:val="PARAGRAPH"/>
      </w:pPr>
      <w:r>
        <w:t>A named place an intent can refer to. Pick and Place reference these nodes rather than naming a station in a string, so a location has one definition that a client can read, subscribe to and reason about.</w:t>
      </w:r>
    </w:p>
    <w:p w14:paraId="105743D9" w14:textId="4EB4662D" w:rsidR="00F80C3B" w:rsidRDefault="00BC64B0">
      <w:pPr>
        <w:pStyle w:val="TABLE-title"/>
      </w:pPr>
      <w:bookmarkStart w:id="482" w:name="_Tab_c7_8_def"/>
      <w:bookmarkStart w:id="483" w:name="_Toc237441440"/>
      <w:r>
        <w:lastRenderedPageBreak/>
        <w:t xml:space="preserve">Table </w:t>
      </w:r>
      <w:r>
        <w:fldChar w:fldCharType="begin"/>
      </w:r>
      <w:r>
        <w:instrText xml:space="preserve"> SEQ Table \* ARABIC </w:instrText>
      </w:r>
      <w:r>
        <w:fldChar w:fldCharType="separate"/>
      </w:r>
      <w:r w:rsidR="00625061">
        <w:rPr>
          <w:noProof/>
        </w:rPr>
        <w:t>58</w:t>
      </w:r>
      <w:r>
        <w:fldChar w:fldCharType="end"/>
      </w:r>
      <w:r>
        <w:t xml:space="preserve"> – LocationType definition</w:t>
      </w:r>
      <w:bookmarkEnd w:id="482"/>
      <w:bookmarkEnd w:id="4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F4DFC3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D9A7E3"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7872C6" w14:textId="77777777" w:rsidR="00F80C3B" w:rsidRDefault="00BC64B0">
            <w:pPr>
              <w:pStyle w:val="TableText"/>
            </w:pPr>
            <w:r>
              <w:rPr>
                <w:b/>
              </w:rPr>
              <w:t>Value</w:t>
            </w:r>
          </w:p>
        </w:tc>
      </w:tr>
      <w:tr w:rsidR="00F80C3B" w14:paraId="0DD1BB6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0114BB"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9CE13F" w14:textId="77777777" w:rsidR="00F80C3B" w:rsidRDefault="00BC64B0">
            <w:pPr>
              <w:pStyle w:val="TableText"/>
            </w:pPr>
            <w:r>
              <w:t>1:LocationType</w:t>
            </w:r>
          </w:p>
        </w:tc>
      </w:tr>
      <w:tr w:rsidR="00F80C3B" w14:paraId="420FF8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F3E17E"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068029" w14:textId="77777777" w:rsidR="00F80C3B" w:rsidRDefault="00BC64B0">
            <w:pPr>
              <w:pStyle w:val="TableText"/>
            </w:pPr>
            <w:r>
              <w:t>False</w:t>
            </w:r>
          </w:p>
        </w:tc>
      </w:tr>
      <w:tr w:rsidR="00F80C3B" w14:paraId="79B282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468D6E7"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73919A7"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2091BA"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A3F175"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3FD4E0"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0BAB47" w14:textId="77777777" w:rsidR="00F80C3B" w:rsidRDefault="00BC64B0">
            <w:pPr>
              <w:pStyle w:val="TableText"/>
            </w:pPr>
            <w:r>
              <w:rPr>
                <w:b/>
              </w:rPr>
              <w:t>Other</w:t>
            </w:r>
          </w:p>
        </w:tc>
      </w:tr>
      <w:tr w:rsidR="00F80C3B" w14:paraId="503E2E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67FA80" w14:textId="77777777" w:rsidR="00F80C3B" w:rsidRDefault="00BC64B0">
            <w:pPr>
              <w:pStyle w:val="TableText"/>
            </w:pPr>
            <w:r>
              <w:t>Subtype of the 0:BaseObjectType defined in OPC 10000-5, i.e. inheriting the InstanceDeclarations of that Node.</w:t>
            </w:r>
          </w:p>
        </w:tc>
      </w:tr>
      <w:tr w:rsidR="00F80C3B" w14:paraId="7C8D8C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D982D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256C22"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250EBE" w14:textId="77777777" w:rsidR="00F80C3B" w:rsidRDefault="00BC64B0">
            <w:pPr>
              <w:pStyle w:val="TableTextWithTabs"/>
            </w:pPr>
            <w:r>
              <w:t>LocationId</w:t>
            </w:r>
          </w:p>
        </w:tc>
        <w:tc>
          <w:tcPr>
            <w:tcW w:w="1275" w:type="dxa"/>
            <w:tcBorders>
              <w:top w:val="single" w:sz="4" w:space="0" w:color="auto"/>
              <w:left w:val="single" w:sz="4" w:space="0" w:color="auto"/>
              <w:bottom w:val="single" w:sz="4" w:space="0" w:color="auto"/>
              <w:right w:val="single" w:sz="4" w:space="0" w:color="auto"/>
            </w:tcBorders>
          </w:tcPr>
          <w:p w14:paraId="44DB70AD"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D62592"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5554A5" w14:textId="77777777" w:rsidR="00F80C3B" w:rsidRDefault="00BC64B0">
            <w:pPr>
              <w:pStyle w:val="TableText"/>
            </w:pPr>
            <w:r>
              <w:t>M</w:t>
            </w:r>
          </w:p>
        </w:tc>
      </w:tr>
      <w:tr w:rsidR="00F80C3B" w14:paraId="5D5209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56D694"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5FB4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867954" w14:textId="77777777" w:rsidR="00F80C3B" w:rsidRDefault="00BC64B0">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114CDA7" w14:textId="77777777" w:rsidR="00F80C3B" w:rsidRDefault="00BC64B0">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FA36E8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5785BA" w14:textId="77777777" w:rsidR="00F80C3B" w:rsidRDefault="00BC64B0">
            <w:pPr>
              <w:pStyle w:val="TableText"/>
            </w:pPr>
            <w:r>
              <w:t>M</w:t>
            </w:r>
          </w:p>
        </w:tc>
      </w:tr>
      <w:tr w:rsidR="00F80C3B" w14:paraId="2F4F82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BE8E6E"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D4D9367"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E24726" w14:textId="77777777" w:rsidR="00F80C3B" w:rsidRDefault="00BC64B0">
            <w:pPr>
              <w:pStyle w:val="TableTextWithTabs"/>
            </w:pPr>
            <w:r>
              <w:t>Pose</w:t>
            </w:r>
          </w:p>
        </w:tc>
        <w:tc>
          <w:tcPr>
            <w:tcW w:w="1275" w:type="dxa"/>
            <w:tcBorders>
              <w:top w:val="single" w:sz="4" w:space="0" w:color="auto"/>
              <w:left w:val="single" w:sz="4" w:space="0" w:color="auto"/>
              <w:bottom w:val="single" w:sz="4" w:space="0" w:color="auto"/>
              <w:right w:val="single" w:sz="4" w:space="0" w:color="auto"/>
            </w:tcBorders>
          </w:tcPr>
          <w:p w14:paraId="10B6BD20" w14:textId="77777777" w:rsidR="00F80C3B" w:rsidRDefault="00BC64B0">
            <w:pPr>
              <w:pStyle w:val="TableText"/>
            </w:pPr>
            <w:r>
              <w:t>Pose3DDataType</w:t>
            </w:r>
          </w:p>
        </w:tc>
        <w:tc>
          <w:tcPr>
            <w:tcW w:w="1843" w:type="dxa"/>
            <w:tcBorders>
              <w:top w:val="single" w:sz="4" w:space="0" w:color="auto"/>
              <w:left w:val="single" w:sz="4" w:space="0" w:color="auto"/>
              <w:bottom w:val="single" w:sz="4" w:space="0" w:color="auto"/>
              <w:right w:val="single" w:sz="4" w:space="0" w:color="auto"/>
            </w:tcBorders>
          </w:tcPr>
          <w:p w14:paraId="01936A80"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17B4D98" w14:textId="77777777" w:rsidR="00F80C3B" w:rsidRDefault="00BC64B0">
            <w:pPr>
              <w:pStyle w:val="TableText"/>
            </w:pPr>
            <w:r>
              <w:t>M</w:t>
            </w:r>
          </w:p>
        </w:tc>
      </w:tr>
      <w:tr w:rsidR="00F80C3B" w14:paraId="184C42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70EC1C"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28A6A3"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E4E1A0" w14:textId="77777777" w:rsidR="00F80C3B" w:rsidRDefault="00BC64B0">
            <w:pPr>
              <w:pStyle w:val="TableTextWithTabs"/>
            </w:pPr>
            <w:r>
              <w:t>Occupied</w:t>
            </w:r>
          </w:p>
        </w:tc>
        <w:tc>
          <w:tcPr>
            <w:tcW w:w="1275" w:type="dxa"/>
            <w:tcBorders>
              <w:top w:val="single" w:sz="4" w:space="0" w:color="auto"/>
              <w:left w:val="single" w:sz="4" w:space="0" w:color="auto"/>
              <w:bottom w:val="single" w:sz="4" w:space="0" w:color="auto"/>
              <w:right w:val="single" w:sz="4" w:space="0" w:color="auto"/>
            </w:tcBorders>
          </w:tcPr>
          <w:p w14:paraId="24573A1D"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0AB326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792034" w14:textId="77777777" w:rsidR="00F80C3B" w:rsidRDefault="00BC64B0">
            <w:pPr>
              <w:pStyle w:val="TableText"/>
            </w:pPr>
            <w:r>
              <w:t>O</w:t>
            </w:r>
          </w:p>
        </w:tc>
      </w:tr>
      <w:tr w:rsidR="00F80C3B" w14:paraId="409A68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2236D1"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94479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6CCE17" w14:textId="77777777" w:rsidR="00F80C3B" w:rsidRDefault="00BC64B0">
            <w:pPr>
              <w:pStyle w:val="TableTextWithTabs"/>
            </w:pPr>
            <w:r>
              <w:t>ObjectClass</w:t>
            </w:r>
          </w:p>
        </w:tc>
        <w:tc>
          <w:tcPr>
            <w:tcW w:w="1275" w:type="dxa"/>
            <w:tcBorders>
              <w:top w:val="single" w:sz="4" w:space="0" w:color="auto"/>
              <w:left w:val="single" w:sz="4" w:space="0" w:color="auto"/>
              <w:bottom w:val="single" w:sz="4" w:space="0" w:color="auto"/>
              <w:right w:val="single" w:sz="4" w:space="0" w:color="auto"/>
            </w:tcBorders>
          </w:tcPr>
          <w:p w14:paraId="0E7D7A63"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A57BD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EB8A4A" w14:textId="77777777" w:rsidR="00F80C3B" w:rsidRDefault="00BC64B0">
            <w:pPr>
              <w:pStyle w:val="TableText"/>
            </w:pPr>
            <w:r>
              <w:t>O</w:t>
            </w:r>
          </w:p>
        </w:tc>
      </w:tr>
      <w:tr w:rsidR="00F80C3B" w14:paraId="7EB97F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9B3205"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21A98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E460EF" w14:textId="77777777" w:rsidR="00F80C3B" w:rsidRDefault="00BC64B0">
            <w:pPr>
              <w:pStyle w:val="TableTextWithTabs"/>
            </w:pPr>
            <w:r>
              <w:t>Capacity</w:t>
            </w:r>
          </w:p>
        </w:tc>
        <w:tc>
          <w:tcPr>
            <w:tcW w:w="1275" w:type="dxa"/>
            <w:tcBorders>
              <w:top w:val="single" w:sz="4" w:space="0" w:color="auto"/>
              <w:left w:val="single" w:sz="4" w:space="0" w:color="auto"/>
              <w:bottom w:val="single" w:sz="4" w:space="0" w:color="auto"/>
              <w:right w:val="single" w:sz="4" w:space="0" w:color="auto"/>
            </w:tcBorders>
          </w:tcPr>
          <w:p w14:paraId="573A9A5E" w14:textId="77777777" w:rsidR="00F80C3B" w:rsidRDefault="00BC64B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13DBF68"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40CE6C" w14:textId="77777777" w:rsidR="00F80C3B" w:rsidRDefault="00BC64B0">
            <w:pPr>
              <w:pStyle w:val="TableText"/>
            </w:pPr>
            <w:r>
              <w:t>O</w:t>
            </w:r>
          </w:p>
        </w:tc>
      </w:tr>
      <w:tr w:rsidR="00F80C3B" w14:paraId="2D54C5C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ABF641" w14:textId="77777777" w:rsidR="00F80C3B" w:rsidRDefault="00BC64B0">
            <w:pPr>
              <w:pStyle w:val="TableText"/>
            </w:pPr>
            <w:r>
              <w:rPr>
                <w:b/>
              </w:rPr>
              <w:t>Conformance Units</w:t>
            </w:r>
          </w:p>
        </w:tc>
      </w:tr>
      <w:tr w:rsidR="00F80C3B" w14:paraId="2834F8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6F509D" w14:textId="77777777" w:rsidR="00F80C3B" w:rsidRDefault="00BC64B0">
            <w:pPr>
              <w:pStyle w:val="TableText"/>
            </w:pPr>
            <w:r>
              <w:t>RobotIntent</w:t>
            </w:r>
          </w:p>
        </w:tc>
      </w:tr>
    </w:tbl>
    <w:p w14:paraId="6D3B3849" w14:textId="77777777" w:rsidR="00F80C3B" w:rsidRDefault="00F80C3B">
      <w:pPr>
        <w:pStyle w:val="spacer"/>
      </w:pPr>
    </w:p>
    <w:p w14:paraId="6D5BAA2C" w14:textId="77777777" w:rsidR="00F80C3B" w:rsidRDefault="00BC64B0">
      <w:pPr>
        <w:pStyle w:val="Heading2"/>
      </w:pPr>
      <w:bookmarkStart w:id="484" w:name="_Clause_c7_9"/>
      <w:bookmarkStart w:id="485" w:name="_Toc237441285"/>
      <w:r>
        <w:t>AxisType</w:t>
      </w:r>
      <w:bookmarkEnd w:id="484"/>
      <w:bookmarkEnd w:id="485"/>
    </w:p>
    <w:p w14:paraId="33C8D56C" w14:textId="77777777" w:rsidR="00F80C3B" w:rsidRDefault="00BC64B0">
      <w:pPr>
        <w:pStyle w:val="PARAGRAPH"/>
      </w:pPr>
      <w:r>
        <w:t>One axis of the robot. The order of these nodes under the controller's Axes folder fixes the order of JointMoveIntentDataType.JointTargets, and Kind fixes each entry's unit.</w:t>
      </w:r>
    </w:p>
    <w:p w14:paraId="07094E90" w14:textId="05FA62E9" w:rsidR="00F80C3B" w:rsidRDefault="00BC64B0">
      <w:pPr>
        <w:pStyle w:val="TABLE-title"/>
      </w:pPr>
      <w:bookmarkStart w:id="486" w:name="_Tab_c7_9_def"/>
      <w:bookmarkStart w:id="487" w:name="_Toc237441441"/>
      <w:r>
        <w:t xml:space="preserve">Table </w:t>
      </w:r>
      <w:r>
        <w:fldChar w:fldCharType="begin"/>
      </w:r>
      <w:r>
        <w:instrText xml:space="preserve"> SEQ Table \* ARABIC </w:instrText>
      </w:r>
      <w:r>
        <w:fldChar w:fldCharType="separate"/>
      </w:r>
      <w:r w:rsidR="00625061">
        <w:rPr>
          <w:noProof/>
        </w:rPr>
        <w:t>59</w:t>
      </w:r>
      <w:r>
        <w:fldChar w:fldCharType="end"/>
      </w:r>
      <w:r>
        <w:t xml:space="preserve"> – AxisType definition</w:t>
      </w:r>
      <w:bookmarkEnd w:id="486"/>
      <w:bookmarkEnd w:id="4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32C4FB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79BF87"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FE2EFC" w14:textId="77777777" w:rsidR="00F80C3B" w:rsidRDefault="00BC64B0">
            <w:pPr>
              <w:pStyle w:val="TableText"/>
            </w:pPr>
            <w:r>
              <w:rPr>
                <w:b/>
              </w:rPr>
              <w:t>Value</w:t>
            </w:r>
          </w:p>
        </w:tc>
      </w:tr>
      <w:tr w:rsidR="00F80C3B" w14:paraId="25FABD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C501DB"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54FA0D" w14:textId="77777777" w:rsidR="00F80C3B" w:rsidRDefault="00BC64B0">
            <w:pPr>
              <w:pStyle w:val="TableText"/>
            </w:pPr>
            <w:r>
              <w:t>1:AxisType</w:t>
            </w:r>
          </w:p>
        </w:tc>
      </w:tr>
      <w:tr w:rsidR="00F80C3B" w14:paraId="1F3A38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4C4DF"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9CD965" w14:textId="77777777" w:rsidR="00F80C3B" w:rsidRDefault="00BC64B0">
            <w:pPr>
              <w:pStyle w:val="TableText"/>
            </w:pPr>
            <w:r>
              <w:t>False</w:t>
            </w:r>
          </w:p>
        </w:tc>
      </w:tr>
      <w:tr w:rsidR="00F80C3B" w14:paraId="178A1BF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EECA5A"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33C520"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589B53"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9AE21C"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153795"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11C540" w14:textId="77777777" w:rsidR="00F80C3B" w:rsidRDefault="00BC64B0">
            <w:pPr>
              <w:pStyle w:val="TableText"/>
            </w:pPr>
            <w:r>
              <w:rPr>
                <w:b/>
              </w:rPr>
              <w:t>Other</w:t>
            </w:r>
          </w:p>
        </w:tc>
      </w:tr>
      <w:tr w:rsidR="00F80C3B" w14:paraId="285EE7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A2051D" w14:textId="77777777" w:rsidR="00F80C3B" w:rsidRDefault="00BC64B0">
            <w:pPr>
              <w:pStyle w:val="TableText"/>
            </w:pPr>
            <w:r>
              <w:t>Subtype of the 0:BaseObjectType defined in OPC 10000-5, i.e. inheriting the InstanceDeclarations of that Node.</w:t>
            </w:r>
          </w:p>
        </w:tc>
      </w:tr>
      <w:tr w:rsidR="00F80C3B" w14:paraId="5BE722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A56182"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AEDEE3"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F19E7E" w14:textId="77777777" w:rsidR="00F80C3B" w:rsidRDefault="00BC64B0">
            <w:pPr>
              <w:pStyle w:val="TableTextWithTabs"/>
            </w:pPr>
            <w:r>
              <w:t>AxisId</w:t>
            </w:r>
          </w:p>
        </w:tc>
        <w:tc>
          <w:tcPr>
            <w:tcW w:w="1275" w:type="dxa"/>
            <w:tcBorders>
              <w:top w:val="single" w:sz="4" w:space="0" w:color="auto"/>
              <w:left w:val="single" w:sz="4" w:space="0" w:color="auto"/>
              <w:bottom w:val="single" w:sz="4" w:space="0" w:color="auto"/>
              <w:right w:val="single" w:sz="4" w:space="0" w:color="auto"/>
            </w:tcBorders>
          </w:tcPr>
          <w:p w14:paraId="6C4074CF"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858A1E"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709D5E" w14:textId="77777777" w:rsidR="00F80C3B" w:rsidRDefault="00BC64B0">
            <w:pPr>
              <w:pStyle w:val="TableText"/>
            </w:pPr>
            <w:r>
              <w:t>M</w:t>
            </w:r>
          </w:p>
        </w:tc>
      </w:tr>
      <w:tr w:rsidR="00F80C3B" w14:paraId="4D2B62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F5D325"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10BE7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9669F2" w14:textId="77777777" w:rsidR="00F80C3B" w:rsidRDefault="00BC64B0">
            <w:pPr>
              <w:pStyle w:val="TableTextWithTabs"/>
            </w:pPr>
            <w:r>
              <w:t>Index</w:t>
            </w:r>
          </w:p>
        </w:tc>
        <w:tc>
          <w:tcPr>
            <w:tcW w:w="1275" w:type="dxa"/>
            <w:tcBorders>
              <w:top w:val="single" w:sz="4" w:space="0" w:color="auto"/>
              <w:left w:val="single" w:sz="4" w:space="0" w:color="auto"/>
              <w:bottom w:val="single" w:sz="4" w:space="0" w:color="auto"/>
              <w:right w:val="single" w:sz="4" w:space="0" w:color="auto"/>
            </w:tcBorders>
          </w:tcPr>
          <w:p w14:paraId="569E874B" w14:textId="77777777" w:rsidR="00F80C3B" w:rsidRDefault="00BC64B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072315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4D4621" w14:textId="77777777" w:rsidR="00F80C3B" w:rsidRDefault="00BC64B0">
            <w:pPr>
              <w:pStyle w:val="TableText"/>
            </w:pPr>
            <w:r>
              <w:t>M</w:t>
            </w:r>
          </w:p>
        </w:tc>
      </w:tr>
      <w:tr w:rsidR="00F80C3B" w14:paraId="148005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3647D9"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DA2A2E"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2129D9" w14:textId="77777777" w:rsidR="00F80C3B" w:rsidRDefault="00BC64B0">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432A0DA1" w14:textId="77777777" w:rsidR="00F80C3B" w:rsidRDefault="00BC64B0">
            <w:pPr>
              <w:pStyle w:val="TableText"/>
            </w:pPr>
            <w:r>
              <w:t>AxisKindEnum</w:t>
            </w:r>
          </w:p>
        </w:tc>
        <w:tc>
          <w:tcPr>
            <w:tcW w:w="1843" w:type="dxa"/>
            <w:tcBorders>
              <w:top w:val="single" w:sz="4" w:space="0" w:color="auto"/>
              <w:left w:val="single" w:sz="4" w:space="0" w:color="auto"/>
              <w:bottom w:val="single" w:sz="4" w:space="0" w:color="auto"/>
              <w:right w:val="single" w:sz="4" w:space="0" w:color="auto"/>
            </w:tcBorders>
          </w:tcPr>
          <w:p w14:paraId="6A950067"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98C9CD" w14:textId="77777777" w:rsidR="00F80C3B" w:rsidRDefault="00BC64B0">
            <w:pPr>
              <w:pStyle w:val="TableText"/>
            </w:pPr>
            <w:r>
              <w:t>M</w:t>
            </w:r>
          </w:p>
        </w:tc>
      </w:tr>
      <w:tr w:rsidR="00F80C3B" w14:paraId="0E5B32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4D6E9A"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DC7562"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742BEB" w14:textId="77777777" w:rsidR="00F80C3B" w:rsidRDefault="00BC64B0">
            <w:pPr>
              <w:pStyle w:val="TableTextWithTabs"/>
            </w:pPr>
            <w:r>
              <w:t>MinPosition</w:t>
            </w:r>
          </w:p>
        </w:tc>
        <w:tc>
          <w:tcPr>
            <w:tcW w:w="1275" w:type="dxa"/>
            <w:tcBorders>
              <w:top w:val="single" w:sz="4" w:space="0" w:color="auto"/>
              <w:left w:val="single" w:sz="4" w:space="0" w:color="auto"/>
              <w:bottom w:val="single" w:sz="4" w:space="0" w:color="auto"/>
              <w:right w:val="single" w:sz="4" w:space="0" w:color="auto"/>
            </w:tcBorders>
          </w:tcPr>
          <w:p w14:paraId="012A3CB5"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553563B"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A70C93" w14:textId="77777777" w:rsidR="00F80C3B" w:rsidRDefault="00BC64B0">
            <w:pPr>
              <w:pStyle w:val="TableText"/>
            </w:pPr>
            <w:r>
              <w:t>M</w:t>
            </w:r>
          </w:p>
        </w:tc>
      </w:tr>
      <w:tr w:rsidR="00F80C3B" w14:paraId="5BB8D7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3E948E"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7290DB"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6BF4E3" w14:textId="77777777" w:rsidR="00F80C3B" w:rsidRDefault="00BC64B0">
            <w:pPr>
              <w:pStyle w:val="TableTextWithTabs"/>
            </w:pPr>
            <w:r>
              <w:t>MaxPosition</w:t>
            </w:r>
          </w:p>
        </w:tc>
        <w:tc>
          <w:tcPr>
            <w:tcW w:w="1275" w:type="dxa"/>
            <w:tcBorders>
              <w:top w:val="single" w:sz="4" w:space="0" w:color="auto"/>
              <w:left w:val="single" w:sz="4" w:space="0" w:color="auto"/>
              <w:bottom w:val="single" w:sz="4" w:space="0" w:color="auto"/>
              <w:right w:val="single" w:sz="4" w:space="0" w:color="auto"/>
            </w:tcBorders>
          </w:tcPr>
          <w:p w14:paraId="31CFEE7C"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D911D41"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B2B59" w14:textId="77777777" w:rsidR="00F80C3B" w:rsidRDefault="00BC64B0">
            <w:pPr>
              <w:pStyle w:val="TableText"/>
            </w:pPr>
            <w:r>
              <w:t>M</w:t>
            </w:r>
          </w:p>
        </w:tc>
      </w:tr>
      <w:tr w:rsidR="00F80C3B" w14:paraId="5D222C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DD5AD9"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CDBAD2"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58299B" w14:textId="77777777" w:rsidR="00F80C3B" w:rsidRDefault="00BC64B0">
            <w:pPr>
              <w:pStyle w:val="TableTextWithTabs"/>
            </w:pPr>
            <w:r>
              <w:t>MaxSpeed</w:t>
            </w:r>
          </w:p>
        </w:tc>
        <w:tc>
          <w:tcPr>
            <w:tcW w:w="1275" w:type="dxa"/>
            <w:tcBorders>
              <w:top w:val="single" w:sz="4" w:space="0" w:color="auto"/>
              <w:left w:val="single" w:sz="4" w:space="0" w:color="auto"/>
              <w:bottom w:val="single" w:sz="4" w:space="0" w:color="auto"/>
              <w:right w:val="single" w:sz="4" w:space="0" w:color="auto"/>
            </w:tcBorders>
          </w:tcPr>
          <w:p w14:paraId="437C7489"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5EB4D82"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E88856" w14:textId="77777777" w:rsidR="00F80C3B" w:rsidRDefault="00BC64B0">
            <w:pPr>
              <w:pStyle w:val="TableText"/>
            </w:pPr>
            <w:r>
              <w:t>O</w:t>
            </w:r>
          </w:p>
        </w:tc>
      </w:tr>
      <w:tr w:rsidR="00F80C3B" w14:paraId="030F8C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048B9"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54FF32"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C415E" w14:textId="77777777" w:rsidR="00F80C3B" w:rsidRDefault="00BC64B0">
            <w:pPr>
              <w:pStyle w:val="TableTextWithTabs"/>
            </w:pPr>
            <w:r>
              <w:t>Position</w:t>
            </w:r>
          </w:p>
        </w:tc>
        <w:tc>
          <w:tcPr>
            <w:tcW w:w="1275" w:type="dxa"/>
            <w:tcBorders>
              <w:top w:val="single" w:sz="4" w:space="0" w:color="auto"/>
              <w:left w:val="single" w:sz="4" w:space="0" w:color="auto"/>
              <w:bottom w:val="single" w:sz="4" w:space="0" w:color="auto"/>
              <w:right w:val="single" w:sz="4" w:space="0" w:color="auto"/>
            </w:tcBorders>
          </w:tcPr>
          <w:p w14:paraId="37BBBC9C"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3B63BE7"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71DCEAB" w14:textId="77777777" w:rsidR="00F80C3B" w:rsidRDefault="00BC64B0">
            <w:pPr>
              <w:pStyle w:val="TableText"/>
            </w:pPr>
            <w:r>
              <w:t>O</w:t>
            </w:r>
          </w:p>
        </w:tc>
      </w:tr>
      <w:tr w:rsidR="00F80C3B" w14:paraId="068F91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CD3074" w14:textId="77777777" w:rsidR="00F80C3B" w:rsidRDefault="00BC64B0">
            <w:pPr>
              <w:pStyle w:val="TableText"/>
            </w:pPr>
            <w:r>
              <w:rPr>
                <w:b/>
              </w:rPr>
              <w:t>Conformance Units</w:t>
            </w:r>
          </w:p>
        </w:tc>
      </w:tr>
      <w:tr w:rsidR="00F80C3B" w14:paraId="4CD76A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5C612" w14:textId="77777777" w:rsidR="00F80C3B" w:rsidRDefault="00BC64B0">
            <w:pPr>
              <w:pStyle w:val="TableText"/>
            </w:pPr>
            <w:r>
              <w:t>RobotIntent</w:t>
            </w:r>
          </w:p>
        </w:tc>
      </w:tr>
    </w:tbl>
    <w:p w14:paraId="4B562F7B" w14:textId="77777777" w:rsidR="00F80C3B" w:rsidRDefault="00F80C3B">
      <w:pPr>
        <w:pStyle w:val="spacer"/>
      </w:pPr>
    </w:p>
    <w:p w14:paraId="4F5A7B90" w14:textId="77777777" w:rsidR="00F80C3B" w:rsidRDefault="00BC64B0">
      <w:pPr>
        <w:pStyle w:val="Heading2"/>
      </w:pPr>
      <w:bookmarkStart w:id="488" w:name="_Clause_c7_10"/>
      <w:bookmarkStart w:id="489" w:name="_Toc237441286"/>
      <w:r>
        <w:t>OutputSignalType</w:t>
      </w:r>
      <w:bookmarkEnd w:id="488"/>
      <w:bookmarkEnd w:id="489"/>
    </w:p>
    <w:p w14:paraId="50B3449F" w14:textId="77777777" w:rsidR="00F80C3B" w:rsidRDefault="00BC64B0">
      <w:pPr>
        <w:pStyle w:val="PARAGRAPH"/>
      </w:pPr>
      <w:r>
        <w:t>A signal SetOutput can write. Modelling it as a node means the range, the unit and the meaning are described once, instead of every client having to know what a line name implies.</w:t>
      </w:r>
    </w:p>
    <w:p w14:paraId="094E5F71" w14:textId="4DB5F504" w:rsidR="00F80C3B" w:rsidRDefault="00BC64B0">
      <w:pPr>
        <w:pStyle w:val="TABLE-title"/>
      </w:pPr>
      <w:bookmarkStart w:id="490" w:name="_Tab_c7_10_def"/>
      <w:bookmarkStart w:id="491" w:name="_Toc237441442"/>
      <w:r>
        <w:lastRenderedPageBreak/>
        <w:t xml:space="preserve">Table </w:t>
      </w:r>
      <w:r>
        <w:fldChar w:fldCharType="begin"/>
      </w:r>
      <w:r>
        <w:instrText xml:space="preserve"> SEQ Table \* ARABIC </w:instrText>
      </w:r>
      <w:r>
        <w:fldChar w:fldCharType="separate"/>
      </w:r>
      <w:r w:rsidR="00625061">
        <w:rPr>
          <w:noProof/>
        </w:rPr>
        <w:t>60</w:t>
      </w:r>
      <w:r>
        <w:fldChar w:fldCharType="end"/>
      </w:r>
      <w:r>
        <w:t xml:space="preserve"> – OutputSignalType definition</w:t>
      </w:r>
      <w:bookmarkEnd w:id="490"/>
      <w:bookmarkEnd w:id="4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7F0EB29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50FC94"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3D31200" w14:textId="77777777" w:rsidR="00F80C3B" w:rsidRDefault="00BC64B0">
            <w:pPr>
              <w:pStyle w:val="TableText"/>
            </w:pPr>
            <w:r>
              <w:rPr>
                <w:b/>
              </w:rPr>
              <w:t>Value</w:t>
            </w:r>
          </w:p>
        </w:tc>
      </w:tr>
      <w:tr w:rsidR="00F80C3B" w14:paraId="71E53FA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5BF45B"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A7473E" w14:textId="77777777" w:rsidR="00F80C3B" w:rsidRDefault="00BC64B0">
            <w:pPr>
              <w:pStyle w:val="TableText"/>
            </w:pPr>
            <w:r>
              <w:t>1:OutputSignalType</w:t>
            </w:r>
          </w:p>
        </w:tc>
      </w:tr>
      <w:tr w:rsidR="00F80C3B" w14:paraId="02C73D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DBE18D"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CC9B46" w14:textId="77777777" w:rsidR="00F80C3B" w:rsidRDefault="00BC64B0">
            <w:pPr>
              <w:pStyle w:val="TableText"/>
            </w:pPr>
            <w:r>
              <w:t>False</w:t>
            </w:r>
          </w:p>
        </w:tc>
      </w:tr>
      <w:tr w:rsidR="00F80C3B" w14:paraId="309C0A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7C267D"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33C4AF"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C25E334"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E66985"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5C070E8"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C57283" w14:textId="77777777" w:rsidR="00F80C3B" w:rsidRDefault="00BC64B0">
            <w:pPr>
              <w:pStyle w:val="TableText"/>
            </w:pPr>
            <w:r>
              <w:rPr>
                <w:b/>
              </w:rPr>
              <w:t>Other</w:t>
            </w:r>
          </w:p>
        </w:tc>
      </w:tr>
      <w:tr w:rsidR="00F80C3B" w14:paraId="6D52FA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FE607A" w14:textId="77777777" w:rsidR="00F80C3B" w:rsidRDefault="00BC64B0">
            <w:pPr>
              <w:pStyle w:val="TableText"/>
            </w:pPr>
            <w:r>
              <w:t>Subtype of the 0:BaseObjectType defined in OPC 10000-5, i.e. inheriting the InstanceDeclarations of that Node.</w:t>
            </w:r>
          </w:p>
        </w:tc>
      </w:tr>
      <w:tr w:rsidR="00F80C3B" w14:paraId="236F34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9A157B"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95E01E"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9C291F" w14:textId="77777777" w:rsidR="00F80C3B" w:rsidRDefault="00BC64B0">
            <w:pPr>
              <w:pStyle w:val="TableTextWithTabs"/>
            </w:pPr>
            <w:r>
              <w:t>SignalId</w:t>
            </w:r>
          </w:p>
        </w:tc>
        <w:tc>
          <w:tcPr>
            <w:tcW w:w="1275" w:type="dxa"/>
            <w:tcBorders>
              <w:top w:val="single" w:sz="4" w:space="0" w:color="auto"/>
              <w:left w:val="single" w:sz="4" w:space="0" w:color="auto"/>
              <w:bottom w:val="single" w:sz="4" w:space="0" w:color="auto"/>
              <w:right w:val="single" w:sz="4" w:space="0" w:color="auto"/>
            </w:tcBorders>
          </w:tcPr>
          <w:p w14:paraId="017E1996"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04026A"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1ECBE" w14:textId="77777777" w:rsidR="00F80C3B" w:rsidRDefault="00BC64B0">
            <w:pPr>
              <w:pStyle w:val="TableText"/>
            </w:pPr>
            <w:r>
              <w:t>M</w:t>
            </w:r>
          </w:p>
        </w:tc>
      </w:tr>
      <w:tr w:rsidR="00F80C3B" w14:paraId="7C3628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82F7F6"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2C2D2A"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AA6717" w14:textId="77777777" w:rsidR="00F80C3B" w:rsidRDefault="00BC64B0">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4F0C8912" w14:textId="77777777" w:rsidR="00F80C3B" w:rsidRDefault="00BC64B0">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0A0776E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CC585D" w14:textId="77777777" w:rsidR="00F80C3B" w:rsidRDefault="00BC64B0">
            <w:pPr>
              <w:pStyle w:val="TableText"/>
            </w:pPr>
            <w:r>
              <w:t>M</w:t>
            </w:r>
          </w:p>
        </w:tc>
      </w:tr>
      <w:tr w:rsidR="00F80C3B" w14:paraId="44AAFF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FE734"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A985D4"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E78459" w14:textId="77777777" w:rsidR="00F80C3B" w:rsidRDefault="00BC64B0">
            <w:pPr>
              <w:pStyle w:val="TableTextWithTabs"/>
            </w:pPr>
            <w:r>
              <w:t>Value</w:t>
            </w:r>
          </w:p>
        </w:tc>
        <w:tc>
          <w:tcPr>
            <w:tcW w:w="1275" w:type="dxa"/>
            <w:tcBorders>
              <w:top w:val="single" w:sz="4" w:space="0" w:color="auto"/>
              <w:left w:val="single" w:sz="4" w:space="0" w:color="auto"/>
              <w:bottom w:val="single" w:sz="4" w:space="0" w:color="auto"/>
              <w:right w:val="single" w:sz="4" w:space="0" w:color="auto"/>
            </w:tcBorders>
          </w:tcPr>
          <w:p w14:paraId="11785868" w14:textId="77777777" w:rsidR="00F80C3B" w:rsidRDefault="00BC64B0">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670986D2"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5A3CE78" w14:textId="77777777" w:rsidR="00F80C3B" w:rsidRDefault="00BC64B0">
            <w:pPr>
              <w:pStyle w:val="TableText"/>
            </w:pPr>
            <w:r>
              <w:t>M</w:t>
            </w:r>
          </w:p>
        </w:tc>
      </w:tr>
      <w:tr w:rsidR="00F80C3B" w14:paraId="6F081D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D2EBEB"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D3EFEA"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813A9" w14:textId="77777777" w:rsidR="00F80C3B" w:rsidRDefault="00BC64B0">
            <w:pPr>
              <w:pStyle w:val="TableTextWithTabs"/>
            </w:pPr>
            <w:r>
              <w:t>Writable</w:t>
            </w:r>
          </w:p>
        </w:tc>
        <w:tc>
          <w:tcPr>
            <w:tcW w:w="1275" w:type="dxa"/>
            <w:tcBorders>
              <w:top w:val="single" w:sz="4" w:space="0" w:color="auto"/>
              <w:left w:val="single" w:sz="4" w:space="0" w:color="auto"/>
              <w:bottom w:val="single" w:sz="4" w:space="0" w:color="auto"/>
              <w:right w:val="single" w:sz="4" w:space="0" w:color="auto"/>
            </w:tcBorders>
          </w:tcPr>
          <w:p w14:paraId="15617F0E"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7102E74"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E8891" w14:textId="77777777" w:rsidR="00F80C3B" w:rsidRDefault="00BC64B0">
            <w:pPr>
              <w:pStyle w:val="TableText"/>
            </w:pPr>
            <w:r>
              <w:t>M</w:t>
            </w:r>
          </w:p>
        </w:tc>
      </w:tr>
      <w:tr w:rsidR="00F80C3B" w14:paraId="25680C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0F1A7E"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70482C"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46C382" w14:textId="77777777" w:rsidR="00F80C3B" w:rsidRDefault="00BC64B0">
            <w:pPr>
              <w:pStyle w:val="TableTextWithTabs"/>
            </w:pPr>
            <w:r>
              <w:t>EngineeringUnits</w:t>
            </w:r>
          </w:p>
        </w:tc>
        <w:tc>
          <w:tcPr>
            <w:tcW w:w="1275" w:type="dxa"/>
            <w:tcBorders>
              <w:top w:val="single" w:sz="4" w:space="0" w:color="auto"/>
              <w:left w:val="single" w:sz="4" w:space="0" w:color="auto"/>
              <w:bottom w:val="single" w:sz="4" w:space="0" w:color="auto"/>
              <w:right w:val="single" w:sz="4" w:space="0" w:color="auto"/>
            </w:tcBorders>
          </w:tcPr>
          <w:p w14:paraId="0CD5EA48" w14:textId="77777777" w:rsidR="00F80C3B" w:rsidRDefault="00BC64B0">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2617EC03"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45D9EC" w14:textId="77777777" w:rsidR="00F80C3B" w:rsidRDefault="00BC64B0">
            <w:pPr>
              <w:pStyle w:val="TableText"/>
            </w:pPr>
            <w:r>
              <w:t>O</w:t>
            </w:r>
          </w:p>
        </w:tc>
      </w:tr>
      <w:tr w:rsidR="00F80C3B" w14:paraId="23B1BE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813D19" w14:textId="77777777" w:rsidR="00F80C3B" w:rsidRDefault="00BC64B0">
            <w:pPr>
              <w:pStyle w:val="TableText"/>
            </w:pPr>
            <w:r>
              <w:rPr>
                <w:b/>
              </w:rPr>
              <w:t>Conformance Units</w:t>
            </w:r>
          </w:p>
        </w:tc>
      </w:tr>
      <w:tr w:rsidR="00F80C3B" w14:paraId="74F8C0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895DF7" w14:textId="77777777" w:rsidR="00F80C3B" w:rsidRDefault="00BC64B0">
            <w:pPr>
              <w:pStyle w:val="TableText"/>
            </w:pPr>
            <w:r>
              <w:t>RobotIntent</w:t>
            </w:r>
          </w:p>
        </w:tc>
      </w:tr>
    </w:tbl>
    <w:p w14:paraId="29FA15E7" w14:textId="77777777" w:rsidR="00F80C3B" w:rsidRDefault="00F80C3B">
      <w:pPr>
        <w:pStyle w:val="spacer"/>
      </w:pPr>
    </w:p>
    <w:p w14:paraId="3890715A" w14:textId="77777777" w:rsidR="00F80C3B" w:rsidRDefault="00BC64B0">
      <w:pPr>
        <w:pStyle w:val="Heading2"/>
      </w:pPr>
      <w:bookmarkStart w:id="492" w:name="_Clause_c7_11"/>
      <w:bookmarkStart w:id="493" w:name="_Toc237441287"/>
      <w:r>
        <w:t>ProgramType</w:t>
      </w:r>
      <w:bookmarkEnd w:id="492"/>
      <w:bookmarkEnd w:id="493"/>
    </w:p>
    <w:p w14:paraId="7858E6F8" w14:textId="77777777" w:rsidR="00F80C3B" w:rsidRDefault="00BC64B0">
      <w:pPr>
        <w:pStyle w:val="PARAGRAPH"/>
      </w:pPr>
      <w:r>
        <w:t>A program held on the controller that CallProgram can run. This is the bridge to capability this specification does not model, and to the programs an OPC 40010-1 task control already exposes.</w:t>
      </w:r>
    </w:p>
    <w:p w14:paraId="396C7203" w14:textId="3D39B166" w:rsidR="00F80C3B" w:rsidRDefault="00BC64B0">
      <w:pPr>
        <w:pStyle w:val="TABLE-title"/>
      </w:pPr>
      <w:bookmarkStart w:id="494" w:name="_Tab_c7_11_def"/>
      <w:bookmarkStart w:id="495" w:name="_Toc237441443"/>
      <w:r>
        <w:t xml:space="preserve">Table </w:t>
      </w:r>
      <w:r>
        <w:fldChar w:fldCharType="begin"/>
      </w:r>
      <w:r>
        <w:instrText xml:space="preserve"> SEQ Table \* ARABIC </w:instrText>
      </w:r>
      <w:r>
        <w:fldChar w:fldCharType="separate"/>
      </w:r>
      <w:r w:rsidR="00625061">
        <w:rPr>
          <w:noProof/>
        </w:rPr>
        <w:t>61</w:t>
      </w:r>
      <w:r>
        <w:fldChar w:fldCharType="end"/>
      </w:r>
      <w:r>
        <w:t xml:space="preserve"> – ProgramType definition</w:t>
      </w:r>
      <w:bookmarkEnd w:id="494"/>
      <w:bookmarkEnd w:id="4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05F94C9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A4505D"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946978" w14:textId="77777777" w:rsidR="00F80C3B" w:rsidRDefault="00BC64B0">
            <w:pPr>
              <w:pStyle w:val="TableText"/>
            </w:pPr>
            <w:r>
              <w:rPr>
                <w:b/>
              </w:rPr>
              <w:t>Value</w:t>
            </w:r>
          </w:p>
        </w:tc>
      </w:tr>
      <w:tr w:rsidR="00F80C3B" w14:paraId="47FC00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FB5561"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D79337" w14:textId="77777777" w:rsidR="00F80C3B" w:rsidRDefault="00BC64B0">
            <w:pPr>
              <w:pStyle w:val="TableText"/>
            </w:pPr>
            <w:r>
              <w:t>1:ProgramType</w:t>
            </w:r>
          </w:p>
        </w:tc>
      </w:tr>
      <w:tr w:rsidR="00F80C3B" w14:paraId="29A6E2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D5416A"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0B2F19" w14:textId="77777777" w:rsidR="00F80C3B" w:rsidRDefault="00BC64B0">
            <w:pPr>
              <w:pStyle w:val="TableText"/>
            </w:pPr>
            <w:r>
              <w:t>False</w:t>
            </w:r>
          </w:p>
        </w:tc>
      </w:tr>
      <w:tr w:rsidR="00F80C3B" w14:paraId="025A853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37034C"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E2B70D9"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78A935"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183445"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EAB4FC"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B24E4B" w14:textId="77777777" w:rsidR="00F80C3B" w:rsidRDefault="00BC64B0">
            <w:pPr>
              <w:pStyle w:val="TableText"/>
            </w:pPr>
            <w:r>
              <w:rPr>
                <w:b/>
              </w:rPr>
              <w:t>Other</w:t>
            </w:r>
          </w:p>
        </w:tc>
      </w:tr>
      <w:tr w:rsidR="00F80C3B" w14:paraId="65B560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DCCA51" w14:textId="77777777" w:rsidR="00F80C3B" w:rsidRDefault="00BC64B0">
            <w:pPr>
              <w:pStyle w:val="TableText"/>
            </w:pPr>
            <w:r>
              <w:t>Subtype of the 0:BaseObjectType defined in OPC 10000-5, i.e. inheriting the InstanceDeclarations of that Node.</w:t>
            </w:r>
          </w:p>
        </w:tc>
      </w:tr>
      <w:tr w:rsidR="00F80C3B" w14:paraId="7A49C0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7D315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EC34ED"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D94EDE" w14:textId="77777777" w:rsidR="00F80C3B" w:rsidRDefault="00BC64B0">
            <w:pPr>
              <w:pStyle w:val="TableTextWithTabs"/>
            </w:pPr>
            <w:r>
              <w:t>ProgramId</w:t>
            </w:r>
          </w:p>
        </w:tc>
        <w:tc>
          <w:tcPr>
            <w:tcW w:w="1275" w:type="dxa"/>
            <w:tcBorders>
              <w:top w:val="single" w:sz="4" w:space="0" w:color="auto"/>
              <w:left w:val="single" w:sz="4" w:space="0" w:color="auto"/>
              <w:bottom w:val="single" w:sz="4" w:space="0" w:color="auto"/>
              <w:right w:val="single" w:sz="4" w:space="0" w:color="auto"/>
            </w:tcBorders>
          </w:tcPr>
          <w:p w14:paraId="564F129F"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DD7423"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DE2C9A" w14:textId="77777777" w:rsidR="00F80C3B" w:rsidRDefault="00BC64B0">
            <w:pPr>
              <w:pStyle w:val="TableText"/>
            </w:pPr>
            <w:r>
              <w:t>M</w:t>
            </w:r>
          </w:p>
        </w:tc>
      </w:tr>
      <w:tr w:rsidR="00F80C3B" w14:paraId="7A59E4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068644"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59BE8B"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99C174" w14:textId="77777777" w:rsidR="00F80C3B" w:rsidRDefault="00BC64B0">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76A52C3A" w14:textId="77777777" w:rsidR="00F80C3B" w:rsidRDefault="00BC64B0">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02916A77"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D48DBD" w14:textId="77777777" w:rsidR="00F80C3B" w:rsidRDefault="00BC64B0">
            <w:pPr>
              <w:pStyle w:val="TableText"/>
            </w:pPr>
            <w:r>
              <w:t>M</w:t>
            </w:r>
          </w:p>
        </w:tc>
      </w:tr>
      <w:tr w:rsidR="00F80C3B" w14:paraId="65A6A9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08F0A8"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935D56"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486442" w14:textId="77777777" w:rsidR="00F80C3B" w:rsidRDefault="00BC64B0">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19B8431A" w14:textId="77777777" w:rsidR="00F80C3B" w:rsidRDefault="00BC64B0">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742F22B3"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140143" w14:textId="77777777" w:rsidR="00F80C3B" w:rsidRDefault="00BC64B0">
            <w:pPr>
              <w:pStyle w:val="TableText"/>
            </w:pPr>
            <w:r>
              <w:t>O</w:t>
            </w:r>
          </w:p>
        </w:tc>
      </w:tr>
      <w:tr w:rsidR="00F80C3B" w14:paraId="45D389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22CC13"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39B88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9735E1" w14:textId="77777777" w:rsidR="00F80C3B" w:rsidRDefault="00BC64B0">
            <w:pPr>
              <w:pStyle w:val="TableTextWithTabs"/>
            </w:pPr>
            <w:r>
              <w:t>Parameters</w:t>
            </w:r>
          </w:p>
        </w:tc>
        <w:tc>
          <w:tcPr>
            <w:tcW w:w="1275" w:type="dxa"/>
            <w:tcBorders>
              <w:top w:val="single" w:sz="4" w:space="0" w:color="auto"/>
              <w:left w:val="single" w:sz="4" w:space="0" w:color="auto"/>
              <w:bottom w:val="single" w:sz="4" w:space="0" w:color="auto"/>
              <w:right w:val="single" w:sz="4" w:space="0" w:color="auto"/>
            </w:tcBorders>
          </w:tcPr>
          <w:p w14:paraId="5F92022C" w14:textId="77777777" w:rsidR="00F80C3B" w:rsidRDefault="00BC64B0">
            <w:pPr>
              <w:pStyle w:val="TableText"/>
            </w:pPr>
            <w:r>
              <w:t>0:KeyValuePair[]</w:t>
            </w:r>
          </w:p>
        </w:tc>
        <w:tc>
          <w:tcPr>
            <w:tcW w:w="1843" w:type="dxa"/>
            <w:tcBorders>
              <w:top w:val="single" w:sz="4" w:space="0" w:color="auto"/>
              <w:left w:val="single" w:sz="4" w:space="0" w:color="auto"/>
              <w:bottom w:val="single" w:sz="4" w:space="0" w:color="auto"/>
              <w:right w:val="single" w:sz="4" w:space="0" w:color="auto"/>
            </w:tcBorders>
          </w:tcPr>
          <w:p w14:paraId="0A6AFC51"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EC97020" w14:textId="77777777" w:rsidR="00F80C3B" w:rsidRDefault="00BC64B0">
            <w:pPr>
              <w:pStyle w:val="TableText"/>
            </w:pPr>
            <w:r>
              <w:t>O</w:t>
            </w:r>
          </w:p>
        </w:tc>
      </w:tr>
      <w:tr w:rsidR="00F80C3B" w14:paraId="5F4732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40056C" w14:textId="77777777" w:rsidR="00F80C3B" w:rsidRDefault="00BC64B0">
            <w:pPr>
              <w:pStyle w:val="TableText"/>
            </w:pPr>
            <w:r>
              <w:rPr>
                <w:b/>
              </w:rPr>
              <w:t>Conformance Units</w:t>
            </w:r>
          </w:p>
        </w:tc>
      </w:tr>
      <w:tr w:rsidR="00F80C3B" w14:paraId="496E14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884509" w14:textId="77777777" w:rsidR="00F80C3B" w:rsidRDefault="00BC64B0">
            <w:pPr>
              <w:pStyle w:val="TableText"/>
            </w:pPr>
            <w:r>
              <w:t>RobotIntent</w:t>
            </w:r>
          </w:p>
        </w:tc>
      </w:tr>
    </w:tbl>
    <w:p w14:paraId="26FD5954" w14:textId="77777777" w:rsidR="00F80C3B" w:rsidRDefault="00F80C3B">
      <w:pPr>
        <w:pStyle w:val="spacer"/>
      </w:pPr>
    </w:p>
    <w:p w14:paraId="7263BB50" w14:textId="77777777" w:rsidR="00F80C3B" w:rsidRDefault="00BC64B0">
      <w:pPr>
        <w:pStyle w:val="Heading2"/>
      </w:pPr>
      <w:bookmarkStart w:id="496" w:name="_Clause_c7_12"/>
      <w:bookmarkStart w:id="497" w:name="_Toc237441288"/>
      <w:r>
        <w:t>SafetyStateType</w:t>
      </w:r>
      <w:bookmarkEnd w:id="496"/>
      <w:bookmarkEnd w:id="497"/>
    </w:p>
    <w:p w14:paraId="4275E959" w14:textId="77777777" w:rsidR="00F80C3B" w:rsidRDefault="00BC64B0">
      <w:pPr>
        <w:pStyle w:val="PARAGRAPH"/>
      </w:pPr>
      <w:r>
        <w:t>What the robot's safety system is doing, reported so a client can act sensibly around it. Every member is READ-ONLY and every one is a report: the safety system enforces these independently, remains effective when this interface is unreachable, and is not commanded from here. Clause 10 states the boundary and this type does not cross it.</w:t>
      </w:r>
    </w:p>
    <w:p w14:paraId="22E13B67" w14:textId="239EEB55" w:rsidR="00F80C3B" w:rsidRDefault="00BC64B0">
      <w:pPr>
        <w:pStyle w:val="TABLE-title"/>
      </w:pPr>
      <w:bookmarkStart w:id="498" w:name="_Tab_c7_12_def"/>
      <w:bookmarkStart w:id="499" w:name="_Toc237441444"/>
      <w:r>
        <w:lastRenderedPageBreak/>
        <w:t xml:space="preserve">Table </w:t>
      </w:r>
      <w:r>
        <w:fldChar w:fldCharType="begin"/>
      </w:r>
      <w:r>
        <w:instrText xml:space="preserve"> SEQ Table \* ARABIC </w:instrText>
      </w:r>
      <w:r>
        <w:fldChar w:fldCharType="separate"/>
      </w:r>
      <w:r w:rsidR="00625061">
        <w:rPr>
          <w:noProof/>
        </w:rPr>
        <w:t>62</w:t>
      </w:r>
      <w:r>
        <w:fldChar w:fldCharType="end"/>
      </w:r>
      <w:r>
        <w:t xml:space="preserve"> – SafetyStateType definition</w:t>
      </w:r>
      <w:bookmarkEnd w:id="498"/>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F0D57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95CB86"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238890" w14:textId="77777777" w:rsidR="00F80C3B" w:rsidRDefault="00BC64B0">
            <w:pPr>
              <w:pStyle w:val="TableText"/>
            </w:pPr>
            <w:r>
              <w:rPr>
                <w:b/>
              </w:rPr>
              <w:t>Value</w:t>
            </w:r>
          </w:p>
        </w:tc>
      </w:tr>
      <w:tr w:rsidR="00F80C3B" w14:paraId="5DF092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12E469"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11E7227" w14:textId="77777777" w:rsidR="00F80C3B" w:rsidRDefault="00BC64B0">
            <w:pPr>
              <w:pStyle w:val="TableText"/>
            </w:pPr>
            <w:r>
              <w:t>1:SafetyStateType</w:t>
            </w:r>
          </w:p>
        </w:tc>
      </w:tr>
      <w:tr w:rsidR="00F80C3B" w14:paraId="712685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C4DC7A"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1115DC" w14:textId="77777777" w:rsidR="00F80C3B" w:rsidRDefault="00BC64B0">
            <w:pPr>
              <w:pStyle w:val="TableText"/>
            </w:pPr>
            <w:r>
              <w:t>False</w:t>
            </w:r>
          </w:p>
        </w:tc>
      </w:tr>
      <w:tr w:rsidR="00F80C3B" w14:paraId="6DE9BA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3D5486"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8886FF"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BDC24D"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5A5C94"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330FBC"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0991F" w14:textId="77777777" w:rsidR="00F80C3B" w:rsidRDefault="00BC64B0">
            <w:pPr>
              <w:pStyle w:val="TableText"/>
            </w:pPr>
            <w:r>
              <w:rPr>
                <w:b/>
              </w:rPr>
              <w:t>Other</w:t>
            </w:r>
          </w:p>
        </w:tc>
      </w:tr>
      <w:tr w:rsidR="00F80C3B" w14:paraId="3A9D58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937843" w14:textId="77777777" w:rsidR="00F80C3B" w:rsidRDefault="00BC64B0">
            <w:pPr>
              <w:pStyle w:val="TableText"/>
            </w:pPr>
            <w:r>
              <w:t>Subtype of the 0:BaseObjectType defined in OPC 10000-5, i.e. inheriting the InstanceDeclarations of that Node.</w:t>
            </w:r>
          </w:p>
        </w:tc>
      </w:tr>
      <w:tr w:rsidR="00F80C3B" w14:paraId="416713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3197D9"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31EDB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8A2225" w14:textId="77777777" w:rsidR="00F80C3B" w:rsidRDefault="00BC64B0">
            <w:pPr>
              <w:pStyle w:val="TableTextWithTabs"/>
            </w:pPr>
            <w:r>
              <w:t>ActiveFunction</w:t>
            </w:r>
          </w:p>
        </w:tc>
        <w:tc>
          <w:tcPr>
            <w:tcW w:w="1275" w:type="dxa"/>
            <w:tcBorders>
              <w:top w:val="single" w:sz="4" w:space="0" w:color="auto"/>
              <w:left w:val="single" w:sz="4" w:space="0" w:color="auto"/>
              <w:bottom w:val="single" w:sz="4" w:space="0" w:color="auto"/>
              <w:right w:val="single" w:sz="4" w:space="0" w:color="auto"/>
            </w:tcBorders>
          </w:tcPr>
          <w:p w14:paraId="51403461" w14:textId="77777777" w:rsidR="00F80C3B" w:rsidRDefault="00BC64B0">
            <w:pPr>
              <w:pStyle w:val="TableText"/>
            </w:pPr>
            <w:r>
              <w:t>SafeMotionFunctionEnum</w:t>
            </w:r>
          </w:p>
        </w:tc>
        <w:tc>
          <w:tcPr>
            <w:tcW w:w="1843" w:type="dxa"/>
            <w:tcBorders>
              <w:top w:val="single" w:sz="4" w:space="0" w:color="auto"/>
              <w:left w:val="single" w:sz="4" w:space="0" w:color="auto"/>
              <w:bottom w:val="single" w:sz="4" w:space="0" w:color="auto"/>
              <w:right w:val="single" w:sz="4" w:space="0" w:color="auto"/>
            </w:tcBorders>
          </w:tcPr>
          <w:p w14:paraId="7CC5B315"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F80489" w14:textId="77777777" w:rsidR="00F80C3B" w:rsidRDefault="00BC64B0">
            <w:pPr>
              <w:pStyle w:val="TableText"/>
            </w:pPr>
            <w:r>
              <w:t>M</w:t>
            </w:r>
          </w:p>
        </w:tc>
      </w:tr>
      <w:tr w:rsidR="00F80C3B" w14:paraId="2A5DD0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FD68F"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C9B963"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2DE57C" w14:textId="77777777" w:rsidR="00F80C3B" w:rsidRDefault="00BC64B0">
            <w:pPr>
              <w:pStyle w:val="TableTextWithTabs"/>
            </w:pPr>
            <w:r>
              <w:t>EmergencyStopActive</w:t>
            </w:r>
          </w:p>
        </w:tc>
        <w:tc>
          <w:tcPr>
            <w:tcW w:w="1275" w:type="dxa"/>
            <w:tcBorders>
              <w:top w:val="single" w:sz="4" w:space="0" w:color="auto"/>
              <w:left w:val="single" w:sz="4" w:space="0" w:color="auto"/>
              <w:bottom w:val="single" w:sz="4" w:space="0" w:color="auto"/>
              <w:right w:val="single" w:sz="4" w:space="0" w:color="auto"/>
            </w:tcBorders>
          </w:tcPr>
          <w:p w14:paraId="355DB038"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F70A3A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E5A9D9" w14:textId="77777777" w:rsidR="00F80C3B" w:rsidRDefault="00BC64B0">
            <w:pPr>
              <w:pStyle w:val="TableText"/>
            </w:pPr>
            <w:r>
              <w:t>M</w:t>
            </w:r>
          </w:p>
        </w:tc>
      </w:tr>
      <w:tr w:rsidR="00F80C3B" w14:paraId="6C151E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2099A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C4C45A"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C12B80" w14:textId="77777777" w:rsidR="00F80C3B" w:rsidRDefault="00BC64B0">
            <w:pPr>
              <w:pStyle w:val="TableTextWithTabs"/>
            </w:pPr>
            <w:r>
              <w:t>ProtectiveStopActive</w:t>
            </w:r>
          </w:p>
        </w:tc>
        <w:tc>
          <w:tcPr>
            <w:tcW w:w="1275" w:type="dxa"/>
            <w:tcBorders>
              <w:top w:val="single" w:sz="4" w:space="0" w:color="auto"/>
              <w:left w:val="single" w:sz="4" w:space="0" w:color="auto"/>
              <w:bottom w:val="single" w:sz="4" w:space="0" w:color="auto"/>
              <w:right w:val="single" w:sz="4" w:space="0" w:color="auto"/>
            </w:tcBorders>
          </w:tcPr>
          <w:p w14:paraId="57416925"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DB5B9B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B2FCC" w14:textId="77777777" w:rsidR="00F80C3B" w:rsidRDefault="00BC64B0">
            <w:pPr>
              <w:pStyle w:val="TableText"/>
            </w:pPr>
            <w:r>
              <w:t>M</w:t>
            </w:r>
          </w:p>
        </w:tc>
      </w:tr>
      <w:tr w:rsidR="00F80C3B" w14:paraId="01442B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D3637C"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13859A"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1EF3E9" w14:textId="77777777" w:rsidR="00F80C3B" w:rsidRDefault="00BC64B0">
            <w:pPr>
              <w:pStyle w:val="TableTextWithTabs"/>
            </w:pPr>
            <w:r>
              <w:t>SafeSpeedLimitActive</w:t>
            </w:r>
          </w:p>
        </w:tc>
        <w:tc>
          <w:tcPr>
            <w:tcW w:w="1275" w:type="dxa"/>
            <w:tcBorders>
              <w:top w:val="single" w:sz="4" w:space="0" w:color="auto"/>
              <w:left w:val="single" w:sz="4" w:space="0" w:color="auto"/>
              <w:bottom w:val="single" w:sz="4" w:space="0" w:color="auto"/>
              <w:right w:val="single" w:sz="4" w:space="0" w:color="auto"/>
            </w:tcBorders>
          </w:tcPr>
          <w:p w14:paraId="7AB4F86F"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F76966D"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43B711" w14:textId="77777777" w:rsidR="00F80C3B" w:rsidRDefault="00BC64B0">
            <w:pPr>
              <w:pStyle w:val="TableText"/>
            </w:pPr>
            <w:r>
              <w:t>M</w:t>
            </w:r>
          </w:p>
        </w:tc>
      </w:tr>
      <w:tr w:rsidR="00F80C3B" w14:paraId="2F46A0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BF79F2"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6EDD8E"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0A3728" w14:textId="77777777" w:rsidR="00F80C3B" w:rsidRDefault="00BC64B0">
            <w:pPr>
              <w:pStyle w:val="TableTextWithTabs"/>
            </w:pPr>
            <w:r>
              <w:t>SafeSpeedLimit</w:t>
            </w:r>
          </w:p>
        </w:tc>
        <w:tc>
          <w:tcPr>
            <w:tcW w:w="1275" w:type="dxa"/>
            <w:tcBorders>
              <w:top w:val="single" w:sz="4" w:space="0" w:color="auto"/>
              <w:left w:val="single" w:sz="4" w:space="0" w:color="auto"/>
              <w:bottom w:val="single" w:sz="4" w:space="0" w:color="auto"/>
              <w:right w:val="single" w:sz="4" w:space="0" w:color="auto"/>
            </w:tcBorders>
          </w:tcPr>
          <w:p w14:paraId="164D04BE"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972431"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F4BD64" w14:textId="77777777" w:rsidR="00F80C3B" w:rsidRDefault="00BC64B0">
            <w:pPr>
              <w:pStyle w:val="TableText"/>
            </w:pPr>
            <w:r>
              <w:t>M</w:t>
            </w:r>
          </w:p>
        </w:tc>
      </w:tr>
      <w:tr w:rsidR="00F80C3B" w14:paraId="438458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FBFD2B"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0A2142"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5E600" w14:textId="77777777" w:rsidR="00F80C3B" w:rsidRDefault="00BC64B0">
            <w:pPr>
              <w:pStyle w:val="TableTextWithTabs"/>
            </w:pPr>
            <w:r>
              <w:t>SafetyControllerOk</w:t>
            </w:r>
          </w:p>
        </w:tc>
        <w:tc>
          <w:tcPr>
            <w:tcW w:w="1275" w:type="dxa"/>
            <w:tcBorders>
              <w:top w:val="single" w:sz="4" w:space="0" w:color="auto"/>
              <w:left w:val="single" w:sz="4" w:space="0" w:color="auto"/>
              <w:bottom w:val="single" w:sz="4" w:space="0" w:color="auto"/>
              <w:right w:val="single" w:sz="4" w:space="0" w:color="auto"/>
            </w:tcBorders>
          </w:tcPr>
          <w:p w14:paraId="2C30F2C0"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8864950"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7DB63D" w14:textId="77777777" w:rsidR="00F80C3B" w:rsidRDefault="00BC64B0">
            <w:pPr>
              <w:pStyle w:val="TableText"/>
            </w:pPr>
            <w:r>
              <w:t>M</w:t>
            </w:r>
          </w:p>
        </w:tc>
      </w:tr>
      <w:tr w:rsidR="00F80C3B" w14:paraId="474023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B7ED5A"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B4094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3422" w14:textId="77777777" w:rsidR="00F80C3B" w:rsidRDefault="00BC64B0">
            <w:pPr>
              <w:pStyle w:val="TableTextWithTabs"/>
            </w:pPr>
            <w:r>
              <w:t>LastStopReason</w:t>
            </w:r>
          </w:p>
        </w:tc>
        <w:tc>
          <w:tcPr>
            <w:tcW w:w="1275" w:type="dxa"/>
            <w:tcBorders>
              <w:top w:val="single" w:sz="4" w:space="0" w:color="auto"/>
              <w:left w:val="single" w:sz="4" w:space="0" w:color="auto"/>
              <w:bottom w:val="single" w:sz="4" w:space="0" w:color="auto"/>
              <w:right w:val="single" w:sz="4" w:space="0" w:color="auto"/>
            </w:tcBorders>
          </w:tcPr>
          <w:p w14:paraId="7803C746" w14:textId="77777777" w:rsidR="00F80C3B" w:rsidRDefault="00BC64B0">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FF168E1"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C69300" w14:textId="77777777" w:rsidR="00F80C3B" w:rsidRDefault="00BC64B0">
            <w:pPr>
              <w:pStyle w:val="TableText"/>
            </w:pPr>
            <w:r>
              <w:t>O</w:t>
            </w:r>
          </w:p>
        </w:tc>
      </w:tr>
      <w:tr w:rsidR="00F80C3B" w14:paraId="029516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E8F7D5" w14:textId="77777777" w:rsidR="00F80C3B" w:rsidRDefault="00BC64B0">
            <w:pPr>
              <w:pStyle w:val="TableText"/>
            </w:pPr>
            <w:r>
              <w:rPr>
                <w:b/>
              </w:rPr>
              <w:t>Conformance Units</w:t>
            </w:r>
          </w:p>
        </w:tc>
      </w:tr>
      <w:tr w:rsidR="00F80C3B" w14:paraId="2C8C4A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CEF38E" w14:textId="77777777" w:rsidR="00F80C3B" w:rsidRDefault="00BC64B0">
            <w:pPr>
              <w:pStyle w:val="TableText"/>
            </w:pPr>
            <w:r>
              <w:t>RobotIntent</w:t>
            </w:r>
          </w:p>
        </w:tc>
      </w:tr>
    </w:tbl>
    <w:p w14:paraId="2063670A" w14:textId="77777777" w:rsidR="00F80C3B" w:rsidRDefault="00F80C3B">
      <w:pPr>
        <w:pStyle w:val="spacer"/>
      </w:pPr>
    </w:p>
    <w:p w14:paraId="2CFB1E1F" w14:textId="77777777" w:rsidR="00F80C3B" w:rsidRDefault="00BC64B0">
      <w:pPr>
        <w:pStyle w:val="Heading2"/>
      </w:pPr>
      <w:bookmarkStart w:id="500" w:name="_Clause_c7_13"/>
      <w:bookmarkStart w:id="501" w:name="_Toc237441289"/>
      <w:r>
        <w:t>RealTimeChannelType</w:t>
      </w:r>
      <w:bookmarkEnd w:id="500"/>
      <w:bookmarkEnd w:id="501"/>
    </w:p>
    <w:p w14:paraId="3616426A" w14:textId="77777777" w:rsidR="00F80C3B" w:rsidRDefault="00BC64B0">
      <w:pPr>
        <w:pStyle w:val="PARAGRAPH"/>
      </w:pPr>
      <w:r>
        <w:t>A high-rate channel this Server can offer, described so a client can open it. The samples never traverse OPC UA: this brokers the endpoint and nothing more, in the same way the Vision model brokers a media endpoint rather than carrying pixels. Clause 4.3 explains why the alternative is not available.</w:t>
      </w:r>
    </w:p>
    <w:p w14:paraId="5E099B21" w14:textId="2123A144" w:rsidR="00F80C3B" w:rsidRDefault="00BC64B0">
      <w:pPr>
        <w:pStyle w:val="TABLE-title"/>
      </w:pPr>
      <w:bookmarkStart w:id="502" w:name="_Tab_c7_13_def"/>
      <w:bookmarkStart w:id="503" w:name="_Toc237441445"/>
      <w:r>
        <w:t xml:space="preserve">Table </w:t>
      </w:r>
      <w:r>
        <w:fldChar w:fldCharType="begin"/>
      </w:r>
      <w:r>
        <w:instrText xml:space="preserve"> SEQ Table \* ARABIC </w:instrText>
      </w:r>
      <w:r>
        <w:fldChar w:fldCharType="separate"/>
      </w:r>
      <w:r w:rsidR="00625061">
        <w:rPr>
          <w:noProof/>
        </w:rPr>
        <w:t>63</w:t>
      </w:r>
      <w:r>
        <w:fldChar w:fldCharType="end"/>
      </w:r>
      <w:r>
        <w:t xml:space="preserve"> – RealTimeChannelType definition</w:t>
      </w:r>
      <w:bookmarkEnd w:id="502"/>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D0FCDA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920086"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C3F7D3" w14:textId="77777777" w:rsidR="00F80C3B" w:rsidRDefault="00BC64B0">
            <w:pPr>
              <w:pStyle w:val="TableText"/>
            </w:pPr>
            <w:r>
              <w:rPr>
                <w:b/>
              </w:rPr>
              <w:t>Value</w:t>
            </w:r>
          </w:p>
        </w:tc>
      </w:tr>
      <w:tr w:rsidR="00F80C3B" w14:paraId="025073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D1E7B3"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BA7ADD" w14:textId="77777777" w:rsidR="00F80C3B" w:rsidRDefault="00BC64B0">
            <w:pPr>
              <w:pStyle w:val="TableText"/>
            </w:pPr>
            <w:r>
              <w:t>1:RealTimeChannelType</w:t>
            </w:r>
          </w:p>
        </w:tc>
      </w:tr>
      <w:tr w:rsidR="00F80C3B" w14:paraId="63680F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C45B31"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1D945A" w14:textId="77777777" w:rsidR="00F80C3B" w:rsidRDefault="00BC64B0">
            <w:pPr>
              <w:pStyle w:val="TableText"/>
            </w:pPr>
            <w:r>
              <w:t>False</w:t>
            </w:r>
          </w:p>
        </w:tc>
      </w:tr>
      <w:tr w:rsidR="00F80C3B" w14:paraId="2A1687B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3F75C4"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F892C37"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B45A31"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76BB8"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475E31D"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A97B15" w14:textId="77777777" w:rsidR="00F80C3B" w:rsidRDefault="00BC64B0">
            <w:pPr>
              <w:pStyle w:val="TableText"/>
            </w:pPr>
            <w:r>
              <w:rPr>
                <w:b/>
              </w:rPr>
              <w:t>Other</w:t>
            </w:r>
          </w:p>
        </w:tc>
      </w:tr>
      <w:tr w:rsidR="00F80C3B" w14:paraId="3D6183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03A30D" w14:textId="77777777" w:rsidR="00F80C3B" w:rsidRDefault="00BC64B0">
            <w:pPr>
              <w:pStyle w:val="TableText"/>
            </w:pPr>
            <w:r>
              <w:t>Subtype of the 0:BaseObjectType defined in OPC 10000-5, i.e. inheriting the InstanceDeclarations of that Node.</w:t>
            </w:r>
          </w:p>
        </w:tc>
      </w:tr>
      <w:tr w:rsidR="00F80C3B" w14:paraId="60FC91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A0FB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60E9B7"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FAB6E3" w14:textId="77777777" w:rsidR="00F80C3B" w:rsidRDefault="00BC64B0">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42BD7C4F"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1D7ACC5"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526120" w14:textId="77777777" w:rsidR="00F80C3B" w:rsidRDefault="00BC64B0">
            <w:pPr>
              <w:pStyle w:val="TableText"/>
            </w:pPr>
            <w:r>
              <w:t>M</w:t>
            </w:r>
          </w:p>
        </w:tc>
      </w:tr>
      <w:tr w:rsidR="00F80C3B" w14:paraId="5477A9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B9D4E2"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6BD0D4"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58363" w14:textId="77777777" w:rsidR="00F80C3B" w:rsidRDefault="00BC64B0">
            <w:pPr>
              <w:pStyle w:val="TableTextWithTabs"/>
            </w:pPr>
            <w:r>
              <w:t>Transport</w:t>
            </w:r>
          </w:p>
        </w:tc>
        <w:tc>
          <w:tcPr>
            <w:tcW w:w="1275" w:type="dxa"/>
            <w:tcBorders>
              <w:top w:val="single" w:sz="4" w:space="0" w:color="auto"/>
              <w:left w:val="single" w:sz="4" w:space="0" w:color="auto"/>
              <w:bottom w:val="single" w:sz="4" w:space="0" w:color="auto"/>
              <w:right w:val="single" w:sz="4" w:space="0" w:color="auto"/>
            </w:tcBorders>
          </w:tcPr>
          <w:p w14:paraId="1A7DFE2A" w14:textId="77777777" w:rsidR="00F80C3B" w:rsidRDefault="00BC64B0">
            <w:pPr>
              <w:pStyle w:val="TableText"/>
            </w:pPr>
            <w:r>
              <w:t>RealTimeTransportEnum</w:t>
            </w:r>
          </w:p>
        </w:tc>
        <w:tc>
          <w:tcPr>
            <w:tcW w:w="1843" w:type="dxa"/>
            <w:tcBorders>
              <w:top w:val="single" w:sz="4" w:space="0" w:color="auto"/>
              <w:left w:val="single" w:sz="4" w:space="0" w:color="auto"/>
              <w:bottom w:val="single" w:sz="4" w:space="0" w:color="auto"/>
              <w:right w:val="single" w:sz="4" w:space="0" w:color="auto"/>
            </w:tcBorders>
          </w:tcPr>
          <w:p w14:paraId="3FBD6E0B"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B6ECFF" w14:textId="77777777" w:rsidR="00F80C3B" w:rsidRDefault="00BC64B0">
            <w:pPr>
              <w:pStyle w:val="TableText"/>
            </w:pPr>
            <w:r>
              <w:t>M</w:t>
            </w:r>
          </w:p>
        </w:tc>
      </w:tr>
      <w:tr w:rsidR="00F80C3B" w14:paraId="0D9F79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A6A3F9"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328068"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43E9E7" w14:textId="77777777" w:rsidR="00F80C3B" w:rsidRDefault="00BC64B0">
            <w:pPr>
              <w:pStyle w:val="TableTextWithTabs"/>
            </w:pPr>
            <w:r>
              <w:t>EndpointUrl</w:t>
            </w:r>
          </w:p>
        </w:tc>
        <w:tc>
          <w:tcPr>
            <w:tcW w:w="1275" w:type="dxa"/>
            <w:tcBorders>
              <w:top w:val="single" w:sz="4" w:space="0" w:color="auto"/>
              <w:left w:val="single" w:sz="4" w:space="0" w:color="auto"/>
              <w:bottom w:val="single" w:sz="4" w:space="0" w:color="auto"/>
              <w:right w:val="single" w:sz="4" w:space="0" w:color="auto"/>
            </w:tcBorders>
          </w:tcPr>
          <w:p w14:paraId="39E40355"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9B2E5D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8A719B" w14:textId="77777777" w:rsidR="00F80C3B" w:rsidRDefault="00BC64B0">
            <w:pPr>
              <w:pStyle w:val="TableText"/>
            </w:pPr>
            <w:r>
              <w:t>M</w:t>
            </w:r>
          </w:p>
        </w:tc>
      </w:tr>
      <w:tr w:rsidR="00F80C3B" w14:paraId="3A1282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EC12B3"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31F5CD"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9F886D" w14:textId="77777777" w:rsidR="00F80C3B" w:rsidRDefault="00BC64B0">
            <w:pPr>
              <w:pStyle w:val="TableTextWithTabs"/>
            </w:pPr>
            <w:r>
              <w:t>Initiator</w:t>
            </w:r>
          </w:p>
        </w:tc>
        <w:tc>
          <w:tcPr>
            <w:tcW w:w="1275" w:type="dxa"/>
            <w:tcBorders>
              <w:top w:val="single" w:sz="4" w:space="0" w:color="auto"/>
              <w:left w:val="single" w:sz="4" w:space="0" w:color="auto"/>
              <w:bottom w:val="single" w:sz="4" w:space="0" w:color="auto"/>
              <w:right w:val="single" w:sz="4" w:space="0" w:color="auto"/>
            </w:tcBorders>
          </w:tcPr>
          <w:p w14:paraId="148BBB38" w14:textId="77777777" w:rsidR="00F80C3B" w:rsidRDefault="00BC64B0">
            <w:pPr>
              <w:pStyle w:val="TableText"/>
            </w:pPr>
            <w:r>
              <w:t>ChannelInitiatorEnum</w:t>
            </w:r>
          </w:p>
        </w:tc>
        <w:tc>
          <w:tcPr>
            <w:tcW w:w="1843" w:type="dxa"/>
            <w:tcBorders>
              <w:top w:val="single" w:sz="4" w:space="0" w:color="auto"/>
              <w:left w:val="single" w:sz="4" w:space="0" w:color="auto"/>
              <w:bottom w:val="single" w:sz="4" w:space="0" w:color="auto"/>
              <w:right w:val="single" w:sz="4" w:space="0" w:color="auto"/>
            </w:tcBorders>
          </w:tcPr>
          <w:p w14:paraId="7B5A52A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DC2CF1" w14:textId="77777777" w:rsidR="00F80C3B" w:rsidRDefault="00BC64B0">
            <w:pPr>
              <w:pStyle w:val="TableText"/>
            </w:pPr>
            <w:r>
              <w:t>M</w:t>
            </w:r>
          </w:p>
        </w:tc>
      </w:tr>
      <w:tr w:rsidR="00F80C3B" w14:paraId="73254E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95A975"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2A9963"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97FDC9" w14:textId="77777777" w:rsidR="00F80C3B" w:rsidRDefault="00BC64B0">
            <w:pPr>
              <w:pStyle w:val="TableTextWithTabs"/>
            </w:pPr>
            <w:r>
              <w:t>NominalRate</w:t>
            </w:r>
          </w:p>
        </w:tc>
        <w:tc>
          <w:tcPr>
            <w:tcW w:w="1275" w:type="dxa"/>
            <w:tcBorders>
              <w:top w:val="single" w:sz="4" w:space="0" w:color="auto"/>
              <w:left w:val="single" w:sz="4" w:space="0" w:color="auto"/>
              <w:bottom w:val="single" w:sz="4" w:space="0" w:color="auto"/>
              <w:right w:val="single" w:sz="4" w:space="0" w:color="auto"/>
            </w:tcBorders>
          </w:tcPr>
          <w:p w14:paraId="73DFCE9E"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C66990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33AE15" w14:textId="77777777" w:rsidR="00F80C3B" w:rsidRDefault="00BC64B0">
            <w:pPr>
              <w:pStyle w:val="TableText"/>
            </w:pPr>
            <w:r>
              <w:t>M</w:t>
            </w:r>
          </w:p>
        </w:tc>
      </w:tr>
      <w:tr w:rsidR="00F80C3B" w14:paraId="793AC0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AF840D"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4AE04B"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530637" w14:textId="77777777" w:rsidR="00F80C3B" w:rsidRDefault="00BC64B0">
            <w:pPr>
              <w:pStyle w:val="TableTextWithTabs"/>
            </w:pPr>
            <w:r>
              <w:t>PayloadDescriptor</w:t>
            </w:r>
          </w:p>
        </w:tc>
        <w:tc>
          <w:tcPr>
            <w:tcW w:w="1275" w:type="dxa"/>
            <w:tcBorders>
              <w:top w:val="single" w:sz="4" w:space="0" w:color="auto"/>
              <w:left w:val="single" w:sz="4" w:space="0" w:color="auto"/>
              <w:bottom w:val="single" w:sz="4" w:space="0" w:color="auto"/>
              <w:right w:val="single" w:sz="4" w:space="0" w:color="auto"/>
            </w:tcBorders>
          </w:tcPr>
          <w:p w14:paraId="4060CDD2"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1B9EB9"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07BCA0" w14:textId="77777777" w:rsidR="00F80C3B" w:rsidRDefault="00BC64B0">
            <w:pPr>
              <w:pStyle w:val="TableText"/>
            </w:pPr>
            <w:r>
              <w:t>O</w:t>
            </w:r>
          </w:p>
        </w:tc>
      </w:tr>
      <w:tr w:rsidR="00F80C3B" w14:paraId="5DFB0C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8EF4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087F4D"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E36E9A" w14:textId="77777777" w:rsidR="00F80C3B" w:rsidRDefault="00BC64B0">
            <w:pPr>
              <w:pStyle w:val="TableTextWithTabs"/>
            </w:pPr>
            <w:r>
              <w:t>RequiredMode</w:t>
            </w:r>
          </w:p>
        </w:tc>
        <w:tc>
          <w:tcPr>
            <w:tcW w:w="1275" w:type="dxa"/>
            <w:tcBorders>
              <w:top w:val="single" w:sz="4" w:space="0" w:color="auto"/>
              <w:left w:val="single" w:sz="4" w:space="0" w:color="auto"/>
              <w:bottom w:val="single" w:sz="4" w:space="0" w:color="auto"/>
              <w:right w:val="single" w:sz="4" w:space="0" w:color="auto"/>
            </w:tcBorders>
          </w:tcPr>
          <w:p w14:paraId="50287A10" w14:textId="77777777" w:rsidR="00F80C3B" w:rsidRDefault="00BC64B0">
            <w:pPr>
              <w:pStyle w:val="TableText"/>
            </w:pPr>
            <w:r>
              <w:t>OperationalModeEnum</w:t>
            </w:r>
          </w:p>
        </w:tc>
        <w:tc>
          <w:tcPr>
            <w:tcW w:w="1843" w:type="dxa"/>
            <w:tcBorders>
              <w:top w:val="single" w:sz="4" w:space="0" w:color="auto"/>
              <w:left w:val="single" w:sz="4" w:space="0" w:color="auto"/>
              <w:bottom w:val="single" w:sz="4" w:space="0" w:color="auto"/>
              <w:right w:val="single" w:sz="4" w:space="0" w:color="auto"/>
            </w:tcBorders>
          </w:tcPr>
          <w:p w14:paraId="5A3D618E"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6594A6" w14:textId="77777777" w:rsidR="00F80C3B" w:rsidRDefault="00BC64B0">
            <w:pPr>
              <w:pStyle w:val="TableText"/>
            </w:pPr>
            <w:r>
              <w:t>M</w:t>
            </w:r>
          </w:p>
        </w:tc>
      </w:tr>
      <w:tr w:rsidR="00F80C3B" w14:paraId="03285F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597E3B"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F8B232"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E70482" w14:textId="77777777" w:rsidR="00F80C3B" w:rsidRDefault="00BC64B0">
            <w:pPr>
              <w:pStyle w:val="TableTextWithTabs"/>
            </w:pPr>
            <w:r>
              <w:t>Available</w:t>
            </w:r>
          </w:p>
        </w:tc>
        <w:tc>
          <w:tcPr>
            <w:tcW w:w="1275" w:type="dxa"/>
            <w:tcBorders>
              <w:top w:val="single" w:sz="4" w:space="0" w:color="auto"/>
              <w:left w:val="single" w:sz="4" w:space="0" w:color="auto"/>
              <w:bottom w:val="single" w:sz="4" w:space="0" w:color="auto"/>
              <w:right w:val="single" w:sz="4" w:space="0" w:color="auto"/>
            </w:tcBorders>
          </w:tcPr>
          <w:p w14:paraId="2F2DCA87" w14:textId="77777777" w:rsidR="00F80C3B" w:rsidRDefault="00BC64B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3BA3E90"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E381BF" w14:textId="77777777" w:rsidR="00F80C3B" w:rsidRDefault="00BC64B0">
            <w:pPr>
              <w:pStyle w:val="TableText"/>
            </w:pPr>
            <w:r>
              <w:t>M</w:t>
            </w:r>
          </w:p>
        </w:tc>
      </w:tr>
      <w:tr w:rsidR="00F80C3B" w14:paraId="3EE6C7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051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262DD3"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B55D61" w14:textId="77777777" w:rsidR="00F80C3B" w:rsidRDefault="00BC64B0">
            <w:pPr>
              <w:pStyle w:val="TableTextWithTabs"/>
            </w:pPr>
            <w:r>
              <w:t>LeaseHolder</w:t>
            </w:r>
          </w:p>
        </w:tc>
        <w:tc>
          <w:tcPr>
            <w:tcW w:w="1275" w:type="dxa"/>
            <w:tcBorders>
              <w:top w:val="single" w:sz="4" w:space="0" w:color="auto"/>
              <w:left w:val="single" w:sz="4" w:space="0" w:color="auto"/>
              <w:bottom w:val="single" w:sz="4" w:space="0" w:color="auto"/>
              <w:right w:val="single" w:sz="4" w:space="0" w:color="auto"/>
            </w:tcBorders>
          </w:tcPr>
          <w:p w14:paraId="2C9F2043" w14:textId="77777777" w:rsidR="00F80C3B" w:rsidRDefault="00BC64B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A3C6ED7"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222EAB" w14:textId="77777777" w:rsidR="00F80C3B" w:rsidRDefault="00BC64B0">
            <w:pPr>
              <w:pStyle w:val="TableText"/>
            </w:pPr>
            <w:r>
              <w:t>M</w:t>
            </w:r>
          </w:p>
        </w:tc>
      </w:tr>
      <w:tr w:rsidR="00F80C3B" w14:paraId="367D1E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C50D6E"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ECDC38"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79FD21" w14:textId="77777777" w:rsidR="00F80C3B" w:rsidRDefault="00BC64B0">
            <w:pPr>
              <w:pStyle w:val="TableTextWithTabs"/>
            </w:pPr>
            <w:r>
              <w:t>LeaseExpiry</w:t>
            </w:r>
          </w:p>
        </w:tc>
        <w:tc>
          <w:tcPr>
            <w:tcW w:w="1275" w:type="dxa"/>
            <w:tcBorders>
              <w:top w:val="single" w:sz="4" w:space="0" w:color="auto"/>
              <w:left w:val="single" w:sz="4" w:space="0" w:color="auto"/>
              <w:bottom w:val="single" w:sz="4" w:space="0" w:color="auto"/>
              <w:right w:val="single" w:sz="4" w:space="0" w:color="auto"/>
            </w:tcBorders>
          </w:tcPr>
          <w:p w14:paraId="381BC3A2" w14:textId="77777777" w:rsidR="00F80C3B" w:rsidRDefault="00BC64B0">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5D786A8"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213E86" w14:textId="77777777" w:rsidR="00F80C3B" w:rsidRDefault="00BC64B0">
            <w:pPr>
              <w:pStyle w:val="TableText"/>
            </w:pPr>
            <w:r>
              <w:t>O</w:t>
            </w:r>
          </w:p>
        </w:tc>
      </w:tr>
      <w:tr w:rsidR="00F80C3B" w14:paraId="791661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752ADF" w14:textId="77777777" w:rsidR="00F80C3B" w:rsidRDefault="00BC64B0">
            <w:pPr>
              <w:pStyle w:val="TableText"/>
            </w:pPr>
            <w:r>
              <w:rPr>
                <w:b/>
              </w:rPr>
              <w:t>Conformance Units</w:t>
            </w:r>
          </w:p>
        </w:tc>
      </w:tr>
      <w:tr w:rsidR="00F80C3B" w14:paraId="6AA360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087E1A" w14:textId="77777777" w:rsidR="00F80C3B" w:rsidRDefault="00BC64B0">
            <w:pPr>
              <w:pStyle w:val="TableText"/>
            </w:pPr>
            <w:r>
              <w:t>RobotIntent</w:t>
            </w:r>
          </w:p>
        </w:tc>
      </w:tr>
    </w:tbl>
    <w:p w14:paraId="00E835DE" w14:textId="77777777" w:rsidR="00F80C3B" w:rsidRDefault="00F80C3B">
      <w:pPr>
        <w:pStyle w:val="spacer"/>
      </w:pPr>
    </w:p>
    <w:p w14:paraId="01670BEC" w14:textId="77777777" w:rsidR="00F80C3B" w:rsidRDefault="00BC64B0">
      <w:pPr>
        <w:pStyle w:val="Heading2"/>
      </w:pPr>
      <w:bookmarkStart w:id="504" w:name="_Clause_c7_14"/>
      <w:bookmarkStart w:id="505" w:name="_Toc237441290"/>
      <w:r>
        <w:t>RobotDescriptionType</w:t>
      </w:r>
      <w:bookmarkEnd w:id="504"/>
      <w:bookmarkEnd w:id="505"/>
    </w:p>
    <w:p w14:paraId="18916FA3" w14:textId="77777777" w:rsidR="00F80C3B" w:rsidRDefault="00BC64B0">
      <w:pPr>
        <w:pStyle w:val="PARAGRAPH"/>
      </w:pPr>
      <w:r>
        <w:t>Enough of the robot's construction for a client to plan against it without a second specification: the kinematic chain, the space it can reach, and what it can carry. OPC 40010-1 describes topology and axes and defines no kinematic chain and no tool centre point, so this adds rather than restates - Annex B says which side decides where both are present.</w:t>
      </w:r>
    </w:p>
    <w:p w14:paraId="4B912075" w14:textId="310A2C02" w:rsidR="00F80C3B" w:rsidRDefault="00BC64B0">
      <w:pPr>
        <w:pStyle w:val="TABLE-title"/>
      </w:pPr>
      <w:bookmarkStart w:id="506" w:name="_Tab_c7_14_def"/>
      <w:bookmarkStart w:id="507" w:name="_Toc237441446"/>
      <w:r>
        <w:lastRenderedPageBreak/>
        <w:t xml:space="preserve">Table </w:t>
      </w:r>
      <w:r>
        <w:fldChar w:fldCharType="begin"/>
      </w:r>
      <w:r>
        <w:instrText xml:space="preserve"> SEQ Table \* ARABIC </w:instrText>
      </w:r>
      <w:r>
        <w:fldChar w:fldCharType="separate"/>
      </w:r>
      <w:r w:rsidR="00625061">
        <w:rPr>
          <w:noProof/>
        </w:rPr>
        <w:t>64</w:t>
      </w:r>
      <w:r>
        <w:fldChar w:fldCharType="end"/>
      </w:r>
      <w:r>
        <w:t xml:space="preserve"> – RobotDescriptionType definition</w:t>
      </w:r>
      <w:bookmarkEnd w:id="506"/>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8C2449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65E898"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86577B8" w14:textId="77777777" w:rsidR="00F80C3B" w:rsidRDefault="00BC64B0">
            <w:pPr>
              <w:pStyle w:val="TableText"/>
            </w:pPr>
            <w:r>
              <w:rPr>
                <w:b/>
              </w:rPr>
              <w:t>Value</w:t>
            </w:r>
          </w:p>
        </w:tc>
      </w:tr>
      <w:tr w:rsidR="00F80C3B" w14:paraId="6FCE35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EEADBD"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12E6DE" w14:textId="77777777" w:rsidR="00F80C3B" w:rsidRDefault="00BC64B0">
            <w:pPr>
              <w:pStyle w:val="TableText"/>
            </w:pPr>
            <w:r>
              <w:t>1:RobotDescriptionType</w:t>
            </w:r>
          </w:p>
        </w:tc>
      </w:tr>
      <w:tr w:rsidR="00F80C3B" w14:paraId="54DC49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9D4DC7"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396F6D" w14:textId="77777777" w:rsidR="00F80C3B" w:rsidRDefault="00BC64B0">
            <w:pPr>
              <w:pStyle w:val="TableText"/>
            </w:pPr>
            <w:r>
              <w:t>False</w:t>
            </w:r>
          </w:p>
        </w:tc>
      </w:tr>
      <w:tr w:rsidR="00F80C3B" w14:paraId="21EC9D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67A596"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337B94"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67869"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09A34B"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488388"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EBB1B8" w14:textId="77777777" w:rsidR="00F80C3B" w:rsidRDefault="00BC64B0">
            <w:pPr>
              <w:pStyle w:val="TableText"/>
            </w:pPr>
            <w:r>
              <w:rPr>
                <w:b/>
              </w:rPr>
              <w:t>Other</w:t>
            </w:r>
          </w:p>
        </w:tc>
      </w:tr>
      <w:tr w:rsidR="00F80C3B" w14:paraId="0D5756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2044E1" w14:textId="77777777" w:rsidR="00F80C3B" w:rsidRDefault="00BC64B0">
            <w:pPr>
              <w:pStyle w:val="TableText"/>
            </w:pPr>
            <w:r>
              <w:t>Subtype of the 0:BaseObjectType defined in OPC 10000-5, i.e. inheriting the InstanceDeclarations of that Node.</w:t>
            </w:r>
          </w:p>
        </w:tc>
      </w:tr>
      <w:tr w:rsidR="00F80C3B" w14:paraId="6AA1A7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853C6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A9907E"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72CD85" w14:textId="77777777" w:rsidR="00F80C3B" w:rsidRDefault="00BC64B0">
            <w:pPr>
              <w:pStyle w:val="TableTextWithTabs"/>
            </w:pPr>
            <w:r>
              <w:t>Manufacturer</w:t>
            </w:r>
          </w:p>
        </w:tc>
        <w:tc>
          <w:tcPr>
            <w:tcW w:w="1275" w:type="dxa"/>
            <w:tcBorders>
              <w:top w:val="single" w:sz="4" w:space="0" w:color="auto"/>
              <w:left w:val="single" w:sz="4" w:space="0" w:color="auto"/>
              <w:bottom w:val="single" w:sz="4" w:space="0" w:color="auto"/>
              <w:right w:val="single" w:sz="4" w:space="0" w:color="auto"/>
            </w:tcBorders>
          </w:tcPr>
          <w:p w14:paraId="336B76E1" w14:textId="77777777" w:rsidR="00F80C3B" w:rsidRDefault="00BC64B0">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D7BD9BA"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DDA802" w14:textId="77777777" w:rsidR="00F80C3B" w:rsidRDefault="00BC64B0">
            <w:pPr>
              <w:pStyle w:val="TableText"/>
            </w:pPr>
            <w:r>
              <w:t>O</w:t>
            </w:r>
          </w:p>
        </w:tc>
      </w:tr>
      <w:tr w:rsidR="00F80C3B" w14:paraId="5690F4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FD1211"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059C42"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21E28C" w14:textId="77777777" w:rsidR="00F80C3B" w:rsidRDefault="00BC64B0">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72F47A14"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C9C8C4"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DD8C37" w14:textId="77777777" w:rsidR="00F80C3B" w:rsidRDefault="00BC64B0">
            <w:pPr>
              <w:pStyle w:val="TableText"/>
            </w:pPr>
            <w:r>
              <w:t>O</w:t>
            </w:r>
          </w:p>
        </w:tc>
      </w:tr>
      <w:tr w:rsidR="00F80C3B" w14:paraId="120E5C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F4D067"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0DA6BE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AD1F7C" w14:textId="77777777" w:rsidR="00F80C3B" w:rsidRDefault="00BC64B0">
            <w:pPr>
              <w:pStyle w:val="TableTextWithTabs"/>
            </w:pPr>
            <w:r>
              <w:t>KinematicChain</w:t>
            </w:r>
          </w:p>
        </w:tc>
        <w:tc>
          <w:tcPr>
            <w:tcW w:w="1275" w:type="dxa"/>
            <w:tcBorders>
              <w:top w:val="single" w:sz="4" w:space="0" w:color="auto"/>
              <w:left w:val="single" w:sz="4" w:space="0" w:color="auto"/>
              <w:bottom w:val="single" w:sz="4" w:space="0" w:color="auto"/>
              <w:right w:val="single" w:sz="4" w:space="0" w:color="auto"/>
            </w:tcBorders>
          </w:tcPr>
          <w:p w14:paraId="04D5B630" w14:textId="77777777" w:rsidR="00F80C3B" w:rsidRDefault="00BC64B0">
            <w:pPr>
              <w:pStyle w:val="TableText"/>
            </w:pPr>
            <w:r>
              <w:t>KinematicJointDataType[]</w:t>
            </w:r>
          </w:p>
        </w:tc>
        <w:tc>
          <w:tcPr>
            <w:tcW w:w="1843" w:type="dxa"/>
            <w:tcBorders>
              <w:top w:val="single" w:sz="4" w:space="0" w:color="auto"/>
              <w:left w:val="single" w:sz="4" w:space="0" w:color="auto"/>
              <w:bottom w:val="single" w:sz="4" w:space="0" w:color="auto"/>
              <w:right w:val="single" w:sz="4" w:space="0" w:color="auto"/>
            </w:tcBorders>
          </w:tcPr>
          <w:p w14:paraId="42431EA0"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1BFD253" w14:textId="77777777" w:rsidR="00F80C3B" w:rsidRDefault="00BC64B0">
            <w:pPr>
              <w:pStyle w:val="TableText"/>
            </w:pPr>
            <w:r>
              <w:t>M</w:t>
            </w:r>
          </w:p>
        </w:tc>
      </w:tr>
      <w:tr w:rsidR="00F80C3B" w14:paraId="4BFCF7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D40AE3"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35AFF6"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D646C1" w14:textId="77777777" w:rsidR="00F80C3B" w:rsidRDefault="00BC64B0">
            <w:pPr>
              <w:pStyle w:val="TableTextWithTabs"/>
            </w:pPr>
            <w:r>
              <w:t>MountingPose</w:t>
            </w:r>
          </w:p>
        </w:tc>
        <w:tc>
          <w:tcPr>
            <w:tcW w:w="1275" w:type="dxa"/>
            <w:tcBorders>
              <w:top w:val="single" w:sz="4" w:space="0" w:color="auto"/>
              <w:left w:val="single" w:sz="4" w:space="0" w:color="auto"/>
              <w:bottom w:val="single" w:sz="4" w:space="0" w:color="auto"/>
              <w:right w:val="single" w:sz="4" w:space="0" w:color="auto"/>
            </w:tcBorders>
          </w:tcPr>
          <w:p w14:paraId="25089892" w14:textId="77777777" w:rsidR="00F80C3B" w:rsidRDefault="00BC64B0">
            <w:pPr>
              <w:pStyle w:val="TableText"/>
            </w:pPr>
            <w:r>
              <w:t>Pose3DDataType</w:t>
            </w:r>
          </w:p>
        </w:tc>
        <w:tc>
          <w:tcPr>
            <w:tcW w:w="1843" w:type="dxa"/>
            <w:tcBorders>
              <w:top w:val="single" w:sz="4" w:space="0" w:color="auto"/>
              <w:left w:val="single" w:sz="4" w:space="0" w:color="auto"/>
              <w:bottom w:val="single" w:sz="4" w:space="0" w:color="auto"/>
              <w:right w:val="single" w:sz="4" w:space="0" w:color="auto"/>
            </w:tcBorders>
          </w:tcPr>
          <w:p w14:paraId="37565D26"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F71C6C6" w14:textId="77777777" w:rsidR="00F80C3B" w:rsidRDefault="00BC64B0">
            <w:pPr>
              <w:pStyle w:val="TableText"/>
            </w:pPr>
            <w:r>
              <w:t>O</w:t>
            </w:r>
          </w:p>
        </w:tc>
      </w:tr>
      <w:tr w:rsidR="00F80C3B" w14:paraId="42A52A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535D0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C6A5BD"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6F9A51" w14:textId="77777777" w:rsidR="00F80C3B" w:rsidRDefault="00BC64B0">
            <w:pPr>
              <w:pStyle w:val="TableTextWithTabs"/>
            </w:pPr>
            <w:r>
              <w:t>ReachRadius</w:t>
            </w:r>
          </w:p>
        </w:tc>
        <w:tc>
          <w:tcPr>
            <w:tcW w:w="1275" w:type="dxa"/>
            <w:tcBorders>
              <w:top w:val="single" w:sz="4" w:space="0" w:color="auto"/>
              <w:left w:val="single" w:sz="4" w:space="0" w:color="auto"/>
              <w:bottom w:val="single" w:sz="4" w:space="0" w:color="auto"/>
              <w:right w:val="single" w:sz="4" w:space="0" w:color="auto"/>
            </w:tcBorders>
          </w:tcPr>
          <w:p w14:paraId="34E12484"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D941B4E"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8F55F2" w14:textId="77777777" w:rsidR="00F80C3B" w:rsidRDefault="00BC64B0">
            <w:pPr>
              <w:pStyle w:val="TableText"/>
            </w:pPr>
            <w:r>
              <w:t>M</w:t>
            </w:r>
          </w:p>
        </w:tc>
      </w:tr>
      <w:tr w:rsidR="00F80C3B" w14:paraId="556CFB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1B002"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0AF5CC"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83479B" w14:textId="77777777" w:rsidR="00F80C3B" w:rsidRDefault="00BC64B0">
            <w:pPr>
              <w:pStyle w:val="TableTextWithTabs"/>
            </w:pPr>
            <w:r>
              <w:t>PayloadLimit</w:t>
            </w:r>
          </w:p>
        </w:tc>
        <w:tc>
          <w:tcPr>
            <w:tcW w:w="1275" w:type="dxa"/>
            <w:tcBorders>
              <w:top w:val="single" w:sz="4" w:space="0" w:color="auto"/>
              <w:left w:val="single" w:sz="4" w:space="0" w:color="auto"/>
              <w:bottom w:val="single" w:sz="4" w:space="0" w:color="auto"/>
              <w:right w:val="single" w:sz="4" w:space="0" w:color="auto"/>
            </w:tcBorders>
          </w:tcPr>
          <w:p w14:paraId="360074BC"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EF91A6E"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2F3D94" w14:textId="77777777" w:rsidR="00F80C3B" w:rsidRDefault="00BC64B0">
            <w:pPr>
              <w:pStyle w:val="TableText"/>
            </w:pPr>
            <w:r>
              <w:t>M</w:t>
            </w:r>
          </w:p>
        </w:tc>
      </w:tr>
      <w:tr w:rsidR="00F80C3B" w14:paraId="51078D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2C857E"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065F03"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E83F8E" w14:textId="77777777" w:rsidR="00F80C3B" w:rsidRDefault="00BC64B0">
            <w:pPr>
              <w:pStyle w:val="TableTextWithTabs"/>
            </w:pPr>
            <w:r>
              <w:t>MaxCartesianSpeed</w:t>
            </w:r>
          </w:p>
        </w:tc>
        <w:tc>
          <w:tcPr>
            <w:tcW w:w="1275" w:type="dxa"/>
            <w:tcBorders>
              <w:top w:val="single" w:sz="4" w:space="0" w:color="auto"/>
              <w:left w:val="single" w:sz="4" w:space="0" w:color="auto"/>
              <w:bottom w:val="single" w:sz="4" w:space="0" w:color="auto"/>
              <w:right w:val="single" w:sz="4" w:space="0" w:color="auto"/>
            </w:tcBorders>
          </w:tcPr>
          <w:p w14:paraId="57DE369B"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06F7D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C94490" w14:textId="77777777" w:rsidR="00F80C3B" w:rsidRDefault="00BC64B0">
            <w:pPr>
              <w:pStyle w:val="TableText"/>
            </w:pPr>
            <w:r>
              <w:t>M</w:t>
            </w:r>
          </w:p>
        </w:tc>
      </w:tr>
      <w:tr w:rsidR="00F80C3B" w14:paraId="29BFD8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A590DB"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568613"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F9FFB9" w14:textId="77777777" w:rsidR="00F80C3B" w:rsidRDefault="00BC64B0">
            <w:pPr>
              <w:pStyle w:val="TableTextWithTabs"/>
            </w:pPr>
            <w:r>
              <w:t>MaxCartesianAcceleration</w:t>
            </w:r>
          </w:p>
        </w:tc>
        <w:tc>
          <w:tcPr>
            <w:tcW w:w="1275" w:type="dxa"/>
            <w:tcBorders>
              <w:top w:val="single" w:sz="4" w:space="0" w:color="auto"/>
              <w:left w:val="single" w:sz="4" w:space="0" w:color="auto"/>
              <w:bottom w:val="single" w:sz="4" w:space="0" w:color="auto"/>
              <w:right w:val="single" w:sz="4" w:space="0" w:color="auto"/>
            </w:tcBorders>
          </w:tcPr>
          <w:p w14:paraId="0D1DE767" w14:textId="77777777" w:rsidR="00F80C3B" w:rsidRDefault="00BC64B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6B5C6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364F36" w14:textId="77777777" w:rsidR="00F80C3B" w:rsidRDefault="00BC64B0">
            <w:pPr>
              <w:pStyle w:val="TableText"/>
            </w:pPr>
            <w:r>
              <w:t>O</w:t>
            </w:r>
          </w:p>
        </w:tc>
      </w:tr>
      <w:tr w:rsidR="00F80C3B" w14:paraId="3FD444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B3E2A3" w14:textId="77777777" w:rsidR="00F80C3B" w:rsidRDefault="00BC64B0">
            <w:pPr>
              <w:pStyle w:val="TableText"/>
            </w:pPr>
            <w:r>
              <w:rPr>
                <w:b/>
              </w:rPr>
              <w:t>Conformance Units</w:t>
            </w:r>
          </w:p>
        </w:tc>
      </w:tr>
      <w:tr w:rsidR="00F80C3B" w14:paraId="4D44B3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1875DC" w14:textId="77777777" w:rsidR="00F80C3B" w:rsidRDefault="00BC64B0">
            <w:pPr>
              <w:pStyle w:val="TableText"/>
            </w:pPr>
            <w:r>
              <w:t>RobotIntent</w:t>
            </w:r>
          </w:p>
        </w:tc>
      </w:tr>
    </w:tbl>
    <w:p w14:paraId="72958496" w14:textId="77777777" w:rsidR="00F80C3B" w:rsidRDefault="00F80C3B">
      <w:pPr>
        <w:pStyle w:val="spacer"/>
      </w:pPr>
    </w:p>
    <w:p w14:paraId="4EEFEB52" w14:textId="77777777" w:rsidR="00F80C3B" w:rsidRDefault="00BC64B0">
      <w:pPr>
        <w:pStyle w:val="Heading2"/>
      </w:pPr>
      <w:bookmarkStart w:id="508" w:name="_Clause_c7_15"/>
      <w:bookmarkStart w:id="509" w:name="_Toc237441291"/>
      <w:r>
        <w:t>IntentEventType</w:t>
      </w:r>
      <w:bookmarkEnd w:id="508"/>
      <w:bookmarkEnd w:id="509"/>
    </w:p>
    <w:p w14:paraId="7D6797D6" w14:textId="77777777" w:rsidR="00F80C3B" w:rsidRDefault="00BC64B0">
      <w:pPr>
        <w:pStyle w:val="PARAGRAPH"/>
      </w:pPr>
      <w:r>
        <w:t>Abstract base of every event this model raises. It identifies the work the event is about, and its subtypes say what became of it. Time is inherited from BaseEventType and is when the reported transition occurred.</w:t>
      </w:r>
    </w:p>
    <w:p w14:paraId="5DAD152E" w14:textId="3D5D07D8" w:rsidR="00F80C3B" w:rsidRDefault="00BC64B0">
      <w:pPr>
        <w:pStyle w:val="TABLE-title"/>
      </w:pPr>
      <w:bookmarkStart w:id="510" w:name="_Tab_c7_15_def"/>
      <w:bookmarkStart w:id="511" w:name="_Toc237441447"/>
      <w:r>
        <w:t xml:space="preserve">Table </w:t>
      </w:r>
      <w:r>
        <w:fldChar w:fldCharType="begin"/>
      </w:r>
      <w:r>
        <w:instrText xml:space="preserve"> SEQ Table \* ARABIC </w:instrText>
      </w:r>
      <w:r>
        <w:fldChar w:fldCharType="separate"/>
      </w:r>
      <w:r w:rsidR="00625061">
        <w:rPr>
          <w:noProof/>
        </w:rPr>
        <w:t>65</w:t>
      </w:r>
      <w:r>
        <w:fldChar w:fldCharType="end"/>
      </w:r>
      <w:r>
        <w:t xml:space="preserve"> – IntentEventType definition</w:t>
      </w:r>
      <w:bookmarkEnd w:id="510"/>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5FA2F46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BDC472"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5AA172" w14:textId="77777777" w:rsidR="00F80C3B" w:rsidRDefault="00BC64B0">
            <w:pPr>
              <w:pStyle w:val="TableText"/>
            </w:pPr>
            <w:r>
              <w:rPr>
                <w:b/>
              </w:rPr>
              <w:t>Value</w:t>
            </w:r>
          </w:p>
        </w:tc>
      </w:tr>
      <w:tr w:rsidR="00F80C3B" w14:paraId="0986A43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BD111F"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32D348" w14:textId="77777777" w:rsidR="00F80C3B" w:rsidRDefault="00BC64B0">
            <w:pPr>
              <w:pStyle w:val="TableText"/>
            </w:pPr>
            <w:r>
              <w:t>1:IntentEventType</w:t>
            </w:r>
          </w:p>
        </w:tc>
      </w:tr>
      <w:tr w:rsidR="00F80C3B" w14:paraId="0D562C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21E886"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D84F4E2" w14:textId="77777777" w:rsidR="00F80C3B" w:rsidRDefault="00BC64B0">
            <w:pPr>
              <w:pStyle w:val="TableText"/>
            </w:pPr>
            <w:r>
              <w:t>True</w:t>
            </w:r>
          </w:p>
        </w:tc>
      </w:tr>
      <w:tr w:rsidR="00F80C3B" w14:paraId="3DFF444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F4A6E3"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ED4165C"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BA5202"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D115D8F"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14E663"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ED43A8" w14:textId="77777777" w:rsidR="00F80C3B" w:rsidRDefault="00BC64B0">
            <w:pPr>
              <w:pStyle w:val="TableText"/>
            </w:pPr>
            <w:r>
              <w:rPr>
                <w:b/>
              </w:rPr>
              <w:t>Other</w:t>
            </w:r>
          </w:p>
        </w:tc>
      </w:tr>
      <w:tr w:rsidR="00F80C3B" w14:paraId="04EBF8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060131" w14:textId="77777777" w:rsidR="00F80C3B" w:rsidRDefault="00BC64B0">
            <w:pPr>
              <w:pStyle w:val="TableText"/>
            </w:pPr>
            <w:r>
              <w:t>Subtype of the 0:BaseEventType defined in OPC 10000-5, i.e. inheriting the InstanceDeclarations of that Node.</w:t>
            </w:r>
          </w:p>
        </w:tc>
      </w:tr>
      <w:tr w:rsidR="00F80C3B" w14:paraId="6B9D4E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AEBAB8"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2155E6"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961969" w14:textId="77777777" w:rsidR="00F80C3B" w:rsidRDefault="00BC64B0">
            <w:pPr>
              <w:pStyle w:val="TableTextWithTabs"/>
            </w:pPr>
            <w:r>
              <w:t>IntentId</w:t>
            </w:r>
          </w:p>
        </w:tc>
        <w:tc>
          <w:tcPr>
            <w:tcW w:w="1275" w:type="dxa"/>
            <w:tcBorders>
              <w:top w:val="single" w:sz="4" w:space="0" w:color="auto"/>
              <w:left w:val="single" w:sz="4" w:space="0" w:color="auto"/>
              <w:bottom w:val="single" w:sz="4" w:space="0" w:color="auto"/>
              <w:right w:val="single" w:sz="4" w:space="0" w:color="auto"/>
            </w:tcBorders>
          </w:tcPr>
          <w:p w14:paraId="0DF1A790"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653422"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C89DD6" w14:textId="77777777" w:rsidR="00F80C3B" w:rsidRDefault="00BC64B0">
            <w:pPr>
              <w:pStyle w:val="TableText"/>
            </w:pPr>
            <w:r>
              <w:t>M</w:t>
            </w:r>
          </w:p>
        </w:tc>
      </w:tr>
      <w:tr w:rsidR="00F80C3B" w14:paraId="0CE541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86CC64"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849711"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70D4E1" w14:textId="77777777" w:rsidR="00F80C3B" w:rsidRDefault="00BC64B0">
            <w:pPr>
              <w:pStyle w:val="TableTextWithTabs"/>
            </w:pPr>
            <w:r>
              <w:t>Operation</w:t>
            </w:r>
          </w:p>
        </w:tc>
        <w:tc>
          <w:tcPr>
            <w:tcW w:w="1275" w:type="dxa"/>
            <w:tcBorders>
              <w:top w:val="single" w:sz="4" w:space="0" w:color="auto"/>
              <w:left w:val="single" w:sz="4" w:space="0" w:color="auto"/>
              <w:bottom w:val="single" w:sz="4" w:space="0" w:color="auto"/>
              <w:right w:val="single" w:sz="4" w:space="0" w:color="auto"/>
            </w:tcBorders>
          </w:tcPr>
          <w:p w14:paraId="0DD4A60D" w14:textId="77777777" w:rsidR="00F80C3B" w:rsidRDefault="00BC64B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6AEA314"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064353" w14:textId="77777777" w:rsidR="00F80C3B" w:rsidRDefault="00BC64B0">
            <w:pPr>
              <w:pStyle w:val="TableText"/>
            </w:pPr>
            <w:r>
              <w:t>M</w:t>
            </w:r>
          </w:p>
        </w:tc>
      </w:tr>
      <w:tr w:rsidR="00F80C3B" w14:paraId="5207FD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DEBF61"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892E14"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63550E" w14:textId="77777777" w:rsidR="00F80C3B" w:rsidRDefault="00BC64B0">
            <w:pPr>
              <w:pStyle w:val="TableTextWithTabs"/>
            </w:pPr>
            <w:r>
              <w:t>IntentTypeId</w:t>
            </w:r>
          </w:p>
        </w:tc>
        <w:tc>
          <w:tcPr>
            <w:tcW w:w="1275" w:type="dxa"/>
            <w:tcBorders>
              <w:top w:val="single" w:sz="4" w:space="0" w:color="auto"/>
              <w:left w:val="single" w:sz="4" w:space="0" w:color="auto"/>
              <w:bottom w:val="single" w:sz="4" w:space="0" w:color="auto"/>
              <w:right w:val="single" w:sz="4" w:space="0" w:color="auto"/>
            </w:tcBorders>
          </w:tcPr>
          <w:p w14:paraId="29F29E84" w14:textId="77777777" w:rsidR="00F80C3B" w:rsidRDefault="00BC64B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5310902"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2300A1" w14:textId="77777777" w:rsidR="00F80C3B" w:rsidRDefault="00BC64B0">
            <w:pPr>
              <w:pStyle w:val="TableText"/>
            </w:pPr>
            <w:r>
              <w:t>M</w:t>
            </w:r>
          </w:p>
        </w:tc>
      </w:tr>
      <w:tr w:rsidR="00F80C3B" w14:paraId="178849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49909C"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343A93"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80B6E5" w14:textId="77777777" w:rsidR="00F80C3B" w:rsidRDefault="00BC64B0">
            <w:pPr>
              <w:pStyle w:val="TableTextWithTabs"/>
            </w:pPr>
            <w:r>
              <w:t>MissionId</w:t>
            </w:r>
          </w:p>
        </w:tc>
        <w:tc>
          <w:tcPr>
            <w:tcW w:w="1275" w:type="dxa"/>
            <w:tcBorders>
              <w:top w:val="single" w:sz="4" w:space="0" w:color="auto"/>
              <w:left w:val="single" w:sz="4" w:space="0" w:color="auto"/>
              <w:bottom w:val="single" w:sz="4" w:space="0" w:color="auto"/>
              <w:right w:val="single" w:sz="4" w:space="0" w:color="auto"/>
            </w:tcBorders>
          </w:tcPr>
          <w:p w14:paraId="0764B28C"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1BA6432"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017B34" w14:textId="77777777" w:rsidR="00F80C3B" w:rsidRDefault="00BC64B0">
            <w:pPr>
              <w:pStyle w:val="TableText"/>
            </w:pPr>
            <w:r>
              <w:t>O</w:t>
            </w:r>
          </w:p>
        </w:tc>
      </w:tr>
      <w:tr w:rsidR="00F80C3B" w14:paraId="627EDF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A0A1FC" w14:textId="77777777" w:rsidR="00F80C3B" w:rsidRDefault="00BC64B0">
            <w:pPr>
              <w:pStyle w:val="TableText"/>
            </w:pPr>
            <w:r>
              <w:rPr>
                <w:b/>
              </w:rPr>
              <w:t>Conformance Units</w:t>
            </w:r>
          </w:p>
        </w:tc>
      </w:tr>
      <w:tr w:rsidR="00F80C3B" w14:paraId="3861EA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9D65AC" w14:textId="77777777" w:rsidR="00F80C3B" w:rsidRDefault="00BC64B0">
            <w:pPr>
              <w:pStyle w:val="TableText"/>
            </w:pPr>
            <w:r>
              <w:t>RobotIntent Events</w:t>
            </w:r>
          </w:p>
        </w:tc>
      </w:tr>
    </w:tbl>
    <w:p w14:paraId="3A9EB065" w14:textId="77777777" w:rsidR="00F80C3B" w:rsidRDefault="00F80C3B">
      <w:pPr>
        <w:pStyle w:val="spacer"/>
      </w:pPr>
    </w:p>
    <w:p w14:paraId="40AD8AE7" w14:textId="77777777" w:rsidR="00F80C3B" w:rsidRDefault="00BC64B0">
      <w:pPr>
        <w:pStyle w:val="Heading2"/>
      </w:pPr>
      <w:bookmarkStart w:id="512" w:name="_Clause_c7_16"/>
      <w:bookmarkStart w:id="513" w:name="_Toc237441292"/>
      <w:r>
        <w:t>IntentCompletedEventType</w:t>
      </w:r>
      <w:bookmarkEnd w:id="512"/>
      <w:bookmarkEnd w:id="513"/>
    </w:p>
    <w:p w14:paraId="49C05933" w14:textId="77777777" w:rsidR="00F80C3B" w:rsidRDefault="00BC64B0">
      <w:pPr>
        <w:pStyle w:val="PARAGRAPH"/>
      </w:pPr>
      <w:r>
        <w:t>An intent reached a terminal state. Raised exactly once per intent, on the transition into Succeeded, Failed, Cancelled or Retriable, and never for an intermediate state - Cancelling is not terminal (clause 6.5) and an event raised there would tell a consumer the work had stopped while the robot was still moving.</w:t>
      </w:r>
    </w:p>
    <w:p w14:paraId="3ABB2411" w14:textId="6304EFD4" w:rsidR="00F80C3B" w:rsidRDefault="00BC64B0">
      <w:pPr>
        <w:pStyle w:val="TABLE-title"/>
      </w:pPr>
      <w:bookmarkStart w:id="514" w:name="_Tab_c7_16_def"/>
      <w:bookmarkStart w:id="515" w:name="_Toc237441448"/>
      <w:r>
        <w:lastRenderedPageBreak/>
        <w:t xml:space="preserve">Table </w:t>
      </w:r>
      <w:r>
        <w:fldChar w:fldCharType="begin"/>
      </w:r>
      <w:r>
        <w:instrText xml:space="preserve"> SEQ Table \* ARABIC </w:instrText>
      </w:r>
      <w:r>
        <w:fldChar w:fldCharType="separate"/>
      </w:r>
      <w:r w:rsidR="00625061">
        <w:rPr>
          <w:noProof/>
        </w:rPr>
        <w:t>66</w:t>
      </w:r>
      <w:r>
        <w:fldChar w:fldCharType="end"/>
      </w:r>
      <w:r>
        <w:t xml:space="preserve"> – IntentCompletedEventType definition</w:t>
      </w:r>
      <w:bookmarkEnd w:id="514"/>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F711B4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165B41"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894E54" w14:textId="77777777" w:rsidR="00F80C3B" w:rsidRDefault="00BC64B0">
            <w:pPr>
              <w:pStyle w:val="TableText"/>
            </w:pPr>
            <w:r>
              <w:rPr>
                <w:b/>
              </w:rPr>
              <w:t>Value</w:t>
            </w:r>
          </w:p>
        </w:tc>
      </w:tr>
      <w:tr w:rsidR="00F80C3B" w14:paraId="5130B27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882E46"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00403B" w14:textId="77777777" w:rsidR="00F80C3B" w:rsidRDefault="00BC64B0">
            <w:pPr>
              <w:pStyle w:val="TableText"/>
            </w:pPr>
            <w:r>
              <w:t>1:IntentCompletedEventType</w:t>
            </w:r>
          </w:p>
        </w:tc>
      </w:tr>
      <w:tr w:rsidR="00F80C3B" w14:paraId="543B24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E629D5"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1C1FC6" w14:textId="77777777" w:rsidR="00F80C3B" w:rsidRDefault="00BC64B0">
            <w:pPr>
              <w:pStyle w:val="TableText"/>
            </w:pPr>
            <w:r>
              <w:t>False</w:t>
            </w:r>
          </w:p>
        </w:tc>
      </w:tr>
      <w:tr w:rsidR="00F80C3B" w14:paraId="7BFE737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7A333F"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3DC8D1"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553E08"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190728"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8FB6D6"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B7333C" w14:textId="77777777" w:rsidR="00F80C3B" w:rsidRDefault="00BC64B0">
            <w:pPr>
              <w:pStyle w:val="TableText"/>
            </w:pPr>
            <w:r>
              <w:rPr>
                <w:b/>
              </w:rPr>
              <w:t>Other</w:t>
            </w:r>
          </w:p>
        </w:tc>
      </w:tr>
      <w:tr w:rsidR="00F80C3B" w14:paraId="6BA10E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4B8A75" w14:textId="77777777" w:rsidR="00F80C3B" w:rsidRDefault="00BC64B0">
            <w:pPr>
              <w:pStyle w:val="TableText"/>
            </w:pPr>
            <w:r>
              <w:t>Subtype of the IntentEventType defined in OPC 10000-5, i.e. inheriting the InstanceDeclarations of that Node.</w:t>
            </w:r>
          </w:p>
        </w:tc>
      </w:tr>
      <w:tr w:rsidR="00F80C3B" w14:paraId="1CAF5B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EE1D07"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B8EB76"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CEE465" w14:textId="77777777" w:rsidR="00F80C3B" w:rsidRDefault="00BC64B0">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025F0854" w14:textId="77777777" w:rsidR="00F80C3B" w:rsidRDefault="00BC64B0">
            <w:pPr>
              <w:pStyle w:val="TableText"/>
            </w:pPr>
            <w:r>
              <w:t>ExecutionStateEnum</w:t>
            </w:r>
          </w:p>
        </w:tc>
        <w:tc>
          <w:tcPr>
            <w:tcW w:w="1843" w:type="dxa"/>
            <w:tcBorders>
              <w:top w:val="single" w:sz="4" w:space="0" w:color="auto"/>
              <w:left w:val="single" w:sz="4" w:space="0" w:color="auto"/>
              <w:bottom w:val="single" w:sz="4" w:space="0" w:color="auto"/>
              <w:right w:val="single" w:sz="4" w:space="0" w:color="auto"/>
            </w:tcBorders>
          </w:tcPr>
          <w:p w14:paraId="6B240FB3"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4F519B" w14:textId="77777777" w:rsidR="00F80C3B" w:rsidRDefault="00BC64B0">
            <w:pPr>
              <w:pStyle w:val="TableText"/>
            </w:pPr>
            <w:r>
              <w:t>M</w:t>
            </w:r>
          </w:p>
        </w:tc>
      </w:tr>
      <w:tr w:rsidR="00F80C3B" w14:paraId="0E55EC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56E68"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925896"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97F448" w14:textId="77777777" w:rsidR="00F80C3B" w:rsidRDefault="00BC64B0">
            <w:pPr>
              <w:pStyle w:val="TableTextWithTabs"/>
            </w:pPr>
            <w:r>
              <w:t>Failure</w:t>
            </w:r>
          </w:p>
        </w:tc>
        <w:tc>
          <w:tcPr>
            <w:tcW w:w="1275" w:type="dxa"/>
            <w:tcBorders>
              <w:top w:val="single" w:sz="4" w:space="0" w:color="auto"/>
              <w:left w:val="single" w:sz="4" w:space="0" w:color="auto"/>
              <w:bottom w:val="single" w:sz="4" w:space="0" w:color="auto"/>
              <w:right w:val="single" w:sz="4" w:space="0" w:color="auto"/>
            </w:tcBorders>
          </w:tcPr>
          <w:p w14:paraId="3B77B385" w14:textId="77777777" w:rsidR="00F80C3B" w:rsidRDefault="00BC64B0">
            <w:pPr>
              <w:pStyle w:val="TableText"/>
            </w:pPr>
            <w:r>
              <w:t>IntentFailureEnum</w:t>
            </w:r>
          </w:p>
        </w:tc>
        <w:tc>
          <w:tcPr>
            <w:tcW w:w="1843" w:type="dxa"/>
            <w:tcBorders>
              <w:top w:val="single" w:sz="4" w:space="0" w:color="auto"/>
              <w:left w:val="single" w:sz="4" w:space="0" w:color="auto"/>
              <w:bottom w:val="single" w:sz="4" w:space="0" w:color="auto"/>
              <w:right w:val="single" w:sz="4" w:space="0" w:color="auto"/>
            </w:tcBorders>
          </w:tcPr>
          <w:p w14:paraId="6080998F"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20A966" w14:textId="77777777" w:rsidR="00F80C3B" w:rsidRDefault="00BC64B0">
            <w:pPr>
              <w:pStyle w:val="TableText"/>
            </w:pPr>
            <w:r>
              <w:t>M</w:t>
            </w:r>
          </w:p>
        </w:tc>
      </w:tr>
      <w:tr w:rsidR="00F80C3B" w14:paraId="11697F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DC32F" w14:textId="77777777" w:rsidR="00F80C3B" w:rsidRDefault="00BC64B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32707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08E0F5" w14:textId="77777777" w:rsidR="00F80C3B" w:rsidRDefault="00BC64B0">
            <w:pPr>
              <w:pStyle w:val="TableTextWithTabs"/>
            </w:pPr>
            <w:r>
              <w:t>Result</w:t>
            </w:r>
          </w:p>
        </w:tc>
        <w:tc>
          <w:tcPr>
            <w:tcW w:w="1275" w:type="dxa"/>
            <w:tcBorders>
              <w:top w:val="single" w:sz="4" w:space="0" w:color="auto"/>
              <w:left w:val="single" w:sz="4" w:space="0" w:color="auto"/>
              <w:bottom w:val="single" w:sz="4" w:space="0" w:color="auto"/>
              <w:right w:val="single" w:sz="4" w:space="0" w:color="auto"/>
            </w:tcBorders>
          </w:tcPr>
          <w:p w14:paraId="3B612042" w14:textId="77777777" w:rsidR="00F80C3B" w:rsidRDefault="00BC64B0">
            <w:pPr>
              <w:pStyle w:val="TableText"/>
            </w:pPr>
            <w:r>
              <w:t>IntentResultDataType</w:t>
            </w:r>
          </w:p>
        </w:tc>
        <w:tc>
          <w:tcPr>
            <w:tcW w:w="1843" w:type="dxa"/>
            <w:tcBorders>
              <w:top w:val="single" w:sz="4" w:space="0" w:color="auto"/>
              <w:left w:val="single" w:sz="4" w:space="0" w:color="auto"/>
              <w:bottom w:val="single" w:sz="4" w:space="0" w:color="auto"/>
              <w:right w:val="single" w:sz="4" w:space="0" w:color="auto"/>
            </w:tcBorders>
          </w:tcPr>
          <w:p w14:paraId="70F07DDC" w14:textId="77777777" w:rsidR="00F80C3B" w:rsidRDefault="00BC64B0">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45D5D34" w14:textId="77777777" w:rsidR="00F80C3B" w:rsidRDefault="00BC64B0">
            <w:pPr>
              <w:pStyle w:val="TableText"/>
            </w:pPr>
            <w:r>
              <w:t>M</w:t>
            </w:r>
          </w:p>
        </w:tc>
      </w:tr>
      <w:tr w:rsidR="00F80C3B" w14:paraId="1756294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DCD41B2" w14:textId="77777777" w:rsidR="00F80C3B" w:rsidRDefault="00BC64B0">
            <w:pPr>
              <w:pStyle w:val="TableText"/>
            </w:pPr>
            <w:r>
              <w:rPr>
                <w:b/>
              </w:rPr>
              <w:t>Conformance Units</w:t>
            </w:r>
          </w:p>
        </w:tc>
      </w:tr>
      <w:tr w:rsidR="00F80C3B" w14:paraId="5F7AB5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347878" w14:textId="77777777" w:rsidR="00F80C3B" w:rsidRDefault="00BC64B0">
            <w:pPr>
              <w:pStyle w:val="TableText"/>
            </w:pPr>
            <w:r>
              <w:t>RobotIntent Events</w:t>
            </w:r>
          </w:p>
        </w:tc>
      </w:tr>
    </w:tbl>
    <w:p w14:paraId="335A34DC" w14:textId="77777777" w:rsidR="00F80C3B" w:rsidRDefault="00F80C3B">
      <w:pPr>
        <w:pStyle w:val="spacer"/>
      </w:pPr>
    </w:p>
    <w:p w14:paraId="57CB1D11" w14:textId="77777777" w:rsidR="00F80C3B" w:rsidRDefault="00BC64B0">
      <w:pPr>
        <w:pStyle w:val="Heading2"/>
      </w:pPr>
      <w:bookmarkStart w:id="516" w:name="_Clause_c7_17"/>
      <w:bookmarkStart w:id="517" w:name="_Toc237441293"/>
      <w:r>
        <w:t>MissionCompletedEventType</w:t>
      </w:r>
      <w:bookmarkEnd w:id="516"/>
      <w:bookmarkEnd w:id="517"/>
    </w:p>
    <w:p w14:paraId="28371E06" w14:textId="77777777" w:rsidR="00F80C3B" w:rsidRDefault="00BC64B0">
      <w:pPr>
        <w:pStyle w:val="PARAGRAPH"/>
      </w:pPr>
      <w:r>
        <w:t>A mission reached a terminal state. IntentId carries the last intent the mission ran, so a consumer that missed the per-intent events still learns where the mission stopped.</w:t>
      </w:r>
    </w:p>
    <w:p w14:paraId="79BA7EC6" w14:textId="36234DBA" w:rsidR="00F80C3B" w:rsidRDefault="00BC64B0">
      <w:pPr>
        <w:pStyle w:val="TABLE-title"/>
      </w:pPr>
      <w:bookmarkStart w:id="518" w:name="_Tab_c7_17_def"/>
      <w:bookmarkStart w:id="519" w:name="_Toc237441449"/>
      <w:r>
        <w:t xml:space="preserve">Table </w:t>
      </w:r>
      <w:r>
        <w:fldChar w:fldCharType="begin"/>
      </w:r>
      <w:r>
        <w:instrText xml:space="preserve"> SEQ Table \* ARABIC </w:instrText>
      </w:r>
      <w:r>
        <w:fldChar w:fldCharType="separate"/>
      </w:r>
      <w:r w:rsidR="00625061">
        <w:rPr>
          <w:noProof/>
        </w:rPr>
        <w:t>67</w:t>
      </w:r>
      <w:r>
        <w:fldChar w:fldCharType="end"/>
      </w:r>
      <w:r>
        <w:t xml:space="preserve"> – MissionCompletedEventType definition</w:t>
      </w:r>
      <w:bookmarkEnd w:id="518"/>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018384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BCCF050"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15349E" w14:textId="77777777" w:rsidR="00F80C3B" w:rsidRDefault="00BC64B0">
            <w:pPr>
              <w:pStyle w:val="TableText"/>
            </w:pPr>
            <w:r>
              <w:rPr>
                <w:b/>
              </w:rPr>
              <w:t>Value</w:t>
            </w:r>
          </w:p>
        </w:tc>
      </w:tr>
      <w:tr w:rsidR="00F80C3B" w14:paraId="2D7101B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618633"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025342B" w14:textId="77777777" w:rsidR="00F80C3B" w:rsidRDefault="00BC64B0">
            <w:pPr>
              <w:pStyle w:val="TableText"/>
            </w:pPr>
            <w:r>
              <w:t>1:MissionCompletedEventType</w:t>
            </w:r>
          </w:p>
        </w:tc>
      </w:tr>
      <w:tr w:rsidR="00F80C3B" w14:paraId="635AA8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64312F"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7BD42" w14:textId="77777777" w:rsidR="00F80C3B" w:rsidRDefault="00BC64B0">
            <w:pPr>
              <w:pStyle w:val="TableText"/>
            </w:pPr>
            <w:r>
              <w:t>False</w:t>
            </w:r>
          </w:p>
        </w:tc>
      </w:tr>
      <w:tr w:rsidR="00F80C3B" w14:paraId="27EC4FB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31D822"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DA2366"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4715E4"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321569"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C478FC"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58B3DB" w14:textId="77777777" w:rsidR="00F80C3B" w:rsidRDefault="00BC64B0">
            <w:pPr>
              <w:pStyle w:val="TableText"/>
            </w:pPr>
            <w:r>
              <w:rPr>
                <w:b/>
              </w:rPr>
              <w:t>Other</w:t>
            </w:r>
          </w:p>
        </w:tc>
      </w:tr>
      <w:tr w:rsidR="00F80C3B" w14:paraId="2FBB39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23717B" w14:textId="77777777" w:rsidR="00F80C3B" w:rsidRDefault="00BC64B0">
            <w:pPr>
              <w:pStyle w:val="TableText"/>
            </w:pPr>
            <w:r>
              <w:t>Subtype of the IntentEventType defined in OPC 10000-5, i.e. inheriting the InstanceDeclarations of that Node.</w:t>
            </w:r>
          </w:p>
        </w:tc>
      </w:tr>
      <w:tr w:rsidR="00F80C3B" w14:paraId="3C89C2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89884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599894"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F4BCF3" w14:textId="77777777" w:rsidR="00F80C3B" w:rsidRDefault="00BC64B0">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2BE71CD2" w14:textId="77777777" w:rsidR="00F80C3B" w:rsidRDefault="00BC64B0">
            <w:pPr>
              <w:pStyle w:val="TableText"/>
            </w:pPr>
            <w:r>
              <w:t>ExecutionStateEnum</w:t>
            </w:r>
          </w:p>
        </w:tc>
        <w:tc>
          <w:tcPr>
            <w:tcW w:w="1843" w:type="dxa"/>
            <w:tcBorders>
              <w:top w:val="single" w:sz="4" w:space="0" w:color="auto"/>
              <w:left w:val="single" w:sz="4" w:space="0" w:color="auto"/>
              <w:bottom w:val="single" w:sz="4" w:space="0" w:color="auto"/>
              <w:right w:val="single" w:sz="4" w:space="0" w:color="auto"/>
            </w:tcBorders>
          </w:tcPr>
          <w:p w14:paraId="6044E2C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ED72BE" w14:textId="77777777" w:rsidR="00F80C3B" w:rsidRDefault="00BC64B0">
            <w:pPr>
              <w:pStyle w:val="TableText"/>
            </w:pPr>
            <w:r>
              <w:t>M</w:t>
            </w:r>
          </w:p>
        </w:tc>
      </w:tr>
      <w:tr w:rsidR="00F80C3B" w14:paraId="0BF3D9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0AB601"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4D6D85"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B46CB0" w14:textId="77777777" w:rsidR="00F80C3B" w:rsidRDefault="00BC64B0">
            <w:pPr>
              <w:pStyle w:val="TableTextWithTabs"/>
            </w:pPr>
            <w:r>
              <w:t>CompletedSteps</w:t>
            </w:r>
          </w:p>
        </w:tc>
        <w:tc>
          <w:tcPr>
            <w:tcW w:w="1275" w:type="dxa"/>
            <w:tcBorders>
              <w:top w:val="single" w:sz="4" w:space="0" w:color="auto"/>
              <w:left w:val="single" w:sz="4" w:space="0" w:color="auto"/>
              <w:bottom w:val="single" w:sz="4" w:space="0" w:color="auto"/>
              <w:right w:val="single" w:sz="4" w:space="0" w:color="auto"/>
            </w:tcBorders>
          </w:tcPr>
          <w:p w14:paraId="67CF00B7" w14:textId="77777777" w:rsidR="00F80C3B" w:rsidRDefault="00BC64B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0F2EA07"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865E83" w14:textId="77777777" w:rsidR="00F80C3B" w:rsidRDefault="00BC64B0">
            <w:pPr>
              <w:pStyle w:val="TableText"/>
            </w:pPr>
            <w:r>
              <w:t>M</w:t>
            </w:r>
          </w:p>
        </w:tc>
      </w:tr>
      <w:tr w:rsidR="00F80C3B" w14:paraId="24E0C6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F442DA"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122795"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C255D4" w14:textId="77777777" w:rsidR="00F80C3B" w:rsidRDefault="00BC64B0">
            <w:pPr>
              <w:pStyle w:val="TableTextWithTabs"/>
            </w:pPr>
            <w:r>
              <w:t>FailedStepId</w:t>
            </w:r>
          </w:p>
        </w:tc>
        <w:tc>
          <w:tcPr>
            <w:tcW w:w="1275" w:type="dxa"/>
            <w:tcBorders>
              <w:top w:val="single" w:sz="4" w:space="0" w:color="auto"/>
              <w:left w:val="single" w:sz="4" w:space="0" w:color="auto"/>
              <w:bottom w:val="single" w:sz="4" w:space="0" w:color="auto"/>
              <w:right w:val="single" w:sz="4" w:space="0" w:color="auto"/>
            </w:tcBorders>
          </w:tcPr>
          <w:p w14:paraId="52CD2E10" w14:textId="77777777" w:rsidR="00F80C3B" w:rsidRDefault="00BC64B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1C88A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7AD35D" w14:textId="77777777" w:rsidR="00F80C3B" w:rsidRDefault="00BC64B0">
            <w:pPr>
              <w:pStyle w:val="TableText"/>
            </w:pPr>
            <w:r>
              <w:t>O</w:t>
            </w:r>
          </w:p>
        </w:tc>
      </w:tr>
      <w:tr w:rsidR="00F80C3B" w14:paraId="5E35C7A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9B5944" w14:textId="77777777" w:rsidR="00F80C3B" w:rsidRDefault="00BC64B0">
            <w:pPr>
              <w:pStyle w:val="TableText"/>
            </w:pPr>
            <w:r>
              <w:rPr>
                <w:b/>
              </w:rPr>
              <w:t>Conformance Units</w:t>
            </w:r>
          </w:p>
        </w:tc>
      </w:tr>
      <w:tr w:rsidR="00F80C3B" w14:paraId="503967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ADD73A" w14:textId="77777777" w:rsidR="00F80C3B" w:rsidRDefault="00BC64B0">
            <w:pPr>
              <w:pStyle w:val="TableText"/>
            </w:pPr>
            <w:r>
              <w:t>RobotIntent Events</w:t>
            </w:r>
          </w:p>
        </w:tc>
      </w:tr>
    </w:tbl>
    <w:p w14:paraId="5C6A875F" w14:textId="77777777" w:rsidR="00F80C3B" w:rsidRDefault="00F80C3B">
      <w:pPr>
        <w:pStyle w:val="spacer"/>
      </w:pPr>
    </w:p>
    <w:p w14:paraId="106B7FEB" w14:textId="77777777" w:rsidR="00F80C3B" w:rsidRDefault="00BC64B0">
      <w:pPr>
        <w:pStyle w:val="Heading1"/>
      </w:pPr>
      <w:bookmarkStart w:id="520" w:name="_Clause_c8"/>
      <w:bookmarkStart w:id="521" w:name="_Toc237441294"/>
      <w:r>
        <w:t>OPC UA DataTypes</w:t>
      </w:r>
      <w:bookmarkEnd w:id="520"/>
      <w:bookmarkEnd w:id="521"/>
    </w:p>
    <w:p w14:paraId="3A8BDDBB" w14:textId="77777777" w:rsidR="00F80C3B" w:rsidRDefault="00BC64B0">
      <w:pPr>
        <w:pStyle w:val="Heading2"/>
      </w:pPr>
      <w:bookmarkStart w:id="522" w:name="_Clause_c8_1"/>
      <w:bookmarkStart w:id="523" w:name="_Toc237441295"/>
      <w:r>
        <w:t>ExecutionStateEnum</w:t>
      </w:r>
      <w:bookmarkEnd w:id="522"/>
      <w:bookmarkEnd w:id="523"/>
    </w:p>
    <w:p w14:paraId="3C49B096" w14:textId="77777777" w:rsidR="00F80C3B" w:rsidRDefault="00BC64B0">
      <w:pPr>
        <w:pStyle w:val="PARAGRAPH"/>
      </w:pPr>
      <w:r>
        <w:t>Fine-grained execution state of an intent or a mission. This REFINES the Part 10 program state machine rather than restating it: Queued, Cancelling and the three terminal outcomes cannot be told apart from CurrentState alone. Clause 6.3 fixes which ExecutionState may accompany which Part 10 state, and a Server shall satisfy that table.</w:t>
      </w:r>
    </w:p>
    <w:p w14:paraId="4F683B20" w14:textId="67652751" w:rsidR="00F80C3B" w:rsidRDefault="00BC64B0">
      <w:pPr>
        <w:pStyle w:val="TABLE-title"/>
      </w:pPr>
      <w:bookmarkStart w:id="524" w:name="_Tab_c8_1_items_items"/>
      <w:bookmarkStart w:id="525" w:name="_Toc237441450"/>
      <w:r>
        <w:lastRenderedPageBreak/>
        <w:t xml:space="preserve">Table </w:t>
      </w:r>
      <w:r>
        <w:fldChar w:fldCharType="begin"/>
      </w:r>
      <w:r>
        <w:instrText xml:space="preserve"> SEQ Table \* ARABIC </w:instrText>
      </w:r>
      <w:r>
        <w:fldChar w:fldCharType="separate"/>
      </w:r>
      <w:r w:rsidR="00625061">
        <w:rPr>
          <w:noProof/>
        </w:rPr>
        <w:t>68</w:t>
      </w:r>
      <w:r>
        <w:fldChar w:fldCharType="end"/>
      </w:r>
      <w:r>
        <w:t xml:space="preserve"> – ExecutionStateEnum Items</w:t>
      </w:r>
      <w:bookmarkEnd w:id="524"/>
      <w:bookmarkEnd w:id="5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453CC4B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F80C3B" w:rsidRDefault="00BC64B0">
            <w:pPr>
              <w:pStyle w:val="TableText"/>
            </w:pPr>
            <w:r>
              <w:rPr>
                <w:b/>
              </w:rPr>
              <w:t>Description</w:t>
            </w:r>
          </w:p>
        </w:tc>
      </w:tr>
      <w:tr w:rsidR="00F80C3B" w14:paraId="4752C4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F80C3B" w:rsidRDefault="00BC64B0">
            <w:pPr>
              <w:pStyle w:val="TableText"/>
            </w:pPr>
            <w:r>
              <w:t>Accepted</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F80C3B" w:rsidRDefault="00BC64B0">
            <w:pPr>
              <w:pStyle w:val="TableText"/>
            </w:pPr>
            <w:r>
              <w:t>Admitted and validated, not yet queued or executing.</w:t>
            </w:r>
          </w:p>
        </w:tc>
      </w:tr>
      <w:tr w:rsidR="00F80C3B" w14:paraId="4D50A6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F80C3B" w:rsidRDefault="00BC64B0">
            <w:pPr>
              <w:pStyle w:val="TableText"/>
            </w:pPr>
            <w:r>
              <w:t>Queued</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F80C3B" w:rsidRDefault="00BC64B0">
            <w:pPr>
              <w:pStyle w:val="TableText"/>
            </w:pPr>
            <w:r>
              <w:t>Waiting behind another intent because BufferMode is Buffered or a blending mode. Corresponds to PLCopen Busy without Active.</w:t>
            </w:r>
          </w:p>
        </w:tc>
      </w:tr>
      <w:tr w:rsidR="00F80C3B" w14:paraId="2A217A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F80C3B" w:rsidRDefault="00BC64B0">
            <w:pPr>
              <w:pStyle w:val="TableText"/>
            </w:pPr>
            <w:r>
              <w:t>Executing</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F80C3B" w:rsidRDefault="00BC64B0">
            <w:pPr>
              <w:pStyle w:val="TableText"/>
            </w:pPr>
            <w:r>
              <w:t>Commanding the robot now.</w:t>
            </w:r>
          </w:p>
        </w:tc>
      </w:tr>
      <w:tr w:rsidR="00F80C3B" w14:paraId="615D43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F80C3B" w:rsidRDefault="00BC64B0">
            <w:pPr>
              <w:pStyle w:val="TableText"/>
            </w:pPr>
            <w:r>
              <w:t>Suspended</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F80C3B" w:rsidRDefault="00BC64B0">
            <w:pPr>
              <w:pStyle w:val="TableText"/>
            </w:pPr>
            <w:r>
              <w:t>Paused by request; position is retained and execution can resume.</w:t>
            </w:r>
          </w:p>
        </w:tc>
      </w:tr>
      <w:tr w:rsidR="00F80C3B" w14:paraId="51FAE3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F80C3B" w:rsidRDefault="00BC64B0">
            <w:pPr>
              <w:pStyle w:val="TableText"/>
            </w:pPr>
            <w:r>
              <w:t>Cancelling</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F80C3B" w:rsidRDefault="00BC64B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F80C3B" w:rsidRDefault="00BC64B0">
            <w:pPr>
              <w:pStyle w:val="TableText"/>
            </w:pPr>
            <w:r>
              <w:t>A cancel was accepted and the Server is bringing the motion to a controlled end. Not yet terminal.</w:t>
            </w:r>
          </w:p>
        </w:tc>
      </w:tr>
      <w:tr w:rsidR="00F80C3B" w14:paraId="20EAE5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F80C3B" w:rsidRDefault="00BC64B0">
            <w:pPr>
              <w:pStyle w:val="TableText"/>
            </w:pPr>
            <w:r>
              <w:t>Succeeded</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F80C3B" w:rsidRDefault="00BC64B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F80C3B" w:rsidRDefault="00BC64B0">
            <w:pPr>
              <w:pStyle w:val="TableText"/>
            </w:pPr>
            <w:r>
              <w:t>Terminal. Completed as requested.</w:t>
            </w:r>
          </w:p>
        </w:tc>
      </w:tr>
      <w:tr w:rsidR="00F80C3B" w14:paraId="6E7B23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F80C3B" w:rsidRDefault="00BC64B0">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F80C3B" w:rsidRDefault="00BC64B0">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F80C3B" w:rsidRDefault="00BC64B0">
            <w:pPr>
              <w:pStyle w:val="TableText"/>
            </w:pPr>
            <w:r>
              <w:t>Terminal. Did not complete; Failure carries the reason.</w:t>
            </w:r>
          </w:p>
        </w:tc>
      </w:tr>
      <w:tr w:rsidR="00F80C3B" w14:paraId="051B26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F80C3B" w:rsidRDefault="00BC64B0">
            <w:pPr>
              <w:pStyle w:val="TableText"/>
            </w:pPr>
            <w:r>
              <w:t>Cancelled</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F80C3B" w:rsidRDefault="00BC64B0">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F80C3B" w:rsidRDefault="00BC64B0">
            <w:pPr>
              <w:pStyle w:val="TableText"/>
            </w:pPr>
            <w:r>
              <w:t>Terminal. Ended early because a cancel was accepted.</w:t>
            </w:r>
          </w:p>
        </w:tc>
      </w:tr>
      <w:tr w:rsidR="00F80C3B" w14:paraId="7DA1FC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93CA53" w14:textId="77777777" w:rsidR="00F80C3B" w:rsidRDefault="00BC64B0">
            <w:pPr>
              <w:pStyle w:val="TableText"/>
            </w:pPr>
            <w:r>
              <w:t>Retriable</w:t>
            </w:r>
          </w:p>
        </w:tc>
        <w:tc>
          <w:tcPr>
            <w:tcW w:w="1200" w:type="dxa"/>
            <w:tcBorders>
              <w:top w:val="single" w:sz="4" w:space="0" w:color="auto"/>
              <w:left w:val="single" w:sz="4" w:space="0" w:color="auto"/>
              <w:bottom w:val="single" w:sz="4" w:space="0" w:color="auto"/>
              <w:right w:val="single" w:sz="4" w:space="0" w:color="auto"/>
            </w:tcBorders>
          </w:tcPr>
          <w:p w14:paraId="41880594" w14:textId="77777777" w:rsidR="00F80C3B" w:rsidRDefault="00BC64B0">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608320C" w14:textId="77777777" w:rsidR="00F80C3B" w:rsidRDefault="00BC64B0">
            <w:pPr>
              <w:pStyle w:val="TableText"/>
            </w:pPr>
            <w:r>
              <w:t>Terminal for now, but the Server can re-attempt it on Retry. A Server that does not offer Retry never enters this state and reports Failed instead.</w:t>
            </w:r>
          </w:p>
        </w:tc>
      </w:tr>
    </w:tbl>
    <w:p w14:paraId="3DC70D9C" w14:textId="77777777" w:rsidR="00F80C3B" w:rsidRDefault="00F80C3B">
      <w:pPr>
        <w:pStyle w:val="spacer"/>
      </w:pPr>
    </w:p>
    <w:p w14:paraId="5F4A1417" w14:textId="15D12840" w:rsidR="00F80C3B" w:rsidRDefault="00BC64B0">
      <w:pPr>
        <w:pStyle w:val="TABLE-title"/>
      </w:pPr>
      <w:bookmarkStart w:id="526" w:name="_Tab_c8_1_def"/>
      <w:bookmarkStart w:id="527" w:name="_Toc237441451"/>
      <w:r>
        <w:t xml:space="preserve">Table </w:t>
      </w:r>
      <w:r>
        <w:fldChar w:fldCharType="begin"/>
      </w:r>
      <w:r>
        <w:instrText xml:space="preserve"> SEQ Table \* ARABIC </w:instrText>
      </w:r>
      <w:r>
        <w:fldChar w:fldCharType="separate"/>
      </w:r>
      <w:r w:rsidR="00625061">
        <w:rPr>
          <w:noProof/>
        </w:rPr>
        <w:t>69</w:t>
      </w:r>
      <w:r>
        <w:fldChar w:fldCharType="end"/>
      </w:r>
      <w:r>
        <w:t xml:space="preserve"> – ExecutionStateEnum definition</w:t>
      </w:r>
      <w:bookmarkEnd w:id="526"/>
      <w:bookmarkEnd w:id="5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A4F9E5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F80C3B" w:rsidRDefault="00BC64B0">
            <w:pPr>
              <w:pStyle w:val="TableText"/>
            </w:pPr>
            <w:r>
              <w:rPr>
                <w:b/>
              </w:rPr>
              <w:t>Value</w:t>
            </w:r>
          </w:p>
        </w:tc>
      </w:tr>
      <w:tr w:rsidR="00F80C3B" w14:paraId="6B7985B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F80C3B" w:rsidRDefault="00BC64B0">
            <w:pPr>
              <w:pStyle w:val="TableText"/>
            </w:pPr>
            <w:r>
              <w:t>1:ExecutionStateEnum</w:t>
            </w:r>
          </w:p>
        </w:tc>
      </w:tr>
      <w:tr w:rsidR="00F80C3B" w14:paraId="300C3D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F80C3B" w:rsidRDefault="00BC64B0">
            <w:pPr>
              <w:pStyle w:val="TableText"/>
            </w:pPr>
            <w:r>
              <w:t>False</w:t>
            </w:r>
          </w:p>
        </w:tc>
      </w:tr>
      <w:tr w:rsidR="00F80C3B" w14:paraId="60AEF7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F80C3B" w:rsidRDefault="00BC64B0">
            <w:pPr>
              <w:pStyle w:val="TableText"/>
            </w:pPr>
            <w:r>
              <w:rPr>
                <w:b/>
              </w:rPr>
              <w:t>Other</w:t>
            </w:r>
          </w:p>
        </w:tc>
      </w:tr>
      <w:tr w:rsidR="00F80C3B" w14:paraId="334B28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F80C3B" w:rsidRDefault="00BC64B0">
            <w:pPr>
              <w:pStyle w:val="TableText"/>
            </w:pPr>
            <w:r>
              <w:t>Subtype of the 0:Enumeration defined in OPC 10000-5, i.e. inheriting the InstanceDeclarations of that Node.</w:t>
            </w:r>
          </w:p>
        </w:tc>
      </w:tr>
      <w:tr w:rsidR="00F80C3B" w14:paraId="656E86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F80C3B" w:rsidRDefault="00BC64B0">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F80C3B" w:rsidRDefault="00BC64B0">
            <w:pPr>
              <w:pStyle w:val="TableText"/>
            </w:pPr>
            <w:r>
              <w:t>M</w:t>
            </w:r>
          </w:p>
        </w:tc>
      </w:tr>
      <w:tr w:rsidR="00F80C3B" w14:paraId="5C33A45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F80C3B" w:rsidRDefault="00BC64B0">
            <w:pPr>
              <w:pStyle w:val="TableText"/>
            </w:pPr>
            <w:r>
              <w:rPr>
                <w:b/>
              </w:rPr>
              <w:t>Conformance Units</w:t>
            </w:r>
          </w:p>
        </w:tc>
      </w:tr>
      <w:tr w:rsidR="00F80C3B" w14:paraId="4433EF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F80C3B" w:rsidRDefault="00BC64B0">
            <w:pPr>
              <w:pStyle w:val="TableText"/>
            </w:pPr>
            <w:r>
              <w:t>RobotIntent DataTypes</w:t>
            </w:r>
          </w:p>
        </w:tc>
      </w:tr>
    </w:tbl>
    <w:p w14:paraId="5A091A22" w14:textId="77777777" w:rsidR="00F80C3B" w:rsidRDefault="00F80C3B">
      <w:pPr>
        <w:pStyle w:val="spacer"/>
      </w:pPr>
    </w:p>
    <w:p w14:paraId="393F38AD" w14:textId="77777777" w:rsidR="00F80C3B" w:rsidRDefault="00BC64B0">
      <w:pPr>
        <w:pStyle w:val="Heading2"/>
      </w:pPr>
      <w:bookmarkStart w:id="528" w:name="_Clause_c8_2"/>
      <w:bookmarkStart w:id="529" w:name="_Toc237441296"/>
      <w:r>
        <w:t>BufferModeEnum</w:t>
      </w:r>
      <w:bookmarkEnd w:id="528"/>
      <w:bookmarkEnd w:id="529"/>
    </w:p>
    <w:p w14:paraId="388BB62B" w14:textId="77777777" w:rsidR="00F80C3B" w:rsidRDefault="00BC64B0">
      <w:pPr>
        <w:pStyle w:val="PARAGRAPH"/>
      </w:pPr>
      <w:r>
        <w:t>How a newly submitted intent relates to the one already executing. The values and their meanings are those of PLCopen Motion Control MC_BufferMode, adopted unchanged because every motion runtime already implements them. In all blending modes the robot does not decelerate to a stop at the boundary, and the predecessor reaches Succeeded when blending begins rather than when its target is exactly attained.</w:t>
      </w:r>
    </w:p>
    <w:p w14:paraId="0C1017B0" w14:textId="15FEB975" w:rsidR="00F80C3B" w:rsidRDefault="00BC64B0">
      <w:pPr>
        <w:pStyle w:val="TABLE-title"/>
      </w:pPr>
      <w:bookmarkStart w:id="530" w:name="_Tab_c8_2_items_items"/>
      <w:bookmarkStart w:id="531" w:name="_Toc237441452"/>
      <w:r>
        <w:t xml:space="preserve">Table </w:t>
      </w:r>
      <w:r>
        <w:fldChar w:fldCharType="begin"/>
      </w:r>
      <w:r>
        <w:instrText xml:space="preserve"> SEQ Table \* ARABIC </w:instrText>
      </w:r>
      <w:r>
        <w:fldChar w:fldCharType="separate"/>
      </w:r>
      <w:r w:rsidR="00625061">
        <w:rPr>
          <w:noProof/>
        </w:rPr>
        <w:t>70</w:t>
      </w:r>
      <w:r>
        <w:fldChar w:fldCharType="end"/>
      </w:r>
      <w:r>
        <w:t xml:space="preserve"> – BufferModeEnum Items</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177E8C6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F80C3B" w:rsidRDefault="00BC64B0">
            <w:pPr>
              <w:pStyle w:val="TableText"/>
            </w:pPr>
            <w:r>
              <w:rPr>
                <w:b/>
              </w:rPr>
              <w:t>Description</w:t>
            </w:r>
          </w:p>
        </w:tc>
      </w:tr>
      <w:tr w:rsidR="00F80C3B" w14:paraId="6CDDFD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F80C3B" w:rsidRDefault="00BC64B0">
            <w:pPr>
              <w:pStyle w:val="TableText"/>
            </w:pPr>
            <w:r>
              <w:t>Aborting</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F80C3B" w:rsidRDefault="00BC64B0">
            <w:pPr>
              <w:pStyle w:val="TableText"/>
            </w:pPr>
            <w:r>
              <w:t>Abort what is executing and start immediately. The aborted intent terminates as Cancelled. This is the default.</w:t>
            </w:r>
          </w:p>
        </w:tc>
      </w:tr>
      <w:tr w:rsidR="00F80C3B" w14:paraId="1B52F1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F80C3B" w:rsidRDefault="00BC64B0">
            <w:pPr>
              <w:pStyle w:val="TableText"/>
            </w:pPr>
            <w:r>
              <w:t>Buffered</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F80C3B" w:rsidRDefault="00BC64B0">
            <w:pPr>
              <w:pStyle w:val="TableText"/>
            </w:pPr>
            <w:r>
              <w:t>Queue; start when the predecessor succeeds.</w:t>
            </w:r>
          </w:p>
        </w:tc>
      </w:tr>
      <w:tr w:rsidR="00F80C3B" w14:paraId="580448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F80C3B" w:rsidRDefault="00BC64B0">
            <w:pPr>
              <w:pStyle w:val="TableText"/>
            </w:pPr>
            <w:r>
              <w:t>BlendingLow</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F80C3B" w:rsidRDefault="00BC64B0">
            <w:pPr>
              <w:pStyle w:val="TableText"/>
            </w:pPr>
            <w:r>
              <w:t>Blend at the lower of the two boundary speeds.</w:t>
            </w:r>
          </w:p>
        </w:tc>
      </w:tr>
      <w:tr w:rsidR="00F80C3B" w14:paraId="3750AF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F80C3B" w:rsidRDefault="00BC64B0">
            <w:pPr>
              <w:pStyle w:val="TableText"/>
            </w:pPr>
            <w:r>
              <w:t>BlendingPrevious</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F80C3B" w:rsidRDefault="00BC64B0">
            <w:pPr>
              <w:pStyle w:val="TableText"/>
            </w:pPr>
            <w:r>
              <w:t>Blend at the predecessor's boundary speed.</w:t>
            </w:r>
          </w:p>
        </w:tc>
      </w:tr>
      <w:tr w:rsidR="00F80C3B" w14:paraId="2D593A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F80C3B" w:rsidRDefault="00BC64B0">
            <w:pPr>
              <w:pStyle w:val="TableText"/>
            </w:pPr>
            <w:r>
              <w:t>BlendingNext</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F80C3B" w:rsidRDefault="00BC64B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F80C3B" w:rsidRDefault="00BC64B0">
            <w:pPr>
              <w:pStyle w:val="TableText"/>
            </w:pPr>
            <w:r>
              <w:t>Blend at the successor's boundary speed.</w:t>
            </w:r>
          </w:p>
        </w:tc>
      </w:tr>
      <w:tr w:rsidR="00F80C3B" w14:paraId="53262F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F80C3B" w:rsidRDefault="00BC64B0">
            <w:pPr>
              <w:pStyle w:val="TableText"/>
            </w:pPr>
            <w:r>
              <w:t>BlendingHigh</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F80C3B" w:rsidRDefault="00BC64B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F80C3B" w:rsidRDefault="00BC64B0">
            <w:pPr>
              <w:pStyle w:val="TableText"/>
            </w:pPr>
            <w:r>
              <w:t>Blend at the higher of the two boundary speeds.</w:t>
            </w:r>
          </w:p>
        </w:tc>
      </w:tr>
    </w:tbl>
    <w:p w14:paraId="0D7A1C33" w14:textId="77777777" w:rsidR="00F80C3B" w:rsidRDefault="00F80C3B">
      <w:pPr>
        <w:pStyle w:val="spacer"/>
      </w:pPr>
    </w:p>
    <w:p w14:paraId="23C96ADC" w14:textId="2A03E683" w:rsidR="00F80C3B" w:rsidRDefault="00BC64B0">
      <w:pPr>
        <w:pStyle w:val="TABLE-title"/>
      </w:pPr>
      <w:bookmarkStart w:id="532" w:name="_Tab_c8_2_def"/>
      <w:bookmarkStart w:id="533" w:name="_Toc237441453"/>
      <w:r>
        <w:t xml:space="preserve">Table </w:t>
      </w:r>
      <w:r>
        <w:fldChar w:fldCharType="begin"/>
      </w:r>
      <w:r>
        <w:instrText xml:space="preserve"> SEQ Table \* ARABIC </w:instrText>
      </w:r>
      <w:r>
        <w:fldChar w:fldCharType="separate"/>
      </w:r>
      <w:r w:rsidR="00625061">
        <w:rPr>
          <w:noProof/>
        </w:rPr>
        <w:t>71</w:t>
      </w:r>
      <w:r>
        <w:fldChar w:fldCharType="end"/>
      </w:r>
      <w:r>
        <w:t xml:space="preserve"> – BufferModeEnum definition</w:t>
      </w:r>
      <w:bookmarkEnd w:id="532"/>
      <w:bookmarkEnd w:id="5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7AE989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F80C3B" w:rsidRDefault="00BC64B0">
            <w:pPr>
              <w:pStyle w:val="TableText"/>
            </w:pPr>
            <w:r>
              <w:rPr>
                <w:b/>
              </w:rPr>
              <w:t>Value</w:t>
            </w:r>
          </w:p>
        </w:tc>
      </w:tr>
      <w:tr w:rsidR="00F80C3B" w14:paraId="6C4B09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F80C3B" w:rsidRDefault="00BC64B0">
            <w:pPr>
              <w:pStyle w:val="TableText"/>
            </w:pPr>
            <w:r>
              <w:t>1:BufferModeEnum</w:t>
            </w:r>
          </w:p>
        </w:tc>
      </w:tr>
      <w:tr w:rsidR="00F80C3B" w14:paraId="15C77F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F80C3B" w:rsidRDefault="00BC64B0">
            <w:pPr>
              <w:pStyle w:val="TableText"/>
            </w:pPr>
            <w:r>
              <w:t>False</w:t>
            </w:r>
          </w:p>
        </w:tc>
      </w:tr>
      <w:tr w:rsidR="00F80C3B" w14:paraId="217799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F80C3B" w:rsidRDefault="00BC64B0">
            <w:pPr>
              <w:pStyle w:val="TableText"/>
            </w:pPr>
            <w:r>
              <w:rPr>
                <w:b/>
              </w:rPr>
              <w:t>Other</w:t>
            </w:r>
          </w:p>
        </w:tc>
      </w:tr>
      <w:tr w:rsidR="00F80C3B" w14:paraId="045254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F80C3B" w:rsidRDefault="00BC64B0">
            <w:pPr>
              <w:pStyle w:val="TableText"/>
            </w:pPr>
            <w:r>
              <w:t>Subtype of the 0:Enumeration defined in OPC 10000-5, i.e. inheriting the InstanceDeclarations of that Node.</w:t>
            </w:r>
          </w:p>
        </w:tc>
      </w:tr>
      <w:tr w:rsidR="00F80C3B" w14:paraId="65783F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F80C3B" w:rsidRDefault="00BC64B0">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F80C3B" w:rsidRDefault="00BC64B0">
            <w:pPr>
              <w:pStyle w:val="TableText"/>
            </w:pPr>
            <w:r>
              <w:t>M</w:t>
            </w:r>
          </w:p>
        </w:tc>
      </w:tr>
      <w:tr w:rsidR="00F80C3B" w14:paraId="51354A2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F80C3B" w:rsidRDefault="00BC64B0">
            <w:pPr>
              <w:pStyle w:val="TableText"/>
            </w:pPr>
            <w:r>
              <w:rPr>
                <w:b/>
              </w:rPr>
              <w:t>Conformance Units</w:t>
            </w:r>
          </w:p>
        </w:tc>
      </w:tr>
      <w:tr w:rsidR="00F80C3B" w14:paraId="046BC0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F80C3B" w:rsidRDefault="00BC64B0">
            <w:pPr>
              <w:pStyle w:val="TableText"/>
            </w:pPr>
            <w:r>
              <w:t>RobotIntent DataTypes</w:t>
            </w:r>
          </w:p>
        </w:tc>
      </w:tr>
    </w:tbl>
    <w:p w14:paraId="67CD7D33" w14:textId="77777777" w:rsidR="00F80C3B" w:rsidRDefault="00F80C3B">
      <w:pPr>
        <w:pStyle w:val="spacer"/>
      </w:pPr>
    </w:p>
    <w:p w14:paraId="4757ED08" w14:textId="77777777" w:rsidR="00F80C3B" w:rsidRDefault="00BC64B0">
      <w:pPr>
        <w:pStyle w:val="Heading2"/>
      </w:pPr>
      <w:bookmarkStart w:id="534" w:name="_Clause_c8_3"/>
      <w:bookmarkStart w:id="535" w:name="_Toc237441297"/>
      <w:r>
        <w:lastRenderedPageBreak/>
        <w:t>BlockingModeEnum</w:t>
      </w:r>
      <w:bookmarkEnd w:id="534"/>
      <w:bookmarkEnd w:id="535"/>
    </w:p>
    <w:p w14:paraId="4E42D29D" w14:textId="77777777" w:rsidR="00F80C3B" w:rsidRDefault="00BC64B0">
      <w:pPr>
        <w:pStyle w:val="PARAGRAPH"/>
      </w:pPr>
      <w:r>
        <w:t>Whether an intent tolerates motion and other intents running alongside it. The four values are the two-by-two matrix of VDA 5050 blockingType, adopted because it is the only widely deployed concurrency annotation for robot actions.</w:t>
      </w:r>
    </w:p>
    <w:p w14:paraId="6F5EA1D0" w14:textId="0FCD9F5C" w:rsidR="00F80C3B" w:rsidRDefault="00BC64B0">
      <w:pPr>
        <w:pStyle w:val="TABLE-title"/>
      </w:pPr>
      <w:bookmarkStart w:id="536" w:name="_Tab_c8_3_items_items"/>
      <w:bookmarkStart w:id="537" w:name="_Toc237441454"/>
      <w:r>
        <w:t xml:space="preserve">Table </w:t>
      </w:r>
      <w:r>
        <w:fldChar w:fldCharType="begin"/>
      </w:r>
      <w:r>
        <w:instrText xml:space="preserve"> SEQ Table \* ARABIC </w:instrText>
      </w:r>
      <w:r>
        <w:fldChar w:fldCharType="separate"/>
      </w:r>
      <w:r w:rsidR="00625061">
        <w:rPr>
          <w:noProof/>
        </w:rPr>
        <w:t>72</w:t>
      </w:r>
      <w:r>
        <w:fldChar w:fldCharType="end"/>
      </w:r>
      <w:r>
        <w:t xml:space="preserve"> – BlockingModeEnum Items</w:t>
      </w:r>
      <w:bookmarkEnd w:id="536"/>
      <w:bookmarkEnd w:id="5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34BDDC1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F80C3B" w:rsidRDefault="00BC64B0">
            <w:pPr>
              <w:pStyle w:val="TableText"/>
            </w:pPr>
            <w:r>
              <w:rPr>
                <w:b/>
              </w:rPr>
              <w:t>Description</w:t>
            </w:r>
          </w:p>
        </w:tc>
      </w:tr>
      <w:tr w:rsidR="00F80C3B" w14:paraId="72B016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F80C3B" w:rsidRDefault="00BC64B0">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F80C3B" w:rsidRDefault="00BC64B0">
            <w:pPr>
              <w:pStyle w:val="TableText"/>
            </w:pPr>
            <w:r>
              <w:t>Runs in the background; motion may continue and other intents may run concurrently.</w:t>
            </w:r>
          </w:p>
        </w:tc>
      </w:tr>
      <w:tr w:rsidR="00F80C3B" w14:paraId="68515C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F80C3B" w:rsidRDefault="00BC64B0">
            <w:pPr>
              <w:pStyle w:val="TableText"/>
            </w:pPr>
            <w:r>
              <w:t>Soft</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F80C3B" w:rsidRDefault="00BC64B0">
            <w:pPr>
              <w:pStyle w:val="TableText"/>
            </w:pPr>
            <w:r>
              <w:t>Motion stops for the duration; other intents may still run.</w:t>
            </w:r>
          </w:p>
        </w:tc>
      </w:tr>
      <w:tr w:rsidR="00F80C3B" w14:paraId="144FD1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F80C3B" w:rsidRDefault="00BC64B0">
            <w:pPr>
              <w:pStyle w:val="TableText"/>
            </w:pPr>
            <w:r>
              <w:t>Single</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F80C3B" w:rsidRDefault="00BC64B0">
            <w:pPr>
              <w:pStyle w:val="TableText"/>
            </w:pPr>
            <w:r>
              <w:t>Motion may continue; no other intent may run concurrently.</w:t>
            </w:r>
          </w:p>
        </w:tc>
      </w:tr>
      <w:tr w:rsidR="00F80C3B" w14:paraId="551BF3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F80C3B" w:rsidRDefault="00BC64B0">
            <w:pPr>
              <w:pStyle w:val="TableText"/>
            </w:pPr>
            <w:r>
              <w:t>Hard</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F80C3B" w:rsidRDefault="00BC64B0">
            <w:pPr>
              <w:pStyle w:val="TableText"/>
            </w:pPr>
            <w:r>
              <w:t>Motion stops and no other intent may run concurrently. The intent has exclusive use of the robot.</w:t>
            </w:r>
          </w:p>
        </w:tc>
      </w:tr>
    </w:tbl>
    <w:p w14:paraId="13CA6054" w14:textId="77777777" w:rsidR="00F80C3B" w:rsidRDefault="00F80C3B">
      <w:pPr>
        <w:pStyle w:val="spacer"/>
      </w:pPr>
    </w:p>
    <w:p w14:paraId="42CA1A8D" w14:textId="3579A166" w:rsidR="00F80C3B" w:rsidRDefault="00BC64B0">
      <w:pPr>
        <w:pStyle w:val="TABLE-title"/>
      </w:pPr>
      <w:bookmarkStart w:id="538" w:name="_Tab_c8_3_def"/>
      <w:bookmarkStart w:id="539" w:name="_Toc237441455"/>
      <w:r>
        <w:t xml:space="preserve">Table </w:t>
      </w:r>
      <w:r>
        <w:fldChar w:fldCharType="begin"/>
      </w:r>
      <w:r>
        <w:instrText xml:space="preserve"> SEQ Table \* ARABIC </w:instrText>
      </w:r>
      <w:r>
        <w:fldChar w:fldCharType="separate"/>
      </w:r>
      <w:r w:rsidR="00625061">
        <w:rPr>
          <w:noProof/>
        </w:rPr>
        <w:t>73</w:t>
      </w:r>
      <w:r>
        <w:fldChar w:fldCharType="end"/>
      </w:r>
      <w:r>
        <w:t xml:space="preserve"> – BlockingModeEnum definition</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2C6787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F80C3B" w:rsidRDefault="00BC64B0">
            <w:pPr>
              <w:pStyle w:val="TableText"/>
            </w:pPr>
            <w:r>
              <w:rPr>
                <w:b/>
              </w:rPr>
              <w:t>Value</w:t>
            </w:r>
          </w:p>
        </w:tc>
      </w:tr>
      <w:tr w:rsidR="00F80C3B" w14:paraId="1AC643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F80C3B" w:rsidRDefault="00BC64B0">
            <w:pPr>
              <w:pStyle w:val="TableText"/>
            </w:pPr>
            <w:r>
              <w:t>1:BlockingModeEnum</w:t>
            </w:r>
          </w:p>
        </w:tc>
      </w:tr>
      <w:tr w:rsidR="00F80C3B" w14:paraId="43134F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F80C3B" w:rsidRDefault="00BC64B0">
            <w:pPr>
              <w:pStyle w:val="TableText"/>
            </w:pPr>
            <w:r>
              <w:t>False</w:t>
            </w:r>
          </w:p>
        </w:tc>
      </w:tr>
      <w:tr w:rsidR="00F80C3B" w14:paraId="56D91B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F80C3B" w:rsidRDefault="00BC64B0">
            <w:pPr>
              <w:pStyle w:val="TableText"/>
            </w:pPr>
            <w:r>
              <w:rPr>
                <w:b/>
              </w:rPr>
              <w:t>Other</w:t>
            </w:r>
          </w:p>
        </w:tc>
      </w:tr>
      <w:tr w:rsidR="00F80C3B" w14:paraId="61F166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F80C3B" w:rsidRDefault="00BC64B0">
            <w:pPr>
              <w:pStyle w:val="TableText"/>
            </w:pPr>
            <w:r>
              <w:t>Subtype of the 0:Enumeration defined in OPC 10000-5, i.e. inheriting the InstanceDeclarations of that Node.</w:t>
            </w:r>
          </w:p>
        </w:tc>
      </w:tr>
      <w:tr w:rsidR="00F80C3B" w14:paraId="04ED5D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F80C3B" w:rsidRDefault="00BC64B0">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F80C3B" w:rsidRDefault="00BC64B0">
            <w:pPr>
              <w:pStyle w:val="TableText"/>
            </w:pPr>
            <w:r>
              <w:t>M</w:t>
            </w:r>
          </w:p>
        </w:tc>
      </w:tr>
      <w:tr w:rsidR="00F80C3B" w14:paraId="211F479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F80C3B" w:rsidRDefault="00BC64B0">
            <w:pPr>
              <w:pStyle w:val="TableText"/>
            </w:pPr>
            <w:r>
              <w:rPr>
                <w:b/>
              </w:rPr>
              <w:t>Conformance Units</w:t>
            </w:r>
          </w:p>
        </w:tc>
      </w:tr>
      <w:tr w:rsidR="00F80C3B" w14:paraId="4809BE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F80C3B" w:rsidRDefault="00BC64B0">
            <w:pPr>
              <w:pStyle w:val="TableText"/>
            </w:pPr>
            <w:r>
              <w:t>RobotIntent DataTypes</w:t>
            </w:r>
          </w:p>
        </w:tc>
      </w:tr>
    </w:tbl>
    <w:p w14:paraId="2B9BCBE2" w14:textId="77777777" w:rsidR="00F80C3B" w:rsidRDefault="00F80C3B">
      <w:pPr>
        <w:pStyle w:val="spacer"/>
      </w:pPr>
    </w:p>
    <w:p w14:paraId="323D3DBC" w14:textId="77777777" w:rsidR="00F80C3B" w:rsidRDefault="00BC64B0">
      <w:pPr>
        <w:pStyle w:val="Heading2"/>
      </w:pPr>
      <w:bookmarkStart w:id="540" w:name="_Clause_c8_4"/>
      <w:bookmarkStart w:id="541" w:name="_Toc237441298"/>
      <w:r>
        <w:t>TerminationModeEnum</w:t>
      </w:r>
      <w:bookmarkEnd w:id="540"/>
      <w:bookmarkEnd w:id="541"/>
    </w:p>
    <w:p w14:paraId="39EB49FB" w14:textId="77777777" w:rsidR="00F80C3B" w:rsidRDefault="00BC64B0">
      <w:pPr>
        <w:pStyle w:val="PARAGRAPH"/>
      </w:pPr>
      <w:r>
        <w:t>Whether a motion ends exactly on its target or is blended into the next one. This is the only distinction every vendor expresses identically; the blend magnitude in BlendDataType.Radius is a request, not a guarantee.</w:t>
      </w:r>
    </w:p>
    <w:p w14:paraId="70FE7DFC" w14:textId="7EDCB2D0" w:rsidR="00F80C3B" w:rsidRDefault="00BC64B0">
      <w:pPr>
        <w:pStyle w:val="TABLE-title"/>
      </w:pPr>
      <w:bookmarkStart w:id="542" w:name="_Tab_c8_4_items_items"/>
      <w:bookmarkStart w:id="543" w:name="_Toc237441456"/>
      <w:r>
        <w:t xml:space="preserve">Table </w:t>
      </w:r>
      <w:r>
        <w:fldChar w:fldCharType="begin"/>
      </w:r>
      <w:r>
        <w:instrText xml:space="preserve"> SEQ Table \* ARABIC </w:instrText>
      </w:r>
      <w:r>
        <w:fldChar w:fldCharType="separate"/>
      </w:r>
      <w:r w:rsidR="00625061">
        <w:rPr>
          <w:noProof/>
        </w:rPr>
        <w:t>74</w:t>
      </w:r>
      <w:r>
        <w:fldChar w:fldCharType="end"/>
      </w:r>
      <w:r>
        <w:t xml:space="preserve"> – TerminationModeEnum Items</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38E7984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F80C3B" w:rsidRDefault="00BC64B0">
            <w:pPr>
              <w:pStyle w:val="TableText"/>
            </w:pPr>
            <w:r>
              <w:rPr>
                <w:b/>
              </w:rPr>
              <w:t>Description</w:t>
            </w:r>
          </w:p>
        </w:tc>
      </w:tr>
      <w:tr w:rsidR="00F80C3B" w14:paraId="27C8BA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F80C3B" w:rsidRDefault="00BC64B0">
            <w:pPr>
              <w:pStyle w:val="TableText"/>
            </w:pPr>
            <w:r>
              <w:t>Exact</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F80C3B" w:rsidRDefault="00BC64B0">
            <w:pPr>
              <w:pStyle w:val="TableText"/>
            </w:pPr>
            <w:r>
              <w:t>Come to rest on the target before the next motion begins. ABB fine, FANUC FINE, Yaskawa PL=0, KUKA no approximation.</w:t>
            </w:r>
          </w:p>
        </w:tc>
      </w:tr>
      <w:tr w:rsidR="00F80C3B" w14:paraId="5AA96A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F80C3B" w:rsidRDefault="00BC64B0">
            <w:pPr>
              <w:pStyle w:val="TableText"/>
            </w:pPr>
            <w:r>
              <w:t>Blend</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F80C3B" w:rsidRDefault="00BC64B0">
            <w:pPr>
              <w:pStyle w:val="TableText"/>
            </w:pPr>
            <w:r>
              <w:t>Round the corner into the next motion without stopping.</w:t>
            </w:r>
          </w:p>
        </w:tc>
      </w:tr>
    </w:tbl>
    <w:p w14:paraId="2C12B476" w14:textId="77777777" w:rsidR="00F80C3B" w:rsidRDefault="00F80C3B">
      <w:pPr>
        <w:pStyle w:val="spacer"/>
      </w:pPr>
    </w:p>
    <w:p w14:paraId="68CFFD7B" w14:textId="41907C41" w:rsidR="00F80C3B" w:rsidRDefault="00BC64B0">
      <w:pPr>
        <w:pStyle w:val="TABLE-title"/>
      </w:pPr>
      <w:bookmarkStart w:id="544" w:name="_Tab_c8_4_def"/>
      <w:bookmarkStart w:id="545" w:name="_Toc237441457"/>
      <w:r>
        <w:t xml:space="preserve">Table </w:t>
      </w:r>
      <w:r>
        <w:fldChar w:fldCharType="begin"/>
      </w:r>
      <w:r>
        <w:instrText xml:space="preserve"> SEQ Table \* ARABIC </w:instrText>
      </w:r>
      <w:r>
        <w:fldChar w:fldCharType="separate"/>
      </w:r>
      <w:r w:rsidR="00625061">
        <w:rPr>
          <w:noProof/>
        </w:rPr>
        <w:t>75</w:t>
      </w:r>
      <w:r>
        <w:fldChar w:fldCharType="end"/>
      </w:r>
      <w:r>
        <w:t xml:space="preserve"> – TerminationModeEnum definition</w:t>
      </w:r>
      <w:bookmarkEnd w:id="544"/>
      <w:bookmarkEnd w:id="5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3076AB7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F80C3B" w:rsidRDefault="00BC64B0">
            <w:pPr>
              <w:pStyle w:val="TableText"/>
            </w:pPr>
            <w:r>
              <w:rPr>
                <w:b/>
              </w:rPr>
              <w:t>Value</w:t>
            </w:r>
          </w:p>
        </w:tc>
      </w:tr>
      <w:tr w:rsidR="00F80C3B" w14:paraId="539C80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F80C3B" w:rsidRDefault="00BC64B0">
            <w:pPr>
              <w:pStyle w:val="TableText"/>
            </w:pPr>
            <w:r>
              <w:t>1:TerminationModeEnum</w:t>
            </w:r>
          </w:p>
        </w:tc>
      </w:tr>
      <w:tr w:rsidR="00F80C3B" w14:paraId="35F2A0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F80C3B" w:rsidRDefault="00BC64B0">
            <w:pPr>
              <w:pStyle w:val="TableText"/>
            </w:pPr>
            <w:r>
              <w:t>False</w:t>
            </w:r>
          </w:p>
        </w:tc>
      </w:tr>
      <w:tr w:rsidR="00F80C3B" w14:paraId="3802488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F80C3B" w:rsidRDefault="00BC64B0">
            <w:pPr>
              <w:pStyle w:val="TableText"/>
            </w:pPr>
            <w:r>
              <w:rPr>
                <w:b/>
              </w:rPr>
              <w:t>Other</w:t>
            </w:r>
          </w:p>
        </w:tc>
      </w:tr>
      <w:tr w:rsidR="00F80C3B" w14:paraId="4AA41F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F80C3B" w:rsidRDefault="00BC64B0">
            <w:pPr>
              <w:pStyle w:val="TableText"/>
            </w:pPr>
            <w:r>
              <w:t>Subtype of the 0:Enumeration defined in OPC 10000-5, i.e. inheriting the InstanceDeclarations of that Node.</w:t>
            </w:r>
          </w:p>
        </w:tc>
      </w:tr>
      <w:tr w:rsidR="00F80C3B" w14:paraId="155888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F80C3B" w:rsidRDefault="00BC64B0">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F80C3B" w:rsidRDefault="00BC64B0">
            <w:pPr>
              <w:pStyle w:val="TableText"/>
            </w:pPr>
            <w:r>
              <w:t>M</w:t>
            </w:r>
          </w:p>
        </w:tc>
      </w:tr>
      <w:tr w:rsidR="00F80C3B" w14:paraId="0074AAC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F80C3B" w:rsidRDefault="00BC64B0">
            <w:pPr>
              <w:pStyle w:val="TableText"/>
            </w:pPr>
            <w:r>
              <w:rPr>
                <w:b/>
              </w:rPr>
              <w:t>Conformance Units</w:t>
            </w:r>
          </w:p>
        </w:tc>
      </w:tr>
      <w:tr w:rsidR="00F80C3B" w14:paraId="16C8A7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F80C3B" w:rsidRDefault="00BC64B0">
            <w:pPr>
              <w:pStyle w:val="TableText"/>
            </w:pPr>
            <w:r>
              <w:t>RobotIntent DataTypes</w:t>
            </w:r>
          </w:p>
        </w:tc>
      </w:tr>
    </w:tbl>
    <w:p w14:paraId="4F91B780" w14:textId="77777777" w:rsidR="00F80C3B" w:rsidRDefault="00F80C3B">
      <w:pPr>
        <w:pStyle w:val="spacer"/>
      </w:pPr>
    </w:p>
    <w:p w14:paraId="53165E11" w14:textId="77777777" w:rsidR="00F80C3B" w:rsidRDefault="00BC64B0">
      <w:pPr>
        <w:pStyle w:val="Heading2"/>
      </w:pPr>
      <w:bookmarkStart w:id="546" w:name="_Clause_c8_5"/>
      <w:bookmarkStart w:id="547" w:name="_Toc237441299"/>
      <w:r>
        <w:t>ReleaseModeEnum</w:t>
      </w:r>
      <w:bookmarkEnd w:id="546"/>
      <w:bookmarkEnd w:id="547"/>
    </w:p>
    <w:p w14:paraId="1FEEEB95" w14:textId="77777777" w:rsidR="00F80C3B" w:rsidRDefault="00BC64B0">
      <w:pPr>
        <w:pStyle w:val="PARAGRAPH"/>
      </w:pPr>
      <w:r>
        <w:t>How a held object is given up.</w:t>
      </w:r>
    </w:p>
    <w:p w14:paraId="3F2DDE97" w14:textId="223E8814" w:rsidR="00F80C3B" w:rsidRDefault="00BC64B0">
      <w:pPr>
        <w:pStyle w:val="TABLE-title"/>
      </w:pPr>
      <w:bookmarkStart w:id="548" w:name="_Tab_c8_5_items_items"/>
      <w:bookmarkStart w:id="549" w:name="_Toc237441458"/>
      <w:r>
        <w:lastRenderedPageBreak/>
        <w:t xml:space="preserve">Table </w:t>
      </w:r>
      <w:r>
        <w:fldChar w:fldCharType="begin"/>
      </w:r>
      <w:r>
        <w:instrText xml:space="preserve"> SEQ Table \* ARABIC </w:instrText>
      </w:r>
      <w:r>
        <w:fldChar w:fldCharType="separate"/>
      </w:r>
      <w:r w:rsidR="00625061">
        <w:rPr>
          <w:noProof/>
        </w:rPr>
        <w:t>76</w:t>
      </w:r>
      <w:r>
        <w:fldChar w:fldCharType="end"/>
      </w:r>
      <w:r>
        <w:t xml:space="preserve"> – ReleaseModeEnum Items</w:t>
      </w:r>
      <w:bookmarkEnd w:id="548"/>
      <w:bookmarkEnd w:id="5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2AD57CB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F80C3B" w:rsidRDefault="00BC64B0">
            <w:pPr>
              <w:pStyle w:val="TableText"/>
            </w:pPr>
            <w:r>
              <w:rPr>
                <w:b/>
              </w:rPr>
              <w:t>Description</w:t>
            </w:r>
          </w:p>
        </w:tc>
      </w:tr>
      <w:tr w:rsidR="00F80C3B" w14:paraId="5B1DD7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F80C3B" w:rsidRDefault="00BC64B0">
            <w:pPr>
              <w:pStyle w:val="TableText"/>
            </w:pPr>
            <w:r>
              <w:t>Drop</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F80C3B" w:rsidRDefault="00BC64B0">
            <w:pPr>
              <w:pStyle w:val="TableText"/>
            </w:pPr>
            <w:r>
              <w:t>Open the end effector where it is, without placing.</w:t>
            </w:r>
          </w:p>
        </w:tc>
      </w:tr>
      <w:tr w:rsidR="00F80C3B" w14:paraId="22D1CA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F80C3B" w:rsidRDefault="00BC64B0">
            <w:pPr>
              <w:pStyle w:val="TableText"/>
            </w:pPr>
            <w:r>
              <w:t>Place</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F80C3B" w:rsidRDefault="00BC64B0">
            <w:pPr>
              <w:pStyle w:val="TableText"/>
            </w:pPr>
            <w:r>
              <w:t>Set the object down under control at the target.</w:t>
            </w:r>
          </w:p>
        </w:tc>
      </w:tr>
      <w:tr w:rsidR="00F80C3B" w14:paraId="654480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F80C3B" w:rsidRDefault="00BC64B0">
            <w:pPr>
              <w:pStyle w:val="TableText"/>
            </w:pPr>
            <w:r>
              <w:t>Handover</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F80C3B" w:rsidRDefault="00BC64B0">
            <w:pPr>
              <w:pStyle w:val="TableText"/>
            </w:pPr>
            <w:r>
              <w:t>Retain the object until the Server judges a receiving party has taken it.</w:t>
            </w:r>
          </w:p>
        </w:tc>
      </w:tr>
    </w:tbl>
    <w:p w14:paraId="62168B9B" w14:textId="77777777" w:rsidR="00F80C3B" w:rsidRDefault="00F80C3B">
      <w:pPr>
        <w:pStyle w:val="spacer"/>
      </w:pPr>
    </w:p>
    <w:p w14:paraId="3852F779" w14:textId="172E0324" w:rsidR="00F80C3B" w:rsidRDefault="00BC64B0">
      <w:pPr>
        <w:pStyle w:val="TABLE-title"/>
      </w:pPr>
      <w:bookmarkStart w:id="550" w:name="_Tab_c8_5_def"/>
      <w:bookmarkStart w:id="551" w:name="_Toc237441459"/>
      <w:r>
        <w:t xml:space="preserve">Table </w:t>
      </w:r>
      <w:r>
        <w:fldChar w:fldCharType="begin"/>
      </w:r>
      <w:r>
        <w:instrText xml:space="preserve"> SEQ Table \* ARABIC </w:instrText>
      </w:r>
      <w:r>
        <w:fldChar w:fldCharType="separate"/>
      </w:r>
      <w:r w:rsidR="00625061">
        <w:rPr>
          <w:noProof/>
        </w:rPr>
        <w:t>77</w:t>
      </w:r>
      <w:r>
        <w:fldChar w:fldCharType="end"/>
      </w:r>
      <w:r>
        <w:t xml:space="preserve"> – ReleaseModeEnum definition</w:t>
      </w:r>
      <w:bookmarkEnd w:id="550"/>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0FF041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F80C3B" w:rsidRDefault="00BC64B0">
            <w:pPr>
              <w:pStyle w:val="TableText"/>
            </w:pPr>
            <w:r>
              <w:rPr>
                <w:b/>
              </w:rPr>
              <w:t>Value</w:t>
            </w:r>
          </w:p>
        </w:tc>
      </w:tr>
      <w:tr w:rsidR="00F80C3B" w14:paraId="0F19CE6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F80C3B" w:rsidRDefault="00BC64B0">
            <w:pPr>
              <w:pStyle w:val="TableText"/>
            </w:pPr>
            <w:r>
              <w:t>1:ReleaseModeEnum</w:t>
            </w:r>
          </w:p>
        </w:tc>
      </w:tr>
      <w:tr w:rsidR="00F80C3B" w14:paraId="6C0F6F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F80C3B" w:rsidRDefault="00BC64B0">
            <w:pPr>
              <w:pStyle w:val="TableText"/>
            </w:pPr>
            <w:r>
              <w:t>False</w:t>
            </w:r>
          </w:p>
        </w:tc>
      </w:tr>
      <w:tr w:rsidR="00F80C3B" w14:paraId="2728E89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F80C3B" w:rsidRDefault="00BC64B0">
            <w:pPr>
              <w:pStyle w:val="TableText"/>
            </w:pPr>
            <w:r>
              <w:rPr>
                <w:b/>
              </w:rPr>
              <w:t>Other</w:t>
            </w:r>
          </w:p>
        </w:tc>
      </w:tr>
      <w:tr w:rsidR="00F80C3B" w14:paraId="676EC6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F80C3B" w:rsidRDefault="00BC64B0">
            <w:pPr>
              <w:pStyle w:val="TableText"/>
            </w:pPr>
            <w:r>
              <w:t>Subtype of the 0:Enumeration defined in OPC 10000-5, i.e. inheriting the InstanceDeclarations of that Node.</w:t>
            </w:r>
          </w:p>
        </w:tc>
      </w:tr>
      <w:tr w:rsidR="00F80C3B" w14:paraId="1FC72B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F80C3B" w:rsidRDefault="00BC64B0">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F80C3B" w:rsidRDefault="00BC64B0">
            <w:pPr>
              <w:pStyle w:val="TableText"/>
            </w:pPr>
            <w:r>
              <w:t>M</w:t>
            </w:r>
          </w:p>
        </w:tc>
      </w:tr>
      <w:tr w:rsidR="00F80C3B" w14:paraId="36D85C7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F80C3B" w:rsidRDefault="00BC64B0">
            <w:pPr>
              <w:pStyle w:val="TableText"/>
            </w:pPr>
            <w:r>
              <w:rPr>
                <w:b/>
              </w:rPr>
              <w:t>Conformance Units</w:t>
            </w:r>
          </w:p>
        </w:tc>
      </w:tr>
      <w:tr w:rsidR="00F80C3B" w14:paraId="255F2E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F80C3B" w:rsidRDefault="00BC64B0">
            <w:pPr>
              <w:pStyle w:val="TableText"/>
            </w:pPr>
            <w:r>
              <w:t>RobotIntent DataTypes</w:t>
            </w:r>
          </w:p>
        </w:tc>
      </w:tr>
    </w:tbl>
    <w:p w14:paraId="2D19AF12" w14:textId="77777777" w:rsidR="00F80C3B" w:rsidRDefault="00F80C3B">
      <w:pPr>
        <w:pStyle w:val="spacer"/>
      </w:pPr>
    </w:p>
    <w:p w14:paraId="6413C7F4" w14:textId="77777777" w:rsidR="00F80C3B" w:rsidRDefault="00BC64B0">
      <w:pPr>
        <w:pStyle w:val="Heading2"/>
      </w:pPr>
      <w:bookmarkStart w:id="552" w:name="_Clause_c8_6"/>
      <w:bookmarkStart w:id="553" w:name="_Toc237441300"/>
      <w:r>
        <w:t>ApproachModeEnum</w:t>
      </w:r>
      <w:bookmarkEnd w:id="552"/>
      <w:bookmarkEnd w:id="553"/>
    </w:p>
    <w:p w14:paraId="04AF4D12" w14:textId="77777777" w:rsidR="00F80C3B" w:rsidRDefault="00BC64B0">
      <w:pPr>
        <w:pStyle w:val="PARAGRAPH"/>
      </w:pPr>
      <w:r>
        <w:t>Direction from which an end effector approaches an object or a placement.</w:t>
      </w:r>
    </w:p>
    <w:p w14:paraId="750BDFD9" w14:textId="6F03154C" w:rsidR="00F80C3B" w:rsidRDefault="00BC64B0">
      <w:pPr>
        <w:pStyle w:val="TABLE-title"/>
      </w:pPr>
      <w:bookmarkStart w:id="554" w:name="_Tab_c8_6_items_items"/>
      <w:bookmarkStart w:id="555" w:name="_Toc237441460"/>
      <w:r>
        <w:t xml:space="preserve">Table </w:t>
      </w:r>
      <w:r>
        <w:fldChar w:fldCharType="begin"/>
      </w:r>
      <w:r>
        <w:instrText xml:space="preserve"> SEQ Table \* ARABIC </w:instrText>
      </w:r>
      <w:r>
        <w:fldChar w:fldCharType="separate"/>
      </w:r>
      <w:r w:rsidR="00625061">
        <w:rPr>
          <w:noProof/>
        </w:rPr>
        <w:t>78</w:t>
      </w:r>
      <w:r>
        <w:fldChar w:fldCharType="end"/>
      </w:r>
      <w:r>
        <w:t xml:space="preserve"> – ApproachModeEnum Items</w:t>
      </w:r>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4F99CAB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F80C3B" w:rsidRDefault="00BC64B0">
            <w:pPr>
              <w:pStyle w:val="TableText"/>
            </w:pPr>
            <w:r>
              <w:rPr>
                <w:b/>
              </w:rPr>
              <w:t>Description</w:t>
            </w:r>
          </w:p>
        </w:tc>
      </w:tr>
      <w:tr w:rsidR="00F80C3B" w14:paraId="5A02BA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F80C3B" w:rsidRDefault="00BC64B0">
            <w:pPr>
              <w:pStyle w:val="TableText"/>
            </w:pPr>
            <w:r>
              <w:t>Default</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F80C3B" w:rsidRDefault="00BC64B0">
            <w:pPr>
              <w:pStyle w:val="TableText"/>
            </w:pPr>
            <w:r>
              <w:t>The Server chooses.</w:t>
            </w:r>
          </w:p>
        </w:tc>
      </w:tr>
      <w:tr w:rsidR="00F80C3B" w14:paraId="35BAA4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F80C3B" w:rsidRDefault="00BC64B0">
            <w:pPr>
              <w:pStyle w:val="TableText"/>
            </w:pPr>
            <w:r>
              <w:t>ToolZ</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F80C3B" w:rsidRDefault="00BC64B0">
            <w:pPr>
              <w:pStyle w:val="TableText"/>
            </w:pPr>
            <w:r>
              <w:t>Along the tool's own Z axis.</w:t>
            </w:r>
          </w:p>
        </w:tc>
      </w:tr>
      <w:tr w:rsidR="00F80C3B" w14:paraId="5433C2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F80C3B" w:rsidRDefault="00BC64B0">
            <w:pPr>
              <w:pStyle w:val="TableText"/>
            </w:pPr>
            <w:r>
              <w:t>Top</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F80C3B" w:rsidRDefault="00BC64B0">
            <w:pPr>
              <w:pStyle w:val="TableText"/>
            </w:pPr>
            <w:r>
              <w:t>From above, in the frame the target is expressed in.</w:t>
            </w:r>
          </w:p>
        </w:tc>
      </w:tr>
      <w:tr w:rsidR="00F80C3B" w14:paraId="60C0B6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F80C3B" w:rsidRDefault="00BC64B0">
            <w:pPr>
              <w:pStyle w:val="TableText"/>
            </w:pPr>
            <w:r>
              <w:t>Side</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F80C3B" w:rsidRDefault="00BC64B0">
            <w:pPr>
              <w:pStyle w:val="TableText"/>
            </w:pPr>
            <w:r>
              <w:t>Laterally, in the frame the target is expressed in.</w:t>
            </w:r>
          </w:p>
        </w:tc>
      </w:tr>
    </w:tbl>
    <w:p w14:paraId="2BFC08C8" w14:textId="77777777" w:rsidR="00F80C3B" w:rsidRDefault="00F80C3B">
      <w:pPr>
        <w:pStyle w:val="spacer"/>
      </w:pPr>
    </w:p>
    <w:p w14:paraId="69DD9FE4" w14:textId="176806AB" w:rsidR="00F80C3B" w:rsidRDefault="00BC64B0">
      <w:pPr>
        <w:pStyle w:val="TABLE-title"/>
      </w:pPr>
      <w:bookmarkStart w:id="556" w:name="_Tab_c8_6_def"/>
      <w:bookmarkStart w:id="557" w:name="_Toc237441461"/>
      <w:r>
        <w:t xml:space="preserve">Table </w:t>
      </w:r>
      <w:r>
        <w:fldChar w:fldCharType="begin"/>
      </w:r>
      <w:r>
        <w:instrText xml:space="preserve"> SEQ Table \* ARABIC </w:instrText>
      </w:r>
      <w:r>
        <w:fldChar w:fldCharType="separate"/>
      </w:r>
      <w:r w:rsidR="00625061">
        <w:rPr>
          <w:noProof/>
        </w:rPr>
        <w:t>79</w:t>
      </w:r>
      <w:r>
        <w:fldChar w:fldCharType="end"/>
      </w:r>
      <w:r>
        <w:t xml:space="preserve"> – ApproachModeEnum definition</w:t>
      </w:r>
      <w:bookmarkEnd w:id="556"/>
      <w:bookmarkEnd w:id="5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5C25264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F80C3B" w:rsidRDefault="00BC64B0">
            <w:pPr>
              <w:pStyle w:val="TableText"/>
            </w:pPr>
            <w:r>
              <w:rPr>
                <w:b/>
              </w:rPr>
              <w:t>Value</w:t>
            </w:r>
          </w:p>
        </w:tc>
      </w:tr>
      <w:tr w:rsidR="00F80C3B" w14:paraId="183B83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F80C3B" w:rsidRDefault="00BC64B0">
            <w:pPr>
              <w:pStyle w:val="TableText"/>
            </w:pPr>
            <w:r>
              <w:t>1:ApproachModeEnum</w:t>
            </w:r>
          </w:p>
        </w:tc>
      </w:tr>
      <w:tr w:rsidR="00F80C3B" w14:paraId="3E247D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F80C3B" w:rsidRDefault="00BC64B0">
            <w:pPr>
              <w:pStyle w:val="TableText"/>
            </w:pPr>
            <w:r>
              <w:t>False</w:t>
            </w:r>
          </w:p>
        </w:tc>
      </w:tr>
      <w:tr w:rsidR="00F80C3B" w14:paraId="18FA6E7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F80C3B" w:rsidRDefault="00BC64B0">
            <w:pPr>
              <w:pStyle w:val="TableText"/>
            </w:pPr>
            <w:r>
              <w:rPr>
                <w:b/>
              </w:rPr>
              <w:t>Other</w:t>
            </w:r>
          </w:p>
        </w:tc>
      </w:tr>
      <w:tr w:rsidR="00F80C3B" w14:paraId="5A6BF0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F80C3B" w:rsidRDefault="00BC64B0">
            <w:pPr>
              <w:pStyle w:val="TableText"/>
            </w:pPr>
            <w:r>
              <w:t>Subtype of the 0:Enumeration defined in OPC 10000-5, i.e. inheriting the InstanceDeclarations of that Node.</w:t>
            </w:r>
          </w:p>
        </w:tc>
      </w:tr>
      <w:tr w:rsidR="00F80C3B" w14:paraId="7A044C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F80C3B" w:rsidRDefault="00BC64B0">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F80C3B" w:rsidRDefault="00BC64B0">
            <w:pPr>
              <w:pStyle w:val="TableText"/>
            </w:pPr>
            <w:r>
              <w:t>M</w:t>
            </w:r>
          </w:p>
        </w:tc>
      </w:tr>
      <w:tr w:rsidR="00F80C3B" w14:paraId="11EDA6F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F80C3B" w:rsidRDefault="00BC64B0">
            <w:pPr>
              <w:pStyle w:val="TableText"/>
            </w:pPr>
            <w:r>
              <w:rPr>
                <w:b/>
              </w:rPr>
              <w:t>Conformance Units</w:t>
            </w:r>
          </w:p>
        </w:tc>
      </w:tr>
      <w:tr w:rsidR="00F80C3B" w14:paraId="652B0D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F80C3B" w:rsidRDefault="00BC64B0">
            <w:pPr>
              <w:pStyle w:val="TableText"/>
            </w:pPr>
            <w:r>
              <w:t>RobotIntent DataTypes</w:t>
            </w:r>
          </w:p>
        </w:tc>
      </w:tr>
    </w:tbl>
    <w:p w14:paraId="5D20DEBC" w14:textId="77777777" w:rsidR="00F80C3B" w:rsidRDefault="00F80C3B">
      <w:pPr>
        <w:pStyle w:val="spacer"/>
      </w:pPr>
    </w:p>
    <w:p w14:paraId="52FBC099" w14:textId="77777777" w:rsidR="00F80C3B" w:rsidRDefault="00BC64B0">
      <w:pPr>
        <w:pStyle w:val="Heading2"/>
      </w:pPr>
      <w:bookmarkStart w:id="558" w:name="_Clause_c8_7"/>
      <w:bookmarkStart w:id="559" w:name="_Toc237441301"/>
      <w:r>
        <w:t>FrameRoleEnum</w:t>
      </w:r>
      <w:bookmarkEnd w:id="558"/>
      <w:bookmarkEnd w:id="559"/>
    </w:p>
    <w:p w14:paraId="694F5FCB" w14:textId="77777777" w:rsidR="00F80C3B" w:rsidRDefault="00BC64B0">
      <w:pPr>
        <w:pStyle w:val="PARAGRAPH"/>
      </w:pPr>
      <w:r>
        <w:t>Role of a coordinate frame, following the coordinate systems ISO 9787 standardises. The roles say WHICH frames exist; no standard says how to calibrate between them, which is why CoordinateFrameType carries the transform explicitly.</w:t>
      </w:r>
    </w:p>
    <w:p w14:paraId="4B0F8FA0" w14:textId="1EF07AAB" w:rsidR="00F80C3B" w:rsidRDefault="00BC64B0">
      <w:pPr>
        <w:pStyle w:val="TABLE-title"/>
      </w:pPr>
      <w:bookmarkStart w:id="560" w:name="_Tab_c8_7_items_items"/>
      <w:bookmarkStart w:id="561" w:name="_Toc237441462"/>
      <w:r>
        <w:t xml:space="preserve">Table </w:t>
      </w:r>
      <w:r>
        <w:fldChar w:fldCharType="begin"/>
      </w:r>
      <w:r>
        <w:instrText xml:space="preserve"> SEQ Table \* ARABIC </w:instrText>
      </w:r>
      <w:r>
        <w:fldChar w:fldCharType="separate"/>
      </w:r>
      <w:r w:rsidR="00625061">
        <w:rPr>
          <w:noProof/>
        </w:rPr>
        <w:t>80</w:t>
      </w:r>
      <w:r>
        <w:fldChar w:fldCharType="end"/>
      </w:r>
      <w:r>
        <w:t xml:space="preserve"> – FrameRoleEnum Items</w:t>
      </w:r>
      <w:bookmarkEnd w:id="560"/>
      <w:bookmarkEnd w:id="5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3FAA05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F80C3B" w:rsidRDefault="00BC64B0">
            <w:pPr>
              <w:pStyle w:val="TableText"/>
            </w:pPr>
            <w:r>
              <w:rPr>
                <w:b/>
              </w:rPr>
              <w:t>Description</w:t>
            </w:r>
          </w:p>
        </w:tc>
      </w:tr>
      <w:tr w:rsidR="00F80C3B" w14:paraId="78B370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F80C3B" w:rsidRDefault="00BC64B0">
            <w:pPr>
              <w:pStyle w:val="TableText"/>
            </w:pPr>
            <w:r>
              <w:t>World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F80C3B" w:rsidRDefault="00BC64B0">
            <w:pPr>
              <w:pStyle w:val="TableText"/>
            </w:pPr>
            <w:r>
              <w:t>The cell-level reference frame.</w:t>
            </w:r>
          </w:p>
        </w:tc>
      </w:tr>
      <w:tr w:rsidR="00F80C3B" w14:paraId="16F693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F80C3B" w:rsidRDefault="00BC64B0">
            <w:pPr>
              <w:pStyle w:val="TableText"/>
            </w:pPr>
            <w:r>
              <w:t>Base</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F80C3B" w:rsidRDefault="00BC64B0">
            <w:pPr>
              <w:pStyle w:val="TableText"/>
            </w:pPr>
            <w:r>
              <w:t>The robot base frame.</w:t>
            </w:r>
          </w:p>
        </w:tc>
      </w:tr>
      <w:tr w:rsidR="00F80C3B" w14:paraId="0C86BD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F80C3B" w:rsidRDefault="00BC64B0">
            <w:pPr>
              <w:pStyle w:val="TableText"/>
            </w:pPr>
            <w:r>
              <w:t>MechanicalInterface</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F80C3B" w:rsidRDefault="00BC64B0">
            <w:pPr>
              <w:pStyle w:val="TableText"/>
            </w:pPr>
            <w:r>
              <w:t>The flange at the end of the last link, to which an end effector is fitted.</w:t>
            </w:r>
          </w:p>
        </w:tc>
      </w:tr>
      <w:tr w:rsidR="00F80C3B" w14:paraId="282CEC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F80C3B" w:rsidRDefault="00BC64B0">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F80C3B" w:rsidRDefault="00BC64B0">
            <w:pPr>
              <w:pStyle w:val="TableText"/>
            </w:pPr>
            <w:r>
              <w:t>A tool frame, whose origin is a tool centre point.</w:t>
            </w:r>
          </w:p>
        </w:tc>
      </w:tr>
      <w:tr w:rsidR="00F80C3B" w14:paraId="5E8BAB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F80C3B" w:rsidRDefault="00BC64B0">
            <w:pPr>
              <w:pStyle w:val="TableText"/>
            </w:pPr>
            <w:r>
              <w:t>Object</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F80C3B" w:rsidRDefault="00BC64B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F80C3B" w:rsidRDefault="00BC64B0">
            <w:pPr>
              <w:pStyle w:val="TableText"/>
            </w:pPr>
            <w:r>
              <w:t>A workpiece or work-object frame.</w:t>
            </w:r>
          </w:p>
        </w:tc>
      </w:tr>
      <w:tr w:rsidR="00F80C3B" w14:paraId="2F2FE9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F80C3B" w:rsidRDefault="00BC64B0">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F80C3B" w:rsidRDefault="00BC64B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F80C3B" w:rsidRDefault="00BC64B0">
            <w:pPr>
              <w:pStyle w:val="TableText"/>
            </w:pPr>
            <w:r>
              <w:t>A frame whose role is none of the above.</w:t>
            </w:r>
          </w:p>
        </w:tc>
      </w:tr>
    </w:tbl>
    <w:p w14:paraId="39D6B9F6" w14:textId="77777777" w:rsidR="00F80C3B" w:rsidRDefault="00F80C3B">
      <w:pPr>
        <w:pStyle w:val="spacer"/>
      </w:pPr>
    </w:p>
    <w:p w14:paraId="1D51D897" w14:textId="29571660" w:rsidR="00F80C3B" w:rsidRDefault="00BC64B0">
      <w:pPr>
        <w:pStyle w:val="TABLE-title"/>
      </w:pPr>
      <w:bookmarkStart w:id="562" w:name="_Tab_c8_7_def"/>
      <w:bookmarkStart w:id="563" w:name="_Toc237441463"/>
      <w:r>
        <w:lastRenderedPageBreak/>
        <w:t xml:space="preserve">Table </w:t>
      </w:r>
      <w:r>
        <w:fldChar w:fldCharType="begin"/>
      </w:r>
      <w:r>
        <w:instrText xml:space="preserve"> SEQ Table \* ARABIC </w:instrText>
      </w:r>
      <w:r>
        <w:fldChar w:fldCharType="separate"/>
      </w:r>
      <w:r w:rsidR="00625061">
        <w:rPr>
          <w:noProof/>
        </w:rPr>
        <w:t>81</w:t>
      </w:r>
      <w:r>
        <w:fldChar w:fldCharType="end"/>
      </w:r>
      <w:r>
        <w:t xml:space="preserve"> – FrameRoleEnum definition</w:t>
      </w:r>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5C1BB4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F80C3B" w:rsidRDefault="00BC64B0">
            <w:pPr>
              <w:pStyle w:val="TableText"/>
            </w:pPr>
            <w:r>
              <w:rPr>
                <w:b/>
              </w:rPr>
              <w:t>Value</w:t>
            </w:r>
          </w:p>
        </w:tc>
      </w:tr>
      <w:tr w:rsidR="00F80C3B" w14:paraId="2DF89A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F80C3B" w:rsidRDefault="00BC64B0">
            <w:pPr>
              <w:pStyle w:val="TableText"/>
            </w:pPr>
            <w:r>
              <w:t>1:FrameRoleEnum</w:t>
            </w:r>
          </w:p>
        </w:tc>
      </w:tr>
      <w:tr w:rsidR="00F80C3B" w14:paraId="355B49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F80C3B" w:rsidRDefault="00BC64B0">
            <w:pPr>
              <w:pStyle w:val="TableText"/>
            </w:pPr>
            <w:r>
              <w:t>False</w:t>
            </w:r>
          </w:p>
        </w:tc>
      </w:tr>
      <w:tr w:rsidR="00F80C3B" w14:paraId="0A15814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F80C3B" w:rsidRDefault="00BC64B0">
            <w:pPr>
              <w:pStyle w:val="TableText"/>
            </w:pPr>
            <w:r>
              <w:rPr>
                <w:b/>
              </w:rPr>
              <w:t>Other</w:t>
            </w:r>
          </w:p>
        </w:tc>
      </w:tr>
      <w:tr w:rsidR="00F80C3B" w14:paraId="760D4B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F80C3B" w:rsidRDefault="00BC64B0">
            <w:pPr>
              <w:pStyle w:val="TableText"/>
            </w:pPr>
            <w:r>
              <w:t>Subtype of the 0:Enumeration defined in OPC 10000-5, i.e. inheriting the InstanceDeclarations of that Node.</w:t>
            </w:r>
          </w:p>
        </w:tc>
      </w:tr>
      <w:tr w:rsidR="00F80C3B" w14:paraId="771BE4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F80C3B" w:rsidRDefault="00BC64B0">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F80C3B" w:rsidRDefault="00BC64B0">
            <w:pPr>
              <w:pStyle w:val="TableText"/>
            </w:pPr>
            <w:r>
              <w:t>M</w:t>
            </w:r>
          </w:p>
        </w:tc>
      </w:tr>
      <w:tr w:rsidR="00F80C3B" w14:paraId="0415961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F80C3B" w:rsidRDefault="00BC64B0">
            <w:pPr>
              <w:pStyle w:val="TableText"/>
            </w:pPr>
            <w:r>
              <w:rPr>
                <w:b/>
              </w:rPr>
              <w:t>Conformance Units</w:t>
            </w:r>
          </w:p>
        </w:tc>
      </w:tr>
      <w:tr w:rsidR="00F80C3B" w14:paraId="4B2BA8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F80C3B" w:rsidRDefault="00BC64B0">
            <w:pPr>
              <w:pStyle w:val="TableText"/>
            </w:pPr>
            <w:r>
              <w:t>RobotIntent DataTypes</w:t>
            </w:r>
          </w:p>
        </w:tc>
      </w:tr>
    </w:tbl>
    <w:p w14:paraId="1DD9CFAE" w14:textId="77777777" w:rsidR="00F80C3B" w:rsidRDefault="00F80C3B">
      <w:pPr>
        <w:pStyle w:val="spacer"/>
      </w:pPr>
    </w:p>
    <w:p w14:paraId="539D6AAF" w14:textId="77777777" w:rsidR="00F80C3B" w:rsidRDefault="00BC64B0">
      <w:pPr>
        <w:pStyle w:val="Heading2"/>
      </w:pPr>
      <w:bookmarkStart w:id="564" w:name="_Clause_c8_8"/>
      <w:bookmarkStart w:id="565" w:name="_Toc237441302"/>
      <w:r>
        <w:t>OperationalModeEnum</w:t>
      </w:r>
      <w:bookmarkEnd w:id="564"/>
      <w:bookmarkEnd w:id="565"/>
    </w:p>
    <w:p w14:paraId="11F4F0D0" w14:textId="77777777" w:rsidR="00F80C3B" w:rsidRDefault="00BC64B0">
      <w:pPr>
        <w:pStyle w:val="PARAGRAPH"/>
      </w:pPr>
      <w:r>
        <w:t>Operational mode of the robot system, as defined by ISO 10218-1 and reported identically by OPC 40010-1. It is READ-ONLY here: mode selection is a safety function performed by safety-rated means, and this specification defines no way to command it. Clause 10 restricts intent submission to Automatic and AutomaticExternal.</w:t>
      </w:r>
    </w:p>
    <w:p w14:paraId="054958FD" w14:textId="79C3150B" w:rsidR="00F80C3B" w:rsidRDefault="00BC64B0">
      <w:pPr>
        <w:pStyle w:val="TABLE-title"/>
      </w:pPr>
      <w:bookmarkStart w:id="566" w:name="_Tab_c8_8_items_items"/>
      <w:bookmarkStart w:id="567" w:name="_Toc237441464"/>
      <w:r>
        <w:t xml:space="preserve">Table </w:t>
      </w:r>
      <w:r>
        <w:fldChar w:fldCharType="begin"/>
      </w:r>
      <w:r>
        <w:instrText xml:space="preserve"> SEQ Table \* ARABIC </w:instrText>
      </w:r>
      <w:r>
        <w:fldChar w:fldCharType="separate"/>
      </w:r>
      <w:r w:rsidR="00625061">
        <w:rPr>
          <w:noProof/>
        </w:rPr>
        <w:t>82</w:t>
      </w:r>
      <w:r>
        <w:fldChar w:fldCharType="end"/>
      </w:r>
      <w:r>
        <w:t xml:space="preserve"> – OperationalModeEnum Items</w:t>
      </w:r>
      <w:bookmarkEnd w:id="566"/>
      <w:bookmarkEnd w:id="5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64D9ECC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F80C3B" w:rsidRDefault="00BC64B0">
            <w:pPr>
              <w:pStyle w:val="TableText"/>
            </w:pPr>
            <w:r>
              <w:rPr>
                <w:b/>
              </w:rPr>
              <w:t>Description</w:t>
            </w:r>
          </w:p>
        </w:tc>
      </w:tr>
      <w:tr w:rsidR="00F80C3B" w14:paraId="175E99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F80C3B" w:rsidRDefault="00BC64B0">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F80C3B" w:rsidRDefault="00BC64B0">
            <w:pPr>
              <w:pStyle w:val="TableText"/>
            </w:pPr>
            <w:r>
              <w:t>Booting, uncalibrated, or a safety system fault.</w:t>
            </w:r>
          </w:p>
        </w:tc>
      </w:tr>
      <w:tr w:rsidR="00F80C3B" w14:paraId="234662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F80C3B" w:rsidRDefault="00BC64B0">
            <w:pPr>
              <w:pStyle w:val="TableText"/>
            </w:pPr>
            <w:r>
              <w:t>ManualReducedSpeed</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F80C3B" w:rsidRDefault="00BC64B0">
            <w:pPr>
              <w:pStyle w:val="TableText"/>
            </w:pPr>
            <w:r>
              <w:t>Teaching mode with a speed ceiling and a held enabling device.</w:t>
            </w:r>
          </w:p>
        </w:tc>
      </w:tr>
      <w:tr w:rsidR="00F80C3B" w14:paraId="5E2EDF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F80C3B" w:rsidRDefault="00BC64B0">
            <w:pPr>
              <w:pStyle w:val="TableText"/>
            </w:pPr>
            <w:r>
              <w:t>ManualHighSpeed</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F80C3B" w:rsidRDefault="00BC64B0">
            <w:pPr>
              <w:pStyle w:val="TableText"/>
            </w:pPr>
            <w:r>
              <w:t>Program verification with an enabling device.</w:t>
            </w:r>
          </w:p>
        </w:tc>
      </w:tr>
      <w:tr w:rsidR="00F80C3B" w14:paraId="4737AF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F80C3B" w:rsidRDefault="00BC64B0">
            <w:pPr>
              <w:pStyle w:val="TableText"/>
            </w:pPr>
            <w:r>
              <w:t>Automatic</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F80C3B" w:rsidRDefault="00BC64B0">
            <w:pPr>
              <w:pStyle w:val="TableText"/>
            </w:pPr>
            <w:r>
              <w:t>Automatic operation with the safeguarded space secured.</w:t>
            </w:r>
          </w:p>
        </w:tc>
      </w:tr>
      <w:tr w:rsidR="00F80C3B" w14:paraId="3E6620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F80C3B" w:rsidRDefault="00BC64B0">
            <w:pPr>
              <w:pStyle w:val="TableText"/>
            </w:pPr>
            <w:r>
              <w:t>AutomaticExternal</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F80C3B" w:rsidRDefault="00BC64B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F80C3B" w:rsidRDefault="00BC64B0">
            <w:pPr>
              <w:pStyle w:val="TableText"/>
            </w:pPr>
            <w:r>
              <w:t>Automatic operation commanded by an external system. This is the mode this specification is written for.</w:t>
            </w:r>
          </w:p>
        </w:tc>
      </w:tr>
    </w:tbl>
    <w:p w14:paraId="21331779" w14:textId="77777777" w:rsidR="00F80C3B" w:rsidRDefault="00F80C3B">
      <w:pPr>
        <w:pStyle w:val="spacer"/>
      </w:pPr>
    </w:p>
    <w:p w14:paraId="06766C76" w14:textId="2F70EB26" w:rsidR="00F80C3B" w:rsidRDefault="00BC64B0">
      <w:pPr>
        <w:pStyle w:val="TABLE-title"/>
      </w:pPr>
      <w:bookmarkStart w:id="568" w:name="_Tab_c8_8_def"/>
      <w:bookmarkStart w:id="569" w:name="_Toc237441465"/>
      <w:r>
        <w:t xml:space="preserve">Table </w:t>
      </w:r>
      <w:r>
        <w:fldChar w:fldCharType="begin"/>
      </w:r>
      <w:r>
        <w:instrText xml:space="preserve"> SEQ Table \* ARABIC </w:instrText>
      </w:r>
      <w:r>
        <w:fldChar w:fldCharType="separate"/>
      </w:r>
      <w:r w:rsidR="00625061">
        <w:rPr>
          <w:noProof/>
        </w:rPr>
        <w:t>83</w:t>
      </w:r>
      <w:r>
        <w:fldChar w:fldCharType="end"/>
      </w:r>
      <w:r>
        <w:t xml:space="preserve"> – OperationalModeEnum definition</w:t>
      </w:r>
      <w:bookmarkEnd w:id="568"/>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F012C9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F80C3B" w:rsidRDefault="00BC64B0">
            <w:pPr>
              <w:pStyle w:val="TableText"/>
            </w:pPr>
            <w:r>
              <w:rPr>
                <w:b/>
              </w:rPr>
              <w:t>Value</w:t>
            </w:r>
          </w:p>
        </w:tc>
      </w:tr>
      <w:tr w:rsidR="00F80C3B" w14:paraId="1B17CA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F80C3B" w:rsidRDefault="00BC64B0">
            <w:pPr>
              <w:pStyle w:val="TableText"/>
            </w:pPr>
            <w:r>
              <w:t>1:OperationalModeEnum</w:t>
            </w:r>
          </w:p>
        </w:tc>
      </w:tr>
      <w:tr w:rsidR="00F80C3B" w14:paraId="7AAF86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F80C3B" w:rsidRDefault="00BC64B0">
            <w:pPr>
              <w:pStyle w:val="TableText"/>
            </w:pPr>
            <w:r>
              <w:t>False</w:t>
            </w:r>
          </w:p>
        </w:tc>
      </w:tr>
      <w:tr w:rsidR="00F80C3B" w14:paraId="3AC3046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F80C3B" w:rsidRDefault="00BC64B0">
            <w:pPr>
              <w:pStyle w:val="TableText"/>
            </w:pPr>
            <w:r>
              <w:rPr>
                <w:b/>
              </w:rPr>
              <w:t>Other</w:t>
            </w:r>
          </w:p>
        </w:tc>
      </w:tr>
      <w:tr w:rsidR="00F80C3B" w14:paraId="668D33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F80C3B" w:rsidRDefault="00BC64B0">
            <w:pPr>
              <w:pStyle w:val="TableText"/>
            </w:pPr>
            <w:r>
              <w:t>Subtype of the 0:Enumeration defined in OPC 10000-5, i.e. inheriting the InstanceDeclarations of that Node.</w:t>
            </w:r>
          </w:p>
        </w:tc>
      </w:tr>
      <w:tr w:rsidR="00F80C3B" w14:paraId="520E91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F80C3B" w:rsidRDefault="00BC64B0">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F80C3B" w:rsidRDefault="00BC64B0">
            <w:pPr>
              <w:pStyle w:val="TableText"/>
            </w:pPr>
            <w:r>
              <w:t>M</w:t>
            </w:r>
          </w:p>
        </w:tc>
      </w:tr>
      <w:tr w:rsidR="00F80C3B" w14:paraId="13FC128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F80C3B" w:rsidRDefault="00BC64B0">
            <w:pPr>
              <w:pStyle w:val="TableText"/>
            </w:pPr>
            <w:r>
              <w:rPr>
                <w:b/>
              </w:rPr>
              <w:t>Conformance Units</w:t>
            </w:r>
          </w:p>
        </w:tc>
      </w:tr>
      <w:tr w:rsidR="00F80C3B" w14:paraId="485EBF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F80C3B" w:rsidRDefault="00BC64B0">
            <w:pPr>
              <w:pStyle w:val="TableText"/>
            </w:pPr>
            <w:r>
              <w:t>RobotIntent DataTypes</w:t>
            </w:r>
          </w:p>
        </w:tc>
      </w:tr>
    </w:tbl>
    <w:p w14:paraId="799F094C" w14:textId="77777777" w:rsidR="00F80C3B" w:rsidRDefault="00F80C3B">
      <w:pPr>
        <w:pStyle w:val="spacer"/>
      </w:pPr>
    </w:p>
    <w:p w14:paraId="4758A3D6" w14:textId="77777777" w:rsidR="00F80C3B" w:rsidRDefault="00BC64B0">
      <w:pPr>
        <w:pStyle w:val="Heading2"/>
      </w:pPr>
      <w:bookmarkStart w:id="570" w:name="_Clause_c8_9"/>
      <w:bookmarkStart w:id="571" w:name="_Toc237441303"/>
      <w:r>
        <w:t>IntentFailureEnum</w:t>
      </w:r>
      <w:bookmarkEnd w:id="570"/>
      <w:bookmarkEnd w:id="571"/>
    </w:p>
    <w:p w14:paraId="41095DED" w14:textId="77777777" w:rsidR="00F80C3B" w:rsidRDefault="00BC64B0">
      <w:pPr>
        <w:pStyle w:val="PARAGRAPH"/>
      </w:pPr>
      <w:r>
        <w:t>Why an intent did not succeed. The set is deliberately small and diagnosable: a client decides whether to retry, re-plan or escalate from this value alone, and reads Message only to show a human.</w:t>
      </w:r>
    </w:p>
    <w:p w14:paraId="3E8EB389" w14:textId="3D017A5A" w:rsidR="00F80C3B" w:rsidRDefault="00BC64B0">
      <w:pPr>
        <w:pStyle w:val="TABLE-title"/>
      </w:pPr>
      <w:bookmarkStart w:id="572" w:name="_Tab_c8_9_items_items"/>
      <w:bookmarkStart w:id="573" w:name="_Toc237441466"/>
      <w:r>
        <w:lastRenderedPageBreak/>
        <w:t xml:space="preserve">Table </w:t>
      </w:r>
      <w:r>
        <w:fldChar w:fldCharType="begin"/>
      </w:r>
      <w:r>
        <w:instrText xml:space="preserve"> SEQ Table \* ARABIC </w:instrText>
      </w:r>
      <w:r>
        <w:fldChar w:fldCharType="separate"/>
      </w:r>
      <w:r w:rsidR="00625061">
        <w:rPr>
          <w:noProof/>
        </w:rPr>
        <w:t>84</w:t>
      </w:r>
      <w:r>
        <w:fldChar w:fldCharType="end"/>
      </w:r>
      <w:r>
        <w:t xml:space="preserve"> – IntentFailureEnum Items</w:t>
      </w:r>
      <w:bookmarkEnd w:id="572"/>
      <w:bookmarkEnd w:id="5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75D4F81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F80C3B" w:rsidRDefault="00BC64B0">
            <w:pPr>
              <w:pStyle w:val="TableText"/>
            </w:pPr>
            <w:r>
              <w:rPr>
                <w:b/>
              </w:rPr>
              <w:t>Description</w:t>
            </w:r>
          </w:p>
        </w:tc>
      </w:tr>
      <w:tr w:rsidR="00F80C3B" w14:paraId="063D9E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F80C3B" w:rsidRDefault="00BC64B0">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F80C3B" w:rsidRDefault="00BC64B0">
            <w:pPr>
              <w:pStyle w:val="TableText"/>
            </w:pPr>
            <w:r>
              <w:t>No failure. Reported on a successful outcome.</w:t>
            </w:r>
          </w:p>
        </w:tc>
      </w:tr>
      <w:tr w:rsidR="00F80C3B" w14:paraId="050618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F80C3B" w:rsidRDefault="00BC64B0">
            <w:pPr>
              <w:pStyle w:val="TableText"/>
            </w:pPr>
            <w:r>
              <w:t>Unreachable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F80C3B" w:rsidRDefault="00BC64B0">
            <w:pPr>
              <w:pStyle w:val="TableText"/>
            </w:pPr>
            <w:r>
              <w:t>The target lies outside the reachable workspace.</w:t>
            </w:r>
          </w:p>
        </w:tc>
      </w:tr>
      <w:tr w:rsidR="00F80C3B" w14:paraId="55E6C7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F80C3B" w:rsidRDefault="00BC64B0">
            <w:pPr>
              <w:pStyle w:val="TableText"/>
            </w:pPr>
            <w:r>
              <w:t>Kinematics</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F80C3B" w:rsidRDefault="00BC64B0">
            <w:pPr>
              <w:pStyle w:val="TableText"/>
            </w:pPr>
            <w:r>
              <w:t>No kinematic solution, or a singularity on the path.</w:t>
            </w:r>
          </w:p>
        </w:tc>
      </w:tr>
      <w:tr w:rsidR="00F80C3B" w14:paraId="118A2E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F80C3B" w:rsidRDefault="00BC64B0">
            <w:pPr>
              <w:pStyle w:val="TableText"/>
            </w:pPr>
            <w:r>
              <w:t>Collision</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F80C3B" w:rsidRDefault="00BC64B0">
            <w:pPr>
              <w:pStyle w:val="TableText"/>
            </w:pPr>
            <w:r>
              <w:t>A collision was predicted or detected.</w:t>
            </w:r>
          </w:p>
        </w:tc>
      </w:tr>
      <w:tr w:rsidR="00F80C3B" w14:paraId="7D25BF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F80C3B" w:rsidRDefault="00BC64B0">
            <w:pPr>
              <w:pStyle w:val="TableText"/>
            </w:pPr>
            <w:r>
              <w:t>JointLimit</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F80C3B" w:rsidRDefault="00BC64B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F80C3B" w:rsidRDefault="00BC64B0">
            <w:pPr>
              <w:pStyle w:val="TableText"/>
            </w:pPr>
            <w:r>
              <w:t>A joint limit would be or was exceeded.</w:t>
            </w:r>
          </w:p>
        </w:tc>
      </w:tr>
      <w:tr w:rsidR="00F80C3B" w14:paraId="2C2AF9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F80C3B" w:rsidRDefault="00BC64B0">
            <w:pPr>
              <w:pStyle w:val="TableText"/>
            </w:pPr>
            <w:r>
              <w:t>SpeedLimit</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F80C3B" w:rsidRDefault="00BC64B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F80C3B" w:rsidRDefault="00BC64B0">
            <w:pPr>
              <w:pStyle w:val="TableText"/>
            </w:pPr>
            <w:r>
              <w:t>The requested speed or acceleration is not permitted in the active mode.</w:t>
            </w:r>
          </w:p>
        </w:tc>
      </w:tr>
      <w:tr w:rsidR="00F80C3B" w14:paraId="07ADA0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F80C3B" w:rsidRDefault="00BC64B0">
            <w:pPr>
              <w:pStyle w:val="TableText"/>
            </w:pPr>
            <w:r>
              <w:t>ToolMissing</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F80C3B" w:rsidRDefault="00BC64B0">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F80C3B" w:rsidRDefault="00BC64B0">
            <w:pPr>
              <w:pStyle w:val="TableText"/>
            </w:pPr>
            <w:r>
              <w:t>The required tool is not fitted or not identified.</w:t>
            </w:r>
          </w:p>
        </w:tc>
      </w:tr>
      <w:tr w:rsidR="00F80C3B" w14:paraId="2AECA9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F80C3B" w:rsidRDefault="00BC64B0">
            <w:pPr>
              <w:pStyle w:val="TableText"/>
            </w:pPr>
            <w:r>
              <w:t>ObjectNotFound</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F80C3B" w:rsidRDefault="00BC64B0">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F80C3B" w:rsidRDefault="00BC64B0">
            <w:pPr>
              <w:pStyle w:val="TableText"/>
            </w:pPr>
            <w:r>
              <w:t>The object to act on was not present.</w:t>
            </w:r>
          </w:p>
        </w:tc>
      </w:tr>
      <w:tr w:rsidR="00F80C3B" w14:paraId="542239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F80C3B" w:rsidRDefault="00BC64B0">
            <w:pPr>
              <w:pStyle w:val="TableText"/>
            </w:pPr>
            <w:r>
              <w:t>GraspFailed</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F80C3B" w:rsidRDefault="00BC64B0">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F80C3B" w:rsidRDefault="00BC64B0">
            <w:pPr>
              <w:pStyle w:val="TableText"/>
            </w:pPr>
            <w:r>
              <w:t>The object was not acquired, or was lost in transit.</w:t>
            </w:r>
          </w:p>
        </w:tc>
      </w:tr>
      <w:tr w:rsidR="00F80C3B" w14:paraId="4014FD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9C1023" w14:textId="77777777" w:rsidR="00F80C3B" w:rsidRDefault="00BC64B0">
            <w:pPr>
              <w:pStyle w:val="TableText"/>
            </w:pPr>
            <w:r>
              <w:t>Timeout</w:t>
            </w:r>
          </w:p>
        </w:tc>
        <w:tc>
          <w:tcPr>
            <w:tcW w:w="1200" w:type="dxa"/>
            <w:tcBorders>
              <w:top w:val="single" w:sz="4" w:space="0" w:color="auto"/>
              <w:left w:val="single" w:sz="4" w:space="0" w:color="auto"/>
              <w:bottom w:val="single" w:sz="4" w:space="0" w:color="auto"/>
              <w:right w:val="single" w:sz="4" w:space="0" w:color="auto"/>
            </w:tcBorders>
          </w:tcPr>
          <w:p w14:paraId="53C708FD" w14:textId="77777777" w:rsidR="00F80C3B" w:rsidRDefault="00BC64B0">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8BD78E0" w14:textId="77777777" w:rsidR="00F80C3B" w:rsidRDefault="00BC64B0">
            <w:pPr>
              <w:pStyle w:val="TableText"/>
            </w:pPr>
            <w:r>
              <w:t>The intent did not complete within its permitted time.</w:t>
            </w:r>
          </w:p>
        </w:tc>
      </w:tr>
      <w:tr w:rsidR="00F80C3B" w14:paraId="003FD8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CAC84B" w14:textId="77777777" w:rsidR="00F80C3B" w:rsidRDefault="00BC64B0">
            <w:pPr>
              <w:pStyle w:val="TableText"/>
            </w:pPr>
            <w:r>
              <w:t>NotPermittedInMode</w:t>
            </w:r>
          </w:p>
        </w:tc>
        <w:tc>
          <w:tcPr>
            <w:tcW w:w="1200" w:type="dxa"/>
            <w:tcBorders>
              <w:top w:val="single" w:sz="4" w:space="0" w:color="auto"/>
              <w:left w:val="single" w:sz="4" w:space="0" w:color="auto"/>
              <w:bottom w:val="single" w:sz="4" w:space="0" w:color="auto"/>
              <w:right w:val="single" w:sz="4" w:space="0" w:color="auto"/>
            </w:tcBorders>
          </w:tcPr>
          <w:p w14:paraId="2678FAA1" w14:textId="77777777" w:rsidR="00F80C3B" w:rsidRDefault="00BC64B0">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7600DF2" w14:textId="77777777" w:rsidR="00F80C3B" w:rsidRDefault="00BC64B0">
            <w:pPr>
              <w:pStyle w:val="TableText"/>
            </w:pPr>
            <w:r>
              <w:t>Refused because the operational mode does not permit it. See clause 10.</w:t>
            </w:r>
          </w:p>
        </w:tc>
      </w:tr>
      <w:tr w:rsidR="00F80C3B" w14:paraId="2C613D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E306F9" w14:textId="77777777" w:rsidR="00F80C3B" w:rsidRDefault="00BC64B0">
            <w:pPr>
              <w:pStyle w:val="TableText"/>
            </w:pPr>
            <w:r>
              <w:t>ControlNotOwned</w:t>
            </w:r>
          </w:p>
        </w:tc>
        <w:tc>
          <w:tcPr>
            <w:tcW w:w="1200" w:type="dxa"/>
            <w:tcBorders>
              <w:top w:val="single" w:sz="4" w:space="0" w:color="auto"/>
              <w:left w:val="single" w:sz="4" w:space="0" w:color="auto"/>
              <w:bottom w:val="single" w:sz="4" w:space="0" w:color="auto"/>
              <w:right w:val="single" w:sz="4" w:space="0" w:color="auto"/>
            </w:tcBorders>
          </w:tcPr>
          <w:p w14:paraId="04B4216E" w14:textId="77777777" w:rsidR="00F80C3B" w:rsidRDefault="00BC64B0">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7EB815A1" w14:textId="77777777" w:rsidR="00F80C3B" w:rsidRDefault="00BC64B0">
            <w:pPr>
              <w:pStyle w:val="TableText"/>
            </w:pPr>
            <w:r>
              <w:t>Refused because the caller does not hold command authority. See clause 8.</w:t>
            </w:r>
          </w:p>
        </w:tc>
      </w:tr>
      <w:tr w:rsidR="00F80C3B" w14:paraId="2972EF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5F513A" w14:textId="77777777" w:rsidR="00F80C3B" w:rsidRDefault="00BC64B0">
            <w:pPr>
              <w:pStyle w:val="TableText"/>
            </w:pPr>
            <w:r>
              <w:t>CapabilityNotSupported</w:t>
            </w:r>
          </w:p>
        </w:tc>
        <w:tc>
          <w:tcPr>
            <w:tcW w:w="1200" w:type="dxa"/>
            <w:tcBorders>
              <w:top w:val="single" w:sz="4" w:space="0" w:color="auto"/>
              <w:left w:val="single" w:sz="4" w:space="0" w:color="auto"/>
              <w:bottom w:val="single" w:sz="4" w:space="0" w:color="auto"/>
              <w:right w:val="single" w:sz="4" w:space="0" w:color="auto"/>
            </w:tcBorders>
          </w:tcPr>
          <w:p w14:paraId="1B9D3280" w14:textId="77777777" w:rsidR="00F80C3B" w:rsidRDefault="00BC64B0">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6EC29D4" w14:textId="77777777" w:rsidR="00F80C3B" w:rsidRDefault="00BC64B0">
            <w:pPr>
              <w:pStyle w:val="TableText"/>
            </w:pPr>
            <w:r>
              <w:t>The Server does not implement this intent type, or this combination of options.</w:t>
            </w:r>
          </w:p>
        </w:tc>
      </w:tr>
      <w:tr w:rsidR="00F80C3B" w14:paraId="395292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938EF6" w14:textId="77777777" w:rsidR="00F80C3B" w:rsidRDefault="00BC64B0">
            <w:pPr>
              <w:pStyle w:val="TableText"/>
            </w:pPr>
            <w:r>
              <w:t>ParameterInvalid</w:t>
            </w:r>
          </w:p>
        </w:tc>
        <w:tc>
          <w:tcPr>
            <w:tcW w:w="1200" w:type="dxa"/>
            <w:tcBorders>
              <w:top w:val="single" w:sz="4" w:space="0" w:color="auto"/>
              <w:left w:val="single" w:sz="4" w:space="0" w:color="auto"/>
              <w:bottom w:val="single" w:sz="4" w:space="0" w:color="auto"/>
              <w:right w:val="single" w:sz="4" w:space="0" w:color="auto"/>
            </w:tcBorders>
          </w:tcPr>
          <w:p w14:paraId="7C041DCE" w14:textId="77777777" w:rsidR="00F80C3B" w:rsidRDefault="00BC64B0">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5F171781" w14:textId="77777777" w:rsidR="00F80C3B" w:rsidRDefault="00BC64B0">
            <w:pPr>
              <w:pStyle w:val="TableText"/>
            </w:pPr>
            <w:r>
              <w:t>A parameter was missing, malformed or out of range.</w:t>
            </w:r>
          </w:p>
        </w:tc>
      </w:tr>
      <w:tr w:rsidR="00F80C3B" w14:paraId="2FD096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EDE20F" w14:textId="77777777" w:rsidR="00F80C3B" w:rsidRDefault="00BC64B0">
            <w:pPr>
              <w:pStyle w:val="TableText"/>
            </w:pPr>
            <w:r>
              <w:t>QueueFull</w:t>
            </w:r>
          </w:p>
        </w:tc>
        <w:tc>
          <w:tcPr>
            <w:tcW w:w="1200" w:type="dxa"/>
            <w:tcBorders>
              <w:top w:val="single" w:sz="4" w:space="0" w:color="auto"/>
              <w:left w:val="single" w:sz="4" w:space="0" w:color="auto"/>
              <w:bottom w:val="single" w:sz="4" w:space="0" w:color="auto"/>
              <w:right w:val="single" w:sz="4" w:space="0" w:color="auto"/>
            </w:tcBorders>
          </w:tcPr>
          <w:p w14:paraId="7121BC4A" w14:textId="77777777" w:rsidR="00F80C3B" w:rsidRDefault="00BC64B0">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047654BA" w14:textId="77777777" w:rsidR="00F80C3B" w:rsidRDefault="00BC64B0">
            <w:pPr>
              <w:pStyle w:val="TableText"/>
            </w:pPr>
            <w:r>
              <w:t>The queue is at MaxQueueDepth.</w:t>
            </w:r>
          </w:p>
        </w:tc>
      </w:tr>
      <w:tr w:rsidR="00F80C3B" w14:paraId="702DDF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394E4B" w14:textId="77777777" w:rsidR="00F80C3B" w:rsidRDefault="00BC64B0">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4C108B73" w14:textId="77777777" w:rsidR="00F80C3B" w:rsidRDefault="00BC64B0">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47C4B9D8" w14:textId="77777777" w:rsidR="00F80C3B" w:rsidRDefault="00BC64B0">
            <w:pPr>
              <w:pStyle w:val="TableText"/>
            </w:pPr>
            <w:r>
              <w:t>An Aborting submission or a mission update replaced it before it could run.</w:t>
            </w:r>
          </w:p>
        </w:tc>
      </w:tr>
      <w:tr w:rsidR="00F80C3B" w14:paraId="2AED61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571065" w14:textId="77777777" w:rsidR="00F80C3B" w:rsidRDefault="00BC64B0">
            <w:pPr>
              <w:pStyle w:val="TableText"/>
            </w:pPr>
            <w:r>
              <w:t>HardwareFault</w:t>
            </w:r>
          </w:p>
        </w:tc>
        <w:tc>
          <w:tcPr>
            <w:tcW w:w="1200" w:type="dxa"/>
            <w:tcBorders>
              <w:top w:val="single" w:sz="4" w:space="0" w:color="auto"/>
              <w:left w:val="single" w:sz="4" w:space="0" w:color="auto"/>
              <w:bottom w:val="single" w:sz="4" w:space="0" w:color="auto"/>
              <w:right w:val="single" w:sz="4" w:space="0" w:color="auto"/>
            </w:tcBorders>
          </w:tcPr>
          <w:p w14:paraId="6A5CCDEB" w14:textId="77777777" w:rsidR="00F80C3B" w:rsidRDefault="00BC64B0">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1FA48050" w14:textId="77777777" w:rsidR="00F80C3B" w:rsidRDefault="00BC64B0">
            <w:pPr>
              <w:pStyle w:val="TableText"/>
            </w:pPr>
            <w:r>
              <w:t>A fault in the robot, the end effector or the controller.</w:t>
            </w:r>
          </w:p>
        </w:tc>
      </w:tr>
      <w:tr w:rsidR="00F80C3B" w14:paraId="6FBE7D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173939" w14:textId="77777777" w:rsidR="00F80C3B" w:rsidRDefault="00BC64B0">
            <w:pPr>
              <w:pStyle w:val="TableText"/>
            </w:pPr>
            <w:r>
              <w:t>SafetyStop</w:t>
            </w:r>
          </w:p>
        </w:tc>
        <w:tc>
          <w:tcPr>
            <w:tcW w:w="1200" w:type="dxa"/>
            <w:tcBorders>
              <w:top w:val="single" w:sz="4" w:space="0" w:color="auto"/>
              <w:left w:val="single" w:sz="4" w:space="0" w:color="auto"/>
              <w:bottom w:val="single" w:sz="4" w:space="0" w:color="auto"/>
              <w:right w:val="single" w:sz="4" w:space="0" w:color="auto"/>
            </w:tcBorders>
          </w:tcPr>
          <w:p w14:paraId="4977BD8A" w14:textId="77777777" w:rsidR="00F80C3B" w:rsidRDefault="00BC64B0">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3D1DE9CC" w14:textId="77777777" w:rsidR="00F80C3B" w:rsidRDefault="00BC64B0">
            <w:pPr>
              <w:pStyle w:val="TableText"/>
            </w:pPr>
            <w:r>
              <w:t>A safety function acted. The safety system, not this interface, decided this.</w:t>
            </w:r>
          </w:p>
        </w:tc>
      </w:tr>
      <w:tr w:rsidR="00F80C3B" w14:paraId="79D2B3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44D157" w14:textId="77777777" w:rsidR="00F80C3B" w:rsidRDefault="00BC64B0">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73082EF3" w14:textId="77777777" w:rsidR="00F80C3B" w:rsidRDefault="00BC64B0">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4658CBDA" w14:textId="77777777" w:rsidR="00F80C3B" w:rsidRDefault="00BC64B0">
            <w:pPr>
              <w:pStyle w:val="TableText"/>
            </w:pPr>
            <w:r>
              <w:t>A reason none of the above describes; see Message.</w:t>
            </w:r>
          </w:p>
        </w:tc>
      </w:tr>
      <w:tr w:rsidR="00F80C3B" w14:paraId="233A3A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7E2D6F" w14:textId="77777777" w:rsidR="00F80C3B" w:rsidRDefault="00BC64B0">
            <w:pPr>
              <w:pStyle w:val="TableText"/>
            </w:pPr>
            <w:r>
              <w:t>SafetyLimitExceeded</w:t>
            </w:r>
          </w:p>
        </w:tc>
        <w:tc>
          <w:tcPr>
            <w:tcW w:w="1200" w:type="dxa"/>
            <w:tcBorders>
              <w:top w:val="single" w:sz="4" w:space="0" w:color="auto"/>
              <w:left w:val="single" w:sz="4" w:space="0" w:color="auto"/>
              <w:bottom w:val="single" w:sz="4" w:space="0" w:color="auto"/>
              <w:right w:val="single" w:sz="4" w:space="0" w:color="auto"/>
            </w:tcBorders>
          </w:tcPr>
          <w:p w14:paraId="29BA94EB" w14:textId="77777777" w:rsidR="00F80C3B" w:rsidRDefault="00BC64B0">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68A65C1A" w14:textId="77777777" w:rsidR="00F80C3B" w:rsidRDefault="00BC64B0">
            <w:pPr>
              <w:pStyle w:val="TableText"/>
            </w:pPr>
            <w:r>
              <w:t>Refused because the request would exceed a limit the safety system is enforcing. See clause 10.3.</w:t>
            </w:r>
          </w:p>
        </w:tc>
      </w:tr>
      <w:tr w:rsidR="00F80C3B" w14:paraId="0BD132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BCEEBB" w14:textId="77777777" w:rsidR="00F80C3B" w:rsidRDefault="00BC64B0">
            <w:pPr>
              <w:pStyle w:val="TableText"/>
            </w:pPr>
            <w:r>
              <w:t>NoTransition</w:t>
            </w:r>
          </w:p>
        </w:tc>
        <w:tc>
          <w:tcPr>
            <w:tcW w:w="1200" w:type="dxa"/>
            <w:tcBorders>
              <w:top w:val="single" w:sz="4" w:space="0" w:color="auto"/>
              <w:left w:val="single" w:sz="4" w:space="0" w:color="auto"/>
              <w:bottom w:val="single" w:sz="4" w:space="0" w:color="auto"/>
              <w:right w:val="single" w:sz="4" w:space="0" w:color="auto"/>
            </w:tcBorders>
          </w:tcPr>
          <w:p w14:paraId="136DD9EE" w14:textId="77777777" w:rsidR="00F80C3B" w:rsidRDefault="00BC64B0">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2DA5EEDE" w14:textId="77777777" w:rsidR="00F80C3B" w:rsidRDefault="00BC64B0">
            <w:pPr>
              <w:pStyle w:val="TableText"/>
            </w:pPr>
            <w:r>
              <w:t>A mission branch point had no true outgoing transition, or the selected transition target did not resolve. See clause 7.4.</w:t>
            </w:r>
          </w:p>
        </w:tc>
      </w:tr>
    </w:tbl>
    <w:p w14:paraId="2AD06624" w14:textId="77777777" w:rsidR="00F80C3B" w:rsidRDefault="00F80C3B">
      <w:pPr>
        <w:pStyle w:val="spacer"/>
      </w:pPr>
    </w:p>
    <w:p w14:paraId="779F4E2B" w14:textId="61A9CE92" w:rsidR="00F80C3B" w:rsidRDefault="00BC64B0">
      <w:pPr>
        <w:pStyle w:val="TABLE-title"/>
      </w:pPr>
      <w:bookmarkStart w:id="574" w:name="_Tab_c8_9_def"/>
      <w:bookmarkStart w:id="575" w:name="_Toc237441467"/>
      <w:r>
        <w:t xml:space="preserve">Table </w:t>
      </w:r>
      <w:r>
        <w:fldChar w:fldCharType="begin"/>
      </w:r>
      <w:r>
        <w:instrText xml:space="preserve"> SEQ Table \* ARABIC </w:instrText>
      </w:r>
      <w:r>
        <w:fldChar w:fldCharType="separate"/>
      </w:r>
      <w:r w:rsidR="00625061">
        <w:rPr>
          <w:noProof/>
        </w:rPr>
        <w:t>85</w:t>
      </w:r>
      <w:r>
        <w:fldChar w:fldCharType="end"/>
      </w:r>
      <w:r>
        <w:t xml:space="preserve"> – IntentFailureEnum definition</w:t>
      </w:r>
      <w:bookmarkEnd w:id="574"/>
      <w:bookmarkEnd w:id="5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7380B56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F80C3B" w:rsidRDefault="00BC64B0">
            <w:pPr>
              <w:pStyle w:val="TableText"/>
            </w:pPr>
            <w:r>
              <w:rPr>
                <w:b/>
              </w:rPr>
              <w:t>Value</w:t>
            </w:r>
          </w:p>
        </w:tc>
      </w:tr>
      <w:tr w:rsidR="00F80C3B" w14:paraId="2BBD3F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F80C3B" w:rsidRDefault="00BC64B0">
            <w:pPr>
              <w:pStyle w:val="TableText"/>
            </w:pPr>
            <w:r>
              <w:t>1:IntentFailureEnum</w:t>
            </w:r>
          </w:p>
        </w:tc>
      </w:tr>
      <w:tr w:rsidR="00F80C3B" w14:paraId="163682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F80C3B" w:rsidRDefault="00BC64B0">
            <w:pPr>
              <w:pStyle w:val="TableText"/>
            </w:pPr>
            <w:r>
              <w:t>False</w:t>
            </w:r>
          </w:p>
        </w:tc>
      </w:tr>
      <w:tr w:rsidR="00F80C3B" w14:paraId="442ADD7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F80C3B" w:rsidRDefault="00BC64B0">
            <w:pPr>
              <w:pStyle w:val="TableText"/>
            </w:pPr>
            <w:r>
              <w:rPr>
                <w:b/>
              </w:rPr>
              <w:t>Other</w:t>
            </w:r>
          </w:p>
        </w:tc>
      </w:tr>
      <w:tr w:rsidR="00F80C3B" w14:paraId="3B7E0D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F80C3B" w:rsidRDefault="00BC64B0">
            <w:pPr>
              <w:pStyle w:val="TableText"/>
            </w:pPr>
            <w:r>
              <w:t>Subtype of the 0:Enumeration defined in OPC 10000-5, i.e. inheriting the InstanceDeclarations of that Node.</w:t>
            </w:r>
          </w:p>
        </w:tc>
      </w:tr>
      <w:tr w:rsidR="00F80C3B" w14:paraId="6DD4B1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F80C3B" w:rsidRDefault="00BC64B0">
            <w:pPr>
              <w:pStyle w:val="TableText"/>
            </w:pPr>
            <w:r>
              <w:t>0:LocalizedText[21]</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F80C3B" w:rsidRDefault="00BC64B0">
            <w:pPr>
              <w:pStyle w:val="TableText"/>
            </w:pPr>
            <w:r>
              <w:t>M</w:t>
            </w:r>
          </w:p>
        </w:tc>
      </w:tr>
      <w:tr w:rsidR="00F80C3B" w14:paraId="13A11B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F80C3B" w:rsidRDefault="00BC64B0">
            <w:pPr>
              <w:pStyle w:val="TableText"/>
            </w:pPr>
            <w:r>
              <w:rPr>
                <w:b/>
              </w:rPr>
              <w:t>Conformance Units</w:t>
            </w:r>
          </w:p>
        </w:tc>
      </w:tr>
      <w:tr w:rsidR="00F80C3B" w14:paraId="26A6E8F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F80C3B" w:rsidRDefault="00BC64B0">
            <w:pPr>
              <w:pStyle w:val="TableText"/>
            </w:pPr>
            <w:r>
              <w:t>RobotIntent DataTypes</w:t>
            </w:r>
          </w:p>
        </w:tc>
      </w:tr>
    </w:tbl>
    <w:p w14:paraId="307CDCD2" w14:textId="77777777" w:rsidR="00F80C3B" w:rsidRDefault="00F80C3B">
      <w:pPr>
        <w:pStyle w:val="spacer"/>
      </w:pPr>
    </w:p>
    <w:p w14:paraId="395B42BF" w14:textId="77777777" w:rsidR="00F80C3B" w:rsidRDefault="00BC64B0">
      <w:pPr>
        <w:pStyle w:val="Heading2"/>
      </w:pPr>
      <w:bookmarkStart w:id="576" w:name="_Clause_c8_10"/>
      <w:bookmarkStart w:id="577" w:name="_Toc237441304"/>
      <w:r>
        <w:t>StopModeEnum</w:t>
      </w:r>
      <w:bookmarkEnd w:id="576"/>
      <w:bookmarkEnd w:id="577"/>
    </w:p>
    <w:p w14:paraId="47B3C0E0" w14:textId="77777777" w:rsidR="00F80C3B" w:rsidRDefault="00BC64B0">
      <w:pPr>
        <w:pStyle w:val="PARAGRAPH"/>
      </w:pPr>
      <w:r>
        <w:t>How urgently a cancellation should bring motion to an end. The values are those of PossibleStopModes in OPC 40010-1, so a Server implementing both reports one vocabulary. This is an APPLICATION-LEVEL request: it does not select, imply or guarantee any IEC 60204-1 stop category, which only the robot's safety system determines. See clause 10.</w:t>
      </w:r>
    </w:p>
    <w:p w14:paraId="7F7D4B5C" w14:textId="78874152" w:rsidR="00F80C3B" w:rsidRDefault="00BC64B0">
      <w:pPr>
        <w:pStyle w:val="TABLE-title"/>
      </w:pPr>
      <w:bookmarkStart w:id="578" w:name="_Tab_c8_10_items_items"/>
      <w:bookmarkStart w:id="579" w:name="_Toc237441468"/>
      <w:r>
        <w:t xml:space="preserve">Table </w:t>
      </w:r>
      <w:r>
        <w:fldChar w:fldCharType="begin"/>
      </w:r>
      <w:r>
        <w:instrText xml:space="preserve"> SEQ Table \* ARABIC </w:instrText>
      </w:r>
      <w:r>
        <w:fldChar w:fldCharType="separate"/>
      </w:r>
      <w:r w:rsidR="00625061">
        <w:rPr>
          <w:noProof/>
        </w:rPr>
        <w:t>86</w:t>
      </w:r>
      <w:r>
        <w:fldChar w:fldCharType="end"/>
      </w:r>
      <w:r>
        <w:t xml:space="preserve"> – StopModeEnum Items</w:t>
      </w:r>
      <w:bookmarkEnd w:id="578"/>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6C440B9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F80C3B" w:rsidRDefault="00BC64B0">
            <w:pPr>
              <w:pStyle w:val="TableText"/>
            </w:pPr>
            <w:r>
              <w:rPr>
                <w:b/>
              </w:rPr>
              <w:t>Description</w:t>
            </w:r>
          </w:p>
        </w:tc>
      </w:tr>
      <w:tr w:rsidR="00F80C3B" w14:paraId="097CB0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F80C3B" w:rsidRDefault="00BC64B0">
            <w:pPr>
              <w:pStyle w:val="TableText"/>
            </w:pPr>
            <w:r>
              <w:t>OnPath</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F80C3B" w:rsidRDefault="00BC64B0">
            <w:pPr>
              <w:pStyle w:val="TableText"/>
            </w:pPr>
            <w:r>
              <w:t>Decelerate along the programmed path.</w:t>
            </w:r>
          </w:p>
        </w:tc>
      </w:tr>
      <w:tr w:rsidR="00F80C3B" w14:paraId="0F8F4E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F80C3B" w:rsidRDefault="00BC64B0">
            <w:pPr>
              <w:pStyle w:val="TableText"/>
            </w:pPr>
            <w:r>
              <w:t>EndOfCycle</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F80C3B" w:rsidRDefault="00BC64B0">
            <w:pPr>
              <w:pStyle w:val="TableText"/>
            </w:pPr>
            <w:r>
              <w:t>Stop when the current cycle completes.</w:t>
            </w:r>
          </w:p>
        </w:tc>
      </w:tr>
      <w:tr w:rsidR="00F80C3B" w14:paraId="07C430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F80C3B" w:rsidRDefault="00BC64B0">
            <w:pPr>
              <w:pStyle w:val="TableText"/>
            </w:pPr>
            <w:r>
              <w:t>ProcessStop</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F80C3B" w:rsidRDefault="00BC64B0">
            <w:pPr>
              <w:pStyle w:val="TableText"/>
            </w:pPr>
            <w:r>
              <w:t>Stop at a point the process defines as safe.</w:t>
            </w:r>
          </w:p>
        </w:tc>
      </w:tr>
      <w:tr w:rsidR="00F80C3B" w14:paraId="0C9735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F80C3B" w:rsidRDefault="00BC64B0">
            <w:pPr>
              <w:pStyle w:val="TableText"/>
            </w:pPr>
            <w:r>
              <w:t>QuickStop</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F80C3B" w:rsidRDefault="00BC64B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F80C3B" w:rsidRDefault="00BC64B0">
            <w:pPr>
              <w:pStyle w:val="TableText"/>
            </w:pPr>
            <w:r>
              <w:t>Decelerate as quickly as the drives allow.</w:t>
            </w:r>
          </w:p>
        </w:tc>
      </w:tr>
      <w:tr w:rsidR="00F80C3B" w14:paraId="1FF594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F80C3B" w:rsidRDefault="00BC64B0">
            <w:pPr>
              <w:pStyle w:val="TableText"/>
            </w:pPr>
            <w:r>
              <w:t>EndOfInstruction</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F80C3B" w:rsidRDefault="00BC64B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F80C3B" w:rsidRDefault="00BC64B0">
            <w:pPr>
              <w:pStyle w:val="TableText"/>
            </w:pPr>
            <w:r>
              <w:t>Stop when the current instruction completes.</w:t>
            </w:r>
          </w:p>
        </w:tc>
      </w:tr>
    </w:tbl>
    <w:p w14:paraId="20AF228E" w14:textId="77777777" w:rsidR="00F80C3B" w:rsidRDefault="00F80C3B">
      <w:pPr>
        <w:pStyle w:val="spacer"/>
      </w:pPr>
    </w:p>
    <w:p w14:paraId="4C1DCE13" w14:textId="7FA9DB15" w:rsidR="00F80C3B" w:rsidRDefault="00BC64B0">
      <w:pPr>
        <w:pStyle w:val="TABLE-title"/>
      </w:pPr>
      <w:bookmarkStart w:id="580" w:name="_Tab_c8_10_def"/>
      <w:bookmarkStart w:id="581" w:name="_Toc237441469"/>
      <w:r>
        <w:lastRenderedPageBreak/>
        <w:t xml:space="preserve">Table </w:t>
      </w:r>
      <w:r>
        <w:fldChar w:fldCharType="begin"/>
      </w:r>
      <w:r>
        <w:instrText xml:space="preserve"> SEQ Table \* ARABIC </w:instrText>
      </w:r>
      <w:r>
        <w:fldChar w:fldCharType="separate"/>
      </w:r>
      <w:r w:rsidR="00625061">
        <w:rPr>
          <w:noProof/>
        </w:rPr>
        <w:t>87</w:t>
      </w:r>
      <w:r>
        <w:fldChar w:fldCharType="end"/>
      </w:r>
      <w:r>
        <w:t xml:space="preserve"> – StopModeEnum definition</w:t>
      </w:r>
      <w:bookmarkEnd w:id="580"/>
      <w:bookmarkEnd w:id="5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2B5BB54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F80C3B" w:rsidRDefault="00BC64B0">
            <w:pPr>
              <w:pStyle w:val="TableText"/>
            </w:pPr>
            <w:r>
              <w:rPr>
                <w:b/>
              </w:rPr>
              <w:t>Value</w:t>
            </w:r>
          </w:p>
        </w:tc>
      </w:tr>
      <w:tr w:rsidR="00F80C3B" w14:paraId="78462E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F80C3B" w:rsidRDefault="00BC64B0">
            <w:pPr>
              <w:pStyle w:val="TableText"/>
            </w:pPr>
            <w:r>
              <w:t>1:StopModeEnum</w:t>
            </w:r>
          </w:p>
        </w:tc>
      </w:tr>
      <w:tr w:rsidR="00F80C3B" w14:paraId="3784D9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F80C3B" w:rsidRDefault="00BC64B0">
            <w:pPr>
              <w:pStyle w:val="TableText"/>
            </w:pPr>
            <w:r>
              <w:t>False</w:t>
            </w:r>
          </w:p>
        </w:tc>
      </w:tr>
      <w:tr w:rsidR="00F80C3B" w14:paraId="7E9AE0F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F80C3B" w:rsidRDefault="00BC64B0">
            <w:pPr>
              <w:pStyle w:val="TableText"/>
            </w:pPr>
            <w:r>
              <w:rPr>
                <w:b/>
              </w:rPr>
              <w:t>Other</w:t>
            </w:r>
          </w:p>
        </w:tc>
      </w:tr>
      <w:tr w:rsidR="00F80C3B" w14:paraId="16B66A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F80C3B" w:rsidRDefault="00BC64B0">
            <w:pPr>
              <w:pStyle w:val="TableText"/>
            </w:pPr>
            <w:r>
              <w:t>Subtype of the 0:Enumeration defined in OPC 10000-5, i.e. inheriting the InstanceDeclarations of that Node.</w:t>
            </w:r>
          </w:p>
        </w:tc>
      </w:tr>
      <w:tr w:rsidR="00F80C3B" w14:paraId="6F1734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F80C3B" w:rsidRDefault="00BC64B0">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F80C3B" w:rsidRDefault="00BC64B0">
            <w:pPr>
              <w:pStyle w:val="TableText"/>
            </w:pPr>
            <w:r>
              <w:t>M</w:t>
            </w:r>
          </w:p>
        </w:tc>
      </w:tr>
      <w:tr w:rsidR="00F80C3B" w14:paraId="684E99B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F80C3B" w:rsidRDefault="00BC64B0">
            <w:pPr>
              <w:pStyle w:val="TableText"/>
            </w:pPr>
            <w:r>
              <w:rPr>
                <w:b/>
              </w:rPr>
              <w:t>Conformance Units</w:t>
            </w:r>
          </w:p>
        </w:tc>
      </w:tr>
      <w:tr w:rsidR="00F80C3B" w14:paraId="2A6CBD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F80C3B" w:rsidRDefault="00BC64B0">
            <w:pPr>
              <w:pStyle w:val="TableText"/>
            </w:pPr>
            <w:r>
              <w:t>RobotIntent DataTypes</w:t>
            </w:r>
          </w:p>
        </w:tc>
      </w:tr>
    </w:tbl>
    <w:p w14:paraId="4D730690" w14:textId="77777777" w:rsidR="00F80C3B" w:rsidRDefault="00F80C3B">
      <w:pPr>
        <w:pStyle w:val="spacer"/>
      </w:pPr>
    </w:p>
    <w:p w14:paraId="39CBDFB7" w14:textId="77777777" w:rsidR="00F80C3B" w:rsidRDefault="00BC64B0">
      <w:pPr>
        <w:pStyle w:val="Heading2"/>
      </w:pPr>
      <w:bookmarkStart w:id="582" w:name="_Clause_c8_11"/>
      <w:bookmarkStart w:id="583" w:name="_Toc237441305"/>
      <w:r>
        <w:t>AxisKindEnum</w:t>
      </w:r>
      <w:bookmarkEnd w:id="582"/>
      <w:bookmarkEnd w:id="583"/>
    </w:p>
    <w:p w14:paraId="37EC7C9A" w14:textId="77777777" w:rsidR="00F80C3B" w:rsidRDefault="00BC64B0">
      <w:pPr>
        <w:pStyle w:val="PARAGRAPH"/>
      </w:pPr>
      <w:r>
        <w:t>Whether an axis rotates or translates. This fixes the unit of the corresponding entry of JointMoveIntentDataType.JointTargets.</w:t>
      </w:r>
    </w:p>
    <w:p w14:paraId="2C93A2DB" w14:textId="3803F06B" w:rsidR="00F80C3B" w:rsidRDefault="00BC64B0">
      <w:pPr>
        <w:pStyle w:val="TABLE-title"/>
      </w:pPr>
      <w:bookmarkStart w:id="584" w:name="_Tab_c8_11_items_items"/>
      <w:bookmarkStart w:id="585" w:name="_Toc237441470"/>
      <w:r>
        <w:t xml:space="preserve">Table </w:t>
      </w:r>
      <w:r>
        <w:fldChar w:fldCharType="begin"/>
      </w:r>
      <w:r>
        <w:instrText xml:space="preserve"> SEQ Table \* ARABIC </w:instrText>
      </w:r>
      <w:r>
        <w:fldChar w:fldCharType="separate"/>
      </w:r>
      <w:r w:rsidR="00625061">
        <w:rPr>
          <w:noProof/>
        </w:rPr>
        <w:t>88</w:t>
      </w:r>
      <w:r>
        <w:fldChar w:fldCharType="end"/>
      </w:r>
      <w:r>
        <w:t xml:space="preserve"> – AxisKindEnum Items</w:t>
      </w:r>
      <w:bookmarkEnd w:id="584"/>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28A7246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F80C3B" w:rsidRDefault="00BC64B0">
            <w:pPr>
              <w:pStyle w:val="TableText"/>
            </w:pPr>
            <w:r>
              <w:rPr>
                <w:b/>
              </w:rPr>
              <w:t>Description</w:t>
            </w:r>
          </w:p>
        </w:tc>
      </w:tr>
      <w:tr w:rsidR="00F80C3B" w14:paraId="2F2CD0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F80C3B" w:rsidRDefault="00BC64B0">
            <w:pPr>
              <w:pStyle w:val="TableText"/>
            </w:pPr>
            <w:r>
              <w:t>Revolute</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F80C3B" w:rsidRDefault="00BC64B0">
            <w:pPr>
              <w:pStyle w:val="TableText"/>
            </w:pPr>
            <w:r>
              <w:t>Rotates. Its joint target is in radians.</w:t>
            </w:r>
          </w:p>
        </w:tc>
      </w:tr>
      <w:tr w:rsidR="00F80C3B" w14:paraId="654777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F80C3B" w:rsidRDefault="00BC64B0">
            <w:pPr>
              <w:pStyle w:val="TableText"/>
            </w:pPr>
            <w:r>
              <w:t>Prismatic</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F80C3B" w:rsidRDefault="00BC64B0">
            <w:pPr>
              <w:pStyle w:val="TableText"/>
            </w:pPr>
            <w:r>
              <w:t>Translates. Its joint target is in metres.</w:t>
            </w:r>
          </w:p>
        </w:tc>
      </w:tr>
    </w:tbl>
    <w:p w14:paraId="0F6BC863" w14:textId="77777777" w:rsidR="00F80C3B" w:rsidRDefault="00F80C3B">
      <w:pPr>
        <w:pStyle w:val="spacer"/>
      </w:pPr>
    </w:p>
    <w:p w14:paraId="21AAE60E" w14:textId="0580F817" w:rsidR="00F80C3B" w:rsidRDefault="00BC64B0">
      <w:pPr>
        <w:pStyle w:val="TABLE-title"/>
      </w:pPr>
      <w:bookmarkStart w:id="586" w:name="_Tab_c8_11_def"/>
      <w:bookmarkStart w:id="587" w:name="_Toc237441471"/>
      <w:r>
        <w:t xml:space="preserve">Table </w:t>
      </w:r>
      <w:r>
        <w:fldChar w:fldCharType="begin"/>
      </w:r>
      <w:r>
        <w:instrText xml:space="preserve"> SEQ Table \* ARABIC </w:instrText>
      </w:r>
      <w:r>
        <w:fldChar w:fldCharType="separate"/>
      </w:r>
      <w:r w:rsidR="00625061">
        <w:rPr>
          <w:noProof/>
        </w:rPr>
        <w:t>89</w:t>
      </w:r>
      <w:r>
        <w:fldChar w:fldCharType="end"/>
      </w:r>
      <w:r>
        <w:t xml:space="preserve"> – AxisKindEnum definition</w:t>
      </w:r>
      <w:bookmarkEnd w:id="586"/>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01C9AB8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F80C3B" w:rsidRDefault="00BC64B0">
            <w:pPr>
              <w:pStyle w:val="TableText"/>
            </w:pPr>
            <w:r>
              <w:rPr>
                <w:b/>
              </w:rPr>
              <w:t>Value</w:t>
            </w:r>
          </w:p>
        </w:tc>
      </w:tr>
      <w:tr w:rsidR="00F80C3B" w14:paraId="30C675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F80C3B" w:rsidRDefault="00BC64B0">
            <w:pPr>
              <w:pStyle w:val="TableText"/>
            </w:pPr>
            <w:r>
              <w:t>1:AxisKindEnum</w:t>
            </w:r>
          </w:p>
        </w:tc>
      </w:tr>
      <w:tr w:rsidR="00F80C3B" w14:paraId="489FE5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F80C3B" w:rsidRDefault="00BC64B0">
            <w:pPr>
              <w:pStyle w:val="TableText"/>
            </w:pPr>
            <w:r>
              <w:t>False</w:t>
            </w:r>
          </w:p>
        </w:tc>
      </w:tr>
      <w:tr w:rsidR="00F80C3B" w14:paraId="3924D0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F80C3B" w:rsidRDefault="00BC64B0">
            <w:pPr>
              <w:pStyle w:val="TableText"/>
            </w:pPr>
            <w:r>
              <w:rPr>
                <w:b/>
              </w:rPr>
              <w:t>Other</w:t>
            </w:r>
          </w:p>
        </w:tc>
      </w:tr>
      <w:tr w:rsidR="00F80C3B" w14:paraId="5454A9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F80C3B" w:rsidRDefault="00BC64B0">
            <w:pPr>
              <w:pStyle w:val="TableText"/>
            </w:pPr>
            <w:r>
              <w:t>Subtype of the 0:Enumeration defined in OPC 10000-5, i.e. inheriting the InstanceDeclarations of that Node.</w:t>
            </w:r>
          </w:p>
        </w:tc>
      </w:tr>
      <w:tr w:rsidR="00F80C3B" w14:paraId="4EF911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F80C3B" w:rsidRDefault="00BC64B0">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F80C3B" w:rsidRDefault="00BC64B0">
            <w:pPr>
              <w:pStyle w:val="TableText"/>
            </w:pPr>
            <w:r>
              <w:t>M</w:t>
            </w:r>
          </w:p>
        </w:tc>
      </w:tr>
      <w:tr w:rsidR="00F80C3B" w14:paraId="4433DE3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F80C3B" w:rsidRDefault="00BC64B0">
            <w:pPr>
              <w:pStyle w:val="TableText"/>
            </w:pPr>
            <w:r>
              <w:rPr>
                <w:b/>
              </w:rPr>
              <w:t>Conformance Units</w:t>
            </w:r>
          </w:p>
        </w:tc>
      </w:tr>
      <w:tr w:rsidR="00F80C3B" w14:paraId="14E1C7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F80C3B" w:rsidRDefault="00BC64B0">
            <w:pPr>
              <w:pStyle w:val="TableText"/>
            </w:pPr>
            <w:r>
              <w:t>RobotIntent DataTypes</w:t>
            </w:r>
          </w:p>
        </w:tc>
      </w:tr>
    </w:tbl>
    <w:p w14:paraId="370B8235" w14:textId="77777777" w:rsidR="00F80C3B" w:rsidRDefault="00F80C3B">
      <w:pPr>
        <w:pStyle w:val="spacer"/>
      </w:pPr>
    </w:p>
    <w:p w14:paraId="4565BB9E" w14:textId="77777777" w:rsidR="00F80C3B" w:rsidRDefault="00BC64B0">
      <w:pPr>
        <w:pStyle w:val="Heading2"/>
      </w:pPr>
      <w:bookmarkStart w:id="588" w:name="_Clause_c8_12"/>
      <w:bookmarkStart w:id="589" w:name="_Toc237441306"/>
      <w:r>
        <w:t>MissionUpdateResultEnum</w:t>
      </w:r>
      <w:bookmarkEnd w:id="588"/>
      <w:bookmarkEnd w:id="589"/>
    </w:p>
    <w:p w14:paraId="07F8D5A0" w14:textId="77777777" w:rsidR="00F80C3B" w:rsidRDefault="00BC64B0">
      <w:pPr>
        <w:pStyle w:val="PARAGRAPH"/>
      </w:pPr>
      <w:r>
        <w:t>Outcome of a mission update, reported so a client can tell a stale update from a rejected one without parsing a StatusCode.</w:t>
      </w:r>
    </w:p>
    <w:p w14:paraId="61014E9F" w14:textId="066D68F3" w:rsidR="00F80C3B" w:rsidRDefault="00BC64B0">
      <w:pPr>
        <w:pStyle w:val="TABLE-title"/>
      </w:pPr>
      <w:bookmarkStart w:id="590" w:name="_Tab_c8_12_items_items"/>
      <w:bookmarkStart w:id="591" w:name="_Toc237441472"/>
      <w:r>
        <w:t xml:space="preserve">Table </w:t>
      </w:r>
      <w:r>
        <w:fldChar w:fldCharType="begin"/>
      </w:r>
      <w:r>
        <w:instrText xml:space="preserve"> SEQ Table \* ARABIC </w:instrText>
      </w:r>
      <w:r>
        <w:fldChar w:fldCharType="separate"/>
      </w:r>
      <w:r w:rsidR="00625061">
        <w:rPr>
          <w:noProof/>
        </w:rPr>
        <w:t>90</w:t>
      </w:r>
      <w:r>
        <w:fldChar w:fldCharType="end"/>
      </w:r>
      <w:r>
        <w:t xml:space="preserve"> – MissionUpdateResultEnum Items</w:t>
      </w:r>
      <w:bookmarkEnd w:id="590"/>
      <w:bookmarkEnd w:id="5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34AA28A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F80C3B" w:rsidRDefault="00BC64B0">
            <w:pPr>
              <w:pStyle w:val="TableText"/>
            </w:pPr>
            <w:r>
              <w:rPr>
                <w:b/>
              </w:rPr>
              <w:t>Description</w:t>
            </w:r>
          </w:p>
        </w:tc>
      </w:tr>
      <w:tr w:rsidR="00F80C3B" w14:paraId="7EE58D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F80C3B" w:rsidRDefault="00BC64B0">
            <w:pPr>
              <w:pStyle w:val="TableText"/>
            </w:pPr>
            <w:r>
              <w:t>Accepted</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F80C3B" w:rsidRDefault="00BC64B0">
            <w:pPr>
              <w:pStyle w:val="TableText"/>
            </w:pPr>
            <w:r>
              <w:t>The horizon was replaced as requested.</w:t>
            </w:r>
          </w:p>
        </w:tc>
      </w:tr>
      <w:tr w:rsidR="00F80C3B" w14:paraId="47694F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F80C3B" w:rsidRDefault="00BC64B0">
            <w:pPr>
              <w:pStyle w:val="TableText"/>
            </w:pPr>
            <w:r>
              <w:t>Outdated</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F80C3B" w:rsidRDefault="00BC64B0">
            <w:pPr>
              <w:pStyle w:val="TableText"/>
            </w:pPr>
            <w:r>
              <w:t>MissionUpdateId was not greater than the current one.</w:t>
            </w:r>
          </w:p>
        </w:tc>
      </w:tr>
      <w:tr w:rsidR="00F80C3B" w14:paraId="2E1448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F80C3B" w:rsidRDefault="00BC64B0">
            <w:pPr>
              <w:pStyle w:val="TableText"/>
            </w:pPr>
            <w:r>
              <w:t>BaseConflict</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F80C3B" w:rsidRDefault="00BC64B0">
            <w:pPr>
              <w:pStyle w:val="TableText"/>
            </w:pPr>
            <w:r>
              <w:t>The update would have altered a released step.</w:t>
            </w:r>
          </w:p>
        </w:tc>
      </w:tr>
      <w:tr w:rsidR="00F80C3B" w14:paraId="5B3C24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F80C3B" w:rsidRDefault="00BC64B0">
            <w:pPr>
              <w:pStyle w:val="TableText"/>
            </w:pPr>
            <w:r>
              <w:t>UnknownMission</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F80C3B" w:rsidRDefault="00BC64B0">
            <w:pPr>
              <w:pStyle w:val="TableText"/>
            </w:pPr>
            <w:r>
              <w:t>No mission with that MissionId is held.</w:t>
            </w:r>
          </w:p>
        </w:tc>
      </w:tr>
      <w:tr w:rsidR="00F80C3B" w14:paraId="2D5E55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F80C3B" w:rsidRDefault="00BC64B0">
            <w:pPr>
              <w:pStyle w:val="TableText"/>
            </w:pPr>
            <w:r>
              <w:t>Rejected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F80C3B" w:rsidRDefault="00BC64B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F80C3B" w:rsidRDefault="00BC64B0">
            <w:pPr>
              <w:pStyle w:val="TableText"/>
            </w:pPr>
            <w:r>
              <w:t>Refused for a reason the Server states in a message.</w:t>
            </w:r>
          </w:p>
        </w:tc>
      </w:tr>
    </w:tbl>
    <w:p w14:paraId="6FF17555" w14:textId="77777777" w:rsidR="00F80C3B" w:rsidRDefault="00F80C3B">
      <w:pPr>
        <w:pStyle w:val="spacer"/>
      </w:pPr>
    </w:p>
    <w:p w14:paraId="13B14A1C" w14:textId="36054AE1" w:rsidR="00F80C3B" w:rsidRDefault="00BC64B0">
      <w:pPr>
        <w:pStyle w:val="TABLE-title"/>
      </w:pPr>
      <w:bookmarkStart w:id="592" w:name="_Tab_c8_12_def"/>
      <w:bookmarkStart w:id="593" w:name="_Toc237441473"/>
      <w:r>
        <w:lastRenderedPageBreak/>
        <w:t xml:space="preserve">Table </w:t>
      </w:r>
      <w:r>
        <w:fldChar w:fldCharType="begin"/>
      </w:r>
      <w:r>
        <w:instrText xml:space="preserve"> SEQ Table \* ARABIC </w:instrText>
      </w:r>
      <w:r>
        <w:fldChar w:fldCharType="separate"/>
      </w:r>
      <w:r w:rsidR="00625061">
        <w:rPr>
          <w:noProof/>
        </w:rPr>
        <w:t>91</w:t>
      </w:r>
      <w:r>
        <w:fldChar w:fldCharType="end"/>
      </w:r>
      <w:r>
        <w:t xml:space="preserve"> – MissionUpdateResultEnum definition</w:t>
      </w:r>
      <w:bookmarkEnd w:id="592"/>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6F5751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F80C3B" w:rsidRDefault="00BC64B0">
            <w:pPr>
              <w:pStyle w:val="TableText"/>
            </w:pPr>
            <w:r>
              <w:rPr>
                <w:b/>
              </w:rPr>
              <w:t>Value</w:t>
            </w:r>
          </w:p>
        </w:tc>
      </w:tr>
      <w:tr w:rsidR="00F80C3B" w14:paraId="619A98F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F80C3B" w:rsidRDefault="00BC64B0">
            <w:pPr>
              <w:pStyle w:val="TableText"/>
            </w:pPr>
            <w:r>
              <w:t>1:MissionUpdateResultEnum</w:t>
            </w:r>
          </w:p>
        </w:tc>
      </w:tr>
      <w:tr w:rsidR="00F80C3B" w14:paraId="02EC69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F80C3B" w:rsidRDefault="00BC64B0">
            <w:pPr>
              <w:pStyle w:val="TableText"/>
            </w:pPr>
            <w:r>
              <w:t>False</w:t>
            </w:r>
          </w:p>
        </w:tc>
      </w:tr>
      <w:tr w:rsidR="00F80C3B" w14:paraId="4287A9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F80C3B" w:rsidRDefault="00BC64B0">
            <w:pPr>
              <w:pStyle w:val="TableText"/>
            </w:pPr>
            <w:r>
              <w:rPr>
                <w:b/>
              </w:rPr>
              <w:t>Other</w:t>
            </w:r>
          </w:p>
        </w:tc>
      </w:tr>
      <w:tr w:rsidR="00F80C3B" w14:paraId="698775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F80C3B" w:rsidRDefault="00BC64B0">
            <w:pPr>
              <w:pStyle w:val="TableText"/>
            </w:pPr>
            <w:r>
              <w:t>Subtype of the 0:Enumeration defined in OPC 10000-5, i.e. inheriting the InstanceDeclarations of that Node.</w:t>
            </w:r>
          </w:p>
        </w:tc>
      </w:tr>
      <w:tr w:rsidR="00F80C3B" w14:paraId="0CA455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F80C3B" w:rsidRDefault="00BC64B0">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F80C3B" w:rsidRDefault="00BC64B0">
            <w:pPr>
              <w:pStyle w:val="TableText"/>
            </w:pPr>
            <w:r>
              <w:t>M</w:t>
            </w:r>
          </w:p>
        </w:tc>
      </w:tr>
      <w:tr w:rsidR="00F80C3B" w14:paraId="1764FE1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F80C3B" w:rsidRDefault="00BC64B0">
            <w:pPr>
              <w:pStyle w:val="TableText"/>
            </w:pPr>
            <w:r>
              <w:rPr>
                <w:b/>
              </w:rPr>
              <w:t>Conformance Units</w:t>
            </w:r>
          </w:p>
        </w:tc>
      </w:tr>
      <w:tr w:rsidR="00F80C3B" w14:paraId="187552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F80C3B" w:rsidRDefault="00BC64B0">
            <w:pPr>
              <w:pStyle w:val="TableText"/>
            </w:pPr>
            <w:r>
              <w:t>RobotIntent DataTypes</w:t>
            </w:r>
          </w:p>
        </w:tc>
      </w:tr>
    </w:tbl>
    <w:p w14:paraId="42AD4D6C" w14:textId="77777777" w:rsidR="00F80C3B" w:rsidRDefault="00F80C3B">
      <w:pPr>
        <w:pStyle w:val="spacer"/>
      </w:pPr>
    </w:p>
    <w:p w14:paraId="779FB7FA" w14:textId="77777777" w:rsidR="00F80C3B" w:rsidRDefault="00BC64B0">
      <w:pPr>
        <w:pStyle w:val="Heading2"/>
      </w:pPr>
      <w:bookmarkStart w:id="594" w:name="_Clause_c8_13"/>
      <w:bookmarkStart w:id="595" w:name="_Toc237441307"/>
      <w:r>
        <w:t>Pose3DDataType</w:t>
      </w:r>
      <w:bookmarkEnd w:id="594"/>
      <w:bookmarkEnd w:id="595"/>
    </w:p>
    <w:p w14:paraId="6A08F959" w14:textId="77777777" w:rsidR="00F80C3B" w:rsidRDefault="00BC64B0">
      <w:pPr>
        <w:pStyle w:val="PARAGRAPH"/>
      </w:pPr>
      <w:r>
        <w:t>A rigid-body pose. Position is metres; Orientation is a UNIT QUATERNION ordered (x, y, z, w). Quaternions are used because OPC UA defines no quaternion type and the Euler triple in ThreeDOrientation is ambiguous without an external convention; Annex C gives the normative conversion to and from ThreeDFrame. All frames are right-handed. FrameId names the CoordinateFrame the pose is expressed in; an empty FrameId means the Server's default work frame.</w:t>
      </w:r>
    </w:p>
    <w:p w14:paraId="725CC785" w14:textId="74B6FB63" w:rsidR="00F80C3B" w:rsidRDefault="00BC64B0">
      <w:pPr>
        <w:pStyle w:val="TABLE-title"/>
      </w:pPr>
      <w:bookmarkStart w:id="596" w:name="_Tab_c8_13_items_items"/>
      <w:bookmarkStart w:id="597" w:name="_Toc237441474"/>
      <w:r>
        <w:t xml:space="preserve">Table </w:t>
      </w:r>
      <w:r>
        <w:fldChar w:fldCharType="begin"/>
      </w:r>
      <w:r>
        <w:instrText xml:space="preserve"> SEQ Table \* ARABIC </w:instrText>
      </w:r>
      <w:r>
        <w:fldChar w:fldCharType="separate"/>
      </w:r>
      <w:r w:rsidR="00625061">
        <w:rPr>
          <w:noProof/>
        </w:rPr>
        <w:t>92</w:t>
      </w:r>
      <w:r>
        <w:fldChar w:fldCharType="end"/>
      </w:r>
      <w:r>
        <w:t xml:space="preserve"> – Pose3DDataType Items</w:t>
      </w:r>
      <w:bookmarkEnd w:id="596"/>
      <w:bookmarkEnd w:id="5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67F1ED9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F80C3B" w:rsidRDefault="00BC64B0">
            <w:pPr>
              <w:pStyle w:val="TableText"/>
            </w:pPr>
            <w:r>
              <w:rPr>
                <w:b/>
              </w:rPr>
              <w:t>Description</w:t>
            </w:r>
          </w:p>
        </w:tc>
      </w:tr>
      <w:tr w:rsidR="00F80C3B" w14:paraId="4734E1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F80C3B" w:rsidRDefault="00BC64B0">
            <w:pPr>
              <w:pStyle w:val="TableText"/>
            </w:pPr>
            <w:r>
              <w:t>FrameId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F80C3B" w:rsidRDefault="00BC64B0">
            <w:pPr>
              <w:pStyle w:val="TableText"/>
            </w:pPr>
            <w:r>
              <w:t>FrameId of the CoordinateFrame this pose is expressed in; empty for the default work frame.</w:t>
            </w:r>
          </w:p>
        </w:tc>
      </w:tr>
      <w:tr w:rsidR="00F80C3B" w14:paraId="52B1FF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F80C3B" w:rsidRDefault="00BC64B0">
            <w:pPr>
              <w:pStyle w:val="TableText"/>
            </w:pPr>
            <w:r>
              <w:t>Position</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F80C3B" w:rsidRDefault="00BC64B0">
            <w:pPr>
              <w:pStyle w:val="TableText"/>
            </w:pPr>
            <w:r>
              <w:t>Translation (x, y, z) in metres.</w:t>
            </w:r>
          </w:p>
        </w:tc>
      </w:tr>
      <w:tr w:rsidR="00F80C3B" w14:paraId="11A30A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F80C3B" w:rsidRDefault="00BC64B0">
            <w:pPr>
              <w:pStyle w:val="TableText"/>
            </w:pPr>
            <w:r>
              <w:t>Orientation</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F80C3B" w:rsidRDefault="00BC64B0">
            <w:pPr>
              <w:pStyle w:val="TableText"/>
            </w:pPr>
            <w:r>
              <w:t>Unit quaternion (x, y, z, w).</w:t>
            </w:r>
          </w:p>
        </w:tc>
      </w:tr>
    </w:tbl>
    <w:p w14:paraId="533EEE52" w14:textId="77777777" w:rsidR="00F80C3B" w:rsidRDefault="00F80C3B">
      <w:pPr>
        <w:pStyle w:val="spacer"/>
      </w:pPr>
    </w:p>
    <w:p w14:paraId="47CD7EE9" w14:textId="73C28981" w:rsidR="00F80C3B" w:rsidRDefault="00BC64B0">
      <w:pPr>
        <w:pStyle w:val="TABLE-title"/>
      </w:pPr>
      <w:bookmarkStart w:id="598" w:name="_Tab_c8_13_def"/>
      <w:bookmarkStart w:id="599" w:name="_Toc237441475"/>
      <w:r>
        <w:t xml:space="preserve">Table </w:t>
      </w:r>
      <w:r>
        <w:fldChar w:fldCharType="begin"/>
      </w:r>
      <w:r>
        <w:instrText xml:space="preserve"> SEQ Table \* ARABIC </w:instrText>
      </w:r>
      <w:r>
        <w:fldChar w:fldCharType="separate"/>
      </w:r>
      <w:r w:rsidR="00625061">
        <w:rPr>
          <w:noProof/>
        </w:rPr>
        <w:t>93</w:t>
      </w:r>
      <w:r>
        <w:fldChar w:fldCharType="end"/>
      </w:r>
      <w:r>
        <w:t xml:space="preserve"> – Pose3DDataType definition</w:t>
      </w:r>
      <w:bookmarkEnd w:id="598"/>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36D56F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F80C3B" w:rsidRDefault="00BC64B0">
            <w:pPr>
              <w:pStyle w:val="TableText"/>
            </w:pPr>
            <w:r>
              <w:rPr>
                <w:b/>
              </w:rPr>
              <w:t>Value</w:t>
            </w:r>
          </w:p>
        </w:tc>
      </w:tr>
      <w:tr w:rsidR="00F80C3B" w14:paraId="35343B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F80C3B" w:rsidRDefault="00BC64B0">
            <w:pPr>
              <w:pStyle w:val="TableText"/>
            </w:pPr>
            <w:r>
              <w:t>1:Pose3DDataType</w:t>
            </w:r>
          </w:p>
        </w:tc>
      </w:tr>
      <w:tr w:rsidR="00F80C3B" w14:paraId="2FEBE8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F80C3B" w:rsidRDefault="00BC64B0">
            <w:pPr>
              <w:pStyle w:val="TableText"/>
            </w:pPr>
            <w:r>
              <w:t>False</w:t>
            </w:r>
          </w:p>
        </w:tc>
      </w:tr>
      <w:tr w:rsidR="00F80C3B" w14:paraId="0854F4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F80C3B" w:rsidRDefault="00BC64B0">
            <w:pPr>
              <w:pStyle w:val="TableText"/>
            </w:pPr>
            <w:r>
              <w:rPr>
                <w:b/>
              </w:rPr>
              <w:t>Other</w:t>
            </w:r>
          </w:p>
        </w:tc>
      </w:tr>
      <w:tr w:rsidR="00F80C3B" w14:paraId="3E3458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F80C3B" w:rsidRDefault="00BC64B0">
            <w:pPr>
              <w:pStyle w:val="TableText"/>
            </w:pPr>
            <w:r>
              <w:t>Subtype of the 0:Structure defined in OPC 10000-5, i.e. inheriting the InstanceDeclarations of that Node.</w:t>
            </w:r>
          </w:p>
        </w:tc>
      </w:tr>
      <w:tr w:rsidR="00F80C3B" w14:paraId="7930E8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F80C3B" w:rsidRDefault="00F80C3B">
            <w:pPr>
              <w:pStyle w:val="TableText"/>
            </w:pPr>
          </w:p>
        </w:tc>
      </w:tr>
      <w:tr w:rsidR="00F80C3B" w14:paraId="6445D2A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F80C3B" w:rsidRDefault="00BC64B0">
            <w:pPr>
              <w:pStyle w:val="TableText"/>
            </w:pPr>
            <w:r>
              <w:rPr>
                <w:b/>
              </w:rPr>
              <w:t>Conformance Units</w:t>
            </w:r>
          </w:p>
        </w:tc>
      </w:tr>
      <w:tr w:rsidR="00F80C3B" w14:paraId="65AEAE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F80C3B" w:rsidRDefault="00BC64B0">
            <w:pPr>
              <w:pStyle w:val="TableText"/>
            </w:pPr>
            <w:r>
              <w:t>RobotIntent DataTypes</w:t>
            </w:r>
          </w:p>
        </w:tc>
      </w:tr>
    </w:tbl>
    <w:p w14:paraId="6584941D" w14:textId="77777777" w:rsidR="00F80C3B" w:rsidRDefault="00F80C3B">
      <w:pPr>
        <w:pStyle w:val="spacer"/>
      </w:pPr>
    </w:p>
    <w:p w14:paraId="3ADBA664" w14:textId="77777777" w:rsidR="00F80C3B" w:rsidRDefault="00BC64B0">
      <w:pPr>
        <w:pStyle w:val="Heading2"/>
      </w:pPr>
      <w:bookmarkStart w:id="600" w:name="_Clause_c8_14"/>
      <w:bookmarkStart w:id="601" w:name="_Toc237441308"/>
      <w:r>
        <w:t>MotionConstraintsDataType</w:t>
      </w:r>
      <w:bookmarkEnd w:id="600"/>
      <w:bookmarkEnd w:id="601"/>
    </w:p>
    <w:p w14:paraId="186C02AE" w14:textId="77777777" w:rsidR="00F80C3B" w:rsidRDefault="00BC64B0">
      <w:pPr>
        <w:pStyle w:val="PARAGRAPH"/>
      </w:pPr>
      <w:r>
        <w:t>Limits a motion is to respect. Every field is a REQUEST bounded by what the robot is configured to permit: a Server clamps rather than refuses, except where clause 10 requires refusal. A value of zero or less means the field is unspecified and the Server chooses.</w:t>
      </w:r>
    </w:p>
    <w:p w14:paraId="711DF418" w14:textId="4476CA66" w:rsidR="00F80C3B" w:rsidRDefault="00BC64B0">
      <w:pPr>
        <w:pStyle w:val="TABLE-title"/>
      </w:pPr>
      <w:bookmarkStart w:id="602" w:name="_Tab_c8_14_items_items"/>
      <w:bookmarkStart w:id="603" w:name="_Toc237441476"/>
      <w:r>
        <w:t xml:space="preserve">Table </w:t>
      </w:r>
      <w:r>
        <w:fldChar w:fldCharType="begin"/>
      </w:r>
      <w:r>
        <w:instrText xml:space="preserve"> SEQ Table \* ARABIC </w:instrText>
      </w:r>
      <w:r>
        <w:fldChar w:fldCharType="separate"/>
      </w:r>
      <w:r w:rsidR="00625061">
        <w:rPr>
          <w:noProof/>
        </w:rPr>
        <w:t>94</w:t>
      </w:r>
      <w:r>
        <w:fldChar w:fldCharType="end"/>
      </w:r>
      <w:r>
        <w:t xml:space="preserve"> – MotionConstraintsDataType Items</w:t>
      </w:r>
      <w:bookmarkEnd w:id="602"/>
      <w:bookmarkEnd w:id="6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7960A55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F80C3B" w:rsidRDefault="00BC64B0">
            <w:pPr>
              <w:pStyle w:val="TableText"/>
            </w:pPr>
            <w:r>
              <w:rPr>
                <w:b/>
              </w:rPr>
              <w:t>Description</w:t>
            </w:r>
          </w:p>
        </w:tc>
      </w:tr>
      <w:tr w:rsidR="00F80C3B" w14:paraId="0BB318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F80C3B" w:rsidRDefault="00BC64B0">
            <w:pPr>
              <w:pStyle w:val="TableText"/>
            </w:pPr>
            <w:r>
              <w:t>SpeedFraction</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F80C3B" w:rsidRDefault="00BC64B0">
            <w:pPr>
              <w:pStyle w:val="TableText"/>
            </w:pPr>
            <w:r>
              <w:t>Fraction of the configured maximum speed, in the range 0 to 1. This is the portable speed control: every vendor supports it.</w:t>
            </w:r>
          </w:p>
        </w:tc>
      </w:tr>
      <w:tr w:rsidR="00F80C3B" w14:paraId="70B530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F80C3B" w:rsidRDefault="00BC64B0">
            <w:pPr>
              <w:pStyle w:val="TableText"/>
            </w:pPr>
            <w:r>
              <w:t>CartesianSpeed</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F80C3B" w:rsidRDefault="00BC64B0">
            <w:pPr>
              <w:pStyle w:val="TableText"/>
            </w:pPr>
            <w:r>
              <w:t>Tool centre point speed in metres per second. Ignored by joint moves.</w:t>
            </w:r>
          </w:p>
        </w:tc>
      </w:tr>
      <w:tr w:rsidR="00F80C3B" w14:paraId="720056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F80C3B" w:rsidRDefault="00BC64B0">
            <w:pPr>
              <w:pStyle w:val="TableText"/>
            </w:pPr>
            <w:r>
              <w:t>CartesianAcceleration</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F80C3B" w:rsidRDefault="00BC64B0">
            <w:pPr>
              <w:pStyle w:val="TableText"/>
            </w:pPr>
            <w:r>
              <w:t>Tool centre point acceleration in metres per second squared.</w:t>
            </w:r>
          </w:p>
        </w:tc>
      </w:tr>
      <w:tr w:rsidR="00F80C3B" w14:paraId="1212DE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F80C3B" w:rsidRDefault="00BC64B0">
            <w:pPr>
              <w:pStyle w:val="TableText"/>
            </w:pPr>
            <w:r>
              <w:t>Jerk</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F80C3B" w:rsidRDefault="00BC64B0">
            <w:pPr>
              <w:pStyle w:val="TableText"/>
            </w:pPr>
            <w:r>
              <w:t>Rate of change of acceleration in metres per second cubed.</w:t>
            </w:r>
          </w:p>
        </w:tc>
      </w:tr>
    </w:tbl>
    <w:p w14:paraId="5F2C0773" w14:textId="77777777" w:rsidR="00F80C3B" w:rsidRDefault="00F80C3B">
      <w:pPr>
        <w:pStyle w:val="spacer"/>
      </w:pPr>
    </w:p>
    <w:p w14:paraId="5D739BE0" w14:textId="1E8851EB" w:rsidR="00F80C3B" w:rsidRDefault="00BC64B0">
      <w:pPr>
        <w:pStyle w:val="TABLE-title"/>
      </w:pPr>
      <w:bookmarkStart w:id="604" w:name="_Tab_c8_14_def"/>
      <w:bookmarkStart w:id="605" w:name="_Toc237441477"/>
      <w:r>
        <w:lastRenderedPageBreak/>
        <w:t xml:space="preserve">Table </w:t>
      </w:r>
      <w:r>
        <w:fldChar w:fldCharType="begin"/>
      </w:r>
      <w:r>
        <w:instrText xml:space="preserve"> SEQ Table \* ARABIC </w:instrText>
      </w:r>
      <w:r>
        <w:fldChar w:fldCharType="separate"/>
      </w:r>
      <w:r w:rsidR="00625061">
        <w:rPr>
          <w:noProof/>
        </w:rPr>
        <w:t>95</w:t>
      </w:r>
      <w:r>
        <w:fldChar w:fldCharType="end"/>
      </w:r>
      <w:r>
        <w:t xml:space="preserve"> – MotionConstraintsDataType definition</w:t>
      </w:r>
      <w:bookmarkEnd w:id="604"/>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78EF5E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F80C3B" w:rsidRDefault="00BC64B0">
            <w:pPr>
              <w:pStyle w:val="TableText"/>
            </w:pPr>
            <w:r>
              <w:rPr>
                <w:b/>
              </w:rPr>
              <w:t>Value</w:t>
            </w:r>
          </w:p>
        </w:tc>
      </w:tr>
      <w:tr w:rsidR="00F80C3B" w14:paraId="121760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F80C3B" w:rsidRDefault="00BC64B0">
            <w:pPr>
              <w:pStyle w:val="TableText"/>
            </w:pPr>
            <w:r>
              <w:t>1:MotionConstraintsDataType</w:t>
            </w:r>
          </w:p>
        </w:tc>
      </w:tr>
      <w:tr w:rsidR="00F80C3B" w14:paraId="25E130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F80C3B" w:rsidRDefault="00BC64B0">
            <w:pPr>
              <w:pStyle w:val="TableText"/>
            </w:pPr>
            <w:r>
              <w:t>False</w:t>
            </w:r>
          </w:p>
        </w:tc>
      </w:tr>
      <w:tr w:rsidR="00F80C3B" w14:paraId="4B1778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F80C3B" w:rsidRDefault="00BC64B0">
            <w:pPr>
              <w:pStyle w:val="TableText"/>
            </w:pPr>
            <w:r>
              <w:rPr>
                <w:b/>
              </w:rPr>
              <w:t>Other</w:t>
            </w:r>
          </w:p>
        </w:tc>
      </w:tr>
      <w:tr w:rsidR="00F80C3B" w14:paraId="5E8089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F80C3B" w:rsidRDefault="00BC64B0">
            <w:pPr>
              <w:pStyle w:val="TableText"/>
            </w:pPr>
            <w:r>
              <w:t>Subtype of the 0:Structure defined in OPC 10000-5, i.e. inheriting the InstanceDeclarations of that Node.</w:t>
            </w:r>
          </w:p>
        </w:tc>
      </w:tr>
      <w:tr w:rsidR="00F80C3B" w14:paraId="04359F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F80C3B" w:rsidRDefault="00F80C3B">
            <w:pPr>
              <w:pStyle w:val="TableText"/>
            </w:pPr>
          </w:p>
        </w:tc>
      </w:tr>
      <w:tr w:rsidR="00F80C3B" w14:paraId="1835D96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F80C3B" w:rsidRDefault="00BC64B0">
            <w:pPr>
              <w:pStyle w:val="TableText"/>
            </w:pPr>
            <w:r>
              <w:rPr>
                <w:b/>
              </w:rPr>
              <w:t>Conformance Units</w:t>
            </w:r>
          </w:p>
        </w:tc>
      </w:tr>
      <w:tr w:rsidR="00F80C3B" w14:paraId="64E148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F80C3B" w:rsidRDefault="00BC64B0">
            <w:pPr>
              <w:pStyle w:val="TableText"/>
            </w:pPr>
            <w:r>
              <w:t>RobotIntent DataTypes</w:t>
            </w:r>
          </w:p>
        </w:tc>
      </w:tr>
    </w:tbl>
    <w:p w14:paraId="48C9054E" w14:textId="77777777" w:rsidR="00F80C3B" w:rsidRDefault="00F80C3B">
      <w:pPr>
        <w:pStyle w:val="spacer"/>
      </w:pPr>
    </w:p>
    <w:p w14:paraId="5492D6D2" w14:textId="77777777" w:rsidR="00F80C3B" w:rsidRDefault="00BC64B0">
      <w:pPr>
        <w:pStyle w:val="Heading2"/>
      </w:pPr>
      <w:bookmarkStart w:id="606" w:name="_Clause_c8_15"/>
      <w:bookmarkStart w:id="607" w:name="_Toc237441309"/>
      <w:r>
        <w:t>BlendDataType</w:t>
      </w:r>
      <w:bookmarkEnd w:id="606"/>
      <w:bookmarkEnd w:id="607"/>
    </w:p>
    <w:p w14:paraId="67640747" w14:textId="77777777" w:rsidR="00F80C3B" w:rsidRDefault="00BC64B0">
      <w:pPr>
        <w:pStyle w:val="PARAGRAPH"/>
      </w:pPr>
      <w:r>
        <w:t>How a motion ends. Radius is interpreted only when Termination is Blend, and is a request: controllers that expose a unitless blend scale rather than a distance map it as best they can, and a Server that cannot honour the exact radius still succeeds.</w:t>
      </w:r>
    </w:p>
    <w:p w14:paraId="5823B9BE" w14:textId="1514AC0F" w:rsidR="00F80C3B" w:rsidRDefault="00BC64B0">
      <w:pPr>
        <w:pStyle w:val="TABLE-title"/>
      </w:pPr>
      <w:bookmarkStart w:id="608" w:name="_Tab_c8_15_items_items"/>
      <w:bookmarkStart w:id="609" w:name="_Toc237441478"/>
      <w:r>
        <w:t xml:space="preserve">Table </w:t>
      </w:r>
      <w:r>
        <w:fldChar w:fldCharType="begin"/>
      </w:r>
      <w:r>
        <w:instrText xml:space="preserve"> SEQ Table \* ARABIC </w:instrText>
      </w:r>
      <w:r>
        <w:fldChar w:fldCharType="separate"/>
      </w:r>
      <w:r w:rsidR="00625061">
        <w:rPr>
          <w:noProof/>
        </w:rPr>
        <w:t>96</w:t>
      </w:r>
      <w:r>
        <w:fldChar w:fldCharType="end"/>
      </w:r>
      <w:r>
        <w:t xml:space="preserve"> – BlendDataType Items</w:t>
      </w:r>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319B2D2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F80C3B" w:rsidRDefault="00BC64B0">
            <w:pPr>
              <w:pStyle w:val="TableText"/>
            </w:pPr>
            <w:r>
              <w:rPr>
                <w:b/>
              </w:rPr>
              <w:t>Description</w:t>
            </w:r>
          </w:p>
        </w:tc>
      </w:tr>
      <w:tr w:rsidR="00F80C3B" w14:paraId="291F47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F80C3B" w:rsidRDefault="00BC64B0">
            <w:pPr>
              <w:pStyle w:val="TableText"/>
            </w:pPr>
            <w:r>
              <w:t>Termination</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F80C3B" w:rsidRDefault="00BC64B0">
            <w:pPr>
              <w:pStyle w:val="TableText"/>
            </w:pPr>
            <w:r>
              <w:t>Exact stop, or blend into the next motion.</w:t>
            </w:r>
          </w:p>
        </w:tc>
      </w:tr>
      <w:tr w:rsidR="00F80C3B" w14:paraId="2FF64F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F80C3B" w:rsidRDefault="00BC64B0">
            <w:pPr>
              <w:pStyle w:val="TableText"/>
            </w:pPr>
            <w:r>
              <w:t>Radius</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F80C3B" w:rsidRDefault="00BC64B0">
            <w:pPr>
              <w:pStyle w:val="TableText"/>
            </w:pPr>
            <w:r>
              <w:t>Blend radius in metres, measured from the target. Zero or less means the Server chooses.</w:t>
            </w:r>
          </w:p>
        </w:tc>
      </w:tr>
    </w:tbl>
    <w:p w14:paraId="1452DA95" w14:textId="77777777" w:rsidR="00F80C3B" w:rsidRDefault="00F80C3B">
      <w:pPr>
        <w:pStyle w:val="spacer"/>
      </w:pPr>
    </w:p>
    <w:p w14:paraId="7EE39AC8" w14:textId="0F4050AA" w:rsidR="00F80C3B" w:rsidRDefault="00BC64B0">
      <w:pPr>
        <w:pStyle w:val="TABLE-title"/>
      </w:pPr>
      <w:bookmarkStart w:id="610" w:name="_Tab_c8_15_def"/>
      <w:bookmarkStart w:id="611" w:name="_Toc237441479"/>
      <w:r>
        <w:t xml:space="preserve">Table </w:t>
      </w:r>
      <w:r>
        <w:fldChar w:fldCharType="begin"/>
      </w:r>
      <w:r>
        <w:instrText xml:space="preserve"> SEQ Table \* ARABIC </w:instrText>
      </w:r>
      <w:r>
        <w:fldChar w:fldCharType="separate"/>
      </w:r>
      <w:r w:rsidR="00625061">
        <w:rPr>
          <w:noProof/>
        </w:rPr>
        <w:t>97</w:t>
      </w:r>
      <w:r>
        <w:fldChar w:fldCharType="end"/>
      </w:r>
      <w:r>
        <w:t xml:space="preserve"> – BlendDataType definition</w:t>
      </w:r>
      <w:bookmarkEnd w:id="610"/>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75803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F80C3B" w:rsidRDefault="00BC64B0">
            <w:pPr>
              <w:pStyle w:val="TableText"/>
            </w:pPr>
            <w:r>
              <w:rPr>
                <w:b/>
              </w:rPr>
              <w:t>Value</w:t>
            </w:r>
          </w:p>
        </w:tc>
      </w:tr>
      <w:tr w:rsidR="00F80C3B" w14:paraId="2685C0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F80C3B" w:rsidRDefault="00BC64B0">
            <w:pPr>
              <w:pStyle w:val="TableText"/>
            </w:pPr>
            <w:r>
              <w:t>1:BlendDataType</w:t>
            </w:r>
          </w:p>
        </w:tc>
      </w:tr>
      <w:tr w:rsidR="00F80C3B" w14:paraId="743323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F80C3B" w:rsidRDefault="00BC64B0">
            <w:pPr>
              <w:pStyle w:val="TableText"/>
            </w:pPr>
            <w:r>
              <w:t>False</w:t>
            </w:r>
          </w:p>
        </w:tc>
      </w:tr>
      <w:tr w:rsidR="00F80C3B" w14:paraId="68E22D8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F80C3B" w:rsidRDefault="00BC64B0">
            <w:pPr>
              <w:pStyle w:val="TableText"/>
            </w:pPr>
            <w:r>
              <w:rPr>
                <w:b/>
              </w:rPr>
              <w:t>Other</w:t>
            </w:r>
          </w:p>
        </w:tc>
      </w:tr>
      <w:tr w:rsidR="00F80C3B" w14:paraId="47F8E79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F80C3B" w:rsidRDefault="00BC64B0">
            <w:pPr>
              <w:pStyle w:val="TableText"/>
            </w:pPr>
            <w:r>
              <w:t>Subtype of the 0:Structure defined in OPC 10000-5, i.e. inheriting the InstanceDeclarations of that Node.</w:t>
            </w:r>
          </w:p>
        </w:tc>
      </w:tr>
      <w:tr w:rsidR="00F80C3B" w14:paraId="32DA30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F80C3B" w:rsidRDefault="00F80C3B">
            <w:pPr>
              <w:pStyle w:val="TableText"/>
            </w:pPr>
          </w:p>
        </w:tc>
      </w:tr>
      <w:tr w:rsidR="00F80C3B" w14:paraId="778471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F80C3B" w:rsidRDefault="00BC64B0">
            <w:pPr>
              <w:pStyle w:val="TableText"/>
            </w:pPr>
            <w:r>
              <w:rPr>
                <w:b/>
              </w:rPr>
              <w:t>Conformance Units</w:t>
            </w:r>
          </w:p>
        </w:tc>
      </w:tr>
      <w:tr w:rsidR="00F80C3B" w14:paraId="2EF985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F80C3B" w:rsidRDefault="00BC64B0">
            <w:pPr>
              <w:pStyle w:val="TableText"/>
            </w:pPr>
            <w:r>
              <w:t>RobotIntent DataTypes</w:t>
            </w:r>
          </w:p>
        </w:tc>
      </w:tr>
    </w:tbl>
    <w:p w14:paraId="6E5E7CE1" w14:textId="77777777" w:rsidR="00F80C3B" w:rsidRDefault="00F80C3B">
      <w:pPr>
        <w:pStyle w:val="spacer"/>
      </w:pPr>
    </w:p>
    <w:p w14:paraId="0DB1FB85" w14:textId="77777777" w:rsidR="00F80C3B" w:rsidRDefault="00BC64B0">
      <w:pPr>
        <w:pStyle w:val="Heading2"/>
      </w:pPr>
      <w:bookmarkStart w:id="612" w:name="_Clause_c8_16"/>
      <w:bookmarkStart w:id="613" w:name="_Toc237441310"/>
      <w:r>
        <w:t>IntentDataType</w:t>
      </w:r>
      <w:bookmarkEnd w:id="612"/>
      <w:bookmarkEnd w:id="613"/>
    </w:p>
    <w:p w14:paraId="557CAA27" w14:textId="77777777" w:rsidR="00F80C3B" w:rsidRDefault="00BC64B0">
      <w:pPr>
        <w:pStyle w:val="PARAGRAPH"/>
      </w:pPr>
      <w:r>
        <w:t>Abstract base of every intent. An intent is a single task-level request; it is what a client submits and what a mission step holds, so the two are the same shape. Extension is by SUBTYPING this structure, which keeps new intents discoverable through IntentCapabilitiesType rather than by probing for BrowseNames.</w:t>
      </w:r>
    </w:p>
    <w:p w14:paraId="74BB01B2" w14:textId="1E7D84ED" w:rsidR="00F80C3B" w:rsidRDefault="00BC64B0">
      <w:pPr>
        <w:pStyle w:val="TABLE-title"/>
      </w:pPr>
      <w:bookmarkStart w:id="614" w:name="_Tab_c8_16_items_items"/>
      <w:bookmarkStart w:id="615" w:name="_Toc237441480"/>
      <w:r>
        <w:t xml:space="preserve">Table </w:t>
      </w:r>
      <w:r>
        <w:fldChar w:fldCharType="begin"/>
      </w:r>
      <w:r>
        <w:instrText xml:space="preserve"> SEQ Table \* ARABIC </w:instrText>
      </w:r>
      <w:r>
        <w:fldChar w:fldCharType="separate"/>
      </w:r>
      <w:r w:rsidR="00625061">
        <w:rPr>
          <w:noProof/>
        </w:rPr>
        <w:t>98</w:t>
      </w:r>
      <w:r>
        <w:fldChar w:fldCharType="end"/>
      </w:r>
      <w:r>
        <w:t xml:space="preserve"> – IntentDataType Items</w:t>
      </w:r>
      <w:bookmarkEnd w:id="614"/>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35895CF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F80C3B" w:rsidRDefault="00BC64B0">
            <w:pPr>
              <w:pStyle w:val="TableText"/>
            </w:pPr>
            <w:r>
              <w:rPr>
                <w:b/>
              </w:rPr>
              <w:t>Description</w:t>
            </w:r>
          </w:p>
        </w:tc>
      </w:tr>
      <w:tr w:rsidR="00F80C3B" w14:paraId="71C04E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F80C3B" w:rsidRDefault="00BC64B0">
            <w:pPr>
              <w:pStyle w:val="TableText"/>
            </w:pPr>
            <w:r>
              <w:t>IntentId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F80C3B" w:rsidRDefault="00BC64B0">
            <w:pPr>
              <w:pStyle w:val="TableText"/>
            </w:pPr>
            <w:r>
              <w:t>Client-assigned identifier, unique among the intents the client has outstanding. Empty asks the Server to assign one, which it returns.</w:t>
            </w:r>
          </w:p>
        </w:tc>
      </w:tr>
      <w:tr w:rsidR="00F80C3B" w14:paraId="799F4E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F80C3B" w:rsidRDefault="00BC64B0">
            <w:pPr>
              <w:pStyle w:val="TableText"/>
            </w:pPr>
            <w:r>
              <w:t>Label</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F80C3B" w:rsidRDefault="00BC64B0">
            <w:pPr>
              <w:pStyle w:val="TableText"/>
            </w:pPr>
            <w:r>
              <w:t>Human-readable description. Never interpreted.</w:t>
            </w:r>
          </w:p>
        </w:tc>
      </w:tr>
      <w:tr w:rsidR="00F80C3B" w14:paraId="6F9478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F80C3B" w:rsidRDefault="00BC64B0">
            <w:pPr>
              <w:pStyle w:val="TableText"/>
            </w:pPr>
            <w:r>
              <w:t>BufferMode</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F80C3B" w:rsidRDefault="00BC64B0">
            <w:pPr>
              <w:pStyle w:val="TableText"/>
            </w:pPr>
            <w:r>
              <w:t>How this intent relates to one already executing.</w:t>
            </w:r>
          </w:p>
        </w:tc>
      </w:tr>
      <w:tr w:rsidR="00F80C3B" w14:paraId="2DEBD9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F80C3B" w:rsidRDefault="00BC64B0">
            <w:pPr>
              <w:pStyle w:val="TableText"/>
            </w:pPr>
            <w:r>
              <w:t>BlockingMode</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F80C3B" w:rsidRDefault="00BC64B0">
            <w:pPr>
              <w:pStyle w:val="TableText"/>
            </w:pPr>
            <w:r>
              <w:t>Whether motion and other intents may proceed alongside it.</w:t>
            </w:r>
          </w:p>
        </w:tc>
      </w:tr>
    </w:tbl>
    <w:p w14:paraId="106B23AF" w14:textId="77777777" w:rsidR="00F80C3B" w:rsidRDefault="00F80C3B">
      <w:pPr>
        <w:pStyle w:val="spacer"/>
      </w:pPr>
    </w:p>
    <w:p w14:paraId="51BB2EE5" w14:textId="01A1726A" w:rsidR="00F80C3B" w:rsidRDefault="00BC64B0">
      <w:pPr>
        <w:pStyle w:val="TABLE-title"/>
      </w:pPr>
      <w:bookmarkStart w:id="616" w:name="_Tab_c8_16_def"/>
      <w:bookmarkStart w:id="617" w:name="_Toc237441481"/>
      <w:r>
        <w:lastRenderedPageBreak/>
        <w:t xml:space="preserve">Table </w:t>
      </w:r>
      <w:r>
        <w:fldChar w:fldCharType="begin"/>
      </w:r>
      <w:r>
        <w:instrText xml:space="preserve"> SEQ Table \* ARABIC </w:instrText>
      </w:r>
      <w:r>
        <w:fldChar w:fldCharType="separate"/>
      </w:r>
      <w:r w:rsidR="00625061">
        <w:rPr>
          <w:noProof/>
        </w:rPr>
        <w:t>99</w:t>
      </w:r>
      <w:r>
        <w:fldChar w:fldCharType="end"/>
      </w:r>
      <w:r>
        <w:t xml:space="preserve"> – IntentDataType definition</w:t>
      </w:r>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C0F21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F80C3B" w:rsidRDefault="00BC64B0">
            <w:pPr>
              <w:pStyle w:val="TableText"/>
            </w:pPr>
            <w:r>
              <w:rPr>
                <w:b/>
              </w:rPr>
              <w:t>Value</w:t>
            </w:r>
          </w:p>
        </w:tc>
      </w:tr>
      <w:tr w:rsidR="00F80C3B" w14:paraId="7B9571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F80C3B" w:rsidRDefault="00BC64B0">
            <w:pPr>
              <w:pStyle w:val="TableText"/>
            </w:pPr>
            <w:r>
              <w:t>1:IntentDataType</w:t>
            </w:r>
          </w:p>
        </w:tc>
      </w:tr>
      <w:tr w:rsidR="00F80C3B" w14:paraId="2F2FB3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F80C3B" w:rsidRDefault="00BC64B0">
            <w:pPr>
              <w:pStyle w:val="TableText"/>
            </w:pPr>
            <w:r>
              <w:t>True</w:t>
            </w:r>
          </w:p>
        </w:tc>
      </w:tr>
      <w:tr w:rsidR="00F80C3B" w14:paraId="5416A47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F80C3B" w:rsidRDefault="00BC64B0">
            <w:pPr>
              <w:pStyle w:val="TableText"/>
            </w:pPr>
            <w:r>
              <w:rPr>
                <w:b/>
              </w:rPr>
              <w:t>Other</w:t>
            </w:r>
          </w:p>
        </w:tc>
      </w:tr>
      <w:tr w:rsidR="00F80C3B" w14:paraId="03B0AF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F80C3B" w:rsidRDefault="00BC64B0">
            <w:pPr>
              <w:pStyle w:val="TableText"/>
            </w:pPr>
            <w:r>
              <w:t>Subtype of the 0:Structure defined in OPC 10000-5, i.e. inheriting the InstanceDeclarations of that Node.</w:t>
            </w:r>
          </w:p>
        </w:tc>
      </w:tr>
      <w:tr w:rsidR="00F80C3B" w14:paraId="2C3DC0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B3B581" w14:textId="77777777" w:rsidR="00F80C3B" w:rsidRDefault="00BC64B0">
            <w:pPr>
              <w:pStyle w:val="TableText"/>
            </w:pPr>
            <w:r>
              <w:rPr>
                <w:b/>
              </w:rPr>
              <w:t>Conformance Units</w:t>
            </w:r>
          </w:p>
        </w:tc>
      </w:tr>
      <w:tr w:rsidR="00F80C3B" w14:paraId="581260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DB381B" w14:textId="77777777" w:rsidR="00F80C3B" w:rsidRDefault="00BC64B0">
            <w:pPr>
              <w:pStyle w:val="TableText"/>
            </w:pPr>
            <w:r>
              <w:t>RobotIntent DataTypes</w:t>
            </w:r>
          </w:p>
        </w:tc>
      </w:tr>
    </w:tbl>
    <w:p w14:paraId="6FC137F1" w14:textId="77777777" w:rsidR="00F80C3B" w:rsidRDefault="00F80C3B">
      <w:pPr>
        <w:pStyle w:val="spacer"/>
      </w:pPr>
    </w:p>
    <w:p w14:paraId="7523259D" w14:textId="77777777" w:rsidR="00F80C3B" w:rsidRDefault="00BC64B0">
      <w:pPr>
        <w:pStyle w:val="Heading2"/>
      </w:pPr>
      <w:bookmarkStart w:id="618" w:name="_Clause_c8_17"/>
      <w:bookmarkStart w:id="619" w:name="_Toc237441311"/>
      <w:r>
        <w:t>MotionIntentDataType</w:t>
      </w:r>
      <w:bookmarkEnd w:id="618"/>
      <w:bookmarkEnd w:id="619"/>
    </w:p>
    <w:p w14:paraId="1547920C" w14:textId="77777777" w:rsidR="00F80C3B" w:rsidRDefault="00BC64B0">
      <w:pPr>
        <w:pStyle w:val="PARAGRAPH"/>
      </w:pPr>
      <w:r>
        <w:t>Abstract base of the intents that move the robot. ToolFrame names the frame whose origin is driven to the target - without it a pose target is meaningless, and OPC 40010-1 defines no tool centre point at all.</w:t>
      </w:r>
    </w:p>
    <w:p w14:paraId="1B6C3891" w14:textId="75660381" w:rsidR="00F80C3B" w:rsidRDefault="00BC64B0">
      <w:pPr>
        <w:pStyle w:val="TABLE-title"/>
      </w:pPr>
      <w:bookmarkStart w:id="620" w:name="_Tab_c8_17_items_items"/>
      <w:bookmarkStart w:id="621" w:name="_Toc237441482"/>
      <w:r>
        <w:t xml:space="preserve">Table </w:t>
      </w:r>
      <w:r>
        <w:fldChar w:fldCharType="begin"/>
      </w:r>
      <w:r>
        <w:instrText xml:space="preserve"> SEQ Table \* ARABIC </w:instrText>
      </w:r>
      <w:r>
        <w:fldChar w:fldCharType="separate"/>
      </w:r>
      <w:r w:rsidR="00625061">
        <w:rPr>
          <w:noProof/>
        </w:rPr>
        <w:t>100</w:t>
      </w:r>
      <w:r>
        <w:fldChar w:fldCharType="end"/>
      </w:r>
      <w:r>
        <w:t xml:space="preserve"> – MotionIntentDataType Items</w:t>
      </w:r>
      <w:bookmarkEnd w:id="620"/>
      <w:bookmarkEnd w:id="6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5402AF8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F80C3B" w:rsidRDefault="00BC64B0">
            <w:pPr>
              <w:pStyle w:val="TableText"/>
            </w:pPr>
            <w:r>
              <w:rPr>
                <w:b/>
              </w:rPr>
              <w:t>Description</w:t>
            </w:r>
          </w:p>
        </w:tc>
      </w:tr>
      <w:tr w:rsidR="00F80C3B" w14:paraId="061547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F80C3B" w:rsidRDefault="00BC64B0">
            <w:pPr>
              <w:pStyle w:val="TableText"/>
            </w:pPr>
            <w:r>
              <w:t>ToolFrame</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F80C3B" w:rsidRDefault="00BC64B0">
            <w:pPr>
              <w:pStyle w:val="TableText"/>
            </w:pPr>
            <w:r>
              <w:t>The CoordinateFrame, of role Tool, whose origin is driven to the target. Null means the tool currently fitted.</w:t>
            </w:r>
          </w:p>
        </w:tc>
      </w:tr>
      <w:tr w:rsidR="00F80C3B" w14:paraId="797266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F80C3B" w:rsidRDefault="00BC64B0">
            <w:pPr>
              <w:pStyle w:val="TableText"/>
            </w:pPr>
            <w:r>
              <w:t>Constraints</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F80C3B" w:rsidRDefault="00BC64B0">
            <w:pPr>
              <w:pStyle w:val="TableText"/>
            </w:pPr>
            <w:r>
              <w:t>Speed and acceleration limits for this motion.</w:t>
            </w:r>
          </w:p>
        </w:tc>
      </w:tr>
      <w:tr w:rsidR="00F80C3B" w14:paraId="34D953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F80C3B" w:rsidRDefault="00BC64B0">
            <w:pPr>
              <w:pStyle w:val="TableText"/>
            </w:pPr>
            <w:r>
              <w:t>Blend</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F80C3B" w:rsidRDefault="00BC64B0">
            <w:pPr>
              <w:pStyle w:val="TableText"/>
            </w:pPr>
            <w:r>
              <w:t>How this motion ends.</w:t>
            </w:r>
          </w:p>
        </w:tc>
      </w:tr>
    </w:tbl>
    <w:p w14:paraId="71EF7BD4" w14:textId="77777777" w:rsidR="00F80C3B" w:rsidRDefault="00F80C3B">
      <w:pPr>
        <w:pStyle w:val="spacer"/>
      </w:pPr>
    </w:p>
    <w:p w14:paraId="440F7502" w14:textId="506BCC55" w:rsidR="00F80C3B" w:rsidRDefault="00BC64B0">
      <w:pPr>
        <w:pStyle w:val="TABLE-title"/>
      </w:pPr>
      <w:bookmarkStart w:id="622" w:name="_Tab_c8_17_def"/>
      <w:bookmarkStart w:id="623" w:name="_Toc237441483"/>
      <w:r>
        <w:t xml:space="preserve">Table </w:t>
      </w:r>
      <w:r>
        <w:fldChar w:fldCharType="begin"/>
      </w:r>
      <w:r>
        <w:instrText xml:space="preserve"> SEQ Table \* ARABIC </w:instrText>
      </w:r>
      <w:r>
        <w:fldChar w:fldCharType="separate"/>
      </w:r>
      <w:r w:rsidR="00625061">
        <w:rPr>
          <w:noProof/>
        </w:rPr>
        <w:t>101</w:t>
      </w:r>
      <w:r>
        <w:fldChar w:fldCharType="end"/>
      </w:r>
      <w:r>
        <w:t xml:space="preserve"> – MotionIntentDataType definition</w:t>
      </w:r>
      <w:bookmarkEnd w:id="622"/>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073F3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F80C3B" w:rsidRDefault="00BC64B0">
            <w:pPr>
              <w:pStyle w:val="TableText"/>
            </w:pPr>
            <w:r>
              <w:rPr>
                <w:b/>
              </w:rPr>
              <w:t>Value</w:t>
            </w:r>
          </w:p>
        </w:tc>
      </w:tr>
      <w:tr w:rsidR="00F80C3B" w14:paraId="4B61710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F80C3B" w:rsidRDefault="00BC64B0">
            <w:pPr>
              <w:pStyle w:val="TableText"/>
            </w:pPr>
            <w:r>
              <w:t>1:MotionIntentDataType</w:t>
            </w:r>
          </w:p>
        </w:tc>
      </w:tr>
      <w:tr w:rsidR="00F80C3B" w14:paraId="743956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F80C3B" w:rsidRDefault="00BC64B0">
            <w:pPr>
              <w:pStyle w:val="TableText"/>
            </w:pPr>
            <w:r>
              <w:t>True</w:t>
            </w:r>
          </w:p>
        </w:tc>
      </w:tr>
      <w:tr w:rsidR="00F80C3B" w14:paraId="56B7971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F80C3B" w:rsidRDefault="00BC64B0">
            <w:pPr>
              <w:pStyle w:val="TableText"/>
            </w:pPr>
            <w:r>
              <w:rPr>
                <w:b/>
              </w:rPr>
              <w:t>Other</w:t>
            </w:r>
          </w:p>
        </w:tc>
      </w:tr>
      <w:tr w:rsidR="00F80C3B" w14:paraId="5C2BD7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F80C3B" w:rsidRDefault="00BC64B0">
            <w:pPr>
              <w:pStyle w:val="TableText"/>
            </w:pPr>
            <w:r>
              <w:t>Subtype of the IntentDataType defined in OPC 10000-5, i.e. inheriting the InstanceDeclarations of that Node.</w:t>
            </w:r>
          </w:p>
        </w:tc>
      </w:tr>
      <w:tr w:rsidR="00F80C3B" w14:paraId="190183E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EB8A59" w14:textId="77777777" w:rsidR="00F80C3B" w:rsidRDefault="00BC64B0">
            <w:pPr>
              <w:pStyle w:val="TableText"/>
            </w:pPr>
            <w:r>
              <w:rPr>
                <w:b/>
              </w:rPr>
              <w:t>Conformance Units</w:t>
            </w:r>
          </w:p>
        </w:tc>
      </w:tr>
      <w:tr w:rsidR="00F80C3B" w14:paraId="6A2EC9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698F41" w14:textId="77777777" w:rsidR="00F80C3B" w:rsidRDefault="00BC64B0">
            <w:pPr>
              <w:pStyle w:val="TableText"/>
            </w:pPr>
            <w:r>
              <w:t>RobotIntent DataTypes</w:t>
            </w:r>
          </w:p>
        </w:tc>
      </w:tr>
    </w:tbl>
    <w:p w14:paraId="3E281258" w14:textId="77777777" w:rsidR="00F80C3B" w:rsidRDefault="00F80C3B">
      <w:pPr>
        <w:pStyle w:val="spacer"/>
      </w:pPr>
    </w:p>
    <w:p w14:paraId="7877ECB4" w14:textId="77777777" w:rsidR="00F80C3B" w:rsidRDefault="00BC64B0">
      <w:pPr>
        <w:pStyle w:val="Heading2"/>
      </w:pPr>
      <w:bookmarkStart w:id="624" w:name="_Clause_c8_18"/>
      <w:bookmarkStart w:id="625" w:name="_Toc237441312"/>
      <w:r>
        <w:t>JointMoveIntentDataType</w:t>
      </w:r>
      <w:bookmarkEnd w:id="624"/>
      <w:bookmarkEnd w:id="625"/>
    </w:p>
    <w:p w14:paraId="7D204706" w14:textId="77777777" w:rsidR="00F80C3B" w:rsidRDefault="00BC64B0">
      <w:pPr>
        <w:pStyle w:val="PARAGRAPH"/>
      </w:pPr>
      <w:r>
        <w:t>Move by interpolating in joint space. This is the fastest way between two configurations and the path the tool centre point takes is not controlled. It is the portable equivalent of PTP, MoveJ, J and MOVJ. Giving a pose rather than joint values asks the Server to solve the kinematics itself, which is the 'move to this pose, you choose how' case.</w:t>
      </w:r>
    </w:p>
    <w:p w14:paraId="4CAB9DED" w14:textId="27C06012" w:rsidR="00F80C3B" w:rsidRDefault="00BC64B0">
      <w:pPr>
        <w:pStyle w:val="TABLE-title"/>
      </w:pPr>
      <w:bookmarkStart w:id="626" w:name="_Tab_c8_18_items_items"/>
      <w:bookmarkStart w:id="627" w:name="_Toc237441484"/>
      <w:r>
        <w:t xml:space="preserve">Table </w:t>
      </w:r>
      <w:r>
        <w:fldChar w:fldCharType="begin"/>
      </w:r>
      <w:r>
        <w:instrText xml:space="preserve"> SEQ Table \* ARABIC </w:instrText>
      </w:r>
      <w:r>
        <w:fldChar w:fldCharType="separate"/>
      </w:r>
      <w:r w:rsidR="00625061">
        <w:rPr>
          <w:noProof/>
        </w:rPr>
        <w:t>102</w:t>
      </w:r>
      <w:r>
        <w:fldChar w:fldCharType="end"/>
      </w:r>
      <w:r>
        <w:t xml:space="preserve"> – JointMoveIntentDataType Items</w:t>
      </w:r>
      <w:bookmarkEnd w:id="626"/>
      <w:bookmarkEnd w:id="6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1FE2F8A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F80C3B" w:rsidRDefault="00BC64B0">
            <w:pPr>
              <w:pStyle w:val="TableText"/>
            </w:pPr>
            <w:r>
              <w:rPr>
                <w:b/>
              </w:rPr>
              <w:t>Description</w:t>
            </w:r>
          </w:p>
        </w:tc>
      </w:tr>
      <w:tr w:rsidR="00F80C3B" w14:paraId="6169A9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F80C3B" w:rsidRDefault="00BC64B0">
            <w:pPr>
              <w:pStyle w:val="TableText"/>
            </w:pPr>
            <w:r>
              <w:t>HasJointTargets</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F80C3B" w:rsidRDefault="00BC64B0">
            <w:pPr>
              <w:pStyle w:val="TableText"/>
            </w:pPr>
            <w:r>
              <w:t>True when JointTargets is meaningful; False when TargetPose is.</w:t>
            </w:r>
          </w:p>
        </w:tc>
      </w:tr>
      <w:tr w:rsidR="00F80C3B" w14:paraId="2D93ED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F80C3B" w:rsidRDefault="00BC64B0">
            <w:pPr>
              <w:pStyle w:val="TableText"/>
            </w:pPr>
            <w:r>
              <w:t>JointTargets</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F80C3B" w:rsidRDefault="00BC64B0">
            <w:pPr>
              <w:pStyle w:val="TableText"/>
            </w:pPr>
            <w:r>
              <w:t>One value per axis, in the order the axes are declared under the controller: radians for a Revolute axis, metres for a Prismatic one.</w:t>
            </w:r>
          </w:p>
        </w:tc>
      </w:tr>
      <w:tr w:rsidR="00F80C3B" w14:paraId="1F09D8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E8140D" w14:textId="77777777" w:rsidR="00F80C3B" w:rsidRDefault="00BC64B0">
            <w:pPr>
              <w:pStyle w:val="TableText"/>
            </w:pPr>
            <w:r>
              <w:t>TargetPose</w:t>
            </w:r>
          </w:p>
        </w:tc>
        <w:tc>
          <w:tcPr>
            <w:tcW w:w="1200" w:type="dxa"/>
            <w:tcBorders>
              <w:top w:val="single" w:sz="4" w:space="0" w:color="auto"/>
              <w:left w:val="single" w:sz="4" w:space="0" w:color="auto"/>
              <w:bottom w:val="single" w:sz="4" w:space="0" w:color="auto"/>
              <w:right w:val="single" w:sz="4" w:space="0" w:color="auto"/>
            </w:tcBorders>
          </w:tcPr>
          <w:p w14:paraId="50F14F85"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19D0C" w14:textId="77777777" w:rsidR="00F80C3B" w:rsidRDefault="00BC64B0">
            <w:pPr>
              <w:pStyle w:val="TableText"/>
            </w:pPr>
            <w:r>
              <w:t>Pose to reach, used when HasJointTargets is False.</w:t>
            </w:r>
          </w:p>
        </w:tc>
      </w:tr>
    </w:tbl>
    <w:p w14:paraId="58CF9ECB" w14:textId="77777777" w:rsidR="00F80C3B" w:rsidRDefault="00F80C3B">
      <w:pPr>
        <w:pStyle w:val="spacer"/>
      </w:pPr>
    </w:p>
    <w:p w14:paraId="0D82AB35" w14:textId="0EB638F7" w:rsidR="00F80C3B" w:rsidRDefault="00BC64B0">
      <w:pPr>
        <w:pStyle w:val="TABLE-title"/>
      </w:pPr>
      <w:bookmarkStart w:id="628" w:name="_Tab_c8_18_def"/>
      <w:bookmarkStart w:id="629" w:name="_Toc237441485"/>
      <w:r>
        <w:lastRenderedPageBreak/>
        <w:t xml:space="preserve">Table </w:t>
      </w:r>
      <w:r>
        <w:fldChar w:fldCharType="begin"/>
      </w:r>
      <w:r>
        <w:instrText xml:space="preserve"> SEQ Table \* ARABIC </w:instrText>
      </w:r>
      <w:r>
        <w:fldChar w:fldCharType="separate"/>
      </w:r>
      <w:r w:rsidR="00625061">
        <w:rPr>
          <w:noProof/>
        </w:rPr>
        <w:t>103</w:t>
      </w:r>
      <w:r>
        <w:fldChar w:fldCharType="end"/>
      </w:r>
      <w:r>
        <w:t xml:space="preserve"> – JointMoveIntentDataType definition</w:t>
      </w:r>
      <w:bookmarkEnd w:id="628"/>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57BFD0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F80C3B" w:rsidRDefault="00BC64B0">
            <w:pPr>
              <w:pStyle w:val="TableText"/>
            </w:pPr>
            <w:r>
              <w:rPr>
                <w:b/>
              </w:rPr>
              <w:t>Value</w:t>
            </w:r>
          </w:p>
        </w:tc>
      </w:tr>
      <w:tr w:rsidR="00F80C3B" w14:paraId="749C192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F80C3B" w:rsidRDefault="00BC64B0">
            <w:pPr>
              <w:pStyle w:val="TableText"/>
            </w:pPr>
            <w:r>
              <w:t>1:JointMoveIntentDataType</w:t>
            </w:r>
          </w:p>
        </w:tc>
      </w:tr>
      <w:tr w:rsidR="00F80C3B" w14:paraId="237E80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F80C3B" w:rsidRDefault="00BC64B0">
            <w:pPr>
              <w:pStyle w:val="TableText"/>
            </w:pPr>
            <w:r>
              <w:t>False</w:t>
            </w:r>
          </w:p>
        </w:tc>
      </w:tr>
      <w:tr w:rsidR="00F80C3B" w14:paraId="470749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F80C3B" w:rsidRDefault="00BC64B0">
            <w:pPr>
              <w:pStyle w:val="TableText"/>
            </w:pPr>
            <w:r>
              <w:rPr>
                <w:b/>
              </w:rPr>
              <w:t>Other</w:t>
            </w:r>
          </w:p>
        </w:tc>
      </w:tr>
      <w:tr w:rsidR="00F80C3B" w14:paraId="7DAE1F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F80C3B" w:rsidRDefault="00BC64B0">
            <w:pPr>
              <w:pStyle w:val="TableText"/>
            </w:pPr>
            <w:r>
              <w:t>Subtype of the MotionIntentDataType defined in OPC 10000-5, i.e. inheriting the InstanceDeclarations of that Node.</w:t>
            </w:r>
          </w:p>
        </w:tc>
      </w:tr>
      <w:tr w:rsidR="00F80C3B" w14:paraId="1BE8A7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F80C3B" w:rsidRDefault="00F80C3B">
            <w:pPr>
              <w:pStyle w:val="TableText"/>
            </w:pPr>
          </w:p>
        </w:tc>
      </w:tr>
      <w:tr w:rsidR="00F80C3B" w14:paraId="476D069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F80C3B" w:rsidRDefault="00BC64B0">
            <w:pPr>
              <w:pStyle w:val="TableText"/>
            </w:pPr>
            <w:r>
              <w:rPr>
                <w:b/>
              </w:rPr>
              <w:t>Conformance Units</w:t>
            </w:r>
          </w:p>
        </w:tc>
      </w:tr>
      <w:tr w:rsidR="00F80C3B" w14:paraId="3CA306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F80C3B" w:rsidRDefault="00BC64B0">
            <w:pPr>
              <w:pStyle w:val="TableText"/>
            </w:pPr>
            <w:r>
              <w:t>RobotIntent DataTypes</w:t>
            </w:r>
          </w:p>
        </w:tc>
      </w:tr>
    </w:tbl>
    <w:p w14:paraId="1EEB6685" w14:textId="77777777" w:rsidR="00F80C3B" w:rsidRDefault="00F80C3B">
      <w:pPr>
        <w:pStyle w:val="spacer"/>
      </w:pPr>
    </w:p>
    <w:p w14:paraId="18AE3317" w14:textId="77777777" w:rsidR="00F80C3B" w:rsidRDefault="00BC64B0">
      <w:pPr>
        <w:pStyle w:val="Heading2"/>
      </w:pPr>
      <w:bookmarkStart w:id="630" w:name="_Clause_c8_19"/>
      <w:bookmarkStart w:id="631" w:name="_Toc237441313"/>
      <w:r>
        <w:t>LinearMoveIntentDataType</w:t>
      </w:r>
      <w:bookmarkEnd w:id="630"/>
      <w:bookmarkEnd w:id="631"/>
    </w:p>
    <w:p w14:paraId="60C15735" w14:textId="77777777" w:rsidR="00F80C3B" w:rsidRDefault="00BC64B0">
      <w:pPr>
        <w:pStyle w:val="PARAGRAPH"/>
      </w:pPr>
      <w:r>
        <w:t>Move the tool centre point along a straight line to the target. The portable equivalent of LIN, MoveL, L and MOVL.</w:t>
      </w:r>
    </w:p>
    <w:p w14:paraId="42D1FFCC" w14:textId="4E9F248A" w:rsidR="00F80C3B" w:rsidRDefault="00BC64B0">
      <w:pPr>
        <w:pStyle w:val="TABLE-title"/>
      </w:pPr>
      <w:bookmarkStart w:id="632" w:name="_Tab_c8_19_items_items"/>
      <w:bookmarkStart w:id="633" w:name="_Toc237441486"/>
      <w:r>
        <w:t xml:space="preserve">Table </w:t>
      </w:r>
      <w:r>
        <w:fldChar w:fldCharType="begin"/>
      </w:r>
      <w:r>
        <w:instrText xml:space="preserve"> SEQ Table \* ARABIC </w:instrText>
      </w:r>
      <w:r>
        <w:fldChar w:fldCharType="separate"/>
      </w:r>
      <w:r w:rsidR="00625061">
        <w:rPr>
          <w:noProof/>
        </w:rPr>
        <w:t>104</w:t>
      </w:r>
      <w:r>
        <w:fldChar w:fldCharType="end"/>
      </w:r>
      <w:r>
        <w:t xml:space="preserve"> – LinearMoveIntentDataType Items</w:t>
      </w:r>
      <w:bookmarkEnd w:id="632"/>
      <w:bookmarkEnd w:id="6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5534C4C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F80C3B" w:rsidRDefault="00BC64B0">
            <w:pPr>
              <w:pStyle w:val="TableText"/>
            </w:pPr>
            <w:r>
              <w:rPr>
                <w:b/>
              </w:rPr>
              <w:t>Description</w:t>
            </w:r>
          </w:p>
        </w:tc>
      </w:tr>
      <w:tr w:rsidR="00F80C3B" w14:paraId="646F0C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F80C3B" w:rsidRDefault="00BC64B0">
            <w:pPr>
              <w:pStyle w:val="TableText"/>
            </w:pPr>
            <w:r>
              <w:t>Target</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F80C3B" w:rsidRDefault="00BC64B0">
            <w:pPr>
              <w:pStyle w:val="TableText"/>
            </w:pPr>
            <w:r>
              <w:t>Pose to reach.</w:t>
            </w:r>
          </w:p>
        </w:tc>
      </w:tr>
    </w:tbl>
    <w:p w14:paraId="2117BAB8" w14:textId="77777777" w:rsidR="00F80C3B" w:rsidRDefault="00F80C3B">
      <w:pPr>
        <w:pStyle w:val="spacer"/>
      </w:pPr>
    </w:p>
    <w:p w14:paraId="6454BD39" w14:textId="452833E3" w:rsidR="00F80C3B" w:rsidRDefault="00BC64B0">
      <w:pPr>
        <w:pStyle w:val="TABLE-title"/>
      </w:pPr>
      <w:bookmarkStart w:id="634" w:name="_Tab_c8_19_def"/>
      <w:bookmarkStart w:id="635" w:name="_Toc237441487"/>
      <w:r>
        <w:t xml:space="preserve">Table </w:t>
      </w:r>
      <w:r>
        <w:fldChar w:fldCharType="begin"/>
      </w:r>
      <w:r>
        <w:instrText xml:space="preserve"> SEQ Table \* ARABIC </w:instrText>
      </w:r>
      <w:r>
        <w:fldChar w:fldCharType="separate"/>
      </w:r>
      <w:r w:rsidR="00625061">
        <w:rPr>
          <w:noProof/>
        </w:rPr>
        <w:t>105</w:t>
      </w:r>
      <w:r>
        <w:fldChar w:fldCharType="end"/>
      </w:r>
      <w:r>
        <w:t xml:space="preserve"> – LinearMoveIntentDataType definition</w:t>
      </w:r>
      <w:bookmarkEnd w:id="634"/>
      <w:bookmarkEnd w:id="6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32EE4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F80C3B" w:rsidRDefault="00BC64B0">
            <w:pPr>
              <w:pStyle w:val="TableText"/>
            </w:pPr>
            <w:r>
              <w:rPr>
                <w:b/>
              </w:rPr>
              <w:t>Value</w:t>
            </w:r>
          </w:p>
        </w:tc>
      </w:tr>
      <w:tr w:rsidR="00F80C3B" w14:paraId="08FA69E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F80C3B" w:rsidRDefault="00BC64B0">
            <w:pPr>
              <w:pStyle w:val="TableText"/>
            </w:pPr>
            <w:r>
              <w:t>1:LinearMoveIntentDataType</w:t>
            </w:r>
          </w:p>
        </w:tc>
      </w:tr>
      <w:tr w:rsidR="00F80C3B" w14:paraId="09BD47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F80C3B" w:rsidRDefault="00BC64B0">
            <w:pPr>
              <w:pStyle w:val="TableText"/>
            </w:pPr>
            <w:r>
              <w:t>False</w:t>
            </w:r>
          </w:p>
        </w:tc>
      </w:tr>
      <w:tr w:rsidR="00F80C3B" w14:paraId="3D7DA2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F80C3B" w:rsidRDefault="00BC64B0">
            <w:pPr>
              <w:pStyle w:val="TableText"/>
            </w:pPr>
            <w:r>
              <w:rPr>
                <w:b/>
              </w:rPr>
              <w:t>Other</w:t>
            </w:r>
          </w:p>
        </w:tc>
      </w:tr>
      <w:tr w:rsidR="00F80C3B" w14:paraId="17D19EF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F80C3B" w:rsidRDefault="00BC64B0">
            <w:pPr>
              <w:pStyle w:val="TableText"/>
            </w:pPr>
            <w:r>
              <w:t>Subtype of the MotionIntentDataType defined in OPC 10000-5, i.e. inheriting the InstanceDeclarations of that Node.</w:t>
            </w:r>
          </w:p>
        </w:tc>
      </w:tr>
      <w:tr w:rsidR="00F80C3B" w14:paraId="5FCC35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F80C3B" w:rsidRDefault="00F80C3B">
            <w:pPr>
              <w:pStyle w:val="TableText"/>
            </w:pPr>
          </w:p>
        </w:tc>
      </w:tr>
      <w:tr w:rsidR="00F80C3B" w14:paraId="383B016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F80C3B" w:rsidRDefault="00BC64B0">
            <w:pPr>
              <w:pStyle w:val="TableText"/>
            </w:pPr>
            <w:r>
              <w:rPr>
                <w:b/>
              </w:rPr>
              <w:t>Conformance Units</w:t>
            </w:r>
          </w:p>
        </w:tc>
      </w:tr>
      <w:tr w:rsidR="00F80C3B" w14:paraId="4AB0B2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F80C3B" w:rsidRDefault="00BC64B0">
            <w:pPr>
              <w:pStyle w:val="TableText"/>
            </w:pPr>
            <w:r>
              <w:t>RobotIntent DataTypes</w:t>
            </w:r>
          </w:p>
        </w:tc>
      </w:tr>
    </w:tbl>
    <w:p w14:paraId="17464C4A" w14:textId="77777777" w:rsidR="00F80C3B" w:rsidRDefault="00F80C3B">
      <w:pPr>
        <w:pStyle w:val="spacer"/>
      </w:pPr>
    </w:p>
    <w:p w14:paraId="4D1C9FA7" w14:textId="77777777" w:rsidR="00F80C3B" w:rsidRDefault="00BC64B0">
      <w:pPr>
        <w:pStyle w:val="Heading2"/>
      </w:pPr>
      <w:bookmarkStart w:id="636" w:name="_Clause_c8_20"/>
      <w:bookmarkStart w:id="637" w:name="_Toc237441314"/>
      <w:r>
        <w:t>CircularMoveIntentDataType</w:t>
      </w:r>
      <w:bookmarkEnd w:id="636"/>
      <w:bookmarkEnd w:id="637"/>
    </w:p>
    <w:p w14:paraId="2EF09333" w14:textId="77777777" w:rsidR="00F80C3B" w:rsidRDefault="00BC64B0">
      <w:pPr>
        <w:pStyle w:val="PARAGRAPH"/>
      </w:pPr>
      <w:r>
        <w:t>Move the tool centre point along the circular arc that passes through ViaPoint and ends at Target. The portable equivalent of CIRC, MoveC, C and MOVC. Only the position of ViaPoint defines the arc; its orientation is ignored.</w:t>
      </w:r>
    </w:p>
    <w:p w14:paraId="0E6A8EDF" w14:textId="2647F25E" w:rsidR="00F80C3B" w:rsidRDefault="00BC64B0">
      <w:pPr>
        <w:pStyle w:val="TABLE-title"/>
      </w:pPr>
      <w:bookmarkStart w:id="638" w:name="_Tab_c8_20_items_items"/>
      <w:bookmarkStart w:id="639" w:name="_Toc237441488"/>
      <w:r>
        <w:t xml:space="preserve">Table </w:t>
      </w:r>
      <w:r>
        <w:fldChar w:fldCharType="begin"/>
      </w:r>
      <w:r>
        <w:instrText xml:space="preserve"> SEQ Table \* ARABIC </w:instrText>
      </w:r>
      <w:r>
        <w:fldChar w:fldCharType="separate"/>
      </w:r>
      <w:r w:rsidR="00625061">
        <w:rPr>
          <w:noProof/>
        </w:rPr>
        <w:t>106</w:t>
      </w:r>
      <w:r>
        <w:fldChar w:fldCharType="end"/>
      </w:r>
      <w:r>
        <w:t xml:space="preserve"> – CircularMoveIntentDataType Items</w:t>
      </w:r>
      <w:bookmarkEnd w:id="638"/>
      <w:bookmarkEnd w:id="6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77BD485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F80C3B" w:rsidRDefault="00BC64B0">
            <w:pPr>
              <w:pStyle w:val="TableText"/>
            </w:pPr>
            <w:r>
              <w:rPr>
                <w:b/>
              </w:rPr>
              <w:t>Description</w:t>
            </w:r>
          </w:p>
        </w:tc>
      </w:tr>
      <w:tr w:rsidR="00F80C3B" w14:paraId="338D42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F80C3B" w:rsidRDefault="00BC64B0">
            <w:pPr>
              <w:pStyle w:val="TableText"/>
            </w:pPr>
            <w:r>
              <w:t>ViaPoint</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F80C3B" w:rsidRDefault="00BC64B0">
            <w:pPr>
              <w:pStyle w:val="TableText"/>
            </w:pPr>
            <w:r>
              <w:t>A pose on the arc between the start and the target. Only its position is used.</w:t>
            </w:r>
          </w:p>
        </w:tc>
      </w:tr>
      <w:tr w:rsidR="00F80C3B" w14:paraId="4D37E7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F80C3B" w:rsidRDefault="00BC64B0">
            <w:pPr>
              <w:pStyle w:val="TableText"/>
            </w:pPr>
            <w:r>
              <w:t>Target</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F80C3B" w:rsidRDefault="00BC64B0">
            <w:pPr>
              <w:pStyle w:val="TableText"/>
            </w:pPr>
            <w:r>
              <w:t>Pose to reach.</w:t>
            </w:r>
          </w:p>
        </w:tc>
      </w:tr>
    </w:tbl>
    <w:p w14:paraId="2E97A1F7" w14:textId="77777777" w:rsidR="00F80C3B" w:rsidRDefault="00F80C3B">
      <w:pPr>
        <w:pStyle w:val="spacer"/>
      </w:pPr>
    </w:p>
    <w:p w14:paraId="37C2EFB3" w14:textId="72FFED8F" w:rsidR="00F80C3B" w:rsidRDefault="00BC64B0">
      <w:pPr>
        <w:pStyle w:val="TABLE-title"/>
      </w:pPr>
      <w:bookmarkStart w:id="640" w:name="_Tab_c8_20_def"/>
      <w:bookmarkStart w:id="641" w:name="_Toc237441489"/>
      <w:r>
        <w:t xml:space="preserve">Table </w:t>
      </w:r>
      <w:r>
        <w:fldChar w:fldCharType="begin"/>
      </w:r>
      <w:r>
        <w:instrText xml:space="preserve"> SEQ Table \* ARABIC </w:instrText>
      </w:r>
      <w:r>
        <w:fldChar w:fldCharType="separate"/>
      </w:r>
      <w:r w:rsidR="00625061">
        <w:rPr>
          <w:noProof/>
        </w:rPr>
        <w:t>107</w:t>
      </w:r>
      <w:r>
        <w:fldChar w:fldCharType="end"/>
      </w:r>
      <w:r>
        <w:t xml:space="preserve"> – CircularMoveIntentDataType definition</w:t>
      </w:r>
      <w:bookmarkEnd w:id="640"/>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74B0E53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F80C3B" w:rsidRDefault="00BC64B0">
            <w:pPr>
              <w:pStyle w:val="TableText"/>
            </w:pPr>
            <w:r>
              <w:rPr>
                <w:b/>
              </w:rPr>
              <w:t>Value</w:t>
            </w:r>
          </w:p>
        </w:tc>
      </w:tr>
      <w:tr w:rsidR="00F80C3B" w14:paraId="4157297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F80C3B" w:rsidRDefault="00BC64B0">
            <w:pPr>
              <w:pStyle w:val="TableText"/>
            </w:pPr>
            <w:r>
              <w:t>1:CircularMoveIntentDataType</w:t>
            </w:r>
          </w:p>
        </w:tc>
      </w:tr>
      <w:tr w:rsidR="00F80C3B" w14:paraId="47DE2E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F80C3B" w:rsidRDefault="00BC64B0">
            <w:pPr>
              <w:pStyle w:val="TableText"/>
            </w:pPr>
            <w:r>
              <w:t>False</w:t>
            </w:r>
          </w:p>
        </w:tc>
      </w:tr>
      <w:tr w:rsidR="00F80C3B" w14:paraId="31A3B7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F80C3B" w:rsidRDefault="00BC64B0">
            <w:pPr>
              <w:pStyle w:val="TableText"/>
            </w:pPr>
            <w:r>
              <w:rPr>
                <w:b/>
              </w:rPr>
              <w:t>Other</w:t>
            </w:r>
          </w:p>
        </w:tc>
      </w:tr>
      <w:tr w:rsidR="00F80C3B" w14:paraId="70D061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F80C3B" w:rsidRDefault="00BC64B0">
            <w:pPr>
              <w:pStyle w:val="TableText"/>
            </w:pPr>
            <w:r>
              <w:t>Subtype of the MotionIntentDataType defined in OPC 10000-5, i.e. inheriting the InstanceDeclarations of that Node.</w:t>
            </w:r>
          </w:p>
        </w:tc>
      </w:tr>
      <w:tr w:rsidR="00F80C3B" w14:paraId="0538BC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F80C3B" w:rsidRDefault="00F80C3B">
            <w:pPr>
              <w:pStyle w:val="TableText"/>
            </w:pPr>
          </w:p>
        </w:tc>
      </w:tr>
      <w:tr w:rsidR="00F80C3B" w14:paraId="6CA7F8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F80C3B" w:rsidRDefault="00BC64B0">
            <w:pPr>
              <w:pStyle w:val="TableText"/>
            </w:pPr>
            <w:r>
              <w:rPr>
                <w:b/>
              </w:rPr>
              <w:t>Conformance Units</w:t>
            </w:r>
          </w:p>
        </w:tc>
      </w:tr>
      <w:tr w:rsidR="00F80C3B" w14:paraId="02F316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F80C3B" w:rsidRDefault="00BC64B0">
            <w:pPr>
              <w:pStyle w:val="TableText"/>
            </w:pPr>
            <w:r>
              <w:t>RobotIntent DataTypes</w:t>
            </w:r>
          </w:p>
        </w:tc>
      </w:tr>
    </w:tbl>
    <w:p w14:paraId="5013AABC" w14:textId="77777777" w:rsidR="00F80C3B" w:rsidRDefault="00F80C3B">
      <w:pPr>
        <w:pStyle w:val="spacer"/>
      </w:pPr>
    </w:p>
    <w:p w14:paraId="52C7D3FF" w14:textId="77777777" w:rsidR="00F80C3B" w:rsidRDefault="00BC64B0">
      <w:pPr>
        <w:pStyle w:val="Heading2"/>
      </w:pPr>
      <w:bookmarkStart w:id="642" w:name="_Clause_c8_21"/>
      <w:bookmarkStart w:id="643" w:name="_Toc237441315"/>
      <w:r>
        <w:lastRenderedPageBreak/>
        <w:t>GraspIntentDataType</w:t>
      </w:r>
      <w:bookmarkEnd w:id="642"/>
      <w:bookmarkEnd w:id="643"/>
    </w:p>
    <w:p w14:paraId="1F220B3A" w14:textId="77777777" w:rsidR="00F80C3B" w:rsidRDefault="00BC64B0">
      <w:pPr>
        <w:pStyle w:val="PARAGRAPH"/>
      </w:pPr>
      <w:r>
        <w:t>Close the end effector on an object. Force and Width are requests; an end effector that cannot regulate force ignores Force and still succeeds.</w:t>
      </w:r>
    </w:p>
    <w:p w14:paraId="10EC75A9" w14:textId="2AFA108E" w:rsidR="00F80C3B" w:rsidRDefault="00BC64B0">
      <w:pPr>
        <w:pStyle w:val="TABLE-title"/>
      </w:pPr>
      <w:bookmarkStart w:id="644" w:name="_Tab_c8_21_items_items"/>
      <w:bookmarkStart w:id="645" w:name="_Toc237441490"/>
      <w:r>
        <w:t xml:space="preserve">Table </w:t>
      </w:r>
      <w:r>
        <w:fldChar w:fldCharType="begin"/>
      </w:r>
      <w:r>
        <w:instrText xml:space="preserve"> SEQ Table \* ARABIC </w:instrText>
      </w:r>
      <w:r>
        <w:fldChar w:fldCharType="separate"/>
      </w:r>
      <w:r w:rsidR="00625061">
        <w:rPr>
          <w:noProof/>
        </w:rPr>
        <w:t>108</w:t>
      </w:r>
      <w:r>
        <w:fldChar w:fldCharType="end"/>
      </w:r>
      <w:r>
        <w:t xml:space="preserve"> – GraspIntentDataType Items</w:t>
      </w:r>
      <w:bookmarkEnd w:id="644"/>
      <w:bookmarkEnd w:id="6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42B1A02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F80C3B" w:rsidRDefault="00BC64B0">
            <w:pPr>
              <w:pStyle w:val="TableText"/>
            </w:pPr>
            <w:r>
              <w:rPr>
                <w:b/>
              </w:rPr>
              <w:t>Description</w:t>
            </w:r>
          </w:p>
        </w:tc>
      </w:tr>
      <w:tr w:rsidR="00F80C3B" w14:paraId="335AF3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F80C3B" w:rsidRDefault="00BC64B0">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F80C3B" w:rsidRDefault="00BC64B0">
            <w:pPr>
              <w:pStyle w:val="TableText"/>
            </w:pPr>
            <w:r>
              <w:t>The Tool to actuate. Null means the tool currently fitted.</w:t>
            </w:r>
          </w:p>
        </w:tc>
      </w:tr>
      <w:tr w:rsidR="00F80C3B" w14:paraId="433AAB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F80C3B" w:rsidRDefault="00BC64B0">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F80C3B" w:rsidRDefault="00BC64B0">
            <w:pPr>
              <w:pStyle w:val="TableText"/>
            </w:pPr>
            <w:r>
              <w:t>Grasp force in newtons. Zero or less means the Server chooses.</w:t>
            </w:r>
          </w:p>
        </w:tc>
      </w:tr>
      <w:tr w:rsidR="00F80C3B" w14:paraId="3CDE42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F80C3B" w:rsidRDefault="00BC64B0">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F80C3B" w:rsidRDefault="00BC64B0">
            <w:pPr>
              <w:pStyle w:val="TableText"/>
            </w:pPr>
            <w:r>
              <w:t>Opening at which to close, in metres. Zero or less means the Server chooses.</w:t>
            </w:r>
          </w:p>
        </w:tc>
      </w:tr>
      <w:tr w:rsidR="00F80C3B" w14:paraId="35A521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F80C3B" w:rsidRDefault="00BC64B0">
            <w:pPr>
              <w:pStyle w:val="TableText"/>
            </w:pPr>
            <w:r>
              <w:t>Approach</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F80C3B" w:rsidRDefault="00BC64B0">
            <w:pPr>
              <w:pStyle w:val="TableText"/>
            </w:pPr>
            <w:r>
              <w:t>Direction of approach.</w:t>
            </w:r>
          </w:p>
        </w:tc>
      </w:tr>
    </w:tbl>
    <w:p w14:paraId="492700E5" w14:textId="77777777" w:rsidR="00F80C3B" w:rsidRDefault="00F80C3B">
      <w:pPr>
        <w:pStyle w:val="spacer"/>
      </w:pPr>
    </w:p>
    <w:p w14:paraId="07AE9FC3" w14:textId="76E3355D" w:rsidR="00F80C3B" w:rsidRDefault="00BC64B0">
      <w:pPr>
        <w:pStyle w:val="TABLE-title"/>
      </w:pPr>
      <w:bookmarkStart w:id="646" w:name="_Tab_c8_21_def"/>
      <w:bookmarkStart w:id="647" w:name="_Toc237441491"/>
      <w:r>
        <w:t xml:space="preserve">Table </w:t>
      </w:r>
      <w:r>
        <w:fldChar w:fldCharType="begin"/>
      </w:r>
      <w:r>
        <w:instrText xml:space="preserve"> SEQ Table \* ARABIC </w:instrText>
      </w:r>
      <w:r>
        <w:fldChar w:fldCharType="separate"/>
      </w:r>
      <w:r w:rsidR="00625061">
        <w:rPr>
          <w:noProof/>
        </w:rPr>
        <w:t>109</w:t>
      </w:r>
      <w:r>
        <w:fldChar w:fldCharType="end"/>
      </w:r>
      <w:r>
        <w:t xml:space="preserve"> – GraspIntentDataType definition</w:t>
      </w:r>
      <w:bookmarkEnd w:id="646"/>
      <w:bookmarkEnd w:id="6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AFDA1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F80C3B" w:rsidRDefault="00BC64B0">
            <w:pPr>
              <w:pStyle w:val="TableText"/>
            </w:pPr>
            <w:r>
              <w:rPr>
                <w:b/>
              </w:rPr>
              <w:t>Value</w:t>
            </w:r>
          </w:p>
        </w:tc>
      </w:tr>
      <w:tr w:rsidR="00F80C3B" w14:paraId="0F16BA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F80C3B" w:rsidRDefault="00BC64B0">
            <w:pPr>
              <w:pStyle w:val="TableText"/>
            </w:pPr>
            <w:r>
              <w:t>1:GraspIntentDataType</w:t>
            </w:r>
          </w:p>
        </w:tc>
      </w:tr>
      <w:tr w:rsidR="00F80C3B" w14:paraId="7605FB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F80C3B" w:rsidRDefault="00BC64B0">
            <w:pPr>
              <w:pStyle w:val="TableText"/>
            </w:pPr>
            <w:r>
              <w:t>False</w:t>
            </w:r>
          </w:p>
        </w:tc>
      </w:tr>
      <w:tr w:rsidR="00F80C3B" w14:paraId="5E89D6E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F80C3B" w:rsidRDefault="00BC64B0">
            <w:pPr>
              <w:pStyle w:val="TableText"/>
            </w:pPr>
            <w:r>
              <w:rPr>
                <w:b/>
              </w:rPr>
              <w:t>Other</w:t>
            </w:r>
          </w:p>
        </w:tc>
      </w:tr>
      <w:tr w:rsidR="00F80C3B" w14:paraId="690784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F80C3B" w:rsidRDefault="00BC64B0">
            <w:pPr>
              <w:pStyle w:val="TableText"/>
            </w:pPr>
            <w:r>
              <w:t>Subtype of the IntentDataType defined in OPC 10000-5, i.e. inheriting the InstanceDeclarations of that Node.</w:t>
            </w:r>
          </w:p>
        </w:tc>
      </w:tr>
      <w:tr w:rsidR="00F80C3B" w14:paraId="6068E3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F80C3B" w:rsidRDefault="00F80C3B">
            <w:pPr>
              <w:pStyle w:val="TableText"/>
            </w:pPr>
          </w:p>
        </w:tc>
      </w:tr>
      <w:tr w:rsidR="00F80C3B" w14:paraId="32F974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F80C3B" w:rsidRDefault="00BC64B0">
            <w:pPr>
              <w:pStyle w:val="TableText"/>
            </w:pPr>
            <w:r>
              <w:rPr>
                <w:b/>
              </w:rPr>
              <w:t>Conformance Units</w:t>
            </w:r>
          </w:p>
        </w:tc>
      </w:tr>
      <w:tr w:rsidR="00F80C3B" w14:paraId="26E861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F80C3B" w:rsidRDefault="00BC64B0">
            <w:pPr>
              <w:pStyle w:val="TableText"/>
            </w:pPr>
            <w:r>
              <w:t>RobotIntent DataTypes</w:t>
            </w:r>
          </w:p>
        </w:tc>
      </w:tr>
    </w:tbl>
    <w:p w14:paraId="3DA9CC38" w14:textId="77777777" w:rsidR="00F80C3B" w:rsidRDefault="00F80C3B">
      <w:pPr>
        <w:pStyle w:val="spacer"/>
      </w:pPr>
    </w:p>
    <w:p w14:paraId="6EC80761" w14:textId="77777777" w:rsidR="00F80C3B" w:rsidRDefault="00BC64B0">
      <w:pPr>
        <w:pStyle w:val="Heading2"/>
      </w:pPr>
      <w:bookmarkStart w:id="648" w:name="_Clause_c8_22"/>
      <w:bookmarkStart w:id="649" w:name="_Toc237441316"/>
      <w:r>
        <w:t>ReleaseIntentDataType</w:t>
      </w:r>
      <w:bookmarkEnd w:id="648"/>
      <w:bookmarkEnd w:id="649"/>
    </w:p>
    <w:p w14:paraId="7DDA176B" w14:textId="77777777" w:rsidR="00F80C3B" w:rsidRDefault="00BC64B0">
      <w:pPr>
        <w:pStyle w:val="PARAGRAPH"/>
      </w:pPr>
      <w:r>
        <w:t>Give up a held object.</w:t>
      </w:r>
    </w:p>
    <w:p w14:paraId="26FDA324" w14:textId="5D1CF7D0" w:rsidR="00F80C3B" w:rsidRDefault="00BC64B0">
      <w:pPr>
        <w:pStyle w:val="TABLE-title"/>
      </w:pPr>
      <w:bookmarkStart w:id="650" w:name="_Tab_c8_22_items_items"/>
      <w:bookmarkStart w:id="651" w:name="_Toc237441492"/>
      <w:r>
        <w:t xml:space="preserve">Table </w:t>
      </w:r>
      <w:r>
        <w:fldChar w:fldCharType="begin"/>
      </w:r>
      <w:r>
        <w:instrText xml:space="preserve"> SEQ Table \* ARABIC </w:instrText>
      </w:r>
      <w:r>
        <w:fldChar w:fldCharType="separate"/>
      </w:r>
      <w:r w:rsidR="00625061">
        <w:rPr>
          <w:noProof/>
        </w:rPr>
        <w:t>110</w:t>
      </w:r>
      <w:r>
        <w:fldChar w:fldCharType="end"/>
      </w:r>
      <w:r>
        <w:t xml:space="preserve"> – ReleaseIntentDataType Items</w:t>
      </w:r>
      <w:bookmarkEnd w:id="650"/>
      <w:bookmarkEnd w:id="6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3BF2BF4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6B8C1B"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23A106" w14:textId="77777777" w:rsidR="00F80C3B" w:rsidRDefault="00BC64B0">
            <w:pPr>
              <w:pStyle w:val="TableText"/>
            </w:pPr>
            <w:r>
              <w:rPr>
                <w:b/>
              </w:rPr>
              <w:t>Description</w:t>
            </w:r>
          </w:p>
        </w:tc>
      </w:tr>
      <w:tr w:rsidR="00F80C3B" w14:paraId="6AA0DF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D64FC" w14:textId="77777777" w:rsidR="00F80C3B" w:rsidRDefault="00BC64B0">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4C07CBFF"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14:textId="77777777" w:rsidR="00F80C3B" w:rsidRDefault="00BC64B0">
            <w:pPr>
              <w:pStyle w:val="TableText"/>
            </w:pPr>
            <w:r>
              <w:t>The Tool to actuate. Null means the tool currently fitted.</w:t>
            </w:r>
          </w:p>
        </w:tc>
      </w:tr>
      <w:tr w:rsidR="00F80C3B" w14:paraId="38BC99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D5F8F" w14:textId="77777777" w:rsidR="00F80C3B" w:rsidRDefault="00BC64B0">
            <w:pPr>
              <w:pStyle w:val="TableText"/>
            </w:pPr>
            <w:r>
              <w:t>Mode</w:t>
            </w:r>
          </w:p>
        </w:tc>
        <w:tc>
          <w:tcPr>
            <w:tcW w:w="1200" w:type="dxa"/>
            <w:tcBorders>
              <w:top w:val="single" w:sz="4" w:space="0" w:color="auto"/>
              <w:left w:val="single" w:sz="4" w:space="0" w:color="auto"/>
              <w:bottom w:val="single" w:sz="4" w:space="0" w:color="auto"/>
              <w:right w:val="single" w:sz="4" w:space="0" w:color="auto"/>
            </w:tcBorders>
          </w:tcPr>
          <w:p w14:paraId="3C427B2E"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14:textId="77777777" w:rsidR="00F80C3B" w:rsidRDefault="00BC64B0">
            <w:pPr>
              <w:pStyle w:val="TableText"/>
            </w:pPr>
            <w:r>
              <w:t>How the object is given up.</w:t>
            </w:r>
          </w:p>
        </w:tc>
      </w:tr>
      <w:tr w:rsidR="00F80C3B" w14:paraId="3660CD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0CCD0" w14:textId="77777777" w:rsidR="00F80C3B" w:rsidRDefault="00BC64B0">
            <w:pPr>
              <w:pStyle w:val="TableText"/>
            </w:pPr>
            <w:r>
              <w:t>HasTarget</w:t>
            </w:r>
          </w:p>
        </w:tc>
        <w:tc>
          <w:tcPr>
            <w:tcW w:w="1200" w:type="dxa"/>
            <w:tcBorders>
              <w:top w:val="single" w:sz="4" w:space="0" w:color="auto"/>
              <w:left w:val="single" w:sz="4" w:space="0" w:color="auto"/>
              <w:bottom w:val="single" w:sz="4" w:space="0" w:color="auto"/>
              <w:right w:val="single" w:sz="4" w:space="0" w:color="auto"/>
            </w:tcBorders>
          </w:tcPr>
          <w:p w14:paraId="0D89336A"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14:textId="77777777" w:rsidR="00F80C3B" w:rsidRDefault="00BC64B0">
            <w:pPr>
              <w:pStyle w:val="TableText"/>
            </w:pPr>
            <w:r>
              <w:t>True when Target is meaningful.</w:t>
            </w:r>
          </w:p>
        </w:tc>
      </w:tr>
      <w:tr w:rsidR="00F80C3B" w14:paraId="3AA75C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07467" w14:textId="77777777" w:rsidR="00F80C3B" w:rsidRDefault="00BC64B0">
            <w:pPr>
              <w:pStyle w:val="TableText"/>
            </w:pPr>
            <w:r>
              <w:t>Target</w:t>
            </w:r>
          </w:p>
        </w:tc>
        <w:tc>
          <w:tcPr>
            <w:tcW w:w="1200" w:type="dxa"/>
            <w:tcBorders>
              <w:top w:val="single" w:sz="4" w:space="0" w:color="auto"/>
              <w:left w:val="single" w:sz="4" w:space="0" w:color="auto"/>
              <w:bottom w:val="single" w:sz="4" w:space="0" w:color="auto"/>
              <w:right w:val="single" w:sz="4" w:space="0" w:color="auto"/>
            </w:tcBorders>
          </w:tcPr>
          <w:p w14:paraId="482EFC13"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14:textId="77777777" w:rsidR="00F80C3B" w:rsidRDefault="00BC64B0">
            <w:pPr>
              <w:pStyle w:val="TableText"/>
            </w:pPr>
            <w:r>
              <w:t>Where to place the object, when Mode is Place.</w:t>
            </w:r>
          </w:p>
        </w:tc>
      </w:tr>
    </w:tbl>
    <w:p w14:paraId="527AD097" w14:textId="77777777" w:rsidR="00F80C3B" w:rsidRDefault="00F80C3B">
      <w:pPr>
        <w:pStyle w:val="spacer"/>
      </w:pPr>
    </w:p>
    <w:p w14:paraId="27A66FA3" w14:textId="6529C1D0" w:rsidR="00F80C3B" w:rsidRDefault="00BC64B0">
      <w:pPr>
        <w:pStyle w:val="TABLE-title"/>
      </w:pPr>
      <w:bookmarkStart w:id="652" w:name="_Tab_c8_22_def"/>
      <w:bookmarkStart w:id="653" w:name="_Toc237441493"/>
      <w:r>
        <w:t xml:space="preserve">Table </w:t>
      </w:r>
      <w:r>
        <w:fldChar w:fldCharType="begin"/>
      </w:r>
      <w:r>
        <w:instrText xml:space="preserve"> SEQ Table \* ARABIC </w:instrText>
      </w:r>
      <w:r>
        <w:fldChar w:fldCharType="separate"/>
      </w:r>
      <w:r w:rsidR="00625061">
        <w:rPr>
          <w:noProof/>
        </w:rPr>
        <w:t>111</w:t>
      </w:r>
      <w:r>
        <w:fldChar w:fldCharType="end"/>
      </w:r>
      <w:r>
        <w:t xml:space="preserve"> – ReleaseIntentDataType definition</w:t>
      </w:r>
      <w:bookmarkEnd w:id="652"/>
      <w:bookmarkEnd w:id="6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1A54E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14:textId="77777777" w:rsidR="00F80C3B" w:rsidRDefault="00BC64B0">
            <w:pPr>
              <w:pStyle w:val="TableText"/>
            </w:pPr>
            <w:r>
              <w:rPr>
                <w:b/>
              </w:rPr>
              <w:t>Value</w:t>
            </w:r>
          </w:p>
        </w:tc>
      </w:tr>
      <w:tr w:rsidR="00F80C3B" w14:paraId="7DC688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29DD1C"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14:textId="77777777" w:rsidR="00F80C3B" w:rsidRDefault="00BC64B0">
            <w:pPr>
              <w:pStyle w:val="TableText"/>
            </w:pPr>
            <w:r>
              <w:t>1:ReleaseIntentDataType</w:t>
            </w:r>
          </w:p>
        </w:tc>
      </w:tr>
      <w:tr w:rsidR="00F80C3B" w14:paraId="447BD6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3FAD6"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14:textId="77777777" w:rsidR="00F80C3B" w:rsidRDefault="00BC64B0">
            <w:pPr>
              <w:pStyle w:val="TableText"/>
            </w:pPr>
            <w:r>
              <w:t>False</w:t>
            </w:r>
          </w:p>
        </w:tc>
      </w:tr>
      <w:tr w:rsidR="00F80C3B" w14:paraId="5DE784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3E6569"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F36D21"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0B291"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58D7"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2D3E25"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ACDB61" w14:textId="77777777" w:rsidR="00F80C3B" w:rsidRDefault="00BC64B0">
            <w:pPr>
              <w:pStyle w:val="TableText"/>
            </w:pPr>
            <w:r>
              <w:rPr>
                <w:b/>
              </w:rPr>
              <w:t>Other</w:t>
            </w:r>
          </w:p>
        </w:tc>
      </w:tr>
      <w:tr w:rsidR="00F80C3B" w14:paraId="15CEA6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14:textId="77777777" w:rsidR="00F80C3B" w:rsidRDefault="00BC64B0">
            <w:pPr>
              <w:pStyle w:val="TableText"/>
            </w:pPr>
            <w:r>
              <w:t>Subtype of the IntentDataType defined in OPC 10000-5, i.e. inheriting the InstanceDeclarations of that Node.</w:t>
            </w:r>
          </w:p>
        </w:tc>
      </w:tr>
      <w:tr w:rsidR="00F80C3B" w14:paraId="33C803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3ACBA"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E48A61"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6CD3"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662110"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14:textId="77777777" w:rsidR="00F80C3B" w:rsidRDefault="00F80C3B">
            <w:pPr>
              <w:pStyle w:val="TableText"/>
            </w:pPr>
          </w:p>
        </w:tc>
      </w:tr>
      <w:tr w:rsidR="00F80C3B" w14:paraId="1B3B123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14:textId="77777777" w:rsidR="00F80C3B" w:rsidRDefault="00BC64B0">
            <w:pPr>
              <w:pStyle w:val="TableText"/>
            </w:pPr>
            <w:r>
              <w:rPr>
                <w:b/>
              </w:rPr>
              <w:t>Conformance Units</w:t>
            </w:r>
          </w:p>
        </w:tc>
      </w:tr>
      <w:tr w:rsidR="00F80C3B" w14:paraId="443714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14:textId="77777777" w:rsidR="00F80C3B" w:rsidRDefault="00BC64B0">
            <w:pPr>
              <w:pStyle w:val="TableText"/>
            </w:pPr>
            <w:r>
              <w:t>RobotIntent DataTypes</w:t>
            </w:r>
          </w:p>
        </w:tc>
      </w:tr>
    </w:tbl>
    <w:p w14:paraId="3DB573FF" w14:textId="77777777" w:rsidR="00F80C3B" w:rsidRDefault="00F80C3B">
      <w:pPr>
        <w:pStyle w:val="spacer"/>
      </w:pPr>
    </w:p>
    <w:p w14:paraId="22FD4426" w14:textId="77777777" w:rsidR="00F80C3B" w:rsidRDefault="00BC64B0">
      <w:pPr>
        <w:pStyle w:val="Heading2"/>
      </w:pPr>
      <w:bookmarkStart w:id="654" w:name="_Clause_c8_23"/>
      <w:bookmarkStart w:id="655" w:name="_Toc237441317"/>
      <w:r>
        <w:t>PickIntentDataType</w:t>
      </w:r>
      <w:bookmarkEnd w:id="654"/>
      <w:bookmarkEnd w:id="655"/>
    </w:p>
    <w:p w14:paraId="0CC2AC30" w14:textId="77777777" w:rsidR="00F80C3B" w:rsidRDefault="00BC64B0">
      <w:pPr>
        <w:pStyle w:val="PARAGRAPH"/>
      </w:pPr>
      <w:r>
        <w:t>Take an object from a location. Source is a REFERENCE TO A LOCATION NODE, not a name: the location's pose and its properties are then read from the address space, so the station identity has exactly one definition.</w:t>
      </w:r>
    </w:p>
    <w:p w14:paraId="497AB5BC" w14:textId="26B00018" w:rsidR="00F80C3B" w:rsidRDefault="00BC64B0">
      <w:pPr>
        <w:pStyle w:val="TABLE-title"/>
      </w:pPr>
      <w:bookmarkStart w:id="656" w:name="_Tab_c8_23_items_items"/>
      <w:bookmarkStart w:id="657" w:name="_Toc237441494"/>
      <w:r>
        <w:lastRenderedPageBreak/>
        <w:t xml:space="preserve">Table </w:t>
      </w:r>
      <w:r>
        <w:fldChar w:fldCharType="begin"/>
      </w:r>
      <w:r>
        <w:instrText xml:space="preserve"> SEQ Table \* ARABIC </w:instrText>
      </w:r>
      <w:r>
        <w:fldChar w:fldCharType="separate"/>
      </w:r>
      <w:r w:rsidR="00625061">
        <w:rPr>
          <w:noProof/>
        </w:rPr>
        <w:t>112</w:t>
      </w:r>
      <w:r>
        <w:fldChar w:fldCharType="end"/>
      </w:r>
      <w:r>
        <w:t xml:space="preserve"> – PickIntentDataType Items</w:t>
      </w:r>
      <w:bookmarkEnd w:id="656"/>
      <w:bookmarkEnd w:id="6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102A005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EDED82"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A24DC3" w14:textId="77777777" w:rsidR="00F80C3B" w:rsidRDefault="00BC64B0">
            <w:pPr>
              <w:pStyle w:val="TableText"/>
            </w:pPr>
            <w:r>
              <w:rPr>
                <w:b/>
              </w:rPr>
              <w:t>Description</w:t>
            </w:r>
          </w:p>
        </w:tc>
      </w:tr>
      <w:tr w:rsidR="00F80C3B" w14:paraId="365AFC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C33C3A" w14:textId="77777777" w:rsidR="00F80C3B" w:rsidRDefault="00BC64B0">
            <w:pPr>
              <w:pStyle w:val="TableText"/>
            </w:pPr>
            <w:r>
              <w:t>Source</w:t>
            </w:r>
          </w:p>
        </w:tc>
        <w:tc>
          <w:tcPr>
            <w:tcW w:w="1200" w:type="dxa"/>
            <w:tcBorders>
              <w:top w:val="single" w:sz="4" w:space="0" w:color="auto"/>
              <w:left w:val="single" w:sz="4" w:space="0" w:color="auto"/>
              <w:bottom w:val="single" w:sz="4" w:space="0" w:color="auto"/>
              <w:right w:val="single" w:sz="4" w:space="0" w:color="auto"/>
            </w:tcBorders>
          </w:tcPr>
          <w:p w14:paraId="12D7DD04"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14:textId="77777777" w:rsidR="00F80C3B" w:rsidRDefault="00BC64B0">
            <w:pPr>
              <w:pStyle w:val="TableText"/>
            </w:pPr>
            <w:r>
              <w:t>The Location to pick from.</w:t>
            </w:r>
          </w:p>
        </w:tc>
      </w:tr>
      <w:tr w:rsidR="00F80C3B" w14:paraId="5BA1AC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77CEB8" w14:textId="77777777" w:rsidR="00F80C3B" w:rsidRDefault="00BC64B0">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29498CD9"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14:textId="77777777" w:rsidR="00F80C3B" w:rsidRDefault="00BC64B0">
            <w:pPr>
              <w:pStyle w:val="TableText"/>
            </w:pPr>
            <w:r>
              <w:t>The Tool to use. Null means the tool currently fitted.</w:t>
            </w:r>
          </w:p>
        </w:tc>
      </w:tr>
      <w:tr w:rsidR="00F80C3B" w14:paraId="64561F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C5A38" w14:textId="77777777" w:rsidR="00F80C3B" w:rsidRDefault="00BC64B0">
            <w:pPr>
              <w:pStyle w:val="TableText"/>
            </w:pPr>
            <w:r>
              <w:t>ObjectClass</w:t>
            </w:r>
          </w:p>
        </w:tc>
        <w:tc>
          <w:tcPr>
            <w:tcW w:w="1200" w:type="dxa"/>
            <w:tcBorders>
              <w:top w:val="single" w:sz="4" w:space="0" w:color="auto"/>
              <w:left w:val="single" w:sz="4" w:space="0" w:color="auto"/>
              <w:bottom w:val="single" w:sz="4" w:space="0" w:color="auto"/>
              <w:right w:val="single" w:sz="4" w:space="0" w:color="auto"/>
            </w:tcBorders>
          </w:tcPr>
          <w:p w14:paraId="746AC587"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14:textId="77777777" w:rsidR="00F80C3B" w:rsidRDefault="00BC64B0">
            <w:pPr>
              <w:pStyle w:val="TableText"/>
            </w:pPr>
            <w:r>
              <w:t>What to pick, when the location can hold more than one kind. Empty means whatever is there.</w:t>
            </w:r>
          </w:p>
        </w:tc>
      </w:tr>
      <w:tr w:rsidR="00F80C3B" w14:paraId="57136C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5F3DD" w14:textId="77777777" w:rsidR="00F80C3B" w:rsidRDefault="00BC64B0">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04F2BF68"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14:textId="77777777" w:rsidR="00F80C3B" w:rsidRDefault="00BC64B0">
            <w:pPr>
              <w:pStyle w:val="TableText"/>
            </w:pPr>
            <w:r>
              <w:t>Grasp force in newtons. Zero or less means the Server chooses.</w:t>
            </w:r>
          </w:p>
        </w:tc>
      </w:tr>
      <w:tr w:rsidR="00F80C3B" w14:paraId="1F3E63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37D654" w14:textId="77777777" w:rsidR="00F80C3B" w:rsidRDefault="00BC64B0">
            <w:pPr>
              <w:pStyle w:val="TableText"/>
            </w:pPr>
            <w:r>
              <w:t>Approach</w:t>
            </w:r>
          </w:p>
        </w:tc>
        <w:tc>
          <w:tcPr>
            <w:tcW w:w="1200" w:type="dxa"/>
            <w:tcBorders>
              <w:top w:val="single" w:sz="4" w:space="0" w:color="auto"/>
              <w:left w:val="single" w:sz="4" w:space="0" w:color="auto"/>
              <w:bottom w:val="single" w:sz="4" w:space="0" w:color="auto"/>
              <w:right w:val="single" w:sz="4" w:space="0" w:color="auto"/>
            </w:tcBorders>
          </w:tcPr>
          <w:p w14:paraId="28277759"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17D84CA" w14:textId="77777777" w:rsidR="00F80C3B" w:rsidRDefault="00BC64B0">
            <w:pPr>
              <w:pStyle w:val="TableText"/>
            </w:pPr>
            <w:r>
              <w:t>Direction of approach.</w:t>
            </w:r>
          </w:p>
        </w:tc>
      </w:tr>
      <w:tr w:rsidR="00F80C3B" w14:paraId="3768CB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89A87A" w14:textId="77777777" w:rsidR="00F80C3B" w:rsidRDefault="00BC64B0">
            <w:pPr>
              <w:pStyle w:val="TableText"/>
            </w:pPr>
            <w:r>
              <w:t>Attributes</w:t>
            </w:r>
          </w:p>
        </w:tc>
        <w:tc>
          <w:tcPr>
            <w:tcW w:w="1200" w:type="dxa"/>
            <w:tcBorders>
              <w:top w:val="single" w:sz="4" w:space="0" w:color="auto"/>
              <w:left w:val="single" w:sz="4" w:space="0" w:color="auto"/>
              <w:bottom w:val="single" w:sz="4" w:space="0" w:color="auto"/>
              <w:right w:val="single" w:sz="4" w:space="0" w:color="auto"/>
            </w:tcBorders>
          </w:tcPr>
          <w:p w14:paraId="69A1C0E5"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7D5492D" w14:textId="77777777" w:rsidR="00F80C3B" w:rsidRDefault="00BC64B0">
            <w:pPr>
              <w:pStyle w:val="TableText"/>
            </w:pPr>
            <w:r>
              <w:t>Further named parameters the Server declares in its capabilities.</w:t>
            </w:r>
          </w:p>
        </w:tc>
      </w:tr>
    </w:tbl>
    <w:p w14:paraId="648EBFDB" w14:textId="77777777" w:rsidR="00F80C3B" w:rsidRDefault="00F80C3B">
      <w:pPr>
        <w:pStyle w:val="spacer"/>
      </w:pPr>
    </w:p>
    <w:p w14:paraId="1BD41043" w14:textId="0D4A9668" w:rsidR="00F80C3B" w:rsidRDefault="00BC64B0">
      <w:pPr>
        <w:pStyle w:val="TABLE-title"/>
      </w:pPr>
      <w:bookmarkStart w:id="658" w:name="_Tab_c8_23_def"/>
      <w:bookmarkStart w:id="659" w:name="_Toc237441495"/>
      <w:r>
        <w:t xml:space="preserve">Table </w:t>
      </w:r>
      <w:r>
        <w:fldChar w:fldCharType="begin"/>
      </w:r>
      <w:r>
        <w:instrText xml:space="preserve"> SEQ Table \* ARABIC </w:instrText>
      </w:r>
      <w:r>
        <w:fldChar w:fldCharType="separate"/>
      </w:r>
      <w:r w:rsidR="00625061">
        <w:rPr>
          <w:noProof/>
        </w:rPr>
        <w:t>113</w:t>
      </w:r>
      <w:r>
        <w:fldChar w:fldCharType="end"/>
      </w:r>
      <w:r>
        <w:t xml:space="preserve"> – PickIntentDataType definition</w:t>
      </w:r>
      <w:bookmarkEnd w:id="658"/>
      <w:bookmarkEnd w:id="6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A5482F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14:textId="77777777" w:rsidR="00F80C3B" w:rsidRDefault="00BC64B0">
            <w:pPr>
              <w:pStyle w:val="TableText"/>
            </w:pPr>
            <w:r>
              <w:rPr>
                <w:b/>
              </w:rPr>
              <w:t>Value</w:t>
            </w:r>
          </w:p>
        </w:tc>
      </w:tr>
      <w:tr w:rsidR="00F80C3B" w14:paraId="2730E2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D3B430"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14:textId="77777777" w:rsidR="00F80C3B" w:rsidRDefault="00BC64B0">
            <w:pPr>
              <w:pStyle w:val="TableText"/>
            </w:pPr>
            <w:r>
              <w:t>1:PickIntentDataType</w:t>
            </w:r>
          </w:p>
        </w:tc>
      </w:tr>
      <w:tr w:rsidR="00F80C3B" w14:paraId="196C09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309C75"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14:textId="77777777" w:rsidR="00F80C3B" w:rsidRDefault="00BC64B0">
            <w:pPr>
              <w:pStyle w:val="TableText"/>
            </w:pPr>
            <w:r>
              <w:t>False</w:t>
            </w:r>
          </w:p>
        </w:tc>
      </w:tr>
      <w:tr w:rsidR="00F80C3B" w14:paraId="60B194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CA54C6"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28C02A"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319EB2"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A548FD"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D9365F9"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A93A92" w14:textId="77777777" w:rsidR="00F80C3B" w:rsidRDefault="00BC64B0">
            <w:pPr>
              <w:pStyle w:val="TableText"/>
            </w:pPr>
            <w:r>
              <w:rPr>
                <w:b/>
              </w:rPr>
              <w:t>Other</w:t>
            </w:r>
          </w:p>
        </w:tc>
      </w:tr>
      <w:tr w:rsidR="00F80C3B" w14:paraId="1788A1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14:textId="77777777" w:rsidR="00F80C3B" w:rsidRDefault="00BC64B0">
            <w:pPr>
              <w:pStyle w:val="TableText"/>
            </w:pPr>
            <w:r>
              <w:t>Subtype of the IntentDataType defined in OPC 10000-5, i.e. inheriting the InstanceDeclarations of that Node.</w:t>
            </w:r>
          </w:p>
        </w:tc>
      </w:tr>
      <w:tr w:rsidR="00F80C3B" w14:paraId="6FAFD2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2495E"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E82AF"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2538B0"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3F40F4B"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14:textId="77777777" w:rsidR="00F80C3B" w:rsidRDefault="00F80C3B">
            <w:pPr>
              <w:pStyle w:val="TableText"/>
            </w:pPr>
          </w:p>
        </w:tc>
      </w:tr>
      <w:tr w:rsidR="00F80C3B" w14:paraId="4722B2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14:textId="77777777" w:rsidR="00F80C3B" w:rsidRDefault="00BC64B0">
            <w:pPr>
              <w:pStyle w:val="TableText"/>
            </w:pPr>
            <w:r>
              <w:rPr>
                <w:b/>
              </w:rPr>
              <w:t>Conformance Units</w:t>
            </w:r>
          </w:p>
        </w:tc>
      </w:tr>
      <w:tr w:rsidR="00F80C3B" w14:paraId="1926C8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14:textId="77777777" w:rsidR="00F80C3B" w:rsidRDefault="00BC64B0">
            <w:pPr>
              <w:pStyle w:val="TableText"/>
            </w:pPr>
            <w:r>
              <w:t>RobotIntent DataTypes</w:t>
            </w:r>
          </w:p>
        </w:tc>
      </w:tr>
    </w:tbl>
    <w:p w14:paraId="25F28ADE" w14:textId="77777777" w:rsidR="00F80C3B" w:rsidRDefault="00F80C3B">
      <w:pPr>
        <w:pStyle w:val="spacer"/>
      </w:pPr>
    </w:p>
    <w:p w14:paraId="6409AA58" w14:textId="77777777" w:rsidR="00F80C3B" w:rsidRDefault="00BC64B0">
      <w:pPr>
        <w:pStyle w:val="Heading2"/>
      </w:pPr>
      <w:bookmarkStart w:id="660" w:name="_Clause_c8_24"/>
      <w:bookmarkStart w:id="661" w:name="_Toc237441318"/>
      <w:r>
        <w:t>PlaceIntentDataType</w:t>
      </w:r>
      <w:bookmarkEnd w:id="660"/>
      <w:bookmarkEnd w:id="661"/>
    </w:p>
    <w:p w14:paraId="274DCB3A" w14:textId="77777777" w:rsidR="00F80C3B" w:rsidRDefault="00BC64B0">
      <w:pPr>
        <w:pStyle w:val="PARAGRAPH"/>
      </w:pPr>
      <w:r>
        <w:t>Put a held object at a location. Destination is a reference to a Location node, for the same reason as PickIntentDataType.Source.</w:t>
      </w:r>
    </w:p>
    <w:p w14:paraId="3AB4BFAA" w14:textId="4D508FA1" w:rsidR="00F80C3B" w:rsidRDefault="00BC64B0">
      <w:pPr>
        <w:pStyle w:val="TABLE-title"/>
      </w:pPr>
      <w:bookmarkStart w:id="662" w:name="_Tab_c8_24_items_items"/>
      <w:bookmarkStart w:id="663" w:name="_Toc237441496"/>
      <w:r>
        <w:t xml:space="preserve">Table </w:t>
      </w:r>
      <w:r>
        <w:fldChar w:fldCharType="begin"/>
      </w:r>
      <w:r>
        <w:instrText xml:space="preserve"> SEQ Table \* ARABIC </w:instrText>
      </w:r>
      <w:r>
        <w:fldChar w:fldCharType="separate"/>
      </w:r>
      <w:r w:rsidR="00625061">
        <w:rPr>
          <w:noProof/>
        </w:rPr>
        <w:t>114</w:t>
      </w:r>
      <w:r>
        <w:fldChar w:fldCharType="end"/>
      </w:r>
      <w:r>
        <w:t xml:space="preserve"> – PlaceIntentDataType Items</w:t>
      </w:r>
      <w:bookmarkEnd w:id="662"/>
      <w:bookmarkEnd w:id="6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7FD61FC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82AE98"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60756DB"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3AB95CF" w14:textId="77777777" w:rsidR="00F80C3B" w:rsidRDefault="00BC64B0">
            <w:pPr>
              <w:pStyle w:val="TableText"/>
            </w:pPr>
            <w:r>
              <w:rPr>
                <w:b/>
              </w:rPr>
              <w:t>Description</w:t>
            </w:r>
          </w:p>
        </w:tc>
      </w:tr>
      <w:tr w:rsidR="00F80C3B" w14:paraId="548DC2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BFB399" w14:textId="77777777" w:rsidR="00F80C3B" w:rsidRDefault="00BC64B0">
            <w:pPr>
              <w:pStyle w:val="TableText"/>
            </w:pPr>
            <w:r>
              <w:t>Destination</w:t>
            </w:r>
          </w:p>
        </w:tc>
        <w:tc>
          <w:tcPr>
            <w:tcW w:w="1200" w:type="dxa"/>
            <w:tcBorders>
              <w:top w:val="single" w:sz="4" w:space="0" w:color="auto"/>
              <w:left w:val="single" w:sz="4" w:space="0" w:color="auto"/>
              <w:bottom w:val="single" w:sz="4" w:space="0" w:color="auto"/>
              <w:right w:val="single" w:sz="4" w:space="0" w:color="auto"/>
            </w:tcBorders>
          </w:tcPr>
          <w:p w14:paraId="5F37435A"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6FA6D6B" w14:textId="77777777" w:rsidR="00F80C3B" w:rsidRDefault="00BC64B0">
            <w:pPr>
              <w:pStyle w:val="TableText"/>
            </w:pPr>
            <w:r>
              <w:t>The Location to place at.</w:t>
            </w:r>
          </w:p>
        </w:tc>
      </w:tr>
      <w:tr w:rsidR="00F80C3B" w14:paraId="5D6A8A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1502B4" w14:textId="77777777" w:rsidR="00F80C3B" w:rsidRDefault="00BC64B0">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206F4F37"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3167391" w14:textId="77777777" w:rsidR="00F80C3B" w:rsidRDefault="00BC64B0">
            <w:pPr>
              <w:pStyle w:val="TableText"/>
            </w:pPr>
            <w:r>
              <w:t>The Tool to use. Null means the tool currently fitted.</w:t>
            </w:r>
          </w:p>
        </w:tc>
      </w:tr>
      <w:tr w:rsidR="00F80C3B" w14:paraId="5B43C1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303C05" w14:textId="77777777" w:rsidR="00F80C3B" w:rsidRDefault="00BC64B0">
            <w:pPr>
              <w:pStyle w:val="TableText"/>
            </w:pPr>
            <w:r>
              <w:t>Approach</w:t>
            </w:r>
          </w:p>
        </w:tc>
        <w:tc>
          <w:tcPr>
            <w:tcW w:w="1200" w:type="dxa"/>
            <w:tcBorders>
              <w:top w:val="single" w:sz="4" w:space="0" w:color="auto"/>
              <w:left w:val="single" w:sz="4" w:space="0" w:color="auto"/>
              <w:bottom w:val="single" w:sz="4" w:space="0" w:color="auto"/>
              <w:right w:val="single" w:sz="4" w:space="0" w:color="auto"/>
            </w:tcBorders>
          </w:tcPr>
          <w:p w14:paraId="6844A1B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22D3C2A" w14:textId="77777777" w:rsidR="00F80C3B" w:rsidRDefault="00BC64B0">
            <w:pPr>
              <w:pStyle w:val="TableText"/>
            </w:pPr>
            <w:r>
              <w:t>Direction of approach.</w:t>
            </w:r>
          </w:p>
        </w:tc>
      </w:tr>
      <w:tr w:rsidR="00F80C3B" w14:paraId="516728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771403" w14:textId="77777777" w:rsidR="00F80C3B" w:rsidRDefault="00BC64B0">
            <w:pPr>
              <w:pStyle w:val="TableText"/>
            </w:pPr>
            <w:r>
              <w:t>Attributes</w:t>
            </w:r>
          </w:p>
        </w:tc>
        <w:tc>
          <w:tcPr>
            <w:tcW w:w="1200" w:type="dxa"/>
            <w:tcBorders>
              <w:top w:val="single" w:sz="4" w:space="0" w:color="auto"/>
              <w:left w:val="single" w:sz="4" w:space="0" w:color="auto"/>
              <w:bottom w:val="single" w:sz="4" w:space="0" w:color="auto"/>
              <w:right w:val="single" w:sz="4" w:space="0" w:color="auto"/>
            </w:tcBorders>
          </w:tcPr>
          <w:p w14:paraId="140B04ED"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8547E4E" w14:textId="77777777" w:rsidR="00F80C3B" w:rsidRDefault="00BC64B0">
            <w:pPr>
              <w:pStyle w:val="TableText"/>
            </w:pPr>
            <w:r>
              <w:t>Further named parameters the Server declares in its capabilities.</w:t>
            </w:r>
          </w:p>
        </w:tc>
      </w:tr>
    </w:tbl>
    <w:p w14:paraId="393A3ABE" w14:textId="77777777" w:rsidR="00F80C3B" w:rsidRDefault="00F80C3B">
      <w:pPr>
        <w:pStyle w:val="spacer"/>
      </w:pPr>
    </w:p>
    <w:p w14:paraId="5AA3CF7A" w14:textId="205D0E5E" w:rsidR="00F80C3B" w:rsidRDefault="00BC64B0">
      <w:pPr>
        <w:pStyle w:val="TABLE-title"/>
      </w:pPr>
      <w:bookmarkStart w:id="664" w:name="_Tab_c8_24_def"/>
      <w:bookmarkStart w:id="665" w:name="_Toc237441497"/>
      <w:r>
        <w:t xml:space="preserve">Table </w:t>
      </w:r>
      <w:r>
        <w:fldChar w:fldCharType="begin"/>
      </w:r>
      <w:r>
        <w:instrText xml:space="preserve"> SEQ Table \* ARABIC </w:instrText>
      </w:r>
      <w:r>
        <w:fldChar w:fldCharType="separate"/>
      </w:r>
      <w:r w:rsidR="00625061">
        <w:rPr>
          <w:noProof/>
        </w:rPr>
        <w:t>115</w:t>
      </w:r>
      <w:r>
        <w:fldChar w:fldCharType="end"/>
      </w:r>
      <w:r>
        <w:t xml:space="preserve"> – PlaceIntentDataType definition</w:t>
      </w:r>
      <w:bookmarkEnd w:id="664"/>
      <w:bookmarkEnd w:id="6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7D821FB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801987"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2222FE" w14:textId="77777777" w:rsidR="00F80C3B" w:rsidRDefault="00BC64B0">
            <w:pPr>
              <w:pStyle w:val="TableText"/>
            </w:pPr>
            <w:r>
              <w:rPr>
                <w:b/>
              </w:rPr>
              <w:t>Value</w:t>
            </w:r>
          </w:p>
        </w:tc>
      </w:tr>
      <w:tr w:rsidR="00F80C3B" w14:paraId="040862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990C2"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1BD273" w14:textId="77777777" w:rsidR="00F80C3B" w:rsidRDefault="00BC64B0">
            <w:pPr>
              <w:pStyle w:val="TableText"/>
            </w:pPr>
            <w:r>
              <w:t>1:PlaceIntentDataType</w:t>
            </w:r>
          </w:p>
        </w:tc>
      </w:tr>
      <w:tr w:rsidR="00F80C3B" w14:paraId="50BBE9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3843C"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27B1B6" w14:textId="77777777" w:rsidR="00F80C3B" w:rsidRDefault="00BC64B0">
            <w:pPr>
              <w:pStyle w:val="TableText"/>
            </w:pPr>
            <w:r>
              <w:t>False</w:t>
            </w:r>
          </w:p>
        </w:tc>
      </w:tr>
      <w:tr w:rsidR="00F80C3B" w14:paraId="53F953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1F9F24"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C70428"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E2CE1A"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D88984"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507DFB"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0F67A7" w14:textId="77777777" w:rsidR="00F80C3B" w:rsidRDefault="00BC64B0">
            <w:pPr>
              <w:pStyle w:val="TableText"/>
            </w:pPr>
            <w:r>
              <w:rPr>
                <w:b/>
              </w:rPr>
              <w:t>Other</w:t>
            </w:r>
          </w:p>
        </w:tc>
      </w:tr>
      <w:tr w:rsidR="00F80C3B" w14:paraId="1EF3F0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E8A726" w14:textId="77777777" w:rsidR="00F80C3B" w:rsidRDefault="00BC64B0">
            <w:pPr>
              <w:pStyle w:val="TableText"/>
            </w:pPr>
            <w:r>
              <w:t>Subtype of the IntentDataType defined in OPC 10000-5, i.e. inheriting the InstanceDeclarations of that Node.</w:t>
            </w:r>
          </w:p>
        </w:tc>
      </w:tr>
      <w:tr w:rsidR="00F80C3B" w14:paraId="0F4F72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B3650"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5BA825C"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56C7599"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406B125"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78088908"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C9E0C6C" w14:textId="77777777" w:rsidR="00F80C3B" w:rsidRDefault="00F80C3B">
            <w:pPr>
              <w:pStyle w:val="TableText"/>
            </w:pPr>
          </w:p>
        </w:tc>
      </w:tr>
      <w:tr w:rsidR="00F80C3B" w14:paraId="75F911F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A0B37C" w14:textId="77777777" w:rsidR="00F80C3B" w:rsidRDefault="00BC64B0">
            <w:pPr>
              <w:pStyle w:val="TableText"/>
            </w:pPr>
            <w:r>
              <w:rPr>
                <w:b/>
              </w:rPr>
              <w:t>Conformance Units</w:t>
            </w:r>
          </w:p>
        </w:tc>
      </w:tr>
      <w:tr w:rsidR="00F80C3B" w14:paraId="6F3314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3C665E" w14:textId="77777777" w:rsidR="00F80C3B" w:rsidRDefault="00BC64B0">
            <w:pPr>
              <w:pStyle w:val="TableText"/>
            </w:pPr>
            <w:r>
              <w:t>RobotIntent DataTypes</w:t>
            </w:r>
          </w:p>
        </w:tc>
      </w:tr>
    </w:tbl>
    <w:p w14:paraId="7C3ED4A9" w14:textId="77777777" w:rsidR="00F80C3B" w:rsidRDefault="00F80C3B">
      <w:pPr>
        <w:pStyle w:val="spacer"/>
      </w:pPr>
    </w:p>
    <w:p w14:paraId="76E007D5" w14:textId="77777777" w:rsidR="00F80C3B" w:rsidRDefault="00BC64B0">
      <w:pPr>
        <w:pStyle w:val="Heading2"/>
      </w:pPr>
      <w:bookmarkStart w:id="666" w:name="_Clause_c8_25"/>
      <w:bookmarkStart w:id="667" w:name="_Toc237441319"/>
      <w:r>
        <w:t>ToolChangeIntentDataType</w:t>
      </w:r>
      <w:bookmarkEnd w:id="666"/>
      <w:bookmarkEnd w:id="667"/>
    </w:p>
    <w:p w14:paraId="05ECD454" w14:textId="77777777" w:rsidR="00F80C3B" w:rsidRDefault="00BC64B0">
      <w:pPr>
        <w:pStyle w:val="PARAGRAPH"/>
      </w:pPr>
      <w:r>
        <w:t>Exchange the fitted end effector.</w:t>
      </w:r>
    </w:p>
    <w:p w14:paraId="33D63D80" w14:textId="4734A389" w:rsidR="00F80C3B" w:rsidRDefault="00BC64B0">
      <w:pPr>
        <w:pStyle w:val="TABLE-title"/>
      </w:pPr>
      <w:bookmarkStart w:id="668" w:name="_Tab_c8_25_items_items"/>
      <w:bookmarkStart w:id="669" w:name="_Toc237441498"/>
      <w:r>
        <w:t xml:space="preserve">Table </w:t>
      </w:r>
      <w:r>
        <w:fldChar w:fldCharType="begin"/>
      </w:r>
      <w:r>
        <w:instrText xml:space="preserve"> SEQ Table \* ARABIC </w:instrText>
      </w:r>
      <w:r>
        <w:fldChar w:fldCharType="separate"/>
      </w:r>
      <w:r w:rsidR="00625061">
        <w:rPr>
          <w:noProof/>
        </w:rPr>
        <w:t>116</w:t>
      </w:r>
      <w:r>
        <w:fldChar w:fldCharType="end"/>
      </w:r>
      <w:r>
        <w:t xml:space="preserve"> – ToolChangeIntentDataType Items</w:t>
      </w:r>
      <w:bookmarkEnd w:id="668"/>
      <w:bookmarkEnd w:id="6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1596647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6F795B"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F2942C9"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DD98B1E" w14:textId="77777777" w:rsidR="00F80C3B" w:rsidRDefault="00BC64B0">
            <w:pPr>
              <w:pStyle w:val="TableText"/>
            </w:pPr>
            <w:r>
              <w:rPr>
                <w:b/>
              </w:rPr>
              <w:t>Description</w:t>
            </w:r>
          </w:p>
        </w:tc>
      </w:tr>
      <w:tr w:rsidR="00F80C3B" w14:paraId="4597EB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E362E6" w14:textId="77777777" w:rsidR="00F80C3B" w:rsidRDefault="00BC64B0">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4387F42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5148A22" w14:textId="77777777" w:rsidR="00F80C3B" w:rsidRDefault="00BC64B0">
            <w:pPr>
              <w:pStyle w:val="TableText"/>
            </w:pPr>
            <w:r>
              <w:t>The Tool to fit. Null means release the fitted tool and fit nothing.</w:t>
            </w:r>
          </w:p>
        </w:tc>
      </w:tr>
      <w:tr w:rsidR="00F80C3B" w14:paraId="702FFD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97FDFB" w14:textId="77777777" w:rsidR="00F80C3B" w:rsidRDefault="00BC64B0">
            <w:pPr>
              <w:pStyle w:val="TableText"/>
            </w:pPr>
            <w:r>
              <w:t>DockStation</w:t>
            </w:r>
          </w:p>
        </w:tc>
        <w:tc>
          <w:tcPr>
            <w:tcW w:w="1200" w:type="dxa"/>
            <w:tcBorders>
              <w:top w:val="single" w:sz="4" w:space="0" w:color="auto"/>
              <w:left w:val="single" w:sz="4" w:space="0" w:color="auto"/>
              <w:bottom w:val="single" w:sz="4" w:space="0" w:color="auto"/>
              <w:right w:val="single" w:sz="4" w:space="0" w:color="auto"/>
            </w:tcBorders>
          </w:tcPr>
          <w:p w14:paraId="4A3B3442"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9793FD9" w14:textId="77777777" w:rsidR="00F80C3B" w:rsidRDefault="00BC64B0">
            <w:pPr>
              <w:pStyle w:val="TableText"/>
            </w:pPr>
            <w:r>
              <w:t>The Location of the tool changer. Null lets the Server choose.</w:t>
            </w:r>
          </w:p>
        </w:tc>
      </w:tr>
    </w:tbl>
    <w:p w14:paraId="41699F6C" w14:textId="77777777" w:rsidR="00F80C3B" w:rsidRDefault="00F80C3B">
      <w:pPr>
        <w:pStyle w:val="spacer"/>
      </w:pPr>
    </w:p>
    <w:p w14:paraId="5AE5A01C" w14:textId="3736EC79" w:rsidR="00F80C3B" w:rsidRDefault="00BC64B0">
      <w:pPr>
        <w:pStyle w:val="TABLE-title"/>
      </w:pPr>
      <w:bookmarkStart w:id="670" w:name="_Tab_c8_25_def"/>
      <w:bookmarkStart w:id="671" w:name="_Toc237441499"/>
      <w:r>
        <w:lastRenderedPageBreak/>
        <w:t xml:space="preserve">Table </w:t>
      </w:r>
      <w:r>
        <w:fldChar w:fldCharType="begin"/>
      </w:r>
      <w:r>
        <w:instrText xml:space="preserve"> SEQ Table \* ARABIC </w:instrText>
      </w:r>
      <w:r>
        <w:fldChar w:fldCharType="separate"/>
      </w:r>
      <w:r w:rsidR="00625061">
        <w:rPr>
          <w:noProof/>
        </w:rPr>
        <w:t>117</w:t>
      </w:r>
      <w:r>
        <w:fldChar w:fldCharType="end"/>
      </w:r>
      <w:r>
        <w:t xml:space="preserve"> – ToolChangeIntentDataType definition</w:t>
      </w:r>
      <w:bookmarkEnd w:id="670"/>
      <w:bookmarkEnd w:id="6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7C2A900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2482A2"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A84B14" w14:textId="77777777" w:rsidR="00F80C3B" w:rsidRDefault="00BC64B0">
            <w:pPr>
              <w:pStyle w:val="TableText"/>
            </w:pPr>
            <w:r>
              <w:rPr>
                <w:b/>
              </w:rPr>
              <w:t>Value</w:t>
            </w:r>
          </w:p>
        </w:tc>
      </w:tr>
      <w:tr w:rsidR="00F80C3B" w14:paraId="07E5264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69E56C"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1E1415" w14:textId="77777777" w:rsidR="00F80C3B" w:rsidRDefault="00BC64B0">
            <w:pPr>
              <w:pStyle w:val="TableText"/>
            </w:pPr>
            <w:r>
              <w:t>1:ToolChangeIntentDataType</w:t>
            </w:r>
          </w:p>
        </w:tc>
      </w:tr>
      <w:tr w:rsidR="00F80C3B" w14:paraId="7CFB41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28BA59"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0A96F8" w14:textId="77777777" w:rsidR="00F80C3B" w:rsidRDefault="00BC64B0">
            <w:pPr>
              <w:pStyle w:val="TableText"/>
            </w:pPr>
            <w:r>
              <w:t>False</w:t>
            </w:r>
          </w:p>
        </w:tc>
      </w:tr>
      <w:tr w:rsidR="00F80C3B" w14:paraId="4E02EF9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36859A"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BE1F02"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74F78B"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0BA693"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77D83F"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64E461" w14:textId="77777777" w:rsidR="00F80C3B" w:rsidRDefault="00BC64B0">
            <w:pPr>
              <w:pStyle w:val="TableText"/>
            </w:pPr>
            <w:r>
              <w:rPr>
                <w:b/>
              </w:rPr>
              <w:t>Other</w:t>
            </w:r>
          </w:p>
        </w:tc>
      </w:tr>
      <w:tr w:rsidR="00F80C3B" w14:paraId="61AE6E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90E50" w14:textId="77777777" w:rsidR="00F80C3B" w:rsidRDefault="00BC64B0">
            <w:pPr>
              <w:pStyle w:val="TableText"/>
            </w:pPr>
            <w:r>
              <w:t>Subtype of the IntentDataType defined in OPC 10000-5, i.e. inheriting the InstanceDeclarations of that Node.</w:t>
            </w:r>
          </w:p>
        </w:tc>
      </w:tr>
      <w:tr w:rsidR="00F80C3B" w14:paraId="7BD83E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661BB2"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28AAD36"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9FC890E"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69DA149"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25C154E3"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88EDA8C" w14:textId="77777777" w:rsidR="00F80C3B" w:rsidRDefault="00F80C3B">
            <w:pPr>
              <w:pStyle w:val="TableText"/>
            </w:pPr>
          </w:p>
        </w:tc>
      </w:tr>
      <w:tr w:rsidR="00F80C3B" w14:paraId="31DFF78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E34898" w14:textId="77777777" w:rsidR="00F80C3B" w:rsidRDefault="00BC64B0">
            <w:pPr>
              <w:pStyle w:val="TableText"/>
            </w:pPr>
            <w:r>
              <w:rPr>
                <w:b/>
              </w:rPr>
              <w:t>Conformance Units</w:t>
            </w:r>
          </w:p>
        </w:tc>
      </w:tr>
      <w:tr w:rsidR="00F80C3B" w14:paraId="7827A9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462279" w14:textId="77777777" w:rsidR="00F80C3B" w:rsidRDefault="00BC64B0">
            <w:pPr>
              <w:pStyle w:val="TableText"/>
            </w:pPr>
            <w:r>
              <w:t>RobotIntent DataTypes</w:t>
            </w:r>
          </w:p>
        </w:tc>
      </w:tr>
    </w:tbl>
    <w:p w14:paraId="59DD754A" w14:textId="77777777" w:rsidR="00F80C3B" w:rsidRDefault="00F80C3B">
      <w:pPr>
        <w:pStyle w:val="spacer"/>
      </w:pPr>
    </w:p>
    <w:p w14:paraId="3BBE7B82" w14:textId="77777777" w:rsidR="00F80C3B" w:rsidRDefault="00BC64B0">
      <w:pPr>
        <w:pStyle w:val="Heading2"/>
      </w:pPr>
      <w:bookmarkStart w:id="672" w:name="_Clause_c8_26"/>
      <w:bookmarkStart w:id="673" w:name="_Toc237441320"/>
      <w:r>
        <w:t>SetOutputIntentDataType</w:t>
      </w:r>
      <w:bookmarkEnd w:id="672"/>
      <w:bookmarkEnd w:id="673"/>
    </w:p>
    <w:p w14:paraId="74C591E2" w14:textId="77777777" w:rsidR="00F80C3B" w:rsidRDefault="00BC64B0">
      <w:pPr>
        <w:pStyle w:val="PARAGRAPH"/>
      </w:pPr>
      <w:r>
        <w:t>Set a discrete or analogue output. Output references an OutputSignal node, so the signal's meaning, range and unit are described once in the address space instead of being implied by a string.</w:t>
      </w:r>
    </w:p>
    <w:p w14:paraId="72993014" w14:textId="0AB25633" w:rsidR="00F80C3B" w:rsidRDefault="00BC64B0">
      <w:pPr>
        <w:pStyle w:val="TABLE-title"/>
      </w:pPr>
      <w:bookmarkStart w:id="674" w:name="_Tab_c8_26_items_items"/>
      <w:bookmarkStart w:id="675" w:name="_Toc237441500"/>
      <w:r>
        <w:t xml:space="preserve">Table </w:t>
      </w:r>
      <w:r>
        <w:fldChar w:fldCharType="begin"/>
      </w:r>
      <w:r>
        <w:instrText xml:space="preserve"> SEQ Table \* ARABIC </w:instrText>
      </w:r>
      <w:r>
        <w:fldChar w:fldCharType="separate"/>
      </w:r>
      <w:r w:rsidR="00625061">
        <w:rPr>
          <w:noProof/>
        </w:rPr>
        <w:t>118</w:t>
      </w:r>
      <w:r>
        <w:fldChar w:fldCharType="end"/>
      </w:r>
      <w:r>
        <w:t xml:space="preserve"> – SetOutputIntentDataType Items</w:t>
      </w:r>
      <w:bookmarkEnd w:id="674"/>
      <w:bookmarkEnd w:id="6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2499654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6315F"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9B48B55"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C64F7DE" w14:textId="77777777" w:rsidR="00F80C3B" w:rsidRDefault="00BC64B0">
            <w:pPr>
              <w:pStyle w:val="TableText"/>
            </w:pPr>
            <w:r>
              <w:rPr>
                <w:b/>
              </w:rPr>
              <w:t>Description</w:t>
            </w:r>
          </w:p>
        </w:tc>
      </w:tr>
      <w:tr w:rsidR="00F80C3B" w14:paraId="2BCE03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022D89" w14:textId="77777777" w:rsidR="00F80C3B" w:rsidRDefault="00BC64B0">
            <w:pPr>
              <w:pStyle w:val="TableText"/>
            </w:pPr>
            <w:r>
              <w:t>Output</w:t>
            </w:r>
          </w:p>
        </w:tc>
        <w:tc>
          <w:tcPr>
            <w:tcW w:w="1200" w:type="dxa"/>
            <w:tcBorders>
              <w:top w:val="single" w:sz="4" w:space="0" w:color="auto"/>
              <w:left w:val="single" w:sz="4" w:space="0" w:color="auto"/>
              <w:bottom w:val="single" w:sz="4" w:space="0" w:color="auto"/>
              <w:right w:val="single" w:sz="4" w:space="0" w:color="auto"/>
            </w:tcBorders>
          </w:tcPr>
          <w:p w14:paraId="26CCEEFA"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88F8421" w14:textId="77777777" w:rsidR="00F80C3B" w:rsidRDefault="00BC64B0">
            <w:pPr>
              <w:pStyle w:val="TableText"/>
            </w:pPr>
            <w:r>
              <w:t>The OutputSignal to write.</w:t>
            </w:r>
          </w:p>
        </w:tc>
      </w:tr>
      <w:tr w:rsidR="00F80C3B" w14:paraId="1969D2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EFBCB4" w14:textId="77777777" w:rsidR="00F80C3B" w:rsidRDefault="00BC64B0">
            <w:pPr>
              <w:pStyle w:val="TableText"/>
            </w:pPr>
            <w:r>
              <w:t>Value</w:t>
            </w:r>
          </w:p>
        </w:tc>
        <w:tc>
          <w:tcPr>
            <w:tcW w:w="1200" w:type="dxa"/>
            <w:tcBorders>
              <w:top w:val="single" w:sz="4" w:space="0" w:color="auto"/>
              <w:left w:val="single" w:sz="4" w:space="0" w:color="auto"/>
              <w:bottom w:val="single" w:sz="4" w:space="0" w:color="auto"/>
              <w:right w:val="single" w:sz="4" w:space="0" w:color="auto"/>
            </w:tcBorders>
          </w:tcPr>
          <w:p w14:paraId="5BA3D3D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A67B655" w14:textId="77777777" w:rsidR="00F80C3B" w:rsidRDefault="00BC64B0">
            <w:pPr>
              <w:pStyle w:val="TableText"/>
            </w:pPr>
            <w:r>
              <w:t>Value to write, of the signal's own DataType.</w:t>
            </w:r>
          </w:p>
        </w:tc>
      </w:tr>
    </w:tbl>
    <w:p w14:paraId="53FE0C8A" w14:textId="77777777" w:rsidR="00F80C3B" w:rsidRDefault="00F80C3B">
      <w:pPr>
        <w:pStyle w:val="spacer"/>
      </w:pPr>
    </w:p>
    <w:p w14:paraId="4CDD6BA9" w14:textId="454C63A6" w:rsidR="00F80C3B" w:rsidRDefault="00BC64B0">
      <w:pPr>
        <w:pStyle w:val="TABLE-title"/>
      </w:pPr>
      <w:bookmarkStart w:id="676" w:name="_Tab_c8_26_def"/>
      <w:bookmarkStart w:id="677" w:name="_Toc237441501"/>
      <w:r>
        <w:t xml:space="preserve">Table </w:t>
      </w:r>
      <w:r>
        <w:fldChar w:fldCharType="begin"/>
      </w:r>
      <w:r>
        <w:instrText xml:space="preserve"> SEQ Table \* ARABIC </w:instrText>
      </w:r>
      <w:r>
        <w:fldChar w:fldCharType="separate"/>
      </w:r>
      <w:r w:rsidR="00625061">
        <w:rPr>
          <w:noProof/>
        </w:rPr>
        <w:t>119</w:t>
      </w:r>
      <w:r>
        <w:fldChar w:fldCharType="end"/>
      </w:r>
      <w:r>
        <w:t xml:space="preserve"> – SetOutputIntentDataType definition</w:t>
      </w:r>
      <w:bookmarkEnd w:id="676"/>
      <w:bookmarkEnd w:id="6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0BC8888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D44D2F"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853301" w14:textId="77777777" w:rsidR="00F80C3B" w:rsidRDefault="00BC64B0">
            <w:pPr>
              <w:pStyle w:val="TableText"/>
            </w:pPr>
            <w:r>
              <w:rPr>
                <w:b/>
              </w:rPr>
              <w:t>Value</w:t>
            </w:r>
          </w:p>
        </w:tc>
      </w:tr>
      <w:tr w:rsidR="00F80C3B" w14:paraId="272B0B5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AD87E9"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D5BB7C" w14:textId="77777777" w:rsidR="00F80C3B" w:rsidRDefault="00BC64B0">
            <w:pPr>
              <w:pStyle w:val="TableText"/>
            </w:pPr>
            <w:r>
              <w:t>1:SetOutputIntentDataType</w:t>
            </w:r>
          </w:p>
        </w:tc>
      </w:tr>
      <w:tr w:rsidR="00F80C3B" w14:paraId="395E25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78990"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010A36C" w14:textId="77777777" w:rsidR="00F80C3B" w:rsidRDefault="00BC64B0">
            <w:pPr>
              <w:pStyle w:val="TableText"/>
            </w:pPr>
            <w:r>
              <w:t>False</w:t>
            </w:r>
          </w:p>
        </w:tc>
      </w:tr>
      <w:tr w:rsidR="00F80C3B" w14:paraId="6BE1C6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361804"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F7A17B"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AF701C"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E66693"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3FA395"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CB5F70" w14:textId="77777777" w:rsidR="00F80C3B" w:rsidRDefault="00BC64B0">
            <w:pPr>
              <w:pStyle w:val="TableText"/>
            </w:pPr>
            <w:r>
              <w:rPr>
                <w:b/>
              </w:rPr>
              <w:t>Other</w:t>
            </w:r>
          </w:p>
        </w:tc>
      </w:tr>
      <w:tr w:rsidR="00F80C3B" w14:paraId="4F87CD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DA267A" w14:textId="77777777" w:rsidR="00F80C3B" w:rsidRDefault="00BC64B0">
            <w:pPr>
              <w:pStyle w:val="TableText"/>
            </w:pPr>
            <w:r>
              <w:t>Subtype of the IntentDataType defined in OPC 10000-5, i.e. inheriting the InstanceDeclarations of that Node.</w:t>
            </w:r>
          </w:p>
        </w:tc>
      </w:tr>
      <w:tr w:rsidR="00F80C3B" w14:paraId="27E279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A886EC"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08415E9"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FE08A0"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19F61D9"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B745377"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46EE42F" w14:textId="77777777" w:rsidR="00F80C3B" w:rsidRDefault="00F80C3B">
            <w:pPr>
              <w:pStyle w:val="TableText"/>
            </w:pPr>
          </w:p>
        </w:tc>
      </w:tr>
      <w:tr w:rsidR="00F80C3B" w14:paraId="36653F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AFEF1E" w14:textId="77777777" w:rsidR="00F80C3B" w:rsidRDefault="00BC64B0">
            <w:pPr>
              <w:pStyle w:val="TableText"/>
            </w:pPr>
            <w:r>
              <w:rPr>
                <w:b/>
              </w:rPr>
              <w:t>Conformance Units</w:t>
            </w:r>
          </w:p>
        </w:tc>
      </w:tr>
      <w:tr w:rsidR="00F80C3B" w14:paraId="653829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CA40B5" w14:textId="77777777" w:rsidR="00F80C3B" w:rsidRDefault="00BC64B0">
            <w:pPr>
              <w:pStyle w:val="TableText"/>
            </w:pPr>
            <w:r>
              <w:t>RobotIntent DataTypes</w:t>
            </w:r>
          </w:p>
        </w:tc>
      </w:tr>
    </w:tbl>
    <w:p w14:paraId="1814815C" w14:textId="77777777" w:rsidR="00F80C3B" w:rsidRDefault="00F80C3B">
      <w:pPr>
        <w:pStyle w:val="spacer"/>
      </w:pPr>
    </w:p>
    <w:p w14:paraId="542C4610" w14:textId="77777777" w:rsidR="00F80C3B" w:rsidRDefault="00BC64B0">
      <w:pPr>
        <w:pStyle w:val="Heading2"/>
      </w:pPr>
      <w:bookmarkStart w:id="678" w:name="_Clause_c8_27"/>
      <w:bookmarkStart w:id="679" w:name="_Toc237441321"/>
      <w:r>
        <w:t>CallProgramIntentDataType</w:t>
      </w:r>
      <w:bookmarkEnd w:id="678"/>
      <w:bookmarkEnd w:id="679"/>
    </w:p>
    <w:p w14:paraId="76FB93AD" w14:textId="77777777" w:rsidR="00F80C3B" w:rsidRDefault="00BC64B0">
      <w:pPr>
        <w:pStyle w:val="PARAGRAPH"/>
      </w:pPr>
      <w:r>
        <w:t>Run a program that already exists on the controller. This is the escape hatch for capability this specification does not model, and the bridge to the OPC 40010-1 task control surface.</w:t>
      </w:r>
    </w:p>
    <w:p w14:paraId="7AEA4ADB" w14:textId="63F7D53A" w:rsidR="00F80C3B" w:rsidRDefault="00BC64B0">
      <w:pPr>
        <w:pStyle w:val="TABLE-title"/>
      </w:pPr>
      <w:bookmarkStart w:id="680" w:name="_Tab_c8_27_items_items"/>
      <w:bookmarkStart w:id="681" w:name="_Toc237441502"/>
      <w:r>
        <w:t xml:space="preserve">Table </w:t>
      </w:r>
      <w:r>
        <w:fldChar w:fldCharType="begin"/>
      </w:r>
      <w:r>
        <w:instrText xml:space="preserve"> SEQ Table \* ARABIC </w:instrText>
      </w:r>
      <w:r>
        <w:fldChar w:fldCharType="separate"/>
      </w:r>
      <w:r w:rsidR="00625061">
        <w:rPr>
          <w:noProof/>
        </w:rPr>
        <w:t>120</w:t>
      </w:r>
      <w:r>
        <w:fldChar w:fldCharType="end"/>
      </w:r>
      <w:r>
        <w:t xml:space="preserve"> – CallProgramIntentDataType Items</w:t>
      </w:r>
      <w:bookmarkEnd w:id="680"/>
      <w:bookmarkEnd w:id="6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36A990F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42AB04"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730C2B0"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14EEE06" w14:textId="77777777" w:rsidR="00F80C3B" w:rsidRDefault="00BC64B0">
            <w:pPr>
              <w:pStyle w:val="TableText"/>
            </w:pPr>
            <w:r>
              <w:rPr>
                <w:b/>
              </w:rPr>
              <w:t>Description</w:t>
            </w:r>
          </w:p>
        </w:tc>
      </w:tr>
      <w:tr w:rsidR="00F80C3B" w14:paraId="222B43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F9EE09" w14:textId="77777777" w:rsidR="00F80C3B" w:rsidRDefault="00BC64B0">
            <w:pPr>
              <w:pStyle w:val="TableText"/>
            </w:pPr>
            <w:r>
              <w:t>Program</w:t>
            </w:r>
          </w:p>
        </w:tc>
        <w:tc>
          <w:tcPr>
            <w:tcW w:w="1200" w:type="dxa"/>
            <w:tcBorders>
              <w:top w:val="single" w:sz="4" w:space="0" w:color="auto"/>
              <w:left w:val="single" w:sz="4" w:space="0" w:color="auto"/>
              <w:bottom w:val="single" w:sz="4" w:space="0" w:color="auto"/>
              <w:right w:val="single" w:sz="4" w:space="0" w:color="auto"/>
            </w:tcBorders>
          </w:tcPr>
          <w:p w14:paraId="1BCF495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4A701E1" w14:textId="77777777" w:rsidR="00F80C3B" w:rsidRDefault="00BC64B0">
            <w:pPr>
              <w:pStyle w:val="TableText"/>
            </w:pPr>
            <w:r>
              <w:t>The Program to run.</w:t>
            </w:r>
          </w:p>
        </w:tc>
      </w:tr>
      <w:tr w:rsidR="00F80C3B" w14:paraId="70CD25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CA7D2E" w14:textId="77777777" w:rsidR="00F80C3B" w:rsidRDefault="00BC64B0">
            <w:pPr>
              <w:pStyle w:val="TableText"/>
            </w:pPr>
            <w:r>
              <w:t>Arguments</w:t>
            </w:r>
          </w:p>
        </w:tc>
        <w:tc>
          <w:tcPr>
            <w:tcW w:w="1200" w:type="dxa"/>
            <w:tcBorders>
              <w:top w:val="single" w:sz="4" w:space="0" w:color="auto"/>
              <w:left w:val="single" w:sz="4" w:space="0" w:color="auto"/>
              <w:bottom w:val="single" w:sz="4" w:space="0" w:color="auto"/>
              <w:right w:val="single" w:sz="4" w:space="0" w:color="auto"/>
            </w:tcBorders>
          </w:tcPr>
          <w:p w14:paraId="6E3526C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C8DE9C3" w14:textId="77777777" w:rsidR="00F80C3B" w:rsidRDefault="00BC64B0">
            <w:pPr>
              <w:pStyle w:val="TableText"/>
            </w:pPr>
            <w:r>
              <w:t>Named arguments for the program.</w:t>
            </w:r>
          </w:p>
        </w:tc>
      </w:tr>
    </w:tbl>
    <w:p w14:paraId="79F001DE" w14:textId="77777777" w:rsidR="00F80C3B" w:rsidRDefault="00F80C3B">
      <w:pPr>
        <w:pStyle w:val="spacer"/>
      </w:pPr>
    </w:p>
    <w:p w14:paraId="25F223EB" w14:textId="7AA5E420" w:rsidR="00F80C3B" w:rsidRDefault="00BC64B0">
      <w:pPr>
        <w:pStyle w:val="TABLE-title"/>
      </w:pPr>
      <w:bookmarkStart w:id="682" w:name="_Tab_c8_27_def"/>
      <w:bookmarkStart w:id="683" w:name="_Toc237441503"/>
      <w:r>
        <w:t xml:space="preserve">Table </w:t>
      </w:r>
      <w:r>
        <w:fldChar w:fldCharType="begin"/>
      </w:r>
      <w:r>
        <w:instrText xml:space="preserve"> SEQ Table \* ARABIC </w:instrText>
      </w:r>
      <w:r>
        <w:fldChar w:fldCharType="separate"/>
      </w:r>
      <w:r w:rsidR="00625061">
        <w:rPr>
          <w:noProof/>
        </w:rPr>
        <w:t>121</w:t>
      </w:r>
      <w:r>
        <w:fldChar w:fldCharType="end"/>
      </w:r>
      <w:r>
        <w:t xml:space="preserve"> – CallProgramIntentDataType definition</w:t>
      </w:r>
      <w:bookmarkEnd w:id="682"/>
      <w:bookmarkEnd w:id="6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092BBA5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C334BF2"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E60835" w14:textId="77777777" w:rsidR="00F80C3B" w:rsidRDefault="00BC64B0">
            <w:pPr>
              <w:pStyle w:val="TableText"/>
            </w:pPr>
            <w:r>
              <w:rPr>
                <w:b/>
              </w:rPr>
              <w:t>Value</w:t>
            </w:r>
          </w:p>
        </w:tc>
      </w:tr>
      <w:tr w:rsidR="00F80C3B" w14:paraId="6D994B2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89DA35"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8094EF" w14:textId="77777777" w:rsidR="00F80C3B" w:rsidRDefault="00BC64B0">
            <w:pPr>
              <w:pStyle w:val="TableText"/>
            </w:pPr>
            <w:r>
              <w:t>1:CallProgramIntentDataType</w:t>
            </w:r>
          </w:p>
        </w:tc>
      </w:tr>
      <w:tr w:rsidR="00F80C3B" w14:paraId="2CE477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80AAA4"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BCAD88" w14:textId="77777777" w:rsidR="00F80C3B" w:rsidRDefault="00BC64B0">
            <w:pPr>
              <w:pStyle w:val="TableText"/>
            </w:pPr>
            <w:r>
              <w:t>False</w:t>
            </w:r>
          </w:p>
        </w:tc>
      </w:tr>
      <w:tr w:rsidR="00F80C3B" w14:paraId="53BF9D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DF56F4"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731033"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D2FFBD"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2A54B0"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96407B"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85A776" w14:textId="77777777" w:rsidR="00F80C3B" w:rsidRDefault="00BC64B0">
            <w:pPr>
              <w:pStyle w:val="TableText"/>
            </w:pPr>
            <w:r>
              <w:rPr>
                <w:b/>
              </w:rPr>
              <w:t>Other</w:t>
            </w:r>
          </w:p>
        </w:tc>
      </w:tr>
      <w:tr w:rsidR="00F80C3B" w14:paraId="7911D8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C50317" w14:textId="77777777" w:rsidR="00F80C3B" w:rsidRDefault="00BC64B0">
            <w:pPr>
              <w:pStyle w:val="TableText"/>
            </w:pPr>
            <w:r>
              <w:t>Subtype of the IntentDataType defined in OPC 10000-5, i.e. inheriting the InstanceDeclarations of that Node.</w:t>
            </w:r>
          </w:p>
        </w:tc>
      </w:tr>
      <w:tr w:rsidR="00F80C3B" w14:paraId="3CB93A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089C9"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677FF7B"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CF175B"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6D7CB5"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6948D42"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A6A3018" w14:textId="77777777" w:rsidR="00F80C3B" w:rsidRDefault="00F80C3B">
            <w:pPr>
              <w:pStyle w:val="TableText"/>
            </w:pPr>
          </w:p>
        </w:tc>
      </w:tr>
      <w:tr w:rsidR="00F80C3B" w14:paraId="2916693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ECDB5A" w14:textId="77777777" w:rsidR="00F80C3B" w:rsidRDefault="00BC64B0">
            <w:pPr>
              <w:pStyle w:val="TableText"/>
            </w:pPr>
            <w:r>
              <w:rPr>
                <w:b/>
              </w:rPr>
              <w:t>Conformance Units</w:t>
            </w:r>
          </w:p>
        </w:tc>
      </w:tr>
      <w:tr w:rsidR="00F80C3B" w14:paraId="5BCE67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179A8F" w14:textId="77777777" w:rsidR="00F80C3B" w:rsidRDefault="00BC64B0">
            <w:pPr>
              <w:pStyle w:val="TableText"/>
            </w:pPr>
            <w:r>
              <w:t>RobotIntent DataTypes</w:t>
            </w:r>
          </w:p>
        </w:tc>
      </w:tr>
    </w:tbl>
    <w:p w14:paraId="7716CE59" w14:textId="77777777" w:rsidR="00F80C3B" w:rsidRDefault="00F80C3B">
      <w:pPr>
        <w:pStyle w:val="spacer"/>
      </w:pPr>
    </w:p>
    <w:p w14:paraId="03535806" w14:textId="77777777" w:rsidR="00F80C3B" w:rsidRDefault="00BC64B0">
      <w:pPr>
        <w:pStyle w:val="Heading2"/>
      </w:pPr>
      <w:bookmarkStart w:id="684" w:name="_Clause_c8_28"/>
      <w:bookmarkStart w:id="685" w:name="_Toc237441322"/>
      <w:r>
        <w:lastRenderedPageBreak/>
        <w:t>WaitIntentDataType</w:t>
      </w:r>
      <w:bookmarkEnd w:id="684"/>
      <w:bookmarkEnd w:id="685"/>
    </w:p>
    <w:p w14:paraId="34468645" w14:textId="77777777" w:rsidR="00F80C3B" w:rsidRDefault="00BC64B0">
      <w:pPr>
        <w:pStyle w:val="PARAGRAPH"/>
      </w:pPr>
      <w:r>
        <w:t>Do nothing for a while, or until released. A mission needs this to express a rendezvous with something the robot does not control; without it a client has to hold the queue open from outside.</w:t>
      </w:r>
    </w:p>
    <w:p w14:paraId="1788652B" w14:textId="786C3C1D" w:rsidR="00F80C3B" w:rsidRDefault="00BC64B0">
      <w:pPr>
        <w:pStyle w:val="TABLE-title"/>
      </w:pPr>
      <w:bookmarkStart w:id="686" w:name="_Tab_c8_28_items_items"/>
      <w:bookmarkStart w:id="687" w:name="_Toc237441504"/>
      <w:r>
        <w:t xml:space="preserve">Table </w:t>
      </w:r>
      <w:r>
        <w:fldChar w:fldCharType="begin"/>
      </w:r>
      <w:r>
        <w:instrText xml:space="preserve"> SEQ Table \* ARABIC </w:instrText>
      </w:r>
      <w:r>
        <w:fldChar w:fldCharType="separate"/>
      </w:r>
      <w:r w:rsidR="00625061">
        <w:rPr>
          <w:noProof/>
        </w:rPr>
        <w:t>122</w:t>
      </w:r>
      <w:r>
        <w:fldChar w:fldCharType="end"/>
      </w:r>
      <w:r>
        <w:t xml:space="preserve"> – WaitIntentDataType Items</w:t>
      </w:r>
      <w:bookmarkEnd w:id="686"/>
      <w:bookmarkEnd w:id="6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1865662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5C13CF5"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2B8C508"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35D1E3" w14:textId="77777777" w:rsidR="00F80C3B" w:rsidRDefault="00BC64B0">
            <w:pPr>
              <w:pStyle w:val="TableText"/>
            </w:pPr>
            <w:r>
              <w:rPr>
                <w:b/>
              </w:rPr>
              <w:t>Description</w:t>
            </w:r>
          </w:p>
        </w:tc>
      </w:tr>
      <w:tr w:rsidR="00F80C3B" w14:paraId="050CB9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481771" w14:textId="77777777" w:rsidR="00F80C3B" w:rsidRDefault="00BC64B0">
            <w:pPr>
              <w:pStyle w:val="TableText"/>
            </w:pPr>
            <w:r>
              <w:t>Duration</w:t>
            </w:r>
          </w:p>
        </w:tc>
        <w:tc>
          <w:tcPr>
            <w:tcW w:w="1200" w:type="dxa"/>
            <w:tcBorders>
              <w:top w:val="single" w:sz="4" w:space="0" w:color="auto"/>
              <w:left w:val="single" w:sz="4" w:space="0" w:color="auto"/>
              <w:bottom w:val="single" w:sz="4" w:space="0" w:color="auto"/>
              <w:right w:val="single" w:sz="4" w:space="0" w:color="auto"/>
            </w:tcBorders>
          </w:tcPr>
          <w:p w14:paraId="4B3410B5"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613EB12" w14:textId="77777777" w:rsidR="00F80C3B" w:rsidRDefault="00BC64B0">
            <w:pPr>
              <w:pStyle w:val="TableText"/>
            </w:pPr>
            <w:r>
              <w:t>How long to wait, in milliseconds. Zero or less waits until Signal is released.</w:t>
            </w:r>
          </w:p>
        </w:tc>
      </w:tr>
      <w:tr w:rsidR="00F80C3B" w14:paraId="54238A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32493C" w14:textId="77777777" w:rsidR="00F80C3B" w:rsidRDefault="00BC64B0">
            <w:pPr>
              <w:pStyle w:val="TableText"/>
            </w:pPr>
            <w:r>
              <w:t>Signal</w:t>
            </w:r>
          </w:p>
        </w:tc>
        <w:tc>
          <w:tcPr>
            <w:tcW w:w="1200" w:type="dxa"/>
            <w:tcBorders>
              <w:top w:val="single" w:sz="4" w:space="0" w:color="auto"/>
              <w:left w:val="single" w:sz="4" w:space="0" w:color="auto"/>
              <w:bottom w:val="single" w:sz="4" w:space="0" w:color="auto"/>
              <w:right w:val="single" w:sz="4" w:space="0" w:color="auto"/>
            </w:tcBorders>
          </w:tcPr>
          <w:p w14:paraId="3D5124A6"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344DF21" w14:textId="77777777" w:rsidR="00F80C3B" w:rsidRDefault="00BC64B0">
            <w:pPr>
              <w:pStyle w:val="TableText"/>
            </w:pPr>
            <w:r>
              <w:t>An OutputSignal under this controller, or another Variable of DataType Boolean, whose becoming true ends the wait. Null waits only for Duration. Clause 11.3 requires the Server to check that it resolves to one of those two, under the controller being commanded, and to refuse it otherwise.</w:t>
            </w:r>
          </w:p>
        </w:tc>
      </w:tr>
    </w:tbl>
    <w:p w14:paraId="701A72D3" w14:textId="77777777" w:rsidR="00F80C3B" w:rsidRDefault="00F80C3B">
      <w:pPr>
        <w:pStyle w:val="spacer"/>
      </w:pPr>
    </w:p>
    <w:p w14:paraId="0EC80A2B" w14:textId="5412CAD5" w:rsidR="00F80C3B" w:rsidRDefault="00BC64B0">
      <w:pPr>
        <w:pStyle w:val="TABLE-title"/>
      </w:pPr>
      <w:bookmarkStart w:id="688" w:name="_Tab_c8_28_def"/>
      <w:bookmarkStart w:id="689" w:name="_Toc237441505"/>
      <w:r>
        <w:t xml:space="preserve">Table </w:t>
      </w:r>
      <w:r>
        <w:fldChar w:fldCharType="begin"/>
      </w:r>
      <w:r>
        <w:instrText xml:space="preserve"> SEQ Table \* ARABIC </w:instrText>
      </w:r>
      <w:r>
        <w:fldChar w:fldCharType="separate"/>
      </w:r>
      <w:r w:rsidR="00625061">
        <w:rPr>
          <w:noProof/>
        </w:rPr>
        <w:t>123</w:t>
      </w:r>
      <w:r>
        <w:fldChar w:fldCharType="end"/>
      </w:r>
      <w:r>
        <w:t xml:space="preserve"> – WaitIntentDataType definition</w:t>
      </w:r>
      <w:bookmarkEnd w:id="688"/>
      <w:bookmarkEnd w:id="6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728250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34AC8C"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785326" w14:textId="77777777" w:rsidR="00F80C3B" w:rsidRDefault="00BC64B0">
            <w:pPr>
              <w:pStyle w:val="TableText"/>
            </w:pPr>
            <w:r>
              <w:rPr>
                <w:b/>
              </w:rPr>
              <w:t>Value</w:t>
            </w:r>
          </w:p>
        </w:tc>
      </w:tr>
      <w:tr w:rsidR="00F80C3B" w14:paraId="0C5B68C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F90905"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96C19C" w14:textId="77777777" w:rsidR="00F80C3B" w:rsidRDefault="00BC64B0">
            <w:pPr>
              <w:pStyle w:val="TableText"/>
            </w:pPr>
            <w:r>
              <w:t>1:WaitIntentDataType</w:t>
            </w:r>
          </w:p>
        </w:tc>
      </w:tr>
      <w:tr w:rsidR="00F80C3B" w14:paraId="29CFA1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97E569"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0A9749" w14:textId="77777777" w:rsidR="00F80C3B" w:rsidRDefault="00BC64B0">
            <w:pPr>
              <w:pStyle w:val="TableText"/>
            </w:pPr>
            <w:r>
              <w:t>False</w:t>
            </w:r>
          </w:p>
        </w:tc>
      </w:tr>
      <w:tr w:rsidR="00F80C3B" w14:paraId="1D63C06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F3F7F2C"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C9BE53"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0F8DF9"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A7B716"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142CCC6"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794E9F" w14:textId="77777777" w:rsidR="00F80C3B" w:rsidRDefault="00BC64B0">
            <w:pPr>
              <w:pStyle w:val="TableText"/>
            </w:pPr>
            <w:r>
              <w:rPr>
                <w:b/>
              </w:rPr>
              <w:t>Other</w:t>
            </w:r>
          </w:p>
        </w:tc>
      </w:tr>
      <w:tr w:rsidR="00F80C3B" w14:paraId="16DA03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633291" w14:textId="77777777" w:rsidR="00F80C3B" w:rsidRDefault="00BC64B0">
            <w:pPr>
              <w:pStyle w:val="TableText"/>
            </w:pPr>
            <w:r>
              <w:t>Subtype of the IntentDataType defined in OPC 10000-5, i.e. inheriting the InstanceDeclarations of that Node.</w:t>
            </w:r>
          </w:p>
        </w:tc>
      </w:tr>
      <w:tr w:rsidR="00F80C3B" w14:paraId="44D709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7F0943"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8756F65"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40B7B4"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AEF6F33"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354142A6"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A0A486F" w14:textId="77777777" w:rsidR="00F80C3B" w:rsidRDefault="00F80C3B">
            <w:pPr>
              <w:pStyle w:val="TableText"/>
            </w:pPr>
          </w:p>
        </w:tc>
      </w:tr>
      <w:tr w:rsidR="00F80C3B" w14:paraId="08A491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56BB1F" w14:textId="77777777" w:rsidR="00F80C3B" w:rsidRDefault="00BC64B0">
            <w:pPr>
              <w:pStyle w:val="TableText"/>
            </w:pPr>
            <w:r>
              <w:rPr>
                <w:b/>
              </w:rPr>
              <w:t>Conformance Units</w:t>
            </w:r>
          </w:p>
        </w:tc>
      </w:tr>
      <w:tr w:rsidR="00F80C3B" w14:paraId="2C7C40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689E01" w14:textId="77777777" w:rsidR="00F80C3B" w:rsidRDefault="00BC64B0">
            <w:pPr>
              <w:pStyle w:val="TableText"/>
            </w:pPr>
            <w:r>
              <w:t>RobotIntent DataTypes</w:t>
            </w:r>
          </w:p>
        </w:tc>
      </w:tr>
    </w:tbl>
    <w:p w14:paraId="2B6DB6B1" w14:textId="77777777" w:rsidR="00F80C3B" w:rsidRDefault="00F80C3B">
      <w:pPr>
        <w:pStyle w:val="spacer"/>
      </w:pPr>
    </w:p>
    <w:p w14:paraId="01E8CB77" w14:textId="77777777" w:rsidR="00F80C3B" w:rsidRDefault="00BC64B0">
      <w:pPr>
        <w:pStyle w:val="Heading2"/>
      </w:pPr>
      <w:bookmarkStart w:id="690" w:name="_Clause_c8_29"/>
      <w:bookmarkStart w:id="691" w:name="_Toc237441323"/>
      <w:r>
        <w:t>IntentResultDataType</w:t>
      </w:r>
      <w:bookmarkEnd w:id="690"/>
      <w:bookmarkEnd w:id="691"/>
    </w:p>
    <w:p w14:paraId="1BCAC8F0" w14:textId="77777777" w:rsidR="00F80C3B" w:rsidRDefault="00BC64B0">
      <w:pPr>
        <w:pStyle w:val="PARAGRAPH"/>
      </w:pPr>
      <w:r>
        <w:t>The outcome of one intent, preserved after it terminates. AchievedPose records where the tool centre point actually ended, which is what lets a client tell a blended corner from an exact stop and audit a placement.</w:t>
      </w:r>
    </w:p>
    <w:p w14:paraId="55509CA1" w14:textId="65620E08" w:rsidR="00F80C3B" w:rsidRDefault="00BC64B0">
      <w:pPr>
        <w:pStyle w:val="TABLE-title"/>
      </w:pPr>
      <w:bookmarkStart w:id="692" w:name="_Tab_c8_29_items_items"/>
      <w:bookmarkStart w:id="693" w:name="_Toc237441506"/>
      <w:r>
        <w:t xml:space="preserve">Table </w:t>
      </w:r>
      <w:r>
        <w:fldChar w:fldCharType="begin"/>
      </w:r>
      <w:r>
        <w:instrText xml:space="preserve"> SEQ Table \* ARABIC </w:instrText>
      </w:r>
      <w:r>
        <w:fldChar w:fldCharType="separate"/>
      </w:r>
      <w:r w:rsidR="00625061">
        <w:rPr>
          <w:noProof/>
        </w:rPr>
        <w:t>124</w:t>
      </w:r>
      <w:r>
        <w:fldChar w:fldCharType="end"/>
      </w:r>
      <w:r>
        <w:t xml:space="preserve"> – IntentResultDataType Items</w:t>
      </w:r>
      <w:bookmarkEnd w:id="692"/>
      <w:bookmarkEnd w:id="6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35BD5C3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309B369"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8FECCFF"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1054E9B" w14:textId="77777777" w:rsidR="00F80C3B" w:rsidRDefault="00BC64B0">
            <w:pPr>
              <w:pStyle w:val="TableText"/>
            </w:pPr>
            <w:r>
              <w:rPr>
                <w:b/>
              </w:rPr>
              <w:t>Description</w:t>
            </w:r>
          </w:p>
        </w:tc>
      </w:tr>
      <w:tr w:rsidR="00F80C3B" w14:paraId="3C887C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F85FD3" w14:textId="77777777" w:rsidR="00F80C3B" w:rsidRDefault="00BC64B0">
            <w:pPr>
              <w:pStyle w:val="TableText"/>
            </w:pPr>
            <w:r>
              <w:t>IntentId</w:t>
            </w:r>
          </w:p>
        </w:tc>
        <w:tc>
          <w:tcPr>
            <w:tcW w:w="1200" w:type="dxa"/>
            <w:tcBorders>
              <w:top w:val="single" w:sz="4" w:space="0" w:color="auto"/>
              <w:left w:val="single" w:sz="4" w:space="0" w:color="auto"/>
              <w:bottom w:val="single" w:sz="4" w:space="0" w:color="auto"/>
              <w:right w:val="single" w:sz="4" w:space="0" w:color="auto"/>
            </w:tcBorders>
          </w:tcPr>
          <w:p w14:paraId="7BF56F6F"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F85516A" w14:textId="77777777" w:rsidR="00F80C3B" w:rsidRDefault="00BC64B0">
            <w:pPr>
              <w:pStyle w:val="TableText"/>
            </w:pPr>
            <w:r>
              <w:t>The intent this describes.</w:t>
            </w:r>
          </w:p>
        </w:tc>
      </w:tr>
      <w:tr w:rsidR="00F80C3B" w14:paraId="5B0C14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1F3F2B" w14:textId="77777777" w:rsidR="00F80C3B" w:rsidRDefault="00BC64B0">
            <w:pPr>
              <w:pStyle w:val="TableText"/>
            </w:pPr>
            <w:r>
              <w:t>State</w:t>
            </w:r>
          </w:p>
        </w:tc>
        <w:tc>
          <w:tcPr>
            <w:tcW w:w="1200" w:type="dxa"/>
            <w:tcBorders>
              <w:top w:val="single" w:sz="4" w:space="0" w:color="auto"/>
              <w:left w:val="single" w:sz="4" w:space="0" w:color="auto"/>
              <w:bottom w:val="single" w:sz="4" w:space="0" w:color="auto"/>
              <w:right w:val="single" w:sz="4" w:space="0" w:color="auto"/>
            </w:tcBorders>
          </w:tcPr>
          <w:p w14:paraId="474F0E53"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D806C3F" w14:textId="77777777" w:rsidR="00F80C3B" w:rsidRDefault="00BC64B0">
            <w:pPr>
              <w:pStyle w:val="TableText"/>
            </w:pPr>
            <w:r>
              <w:t>Terminal state reached.</w:t>
            </w:r>
          </w:p>
        </w:tc>
      </w:tr>
      <w:tr w:rsidR="00F80C3B" w14:paraId="797B76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154336" w14:textId="77777777" w:rsidR="00F80C3B" w:rsidRDefault="00BC64B0">
            <w:pPr>
              <w:pStyle w:val="TableText"/>
            </w:pPr>
            <w:r>
              <w:t>Failure</w:t>
            </w:r>
          </w:p>
        </w:tc>
        <w:tc>
          <w:tcPr>
            <w:tcW w:w="1200" w:type="dxa"/>
            <w:tcBorders>
              <w:top w:val="single" w:sz="4" w:space="0" w:color="auto"/>
              <w:left w:val="single" w:sz="4" w:space="0" w:color="auto"/>
              <w:bottom w:val="single" w:sz="4" w:space="0" w:color="auto"/>
              <w:right w:val="single" w:sz="4" w:space="0" w:color="auto"/>
            </w:tcBorders>
          </w:tcPr>
          <w:p w14:paraId="74B4705D"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B7A9564" w14:textId="77777777" w:rsidR="00F80C3B" w:rsidRDefault="00BC64B0">
            <w:pPr>
              <w:pStyle w:val="TableText"/>
            </w:pPr>
            <w:r>
              <w:t>Reason, or None on success.</w:t>
            </w:r>
          </w:p>
        </w:tc>
      </w:tr>
      <w:tr w:rsidR="00F80C3B" w14:paraId="107ECE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EB100B" w14:textId="77777777" w:rsidR="00F80C3B" w:rsidRDefault="00BC64B0">
            <w:pPr>
              <w:pStyle w:val="TableText"/>
            </w:pPr>
            <w:r>
              <w:t>Message</w:t>
            </w:r>
          </w:p>
        </w:tc>
        <w:tc>
          <w:tcPr>
            <w:tcW w:w="1200" w:type="dxa"/>
            <w:tcBorders>
              <w:top w:val="single" w:sz="4" w:space="0" w:color="auto"/>
              <w:left w:val="single" w:sz="4" w:space="0" w:color="auto"/>
              <w:bottom w:val="single" w:sz="4" w:space="0" w:color="auto"/>
              <w:right w:val="single" w:sz="4" w:space="0" w:color="auto"/>
            </w:tcBorders>
          </w:tcPr>
          <w:p w14:paraId="62DA2BEF"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0E0D00F" w14:textId="77777777" w:rsidR="00F80C3B" w:rsidRDefault="00BC64B0">
            <w:pPr>
              <w:pStyle w:val="TableText"/>
            </w:pPr>
            <w:r>
              <w:t>Human-readable detail. Never parsed.</w:t>
            </w:r>
          </w:p>
        </w:tc>
      </w:tr>
      <w:tr w:rsidR="00F80C3B" w14:paraId="6BC398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D19F8D" w14:textId="77777777" w:rsidR="00F80C3B" w:rsidRDefault="00BC64B0">
            <w:pPr>
              <w:pStyle w:val="TableText"/>
            </w:pPr>
            <w:r>
              <w:t>HasAchievedPose</w:t>
            </w:r>
          </w:p>
        </w:tc>
        <w:tc>
          <w:tcPr>
            <w:tcW w:w="1200" w:type="dxa"/>
            <w:tcBorders>
              <w:top w:val="single" w:sz="4" w:space="0" w:color="auto"/>
              <w:left w:val="single" w:sz="4" w:space="0" w:color="auto"/>
              <w:bottom w:val="single" w:sz="4" w:space="0" w:color="auto"/>
              <w:right w:val="single" w:sz="4" w:space="0" w:color="auto"/>
            </w:tcBorders>
          </w:tcPr>
          <w:p w14:paraId="42063AEE"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F658E02" w14:textId="77777777" w:rsidR="00F80C3B" w:rsidRDefault="00BC64B0">
            <w:pPr>
              <w:pStyle w:val="TableText"/>
            </w:pPr>
            <w:r>
              <w:t>True when AchievedPose is meaningful.</w:t>
            </w:r>
          </w:p>
        </w:tc>
      </w:tr>
      <w:tr w:rsidR="00F80C3B" w14:paraId="49C5F3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98BA26" w14:textId="77777777" w:rsidR="00F80C3B" w:rsidRDefault="00BC64B0">
            <w:pPr>
              <w:pStyle w:val="TableText"/>
            </w:pPr>
            <w:r>
              <w:t>AchievedPose</w:t>
            </w:r>
          </w:p>
        </w:tc>
        <w:tc>
          <w:tcPr>
            <w:tcW w:w="1200" w:type="dxa"/>
            <w:tcBorders>
              <w:top w:val="single" w:sz="4" w:space="0" w:color="auto"/>
              <w:left w:val="single" w:sz="4" w:space="0" w:color="auto"/>
              <w:bottom w:val="single" w:sz="4" w:space="0" w:color="auto"/>
              <w:right w:val="single" w:sz="4" w:space="0" w:color="auto"/>
            </w:tcBorders>
          </w:tcPr>
          <w:p w14:paraId="6C40B204"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D75C902" w14:textId="77777777" w:rsidR="00F80C3B" w:rsidRDefault="00BC64B0">
            <w:pPr>
              <w:pStyle w:val="TableText"/>
            </w:pPr>
            <w:r>
              <w:t>Where the tool centre point came to rest, or was when blending began.</w:t>
            </w:r>
          </w:p>
        </w:tc>
      </w:tr>
      <w:tr w:rsidR="00F80C3B" w14:paraId="4A14B1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DAB4C1" w14:textId="77777777" w:rsidR="00F80C3B" w:rsidRDefault="00BC64B0">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34C09B2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74C9A37" w14:textId="77777777" w:rsidR="00F80C3B" w:rsidRDefault="00BC64B0">
            <w:pPr>
              <w:pStyle w:val="TableText"/>
            </w:pPr>
            <w:r>
              <w:t>When execution began.</w:t>
            </w:r>
          </w:p>
        </w:tc>
      </w:tr>
      <w:tr w:rsidR="00F80C3B" w14:paraId="16E4FA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7BEC65" w14:textId="77777777" w:rsidR="00F80C3B" w:rsidRDefault="00BC64B0">
            <w:pPr>
              <w:pStyle w:val="TableText"/>
            </w:pPr>
            <w:r>
              <w:t>EndTime</w:t>
            </w:r>
          </w:p>
        </w:tc>
        <w:tc>
          <w:tcPr>
            <w:tcW w:w="1200" w:type="dxa"/>
            <w:tcBorders>
              <w:top w:val="single" w:sz="4" w:space="0" w:color="auto"/>
              <w:left w:val="single" w:sz="4" w:space="0" w:color="auto"/>
              <w:bottom w:val="single" w:sz="4" w:space="0" w:color="auto"/>
              <w:right w:val="single" w:sz="4" w:space="0" w:color="auto"/>
            </w:tcBorders>
          </w:tcPr>
          <w:p w14:paraId="488F519F"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46B4690" w14:textId="77777777" w:rsidR="00F80C3B" w:rsidRDefault="00BC64B0">
            <w:pPr>
              <w:pStyle w:val="TableText"/>
            </w:pPr>
            <w:r>
              <w:t>When the terminal state was reached.</w:t>
            </w:r>
          </w:p>
        </w:tc>
      </w:tr>
      <w:tr w:rsidR="00F80C3B" w14:paraId="695A9B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55D999" w14:textId="77777777" w:rsidR="00F80C3B" w:rsidRDefault="00BC64B0">
            <w:pPr>
              <w:pStyle w:val="TableText"/>
            </w:pPr>
            <w:r>
              <w:t>Outputs</w:t>
            </w:r>
          </w:p>
        </w:tc>
        <w:tc>
          <w:tcPr>
            <w:tcW w:w="1200" w:type="dxa"/>
            <w:tcBorders>
              <w:top w:val="single" w:sz="4" w:space="0" w:color="auto"/>
              <w:left w:val="single" w:sz="4" w:space="0" w:color="auto"/>
              <w:bottom w:val="single" w:sz="4" w:space="0" w:color="auto"/>
              <w:right w:val="single" w:sz="4" w:space="0" w:color="auto"/>
            </w:tcBorders>
          </w:tcPr>
          <w:p w14:paraId="04042569"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1DD8B" w14:textId="77777777" w:rsidR="00F80C3B" w:rsidRDefault="00BC64B0">
            <w:pPr>
              <w:pStyle w:val="TableText"/>
            </w:pPr>
            <w:r>
              <w:t>Named results the intent produced, for example the identity of a picked object.</w:t>
            </w:r>
          </w:p>
        </w:tc>
      </w:tr>
    </w:tbl>
    <w:p w14:paraId="48D2F888" w14:textId="77777777" w:rsidR="00F80C3B" w:rsidRDefault="00F80C3B">
      <w:pPr>
        <w:pStyle w:val="spacer"/>
      </w:pPr>
    </w:p>
    <w:p w14:paraId="53B1AE51" w14:textId="1AEED55A" w:rsidR="00F80C3B" w:rsidRDefault="00BC64B0">
      <w:pPr>
        <w:pStyle w:val="TABLE-title"/>
      </w:pPr>
      <w:bookmarkStart w:id="694" w:name="_Tab_c8_29_def"/>
      <w:bookmarkStart w:id="695" w:name="_Toc237441507"/>
      <w:r>
        <w:t xml:space="preserve">Table </w:t>
      </w:r>
      <w:r>
        <w:fldChar w:fldCharType="begin"/>
      </w:r>
      <w:r>
        <w:instrText xml:space="preserve"> SEQ Table \* ARABIC </w:instrText>
      </w:r>
      <w:r>
        <w:fldChar w:fldCharType="separate"/>
      </w:r>
      <w:r w:rsidR="00625061">
        <w:rPr>
          <w:noProof/>
        </w:rPr>
        <w:t>125</w:t>
      </w:r>
      <w:r>
        <w:fldChar w:fldCharType="end"/>
      </w:r>
      <w:r>
        <w:t xml:space="preserve"> – IntentResultDataType definition</w:t>
      </w:r>
      <w:bookmarkEnd w:id="694"/>
      <w:bookmarkEnd w:id="6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53FBD82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213262"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5C3B61" w14:textId="77777777" w:rsidR="00F80C3B" w:rsidRDefault="00BC64B0">
            <w:pPr>
              <w:pStyle w:val="TableText"/>
            </w:pPr>
            <w:r>
              <w:rPr>
                <w:b/>
              </w:rPr>
              <w:t>Value</w:t>
            </w:r>
          </w:p>
        </w:tc>
      </w:tr>
      <w:tr w:rsidR="00F80C3B" w14:paraId="7FA04F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25B065"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FA7814" w14:textId="77777777" w:rsidR="00F80C3B" w:rsidRDefault="00BC64B0">
            <w:pPr>
              <w:pStyle w:val="TableText"/>
            </w:pPr>
            <w:r>
              <w:t>1:IntentResultDataType</w:t>
            </w:r>
          </w:p>
        </w:tc>
      </w:tr>
      <w:tr w:rsidR="00F80C3B" w14:paraId="44159F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9B5569"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573D771" w14:textId="77777777" w:rsidR="00F80C3B" w:rsidRDefault="00BC64B0">
            <w:pPr>
              <w:pStyle w:val="TableText"/>
            </w:pPr>
            <w:r>
              <w:t>False</w:t>
            </w:r>
          </w:p>
        </w:tc>
      </w:tr>
      <w:tr w:rsidR="00F80C3B" w14:paraId="0C9DD3E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44D528"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3479A4"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82EFCF"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ED2F68"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B8D33C"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41EB32" w14:textId="77777777" w:rsidR="00F80C3B" w:rsidRDefault="00BC64B0">
            <w:pPr>
              <w:pStyle w:val="TableText"/>
            </w:pPr>
            <w:r>
              <w:rPr>
                <w:b/>
              </w:rPr>
              <w:t>Other</w:t>
            </w:r>
          </w:p>
        </w:tc>
      </w:tr>
      <w:tr w:rsidR="00F80C3B" w14:paraId="1DD802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FC0D18" w14:textId="77777777" w:rsidR="00F80C3B" w:rsidRDefault="00BC64B0">
            <w:pPr>
              <w:pStyle w:val="TableText"/>
            </w:pPr>
            <w:r>
              <w:t>Subtype of the 0:Structure defined in OPC 10000-5, i.e. inheriting the InstanceDeclarations of that Node.</w:t>
            </w:r>
          </w:p>
        </w:tc>
      </w:tr>
      <w:tr w:rsidR="00F80C3B" w14:paraId="02EEE0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F1C82C"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B5C21B2"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4520BA"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13FE675"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6543A482"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C2C91BE" w14:textId="77777777" w:rsidR="00F80C3B" w:rsidRDefault="00F80C3B">
            <w:pPr>
              <w:pStyle w:val="TableText"/>
            </w:pPr>
          </w:p>
        </w:tc>
      </w:tr>
      <w:tr w:rsidR="00F80C3B" w14:paraId="212B9E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A60657" w14:textId="77777777" w:rsidR="00F80C3B" w:rsidRDefault="00BC64B0">
            <w:pPr>
              <w:pStyle w:val="TableText"/>
            </w:pPr>
            <w:r>
              <w:rPr>
                <w:b/>
              </w:rPr>
              <w:t>Conformance Units</w:t>
            </w:r>
          </w:p>
        </w:tc>
      </w:tr>
      <w:tr w:rsidR="00F80C3B" w14:paraId="216BBE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444B93" w14:textId="77777777" w:rsidR="00F80C3B" w:rsidRDefault="00BC64B0">
            <w:pPr>
              <w:pStyle w:val="TableText"/>
            </w:pPr>
            <w:r>
              <w:t>RobotIntent DataTypes</w:t>
            </w:r>
          </w:p>
        </w:tc>
      </w:tr>
    </w:tbl>
    <w:p w14:paraId="7845FB8E" w14:textId="77777777" w:rsidR="00F80C3B" w:rsidRDefault="00F80C3B">
      <w:pPr>
        <w:pStyle w:val="spacer"/>
      </w:pPr>
    </w:p>
    <w:p w14:paraId="13E29F13" w14:textId="77777777" w:rsidR="00F80C3B" w:rsidRDefault="00BC64B0">
      <w:pPr>
        <w:pStyle w:val="Heading2"/>
      </w:pPr>
      <w:bookmarkStart w:id="696" w:name="_Clause_c8_30"/>
      <w:bookmarkStart w:id="697" w:name="_Toc237441324"/>
      <w:r>
        <w:lastRenderedPageBreak/>
        <w:t>MissionStepDataType</w:t>
      </w:r>
      <w:bookmarkEnd w:id="696"/>
      <w:bookmarkEnd w:id="697"/>
    </w:p>
    <w:p w14:paraId="64D015F3" w14:textId="77777777" w:rsidR="00F80C3B" w:rsidRDefault="00BC64B0">
      <w:pPr>
        <w:pStyle w:val="PARAGRAPH"/>
      </w:pPr>
      <w:r>
        <w:t>One step of a mission. Released is what splits a mission into its immutable base and its revisable horizon: a released step has been committed and may already be executing, so an update may not touch it. Status is a HINT - where Operation is not null, that IntentOperation's state machine decides.</w:t>
      </w:r>
    </w:p>
    <w:p w14:paraId="4BF75250" w14:textId="24FB759C" w:rsidR="00F80C3B" w:rsidRDefault="00BC64B0">
      <w:pPr>
        <w:pStyle w:val="TABLE-title"/>
      </w:pPr>
      <w:bookmarkStart w:id="698" w:name="_Tab_c8_30_items_items"/>
      <w:bookmarkStart w:id="699" w:name="_Toc237441508"/>
      <w:r>
        <w:t xml:space="preserve">Table </w:t>
      </w:r>
      <w:r>
        <w:fldChar w:fldCharType="begin"/>
      </w:r>
      <w:r>
        <w:instrText xml:space="preserve"> SEQ Table \* ARABIC </w:instrText>
      </w:r>
      <w:r>
        <w:fldChar w:fldCharType="separate"/>
      </w:r>
      <w:r w:rsidR="00625061">
        <w:rPr>
          <w:noProof/>
        </w:rPr>
        <w:t>126</w:t>
      </w:r>
      <w:r>
        <w:fldChar w:fldCharType="end"/>
      </w:r>
      <w:r>
        <w:t xml:space="preserve"> – MissionStepDataType Items</w:t>
      </w:r>
      <w:bookmarkEnd w:id="698"/>
      <w:bookmarkEnd w:id="6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3D7497F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45D407E"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934D151"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2E56530" w14:textId="77777777" w:rsidR="00F80C3B" w:rsidRDefault="00BC64B0">
            <w:pPr>
              <w:pStyle w:val="TableText"/>
            </w:pPr>
            <w:r>
              <w:rPr>
                <w:b/>
              </w:rPr>
              <w:t>Description</w:t>
            </w:r>
          </w:p>
        </w:tc>
      </w:tr>
      <w:tr w:rsidR="00F80C3B" w14:paraId="3CF5AB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8895E2" w14:textId="77777777" w:rsidR="00F80C3B" w:rsidRDefault="00BC64B0">
            <w:pPr>
              <w:pStyle w:val="TableText"/>
            </w:pPr>
            <w:r>
              <w:t>StepId</w:t>
            </w:r>
          </w:p>
        </w:tc>
        <w:tc>
          <w:tcPr>
            <w:tcW w:w="1200" w:type="dxa"/>
            <w:tcBorders>
              <w:top w:val="single" w:sz="4" w:space="0" w:color="auto"/>
              <w:left w:val="single" w:sz="4" w:space="0" w:color="auto"/>
              <w:bottom w:val="single" w:sz="4" w:space="0" w:color="auto"/>
              <w:right w:val="single" w:sz="4" w:space="0" w:color="auto"/>
            </w:tcBorders>
          </w:tcPr>
          <w:p w14:paraId="4C16B4F9"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9BC5325" w14:textId="77777777" w:rsidR="00F80C3B" w:rsidRDefault="00BC64B0">
            <w:pPr>
              <w:pStyle w:val="TableText"/>
            </w:pPr>
            <w:r>
              <w:t>Identifier unique within the mission.</w:t>
            </w:r>
          </w:p>
        </w:tc>
      </w:tr>
      <w:tr w:rsidR="00F80C3B" w14:paraId="37B5BB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FA9B66" w14:textId="77777777" w:rsidR="00F80C3B" w:rsidRDefault="00BC64B0">
            <w:pPr>
              <w:pStyle w:val="TableText"/>
            </w:pPr>
            <w:r>
              <w:t>SequenceId</w:t>
            </w:r>
          </w:p>
        </w:tc>
        <w:tc>
          <w:tcPr>
            <w:tcW w:w="1200" w:type="dxa"/>
            <w:tcBorders>
              <w:top w:val="single" w:sz="4" w:space="0" w:color="auto"/>
              <w:left w:val="single" w:sz="4" w:space="0" w:color="auto"/>
              <w:bottom w:val="single" w:sz="4" w:space="0" w:color="auto"/>
              <w:right w:val="single" w:sz="4" w:space="0" w:color="auto"/>
            </w:tcBorders>
          </w:tcPr>
          <w:p w14:paraId="2C9C56C5"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25A0EDB" w14:textId="77777777" w:rsidR="00F80C3B" w:rsidRDefault="00BC64B0">
            <w:pPr>
              <w:pStyle w:val="TableText"/>
            </w:pPr>
            <w:r>
              <w:t>Execution order within the mission, ascending.</w:t>
            </w:r>
          </w:p>
        </w:tc>
      </w:tr>
      <w:tr w:rsidR="00F80C3B" w14:paraId="51EC3C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8DA246" w14:textId="77777777" w:rsidR="00F80C3B" w:rsidRDefault="00BC64B0">
            <w:pPr>
              <w:pStyle w:val="TableText"/>
            </w:pPr>
            <w:r>
              <w:t>Released</w:t>
            </w:r>
          </w:p>
        </w:tc>
        <w:tc>
          <w:tcPr>
            <w:tcW w:w="1200" w:type="dxa"/>
            <w:tcBorders>
              <w:top w:val="single" w:sz="4" w:space="0" w:color="auto"/>
              <w:left w:val="single" w:sz="4" w:space="0" w:color="auto"/>
              <w:bottom w:val="single" w:sz="4" w:space="0" w:color="auto"/>
              <w:right w:val="single" w:sz="4" w:space="0" w:color="auto"/>
            </w:tcBorders>
          </w:tcPr>
          <w:p w14:paraId="63DB7A5B"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D2B93C5" w14:textId="77777777" w:rsidR="00F80C3B" w:rsidRDefault="00BC64B0">
            <w:pPr>
              <w:pStyle w:val="TableText"/>
            </w:pPr>
            <w:r>
              <w:t>True for a base step, which is committed and immutable. False for a horizon step, which an update may replace or remove.</w:t>
            </w:r>
          </w:p>
        </w:tc>
      </w:tr>
      <w:tr w:rsidR="00F80C3B" w14:paraId="6EDC9D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9170D" w14:textId="77777777" w:rsidR="00F80C3B" w:rsidRDefault="00BC64B0">
            <w:pPr>
              <w:pStyle w:val="TableText"/>
            </w:pPr>
            <w:r>
              <w:t>Intent</w:t>
            </w:r>
          </w:p>
        </w:tc>
        <w:tc>
          <w:tcPr>
            <w:tcW w:w="1200" w:type="dxa"/>
            <w:tcBorders>
              <w:top w:val="single" w:sz="4" w:space="0" w:color="auto"/>
              <w:left w:val="single" w:sz="4" w:space="0" w:color="auto"/>
              <w:bottom w:val="single" w:sz="4" w:space="0" w:color="auto"/>
              <w:right w:val="single" w:sz="4" w:space="0" w:color="auto"/>
            </w:tcBorders>
          </w:tcPr>
          <w:p w14:paraId="3EC533BF"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758EF9C" w14:textId="77777777" w:rsidR="00F80C3B" w:rsidRDefault="00BC64B0">
            <w:pPr>
              <w:pStyle w:val="TableText"/>
            </w:pPr>
            <w:r>
              <w:t>The intent this step executes.</w:t>
            </w:r>
          </w:p>
        </w:tc>
      </w:tr>
      <w:tr w:rsidR="00F80C3B" w14:paraId="209350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F64E73" w14:textId="77777777" w:rsidR="00F80C3B" w:rsidRDefault="00BC64B0">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21CA7EC6"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3DD4A82" w14:textId="77777777" w:rsidR="00F80C3B" w:rsidRDefault="00BC64B0">
            <w:pPr>
              <w:pStyle w:val="TableText"/>
            </w:pPr>
            <w:r>
              <w:t>Reported status. Where Operation is not null its state machine is authoritative and this reflects it.</w:t>
            </w:r>
          </w:p>
        </w:tc>
      </w:tr>
      <w:tr w:rsidR="00F80C3B" w14:paraId="4E7E7B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0CE944" w14:textId="77777777" w:rsidR="00F80C3B" w:rsidRDefault="00BC64B0">
            <w:pPr>
              <w:pStyle w:val="TableText"/>
            </w:pPr>
            <w:r>
              <w:t>Operation</w:t>
            </w:r>
          </w:p>
        </w:tc>
        <w:tc>
          <w:tcPr>
            <w:tcW w:w="1200" w:type="dxa"/>
            <w:tcBorders>
              <w:top w:val="single" w:sz="4" w:space="0" w:color="auto"/>
              <w:left w:val="single" w:sz="4" w:space="0" w:color="auto"/>
              <w:bottom w:val="single" w:sz="4" w:space="0" w:color="auto"/>
              <w:right w:val="single" w:sz="4" w:space="0" w:color="auto"/>
            </w:tcBorders>
          </w:tcPr>
          <w:p w14:paraId="5C205512"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6532F29" w14:textId="77777777" w:rsidR="00F80C3B" w:rsidRDefault="00BC64B0">
            <w:pPr>
              <w:pStyle w:val="TableText"/>
            </w:pPr>
            <w:r>
              <w:t>The IntentOperation executing this step, or null while the step has not begun.</w:t>
            </w:r>
          </w:p>
        </w:tc>
      </w:tr>
      <w:tr w:rsidR="00F80C3B" w14:paraId="655543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5055D3" w14:textId="77777777" w:rsidR="00F80C3B" w:rsidRDefault="00BC64B0">
            <w:pPr>
              <w:pStyle w:val="TableText"/>
            </w:pPr>
            <w:r>
              <w:t>ErrorPolicy</w:t>
            </w:r>
          </w:p>
        </w:tc>
        <w:tc>
          <w:tcPr>
            <w:tcW w:w="1200" w:type="dxa"/>
            <w:tcBorders>
              <w:top w:val="single" w:sz="4" w:space="0" w:color="auto"/>
              <w:left w:val="single" w:sz="4" w:space="0" w:color="auto"/>
              <w:bottom w:val="single" w:sz="4" w:space="0" w:color="auto"/>
              <w:right w:val="single" w:sz="4" w:space="0" w:color="auto"/>
            </w:tcBorders>
          </w:tcPr>
          <w:p w14:paraId="64C01A55"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9E29663" w14:textId="77777777" w:rsidR="00F80C3B" w:rsidRDefault="00BC64B0">
            <w:pPr>
              <w:pStyle w:val="TableText"/>
            </w:pPr>
            <w:r>
              <w:t>What the mission does when this step does not succeed.</w:t>
            </w:r>
          </w:p>
        </w:tc>
      </w:tr>
      <w:tr w:rsidR="00F80C3B" w14:paraId="130104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72AF67" w14:textId="77777777" w:rsidR="00F80C3B" w:rsidRDefault="00BC64B0">
            <w:pPr>
              <w:pStyle w:val="TableText"/>
            </w:pPr>
            <w:r>
              <w:t>FallbackStepId</w:t>
            </w:r>
          </w:p>
        </w:tc>
        <w:tc>
          <w:tcPr>
            <w:tcW w:w="1200" w:type="dxa"/>
            <w:tcBorders>
              <w:top w:val="single" w:sz="4" w:space="0" w:color="auto"/>
              <w:left w:val="single" w:sz="4" w:space="0" w:color="auto"/>
              <w:bottom w:val="single" w:sz="4" w:space="0" w:color="auto"/>
              <w:right w:val="single" w:sz="4" w:space="0" w:color="auto"/>
            </w:tcBorders>
          </w:tcPr>
          <w:p w14:paraId="7D818568"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7DE8338" w14:textId="77777777" w:rsidR="00F80C3B" w:rsidRDefault="00BC64B0">
            <w:pPr>
              <w:pStyle w:val="TableText"/>
            </w:pPr>
            <w:r>
              <w:t>The step to continue at, when ErrorPolicy is Fallback or Compensate.</w:t>
            </w:r>
          </w:p>
        </w:tc>
      </w:tr>
    </w:tbl>
    <w:p w14:paraId="3A09ABE1" w14:textId="77777777" w:rsidR="00F80C3B" w:rsidRDefault="00F80C3B">
      <w:pPr>
        <w:pStyle w:val="spacer"/>
      </w:pPr>
    </w:p>
    <w:p w14:paraId="3B202E21" w14:textId="7948FD1A" w:rsidR="00F80C3B" w:rsidRDefault="00BC64B0">
      <w:pPr>
        <w:pStyle w:val="TABLE-title"/>
      </w:pPr>
      <w:bookmarkStart w:id="700" w:name="_Tab_c8_30_def"/>
      <w:bookmarkStart w:id="701" w:name="_Toc237441509"/>
      <w:r>
        <w:t xml:space="preserve">Table </w:t>
      </w:r>
      <w:r>
        <w:fldChar w:fldCharType="begin"/>
      </w:r>
      <w:r>
        <w:instrText xml:space="preserve"> SEQ Table \* ARABIC </w:instrText>
      </w:r>
      <w:r>
        <w:fldChar w:fldCharType="separate"/>
      </w:r>
      <w:r w:rsidR="00625061">
        <w:rPr>
          <w:noProof/>
        </w:rPr>
        <w:t>127</w:t>
      </w:r>
      <w:r>
        <w:fldChar w:fldCharType="end"/>
      </w:r>
      <w:r>
        <w:t xml:space="preserve"> – MissionStepDataType definition</w:t>
      </w:r>
      <w:bookmarkEnd w:id="700"/>
      <w:bookmarkEnd w:id="7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2922FD0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B14AC1"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271733C" w14:textId="77777777" w:rsidR="00F80C3B" w:rsidRDefault="00BC64B0">
            <w:pPr>
              <w:pStyle w:val="TableText"/>
            </w:pPr>
            <w:r>
              <w:rPr>
                <w:b/>
              </w:rPr>
              <w:t>Value</w:t>
            </w:r>
          </w:p>
        </w:tc>
      </w:tr>
      <w:tr w:rsidR="00F80C3B" w14:paraId="3E52B2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113AB7"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4B6C18" w14:textId="77777777" w:rsidR="00F80C3B" w:rsidRDefault="00BC64B0">
            <w:pPr>
              <w:pStyle w:val="TableText"/>
            </w:pPr>
            <w:r>
              <w:t>1:MissionStepDataType</w:t>
            </w:r>
          </w:p>
        </w:tc>
      </w:tr>
      <w:tr w:rsidR="00F80C3B" w14:paraId="05A4AB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920946"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BEA1EB" w14:textId="77777777" w:rsidR="00F80C3B" w:rsidRDefault="00BC64B0">
            <w:pPr>
              <w:pStyle w:val="TableText"/>
            </w:pPr>
            <w:r>
              <w:t>False</w:t>
            </w:r>
          </w:p>
        </w:tc>
      </w:tr>
      <w:tr w:rsidR="00F80C3B" w14:paraId="195986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499002"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91ECE2"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3F7A16B"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EFD946"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A896C7"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54F8974" w14:textId="77777777" w:rsidR="00F80C3B" w:rsidRDefault="00BC64B0">
            <w:pPr>
              <w:pStyle w:val="TableText"/>
            </w:pPr>
            <w:r>
              <w:rPr>
                <w:b/>
              </w:rPr>
              <w:t>Other</w:t>
            </w:r>
          </w:p>
        </w:tc>
      </w:tr>
      <w:tr w:rsidR="00F80C3B" w14:paraId="1A9800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1D2C00" w14:textId="77777777" w:rsidR="00F80C3B" w:rsidRDefault="00BC64B0">
            <w:pPr>
              <w:pStyle w:val="TableText"/>
            </w:pPr>
            <w:r>
              <w:t>Subtype of the 0:Structure defined in OPC 10000-5, i.e. inheriting the InstanceDeclarations of that Node.</w:t>
            </w:r>
          </w:p>
        </w:tc>
      </w:tr>
      <w:tr w:rsidR="00F80C3B" w14:paraId="54492F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DD9646"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EF214FB"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E1D9EF2"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E7EEA9F"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7043A517"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B9F1AC3" w14:textId="77777777" w:rsidR="00F80C3B" w:rsidRDefault="00F80C3B">
            <w:pPr>
              <w:pStyle w:val="TableText"/>
            </w:pPr>
          </w:p>
        </w:tc>
      </w:tr>
      <w:tr w:rsidR="00F80C3B" w14:paraId="16C262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00F6BA" w14:textId="77777777" w:rsidR="00F80C3B" w:rsidRDefault="00BC64B0">
            <w:pPr>
              <w:pStyle w:val="TableText"/>
            </w:pPr>
            <w:r>
              <w:rPr>
                <w:b/>
              </w:rPr>
              <w:t>Conformance Units</w:t>
            </w:r>
          </w:p>
        </w:tc>
      </w:tr>
      <w:tr w:rsidR="00F80C3B" w14:paraId="3A50BD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A2680B" w14:textId="77777777" w:rsidR="00F80C3B" w:rsidRDefault="00BC64B0">
            <w:pPr>
              <w:pStyle w:val="TableText"/>
            </w:pPr>
            <w:r>
              <w:t>RobotIntent DataTypes</w:t>
            </w:r>
          </w:p>
        </w:tc>
      </w:tr>
    </w:tbl>
    <w:p w14:paraId="05679A6C" w14:textId="77777777" w:rsidR="00F80C3B" w:rsidRDefault="00F80C3B">
      <w:pPr>
        <w:pStyle w:val="spacer"/>
      </w:pPr>
    </w:p>
    <w:p w14:paraId="70986740" w14:textId="77777777" w:rsidR="00F80C3B" w:rsidRDefault="00BC64B0">
      <w:pPr>
        <w:pStyle w:val="Heading2"/>
      </w:pPr>
      <w:bookmarkStart w:id="702" w:name="_Clause_c8_31"/>
      <w:bookmarkStart w:id="703" w:name="_Toc237441325"/>
      <w:r>
        <w:t>MissionDataType</w:t>
      </w:r>
      <w:bookmarkEnd w:id="702"/>
      <w:bookmarkEnd w:id="703"/>
    </w:p>
    <w:p w14:paraId="315D34E3" w14:textId="77777777" w:rsidR="00F80C3B" w:rsidRDefault="00BC64B0">
      <w:pPr>
        <w:pStyle w:val="PARAGRAPH"/>
      </w:pPr>
      <w:r>
        <w:t>An ordered sequence of intents submitted and tracked as a unit. MissionUpdateId increases with every update, so a Server can reject an update that crossed with another in flight instead of applying it out of order.</w:t>
      </w:r>
    </w:p>
    <w:p w14:paraId="4B7D43F4" w14:textId="775DC78A" w:rsidR="00F80C3B" w:rsidRDefault="00BC64B0">
      <w:pPr>
        <w:pStyle w:val="TABLE-title"/>
      </w:pPr>
      <w:bookmarkStart w:id="704" w:name="_Tab_c8_31_items_items"/>
      <w:bookmarkStart w:id="705" w:name="_Toc237441510"/>
      <w:r>
        <w:t xml:space="preserve">Table </w:t>
      </w:r>
      <w:r>
        <w:fldChar w:fldCharType="begin"/>
      </w:r>
      <w:r>
        <w:instrText xml:space="preserve"> SEQ Table \* ARABIC </w:instrText>
      </w:r>
      <w:r>
        <w:fldChar w:fldCharType="separate"/>
      </w:r>
      <w:r w:rsidR="00625061">
        <w:rPr>
          <w:noProof/>
        </w:rPr>
        <w:t>128</w:t>
      </w:r>
      <w:r>
        <w:fldChar w:fldCharType="end"/>
      </w:r>
      <w:r>
        <w:t xml:space="preserve"> – MissionDataType Items</w:t>
      </w:r>
      <w:bookmarkEnd w:id="704"/>
      <w:bookmarkEnd w:id="7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468C30F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683C1CB"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8CFD8E4"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8D1CC80" w14:textId="77777777" w:rsidR="00F80C3B" w:rsidRDefault="00BC64B0">
            <w:pPr>
              <w:pStyle w:val="TableText"/>
            </w:pPr>
            <w:r>
              <w:rPr>
                <w:b/>
              </w:rPr>
              <w:t>Description</w:t>
            </w:r>
          </w:p>
        </w:tc>
      </w:tr>
      <w:tr w:rsidR="00F80C3B" w14:paraId="0B4023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E10CCB" w14:textId="77777777" w:rsidR="00F80C3B" w:rsidRDefault="00BC64B0">
            <w:pPr>
              <w:pStyle w:val="TableText"/>
            </w:pPr>
            <w:r>
              <w:t>MissionId</w:t>
            </w:r>
          </w:p>
        </w:tc>
        <w:tc>
          <w:tcPr>
            <w:tcW w:w="1200" w:type="dxa"/>
            <w:tcBorders>
              <w:top w:val="single" w:sz="4" w:space="0" w:color="auto"/>
              <w:left w:val="single" w:sz="4" w:space="0" w:color="auto"/>
              <w:bottom w:val="single" w:sz="4" w:space="0" w:color="auto"/>
              <w:right w:val="single" w:sz="4" w:space="0" w:color="auto"/>
            </w:tcBorders>
          </w:tcPr>
          <w:p w14:paraId="3F49A44B"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64EFB0E" w14:textId="77777777" w:rsidR="00F80C3B" w:rsidRDefault="00BC64B0">
            <w:pPr>
              <w:pStyle w:val="TableText"/>
            </w:pPr>
            <w:r>
              <w:t>Client-assigned identifier. Empty asks the Server to assign one, which it returns.</w:t>
            </w:r>
          </w:p>
        </w:tc>
      </w:tr>
      <w:tr w:rsidR="00F80C3B" w14:paraId="3695BA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DE719E" w14:textId="77777777" w:rsidR="00F80C3B" w:rsidRDefault="00BC64B0">
            <w:pPr>
              <w:pStyle w:val="TableText"/>
            </w:pPr>
            <w:r>
              <w:t>MissionUpdateId</w:t>
            </w:r>
          </w:p>
        </w:tc>
        <w:tc>
          <w:tcPr>
            <w:tcW w:w="1200" w:type="dxa"/>
            <w:tcBorders>
              <w:top w:val="single" w:sz="4" w:space="0" w:color="auto"/>
              <w:left w:val="single" w:sz="4" w:space="0" w:color="auto"/>
              <w:bottom w:val="single" w:sz="4" w:space="0" w:color="auto"/>
              <w:right w:val="single" w:sz="4" w:space="0" w:color="auto"/>
            </w:tcBorders>
          </w:tcPr>
          <w:p w14:paraId="2A0E653C"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3577276" w14:textId="77777777" w:rsidR="00F80C3B" w:rsidRDefault="00BC64B0">
            <w:pPr>
              <w:pStyle w:val="TableText"/>
            </w:pPr>
            <w:r>
              <w:t>Revision of this mission, increasing. The first submission is 0.</w:t>
            </w:r>
          </w:p>
        </w:tc>
      </w:tr>
      <w:tr w:rsidR="00F80C3B" w14:paraId="292EEE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C352AD" w14:textId="77777777" w:rsidR="00F80C3B" w:rsidRDefault="00BC64B0">
            <w:pPr>
              <w:pStyle w:val="TableText"/>
            </w:pPr>
            <w:r>
              <w:t>Label</w:t>
            </w:r>
          </w:p>
        </w:tc>
        <w:tc>
          <w:tcPr>
            <w:tcW w:w="1200" w:type="dxa"/>
            <w:tcBorders>
              <w:top w:val="single" w:sz="4" w:space="0" w:color="auto"/>
              <w:left w:val="single" w:sz="4" w:space="0" w:color="auto"/>
              <w:bottom w:val="single" w:sz="4" w:space="0" w:color="auto"/>
              <w:right w:val="single" w:sz="4" w:space="0" w:color="auto"/>
            </w:tcBorders>
          </w:tcPr>
          <w:p w14:paraId="7492D7F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575BB4C" w14:textId="77777777" w:rsidR="00F80C3B" w:rsidRDefault="00BC64B0">
            <w:pPr>
              <w:pStyle w:val="TableText"/>
            </w:pPr>
            <w:r>
              <w:t>Human-readable description. Never interpreted.</w:t>
            </w:r>
          </w:p>
        </w:tc>
      </w:tr>
      <w:tr w:rsidR="00F80C3B" w14:paraId="088751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E241F2" w14:textId="77777777" w:rsidR="00F80C3B" w:rsidRDefault="00BC64B0">
            <w:pPr>
              <w:pStyle w:val="TableText"/>
            </w:pPr>
            <w:r>
              <w:t>Steps</w:t>
            </w:r>
          </w:p>
        </w:tc>
        <w:tc>
          <w:tcPr>
            <w:tcW w:w="1200" w:type="dxa"/>
            <w:tcBorders>
              <w:top w:val="single" w:sz="4" w:space="0" w:color="auto"/>
              <w:left w:val="single" w:sz="4" w:space="0" w:color="auto"/>
              <w:bottom w:val="single" w:sz="4" w:space="0" w:color="auto"/>
              <w:right w:val="single" w:sz="4" w:space="0" w:color="auto"/>
            </w:tcBorders>
          </w:tcPr>
          <w:p w14:paraId="2BF6AB6C"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A9BA6BF" w14:textId="77777777" w:rsidR="00F80C3B" w:rsidRDefault="00BC64B0">
            <w:pPr>
              <w:pStyle w:val="TableText"/>
            </w:pPr>
            <w:r>
              <w:t>The steps, in ascending SequenceId order.</w:t>
            </w:r>
          </w:p>
        </w:tc>
      </w:tr>
      <w:tr w:rsidR="00F80C3B" w14:paraId="4A57B9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C3E073" w14:textId="77777777" w:rsidR="00F80C3B" w:rsidRDefault="00BC64B0">
            <w:pPr>
              <w:pStyle w:val="TableText"/>
            </w:pPr>
            <w:r>
              <w:t>Transitions</w:t>
            </w:r>
          </w:p>
        </w:tc>
        <w:tc>
          <w:tcPr>
            <w:tcW w:w="1200" w:type="dxa"/>
            <w:tcBorders>
              <w:top w:val="single" w:sz="4" w:space="0" w:color="auto"/>
              <w:left w:val="single" w:sz="4" w:space="0" w:color="auto"/>
              <w:bottom w:val="single" w:sz="4" w:space="0" w:color="auto"/>
              <w:right w:val="single" w:sz="4" w:space="0" w:color="auto"/>
            </w:tcBorders>
          </w:tcPr>
          <w:p w14:paraId="4C8BFE84"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FA0F854" w14:textId="77777777" w:rsidR="00F80C3B" w:rsidRDefault="00BC64B0">
            <w:pPr>
              <w:pStyle w:val="TableText"/>
            </w:pPr>
            <w:r>
              <w:t>The step graph. An empty array means the steps run in order, which is the flat sequence a mission without branching has always been.</w:t>
            </w:r>
          </w:p>
        </w:tc>
      </w:tr>
    </w:tbl>
    <w:p w14:paraId="56983B47" w14:textId="77777777" w:rsidR="00F80C3B" w:rsidRDefault="00F80C3B">
      <w:pPr>
        <w:pStyle w:val="spacer"/>
      </w:pPr>
    </w:p>
    <w:p w14:paraId="6760EF09" w14:textId="2C30F540" w:rsidR="00F80C3B" w:rsidRDefault="00BC64B0">
      <w:pPr>
        <w:pStyle w:val="TABLE-title"/>
      </w:pPr>
      <w:bookmarkStart w:id="706" w:name="_Tab_c8_31_def"/>
      <w:bookmarkStart w:id="707" w:name="_Toc237441511"/>
      <w:r>
        <w:lastRenderedPageBreak/>
        <w:t xml:space="preserve">Table </w:t>
      </w:r>
      <w:r>
        <w:fldChar w:fldCharType="begin"/>
      </w:r>
      <w:r>
        <w:instrText xml:space="preserve"> SEQ Table \* ARABIC </w:instrText>
      </w:r>
      <w:r>
        <w:fldChar w:fldCharType="separate"/>
      </w:r>
      <w:r w:rsidR="00625061">
        <w:rPr>
          <w:noProof/>
        </w:rPr>
        <w:t>129</w:t>
      </w:r>
      <w:r>
        <w:fldChar w:fldCharType="end"/>
      </w:r>
      <w:r>
        <w:t xml:space="preserve"> – MissionDataType definition</w:t>
      </w:r>
      <w:bookmarkEnd w:id="706"/>
      <w:bookmarkEnd w:id="7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226B5E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625F78"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2DC833" w14:textId="77777777" w:rsidR="00F80C3B" w:rsidRDefault="00BC64B0">
            <w:pPr>
              <w:pStyle w:val="TableText"/>
            </w:pPr>
            <w:r>
              <w:rPr>
                <w:b/>
              </w:rPr>
              <w:t>Value</w:t>
            </w:r>
          </w:p>
        </w:tc>
      </w:tr>
      <w:tr w:rsidR="00F80C3B" w14:paraId="0C0EF4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1CB3AC"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152C25" w14:textId="77777777" w:rsidR="00F80C3B" w:rsidRDefault="00BC64B0">
            <w:pPr>
              <w:pStyle w:val="TableText"/>
            </w:pPr>
            <w:r>
              <w:t>1:MissionDataType</w:t>
            </w:r>
          </w:p>
        </w:tc>
      </w:tr>
      <w:tr w:rsidR="00F80C3B" w14:paraId="34B411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B9E365"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53841D" w14:textId="77777777" w:rsidR="00F80C3B" w:rsidRDefault="00BC64B0">
            <w:pPr>
              <w:pStyle w:val="TableText"/>
            </w:pPr>
            <w:r>
              <w:t>False</w:t>
            </w:r>
          </w:p>
        </w:tc>
      </w:tr>
      <w:tr w:rsidR="00F80C3B" w14:paraId="7AFFD4A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ED3B2A"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66FED2"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659C7D"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09D11EB"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C790BA"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1FDA4" w14:textId="77777777" w:rsidR="00F80C3B" w:rsidRDefault="00BC64B0">
            <w:pPr>
              <w:pStyle w:val="TableText"/>
            </w:pPr>
            <w:r>
              <w:rPr>
                <w:b/>
              </w:rPr>
              <w:t>Other</w:t>
            </w:r>
          </w:p>
        </w:tc>
      </w:tr>
      <w:tr w:rsidR="00F80C3B" w14:paraId="438DE0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601728" w14:textId="77777777" w:rsidR="00F80C3B" w:rsidRDefault="00BC64B0">
            <w:pPr>
              <w:pStyle w:val="TableText"/>
            </w:pPr>
            <w:r>
              <w:t>Subtype of the 0:Structure defined in OPC 10000-5, i.e. inheriting the InstanceDeclarations of that Node.</w:t>
            </w:r>
          </w:p>
        </w:tc>
      </w:tr>
      <w:tr w:rsidR="00F80C3B" w14:paraId="34F747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89DE68"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A365C3"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685705"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7F6AD35"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33EEA433"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CD05F4A" w14:textId="77777777" w:rsidR="00F80C3B" w:rsidRDefault="00F80C3B">
            <w:pPr>
              <w:pStyle w:val="TableText"/>
            </w:pPr>
          </w:p>
        </w:tc>
      </w:tr>
      <w:tr w:rsidR="00F80C3B" w14:paraId="0D7A6C0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0C7F82" w14:textId="77777777" w:rsidR="00F80C3B" w:rsidRDefault="00BC64B0">
            <w:pPr>
              <w:pStyle w:val="TableText"/>
            </w:pPr>
            <w:r>
              <w:rPr>
                <w:b/>
              </w:rPr>
              <w:t>Conformance Units</w:t>
            </w:r>
          </w:p>
        </w:tc>
      </w:tr>
      <w:tr w:rsidR="00F80C3B" w14:paraId="2C8FBB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62E68C" w14:textId="77777777" w:rsidR="00F80C3B" w:rsidRDefault="00BC64B0">
            <w:pPr>
              <w:pStyle w:val="TableText"/>
            </w:pPr>
            <w:r>
              <w:t>RobotIntent DataTypes</w:t>
            </w:r>
          </w:p>
        </w:tc>
      </w:tr>
    </w:tbl>
    <w:p w14:paraId="2E9D8206" w14:textId="77777777" w:rsidR="00F80C3B" w:rsidRDefault="00F80C3B">
      <w:pPr>
        <w:pStyle w:val="spacer"/>
      </w:pPr>
    </w:p>
    <w:p w14:paraId="6B6B97C9" w14:textId="77777777" w:rsidR="00F80C3B" w:rsidRDefault="00BC64B0">
      <w:pPr>
        <w:pStyle w:val="Heading2"/>
      </w:pPr>
      <w:bookmarkStart w:id="708" w:name="_Clause_c8_32"/>
      <w:bookmarkStart w:id="709" w:name="_Toc237441326"/>
      <w:r>
        <w:t>IntentCapabilityDataType</w:t>
      </w:r>
      <w:bookmarkEnd w:id="708"/>
      <w:bookmarkEnd w:id="709"/>
    </w:p>
    <w:p w14:paraId="4AAF0371" w14:textId="77777777" w:rsidR="00F80C3B" w:rsidRDefault="00BC64B0">
      <w:pPr>
        <w:pStyle w:val="PARAGRAPH"/>
      </w:pPr>
      <w:r>
        <w:t>What the Server will accept for one intent type. This is the machine-readable declaration that makes an intent surface discoverable: a client reads it once and knows what it may submit, instead of submitting to find out. It is the analogue of the VDA 5050 factsheet.</w:t>
      </w:r>
    </w:p>
    <w:p w14:paraId="5F4BAD9F" w14:textId="4989E21B" w:rsidR="00F80C3B" w:rsidRDefault="00BC64B0">
      <w:pPr>
        <w:pStyle w:val="TABLE-title"/>
      </w:pPr>
      <w:bookmarkStart w:id="710" w:name="_Tab_c8_32_items_items"/>
      <w:bookmarkStart w:id="711" w:name="_Toc237441512"/>
      <w:r>
        <w:t xml:space="preserve">Table </w:t>
      </w:r>
      <w:r>
        <w:fldChar w:fldCharType="begin"/>
      </w:r>
      <w:r>
        <w:instrText xml:space="preserve"> SEQ Table \* ARABIC </w:instrText>
      </w:r>
      <w:r>
        <w:fldChar w:fldCharType="separate"/>
      </w:r>
      <w:r w:rsidR="00625061">
        <w:rPr>
          <w:noProof/>
        </w:rPr>
        <w:t>130</w:t>
      </w:r>
      <w:r>
        <w:fldChar w:fldCharType="end"/>
      </w:r>
      <w:r>
        <w:t xml:space="preserve"> – IntentCapabilityDataType Items</w:t>
      </w:r>
      <w:bookmarkEnd w:id="710"/>
      <w:bookmarkEnd w:id="7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212B922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0399C34"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A7F4F66"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115962F" w14:textId="77777777" w:rsidR="00F80C3B" w:rsidRDefault="00BC64B0">
            <w:pPr>
              <w:pStyle w:val="TableText"/>
            </w:pPr>
            <w:r>
              <w:rPr>
                <w:b/>
              </w:rPr>
              <w:t>Description</w:t>
            </w:r>
          </w:p>
        </w:tc>
      </w:tr>
      <w:tr w:rsidR="00F80C3B" w14:paraId="1F92D9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4398BD" w14:textId="77777777" w:rsidR="00F80C3B" w:rsidRDefault="00BC64B0">
            <w:pPr>
              <w:pStyle w:val="TableText"/>
            </w:pPr>
            <w:r>
              <w:t>IntentType</w:t>
            </w:r>
          </w:p>
        </w:tc>
        <w:tc>
          <w:tcPr>
            <w:tcW w:w="1200" w:type="dxa"/>
            <w:tcBorders>
              <w:top w:val="single" w:sz="4" w:space="0" w:color="auto"/>
              <w:left w:val="single" w:sz="4" w:space="0" w:color="auto"/>
              <w:bottom w:val="single" w:sz="4" w:space="0" w:color="auto"/>
              <w:right w:val="single" w:sz="4" w:space="0" w:color="auto"/>
            </w:tcBorders>
          </w:tcPr>
          <w:p w14:paraId="45D6C99D"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64AF07E" w14:textId="77777777" w:rsidR="00F80C3B" w:rsidRDefault="00BC64B0">
            <w:pPr>
              <w:pStyle w:val="TableText"/>
            </w:pPr>
            <w:r>
              <w:t>The DataType of the intent, a subtype of IntentDataType.</w:t>
            </w:r>
          </w:p>
        </w:tc>
      </w:tr>
      <w:tr w:rsidR="00F80C3B" w14:paraId="5FB5B7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F9632" w14:textId="77777777" w:rsidR="00F80C3B" w:rsidRDefault="00BC64B0">
            <w:pPr>
              <w:pStyle w:val="TableText"/>
            </w:pPr>
            <w:r>
              <w:t>Description</w:t>
            </w:r>
          </w:p>
        </w:tc>
        <w:tc>
          <w:tcPr>
            <w:tcW w:w="1200" w:type="dxa"/>
            <w:tcBorders>
              <w:top w:val="single" w:sz="4" w:space="0" w:color="auto"/>
              <w:left w:val="single" w:sz="4" w:space="0" w:color="auto"/>
              <w:bottom w:val="single" w:sz="4" w:space="0" w:color="auto"/>
              <w:right w:val="single" w:sz="4" w:space="0" w:color="auto"/>
            </w:tcBorders>
          </w:tcPr>
          <w:p w14:paraId="36E57627"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8CC5B" w14:textId="77777777" w:rsidR="00F80C3B" w:rsidRDefault="00BC64B0">
            <w:pPr>
              <w:pStyle w:val="TableText"/>
            </w:pPr>
            <w:r>
              <w:t>What this Server does with it.</w:t>
            </w:r>
          </w:p>
        </w:tc>
      </w:tr>
      <w:tr w:rsidR="00F80C3B" w14:paraId="594171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ED5F0E" w14:textId="77777777" w:rsidR="00F80C3B" w:rsidRDefault="00BC64B0">
            <w:pPr>
              <w:pStyle w:val="TableText"/>
            </w:pPr>
            <w:r>
              <w:t>CancelSupported</w:t>
            </w:r>
          </w:p>
        </w:tc>
        <w:tc>
          <w:tcPr>
            <w:tcW w:w="1200" w:type="dxa"/>
            <w:tcBorders>
              <w:top w:val="single" w:sz="4" w:space="0" w:color="auto"/>
              <w:left w:val="single" w:sz="4" w:space="0" w:color="auto"/>
              <w:bottom w:val="single" w:sz="4" w:space="0" w:color="auto"/>
              <w:right w:val="single" w:sz="4" w:space="0" w:color="auto"/>
            </w:tcBorders>
          </w:tcPr>
          <w:p w14:paraId="22DEFB0B"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B0FC39A" w14:textId="77777777" w:rsidR="00F80C3B" w:rsidRDefault="00BC64B0">
            <w:pPr>
              <w:pStyle w:val="TableText"/>
            </w:pPr>
            <w:r>
              <w:t>True when Cancel is honoured for it. A Server may still refuse a particular cancel; see clause 6.5.</w:t>
            </w:r>
          </w:p>
        </w:tc>
      </w:tr>
      <w:tr w:rsidR="00F80C3B" w14:paraId="3E9E87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5163B5" w14:textId="77777777" w:rsidR="00F80C3B" w:rsidRDefault="00BC64B0">
            <w:pPr>
              <w:pStyle w:val="TableText"/>
            </w:pPr>
            <w:r>
              <w:t>PauseSupported</w:t>
            </w:r>
          </w:p>
        </w:tc>
        <w:tc>
          <w:tcPr>
            <w:tcW w:w="1200" w:type="dxa"/>
            <w:tcBorders>
              <w:top w:val="single" w:sz="4" w:space="0" w:color="auto"/>
              <w:left w:val="single" w:sz="4" w:space="0" w:color="auto"/>
              <w:bottom w:val="single" w:sz="4" w:space="0" w:color="auto"/>
              <w:right w:val="single" w:sz="4" w:space="0" w:color="auto"/>
            </w:tcBorders>
          </w:tcPr>
          <w:p w14:paraId="42D8FA2A"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0766481" w14:textId="77777777" w:rsidR="00F80C3B" w:rsidRDefault="00BC64B0">
            <w:pPr>
              <w:pStyle w:val="TableText"/>
            </w:pPr>
            <w:r>
              <w:t>True when Pause and Resume are honoured for a running intent. False when the Server can only stop its queue: suspending execution means the robot stops, and Suspended is never reported while it is still moving.</w:t>
            </w:r>
          </w:p>
        </w:tc>
      </w:tr>
      <w:tr w:rsidR="00F80C3B" w14:paraId="62D1C0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CAA4F4" w14:textId="77777777" w:rsidR="00F80C3B" w:rsidRDefault="00BC64B0">
            <w:pPr>
              <w:pStyle w:val="TableText"/>
            </w:pPr>
            <w:r>
              <w:t>RetrySupported</w:t>
            </w:r>
          </w:p>
        </w:tc>
        <w:tc>
          <w:tcPr>
            <w:tcW w:w="1200" w:type="dxa"/>
            <w:tcBorders>
              <w:top w:val="single" w:sz="4" w:space="0" w:color="auto"/>
              <w:left w:val="single" w:sz="4" w:space="0" w:color="auto"/>
              <w:bottom w:val="single" w:sz="4" w:space="0" w:color="auto"/>
              <w:right w:val="single" w:sz="4" w:space="0" w:color="auto"/>
            </w:tcBorders>
          </w:tcPr>
          <w:p w14:paraId="61D07FF9"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A5D8953" w14:textId="77777777" w:rsidR="00F80C3B" w:rsidRDefault="00BC64B0">
            <w:pPr>
              <w:pStyle w:val="TableText"/>
            </w:pPr>
            <w:r>
              <w:t>True when it can terminate Retriable and be re-attempted.</w:t>
            </w:r>
          </w:p>
        </w:tc>
      </w:tr>
      <w:tr w:rsidR="00F80C3B" w14:paraId="23D0F9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464B4A" w14:textId="77777777" w:rsidR="00F80C3B" w:rsidRDefault="00BC64B0">
            <w:pPr>
              <w:pStyle w:val="TableText"/>
            </w:pPr>
            <w:r>
              <w:t>SupportedBufferModes</w:t>
            </w:r>
          </w:p>
        </w:tc>
        <w:tc>
          <w:tcPr>
            <w:tcW w:w="1200" w:type="dxa"/>
            <w:tcBorders>
              <w:top w:val="single" w:sz="4" w:space="0" w:color="auto"/>
              <w:left w:val="single" w:sz="4" w:space="0" w:color="auto"/>
              <w:bottom w:val="single" w:sz="4" w:space="0" w:color="auto"/>
              <w:right w:val="single" w:sz="4" w:space="0" w:color="auto"/>
            </w:tcBorders>
          </w:tcPr>
          <w:p w14:paraId="44199C06"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57D2C03" w14:textId="77777777" w:rsidR="00F80C3B" w:rsidRDefault="00BC64B0">
            <w:pPr>
              <w:pStyle w:val="TableText"/>
            </w:pPr>
            <w:r>
              <w:t>Buffer modes accepted for it. Aborting is always accepted and always listed.</w:t>
            </w:r>
          </w:p>
        </w:tc>
      </w:tr>
      <w:tr w:rsidR="00F80C3B" w14:paraId="230C41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DFA1A8" w14:textId="77777777" w:rsidR="00F80C3B" w:rsidRDefault="00BC64B0">
            <w:pPr>
              <w:pStyle w:val="TableText"/>
            </w:pPr>
            <w:r>
              <w:t>SupportedBlockingModes</w:t>
            </w:r>
          </w:p>
        </w:tc>
        <w:tc>
          <w:tcPr>
            <w:tcW w:w="1200" w:type="dxa"/>
            <w:tcBorders>
              <w:top w:val="single" w:sz="4" w:space="0" w:color="auto"/>
              <w:left w:val="single" w:sz="4" w:space="0" w:color="auto"/>
              <w:bottom w:val="single" w:sz="4" w:space="0" w:color="auto"/>
              <w:right w:val="single" w:sz="4" w:space="0" w:color="auto"/>
            </w:tcBorders>
          </w:tcPr>
          <w:p w14:paraId="13D49B72"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F3704E2" w14:textId="77777777" w:rsidR="00F80C3B" w:rsidRDefault="00BC64B0">
            <w:pPr>
              <w:pStyle w:val="TableText"/>
            </w:pPr>
            <w:r>
              <w:t>Blocking modes accepted for it.</w:t>
            </w:r>
          </w:p>
        </w:tc>
      </w:tr>
      <w:tr w:rsidR="00F80C3B" w14:paraId="283DB5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49BC47" w14:textId="77777777" w:rsidR="00F80C3B" w:rsidRDefault="00BC64B0">
            <w:pPr>
              <w:pStyle w:val="TableText"/>
            </w:pPr>
            <w:r>
              <w:t>Attributes</w:t>
            </w:r>
          </w:p>
        </w:tc>
        <w:tc>
          <w:tcPr>
            <w:tcW w:w="1200" w:type="dxa"/>
            <w:tcBorders>
              <w:top w:val="single" w:sz="4" w:space="0" w:color="auto"/>
              <w:left w:val="single" w:sz="4" w:space="0" w:color="auto"/>
              <w:bottom w:val="single" w:sz="4" w:space="0" w:color="auto"/>
              <w:right w:val="single" w:sz="4" w:space="0" w:color="auto"/>
            </w:tcBorders>
          </w:tcPr>
          <w:p w14:paraId="1CD144C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67A4872" w14:textId="77777777" w:rsidR="00F80C3B" w:rsidRDefault="00BC64B0">
            <w:pPr>
              <w:pStyle w:val="TableText"/>
            </w:pPr>
            <w:r>
              <w:t>Named parameters this Server recognises in the intent's Attributes field.</w:t>
            </w:r>
          </w:p>
        </w:tc>
      </w:tr>
    </w:tbl>
    <w:p w14:paraId="5DD2D6BC" w14:textId="77777777" w:rsidR="00F80C3B" w:rsidRDefault="00F80C3B">
      <w:pPr>
        <w:pStyle w:val="spacer"/>
      </w:pPr>
    </w:p>
    <w:p w14:paraId="3AD9B783" w14:textId="509E414A" w:rsidR="00F80C3B" w:rsidRDefault="00BC64B0">
      <w:pPr>
        <w:pStyle w:val="TABLE-title"/>
      </w:pPr>
      <w:bookmarkStart w:id="712" w:name="_Tab_c8_32_def"/>
      <w:bookmarkStart w:id="713" w:name="_Toc237441513"/>
      <w:r>
        <w:t xml:space="preserve">Table </w:t>
      </w:r>
      <w:r>
        <w:fldChar w:fldCharType="begin"/>
      </w:r>
      <w:r>
        <w:instrText xml:space="preserve"> SEQ Table \* ARABIC </w:instrText>
      </w:r>
      <w:r>
        <w:fldChar w:fldCharType="separate"/>
      </w:r>
      <w:r w:rsidR="00625061">
        <w:rPr>
          <w:noProof/>
        </w:rPr>
        <w:t>131</w:t>
      </w:r>
      <w:r>
        <w:fldChar w:fldCharType="end"/>
      </w:r>
      <w:r>
        <w:t xml:space="preserve"> – IntentCapabilityDataType definition</w:t>
      </w:r>
      <w:bookmarkEnd w:id="712"/>
      <w:bookmarkEnd w:id="7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25A29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D770B8"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92EB0F" w14:textId="77777777" w:rsidR="00F80C3B" w:rsidRDefault="00BC64B0">
            <w:pPr>
              <w:pStyle w:val="TableText"/>
            </w:pPr>
            <w:r>
              <w:rPr>
                <w:b/>
              </w:rPr>
              <w:t>Value</w:t>
            </w:r>
          </w:p>
        </w:tc>
      </w:tr>
      <w:tr w:rsidR="00F80C3B" w14:paraId="37FB9D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095E33"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2FBFB6" w14:textId="77777777" w:rsidR="00F80C3B" w:rsidRDefault="00BC64B0">
            <w:pPr>
              <w:pStyle w:val="TableText"/>
            </w:pPr>
            <w:r>
              <w:t>1:IntentCapabilityDataType</w:t>
            </w:r>
          </w:p>
        </w:tc>
      </w:tr>
      <w:tr w:rsidR="00F80C3B" w14:paraId="4AE5FC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0D04B8"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CBF020A" w14:textId="77777777" w:rsidR="00F80C3B" w:rsidRDefault="00BC64B0">
            <w:pPr>
              <w:pStyle w:val="TableText"/>
            </w:pPr>
            <w:r>
              <w:t>False</w:t>
            </w:r>
          </w:p>
        </w:tc>
      </w:tr>
      <w:tr w:rsidR="00F80C3B" w14:paraId="7404CF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511529"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79F1F5"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4EB0548"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9418D4"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8DFB4E"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1C1775" w14:textId="77777777" w:rsidR="00F80C3B" w:rsidRDefault="00BC64B0">
            <w:pPr>
              <w:pStyle w:val="TableText"/>
            </w:pPr>
            <w:r>
              <w:rPr>
                <w:b/>
              </w:rPr>
              <w:t>Other</w:t>
            </w:r>
          </w:p>
        </w:tc>
      </w:tr>
      <w:tr w:rsidR="00F80C3B" w14:paraId="7790B7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C91B73" w14:textId="77777777" w:rsidR="00F80C3B" w:rsidRDefault="00BC64B0">
            <w:pPr>
              <w:pStyle w:val="TableText"/>
            </w:pPr>
            <w:r>
              <w:t>Subtype of the 0:Structure defined in OPC 10000-5, i.e. inheriting the InstanceDeclarations of that Node.</w:t>
            </w:r>
          </w:p>
        </w:tc>
      </w:tr>
      <w:tr w:rsidR="00F80C3B" w14:paraId="05D1FD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E0C41D"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146C1D"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D97DD64"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28CEA4"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51FBDCF6"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8ADC9FF" w14:textId="77777777" w:rsidR="00F80C3B" w:rsidRDefault="00F80C3B">
            <w:pPr>
              <w:pStyle w:val="TableText"/>
            </w:pPr>
          </w:p>
        </w:tc>
      </w:tr>
      <w:tr w:rsidR="00F80C3B" w14:paraId="63EC1C6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5D7452" w14:textId="77777777" w:rsidR="00F80C3B" w:rsidRDefault="00BC64B0">
            <w:pPr>
              <w:pStyle w:val="TableText"/>
            </w:pPr>
            <w:r>
              <w:rPr>
                <w:b/>
              </w:rPr>
              <w:t>Conformance Units</w:t>
            </w:r>
          </w:p>
        </w:tc>
      </w:tr>
      <w:tr w:rsidR="00F80C3B" w14:paraId="740A1A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E4B3DC" w14:textId="77777777" w:rsidR="00F80C3B" w:rsidRDefault="00BC64B0">
            <w:pPr>
              <w:pStyle w:val="TableText"/>
            </w:pPr>
            <w:r>
              <w:t>RobotIntent DataTypes</w:t>
            </w:r>
          </w:p>
        </w:tc>
      </w:tr>
    </w:tbl>
    <w:p w14:paraId="5A80B9A3" w14:textId="77777777" w:rsidR="00F80C3B" w:rsidRDefault="00F80C3B">
      <w:pPr>
        <w:pStyle w:val="spacer"/>
      </w:pPr>
    </w:p>
    <w:p w14:paraId="4BBE2089" w14:textId="77777777" w:rsidR="00F80C3B" w:rsidRDefault="00BC64B0">
      <w:pPr>
        <w:pStyle w:val="Heading2"/>
      </w:pPr>
      <w:bookmarkStart w:id="714" w:name="_Clause_c8_33"/>
      <w:bookmarkStart w:id="715" w:name="_Toc237441327"/>
      <w:r>
        <w:t>SafeMotionFunctionEnum</w:t>
      </w:r>
      <w:bookmarkEnd w:id="714"/>
      <w:bookmarkEnd w:id="715"/>
    </w:p>
    <w:p w14:paraId="41A661FF" w14:textId="77777777" w:rsidR="00F80C3B" w:rsidRDefault="00BC64B0">
      <w:pPr>
        <w:pStyle w:val="PARAGRAPH"/>
      </w:pPr>
      <w:r>
        <w:t>The safe motion function a safety system is enforcing, as defined by IEC 61800-5-2. This is a REPORT. The safety system enforces these independently of this interface, and a client reading them has not thereby obtained any safety function - see clause 10.</w:t>
      </w:r>
    </w:p>
    <w:p w14:paraId="4E6A020F" w14:textId="36594767" w:rsidR="00F80C3B" w:rsidRDefault="00BC64B0">
      <w:pPr>
        <w:pStyle w:val="TABLE-title"/>
      </w:pPr>
      <w:bookmarkStart w:id="716" w:name="_Tab_c8_33_items_items"/>
      <w:bookmarkStart w:id="717" w:name="_Toc237441514"/>
      <w:r>
        <w:lastRenderedPageBreak/>
        <w:t xml:space="preserve">Table </w:t>
      </w:r>
      <w:r>
        <w:fldChar w:fldCharType="begin"/>
      </w:r>
      <w:r>
        <w:instrText xml:space="preserve"> SEQ Table \* ARABIC </w:instrText>
      </w:r>
      <w:r>
        <w:fldChar w:fldCharType="separate"/>
      </w:r>
      <w:r w:rsidR="00625061">
        <w:rPr>
          <w:noProof/>
        </w:rPr>
        <w:t>132</w:t>
      </w:r>
      <w:r>
        <w:fldChar w:fldCharType="end"/>
      </w:r>
      <w:r>
        <w:t xml:space="preserve"> – SafeMotionFunctionEnum Items</w:t>
      </w:r>
      <w:bookmarkEnd w:id="716"/>
      <w:bookmarkEnd w:id="7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42A2738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EDC1C9"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F559302"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B86F584" w14:textId="77777777" w:rsidR="00F80C3B" w:rsidRDefault="00BC64B0">
            <w:pPr>
              <w:pStyle w:val="TableText"/>
            </w:pPr>
            <w:r>
              <w:rPr>
                <w:b/>
              </w:rPr>
              <w:t>Description</w:t>
            </w:r>
          </w:p>
        </w:tc>
      </w:tr>
      <w:tr w:rsidR="00F80C3B" w14:paraId="6D369A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CD452" w14:textId="77777777" w:rsidR="00F80C3B" w:rsidRDefault="00BC64B0">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44F7A661"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3246E95" w14:textId="77777777" w:rsidR="00F80C3B" w:rsidRDefault="00BC64B0">
            <w:pPr>
              <w:pStyle w:val="TableText"/>
            </w:pPr>
            <w:r>
              <w:t>No safe motion function is active.</w:t>
            </w:r>
          </w:p>
        </w:tc>
      </w:tr>
      <w:tr w:rsidR="00F80C3B" w14:paraId="62CDEF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46853C" w14:textId="77777777" w:rsidR="00F80C3B" w:rsidRDefault="00BC64B0">
            <w:pPr>
              <w:pStyle w:val="TableText"/>
            </w:pPr>
            <w:r>
              <w:t>Sto</w:t>
            </w:r>
          </w:p>
        </w:tc>
        <w:tc>
          <w:tcPr>
            <w:tcW w:w="1200" w:type="dxa"/>
            <w:tcBorders>
              <w:top w:val="single" w:sz="4" w:space="0" w:color="auto"/>
              <w:left w:val="single" w:sz="4" w:space="0" w:color="auto"/>
              <w:bottom w:val="single" w:sz="4" w:space="0" w:color="auto"/>
              <w:right w:val="single" w:sz="4" w:space="0" w:color="auto"/>
            </w:tcBorders>
          </w:tcPr>
          <w:p w14:paraId="740DF23D"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D2E660F" w14:textId="77777777" w:rsidR="00F80C3B" w:rsidRDefault="00BC64B0">
            <w:pPr>
              <w:pStyle w:val="TableText"/>
            </w:pPr>
            <w:r>
              <w:t>Safe Torque Off: torque is removed.</w:t>
            </w:r>
          </w:p>
        </w:tc>
      </w:tr>
      <w:tr w:rsidR="00F80C3B" w14:paraId="117586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591122" w14:textId="77777777" w:rsidR="00F80C3B" w:rsidRDefault="00BC64B0">
            <w:pPr>
              <w:pStyle w:val="TableText"/>
            </w:pPr>
            <w:r>
              <w:t>Ss1</w:t>
            </w:r>
          </w:p>
        </w:tc>
        <w:tc>
          <w:tcPr>
            <w:tcW w:w="1200" w:type="dxa"/>
            <w:tcBorders>
              <w:top w:val="single" w:sz="4" w:space="0" w:color="auto"/>
              <w:left w:val="single" w:sz="4" w:space="0" w:color="auto"/>
              <w:bottom w:val="single" w:sz="4" w:space="0" w:color="auto"/>
              <w:right w:val="single" w:sz="4" w:space="0" w:color="auto"/>
            </w:tcBorders>
          </w:tcPr>
          <w:p w14:paraId="0717DEEE"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75C021D" w14:textId="77777777" w:rsidR="00F80C3B" w:rsidRDefault="00BC64B0">
            <w:pPr>
              <w:pStyle w:val="TableText"/>
            </w:pPr>
            <w:r>
              <w:t>Safe Stop 1: a controlled ramp to standstill, then Safe Torque Off.</w:t>
            </w:r>
          </w:p>
        </w:tc>
      </w:tr>
      <w:tr w:rsidR="00F80C3B" w14:paraId="64C445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C68D6A" w14:textId="77777777" w:rsidR="00F80C3B" w:rsidRDefault="00BC64B0">
            <w:pPr>
              <w:pStyle w:val="TableText"/>
            </w:pPr>
            <w:r>
              <w:t>Ss2</w:t>
            </w:r>
          </w:p>
        </w:tc>
        <w:tc>
          <w:tcPr>
            <w:tcW w:w="1200" w:type="dxa"/>
            <w:tcBorders>
              <w:top w:val="single" w:sz="4" w:space="0" w:color="auto"/>
              <w:left w:val="single" w:sz="4" w:space="0" w:color="auto"/>
              <w:bottom w:val="single" w:sz="4" w:space="0" w:color="auto"/>
              <w:right w:val="single" w:sz="4" w:space="0" w:color="auto"/>
            </w:tcBorders>
          </w:tcPr>
          <w:p w14:paraId="42638392"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37BA5E3" w14:textId="77777777" w:rsidR="00F80C3B" w:rsidRDefault="00BC64B0">
            <w:pPr>
              <w:pStyle w:val="TableText"/>
            </w:pPr>
            <w:r>
              <w:t>Safe Stop 2: a controlled ramp to standstill, which is then held under power.</w:t>
            </w:r>
          </w:p>
        </w:tc>
      </w:tr>
      <w:tr w:rsidR="00F80C3B" w14:paraId="58B677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DB54A3" w14:textId="77777777" w:rsidR="00F80C3B" w:rsidRDefault="00BC64B0">
            <w:pPr>
              <w:pStyle w:val="TableText"/>
            </w:pPr>
            <w:r>
              <w:t>Sos</w:t>
            </w:r>
          </w:p>
        </w:tc>
        <w:tc>
          <w:tcPr>
            <w:tcW w:w="1200" w:type="dxa"/>
            <w:tcBorders>
              <w:top w:val="single" w:sz="4" w:space="0" w:color="auto"/>
              <w:left w:val="single" w:sz="4" w:space="0" w:color="auto"/>
              <w:bottom w:val="single" w:sz="4" w:space="0" w:color="auto"/>
              <w:right w:val="single" w:sz="4" w:space="0" w:color="auto"/>
            </w:tcBorders>
          </w:tcPr>
          <w:p w14:paraId="46526303" w14:textId="77777777" w:rsidR="00F80C3B" w:rsidRDefault="00BC64B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71E5759" w14:textId="77777777" w:rsidR="00F80C3B" w:rsidRDefault="00BC64B0">
            <w:pPr>
              <w:pStyle w:val="TableText"/>
            </w:pPr>
            <w:r>
              <w:t>Safe Operating Stop: standstill is monitored while the drive remains energised.</w:t>
            </w:r>
          </w:p>
        </w:tc>
      </w:tr>
      <w:tr w:rsidR="00F80C3B" w14:paraId="6B1B11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D34225" w14:textId="77777777" w:rsidR="00F80C3B" w:rsidRDefault="00BC64B0">
            <w:pPr>
              <w:pStyle w:val="TableText"/>
            </w:pPr>
            <w:r>
              <w:t>Sls</w:t>
            </w:r>
          </w:p>
        </w:tc>
        <w:tc>
          <w:tcPr>
            <w:tcW w:w="1200" w:type="dxa"/>
            <w:tcBorders>
              <w:top w:val="single" w:sz="4" w:space="0" w:color="auto"/>
              <w:left w:val="single" w:sz="4" w:space="0" w:color="auto"/>
              <w:bottom w:val="single" w:sz="4" w:space="0" w:color="auto"/>
              <w:right w:val="single" w:sz="4" w:space="0" w:color="auto"/>
            </w:tcBorders>
          </w:tcPr>
          <w:p w14:paraId="58793131" w14:textId="77777777" w:rsidR="00F80C3B" w:rsidRDefault="00BC64B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87D7791" w14:textId="77777777" w:rsidR="00F80C3B" w:rsidRDefault="00BC64B0">
            <w:pPr>
              <w:pStyle w:val="TableText"/>
            </w:pPr>
            <w:r>
              <w:t>Safely Limited Speed: speed is monitored against a limit.</w:t>
            </w:r>
          </w:p>
        </w:tc>
      </w:tr>
      <w:tr w:rsidR="00F80C3B" w14:paraId="08681A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161F2" w14:textId="77777777" w:rsidR="00F80C3B" w:rsidRDefault="00BC64B0">
            <w:pPr>
              <w:pStyle w:val="TableText"/>
            </w:pPr>
            <w:r>
              <w:t>Slp</w:t>
            </w:r>
          </w:p>
        </w:tc>
        <w:tc>
          <w:tcPr>
            <w:tcW w:w="1200" w:type="dxa"/>
            <w:tcBorders>
              <w:top w:val="single" w:sz="4" w:space="0" w:color="auto"/>
              <w:left w:val="single" w:sz="4" w:space="0" w:color="auto"/>
              <w:bottom w:val="single" w:sz="4" w:space="0" w:color="auto"/>
              <w:right w:val="single" w:sz="4" w:space="0" w:color="auto"/>
            </w:tcBorders>
          </w:tcPr>
          <w:p w14:paraId="03245EAC" w14:textId="77777777" w:rsidR="00F80C3B" w:rsidRDefault="00BC64B0">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282E1C00" w14:textId="77777777" w:rsidR="00F80C3B" w:rsidRDefault="00BC64B0">
            <w:pPr>
              <w:pStyle w:val="TableText"/>
            </w:pPr>
            <w:r>
              <w:t>Safely Limited Position: position is monitored against a limit.</w:t>
            </w:r>
          </w:p>
        </w:tc>
      </w:tr>
      <w:tr w:rsidR="00F80C3B" w14:paraId="1CC696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F7AE6" w14:textId="77777777" w:rsidR="00F80C3B" w:rsidRDefault="00BC64B0">
            <w:pPr>
              <w:pStyle w:val="TableText"/>
            </w:pPr>
            <w:r>
              <w:t>Sdi</w:t>
            </w:r>
          </w:p>
        </w:tc>
        <w:tc>
          <w:tcPr>
            <w:tcW w:w="1200" w:type="dxa"/>
            <w:tcBorders>
              <w:top w:val="single" w:sz="4" w:space="0" w:color="auto"/>
              <w:left w:val="single" w:sz="4" w:space="0" w:color="auto"/>
              <w:bottom w:val="single" w:sz="4" w:space="0" w:color="auto"/>
              <w:right w:val="single" w:sz="4" w:space="0" w:color="auto"/>
            </w:tcBorders>
          </w:tcPr>
          <w:p w14:paraId="0AF79785" w14:textId="77777777" w:rsidR="00F80C3B" w:rsidRDefault="00BC64B0">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6FEAD16" w14:textId="77777777" w:rsidR="00F80C3B" w:rsidRDefault="00BC64B0">
            <w:pPr>
              <w:pStyle w:val="TableText"/>
            </w:pPr>
            <w:r>
              <w:t>Safe Direction: motion is permitted in one direction only.</w:t>
            </w:r>
          </w:p>
        </w:tc>
      </w:tr>
      <w:tr w:rsidR="00F80C3B" w14:paraId="097E12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085E54" w14:textId="77777777" w:rsidR="00F80C3B" w:rsidRDefault="00BC64B0">
            <w:pPr>
              <w:pStyle w:val="TableText"/>
            </w:pPr>
            <w:r>
              <w:t>Sbc</w:t>
            </w:r>
          </w:p>
        </w:tc>
        <w:tc>
          <w:tcPr>
            <w:tcW w:w="1200" w:type="dxa"/>
            <w:tcBorders>
              <w:top w:val="single" w:sz="4" w:space="0" w:color="auto"/>
              <w:left w:val="single" w:sz="4" w:space="0" w:color="auto"/>
              <w:bottom w:val="single" w:sz="4" w:space="0" w:color="auto"/>
              <w:right w:val="single" w:sz="4" w:space="0" w:color="auto"/>
            </w:tcBorders>
          </w:tcPr>
          <w:p w14:paraId="2567AC85" w14:textId="77777777" w:rsidR="00F80C3B" w:rsidRDefault="00BC64B0">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6B57C97B" w14:textId="77777777" w:rsidR="00F80C3B" w:rsidRDefault="00BC64B0">
            <w:pPr>
              <w:pStyle w:val="TableText"/>
            </w:pPr>
            <w:r>
              <w:t>Safe Brake Control: a brake is commanded safely.</w:t>
            </w:r>
          </w:p>
        </w:tc>
      </w:tr>
    </w:tbl>
    <w:p w14:paraId="6901146F" w14:textId="77777777" w:rsidR="00F80C3B" w:rsidRDefault="00F80C3B">
      <w:pPr>
        <w:pStyle w:val="spacer"/>
      </w:pPr>
    </w:p>
    <w:p w14:paraId="0B3FCB08" w14:textId="1AD030E4" w:rsidR="00F80C3B" w:rsidRDefault="00BC64B0">
      <w:pPr>
        <w:pStyle w:val="TABLE-title"/>
      </w:pPr>
      <w:bookmarkStart w:id="718" w:name="_Tab_c8_33_def"/>
      <w:bookmarkStart w:id="719" w:name="_Toc237441515"/>
      <w:r>
        <w:t xml:space="preserve">Table </w:t>
      </w:r>
      <w:r>
        <w:fldChar w:fldCharType="begin"/>
      </w:r>
      <w:r>
        <w:instrText xml:space="preserve"> SEQ Table \* ARABIC </w:instrText>
      </w:r>
      <w:r>
        <w:fldChar w:fldCharType="separate"/>
      </w:r>
      <w:r w:rsidR="00625061">
        <w:rPr>
          <w:noProof/>
        </w:rPr>
        <w:t>133</w:t>
      </w:r>
      <w:r>
        <w:fldChar w:fldCharType="end"/>
      </w:r>
      <w:r>
        <w:t xml:space="preserve"> – SafeMotionFunctionEnum definition</w:t>
      </w:r>
      <w:bookmarkEnd w:id="718"/>
      <w:bookmarkEnd w:id="7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48A346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FB28D1B"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38FD778" w14:textId="77777777" w:rsidR="00F80C3B" w:rsidRDefault="00BC64B0">
            <w:pPr>
              <w:pStyle w:val="TableText"/>
            </w:pPr>
            <w:r>
              <w:rPr>
                <w:b/>
              </w:rPr>
              <w:t>Value</w:t>
            </w:r>
          </w:p>
        </w:tc>
      </w:tr>
      <w:tr w:rsidR="00F80C3B" w14:paraId="050971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1BC474"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352574" w14:textId="77777777" w:rsidR="00F80C3B" w:rsidRDefault="00BC64B0">
            <w:pPr>
              <w:pStyle w:val="TableText"/>
            </w:pPr>
            <w:r>
              <w:t>1:SafeMotionFunctionEnum</w:t>
            </w:r>
          </w:p>
        </w:tc>
      </w:tr>
      <w:tr w:rsidR="00F80C3B" w14:paraId="564EF9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9CE150"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6EF5EE" w14:textId="77777777" w:rsidR="00F80C3B" w:rsidRDefault="00BC64B0">
            <w:pPr>
              <w:pStyle w:val="TableText"/>
            </w:pPr>
            <w:r>
              <w:t>False</w:t>
            </w:r>
          </w:p>
        </w:tc>
      </w:tr>
      <w:tr w:rsidR="00F80C3B" w14:paraId="2EB6CE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4313D7"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B19CA7"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F83EC7"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7A00C8"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1321D93"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A423DC" w14:textId="77777777" w:rsidR="00F80C3B" w:rsidRDefault="00BC64B0">
            <w:pPr>
              <w:pStyle w:val="TableText"/>
            </w:pPr>
            <w:r>
              <w:rPr>
                <w:b/>
              </w:rPr>
              <w:t>Other</w:t>
            </w:r>
          </w:p>
        </w:tc>
      </w:tr>
      <w:tr w:rsidR="00F80C3B" w14:paraId="361576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820654" w14:textId="77777777" w:rsidR="00F80C3B" w:rsidRDefault="00BC64B0">
            <w:pPr>
              <w:pStyle w:val="TableText"/>
            </w:pPr>
            <w:r>
              <w:t>Subtype of the 0:Enumeration defined in OPC 10000-5, i.e. inheriting the InstanceDeclarations of that Node.</w:t>
            </w:r>
          </w:p>
        </w:tc>
      </w:tr>
      <w:tr w:rsidR="00F80C3B" w14:paraId="706489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B03FE"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0ECD99"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7BD0E4"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A591EEB" w14:textId="77777777" w:rsidR="00F80C3B" w:rsidRDefault="00BC64B0">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06A18C28"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3837F8" w14:textId="77777777" w:rsidR="00F80C3B" w:rsidRDefault="00BC64B0">
            <w:pPr>
              <w:pStyle w:val="TableText"/>
            </w:pPr>
            <w:r>
              <w:t>M</w:t>
            </w:r>
          </w:p>
        </w:tc>
      </w:tr>
      <w:tr w:rsidR="00F80C3B" w14:paraId="5C0EE5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1894AF" w14:textId="77777777" w:rsidR="00F80C3B" w:rsidRDefault="00BC64B0">
            <w:pPr>
              <w:pStyle w:val="TableText"/>
            </w:pPr>
            <w:r>
              <w:rPr>
                <w:b/>
              </w:rPr>
              <w:t>Conformance Units</w:t>
            </w:r>
          </w:p>
        </w:tc>
      </w:tr>
      <w:tr w:rsidR="00F80C3B" w14:paraId="427660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8C19BF" w14:textId="77777777" w:rsidR="00F80C3B" w:rsidRDefault="00BC64B0">
            <w:pPr>
              <w:pStyle w:val="TableText"/>
            </w:pPr>
            <w:r>
              <w:t>RobotIntent DataTypes</w:t>
            </w:r>
          </w:p>
        </w:tc>
      </w:tr>
    </w:tbl>
    <w:p w14:paraId="6DA63D13" w14:textId="77777777" w:rsidR="00F80C3B" w:rsidRDefault="00F80C3B">
      <w:pPr>
        <w:pStyle w:val="spacer"/>
      </w:pPr>
    </w:p>
    <w:p w14:paraId="2DE11D19" w14:textId="77777777" w:rsidR="00F80C3B" w:rsidRDefault="00BC64B0">
      <w:pPr>
        <w:pStyle w:val="Heading2"/>
      </w:pPr>
      <w:bookmarkStart w:id="720" w:name="_Clause_c8_34"/>
      <w:bookmarkStart w:id="721" w:name="_Toc237441328"/>
      <w:r>
        <w:t>RealTimeTransportEnum</w:t>
      </w:r>
      <w:bookmarkEnd w:id="720"/>
      <w:bookmarkEnd w:id="721"/>
    </w:p>
    <w:p w14:paraId="0288C975" w14:textId="77777777" w:rsidR="00F80C3B" w:rsidRDefault="00BC64B0">
      <w:pPr>
        <w:pStyle w:val="PARAGRAPH"/>
      </w:pPr>
      <w:r>
        <w:t>The transport of a brokered real-time channel. This specification defines none of these: it describes them so a client can find and open one, and the samples never traverse this interface.</w:t>
      </w:r>
    </w:p>
    <w:p w14:paraId="2C7F5AD8" w14:textId="31EB34D2" w:rsidR="00F80C3B" w:rsidRDefault="00BC64B0">
      <w:pPr>
        <w:pStyle w:val="TABLE-title"/>
      </w:pPr>
      <w:bookmarkStart w:id="722" w:name="_Tab_c8_34_items_items"/>
      <w:bookmarkStart w:id="723" w:name="_Toc237441516"/>
      <w:r>
        <w:t xml:space="preserve">Table </w:t>
      </w:r>
      <w:r>
        <w:fldChar w:fldCharType="begin"/>
      </w:r>
      <w:r>
        <w:instrText xml:space="preserve"> SEQ Table \* ARABIC </w:instrText>
      </w:r>
      <w:r>
        <w:fldChar w:fldCharType="separate"/>
      </w:r>
      <w:r w:rsidR="00625061">
        <w:rPr>
          <w:noProof/>
        </w:rPr>
        <w:t>134</w:t>
      </w:r>
      <w:r>
        <w:fldChar w:fldCharType="end"/>
      </w:r>
      <w:r>
        <w:t xml:space="preserve"> – RealTimeTransportEnum Items</w:t>
      </w:r>
      <w:bookmarkEnd w:id="722"/>
      <w:bookmarkEnd w:id="7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525424C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A9C61AE"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CD55987"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8381230" w14:textId="77777777" w:rsidR="00F80C3B" w:rsidRDefault="00BC64B0">
            <w:pPr>
              <w:pStyle w:val="TableText"/>
            </w:pPr>
            <w:r>
              <w:rPr>
                <w:b/>
              </w:rPr>
              <w:t>Description</w:t>
            </w:r>
          </w:p>
        </w:tc>
      </w:tr>
      <w:tr w:rsidR="00F80C3B" w14:paraId="01144B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7B5213" w14:textId="77777777" w:rsidR="00F80C3B" w:rsidRDefault="00BC64B0">
            <w:pPr>
              <w:pStyle w:val="TableText"/>
            </w:pPr>
            <w:r>
              <w:t>Rtde</w:t>
            </w:r>
          </w:p>
        </w:tc>
        <w:tc>
          <w:tcPr>
            <w:tcW w:w="1200" w:type="dxa"/>
            <w:tcBorders>
              <w:top w:val="single" w:sz="4" w:space="0" w:color="auto"/>
              <w:left w:val="single" w:sz="4" w:space="0" w:color="auto"/>
              <w:bottom w:val="single" w:sz="4" w:space="0" w:color="auto"/>
              <w:right w:val="single" w:sz="4" w:space="0" w:color="auto"/>
            </w:tcBorders>
          </w:tcPr>
          <w:p w14:paraId="5BE71763"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979DF26" w14:textId="77777777" w:rsidR="00F80C3B" w:rsidRDefault="00BC64B0">
            <w:pPr>
              <w:pStyle w:val="TableText"/>
            </w:pPr>
            <w:r>
              <w:t>Universal Robots Real-Time Data Exchange.</w:t>
            </w:r>
          </w:p>
        </w:tc>
      </w:tr>
      <w:tr w:rsidR="00F80C3B" w14:paraId="028FFA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C58B8B" w14:textId="77777777" w:rsidR="00F80C3B" w:rsidRDefault="00BC64B0">
            <w:pPr>
              <w:pStyle w:val="TableText"/>
            </w:pPr>
            <w:r>
              <w:t>Egm</w:t>
            </w:r>
          </w:p>
        </w:tc>
        <w:tc>
          <w:tcPr>
            <w:tcW w:w="1200" w:type="dxa"/>
            <w:tcBorders>
              <w:top w:val="single" w:sz="4" w:space="0" w:color="auto"/>
              <w:left w:val="single" w:sz="4" w:space="0" w:color="auto"/>
              <w:bottom w:val="single" w:sz="4" w:space="0" w:color="auto"/>
              <w:right w:val="single" w:sz="4" w:space="0" w:color="auto"/>
            </w:tcBorders>
          </w:tcPr>
          <w:p w14:paraId="5721E838"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FAB732" w14:textId="77777777" w:rsidR="00F80C3B" w:rsidRDefault="00BC64B0">
            <w:pPr>
              <w:pStyle w:val="TableText"/>
            </w:pPr>
            <w:r>
              <w:t>ABB Externally Guided Motion.</w:t>
            </w:r>
          </w:p>
        </w:tc>
      </w:tr>
      <w:tr w:rsidR="00F80C3B" w14:paraId="688062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1CD267" w14:textId="77777777" w:rsidR="00F80C3B" w:rsidRDefault="00BC64B0">
            <w:pPr>
              <w:pStyle w:val="TableText"/>
            </w:pPr>
            <w:r>
              <w:t>Fri</w:t>
            </w:r>
          </w:p>
        </w:tc>
        <w:tc>
          <w:tcPr>
            <w:tcW w:w="1200" w:type="dxa"/>
            <w:tcBorders>
              <w:top w:val="single" w:sz="4" w:space="0" w:color="auto"/>
              <w:left w:val="single" w:sz="4" w:space="0" w:color="auto"/>
              <w:bottom w:val="single" w:sz="4" w:space="0" w:color="auto"/>
              <w:right w:val="single" w:sz="4" w:space="0" w:color="auto"/>
            </w:tcBorders>
          </w:tcPr>
          <w:p w14:paraId="02C685A7"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C055CFD" w14:textId="77777777" w:rsidR="00F80C3B" w:rsidRDefault="00BC64B0">
            <w:pPr>
              <w:pStyle w:val="TableText"/>
            </w:pPr>
            <w:r>
              <w:t>KUKA Fast Research Interface.</w:t>
            </w:r>
          </w:p>
        </w:tc>
      </w:tr>
      <w:tr w:rsidR="00F80C3B" w14:paraId="205D6F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DE35A6" w14:textId="77777777" w:rsidR="00F80C3B" w:rsidRDefault="00BC64B0">
            <w:pPr>
              <w:pStyle w:val="TableText"/>
            </w:pPr>
            <w:r>
              <w:t>Rsi</w:t>
            </w:r>
          </w:p>
        </w:tc>
        <w:tc>
          <w:tcPr>
            <w:tcW w:w="1200" w:type="dxa"/>
            <w:tcBorders>
              <w:top w:val="single" w:sz="4" w:space="0" w:color="auto"/>
              <w:left w:val="single" w:sz="4" w:space="0" w:color="auto"/>
              <w:bottom w:val="single" w:sz="4" w:space="0" w:color="auto"/>
              <w:right w:val="single" w:sz="4" w:space="0" w:color="auto"/>
            </w:tcBorders>
          </w:tcPr>
          <w:p w14:paraId="67C7E202"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9D4294F" w14:textId="77777777" w:rsidR="00F80C3B" w:rsidRDefault="00BC64B0">
            <w:pPr>
              <w:pStyle w:val="TableText"/>
            </w:pPr>
            <w:r>
              <w:t>KUKA Robot Sensor Interface.</w:t>
            </w:r>
          </w:p>
        </w:tc>
      </w:tr>
      <w:tr w:rsidR="00F80C3B" w14:paraId="3B92BB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A7F297" w14:textId="77777777" w:rsidR="00F80C3B" w:rsidRDefault="00BC64B0">
            <w:pPr>
              <w:pStyle w:val="TableText"/>
            </w:pPr>
            <w:r>
              <w:t>MotoRos2</w:t>
            </w:r>
          </w:p>
        </w:tc>
        <w:tc>
          <w:tcPr>
            <w:tcW w:w="1200" w:type="dxa"/>
            <w:tcBorders>
              <w:top w:val="single" w:sz="4" w:space="0" w:color="auto"/>
              <w:left w:val="single" w:sz="4" w:space="0" w:color="auto"/>
              <w:bottom w:val="single" w:sz="4" w:space="0" w:color="auto"/>
              <w:right w:val="single" w:sz="4" w:space="0" w:color="auto"/>
            </w:tcBorders>
          </w:tcPr>
          <w:p w14:paraId="6A0D4C49" w14:textId="77777777" w:rsidR="00F80C3B" w:rsidRDefault="00BC64B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336C6C4" w14:textId="77777777" w:rsidR="00F80C3B" w:rsidRDefault="00BC64B0">
            <w:pPr>
              <w:pStyle w:val="TableText"/>
            </w:pPr>
            <w:r>
              <w:t>Yaskawa MotoROS2.</w:t>
            </w:r>
          </w:p>
        </w:tc>
      </w:tr>
      <w:tr w:rsidR="00F80C3B" w14:paraId="0739CE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122583" w14:textId="77777777" w:rsidR="00F80C3B" w:rsidRDefault="00BC64B0">
            <w:pPr>
              <w:pStyle w:val="TableText"/>
            </w:pPr>
            <w:r>
              <w:t>OpcUaFx</w:t>
            </w:r>
          </w:p>
        </w:tc>
        <w:tc>
          <w:tcPr>
            <w:tcW w:w="1200" w:type="dxa"/>
            <w:tcBorders>
              <w:top w:val="single" w:sz="4" w:space="0" w:color="auto"/>
              <w:left w:val="single" w:sz="4" w:space="0" w:color="auto"/>
              <w:bottom w:val="single" w:sz="4" w:space="0" w:color="auto"/>
              <w:right w:val="single" w:sz="4" w:space="0" w:color="auto"/>
            </w:tcBorders>
          </w:tcPr>
          <w:p w14:paraId="241FF027" w14:textId="77777777" w:rsidR="00F80C3B" w:rsidRDefault="00BC64B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C2B6CB6" w14:textId="77777777" w:rsidR="00F80C3B" w:rsidRDefault="00BC64B0">
            <w:pPr>
              <w:pStyle w:val="TableText"/>
            </w:pPr>
            <w:r>
              <w:t>OPC UA FX (OPC 10000-80 to -84). The open path, and the only one in this list that is an OPC Foundation specification.</w:t>
            </w:r>
          </w:p>
        </w:tc>
      </w:tr>
      <w:tr w:rsidR="00F80C3B" w14:paraId="4FC259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073F2E" w14:textId="77777777" w:rsidR="00F80C3B" w:rsidRDefault="00BC64B0">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5C0C33D" w14:textId="77777777" w:rsidR="00F80C3B" w:rsidRDefault="00BC64B0">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F16C15C" w14:textId="77777777" w:rsidR="00F80C3B" w:rsidRDefault="00BC64B0">
            <w:pPr>
              <w:pStyle w:val="TableText"/>
            </w:pPr>
            <w:r>
              <w:t>A transport identified by the channel's own descriptor.</w:t>
            </w:r>
          </w:p>
        </w:tc>
      </w:tr>
    </w:tbl>
    <w:p w14:paraId="0304ACF8" w14:textId="77777777" w:rsidR="00F80C3B" w:rsidRDefault="00F80C3B">
      <w:pPr>
        <w:pStyle w:val="spacer"/>
      </w:pPr>
    </w:p>
    <w:p w14:paraId="64E656F9" w14:textId="65A786E3" w:rsidR="00F80C3B" w:rsidRDefault="00BC64B0">
      <w:pPr>
        <w:pStyle w:val="TABLE-title"/>
      </w:pPr>
      <w:bookmarkStart w:id="724" w:name="_Tab_c8_34_def"/>
      <w:bookmarkStart w:id="725" w:name="_Toc237441517"/>
      <w:r>
        <w:t xml:space="preserve">Table </w:t>
      </w:r>
      <w:r>
        <w:fldChar w:fldCharType="begin"/>
      </w:r>
      <w:r>
        <w:instrText xml:space="preserve"> SEQ Table \* ARABIC </w:instrText>
      </w:r>
      <w:r>
        <w:fldChar w:fldCharType="separate"/>
      </w:r>
      <w:r w:rsidR="00625061">
        <w:rPr>
          <w:noProof/>
        </w:rPr>
        <w:t>135</w:t>
      </w:r>
      <w:r>
        <w:fldChar w:fldCharType="end"/>
      </w:r>
      <w:r>
        <w:t xml:space="preserve"> – RealTimeTransportEnum definition</w:t>
      </w:r>
      <w:bookmarkEnd w:id="724"/>
      <w:bookmarkEnd w:id="7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DF2E29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E286BF"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09BA18" w14:textId="77777777" w:rsidR="00F80C3B" w:rsidRDefault="00BC64B0">
            <w:pPr>
              <w:pStyle w:val="TableText"/>
            </w:pPr>
            <w:r>
              <w:rPr>
                <w:b/>
              </w:rPr>
              <w:t>Value</w:t>
            </w:r>
          </w:p>
        </w:tc>
      </w:tr>
      <w:tr w:rsidR="00F80C3B" w14:paraId="19ECCA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67988E7"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2D9F0F9" w14:textId="77777777" w:rsidR="00F80C3B" w:rsidRDefault="00BC64B0">
            <w:pPr>
              <w:pStyle w:val="TableText"/>
            </w:pPr>
            <w:r>
              <w:t>1:RealTimeTransportEnum</w:t>
            </w:r>
          </w:p>
        </w:tc>
      </w:tr>
      <w:tr w:rsidR="00F80C3B" w14:paraId="2C224B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2D2D41"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1B0557" w14:textId="77777777" w:rsidR="00F80C3B" w:rsidRDefault="00BC64B0">
            <w:pPr>
              <w:pStyle w:val="TableText"/>
            </w:pPr>
            <w:r>
              <w:t>False</w:t>
            </w:r>
          </w:p>
        </w:tc>
      </w:tr>
      <w:tr w:rsidR="00F80C3B" w14:paraId="3ABFD8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98E4F0"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4E426A"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D60AD7"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776038"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57AE62"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DFCAF68" w14:textId="77777777" w:rsidR="00F80C3B" w:rsidRDefault="00BC64B0">
            <w:pPr>
              <w:pStyle w:val="TableText"/>
            </w:pPr>
            <w:r>
              <w:rPr>
                <w:b/>
              </w:rPr>
              <w:t>Other</w:t>
            </w:r>
          </w:p>
        </w:tc>
      </w:tr>
      <w:tr w:rsidR="00F80C3B" w14:paraId="6CD87D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BAE36E" w14:textId="77777777" w:rsidR="00F80C3B" w:rsidRDefault="00BC64B0">
            <w:pPr>
              <w:pStyle w:val="TableText"/>
            </w:pPr>
            <w:r>
              <w:t>Subtype of the 0:Enumeration defined in OPC 10000-5, i.e. inheriting the InstanceDeclarations of that Node.</w:t>
            </w:r>
          </w:p>
        </w:tc>
      </w:tr>
      <w:tr w:rsidR="00F80C3B" w14:paraId="484BA9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129A29"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F9A72E"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BA4ADA"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895B9C5" w14:textId="77777777" w:rsidR="00F80C3B" w:rsidRDefault="00BC64B0">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49704A6"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9129C1" w14:textId="77777777" w:rsidR="00F80C3B" w:rsidRDefault="00BC64B0">
            <w:pPr>
              <w:pStyle w:val="TableText"/>
            </w:pPr>
            <w:r>
              <w:t>M</w:t>
            </w:r>
          </w:p>
        </w:tc>
      </w:tr>
      <w:tr w:rsidR="00F80C3B" w14:paraId="19A7B6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16817A" w14:textId="77777777" w:rsidR="00F80C3B" w:rsidRDefault="00BC64B0">
            <w:pPr>
              <w:pStyle w:val="TableText"/>
            </w:pPr>
            <w:r>
              <w:rPr>
                <w:b/>
              </w:rPr>
              <w:t>Conformance Units</w:t>
            </w:r>
          </w:p>
        </w:tc>
      </w:tr>
      <w:tr w:rsidR="00F80C3B" w14:paraId="521772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7F4CDD" w14:textId="77777777" w:rsidR="00F80C3B" w:rsidRDefault="00BC64B0">
            <w:pPr>
              <w:pStyle w:val="TableText"/>
            </w:pPr>
            <w:r>
              <w:t>RobotIntent DataTypes</w:t>
            </w:r>
          </w:p>
        </w:tc>
      </w:tr>
    </w:tbl>
    <w:p w14:paraId="0B7F4365" w14:textId="77777777" w:rsidR="00F80C3B" w:rsidRDefault="00F80C3B">
      <w:pPr>
        <w:pStyle w:val="spacer"/>
      </w:pPr>
    </w:p>
    <w:p w14:paraId="3820EDFE" w14:textId="77777777" w:rsidR="00F80C3B" w:rsidRDefault="00BC64B0">
      <w:pPr>
        <w:pStyle w:val="Heading2"/>
      </w:pPr>
      <w:bookmarkStart w:id="726" w:name="_Clause_c8_35"/>
      <w:bookmarkStart w:id="727" w:name="_Toc237441329"/>
      <w:r>
        <w:t>ChannelInitiatorEnum</w:t>
      </w:r>
      <w:bookmarkEnd w:id="726"/>
      <w:bookmarkEnd w:id="727"/>
    </w:p>
    <w:p w14:paraId="20F2BECE" w14:textId="77777777" w:rsidR="00F80C3B" w:rsidRDefault="00BC64B0">
      <w:pPr>
        <w:pStyle w:val="PARAGRAPH"/>
      </w:pPr>
      <w:r>
        <w:t>Which end opens the transport connection of a brokered channel. Getting this wrong is the usual reason a first connection attempt fails, so it is stated rather than left to the reader.</w:t>
      </w:r>
    </w:p>
    <w:p w14:paraId="04DF4D6F" w14:textId="1CC8F97F" w:rsidR="00F80C3B" w:rsidRDefault="00BC64B0">
      <w:pPr>
        <w:pStyle w:val="TABLE-title"/>
      </w:pPr>
      <w:bookmarkStart w:id="728" w:name="_Tab_c8_35_items_items"/>
      <w:bookmarkStart w:id="729" w:name="_Toc237441518"/>
      <w:r>
        <w:lastRenderedPageBreak/>
        <w:t xml:space="preserve">Table </w:t>
      </w:r>
      <w:r>
        <w:fldChar w:fldCharType="begin"/>
      </w:r>
      <w:r>
        <w:instrText xml:space="preserve"> SEQ Table \* ARABIC </w:instrText>
      </w:r>
      <w:r>
        <w:fldChar w:fldCharType="separate"/>
      </w:r>
      <w:r w:rsidR="00625061">
        <w:rPr>
          <w:noProof/>
        </w:rPr>
        <w:t>136</w:t>
      </w:r>
      <w:r>
        <w:fldChar w:fldCharType="end"/>
      </w:r>
      <w:r>
        <w:t xml:space="preserve"> – ChannelInitiatorEnum Items</w:t>
      </w:r>
      <w:bookmarkEnd w:id="728"/>
      <w:bookmarkEnd w:id="7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6881EB5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6378611"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233C14A"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7D03B6" w14:textId="77777777" w:rsidR="00F80C3B" w:rsidRDefault="00BC64B0">
            <w:pPr>
              <w:pStyle w:val="TableText"/>
            </w:pPr>
            <w:r>
              <w:rPr>
                <w:b/>
              </w:rPr>
              <w:t>Description</w:t>
            </w:r>
          </w:p>
        </w:tc>
      </w:tr>
      <w:tr w:rsidR="00F80C3B" w14:paraId="5B2E98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69E721" w14:textId="77777777" w:rsidR="00F80C3B" w:rsidRDefault="00BC64B0">
            <w:pPr>
              <w:pStyle w:val="TableText"/>
            </w:pPr>
            <w:r>
              <w:t>Server</w:t>
            </w:r>
          </w:p>
        </w:tc>
        <w:tc>
          <w:tcPr>
            <w:tcW w:w="1200" w:type="dxa"/>
            <w:tcBorders>
              <w:top w:val="single" w:sz="4" w:space="0" w:color="auto"/>
              <w:left w:val="single" w:sz="4" w:space="0" w:color="auto"/>
              <w:bottom w:val="single" w:sz="4" w:space="0" w:color="auto"/>
              <w:right w:val="single" w:sz="4" w:space="0" w:color="auto"/>
            </w:tcBorders>
          </w:tcPr>
          <w:p w14:paraId="2A3D1BF6"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4865B12" w14:textId="77777777" w:rsidR="00F80C3B" w:rsidRDefault="00BC64B0">
            <w:pPr>
              <w:pStyle w:val="TableText"/>
            </w:pPr>
            <w:r>
              <w:t>The Server connects to an endpoint the client is listening on.</w:t>
            </w:r>
          </w:p>
        </w:tc>
      </w:tr>
      <w:tr w:rsidR="00F80C3B" w14:paraId="25932D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CABFE6" w14:textId="77777777" w:rsidR="00F80C3B" w:rsidRDefault="00BC64B0">
            <w:pPr>
              <w:pStyle w:val="TableText"/>
            </w:pPr>
            <w:r>
              <w:t>Client</w:t>
            </w:r>
          </w:p>
        </w:tc>
        <w:tc>
          <w:tcPr>
            <w:tcW w:w="1200" w:type="dxa"/>
            <w:tcBorders>
              <w:top w:val="single" w:sz="4" w:space="0" w:color="auto"/>
              <w:left w:val="single" w:sz="4" w:space="0" w:color="auto"/>
              <w:bottom w:val="single" w:sz="4" w:space="0" w:color="auto"/>
              <w:right w:val="single" w:sz="4" w:space="0" w:color="auto"/>
            </w:tcBorders>
          </w:tcPr>
          <w:p w14:paraId="47A7CC96"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1F36212" w14:textId="77777777" w:rsidR="00F80C3B" w:rsidRDefault="00BC64B0">
            <w:pPr>
              <w:pStyle w:val="TableText"/>
            </w:pPr>
            <w:r>
              <w:t>The client connects to the endpoint the Server publishes.</w:t>
            </w:r>
          </w:p>
        </w:tc>
      </w:tr>
    </w:tbl>
    <w:p w14:paraId="6ED6E991" w14:textId="77777777" w:rsidR="00F80C3B" w:rsidRDefault="00F80C3B">
      <w:pPr>
        <w:pStyle w:val="spacer"/>
      </w:pPr>
    </w:p>
    <w:p w14:paraId="59E2049F" w14:textId="30AE16E0" w:rsidR="00F80C3B" w:rsidRDefault="00BC64B0">
      <w:pPr>
        <w:pStyle w:val="TABLE-title"/>
      </w:pPr>
      <w:bookmarkStart w:id="730" w:name="_Tab_c8_35_def"/>
      <w:bookmarkStart w:id="731" w:name="_Toc237441519"/>
      <w:r>
        <w:t xml:space="preserve">Table </w:t>
      </w:r>
      <w:r>
        <w:fldChar w:fldCharType="begin"/>
      </w:r>
      <w:r>
        <w:instrText xml:space="preserve"> SEQ Table \* ARABIC </w:instrText>
      </w:r>
      <w:r>
        <w:fldChar w:fldCharType="separate"/>
      </w:r>
      <w:r w:rsidR="00625061">
        <w:rPr>
          <w:noProof/>
        </w:rPr>
        <w:t>137</w:t>
      </w:r>
      <w:r>
        <w:fldChar w:fldCharType="end"/>
      </w:r>
      <w:r>
        <w:t xml:space="preserve"> – ChannelInitiatorEnum definition</w:t>
      </w:r>
      <w:bookmarkEnd w:id="730"/>
      <w:bookmarkEnd w:id="7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A327F3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8884A5"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9DAC25" w14:textId="77777777" w:rsidR="00F80C3B" w:rsidRDefault="00BC64B0">
            <w:pPr>
              <w:pStyle w:val="TableText"/>
            </w:pPr>
            <w:r>
              <w:rPr>
                <w:b/>
              </w:rPr>
              <w:t>Value</w:t>
            </w:r>
          </w:p>
        </w:tc>
      </w:tr>
      <w:tr w:rsidR="00F80C3B" w14:paraId="1E464FF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73596E8"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60243E" w14:textId="77777777" w:rsidR="00F80C3B" w:rsidRDefault="00BC64B0">
            <w:pPr>
              <w:pStyle w:val="TableText"/>
            </w:pPr>
            <w:r>
              <w:t>1:ChannelInitiatorEnum</w:t>
            </w:r>
          </w:p>
        </w:tc>
      </w:tr>
      <w:tr w:rsidR="00F80C3B" w14:paraId="0A77B1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82E2A5"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581AF4" w14:textId="77777777" w:rsidR="00F80C3B" w:rsidRDefault="00BC64B0">
            <w:pPr>
              <w:pStyle w:val="TableText"/>
            </w:pPr>
            <w:r>
              <w:t>False</w:t>
            </w:r>
          </w:p>
        </w:tc>
      </w:tr>
      <w:tr w:rsidR="00F80C3B" w14:paraId="2CD8706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12B99B"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55ED94"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DE4F0EB"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B05D54E"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3F0431"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9AC5EA" w14:textId="77777777" w:rsidR="00F80C3B" w:rsidRDefault="00BC64B0">
            <w:pPr>
              <w:pStyle w:val="TableText"/>
            </w:pPr>
            <w:r>
              <w:rPr>
                <w:b/>
              </w:rPr>
              <w:t>Other</w:t>
            </w:r>
          </w:p>
        </w:tc>
      </w:tr>
      <w:tr w:rsidR="00F80C3B" w14:paraId="065D96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BA1871" w14:textId="77777777" w:rsidR="00F80C3B" w:rsidRDefault="00BC64B0">
            <w:pPr>
              <w:pStyle w:val="TableText"/>
            </w:pPr>
            <w:r>
              <w:t>Subtype of the 0:Enumeration defined in OPC 10000-5, i.e. inheriting the InstanceDeclarations of that Node.</w:t>
            </w:r>
          </w:p>
        </w:tc>
      </w:tr>
      <w:tr w:rsidR="00F80C3B" w14:paraId="4F593B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B15792"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5F2CBD"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DFD285"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EDCC040" w14:textId="77777777" w:rsidR="00F80C3B" w:rsidRDefault="00BC64B0">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0421A857"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7E6BEF" w14:textId="77777777" w:rsidR="00F80C3B" w:rsidRDefault="00BC64B0">
            <w:pPr>
              <w:pStyle w:val="TableText"/>
            </w:pPr>
            <w:r>
              <w:t>M</w:t>
            </w:r>
          </w:p>
        </w:tc>
      </w:tr>
      <w:tr w:rsidR="00F80C3B" w14:paraId="2D548CA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39DD6E" w14:textId="77777777" w:rsidR="00F80C3B" w:rsidRDefault="00BC64B0">
            <w:pPr>
              <w:pStyle w:val="TableText"/>
            </w:pPr>
            <w:r>
              <w:rPr>
                <w:b/>
              </w:rPr>
              <w:t>Conformance Units</w:t>
            </w:r>
          </w:p>
        </w:tc>
      </w:tr>
      <w:tr w:rsidR="00F80C3B" w14:paraId="1FA402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361F6F" w14:textId="77777777" w:rsidR="00F80C3B" w:rsidRDefault="00BC64B0">
            <w:pPr>
              <w:pStyle w:val="TableText"/>
            </w:pPr>
            <w:r>
              <w:t>RobotIntent DataTypes</w:t>
            </w:r>
          </w:p>
        </w:tc>
      </w:tr>
    </w:tbl>
    <w:p w14:paraId="3E0C5909" w14:textId="77777777" w:rsidR="00F80C3B" w:rsidRDefault="00F80C3B">
      <w:pPr>
        <w:pStyle w:val="spacer"/>
      </w:pPr>
    </w:p>
    <w:p w14:paraId="03A7FBDD" w14:textId="77777777" w:rsidR="00F80C3B" w:rsidRDefault="00BC64B0">
      <w:pPr>
        <w:pStyle w:val="Heading2"/>
      </w:pPr>
      <w:bookmarkStart w:id="732" w:name="_Clause_c8_36"/>
      <w:bookmarkStart w:id="733" w:name="_Toc237441330"/>
      <w:r>
        <w:t>ErrorPolicyEnum</w:t>
      </w:r>
      <w:bookmarkEnd w:id="732"/>
      <w:bookmarkEnd w:id="733"/>
    </w:p>
    <w:p w14:paraId="5E30F8C5" w14:textId="77777777" w:rsidR="00F80C3B" w:rsidRDefault="00BC64B0">
      <w:pPr>
        <w:pStyle w:val="PARAGRAPH"/>
      </w:pPr>
      <w:r>
        <w:t>What a mission does when one of its steps does not succeed. Without this a mission can only abort, which forces every recovery out into the client.</w:t>
      </w:r>
    </w:p>
    <w:p w14:paraId="703909D9" w14:textId="1D7DB301" w:rsidR="00F80C3B" w:rsidRDefault="00BC64B0">
      <w:pPr>
        <w:pStyle w:val="TABLE-title"/>
      </w:pPr>
      <w:bookmarkStart w:id="734" w:name="_Tab_c8_36_items_items"/>
      <w:bookmarkStart w:id="735" w:name="_Toc237441520"/>
      <w:r>
        <w:t xml:space="preserve">Table </w:t>
      </w:r>
      <w:r>
        <w:fldChar w:fldCharType="begin"/>
      </w:r>
      <w:r>
        <w:instrText xml:space="preserve"> SEQ Table \* ARABIC </w:instrText>
      </w:r>
      <w:r>
        <w:fldChar w:fldCharType="separate"/>
      </w:r>
      <w:r w:rsidR="00625061">
        <w:rPr>
          <w:noProof/>
        </w:rPr>
        <w:t>138</w:t>
      </w:r>
      <w:r>
        <w:fldChar w:fldCharType="end"/>
      </w:r>
      <w:r>
        <w:t xml:space="preserve"> – ErrorPolicyEnum Items</w:t>
      </w:r>
      <w:bookmarkEnd w:id="734"/>
      <w:bookmarkEnd w:id="7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7207D9A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703F0C9"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A7227F7"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31B205" w14:textId="77777777" w:rsidR="00F80C3B" w:rsidRDefault="00BC64B0">
            <w:pPr>
              <w:pStyle w:val="TableText"/>
            </w:pPr>
            <w:r>
              <w:rPr>
                <w:b/>
              </w:rPr>
              <w:t>Description</w:t>
            </w:r>
          </w:p>
        </w:tc>
      </w:tr>
      <w:tr w:rsidR="00F80C3B" w14:paraId="3234B8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29A2F2" w14:textId="77777777" w:rsidR="00F80C3B" w:rsidRDefault="00BC64B0">
            <w:pPr>
              <w:pStyle w:val="TableText"/>
            </w:pPr>
            <w:r>
              <w:t>Abort</w:t>
            </w:r>
          </w:p>
        </w:tc>
        <w:tc>
          <w:tcPr>
            <w:tcW w:w="1200" w:type="dxa"/>
            <w:tcBorders>
              <w:top w:val="single" w:sz="4" w:space="0" w:color="auto"/>
              <w:left w:val="single" w:sz="4" w:space="0" w:color="auto"/>
              <w:bottom w:val="single" w:sz="4" w:space="0" w:color="auto"/>
              <w:right w:val="single" w:sz="4" w:space="0" w:color="auto"/>
            </w:tcBorders>
          </w:tcPr>
          <w:p w14:paraId="29AD8B07"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78C29E0" w14:textId="77777777" w:rsidR="00F80C3B" w:rsidRDefault="00BC64B0">
            <w:pPr>
              <w:pStyle w:val="TableText"/>
            </w:pPr>
            <w:r>
              <w:t>End the mission. This is the default and the behaviour of a mission that declares no policy.</w:t>
            </w:r>
          </w:p>
        </w:tc>
      </w:tr>
      <w:tr w:rsidR="00F80C3B" w14:paraId="2B8783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A2A4F4" w14:textId="77777777" w:rsidR="00F80C3B" w:rsidRDefault="00BC64B0">
            <w:pPr>
              <w:pStyle w:val="TableText"/>
            </w:pPr>
            <w:r>
              <w:t>Retry</w:t>
            </w:r>
          </w:p>
        </w:tc>
        <w:tc>
          <w:tcPr>
            <w:tcW w:w="1200" w:type="dxa"/>
            <w:tcBorders>
              <w:top w:val="single" w:sz="4" w:space="0" w:color="auto"/>
              <w:left w:val="single" w:sz="4" w:space="0" w:color="auto"/>
              <w:bottom w:val="single" w:sz="4" w:space="0" w:color="auto"/>
              <w:right w:val="single" w:sz="4" w:space="0" w:color="auto"/>
            </w:tcBorders>
          </w:tcPr>
          <w:p w14:paraId="5A9E3D07"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DECF130" w14:textId="77777777" w:rsidR="00F80C3B" w:rsidRDefault="00BC64B0">
            <w:pPr>
              <w:pStyle w:val="TableText"/>
            </w:pPr>
            <w:r>
              <w:t>Re-attempt the step. A Server bounds the attempts and reports Failed when they are exhausted.</w:t>
            </w:r>
          </w:p>
        </w:tc>
      </w:tr>
      <w:tr w:rsidR="00F80C3B" w14:paraId="08C6FF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74DB0C" w14:textId="77777777" w:rsidR="00F80C3B" w:rsidRDefault="00BC64B0">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439411F1"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B84E0D" w14:textId="77777777" w:rsidR="00F80C3B" w:rsidRDefault="00BC64B0">
            <w:pPr>
              <w:pStyle w:val="TableText"/>
            </w:pPr>
            <w:r>
              <w:t>Record the failure and continue with the next step.</w:t>
            </w:r>
          </w:p>
        </w:tc>
      </w:tr>
      <w:tr w:rsidR="00F80C3B" w14:paraId="554833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37588F" w14:textId="77777777" w:rsidR="00F80C3B" w:rsidRDefault="00BC64B0">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7722BC69"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03C4600" w14:textId="77777777" w:rsidR="00F80C3B" w:rsidRDefault="00BC64B0">
            <w:pPr>
              <w:pStyle w:val="TableText"/>
            </w:pPr>
            <w:r>
              <w:t>Continue at FallbackStepId instead.</w:t>
            </w:r>
          </w:p>
        </w:tc>
      </w:tr>
      <w:tr w:rsidR="00F80C3B" w14:paraId="4DE3E2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0F92D4" w14:textId="77777777" w:rsidR="00F80C3B" w:rsidRDefault="00BC64B0">
            <w:pPr>
              <w:pStyle w:val="TableText"/>
            </w:pPr>
            <w:r>
              <w:t>Compensate</w:t>
            </w:r>
          </w:p>
        </w:tc>
        <w:tc>
          <w:tcPr>
            <w:tcW w:w="1200" w:type="dxa"/>
            <w:tcBorders>
              <w:top w:val="single" w:sz="4" w:space="0" w:color="auto"/>
              <w:left w:val="single" w:sz="4" w:space="0" w:color="auto"/>
              <w:bottom w:val="single" w:sz="4" w:space="0" w:color="auto"/>
              <w:right w:val="single" w:sz="4" w:space="0" w:color="auto"/>
            </w:tcBorders>
          </w:tcPr>
          <w:p w14:paraId="2CD958A1" w14:textId="77777777" w:rsidR="00F80C3B" w:rsidRDefault="00BC64B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6DCC914" w14:textId="77777777" w:rsidR="00F80C3B" w:rsidRDefault="00BC64B0">
            <w:pPr>
              <w:pStyle w:val="TableText"/>
            </w:pPr>
            <w:r>
              <w:t>Run the fallback step to undo the work already done, then end the mission.</w:t>
            </w:r>
          </w:p>
        </w:tc>
      </w:tr>
    </w:tbl>
    <w:p w14:paraId="3847884F" w14:textId="77777777" w:rsidR="00F80C3B" w:rsidRDefault="00F80C3B">
      <w:pPr>
        <w:pStyle w:val="spacer"/>
      </w:pPr>
    </w:p>
    <w:p w14:paraId="36159748" w14:textId="34A4717F" w:rsidR="00F80C3B" w:rsidRDefault="00BC64B0">
      <w:pPr>
        <w:pStyle w:val="TABLE-title"/>
      </w:pPr>
      <w:bookmarkStart w:id="736" w:name="_Tab_c8_36_def"/>
      <w:bookmarkStart w:id="737" w:name="_Toc237441521"/>
      <w:r>
        <w:t xml:space="preserve">Table </w:t>
      </w:r>
      <w:r>
        <w:fldChar w:fldCharType="begin"/>
      </w:r>
      <w:r>
        <w:instrText xml:space="preserve"> SEQ Table \* ARABIC </w:instrText>
      </w:r>
      <w:r>
        <w:fldChar w:fldCharType="separate"/>
      </w:r>
      <w:r w:rsidR="00625061">
        <w:rPr>
          <w:noProof/>
        </w:rPr>
        <w:t>139</w:t>
      </w:r>
      <w:r>
        <w:fldChar w:fldCharType="end"/>
      </w:r>
      <w:r>
        <w:t xml:space="preserve"> – ErrorPolicyEnum definition</w:t>
      </w:r>
      <w:bookmarkEnd w:id="736"/>
      <w:bookmarkEnd w:id="7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3A6568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92C807"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6FBF3C" w14:textId="77777777" w:rsidR="00F80C3B" w:rsidRDefault="00BC64B0">
            <w:pPr>
              <w:pStyle w:val="TableText"/>
            </w:pPr>
            <w:r>
              <w:rPr>
                <w:b/>
              </w:rPr>
              <w:t>Value</w:t>
            </w:r>
          </w:p>
        </w:tc>
      </w:tr>
      <w:tr w:rsidR="00F80C3B" w14:paraId="5F591A7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AC38E2"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607E6EB" w14:textId="77777777" w:rsidR="00F80C3B" w:rsidRDefault="00BC64B0">
            <w:pPr>
              <w:pStyle w:val="TableText"/>
            </w:pPr>
            <w:r>
              <w:t>1:ErrorPolicyEnum</w:t>
            </w:r>
          </w:p>
        </w:tc>
      </w:tr>
      <w:tr w:rsidR="00F80C3B" w14:paraId="785975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EC4B9"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2F9F531" w14:textId="77777777" w:rsidR="00F80C3B" w:rsidRDefault="00BC64B0">
            <w:pPr>
              <w:pStyle w:val="TableText"/>
            </w:pPr>
            <w:r>
              <w:t>False</w:t>
            </w:r>
          </w:p>
        </w:tc>
      </w:tr>
      <w:tr w:rsidR="00F80C3B" w14:paraId="1AF56FD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C714EFE"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C22B83"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3ACC61"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A46104"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B7DCC21"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DC0C49" w14:textId="77777777" w:rsidR="00F80C3B" w:rsidRDefault="00BC64B0">
            <w:pPr>
              <w:pStyle w:val="TableText"/>
            </w:pPr>
            <w:r>
              <w:rPr>
                <w:b/>
              </w:rPr>
              <w:t>Other</w:t>
            </w:r>
          </w:p>
        </w:tc>
      </w:tr>
      <w:tr w:rsidR="00F80C3B" w14:paraId="54D0BB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0C020F" w14:textId="77777777" w:rsidR="00F80C3B" w:rsidRDefault="00BC64B0">
            <w:pPr>
              <w:pStyle w:val="TableText"/>
            </w:pPr>
            <w:r>
              <w:t>Subtype of the 0:Enumeration defined in OPC 10000-5, i.e. inheriting the InstanceDeclarations of that Node.</w:t>
            </w:r>
          </w:p>
        </w:tc>
      </w:tr>
      <w:tr w:rsidR="00F80C3B" w14:paraId="66ACD4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D019DE"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83B258"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C51ABD"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C54117C" w14:textId="77777777" w:rsidR="00F80C3B" w:rsidRDefault="00BC64B0">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05E75499"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F576D" w14:textId="77777777" w:rsidR="00F80C3B" w:rsidRDefault="00BC64B0">
            <w:pPr>
              <w:pStyle w:val="TableText"/>
            </w:pPr>
            <w:r>
              <w:t>M</w:t>
            </w:r>
          </w:p>
        </w:tc>
      </w:tr>
      <w:tr w:rsidR="00F80C3B" w14:paraId="0F64FA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4EA3BD" w14:textId="77777777" w:rsidR="00F80C3B" w:rsidRDefault="00BC64B0">
            <w:pPr>
              <w:pStyle w:val="TableText"/>
            </w:pPr>
            <w:r>
              <w:rPr>
                <w:b/>
              </w:rPr>
              <w:t>Conformance Units</w:t>
            </w:r>
          </w:p>
        </w:tc>
      </w:tr>
      <w:tr w:rsidR="00F80C3B" w14:paraId="2FFB2D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4FAEF6" w14:textId="77777777" w:rsidR="00F80C3B" w:rsidRDefault="00BC64B0">
            <w:pPr>
              <w:pStyle w:val="TableText"/>
            </w:pPr>
            <w:r>
              <w:t>RobotIntent DataTypes</w:t>
            </w:r>
          </w:p>
        </w:tc>
      </w:tr>
    </w:tbl>
    <w:p w14:paraId="5E7C869C" w14:textId="77777777" w:rsidR="00F80C3B" w:rsidRDefault="00F80C3B">
      <w:pPr>
        <w:pStyle w:val="spacer"/>
      </w:pPr>
    </w:p>
    <w:p w14:paraId="07C14EDA" w14:textId="77777777" w:rsidR="00F80C3B" w:rsidRDefault="00BC64B0">
      <w:pPr>
        <w:pStyle w:val="Heading2"/>
      </w:pPr>
      <w:bookmarkStart w:id="738" w:name="_Clause_c8_37"/>
      <w:bookmarkStart w:id="739" w:name="_Toc237441331"/>
      <w:r>
        <w:t>DivergenceKindEnum</w:t>
      </w:r>
      <w:bookmarkEnd w:id="738"/>
      <w:bookmarkEnd w:id="739"/>
    </w:p>
    <w:p w14:paraId="34E9C661" w14:textId="77777777" w:rsidR="00F80C3B" w:rsidRDefault="00BC64B0">
      <w:pPr>
        <w:pStyle w:val="PARAGRAPH"/>
      </w:pPr>
      <w:r>
        <w:t>How the transitions leaving one step relate to each other, following the divergence of an IEC 61131-3 sequential function chart.</w:t>
      </w:r>
    </w:p>
    <w:p w14:paraId="060C54E1" w14:textId="526FF403" w:rsidR="00F80C3B" w:rsidRDefault="00BC64B0">
      <w:pPr>
        <w:pStyle w:val="TABLE-title"/>
      </w:pPr>
      <w:bookmarkStart w:id="740" w:name="_Tab_c8_37_items_items"/>
      <w:bookmarkStart w:id="741" w:name="_Toc237441522"/>
      <w:r>
        <w:t xml:space="preserve">Table </w:t>
      </w:r>
      <w:r>
        <w:fldChar w:fldCharType="begin"/>
      </w:r>
      <w:r>
        <w:instrText xml:space="preserve"> SEQ Table \* ARABIC </w:instrText>
      </w:r>
      <w:r>
        <w:fldChar w:fldCharType="separate"/>
      </w:r>
      <w:r w:rsidR="00625061">
        <w:rPr>
          <w:noProof/>
        </w:rPr>
        <w:t>140</w:t>
      </w:r>
      <w:r>
        <w:fldChar w:fldCharType="end"/>
      </w:r>
      <w:r>
        <w:t xml:space="preserve"> – DivergenceKindEnum Items</w:t>
      </w:r>
      <w:bookmarkEnd w:id="740"/>
      <w:bookmarkEnd w:id="7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521D3F5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4E7460"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A8F191"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946F87B" w14:textId="77777777" w:rsidR="00F80C3B" w:rsidRDefault="00BC64B0">
            <w:pPr>
              <w:pStyle w:val="TableText"/>
            </w:pPr>
            <w:r>
              <w:rPr>
                <w:b/>
              </w:rPr>
              <w:t>Description</w:t>
            </w:r>
          </w:p>
        </w:tc>
      </w:tr>
      <w:tr w:rsidR="00F80C3B" w14:paraId="471435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0A5868" w14:textId="77777777" w:rsidR="00F80C3B" w:rsidRDefault="00BC64B0">
            <w:pPr>
              <w:pStyle w:val="TableText"/>
            </w:pPr>
            <w:r>
              <w:t>Alternative</w:t>
            </w:r>
          </w:p>
        </w:tc>
        <w:tc>
          <w:tcPr>
            <w:tcW w:w="1200" w:type="dxa"/>
            <w:tcBorders>
              <w:top w:val="single" w:sz="4" w:space="0" w:color="auto"/>
              <w:left w:val="single" w:sz="4" w:space="0" w:color="auto"/>
              <w:bottom w:val="single" w:sz="4" w:space="0" w:color="auto"/>
              <w:right w:val="single" w:sz="4" w:space="0" w:color="auto"/>
            </w:tcBorders>
          </w:tcPr>
          <w:p w14:paraId="53D1DBD9"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E4E81B8" w14:textId="77777777" w:rsidR="00F80C3B" w:rsidRDefault="00BC64B0">
            <w:pPr>
              <w:pStyle w:val="TableText"/>
            </w:pPr>
            <w:r>
              <w:t>Exactly one transition is taken - the first whose condition holds. An OR divergence.</w:t>
            </w:r>
          </w:p>
        </w:tc>
      </w:tr>
      <w:tr w:rsidR="00F80C3B" w14:paraId="6D4C35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4B5E41" w14:textId="77777777" w:rsidR="00F80C3B" w:rsidRDefault="00BC64B0">
            <w:pPr>
              <w:pStyle w:val="TableText"/>
            </w:pPr>
            <w:r>
              <w:t>Parallel</w:t>
            </w:r>
          </w:p>
        </w:tc>
        <w:tc>
          <w:tcPr>
            <w:tcW w:w="1200" w:type="dxa"/>
            <w:tcBorders>
              <w:top w:val="single" w:sz="4" w:space="0" w:color="auto"/>
              <w:left w:val="single" w:sz="4" w:space="0" w:color="auto"/>
              <w:bottom w:val="single" w:sz="4" w:space="0" w:color="auto"/>
              <w:right w:val="single" w:sz="4" w:space="0" w:color="auto"/>
            </w:tcBorders>
          </w:tcPr>
          <w:p w14:paraId="3D7836E6"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909749B" w14:textId="77777777" w:rsidR="00F80C3B" w:rsidRDefault="00BC64B0">
            <w:pPr>
              <w:pStyle w:val="TableText"/>
            </w:pPr>
            <w:r>
              <w:t>Every transition is taken and the branches run concurrently. An AND divergence.</w:t>
            </w:r>
          </w:p>
        </w:tc>
      </w:tr>
    </w:tbl>
    <w:p w14:paraId="1519D782" w14:textId="77777777" w:rsidR="00F80C3B" w:rsidRDefault="00F80C3B">
      <w:pPr>
        <w:pStyle w:val="spacer"/>
      </w:pPr>
    </w:p>
    <w:p w14:paraId="1DF545BD" w14:textId="3CA418FD" w:rsidR="00F80C3B" w:rsidRDefault="00BC64B0">
      <w:pPr>
        <w:pStyle w:val="TABLE-title"/>
      </w:pPr>
      <w:bookmarkStart w:id="742" w:name="_Tab_c8_37_def"/>
      <w:bookmarkStart w:id="743" w:name="_Toc237441523"/>
      <w:r>
        <w:lastRenderedPageBreak/>
        <w:t xml:space="preserve">Table </w:t>
      </w:r>
      <w:r>
        <w:fldChar w:fldCharType="begin"/>
      </w:r>
      <w:r>
        <w:instrText xml:space="preserve"> SEQ Table \* ARABIC </w:instrText>
      </w:r>
      <w:r>
        <w:fldChar w:fldCharType="separate"/>
      </w:r>
      <w:r w:rsidR="00625061">
        <w:rPr>
          <w:noProof/>
        </w:rPr>
        <w:t>141</w:t>
      </w:r>
      <w:r>
        <w:fldChar w:fldCharType="end"/>
      </w:r>
      <w:r>
        <w:t xml:space="preserve"> – DivergenceKindEnum definition</w:t>
      </w:r>
      <w:bookmarkEnd w:id="742"/>
      <w:bookmarkEnd w:id="7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FB94AA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875FBD"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58C2D7" w14:textId="77777777" w:rsidR="00F80C3B" w:rsidRDefault="00BC64B0">
            <w:pPr>
              <w:pStyle w:val="TableText"/>
            </w:pPr>
            <w:r>
              <w:rPr>
                <w:b/>
              </w:rPr>
              <w:t>Value</w:t>
            </w:r>
          </w:p>
        </w:tc>
      </w:tr>
      <w:tr w:rsidR="00F80C3B" w14:paraId="227287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490F3A"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F59005" w14:textId="77777777" w:rsidR="00F80C3B" w:rsidRDefault="00BC64B0">
            <w:pPr>
              <w:pStyle w:val="TableText"/>
            </w:pPr>
            <w:r>
              <w:t>1:DivergenceKindEnum</w:t>
            </w:r>
          </w:p>
        </w:tc>
      </w:tr>
      <w:tr w:rsidR="00F80C3B" w14:paraId="1ECD72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3483E4"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F14FD10" w14:textId="77777777" w:rsidR="00F80C3B" w:rsidRDefault="00BC64B0">
            <w:pPr>
              <w:pStyle w:val="TableText"/>
            </w:pPr>
            <w:r>
              <w:t>False</w:t>
            </w:r>
          </w:p>
        </w:tc>
      </w:tr>
      <w:tr w:rsidR="00F80C3B" w14:paraId="4AAEEF2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6EEBD5"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EA4BAB"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DCEB0B"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88A77A"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E889836"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123CF9" w14:textId="77777777" w:rsidR="00F80C3B" w:rsidRDefault="00BC64B0">
            <w:pPr>
              <w:pStyle w:val="TableText"/>
            </w:pPr>
            <w:r>
              <w:rPr>
                <w:b/>
              </w:rPr>
              <w:t>Other</w:t>
            </w:r>
          </w:p>
        </w:tc>
      </w:tr>
      <w:tr w:rsidR="00F80C3B" w14:paraId="341A2D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7B8070" w14:textId="77777777" w:rsidR="00F80C3B" w:rsidRDefault="00BC64B0">
            <w:pPr>
              <w:pStyle w:val="TableText"/>
            </w:pPr>
            <w:r>
              <w:t>Subtype of the 0:Enumeration defined in OPC 10000-5, i.e. inheriting the InstanceDeclarations of that Node.</w:t>
            </w:r>
          </w:p>
        </w:tc>
      </w:tr>
      <w:tr w:rsidR="00F80C3B" w14:paraId="6B5CAC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E9DD11"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827E96"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F5FF1F"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C3B978D" w14:textId="77777777" w:rsidR="00F80C3B" w:rsidRDefault="00BC64B0">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FC88B57"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3547EB" w14:textId="77777777" w:rsidR="00F80C3B" w:rsidRDefault="00BC64B0">
            <w:pPr>
              <w:pStyle w:val="TableText"/>
            </w:pPr>
            <w:r>
              <w:t>M</w:t>
            </w:r>
          </w:p>
        </w:tc>
      </w:tr>
      <w:tr w:rsidR="00F80C3B" w14:paraId="5D40611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90A15B1" w14:textId="77777777" w:rsidR="00F80C3B" w:rsidRDefault="00BC64B0">
            <w:pPr>
              <w:pStyle w:val="TableText"/>
            </w:pPr>
            <w:r>
              <w:rPr>
                <w:b/>
              </w:rPr>
              <w:t>Conformance Units</w:t>
            </w:r>
          </w:p>
        </w:tc>
      </w:tr>
      <w:tr w:rsidR="00F80C3B" w14:paraId="09DA3D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D999CB" w14:textId="77777777" w:rsidR="00F80C3B" w:rsidRDefault="00BC64B0">
            <w:pPr>
              <w:pStyle w:val="TableText"/>
            </w:pPr>
            <w:r>
              <w:t>RobotIntent DataTypes</w:t>
            </w:r>
          </w:p>
        </w:tc>
      </w:tr>
    </w:tbl>
    <w:p w14:paraId="3DBF7536" w14:textId="77777777" w:rsidR="00F80C3B" w:rsidRDefault="00F80C3B">
      <w:pPr>
        <w:pStyle w:val="spacer"/>
      </w:pPr>
    </w:p>
    <w:p w14:paraId="671498C3" w14:textId="77777777" w:rsidR="00F80C3B" w:rsidRDefault="00BC64B0">
      <w:pPr>
        <w:pStyle w:val="Heading2"/>
      </w:pPr>
      <w:bookmarkStart w:id="744" w:name="_Clause_c8_38"/>
      <w:bookmarkStart w:id="745" w:name="_Toc237441332"/>
      <w:r>
        <w:t>WeaveShapeEnum</w:t>
      </w:r>
      <w:bookmarkEnd w:id="744"/>
      <w:bookmarkEnd w:id="745"/>
    </w:p>
    <w:p w14:paraId="338055D9" w14:textId="77777777" w:rsidR="00F80C3B" w:rsidRDefault="00BC64B0">
      <w:pPr>
        <w:pStyle w:val="PARAGRAPH"/>
      </w:pPr>
      <w:r>
        <w:t>The oscillation applied across an arc weld seam.</w:t>
      </w:r>
    </w:p>
    <w:p w14:paraId="4C1F41B3" w14:textId="2985CB8D" w:rsidR="00F80C3B" w:rsidRDefault="00BC64B0">
      <w:pPr>
        <w:pStyle w:val="TABLE-title"/>
      </w:pPr>
      <w:bookmarkStart w:id="746" w:name="_Tab_c8_38_items_items"/>
      <w:bookmarkStart w:id="747" w:name="_Toc237441524"/>
      <w:r>
        <w:t xml:space="preserve">Table </w:t>
      </w:r>
      <w:r>
        <w:fldChar w:fldCharType="begin"/>
      </w:r>
      <w:r>
        <w:instrText xml:space="preserve"> SEQ Table \* ARABIC </w:instrText>
      </w:r>
      <w:r>
        <w:fldChar w:fldCharType="separate"/>
      </w:r>
      <w:r w:rsidR="00625061">
        <w:rPr>
          <w:noProof/>
        </w:rPr>
        <w:t>142</w:t>
      </w:r>
      <w:r>
        <w:fldChar w:fldCharType="end"/>
      </w:r>
      <w:r>
        <w:t xml:space="preserve"> – WeaveShapeEnum Items</w:t>
      </w:r>
      <w:bookmarkEnd w:id="746"/>
      <w:bookmarkEnd w:id="7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147ADD6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6B1CC0"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FB1288A"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D2E3152" w14:textId="77777777" w:rsidR="00F80C3B" w:rsidRDefault="00BC64B0">
            <w:pPr>
              <w:pStyle w:val="TableText"/>
            </w:pPr>
            <w:r>
              <w:rPr>
                <w:b/>
              </w:rPr>
              <w:t>Description</w:t>
            </w:r>
          </w:p>
        </w:tc>
      </w:tr>
      <w:tr w:rsidR="00F80C3B" w14:paraId="488D37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C3ADD3" w14:textId="77777777" w:rsidR="00F80C3B" w:rsidRDefault="00BC64B0">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498A526F" w14:textId="77777777" w:rsidR="00F80C3B" w:rsidRDefault="00BC64B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48EB412" w14:textId="77777777" w:rsidR="00F80C3B" w:rsidRDefault="00BC64B0">
            <w:pPr>
              <w:pStyle w:val="TableText"/>
            </w:pPr>
            <w:r>
              <w:t>No weave.</w:t>
            </w:r>
          </w:p>
        </w:tc>
      </w:tr>
      <w:tr w:rsidR="00F80C3B" w14:paraId="6CA461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5E3F37" w14:textId="77777777" w:rsidR="00F80C3B" w:rsidRDefault="00BC64B0">
            <w:pPr>
              <w:pStyle w:val="TableText"/>
            </w:pPr>
            <w:r>
              <w:t>Sine</w:t>
            </w:r>
          </w:p>
        </w:tc>
        <w:tc>
          <w:tcPr>
            <w:tcW w:w="1200" w:type="dxa"/>
            <w:tcBorders>
              <w:top w:val="single" w:sz="4" w:space="0" w:color="auto"/>
              <w:left w:val="single" w:sz="4" w:space="0" w:color="auto"/>
              <w:bottom w:val="single" w:sz="4" w:space="0" w:color="auto"/>
              <w:right w:val="single" w:sz="4" w:space="0" w:color="auto"/>
            </w:tcBorders>
          </w:tcPr>
          <w:p w14:paraId="612AF34C" w14:textId="77777777" w:rsidR="00F80C3B" w:rsidRDefault="00BC64B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6715BDD" w14:textId="77777777" w:rsidR="00F80C3B" w:rsidRDefault="00BC64B0">
            <w:pPr>
              <w:pStyle w:val="TableText"/>
            </w:pPr>
            <w:r>
              <w:t>Sinusoidal oscillation.</w:t>
            </w:r>
          </w:p>
        </w:tc>
      </w:tr>
      <w:tr w:rsidR="00F80C3B" w14:paraId="794A3F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4D6B7" w14:textId="77777777" w:rsidR="00F80C3B" w:rsidRDefault="00BC64B0">
            <w:pPr>
              <w:pStyle w:val="TableText"/>
            </w:pPr>
            <w:r>
              <w:t>Zigzag</w:t>
            </w:r>
          </w:p>
        </w:tc>
        <w:tc>
          <w:tcPr>
            <w:tcW w:w="1200" w:type="dxa"/>
            <w:tcBorders>
              <w:top w:val="single" w:sz="4" w:space="0" w:color="auto"/>
              <w:left w:val="single" w:sz="4" w:space="0" w:color="auto"/>
              <w:bottom w:val="single" w:sz="4" w:space="0" w:color="auto"/>
              <w:right w:val="single" w:sz="4" w:space="0" w:color="auto"/>
            </w:tcBorders>
          </w:tcPr>
          <w:p w14:paraId="7797AF58" w14:textId="77777777" w:rsidR="00F80C3B" w:rsidRDefault="00BC64B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9B9B020" w14:textId="77777777" w:rsidR="00F80C3B" w:rsidRDefault="00BC64B0">
            <w:pPr>
              <w:pStyle w:val="TableText"/>
            </w:pPr>
            <w:r>
              <w:t>Triangular oscillation.</w:t>
            </w:r>
          </w:p>
        </w:tc>
      </w:tr>
      <w:tr w:rsidR="00F80C3B" w14:paraId="306207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810069" w14:textId="77777777" w:rsidR="00F80C3B" w:rsidRDefault="00BC64B0">
            <w:pPr>
              <w:pStyle w:val="TableText"/>
            </w:pPr>
            <w:r>
              <w:t>Trapezoid</w:t>
            </w:r>
          </w:p>
        </w:tc>
        <w:tc>
          <w:tcPr>
            <w:tcW w:w="1200" w:type="dxa"/>
            <w:tcBorders>
              <w:top w:val="single" w:sz="4" w:space="0" w:color="auto"/>
              <w:left w:val="single" w:sz="4" w:space="0" w:color="auto"/>
              <w:bottom w:val="single" w:sz="4" w:space="0" w:color="auto"/>
              <w:right w:val="single" w:sz="4" w:space="0" w:color="auto"/>
            </w:tcBorders>
          </w:tcPr>
          <w:p w14:paraId="48AEB002" w14:textId="77777777" w:rsidR="00F80C3B" w:rsidRDefault="00BC64B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A036824" w14:textId="77777777" w:rsidR="00F80C3B" w:rsidRDefault="00BC64B0">
            <w:pPr>
              <w:pStyle w:val="TableText"/>
            </w:pPr>
            <w:r>
              <w:t>Trapezoidal oscillation, with a dwell at each edge.</w:t>
            </w:r>
          </w:p>
        </w:tc>
      </w:tr>
    </w:tbl>
    <w:p w14:paraId="7BF71A37" w14:textId="77777777" w:rsidR="00F80C3B" w:rsidRDefault="00F80C3B">
      <w:pPr>
        <w:pStyle w:val="spacer"/>
      </w:pPr>
    </w:p>
    <w:p w14:paraId="1F6DCC12" w14:textId="4733B075" w:rsidR="00F80C3B" w:rsidRDefault="00BC64B0">
      <w:pPr>
        <w:pStyle w:val="TABLE-title"/>
      </w:pPr>
      <w:bookmarkStart w:id="748" w:name="_Tab_c8_38_def"/>
      <w:bookmarkStart w:id="749" w:name="_Toc237441525"/>
      <w:r>
        <w:t xml:space="preserve">Table </w:t>
      </w:r>
      <w:r>
        <w:fldChar w:fldCharType="begin"/>
      </w:r>
      <w:r>
        <w:instrText xml:space="preserve"> SEQ Table \* ARABIC </w:instrText>
      </w:r>
      <w:r>
        <w:fldChar w:fldCharType="separate"/>
      </w:r>
      <w:r w:rsidR="00625061">
        <w:rPr>
          <w:noProof/>
        </w:rPr>
        <w:t>143</w:t>
      </w:r>
      <w:r>
        <w:fldChar w:fldCharType="end"/>
      </w:r>
      <w:r>
        <w:t xml:space="preserve"> – WeaveShapeEnum definition</w:t>
      </w:r>
      <w:bookmarkEnd w:id="748"/>
      <w:bookmarkEnd w:id="7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3BB662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03AB631"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955528" w14:textId="77777777" w:rsidR="00F80C3B" w:rsidRDefault="00BC64B0">
            <w:pPr>
              <w:pStyle w:val="TableText"/>
            </w:pPr>
            <w:r>
              <w:rPr>
                <w:b/>
              </w:rPr>
              <w:t>Value</w:t>
            </w:r>
          </w:p>
        </w:tc>
      </w:tr>
      <w:tr w:rsidR="00F80C3B" w14:paraId="5EDAB5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20F869"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0A1D0C" w14:textId="77777777" w:rsidR="00F80C3B" w:rsidRDefault="00BC64B0">
            <w:pPr>
              <w:pStyle w:val="TableText"/>
            </w:pPr>
            <w:r>
              <w:t>1:WeaveShapeEnum</w:t>
            </w:r>
          </w:p>
        </w:tc>
      </w:tr>
      <w:tr w:rsidR="00F80C3B" w14:paraId="076280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6B2D20"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0E8A9C" w14:textId="77777777" w:rsidR="00F80C3B" w:rsidRDefault="00BC64B0">
            <w:pPr>
              <w:pStyle w:val="TableText"/>
            </w:pPr>
            <w:r>
              <w:t>False</w:t>
            </w:r>
          </w:p>
        </w:tc>
      </w:tr>
      <w:tr w:rsidR="00F80C3B" w14:paraId="68DA827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629E5D"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B6E33E"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8A2856"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F4969C"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806220"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65ACD0" w14:textId="77777777" w:rsidR="00F80C3B" w:rsidRDefault="00BC64B0">
            <w:pPr>
              <w:pStyle w:val="TableText"/>
            </w:pPr>
            <w:r>
              <w:rPr>
                <w:b/>
              </w:rPr>
              <w:t>Other</w:t>
            </w:r>
          </w:p>
        </w:tc>
      </w:tr>
      <w:tr w:rsidR="00F80C3B" w14:paraId="21CB57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E0A88E" w14:textId="77777777" w:rsidR="00F80C3B" w:rsidRDefault="00BC64B0">
            <w:pPr>
              <w:pStyle w:val="TableText"/>
            </w:pPr>
            <w:r>
              <w:t>Subtype of the 0:Enumeration defined in OPC 10000-5, i.e. inheriting the InstanceDeclarations of that Node.</w:t>
            </w:r>
          </w:p>
        </w:tc>
      </w:tr>
      <w:tr w:rsidR="00F80C3B" w14:paraId="10E524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6893B8" w14:textId="77777777" w:rsidR="00F80C3B" w:rsidRDefault="00BC64B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9F9562" w14:textId="77777777" w:rsidR="00F80C3B" w:rsidRDefault="00BC64B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38F6C" w14:textId="77777777" w:rsidR="00F80C3B" w:rsidRDefault="00BC64B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0C25CBC" w14:textId="77777777" w:rsidR="00F80C3B" w:rsidRDefault="00BC64B0">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0E4BAE3" w14:textId="77777777" w:rsidR="00F80C3B" w:rsidRDefault="00BC64B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ACF23C" w14:textId="77777777" w:rsidR="00F80C3B" w:rsidRDefault="00BC64B0">
            <w:pPr>
              <w:pStyle w:val="TableText"/>
            </w:pPr>
            <w:r>
              <w:t>M</w:t>
            </w:r>
          </w:p>
        </w:tc>
      </w:tr>
      <w:tr w:rsidR="00F80C3B" w14:paraId="41BABA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D4DCF6" w14:textId="77777777" w:rsidR="00F80C3B" w:rsidRDefault="00BC64B0">
            <w:pPr>
              <w:pStyle w:val="TableText"/>
            </w:pPr>
            <w:r>
              <w:rPr>
                <w:b/>
              </w:rPr>
              <w:t>Conformance Units</w:t>
            </w:r>
          </w:p>
        </w:tc>
      </w:tr>
      <w:tr w:rsidR="00F80C3B" w14:paraId="3393CE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925220" w14:textId="77777777" w:rsidR="00F80C3B" w:rsidRDefault="00BC64B0">
            <w:pPr>
              <w:pStyle w:val="TableText"/>
            </w:pPr>
            <w:r>
              <w:t>RobotIntent DataTypes</w:t>
            </w:r>
          </w:p>
        </w:tc>
      </w:tr>
    </w:tbl>
    <w:p w14:paraId="2782ACFA" w14:textId="77777777" w:rsidR="00F80C3B" w:rsidRDefault="00F80C3B">
      <w:pPr>
        <w:pStyle w:val="spacer"/>
      </w:pPr>
    </w:p>
    <w:p w14:paraId="12B8B350" w14:textId="77777777" w:rsidR="00F80C3B" w:rsidRDefault="00BC64B0">
      <w:pPr>
        <w:pStyle w:val="Heading2"/>
      </w:pPr>
      <w:bookmarkStart w:id="750" w:name="_Clause_c8_39"/>
      <w:bookmarkStart w:id="751" w:name="_Toc237441333"/>
      <w:r>
        <w:t>TrajectoryPointDataType</w:t>
      </w:r>
      <w:bookmarkEnd w:id="750"/>
      <w:bookmarkEnd w:id="751"/>
    </w:p>
    <w:p w14:paraId="1BD4D39F" w14:textId="77777777" w:rsidR="00F80C3B" w:rsidRDefault="00BC64B0">
      <w:pPr>
        <w:pStyle w:val="PARAGRAPH"/>
      </w:pPr>
      <w:r>
        <w:t>One point of a time-parameterised path. Positions are per axis in the order the axes are declared, in radians or metres by AxisKind. TimeFromStart is measured from the start of the trajectory, which is what makes the path a trajectory rather than a list of waypoints. Velocities and Accelerations are optional and may be empty.</w:t>
      </w:r>
    </w:p>
    <w:p w14:paraId="07D9620C" w14:textId="40D4F880" w:rsidR="00F80C3B" w:rsidRDefault="00BC64B0">
      <w:pPr>
        <w:pStyle w:val="TABLE-title"/>
      </w:pPr>
      <w:bookmarkStart w:id="752" w:name="_Tab_c8_39_items_items"/>
      <w:bookmarkStart w:id="753" w:name="_Toc237441526"/>
      <w:r>
        <w:t xml:space="preserve">Table </w:t>
      </w:r>
      <w:r>
        <w:fldChar w:fldCharType="begin"/>
      </w:r>
      <w:r>
        <w:instrText xml:space="preserve"> SEQ Table \* ARABIC </w:instrText>
      </w:r>
      <w:r>
        <w:fldChar w:fldCharType="separate"/>
      </w:r>
      <w:r w:rsidR="00625061">
        <w:rPr>
          <w:noProof/>
        </w:rPr>
        <w:t>144</w:t>
      </w:r>
      <w:r>
        <w:fldChar w:fldCharType="end"/>
      </w:r>
      <w:r>
        <w:t xml:space="preserve"> – TrajectoryPointDataType Items</w:t>
      </w:r>
      <w:bookmarkEnd w:id="752"/>
      <w:bookmarkEnd w:id="7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48705F1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9E031C3"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7DD183C"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430ED3C" w14:textId="77777777" w:rsidR="00F80C3B" w:rsidRDefault="00BC64B0">
            <w:pPr>
              <w:pStyle w:val="TableText"/>
            </w:pPr>
            <w:r>
              <w:rPr>
                <w:b/>
              </w:rPr>
              <w:t>Description</w:t>
            </w:r>
          </w:p>
        </w:tc>
      </w:tr>
      <w:tr w:rsidR="00F80C3B" w14:paraId="19FBE0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F2591A" w14:textId="77777777" w:rsidR="00F80C3B" w:rsidRDefault="00BC64B0">
            <w:pPr>
              <w:pStyle w:val="TableText"/>
            </w:pPr>
            <w:r>
              <w:t>TimeFromStart</w:t>
            </w:r>
          </w:p>
        </w:tc>
        <w:tc>
          <w:tcPr>
            <w:tcW w:w="1200" w:type="dxa"/>
            <w:tcBorders>
              <w:top w:val="single" w:sz="4" w:space="0" w:color="auto"/>
              <w:left w:val="single" w:sz="4" w:space="0" w:color="auto"/>
              <w:bottom w:val="single" w:sz="4" w:space="0" w:color="auto"/>
              <w:right w:val="single" w:sz="4" w:space="0" w:color="auto"/>
            </w:tcBorders>
          </w:tcPr>
          <w:p w14:paraId="32B30242"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0171368" w14:textId="77777777" w:rsidR="00F80C3B" w:rsidRDefault="00BC64B0">
            <w:pPr>
              <w:pStyle w:val="TableText"/>
            </w:pPr>
            <w:r>
              <w:t>Milliseconds from the start of the trajectory.</w:t>
            </w:r>
          </w:p>
        </w:tc>
      </w:tr>
      <w:tr w:rsidR="00F80C3B" w14:paraId="6EE23E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546A72" w14:textId="77777777" w:rsidR="00F80C3B" w:rsidRDefault="00BC64B0">
            <w:pPr>
              <w:pStyle w:val="TableText"/>
            </w:pPr>
            <w:r>
              <w:t>Positions</w:t>
            </w:r>
          </w:p>
        </w:tc>
        <w:tc>
          <w:tcPr>
            <w:tcW w:w="1200" w:type="dxa"/>
            <w:tcBorders>
              <w:top w:val="single" w:sz="4" w:space="0" w:color="auto"/>
              <w:left w:val="single" w:sz="4" w:space="0" w:color="auto"/>
              <w:bottom w:val="single" w:sz="4" w:space="0" w:color="auto"/>
              <w:right w:val="single" w:sz="4" w:space="0" w:color="auto"/>
            </w:tcBorders>
          </w:tcPr>
          <w:p w14:paraId="37FDA73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8B9B48F" w14:textId="77777777" w:rsidR="00F80C3B" w:rsidRDefault="00BC64B0">
            <w:pPr>
              <w:pStyle w:val="TableText"/>
            </w:pPr>
            <w:r>
              <w:t>One value per axis.</w:t>
            </w:r>
          </w:p>
        </w:tc>
      </w:tr>
      <w:tr w:rsidR="00F80C3B" w14:paraId="788DB7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F3A621" w14:textId="77777777" w:rsidR="00F80C3B" w:rsidRDefault="00BC64B0">
            <w:pPr>
              <w:pStyle w:val="TableText"/>
            </w:pPr>
            <w:r>
              <w:t>Velocities</w:t>
            </w:r>
          </w:p>
        </w:tc>
        <w:tc>
          <w:tcPr>
            <w:tcW w:w="1200" w:type="dxa"/>
            <w:tcBorders>
              <w:top w:val="single" w:sz="4" w:space="0" w:color="auto"/>
              <w:left w:val="single" w:sz="4" w:space="0" w:color="auto"/>
              <w:bottom w:val="single" w:sz="4" w:space="0" w:color="auto"/>
              <w:right w:val="single" w:sz="4" w:space="0" w:color="auto"/>
            </w:tcBorders>
          </w:tcPr>
          <w:p w14:paraId="6F953D4C"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2C65602" w14:textId="77777777" w:rsidR="00F80C3B" w:rsidRDefault="00BC64B0">
            <w:pPr>
              <w:pStyle w:val="TableText"/>
            </w:pPr>
            <w:r>
              <w:t>One value per axis, or empty.</w:t>
            </w:r>
          </w:p>
        </w:tc>
      </w:tr>
      <w:tr w:rsidR="00F80C3B" w14:paraId="6FC081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B8C8FB" w14:textId="77777777" w:rsidR="00F80C3B" w:rsidRDefault="00BC64B0">
            <w:pPr>
              <w:pStyle w:val="TableText"/>
            </w:pPr>
            <w:r>
              <w:t>Accelerations</w:t>
            </w:r>
          </w:p>
        </w:tc>
        <w:tc>
          <w:tcPr>
            <w:tcW w:w="1200" w:type="dxa"/>
            <w:tcBorders>
              <w:top w:val="single" w:sz="4" w:space="0" w:color="auto"/>
              <w:left w:val="single" w:sz="4" w:space="0" w:color="auto"/>
              <w:bottom w:val="single" w:sz="4" w:space="0" w:color="auto"/>
              <w:right w:val="single" w:sz="4" w:space="0" w:color="auto"/>
            </w:tcBorders>
          </w:tcPr>
          <w:p w14:paraId="25777667"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CE5852E" w14:textId="77777777" w:rsidR="00F80C3B" w:rsidRDefault="00BC64B0">
            <w:pPr>
              <w:pStyle w:val="TableText"/>
            </w:pPr>
            <w:r>
              <w:t>One value per axis, or empty.</w:t>
            </w:r>
          </w:p>
        </w:tc>
      </w:tr>
    </w:tbl>
    <w:p w14:paraId="5CBAE118" w14:textId="77777777" w:rsidR="00F80C3B" w:rsidRDefault="00F80C3B">
      <w:pPr>
        <w:pStyle w:val="spacer"/>
      </w:pPr>
    </w:p>
    <w:p w14:paraId="10B6089C" w14:textId="78EB66BE" w:rsidR="00F80C3B" w:rsidRDefault="00BC64B0">
      <w:pPr>
        <w:pStyle w:val="TABLE-title"/>
      </w:pPr>
      <w:bookmarkStart w:id="754" w:name="_Tab_c8_39_def"/>
      <w:bookmarkStart w:id="755" w:name="_Toc237441527"/>
      <w:r>
        <w:lastRenderedPageBreak/>
        <w:t xml:space="preserve">Table </w:t>
      </w:r>
      <w:r>
        <w:fldChar w:fldCharType="begin"/>
      </w:r>
      <w:r>
        <w:instrText xml:space="preserve"> SEQ Table \* ARABIC </w:instrText>
      </w:r>
      <w:r>
        <w:fldChar w:fldCharType="separate"/>
      </w:r>
      <w:r w:rsidR="00625061">
        <w:rPr>
          <w:noProof/>
        </w:rPr>
        <w:t>145</w:t>
      </w:r>
      <w:r>
        <w:fldChar w:fldCharType="end"/>
      </w:r>
      <w:r>
        <w:t xml:space="preserve"> – TrajectoryPointDataType definition</w:t>
      </w:r>
      <w:bookmarkEnd w:id="754"/>
      <w:bookmarkEnd w:id="7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73F16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B59021"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CEAA08" w14:textId="77777777" w:rsidR="00F80C3B" w:rsidRDefault="00BC64B0">
            <w:pPr>
              <w:pStyle w:val="TableText"/>
            </w:pPr>
            <w:r>
              <w:rPr>
                <w:b/>
              </w:rPr>
              <w:t>Value</w:t>
            </w:r>
          </w:p>
        </w:tc>
      </w:tr>
      <w:tr w:rsidR="00F80C3B" w14:paraId="5A48F5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BFC6F4"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824A02" w14:textId="77777777" w:rsidR="00F80C3B" w:rsidRDefault="00BC64B0">
            <w:pPr>
              <w:pStyle w:val="TableText"/>
            </w:pPr>
            <w:r>
              <w:t>1:TrajectoryPointDataType</w:t>
            </w:r>
          </w:p>
        </w:tc>
      </w:tr>
      <w:tr w:rsidR="00F80C3B" w14:paraId="3BF481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D06007"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AD052C" w14:textId="77777777" w:rsidR="00F80C3B" w:rsidRDefault="00BC64B0">
            <w:pPr>
              <w:pStyle w:val="TableText"/>
            </w:pPr>
            <w:r>
              <w:t>False</w:t>
            </w:r>
          </w:p>
        </w:tc>
      </w:tr>
      <w:tr w:rsidR="00F80C3B" w14:paraId="2E29EC8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A86448"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F84700"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BB379A3"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0285A1"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2709F4"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AB37A4" w14:textId="77777777" w:rsidR="00F80C3B" w:rsidRDefault="00BC64B0">
            <w:pPr>
              <w:pStyle w:val="TableText"/>
            </w:pPr>
            <w:r>
              <w:rPr>
                <w:b/>
              </w:rPr>
              <w:t>Other</w:t>
            </w:r>
          </w:p>
        </w:tc>
      </w:tr>
      <w:tr w:rsidR="00F80C3B" w14:paraId="196368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2B94D8" w14:textId="77777777" w:rsidR="00F80C3B" w:rsidRDefault="00BC64B0">
            <w:pPr>
              <w:pStyle w:val="TableText"/>
            </w:pPr>
            <w:r>
              <w:t>Subtype of the 0:Structure defined in OPC 10000-5, i.e. inheriting the InstanceDeclarations of that Node.</w:t>
            </w:r>
          </w:p>
        </w:tc>
      </w:tr>
      <w:tr w:rsidR="00F80C3B" w14:paraId="15A754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68E420"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7F9DE4D"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3ACB17"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515F7D2"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7FA061D2"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695461A" w14:textId="77777777" w:rsidR="00F80C3B" w:rsidRDefault="00F80C3B">
            <w:pPr>
              <w:pStyle w:val="TableText"/>
            </w:pPr>
          </w:p>
        </w:tc>
      </w:tr>
      <w:tr w:rsidR="00F80C3B" w14:paraId="4F5562D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4C2FAB" w14:textId="77777777" w:rsidR="00F80C3B" w:rsidRDefault="00BC64B0">
            <w:pPr>
              <w:pStyle w:val="TableText"/>
            </w:pPr>
            <w:r>
              <w:rPr>
                <w:b/>
              </w:rPr>
              <w:t>Conformance Units</w:t>
            </w:r>
          </w:p>
        </w:tc>
      </w:tr>
      <w:tr w:rsidR="00F80C3B" w14:paraId="19BDD5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842D78" w14:textId="77777777" w:rsidR="00F80C3B" w:rsidRDefault="00BC64B0">
            <w:pPr>
              <w:pStyle w:val="TableText"/>
            </w:pPr>
            <w:r>
              <w:t>RobotIntent DataTypes</w:t>
            </w:r>
          </w:p>
        </w:tc>
      </w:tr>
    </w:tbl>
    <w:p w14:paraId="3DF127D5" w14:textId="77777777" w:rsidR="00F80C3B" w:rsidRDefault="00F80C3B">
      <w:pPr>
        <w:pStyle w:val="spacer"/>
      </w:pPr>
    </w:p>
    <w:p w14:paraId="51D29875" w14:textId="77777777" w:rsidR="00F80C3B" w:rsidRDefault="00BC64B0">
      <w:pPr>
        <w:pStyle w:val="Heading2"/>
      </w:pPr>
      <w:bookmarkStart w:id="756" w:name="_Clause_c8_40"/>
      <w:bookmarkStart w:id="757" w:name="_Toc237441334"/>
      <w:r>
        <w:t>MotionToleranceDataType</w:t>
      </w:r>
      <w:bookmarkEnd w:id="756"/>
      <w:bookmarkEnd w:id="757"/>
    </w:p>
    <w:p w14:paraId="61D7C740" w14:textId="77777777" w:rsidR="00F80C3B" w:rsidRDefault="00BC64B0">
      <w:pPr>
        <w:pStyle w:val="PARAGRAPH"/>
      </w:pPr>
      <w:r>
        <w:t>How far execution may deviate before it is a failure. A tolerance of zero or less means the Server applies its own.</w:t>
      </w:r>
    </w:p>
    <w:p w14:paraId="02A7EB6E" w14:textId="2250834E" w:rsidR="00F80C3B" w:rsidRDefault="00BC64B0">
      <w:pPr>
        <w:pStyle w:val="TABLE-title"/>
      </w:pPr>
      <w:bookmarkStart w:id="758" w:name="_Tab_c8_40_items_items"/>
      <w:bookmarkStart w:id="759" w:name="_Toc237441528"/>
      <w:r>
        <w:t xml:space="preserve">Table </w:t>
      </w:r>
      <w:r>
        <w:fldChar w:fldCharType="begin"/>
      </w:r>
      <w:r>
        <w:instrText xml:space="preserve"> SEQ Table \* ARABIC </w:instrText>
      </w:r>
      <w:r>
        <w:fldChar w:fldCharType="separate"/>
      </w:r>
      <w:r w:rsidR="00625061">
        <w:rPr>
          <w:noProof/>
        </w:rPr>
        <w:t>146</w:t>
      </w:r>
      <w:r>
        <w:fldChar w:fldCharType="end"/>
      </w:r>
      <w:r>
        <w:t xml:space="preserve"> – MotionToleranceDataType Items</w:t>
      </w:r>
      <w:bookmarkEnd w:id="758"/>
      <w:bookmarkEnd w:id="7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22A72D7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B8AA05E"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109093C"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183A136" w14:textId="77777777" w:rsidR="00F80C3B" w:rsidRDefault="00BC64B0">
            <w:pPr>
              <w:pStyle w:val="TableText"/>
            </w:pPr>
            <w:r>
              <w:rPr>
                <w:b/>
              </w:rPr>
              <w:t>Description</w:t>
            </w:r>
          </w:p>
        </w:tc>
      </w:tr>
      <w:tr w:rsidR="00F80C3B" w14:paraId="0287B7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0A4306" w14:textId="77777777" w:rsidR="00F80C3B" w:rsidRDefault="00BC64B0">
            <w:pPr>
              <w:pStyle w:val="TableText"/>
            </w:pPr>
            <w:r>
              <w:t>Position</w:t>
            </w:r>
          </w:p>
        </w:tc>
        <w:tc>
          <w:tcPr>
            <w:tcW w:w="1200" w:type="dxa"/>
            <w:tcBorders>
              <w:top w:val="single" w:sz="4" w:space="0" w:color="auto"/>
              <w:left w:val="single" w:sz="4" w:space="0" w:color="auto"/>
              <w:bottom w:val="single" w:sz="4" w:space="0" w:color="auto"/>
              <w:right w:val="single" w:sz="4" w:space="0" w:color="auto"/>
            </w:tcBorders>
          </w:tcPr>
          <w:p w14:paraId="5300FCD8"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605023A" w14:textId="77777777" w:rsidR="00F80C3B" w:rsidRDefault="00BC64B0">
            <w:pPr>
              <w:pStyle w:val="TableText"/>
            </w:pPr>
            <w:r>
              <w:t>Positional tolerance in metres.</w:t>
            </w:r>
          </w:p>
        </w:tc>
      </w:tr>
      <w:tr w:rsidR="00F80C3B" w14:paraId="2BA0F6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42FEE5" w14:textId="77777777" w:rsidR="00F80C3B" w:rsidRDefault="00BC64B0">
            <w:pPr>
              <w:pStyle w:val="TableText"/>
            </w:pPr>
            <w:r>
              <w:t>Orientation</w:t>
            </w:r>
          </w:p>
        </w:tc>
        <w:tc>
          <w:tcPr>
            <w:tcW w:w="1200" w:type="dxa"/>
            <w:tcBorders>
              <w:top w:val="single" w:sz="4" w:space="0" w:color="auto"/>
              <w:left w:val="single" w:sz="4" w:space="0" w:color="auto"/>
              <w:bottom w:val="single" w:sz="4" w:space="0" w:color="auto"/>
              <w:right w:val="single" w:sz="4" w:space="0" w:color="auto"/>
            </w:tcBorders>
          </w:tcPr>
          <w:p w14:paraId="5A14BFD6"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709D7F9" w14:textId="77777777" w:rsidR="00F80C3B" w:rsidRDefault="00BC64B0">
            <w:pPr>
              <w:pStyle w:val="TableText"/>
            </w:pPr>
            <w:r>
              <w:t>Orientation tolerance in radians.</w:t>
            </w:r>
          </w:p>
        </w:tc>
      </w:tr>
      <w:tr w:rsidR="00F80C3B" w14:paraId="592AC2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B0082B" w14:textId="77777777" w:rsidR="00F80C3B" w:rsidRDefault="00BC64B0">
            <w:pPr>
              <w:pStyle w:val="TableText"/>
            </w:pPr>
            <w:r>
              <w:t>Time</w:t>
            </w:r>
          </w:p>
        </w:tc>
        <w:tc>
          <w:tcPr>
            <w:tcW w:w="1200" w:type="dxa"/>
            <w:tcBorders>
              <w:top w:val="single" w:sz="4" w:space="0" w:color="auto"/>
              <w:left w:val="single" w:sz="4" w:space="0" w:color="auto"/>
              <w:bottom w:val="single" w:sz="4" w:space="0" w:color="auto"/>
              <w:right w:val="single" w:sz="4" w:space="0" w:color="auto"/>
            </w:tcBorders>
          </w:tcPr>
          <w:p w14:paraId="1736E47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4742E19" w14:textId="77777777" w:rsidR="00F80C3B" w:rsidRDefault="00BC64B0">
            <w:pPr>
              <w:pStyle w:val="TableText"/>
            </w:pPr>
            <w:r>
              <w:t>Timing tolerance in milliseconds.</w:t>
            </w:r>
          </w:p>
        </w:tc>
      </w:tr>
    </w:tbl>
    <w:p w14:paraId="536C5B93" w14:textId="77777777" w:rsidR="00F80C3B" w:rsidRDefault="00F80C3B">
      <w:pPr>
        <w:pStyle w:val="spacer"/>
      </w:pPr>
    </w:p>
    <w:p w14:paraId="547E5CBE" w14:textId="44E771E7" w:rsidR="00F80C3B" w:rsidRDefault="00BC64B0">
      <w:pPr>
        <w:pStyle w:val="TABLE-title"/>
      </w:pPr>
      <w:bookmarkStart w:id="760" w:name="_Tab_c8_40_def"/>
      <w:bookmarkStart w:id="761" w:name="_Toc237441529"/>
      <w:r>
        <w:t xml:space="preserve">Table </w:t>
      </w:r>
      <w:r>
        <w:fldChar w:fldCharType="begin"/>
      </w:r>
      <w:r>
        <w:instrText xml:space="preserve"> SEQ Table \* ARABIC </w:instrText>
      </w:r>
      <w:r>
        <w:fldChar w:fldCharType="separate"/>
      </w:r>
      <w:r w:rsidR="00625061">
        <w:rPr>
          <w:noProof/>
        </w:rPr>
        <w:t>147</w:t>
      </w:r>
      <w:r>
        <w:fldChar w:fldCharType="end"/>
      </w:r>
      <w:r>
        <w:t xml:space="preserve"> – MotionToleranceDataType definition</w:t>
      </w:r>
      <w:bookmarkEnd w:id="760"/>
      <w:bookmarkEnd w:id="7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5869B19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F9110C"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6EE019" w14:textId="77777777" w:rsidR="00F80C3B" w:rsidRDefault="00BC64B0">
            <w:pPr>
              <w:pStyle w:val="TableText"/>
            </w:pPr>
            <w:r>
              <w:rPr>
                <w:b/>
              </w:rPr>
              <w:t>Value</w:t>
            </w:r>
          </w:p>
        </w:tc>
      </w:tr>
      <w:tr w:rsidR="00F80C3B" w14:paraId="69CEC02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C52DDB"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8FF8FF" w14:textId="77777777" w:rsidR="00F80C3B" w:rsidRDefault="00BC64B0">
            <w:pPr>
              <w:pStyle w:val="TableText"/>
            </w:pPr>
            <w:r>
              <w:t>1:MotionToleranceDataType</w:t>
            </w:r>
          </w:p>
        </w:tc>
      </w:tr>
      <w:tr w:rsidR="00F80C3B" w14:paraId="3BAD76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67FDEA"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1F7B09" w14:textId="77777777" w:rsidR="00F80C3B" w:rsidRDefault="00BC64B0">
            <w:pPr>
              <w:pStyle w:val="TableText"/>
            </w:pPr>
            <w:r>
              <w:t>False</w:t>
            </w:r>
          </w:p>
        </w:tc>
      </w:tr>
      <w:tr w:rsidR="00F80C3B" w14:paraId="08A3FA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69A1B4"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CDBC3E6"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BCABCA"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037840"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1F703F"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D15EC6" w14:textId="77777777" w:rsidR="00F80C3B" w:rsidRDefault="00BC64B0">
            <w:pPr>
              <w:pStyle w:val="TableText"/>
            </w:pPr>
            <w:r>
              <w:rPr>
                <w:b/>
              </w:rPr>
              <w:t>Other</w:t>
            </w:r>
          </w:p>
        </w:tc>
      </w:tr>
      <w:tr w:rsidR="00F80C3B" w14:paraId="15D48D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60EA3F" w14:textId="77777777" w:rsidR="00F80C3B" w:rsidRDefault="00BC64B0">
            <w:pPr>
              <w:pStyle w:val="TableText"/>
            </w:pPr>
            <w:r>
              <w:t>Subtype of the 0:Structure defined in OPC 10000-5, i.e. inheriting the InstanceDeclarations of that Node.</w:t>
            </w:r>
          </w:p>
        </w:tc>
      </w:tr>
      <w:tr w:rsidR="00F80C3B" w14:paraId="1648FC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FF67"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389A401"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9163CC"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0AD41FA"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27559E2B"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6C3C5F0" w14:textId="77777777" w:rsidR="00F80C3B" w:rsidRDefault="00F80C3B">
            <w:pPr>
              <w:pStyle w:val="TableText"/>
            </w:pPr>
          </w:p>
        </w:tc>
      </w:tr>
      <w:tr w:rsidR="00F80C3B" w14:paraId="091527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8C60A4" w14:textId="77777777" w:rsidR="00F80C3B" w:rsidRDefault="00BC64B0">
            <w:pPr>
              <w:pStyle w:val="TableText"/>
            </w:pPr>
            <w:r>
              <w:rPr>
                <w:b/>
              </w:rPr>
              <w:t>Conformance Units</w:t>
            </w:r>
          </w:p>
        </w:tc>
      </w:tr>
      <w:tr w:rsidR="00F80C3B" w14:paraId="0B8F59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A7E54C" w14:textId="77777777" w:rsidR="00F80C3B" w:rsidRDefault="00BC64B0">
            <w:pPr>
              <w:pStyle w:val="TableText"/>
            </w:pPr>
            <w:r>
              <w:t>RobotIntent DataTypes</w:t>
            </w:r>
          </w:p>
        </w:tc>
      </w:tr>
    </w:tbl>
    <w:p w14:paraId="08C2533F" w14:textId="77777777" w:rsidR="00F80C3B" w:rsidRDefault="00F80C3B">
      <w:pPr>
        <w:pStyle w:val="spacer"/>
      </w:pPr>
    </w:p>
    <w:p w14:paraId="64AC49FB" w14:textId="77777777" w:rsidR="00F80C3B" w:rsidRDefault="00BC64B0">
      <w:pPr>
        <w:pStyle w:val="Heading2"/>
      </w:pPr>
      <w:bookmarkStart w:id="762" w:name="_Clause_c8_41"/>
      <w:bookmarkStart w:id="763" w:name="_Toc237441335"/>
      <w:r>
        <w:t>TrajectoryIntentDataType</w:t>
      </w:r>
      <w:bookmarkEnd w:id="762"/>
      <w:bookmarkEnd w:id="763"/>
    </w:p>
    <w:p w14:paraId="35A43E05" w14:textId="77777777" w:rsidR="00F80C3B" w:rsidRDefault="00BC64B0">
      <w:pPr>
        <w:pStyle w:val="PARAGRAPH"/>
      </w:pPr>
      <w:r>
        <w:t>Execute a time-parameterised path. The Server's own motion kernel runs it; this interface hands the whole trajectory over in one submission and does not stream it. That is what makes trajectory execution expressible here when real-time control is not - see clause 4.3.</w:t>
      </w:r>
    </w:p>
    <w:p w14:paraId="44CC93FA" w14:textId="7EA7371C" w:rsidR="00F80C3B" w:rsidRDefault="00BC64B0">
      <w:pPr>
        <w:pStyle w:val="TABLE-title"/>
      </w:pPr>
      <w:bookmarkStart w:id="764" w:name="_Tab_c8_41_items_items"/>
      <w:bookmarkStart w:id="765" w:name="_Toc237441530"/>
      <w:r>
        <w:t xml:space="preserve">Table </w:t>
      </w:r>
      <w:r>
        <w:fldChar w:fldCharType="begin"/>
      </w:r>
      <w:r>
        <w:instrText xml:space="preserve"> SEQ Table \* ARABIC </w:instrText>
      </w:r>
      <w:r>
        <w:fldChar w:fldCharType="separate"/>
      </w:r>
      <w:r w:rsidR="00625061">
        <w:rPr>
          <w:noProof/>
        </w:rPr>
        <w:t>148</w:t>
      </w:r>
      <w:r>
        <w:fldChar w:fldCharType="end"/>
      </w:r>
      <w:r>
        <w:t xml:space="preserve"> – TrajectoryIntentDataType Items</w:t>
      </w:r>
      <w:bookmarkEnd w:id="764"/>
      <w:bookmarkEnd w:id="7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155743C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3316F1E"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AD41D4"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3EA559" w14:textId="77777777" w:rsidR="00F80C3B" w:rsidRDefault="00BC64B0">
            <w:pPr>
              <w:pStyle w:val="TableText"/>
            </w:pPr>
            <w:r>
              <w:rPr>
                <w:b/>
              </w:rPr>
              <w:t>Description</w:t>
            </w:r>
          </w:p>
        </w:tc>
      </w:tr>
      <w:tr w:rsidR="00F80C3B" w14:paraId="4FCFE1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54AFC3" w14:textId="77777777" w:rsidR="00F80C3B" w:rsidRDefault="00BC64B0">
            <w:pPr>
              <w:pStyle w:val="TableText"/>
            </w:pPr>
            <w:r>
              <w:t>Points</w:t>
            </w:r>
          </w:p>
        </w:tc>
        <w:tc>
          <w:tcPr>
            <w:tcW w:w="1200" w:type="dxa"/>
            <w:tcBorders>
              <w:top w:val="single" w:sz="4" w:space="0" w:color="auto"/>
              <w:left w:val="single" w:sz="4" w:space="0" w:color="auto"/>
              <w:bottom w:val="single" w:sz="4" w:space="0" w:color="auto"/>
              <w:right w:val="single" w:sz="4" w:space="0" w:color="auto"/>
            </w:tcBorders>
          </w:tcPr>
          <w:p w14:paraId="1B46225B"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2E3D0CF" w14:textId="77777777" w:rsidR="00F80C3B" w:rsidRDefault="00BC64B0">
            <w:pPr>
              <w:pStyle w:val="TableText"/>
            </w:pPr>
            <w:r>
              <w:t>The trajectory, in ascending TimeFromStart order.</w:t>
            </w:r>
          </w:p>
        </w:tc>
      </w:tr>
      <w:tr w:rsidR="00F80C3B" w14:paraId="7515DA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1D0E3" w14:textId="77777777" w:rsidR="00F80C3B" w:rsidRDefault="00BC64B0">
            <w:pPr>
              <w:pStyle w:val="TableText"/>
            </w:pPr>
            <w:r>
              <w:t>PathTolerance</w:t>
            </w:r>
          </w:p>
        </w:tc>
        <w:tc>
          <w:tcPr>
            <w:tcW w:w="1200" w:type="dxa"/>
            <w:tcBorders>
              <w:top w:val="single" w:sz="4" w:space="0" w:color="auto"/>
              <w:left w:val="single" w:sz="4" w:space="0" w:color="auto"/>
              <w:bottom w:val="single" w:sz="4" w:space="0" w:color="auto"/>
              <w:right w:val="single" w:sz="4" w:space="0" w:color="auto"/>
            </w:tcBorders>
          </w:tcPr>
          <w:p w14:paraId="370FCE1A"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1AFDEE2" w14:textId="77777777" w:rsidR="00F80C3B" w:rsidRDefault="00BC64B0">
            <w:pPr>
              <w:pStyle w:val="TableText"/>
            </w:pPr>
            <w:r>
              <w:t>Permitted deviation while following the path.</w:t>
            </w:r>
          </w:p>
        </w:tc>
      </w:tr>
      <w:tr w:rsidR="00F80C3B" w14:paraId="626F0B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A71570" w14:textId="77777777" w:rsidR="00F80C3B" w:rsidRDefault="00BC64B0">
            <w:pPr>
              <w:pStyle w:val="TableText"/>
            </w:pPr>
            <w:r>
              <w:t>GoalTolerance</w:t>
            </w:r>
          </w:p>
        </w:tc>
        <w:tc>
          <w:tcPr>
            <w:tcW w:w="1200" w:type="dxa"/>
            <w:tcBorders>
              <w:top w:val="single" w:sz="4" w:space="0" w:color="auto"/>
              <w:left w:val="single" w:sz="4" w:space="0" w:color="auto"/>
              <w:bottom w:val="single" w:sz="4" w:space="0" w:color="auto"/>
              <w:right w:val="single" w:sz="4" w:space="0" w:color="auto"/>
            </w:tcBorders>
          </w:tcPr>
          <w:p w14:paraId="3E3F4F3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1801D73" w14:textId="77777777" w:rsidR="00F80C3B" w:rsidRDefault="00BC64B0">
            <w:pPr>
              <w:pStyle w:val="TableText"/>
            </w:pPr>
            <w:r>
              <w:t>Permitted deviation at the final point.</w:t>
            </w:r>
          </w:p>
        </w:tc>
      </w:tr>
      <w:tr w:rsidR="00F80C3B" w14:paraId="590E71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615CD5" w14:textId="77777777" w:rsidR="00F80C3B" w:rsidRDefault="00BC64B0">
            <w:pPr>
              <w:pStyle w:val="TableText"/>
            </w:pPr>
            <w:r>
              <w:t>GoalTimeTolerance</w:t>
            </w:r>
          </w:p>
        </w:tc>
        <w:tc>
          <w:tcPr>
            <w:tcW w:w="1200" w:type="dxa"/>
            <w:tcBorders>
              <w:top w:val="single" w:sz="4" w:space="0" w:color="auto"/>
              <w:left w:val="single" w:sz="4" w:space="0" w:color="auto"/>
              <w:bottom w:val="single" w:sz="4" w:space="0" w:color="auto"/>
              <w:right w:val="single" w:sz="4" w:space="0" w:color="auto"/>
            </w:tcBorders>
          </w:tcPr>
          <w:p w14:paraId="2CFDDB65"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CF54772" w14:textId="77777777" w:rsidR="00F80C3B" w:rsidRDefault="00BC64B0">
            <w:pPr>
              <w:pStyle w:val="TableText"/>
            </w:pPr>
            <w:r>
              <w:t>How much later than the final point's TimeFromStart completion may be, in milliseconds.</w:t>
            </w:r>
          </w:p>
        </w:tc>
      </w:tr>
    </w:tbl>
    <w:p w14:paraId="5E7A2F60" w14:textId="77777777" w:rsidR="00F80C3B" w:rsidRDefault="00F80C3B">
      <w:pPr>
        <w:pStyle w:val="spacer"/>
      </w:pPr>
    </w:p>
    <w:p w14:paraId="36A05176" w14:textId="5C895186" w:rsidR="00F80C3B" w:rsidRDefault="00BC64B0">
      <w:pPr>
        <w:pStyle w:val="TABLE-title"/>
      </w:pPr>
      <w:bookmarkStart w:id="766" w:name="_Tab_c8_41_def"/>
      <w:bookmarkStart w:id="767" w:name="_Toc237441531"/>
      <w:r>
        <w:lastRenderedPageBreak/>
        <w:t xml:space="preserve">Table </w:t>
      </w:r>
      <w:r>
        <w:fldChar w:fldCharType="begin"/>
      </w:r>
      <w:r>
        <w:instrText xml:space="preserve"> SEQ Table \* ARABIC </w:instrText>
      </w:r>
      <w:r>
        <w:fldChar w:fldCharType="separate"/>
      </w:r>
      <w:r w:rsidR="00625061">
        <w:rPr>
          <w:noProof/>
        </w:rPr>
        <w:t>149</w:t>
      </w:r>
      <w:r>
        <w:fldChar w:fldCharType="end"/>
      </w:r>
      <w:r>
        <w:t xml:space="preserve"> – TrajectoryIntentDataType definition</w:t>
      </w:r>
      <w:bookmarkEnd w:id="766"/>
      <w:bookmarkEnd w:id="7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A132C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6F67E6"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CBD834" w14:textId="77777777" w:rsidR="00F80C3B" w:rsidRDefault="00BC64B0">
            <w:pPr>
              <w:pStyle w:val="TableText"/>
            </w:pPr>
            <w:r>
              <w:rPr>
                <w:b/>
              </w:rPr>
              <w:t>Value</w:t>
            </w:r>
          </w:p>
        </w:tc>
      </w:tr>
      <w:tr w:rsidR="00F80C3B" w14:paraId="6C9586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57E04B"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0059FCF" w14:textId="77777777" w:rsidR="00F80C3B" w:rsidRDefault="00BC64B0">
            <w:pPr>
              <w:pStyle w:val="TableText"/>
            </w:pPr>
            <w:r>
              <w:t>1:TrajectoryIntentDataType</w:t>
            </w:r>
          </w:p>
        </w:tc>
      </w:tr>
      <w:tr w:rsidR="00F80C3B" w14:paraId="3F46F1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419D7A"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031830D" w14:textId="77777777" w:rsidR="00F80C3B" w:rsidRDefault="00BC64B0">
            <w:pPr>
              <w:pStyle w:val="TableText"/>
            </w:pPr>
            <w:r>
              <w:t>False</w:t>
            </w:r>
          </w:p>
        </w:tc>
      </w:tr>
      <w:tr w:rsidR="00F80C3B" w14:paraId="1FB8566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AF41528"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037EB1"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D83729"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01D4A3"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C1C301"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EA5334" w14:textId="77777777" w:rsidR="00F80C3B" w:rsidRDefault="00BC64B0">
            <w:pPr>
              <w:pStyle w:val="TableText"/>
            </w:pPr>
            <w:r>
              <w:rPr>
                <w:b/>
              </w:rPr>
              <w:t>Other</w:t>
            </w:r>
          </w:p>
        </w:tc>
      </w:tr>
      <w:tr w:rsidR="00F80C3B" w14:paraId="7DD7F8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70EE8F" w14:textId="77777777" w:rsidR="00F80C3B" w:rsidRDefault="00BC64B0">
            <w:pPr>
              <w:pStyle w:val="TableText"/>
            </w:pPr>
            <w:r>
              <w:t>Subtype of the MotionIntentDataType defined in OPC 10000-5, i.e. inheriting the InstanceDeclarations of that Node.</w:t>
            </w:r>
          </w:p>
        </w:tc>
      </w:tr>
      <w:tr w:rsidR="00F80C3B" w14:paraId="616F9C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09AB26"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190A49F"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B58832"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759B819"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170E9EA1"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6545BA8" w14:textId="77777777" w:rsidR="00F80C3B" w:rsidRDefault="00F80C3B">
            <w:pPr>
              <w:pStyle w:val="TableText"/>
            </w:pPr>
          </w:p>
        </w:tc>
      </w:tr>
      <w:tr w:rsidR="00F80C3B" w14:paraId="11DC22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B6C21A" w14:textId="77777777" w:rsidR="00F80C3B" w:rsidRDefault="00BC64B0">
            <w:pPr>
              <w:pStyle w:val="TableText"/>
            </w:pPr>
            <w:r>
              <w:rPr>
                <w:b/>
              </w:rPr>
              <w:t>Conformance Units</w:t>
            </w:r>
          </w:p>
        </w:tc>
      </w:tr>
      <w:tr w:rsidR="00F80C3B" w14:paraId="4515F2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771333" w14:textId="77777777" w:rsidR="00F80C3B" w:rsidRDefault="00BC64B0">
            <w:pPr>
              <w:pStyle w:val="TableText"/>
            </w:pPr>
            <w:r>
              <w:t>RobotIntent DataTypes</w:t>
            </w:r>
          </w:p>
        </w:tc>
      </w:tr>
    </w:tbl>
    <w:p w14:paraId="475A0FF0" w14:textId="77777777" w:rsidR="00F80C3B" w:rsidRDefault="00F80C3B">
      <w:pPr>
        <w:pStyle w:val="spacer"/>
      </w:pPr>
    </w:p>
    <w:p w14:paraId="76855CB4" w14:textId="77777777" w:rsidR="00F80C3B" w:rsidRDefault="00BC64B0">
      <w:pPr>
        <w:pStyle w:val="Heading2"/>
      </w:pPr>
      <w:bookmarkStart w:id="768" w:name="_Clause_c8_42"/>
      <w:bookmarkStart w:id="769" w:name="_Toc237441336"/>
      <w:r>
        <w:t>PathWaypointDataType</w:t>
      </w:r>
      <w:bookmarkEnd w:id="768"/>
      <w:bookmarkEnd w:id="769"/>
    </w:p>
    <w:p w14:paraId="0088A5F2" w14:textId="77777777" w:rsidR="00F80C3B" w:rsidRDefault="00BC64B0">
      <w:pPr>
        <w:pStyle w:val="PARAGRAPH"/>
      </w:pPr>
      <w:r>
        <w:t>One waypoint of a Cartesian path, with the blend that applies at it. Per-waypoint blending is what distinguishes a path from a sequence of separate linear moves: the robot need not stop between them.</w:t>
      </w:r>
    </w:p>
    <w:p w14:paraId="0AACC3FF" w14:textId="40AE825C" w:rsidR="00F80C3B" w:rsidRDefault="00BC64B0">
      <w:pPr>
        <w:pStyle w:val="TABLE-title"/>
      </w:pPr>
      <w:bookmarkStart w:id="770" w:name="_Tab_c8_42_items_items"/>
      <w:bookmarkStart w:id="771" w:name="_Toc237441532"/>
      <w:r>
        <w:t xml:space="preserve">Table </w:t>
      </w:r>
      <w:r>
        <w:fldChar w:fldCharType="begin"/>
      </w:r>
      <w:r>
        <w:instrText xml:space="preserve"> SEQ Table \* ARABIC </w:instrText>
      </w:r>
      <w:r>
        <w:fldChar w:fldCharType="separate"/>
      </w:r>
      <w:r w:rsidR="00625061">
        <w:rPr>
          <w:noProof/>
        </w:rPr>
        <w:t>150</w:t>
      </w:r>
      <w:r>
        <w:fldChar w:fldCharType="end"/>
      </w:r>
      <w:r>
        <w:t xml:space="preserve"> – PathWaypointDataType Items</w:t>
      </w:r>
      <w:bookmarkEnd w:id="770"/>
      <w:bookmarkEnd w:id="7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76163F7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2A5C6DC"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88F57EC"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1D96A8B" w14:textId="77777777" w:rsidR="00F80C3B" w:rsidRDefault="00BC64B0">
            <w:pPr>
              <w:pStyle w:val="TableText"/>
            </w:pPr>
            <w:r>
              <w:rPr>
                <w:b/>
              </w:rPr>
              <w:t>Description</w:t>
            </w:r>
          </w:p>
        </w:tc>
      </w:tr>
      <w:tr w:rsidR="00F80C3B" w14:paraId="4E8EE8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6F9A4D" w14:textId="77777777" w:rsidR="00F80C3B" w:rsidRDefault="00BC64B0">
            <w:pPr>
              <w:pStyle w:val="TableText"/>
            </w:pPr>
            <w:r>
              <w:t>Pose</w:t>
            </w:r>
          </w:p>
        </w:tc>
        <w:tc>
          <w:tcPr>
            <w:tcW w:w="1200" w:type="dxa"/>
            <w:tcBorders>
              <w:top w:val="single" w:sz="4" w:space="0" w:color="auto"/>
              <w:left w:val="single" w:sz="4" w:space="0" w:color="auto"/>
              <w:bottom w:val="single" w:sz="4" w:space="0" w:color="auto"/>
              <w:right w:val="single" w:sz="4" w:space="0" w:color="auto"/>
            </w:tcBorders>
          </w:tcPr>
          <w:p w14:paraId="52675616"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7CE1B6E" w14:textId="77777777" w:rsidR="00F80C3B" w:rsidRDefault="00BC64B0">
            <w:pPr>
              <w:pStyle w:val="TableText"/>
            </w:pPr>
            <w:r>
              <w:t>Where the tool centre point passes.</w:t>
            </w:r>
          </w:p>
        </w:tc>
      </w:tr>
      <w:tr w:rsidR="00F80C3B" w14:paraId="5B7CDF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BB05CB" w14:textId="77777777" w:rsidR="00F80C3B" w:rsidRDefault="00BC64B0">
            <w:pPr>
              <w:pStyle w:val="TableText"/>
            </w:pPr>
            <w:r>
              <w:t>Blend</w:t>
            </w:r>
          </w:p>
        </w:tc>
        <w:tc>
          <w:tcPr>
            <w:tcW w:w="1200" w:type="dxa"/>
            <w:tcBorders>
              <w:top w:val="single" w:sz="4" w:space="0" w:color="auto"/>
              <w:left w:val="single" w:sz="4" w:space="0" w:color="auto"/>
              <w:bottom w:val="single" w:sz="4" w:space="0" w:color="auto"/>
              <w:right w:val="single" w:sz="4" w:space="0" w:color="auto"/>
            </w:tcBorders>
          </w:tcPr>
          <w:p w14:paraId="34618A7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F254E50" w14:textId="77777777" w:rsidR="00F80C3B" w:rsidRDefault="00BC64B0">
            <w:pPr>
              <w:pStyle w:val="TableText"/>
            </w:pPr>
            <w:r>
              <w:t>How this waypoint is left.</w:t>
            </w:r>
          </w:p>
        </w:tc>
      </w:tr>
    </w:tbl>
    <w:p w14:paraId="110DB75C" w14:textId="77777777" w:rsidR="00F80C3B" w:rsidRDefault="00F80C3B">
      <w:pPr>
        <w:pStyle w:val="spacer"/>
      </w:pPr>
    </w:p>
    <w:p w14:paraId="461B0D4E" w14:textId="2A2A8504" w:rsidR="00F80C3B" w:rsidRDefault="00BC64B0">
      <w:pPr>
        <w:pStyle w:val="TABLE-title"/>
      </w:pPr>
      <w:bookmarkStart w:id="772" w:name="_Tab_c8_42_def"/>
      <w:bookmarkStart w:id="773" w:name="_Toc237441533"/>
      <w:r>
        <w:t xml:space="preserve">Table </w:t>
      </w:r>
      <w:r>
        <w:fldChar w:fldCharType="begin"/>
      </w:r>
      <w:r>
        <w:instrText xml:space="preserve"> SEQ Table \* ARABIC </w:instrText>
      </w:r>
      <w:r>
        <w:fldChar w:fldCharType="separate"/>
      </w:r>
      <w:r w:rsidR="00625061">
        <w:rPr>
          <w:noProof/>
        </w:rPr>
        <w:t>151</w:t>
      </w:r>
      <w:r>
        <w:fldChar w:fldCharType="end"/>
      </w:r>
      <w:r>
        <w:t xml:space="preserve"> – PathWaypointDataType definition</w:t>
      </w:r>
      <w:bookmarkEnd w:id="772"/>
      <w:bookmarkEnd w:id="7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08C00F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BDAB805"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559321" w14:textId="77777777" w:rsidR="00F80C3B" w:rsidRDefault="00BC64B0">
            <w:pPr>
              <w:pStyle w:val="TableText"/>
            </w:pPr>
            <w:r>
              <w:rPr>
                <w:b/>
              </w:rPr>
              <w:t>Value</w:t>
            </w:r>
          </w:p>
        </w:tc>
      </w:tr>
      <w:tr w:rsidR="00F80C3B" w14:paraId="760E08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93D4C1"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3F7B07" w14:textId="77777777" w:rsidR="00F80C3B" w:rsidRDefault="00BC64B0">
            <w:pPr>
              <w:pStyle w:val="TableText"/>
            </w:pPr>
            <w:r>
              <w:t>1:PathWaypointDataType</w:t>
            </w:r>
          </w:p>
        </w:tc>
      </w:tr>
      <w:tr w:rsidR="00F80C3B" w14:paraId="136BF1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8B39E8"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E9B543" w14:textId="77777777" w:rsidR="00F80C3B" w:rsidRDefault="00BC64B0">
            <w:pPr>
              <w:pStyle w:val="TableText"/>
            </w:pPr>
            <w:r>
              <w:t>False</w:t>
            </w:r>
          </w:p>
        </w:tc>
      </w:tr>
      <w:tr w:rsidR="00F80C3B" w14:paraId="2F1BBB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C05256F"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6BF6BB"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27BF80"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4B5243"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F92EEC"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0CF416" w14:textId="77777777" w:rsidR="00F80C3B" w:rsidRDefault="00BC64B0">
            <w:pPr>
              <w:pStyle w:val="TableText"/>
            </w:pPr>
            <w:r>
              <w:rPr>
                <w:b/>
              </w:rPr>
              <w:t>Other</w:t>
            </w:r>
          </w:p>
        </w:tc>
      </w:tr>
      <w:tr w:rsidR="00F80C3B" w14:paraId="55FE73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A5F6D2" w14:textId="77777777" w:rsidR="00F80C3B" w:rsidRDefault="00BC64B0">
            <w:pPr>
              <w:pStyle w:val="TableText"/>
            </w:pPr>
            <w:r>
              <w:t>Subtype of the 0:Structure defined in OPC 10000-5, i.e. inheriting the InstanceDeclarations of that Node.</w:t>
            </w:r>
          </w:p>
        </w:tc>
      </w:tr>
      <w:tr w:rsidR="00F80C3B" w14:paraId="1DAED6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F8FA90"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4426156"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5866BFD"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AC4991B"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70B434A"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CDF498" w14:textId="77777777" w:rsidR="00F80C3B" w:rsidRDefault="00F80C3B">
            <w:pPr>
              <w:pStyle w:val="TableText"/>
            </w:pPr>
          </w:p>
        </w:tc>
      </w:tr>
      <w:tr w:rsidR="00F80C3B" w14:paraId="576F517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28754B" w14:textId="77777777" w:rsidR="00F80C3B" w:rsidRDefault="00BC64B0">
            <w:pPr>
              <w:pStyle w:val="TableText"/>
            </w:pPr>
            <w:r>
              <w:rPr>
                <w:b/>
              </w:rPr>
              <w:t>Conformance Units</w:t>
            </w:r>
          </w:p>
        </w:tc>
      </w:tr>
      <w:tr w:rsidR="00F80C3B" w14:paraId="649524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989F39" w14:textId="77777777" w:rsidR="00F80C3B" w:rsidRDefault="00BC64B0">
            <w:pPr>
              <w:pStyle w:val="TableText"/>
            </w:pPr>
            <w:r>
              <w:t>RobotIntent DataTypes</w:t>
            </w:r>
          </w:p>
        </w:tc>
      </w:tr>
    </w:tbl>
    <w:p w14:paraId="795C28D3" w14:textId="77777777" w:rsidR="00F80C3B" w:rsidRDefault="00F80C3B">
      <w:pPr>
        <w:pStyle w:val="spacer"/>
      </w:pPr>
    </w:p>
    <w:p w14:paraId="7F1EF237" w14:textId="77777777" w:rsidR="00F80C3B" w:rsidRDefault="00BC64B0">
      <w:pPr>
        <w:pStyle w:val="Heading2"/>
      </w:pPr>
      <w:bookmarkStart w:id="774" w:name="_Clause_c8_43"/>
      <w:bookmarkStart w:id="775" w:name="_Toc237441337"/>
      <w:r>
        <w:t>CartesianPathIntentDataType</w:t>
      </w:r>
      <w:bookmarkEnd w:id="774"/>
      <w:bookmarkEnd w:id="775"/>
    </w:p>
    <w:p w14:paraId="2915B761" w14:textId="77777777" w:rsidR="00F80C3B" w:rsidRDefault="00BC64B0">
      <w:pPr>
        <w:pStyle w:val="PARAGRAPH"/>
      </w:pPr>
      <w:r>
        <w:t>Follow a list of Cartesian waypoints. This is the portable form of a taught path, and unlike a trajectory it carries no timing: the Server paces it from the motion constraints.</w:t>
      </w:r>
    </w:p>
    <w:p w14:paraId="51365E57" w14:textId="20B5931D" w:rsidR="00F80C3B" w:rsidRDefault="00BC64B0">
      <w:pPr>
        <w:pStyle w:val="TABLE-title"/>
      </w:pPr>
      <w:bookmarkStart w:id="776" w:name="_Tab_c8_43_items_items"/>
      <w:bookmarkStart w:id="777" w:name="_Toc237441534"/>
      <w:r>
        <w:t xml:space="preserve">Table </w:t>
      </w:r>
      <w:r>
        <w:fldChar w:fldCharType="begin"/>
      </w:r>
      <w:r>
        <w:instrText xml:space="preserve"> SEQ Table \* ARABIC </w:instrText>
      </w:r>
      <w:r>
        <w:fldChar w:fldCharType="separate"/>
      </w:r>
      <w:r w:rsidR="00625061">
        <w:rPr>
          <w:noProof/>
        </w:rPr>
        <w:t>152</w:t>
      </w:r>
      <w:r>
        <w:fldChar w:fldCharType="end"/>
      </w:r>
      <w:r>
        <w:t xml:space="preserve"> – CartesianPathIntentDataType Items</w:t>
      </w:r>
      <w:bookmarkEnd w:id="776"/>
      <w:bookmarkEnd w:id="7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4899223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5B9283B"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7403A90"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B91069" w14:textId="77777777" w:rsidR="00F80C3B" w:rsidRDefault="00BC64B0">
            <w:pPr>
              <w:pStyle w:val="TableText"/>
            </w:pPr>
            <w:r>
              <w:rPr>
                <w:b/>
              </w:rPr>
              <w:t>Description</w:t>
            </w:r>
          </w:p>
        </w:tc>
      </w:tr>
      <w:tr w:rsidR="00F80C3B" w14:paraId="35C38D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AB6BD5" w14:textId="77777777" w:rsidR="00F80C3B" w:rsidRDefault="00BC64B0">
            <w:pPr>
              <w:pStyle w:val="TableText"/>
            </w:pPr>
            <w:r>
              <w:t>Waypoints</w:t>
            </w:r>
          </w:p>
        </w:tc>
        <w:tc>
          <w:tcPr>
            <w:tcW w:w="1200" w:type="dxa"/>
            <w:tcBorders>
              <w:top w:val="single" w:sz="4" w:space="0" w:color="auto"/>
              <w:left w:val="single" w:sz="4" w:space="0" w:color="auto"/>
              <w:bottom w:val="single" w:sz="4" w:space="0" w:color="auto"/>
              <w:right w:val="single" w:sz="4" w:space="0" w:color="auto"/>
            </w:tcBorders>
          </w:tcPr>
          <w:p w14:paraId="416D895E"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8F2B252" w14:textId="77777777" w:rsidR="00F80C3B" w:rsidRDefault="00BC64B0">
            <w:pPr>
              <w:pStyle w:val="TableText"/>
            </w:pPr>
            <w:r>
              <w:t>The path, in order.</w:t>
            </w:r>
          </w:p>
        </w:tc>
      </w:tr>
    </w:tbl>
    <w:p w14:paraId="4F8B9B45" w14:textId="77777777" w:rsidR="00F80C3B" w:rsidRDefault="00F80C3B">
      <w:pPr>
        <w:pStyle w:val="spacer"/>
      </w:pPr>
    </w:p>
    <w:p w14:paraId="5EDF0A97" w14:textId="5AF741F5" w:rsidR="00F80C3B" w:rsidRDefault="00BC64B0">
      <w:pPr>
        <w:pStyle w:val="TABLE-title"/>
      </w:pPr>
      <w:bookmarkStart w:id="778" w:name="_Tab_c8_43_def"/>
      <w:bookmarkStart w:id="779" w:name="_Toc237441535"/>
      <w:r>
        <w:t xml:space="preserve">Table </w:t>
      </w:r>
      <w:r>
        <w:fldChar w:fldCharType="begin"/>
      </w:r>
      <w:r>
        <w:instrText xml:space="preserve"> SEQ Table \* ARABIC </w:instrText>
      </w:r>
      <w:r>
        <w:fldChar w:fldCharType="separate"/>
      </w:r>
      <w:r w:rsidR="00625061">
        <w:rPr>
          <w:noProof/>
        </w:rPr>
        <w:t>153</w:t>
      </w:r>
      <w:r>
        <w:fldChar w:fldCharType="end"/>
      </w:r>
      <w:r>
        <w:t xml:space="preserve"> – CartesianPathIntentDataType definition</w:t>
      </w:r>
      <w:bookmarkEnd w:id="778"/>
      <w:bookmarkEnd w:id="7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2A0CADD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A4727F"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6D4CC0" w14:textId="77777777" w:rsidR="00F80C3B" w:rsidRDefault="00BC64B0">
            <w:pPr>
              <w:pStyle w:val="TableText"/>
            </w:pPr>
            <w:r>
              <w:rPr>
                <w:b/>
              </w:rPr>
              <w:t>Value</w:t>
            </w:r>
          </w:p>
        </w:tc>
      </w:tr>
      <w:tr w:rsidR="00F80C3B" w14:paraId="4376533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B23231"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EBBE29" w14:textId="77777777" w:rsidR="00F80C3B" w:rsidRDefault="00BC64B0">
            <w:pPr>
              <w:pStyle w:val="TableText"/>
            </w:pPr>
            <w:r>
              <w:t>1:CartesianPathIntentDataType</w:t>
            </w:r>
          </w:p>
        </w:tc>
      </w:tr>
      <w:tr w:rsidR="00F80C3B" w14:paraId="2D6463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3A89FD"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666687" w14:textId="77777777" w:rsidR="00F80C3B" w:rsidRDefault="00BC64B0">
            <w:pPr>
              <w:pStyle w:val="TableText"/>
            </w:pPr>
            <w:r>
              <w:t>False</w:t>
            </w:r>
          </w:p>
        </w:tc>
      </w:tr>
      <w:tr w:rsidR="00F80C3B" w14:paraId="7F4C76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F8661D"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89BDA0"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4F1ABA"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549AEB"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BF953D"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8597F5" w14:textId="77777777" w:rsidR="00F80C3B" w:rsidRDefault="00BC64B0">
            <w:pPr>
              <w:pStyle w:val="TableText"/>
            </w:pPr>
            <w:r>
              <w:rPr>
                <w:b/>
              </w:rPr>
              <w:t>Other</w:t>
            </w:r>
          </w:p>
        </w:tc>
      </w:tr>
      <w:tr w:rsidR="00F80C3B" w14:paraId="3371FC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C3C9F8" w14:textId="77777777" w:rsidR="00F80C3B" w:rsidRDefault="00BC64B0">
            <w:pPr>
              <w:pStyle w:val="TableText"/>
            </w:pPr>
            <w:r>
              <w:t>Subtype of the MotionIntentDataType defined in OPC 10000-5, i.e. inheriting the InstanceDeclarations of that Node.</w:t>
            </w:r>
          </w:p>
        </w:tc>
      </w:tr>
      <w:tr w:rsidR="00F80C3B" w14:paraId="36F38D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6BB345"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9D21540"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24FEB6"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9C70896"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279B0B46"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A857380" w14:textId="77777777" w:rsidR="00F80C3B" w:rsidRDefault="00F80C3B">
            <w:pPr>
              <w:pStyle w:val="TableText"/>
            </w:pPr>
          </w:p>
        </w:tc>
      </w:tr>
      <w:tr w:rsidR="00F80C3B" w14:paraId="3897FCC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FE4031" w14:textId="77777777" w:rsidR="00F80C3B" w:rsidRDefault="00BC64B0">
            <w:pPr>
              <w:pStyle w:val="TableText"/>
            </w:pPr>
            <w:r>
              <w:rPr>
                <w:b/>
              </w:rPr>
              <w:t>Conformance Units</w:t>
            </w:r>
          </w:p>
        </w:tc>
      </w:tr>
      <w:tr w:rsidR="00F80C3B" w14:paraId="39CA70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9AC3B0" w14:textId="77777777" w:rsidR="00F80C3B" w:rsidRDefault="00BC64B0">
            <w:pPr>
              <w:pStyle w:val="TableText"/>
            </w:pPr>
            <w:r>
              <w:t>RobotIntent DataTypes</w:t>
            </w:r>
          </w:p>
        </w:tc>
      </w:tr>
    </w:tbl>
    <w:p w14:paraId="284746E0" w14:textId="77777777" w:rsidR="00F80C3B" w:rsidRDefault="00F80C3B">
      <w:pPr>
        <w:pStyle w:val="spacer"/>
      </w:pPr>
    </w:p>
    <w:p w14:paraId="04D1D238" w14:textId="77777777" w:rsidR="00F80C3B" w:rsidRDefault="00BC64B0">
      <w:pPr>
        <w:pStyle w:val="Heading2"/>
      </w:pPr>
      <w:bookmarkStart w:id="780" w:name="_Clause_c8_44"/>
      <w:bookmarkStart w:id="781" w:name="_Toc237441338"/>
      <w:r>
        <w:lastRenderedPageBreak/>
        <w:t>ForceIntentDataType</w:t>
      </w:r>
      <w:bookmarkEnd w:id="780"/>
      <w:bookmarkEnd w:id="781"/>
    </w:p>
    <w:p w14:paraId="0E1217DA" w14:textId="77777777" w:rsidR="00F80C3B" w:rsidRDefault="00BC64B0">
      <w:pPr>
        <w:pStyle w:val="PARAGRAPH"/>
      </w:pPr>
      <w:r>
        <w:t>Move until contact. The portable subset of the force-controlled moves every vendor offers: travel along a direction until a contact force is reached or a distance is exhausted, whichever comes first. Reaching the distance without contact is a failure, because the intent was to touch something.</w:t>
      </w:r>
    </w:p>
    <w:p w14:paraId="1D617FB3" w14:textId="6DA87FA3" w:rsidR="00F80C3B" w:rsidRDefault="00BC64B0">
      <w:pPr>
        <w:pStyle w:val="TABLE-title"/>
      </w:pPr>
      <w:bookmarkStart w:id="782" w:name="_Tab_c8_44_items_items"/>
      <w:bookmarkStart w:id="783" w:name="_Toc237441536"/>
      <w:r>
        <w:t xml:space="preserve">Table </w:t>
      </w:r>
      <w:r>
        <w:fldChar w:fldCharType="begin"/>
      </w:r>
      <w:r>
        <w:instrText xml:space="preserve"> SEQ Table \* ARABIC </w:instrText>
      </w:r>
      <w:r>
        <w:fldChar w:fldCharType="separate"/>
      </w:r>
      <w:r w:rsidR="00625061">
        <w:rPr>
          <w:noProof/>
        </w:rPr>
        <w:t>154</w:t>
      </w:r>
      <w:r>
        <w:fldChar w:fldCharType="end"/>
      </w:r>
      <w:r>
        <w:t xml:space="preserve"> – ForceIntentDataType Items</w:t>
      </w:r>
      <w:bookmarkEnd w:id="782"/>
      <w:bookmarkEnd w:id="7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2659663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24C128C"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8E6A4F8"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4313BE1" w14:textId="77777777" w:rsidR="00F80C3B" w:rsidRDefault="00BC64B0">
            <w:pPr>
              <w:pStyle w:val="TableText"/>
            </w:pPr>
            <w:r>
              <w:rPr>
                <w:b/>
              </w:rPr>
              <w:t>Description</w:t>
            </w:r>
          </w:p>
        </w:tc>
      </w:tr>
      <w:tr w:rsidR="00F80C3B" w14:paraId="4EB33D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F7962E" w14:textId="77777777" w:rsidR="00F80C3B" w:rsidRDefault="00BC64B0">
            <w:pPr>
              <w:pStyle w:val="TableText"/>
            </w:pPr>
            <w:r>
              <w:t>Direction</w:t>
            </w:r>
          </w:p>
        </w:tc>
        <w:tc>
          <w:tcPr>
            <w:tcW w:w="1200" w:type="dxa"/>
            <w:tcBorders>
              <w:top w:val="single" w:sz="4" w:space="0" w:color="auto"/>
              <w:left w:val="single" w:sz="4" w:space="0" w:color="auto"/>
              <w:bottom w:val="single" w:sz="4" w:space="0" w:color="auto"/>
              <w:right w:val="single" w:sz="4" w:space="0" w:color="auto"/>
            </w:tcBorders>
          </w:tcPr>
          <w:p w14:paraId="4B2C1D6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21DB1F5" w14:textId="77777777" w:rsidR="00F80C3B" w:rsidRDefault="00BC64B0">
            <w:pPr>
              <w:pStyle w:val="TableText"/>
            </w:pPr>
            <w:r>
              <w:t>Unit direction of travel (x, y, z) in the frame of the target.</w:t>
            </w:r>
          </w:p>
        </w:tc>
      </w:tr>
      <w:tr w:rsidR="00F80C3B" w14:paraId="4D3F92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7E51C4" w14:textId="77777777" w:rsidR="00F80C3B" w:rsidRDefault="00BC64B0">
            <w:pPr>
              <w:pStyle w:val="TableText"/>
            </w:pPr>
            <w:r>
              <w:t>FrameId</w:t>
            </w:r>
          </w:p>
        </w:tc>
        <w:tc>
          <w:tcPr>
            <w:tcW w:w="1200" w:type="dxa"/>
            <w:tcBorders>
              <w:top w:val="single" w:sz="4" w:space="0" w:color="auto"/>
              <w:left w:val="single" w:sz="4" w:space="0" w:color="auto"/>
              <w:bottom w:val="single" w:sz="4" w:space="0" w:color="auto"/>
              <w:right w:val="single" w:sz="4" w:space="0" w:color="auto"/>
            </w:tcBorders>
          </w:tcPr>
          <w:p w14:paraId="518BFF8F"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38C34CF" w14:textId="77777777" w:rsidR="00F80C3B" w:rsidRDefault="00BC64B0">
            <w:pPr>
              <w:pStyle w:val="TableText"/>
            </w:pPr>
            <w:r>
              <w:t>The CoordinateFrame Direction is expressed in; empty for the default work frame.</w:t>
            </w:r>
          </w:p>
        </w:tc>
      </w:tr>
      <w:tr w:rsidR="00F80C3B" w14:paraId="1AE856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AC3B01" w14:textId="77777777" w:rsidR="00F80C3B" w:rsidRDefault="00BC64B0">
            <w:pPr>
              <w:pStyle w:val="TableText"/>
            </w:pPr>
            <w:r>
              <w:t>ContactForce</w:t>
            </w:r>
          </w:p>
        </w:tc>
        <w:tc>
          <w:tcPr>
            <w:tcW w:w="1200" w:type="dxa"/>
            <w:tcBorders>
              <w:top w:val="single" w:sz="4" w:space="0" w:color="auto"/>
              <w:left w:val="single" w:sz="4" w:space="0" w:color="auto"/>
              <w:bottom w:val="single" w:sz="4" w:space="0" w:color="auto"/>
              <w:right w:val="single" w:sz="4" w:space="0" w:color="auto"/>
            </w:tcBorders>
          </w:tcPr>
          <w:p w14:paraId="6F676409"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5822754" w14:textId="77777777" w:rsidR="00F80C3B" w:rsidRDefault="00BC64B0">
            <w:pPr>
              <w:pStyle w:val="TableText"/>
            </w:pPr>
            <w:r>
              <w:t>The force in newtons at which contact is declared.</w:t>
            </w:r>
          </w:p>
        </w:tc>
      </w:tr>
      <w:tr w:rsidR="00F80C3B" w14:paraId="5E50C7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A13F8D" w14:textId="77777777" w:rsidR="00F80C3B" w:rsidRDefault="00BC64B0">
            <w:pPr>
              <w:pStyle w:val="TableText"/>
            </w:pPr>
            <w:r>
              <w:t>MaxDistance</w:t>
            </w:r>
          </w:p>
        </w:tc>
        <w:tc>
          <w:tcPr>
            <w:tcW w:w="1200" w:type="dxa"/>
            <w:tcBorders>
              <w:top w:val="single" w:sz="4" w:space="0" w:color="auto"/>
              <w:left w:val="single" w:sz="4" w:space="0" w:color="auto"/>
              <w:bottom w:val="single" w:sz="4" w:space="0" w:color="auto"/>
              <w:right w:val="single" w:sz="4" w:space="0" w:color="auto"/>
            </w:tcBorders>
          </w:tcPr>
          <w:p w14:paraId="0B83944C"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F83444B" w14:textId="77777777" w:rsidR="00F80C3B" w:rsidRDefault="00BC64B0">
            <w:pPr>
              <w:pStyle w:val="TableText"/>
            </w:pPr>
            <w:r>
              <w:t>How far to travel before giving up, in metres.</w:t>
            </w:r>
          </w:p>
        </w:tc>
      </w:tr>
      <w:tr w:rsidR="00F80C3B" w14:paraId="5C1428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E6359D" w14:textId="77777777" w:rsidR="00F80C3B" w:rsidRDefault="00BC64B0">
            <w:pPr>
              <w:pStyle w:val="TableText"/>
            </w:pPr>
            <w:r>
              <w:t>HoldForce</w:t>
            </w:r>
          </w:p>
        </w:tc>
        <w:tc>
          <w:tcPr>
            <w:tcW w:w="1200" w:type="dxa"/>
            <w:tcBorders>
              <w:top w:val="single" w:sz="4" w:space="0" w:color="auto"/>
              <w:left w:val="single" w:sz="4" w:space="0" w:color="auto"/>
              <w:bottom w:val="single" w:sz="4" w:space="0" w:color="auto"/>
              <w:right w:val="single" w:sz="4" w:space="0" w:color="auto"/>
            </w:tcBorders>
          </w:tcPr>
          <w:p w14:paraId="00D1829B"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0BAC074" w14:textId="77777777" w:rsidR="00F80C3B" w:rsidRDefault="00BC64B0">
            <w:pPr>
              <w:pStyle w:val="TableText"/>
            </w:pPr>
            <w:r>
              <w:t>True to keep pressing at ContactForce after contact rather than stopping.</w:t>
            </w:r>
          </w:p>
        </w:tc>
      </w:tr>
    </w:tbl>
    <w:p w14:paraId="476BE8AC" w14:textId="77777777" w:rsidR="00F80C3B" w:rsidRDefault="00F80C3B">
      <w:pPr>
        <w:pStyle w:val="spacer"/>
      </w:pPr>
    </w:p>
    <w:p w14:paraId="6A944BDF" w14:textId="51A38E32" w:rsidR="00F80C3B" w:rsidRDefault="00BC64B0">
      <w:pPr>
        <w:pStyle w:val="TABLE-title"/>
      </w:pPr>
      <w:bookmarkStart w:id="784" w:name="_Tab_c8_44_def"/>
      <w:bookmarkStart w:id="785" w:name="_Toc237441537"/>
      <w:r>
        <w:t xml:space="preserve">Table </w:t>
      </w:r>
      <w:r>
        <w:fldChar w:fldCharType="begin"/>
      </w:r>
      <w:r>
        <w:instrText xml:space="preserve"> SEQ Table \* ARABIC </w:instrText>
      </w:r>
      <w:r>
        <w:fldChar w:fldCharType="separate"/>
      </w:r>
      <w:r w:rsidR="00625061">
        <w:rPr>
          <w:noProof/>
        </w:rPr>
        <w:t>155</w:t>
      </w:r>
      <w:r>
        <w:fldChar w:fldCharType="end"/>
      </w:r>
      <w:r>
        <w:t xml:space="preserve"> – ForceIntentDataType definition</w:t>
      </w:r>
      <w:bookmarkEnd w:id="784"/>
      <w:bookmarkEnd w:id="7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0C59BB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57D6C6"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3338DC9" w14:textId="77777777" w:rsidR="00F80C3B" w:rsidRDefault="00BC64B0">
            <w:pPr>
              <w:pStyle w:val="TableText"/>
            </w:pPr>
            <w:r>
              <w:rPr>
                <w:b/>
              </w:rPr>
              <w:t>Value</w:t>
            </w:r>
          </w:p>
        </w:tc>
      </w:tr>
      <w:tr w:rsidR="00F80C3B" w14:paraId="697089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AA1296"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AADC81" w14:textId="77777777" w:rsidR="00F80C3B" w:rsidRDefault="00BC64B0">
            <w:pPr>
              <w:pStyle w:val="TableText"/>
            </w:pPr>
            <w:r>
              <w:t>1:ForceIntentDataType</w:t>
            </w:r>
          </w:p>
        </w:tc>
      </w:tr>
      <w:tr w:rsidR="00F80C3B" w14:paraId="1D68D5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EFADC"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8A3FE3" w14:textId="77777777" w:rsidR="00F80C3B" w:rsidRDefault="00BC64B0">
            <w:pPr>
              <w:pStyle w:val="TableText"/>
            </w:pPr>
            <w:r>
              <w:t>False</w:t>
            </w:r>
          </w:p>
        </w:tc>
      </w:tr>
      <w:tr w:rsidR="00F80C3B" w14:paraId="59D8CE6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7E7878"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77D806"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A42AA7"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4F4DD8"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D217EDE"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E2E3BE" w14:textId="77777777" w:rsidR="00F80C3B" w:rsidRDefault="00BC64B0">
            <w:pPr>
              <w:pStyle w:val="TableText"/>
            </w:pPr>
            <w:r>
              <w:rPr>
                <w:b/>
              </w:rPr>
              <w:t>Other</w:t>
            </w:r>
          </w:p>
        </w:tc>
      </w:tr>
      <w:tr w:rsidR="00F80C3B" w14:paraId="6D73B0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B4D1E9" w14:textId="77777777" w:rsidR="00F80C3B" w:rsidRDefault="00BC64B0">
            <w:pPr>
              <w:pStyle w:val="TableText"/>
            </w:pPr>
            <w:r>
              <w:t>Subtype of the MotionIntentDataType defined in OPC 10000-5, i.e. inheriting the InstanceDeclarations of that Node.</w:t>
            </w:r>
          </w:p>
        </w:tc>
      </w:tr>
      <w:tr w:rsidR="00F80C3B" w14:paraId="0A489D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B69B3E"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5C425E7"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3FE67A3"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803B1D7"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77594265"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E928EC6" w14:textId="77777777" w:rsidR="00F80C3B" w:rsidRDefault="00F80C3B">
            <w:pPr>
              <w:pStyle w:val="TableText"/>
            </w:pPr>
          </w:p>
        </w:tc>
      </w:tr>
      <w:tr w:rsidR="00F80C3B" w14:paraId="1EDDDB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E0DAD6E" w14:textId="77777777" w:rsidR="00F80C3B" w:rsidRDefault="00BC64B0">
            <w:pPr>
              <w:pStyle w:val="TableText"/>
            </w:pPr>
            <w:r>
              <w:rPr>
                <w:b/>
              </w:rPr>
              <w:t>Conformance Units</w:t>
            </w:r>
          </w:p>
        </w:tc>
      </w:tr>
      <w:tr w:rsidR="00F80C3B" w14:paraId="4044C0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FE40ED" w14:textId="77777777" w:rsidR="00F80C3B" w:rsidRDefault="00BC64B0">
            <w:pPr>
              <w:pStyle w:val="TableText"/>
            </w:pPr>
            <w:r>
              <w:t>RobotIntent DataTypes</w:t>
            </w:r>
          </w:p>
        </w:tc>
      </w:tr>
    </w:tbl>
    <w:p w14:paraId="5B4C41B6" w14:textId="77777777" w:rsidR="00F80C3B" w:rsidRDefault="00F80C3B">
      <w:pPr>
        <w:pStyle w:val="spacer"/>
      </w:pPr>
    </w:p>
    <w:p w14:paraId="5B71B718" w14:textId="77777777" w:rsidR="00F80C3B" w:rsidRDefault="00BC64B0">
      <w:pPr>
        <w:pStyle w:val="Heading2"/>
      </w:pPr>
      <w:bookmarkStart w:id="786" w:name="_Clause_c8_45"/>
      <w:bookmarkStart w:id="787" w:name="_Toc237441339"/>
      <w:r>
        <w:t>ProcessIntentDataType</w:t>
      </w:r>
      <w:bookmarkEnd w:id="786"/>
      <w:bookmarkEnd w:id="787"/>
    </w:p>
    <w:p w14:paraId="2314F405" w14:textId="77777777" w:rsidR="00F80C3B" w:rsidRDefault="00BC64B0">
      <w:pPr>
        <w:pStyle w:val="PARAGRAPH"/>
      </w:pPr>
      <w:r>
        <w:t>Abstract base of the intents that run an application process along a path. Every process needs the same two things beyond its own parameters: a reference to the process program or procedure the equipment holds, and room for the parameters this specification has not standardised.</w:t>
      </w:r>
    </w:p>
    <w:p w14:paraId="0F9B9B3A" w14:textId="6FD646DA" w:rsidR="00F80C3B" w:rsidRDefault="00BC64B0">
      <w:pPr>
        <w:pStyle w:val="TABLE-title"/>
      </w:pPr>
      <w:bookmarkStart w:id="788" w:name="_Tab_c8_45_items_items"/>
      <w:bookmarkStart w:id="789" w:name="_Toc237441538"/>
      <w:r>
        <w:t xml:space="preserve">Table </w:t>
      </w:r>
      <w:r>
        <w:fldChar w:fldCharType="begin"/>
      </w:r>
      <w:r>
        <w:instrText xml:space="preserve"> SEQ Table \* ARABIC </w:instrText>
      </w:r>
      <w:r>
        <w:fldChar w:fldCharType="separate"/>
      </w:r>
      <w:r w:rsidR="00625061">
        <w:rPr>
          <w:noProof/>
        </w:rPr>
        <w:t>156</w:t>
      </w:r>
      <w:r>
        <w:fldChar w:fldCharType="end"/>
      </w:r>
      <w:r>
        <w:t xml:space="preserve"> – ProcessIntentDataType Items</w:t>
      </w:r>
      <w:bookmarkEnd w:id="788"/>
      <w:bookmarkEnd w:id="7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28AA0B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D3AEE80"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F00F863"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B8FEAA6" w14:textId="77777777" w:rsidR="00F80C3B" w:rsidRDefault="00BC64B0">
            <w:pPr>
              <w:pStyle w:val="TableText"/>
            </w:pPr>
            <w:r>
              <w:rPr>
                <w:b/>
              </w:rPr>
              <w:t>Description</w:t>
            </w:r>
          </w:p>
        </w:tc>
      </w:tr>
      <w:tr w:rsidR="00F80C3B" w14:paraId="1E9970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F62FC5" w14:textId="77777777" w:rsidR="00F80C3B" w:rsidRDefault="00BC64B0">
            <w:pPr>
              <w:pStyle w:val="TableText"/>
            </w:pPr>
            <w:r>
              <w:t>ProcessProgram</w:t>
            </w:r>
          </w:p>
        </w:tc>
        <w:tc>
          <w:tcPr>
            <w:tcW w:w="1200" w:type="dxa"/>
            <w:tcBorders>
              <w:top w:val="single" w:sz="4" w:space="0" w:color="auto"/>
              <w:left w:val="single" w:sz="4" w:space="0" w:color="auto"/>
              <w:bottom w:val="single" w:sz="4" w:space="0" w:color="auto"/>
              <w:right w:val="single" w:sz="4" w:space="0" w:color="auto"/>
            </w:tcBorders>
          </w:tcPr>
          <w:p w14:paraId="428D629C"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3725031" w14:textId="77777777" w:rsidR="00F80C3B" w:rsidRDefault="00BC64B0">
            <w:pPr>
              <w:pStyle w:val="TableText"/>
            </w:pPr>
            <w:r>
              <w:t>The Program or equipment-side procedure to run, or null when the parameters here are sufficient.</w:t>
            </w:r>
          </w:p>
        </w:tc>
      </w:tr>
      <w:tr w:rsidR="00F80C3B" w14:paraId="7F8CF8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00DA87" w14:textId="77777777" w:rsidR="00F80C3B" w:rsidRDefault="00BC64B0">
            <w:pPr>
              <w:pStyle w:val="TableText"/>
            </w:pPr>
            <w:r>
              <w:t>Attributes</w:t>
            </w:r>
          </w:p>
        </w:tc>
        <w:tc>
          <w:tcPr>
            <w:tcW w:w="1200" w:type="dxa"/>
            <w:tcBorders>
              <w:top w:val="single" w:sz="4" w:space="0" w:color="auto"/>
              <w:left w:val="single" w:sz="4" w:space="0" w:color="auto"/>
              <w:bottom w:val="single" w:sz="4" w:space="0" w:color="auto"/>
              <w:right w:val="single" w:sz="4" w:space="0" w:color="auto"/>
            </w:tcBorders>
          </w:tcPr>
          <w:p w14:paraId="5B8D711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18C7B6A" w14:textId="77777777" w:rsidR="00F80C3B" w:rsidRDefault="00BC64B0">
            <w:pPr>
              <w:pStyle w:val="TableText"/>
            </w:pPr>
            <w:r>
              <w:t>Further named parameters the Server declares in its capabilities.</w:t>
            </w:r>
          </w:p>
        </w:tc>
      </w:tr>
    </w:tbl>
    <w:p w14:paraId="0B7183EF" w14:textId="77777777" w:rsidR="00F80C3B" w:rsidRDefault="00F80C3B">
      <w:pPr>
        <w:pStyle w:val="spacer"/>
      </w:pPr>
    </w:p>
    <w:p w14:paraId="7BB83D6F" w14:textId="33B46B28" w:rsidR="00F80C3B" w:rsidRDefault="00BC64B0">
      <w:pPr>
        <w:pStyle w:val="TABLE-title"/>
      </w:pPr>
      <w:bookmarkStart w:id="790" w:name="_Tab_c8_45_def"/>
      <w:bookmarkStart w:id="791" w:name="_Toc237441539"/>
      <w:r>
        <w:t xml:space="preserve">Table </w:t>
      </w:r>
      <w:r>
        <w:fldChar w:fldCharType="begin"/>
      </w:r>
      <w:r>
        <w:instrText xml:space="preserve"> SEQ Table \* ARABIC </w:instrText>
      </w:r>
      <w:r>
        <w:fldChar w:fldCharType="separate"/>
      </w:r>
      <w:r w:rsidR="00625061">
        <w:rPr>
          <w:noProof/>
        </w:rPr>
        <w:t>157</w:t>
      </w:r>
      <w:r>
        <w:fldChar w:fldCharType="end"/>
      </w:r>
      <w:r>
        <w:t xml:space="preserve"> – ProcessIntentDataType definition</w:t>
      </w:r>
      <w:bookmarkEnd w:id="790"/>
      <w:bookmarkEnd w:id="7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5E2820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34C34C"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69D09F" w14:textId="77777777" w:rsidR="00F80C3B" w:rsidRDefault="00BC64B0">
            <w:pPr>
              <w:pStyle w:val="TableText"/>
            </w:pPr>
            <w:r>
              <w:rPr>
                <w:b/>
              </w:rPr>
              <w:t>Value</w:t>
            </w:r>
          </w:p>
        </w:tc>
      </w:tr>
      <w:tr w:rsidR="00F80C3B" w14:paraId="4478671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C7A9DB"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A35DFE" w14:textId="77777777" w:rsidR="00F80C3B" w:rsidRDefault="00BC64B0">
            <w:pPr>
              <w:pStyle w:val="TableText"/>
            </w:pPr>
            <w:r>
              <w:t>1:ProcessIntentDataType</w:t>
            </w:r>
          </w:p>
        </w:tc>
      </w:tr>
      <w:tr w:rsidR="00F80C3B" w14:paraId="5A1732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759AC4"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7B19C7" w14:textId="77777777" w:rsidR="00F80C3B" w:rsidRDefault="00BC64B0">
            <w:pPr>
              <w:pStyle w:val="TableText"/>
            </w:pPr>
            <w:r>
              <w:t>True</w:t>
            </w:r>
          </w:p>
        </w:tc>
      </w:tr>
      <w:tr w:rsidR="00F80C3B" w14:paraId="46FECF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6BA978F"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3BE8A"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0B0392"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55B95B"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F815F9"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2284244" w14:textId="77777777" w:rsidR="00F80C3B" w:rsidRDefault="00BC64B0">
            <w:pPr>
              <w:pStyle w:val="TableText"/>
            </w:pPr>
            <w:r>
              <w:rPr>
                <w:b/>
              </w:rPr>
              <w:t>Other</w:t>
            </w:r>
          </w:p>
        </w:tc>
      </w:tr>
      <w:tr w:rsidR="00F80C3B" w14:paraId="386F94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A8D50E" w14:textId="77777777" w:rsidR="00F80C3B" w:rsidRDefault="00BC64B0">
            <w:pPr>
              <w:pStyle w:val="TableText"/>
            </w:pPr>
            <w:r>
              <w:t>Subtype of the MotionIntentDataType defined in OPC 10000-5, i.e. inheriting the InstanceDeclarations of that Node.</w:t>
            </w:r>
          </w:p>
        </w:tc>
      </w:tr>
      <w:tr w:rsidR="00F80C3B" w14:paraId="2BA2A8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9D12AA" w14:textId="77777777" w:rsidR="00F80C3B" w:rsidRDefault="00BC64B0">
            <w:pPr>
              <w:pStyle w:val="TableText"/>
            </w:pPr>
            <w:r>
              <w:rPr>
                <w:b/>
              </w:rPr>
              <w:t>Conformance Units</w:t>
            </w:r>
          </w:p>
        </w:tc>
      </w:tr>
      <w:tr w:rsidR="00F80C3B" w14:paraId="1A35C0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DCBACF" w14:textId="77777777" w:rsidR="00F80C3B" w:rsidRDefault="00BC64B0">
            <w:pPr>
              <w:pStyle w:val="TableText"/>
            </w:pPr>
            <w:r>
              <w:t>RobotIntent DataTypes</w:t>
            </w:r>
          </w:p>
        </w:tc>
      </w:tr>
    </w:tbl>
    <w:p w14:paraId="1633F6BD" w14:textId="77777777" w:rsidR="00F80C3B" w:rsidRDefault="00F80C3B">
      <w:pPr>
        <w:pStyle w:val="spacer"/>
      </w:pPr>
    </w:p>
    <w:p w14:paraId="0C7094AF" w14:textId="77777777" w:rsidR="00F80C3B" w:rsidRDefault="00BC64B0">
      <w:pPr>
        <w:pStyle w:val="Heading2"/>
      </w:pPr>
      <w:bookmarkStart w:id="792" w:name="_Clause_c8_46"/>
      <w:bookmarkStart w:id="793" w:name="_Toc237441340"/>
      <w:r>
        <w:t>ArcWeldIntentDataType</w:t>
      </w:r>
      <w:bookmarkEnd w:id="792"/>
      <w:bookmarkEnd w:id="793"/>
    </w:p>
    <w:p w14:paraId="7B5221B1" w14:textId="77777777" w:rsidR="00F80C3B" w:rsidRDefault="00BC64B0">
      <w:pPr>
        <w:pStyle w:val="PARAGRAPH"/>
      </w:pPr>
      <w:r>
        <w:t>Lay an arc weld along the path. The parameters are the subset ABB seamdata/welddata/weavedata, FANUC weld schedules and KUKA ArcTech all carry. WeldProcedureRef points at a welding procedure specification (ISO 15609) where the installation works to one; this specification does not restate its content.</w:t>
      </w:r>
    </w:p>
    <w:p w14:paraId="41947CE6" w14:textId="2AA96A77" w:rsidR="00F80C3B" w:rsidRDefault="00BC64B0">
      <w:pPr>
        <w:pStyle w:val="TABLE-title"/>
      </w:pPr>
      <w:bookmarkStart w:id="794" w:name="_Tab_c8_46_items_items"/>
      <w:bookmarkStart w:id="795" w:name="_Toc237441540"/>
      <w:r>
        <w:lastRenderedPageBreak/>
        <w:t xml:space="preserve">Table </w:t>
      </w:r>
      <w:r>
        <w:fldChar w:fldCharType="begin"/>
      </w:r>
      <w:r>
        <w:instrText xml:space="preserve"> SEQ Table \* ARABIC </w:instrText>
      </w:r>
      <w:r>
        <w:fldChar w:fldCharType="separate"/>
      </w:r>
      <w:r w:rsidR="00625061">
        <w:rPr>
          <w:noProof/>
        </w:rPr>
        <w:t>158</w:t>
      </w:r>
      <w:r>
        <w:fldChar w:fldCharType="end"/>
      </w:r>
      <w:r>
        <w:t xml:space="preserve"> – ArcWeldIntentDataType Items</w:t>
      </w:r>
      <w:bookmarkEnd w:id="794"/>
      <w:bookmarkEnd w:id="7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1B30F0C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F91377"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BB8FFA3"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EA5CC14" w14:textId="77777777" w:rsidR="00F80C3B" w:rsidRDefault="00BC64B0">
            <w:pPr>
              <w:pStyle w:val="TableText"/>
            </w:pPr>
            <w:r>
              <w:rPr>
                <w:b/>
              </w:rPr>
              <w:t>Description</w:t>
            </w:r>
          </w:p>
        </w:tc>
      </w:tr>
      <w:tr w:rsidR="00F80C3B" w14:paraId="3F92BA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6062D5" w14:textId="77777777" w:rsidR="00F80C3B" w:rsidRDefault="00BC64B0">
            <w:pPr>
              <w:pStyle w:val="TableText"/>
            </w:pPr>
            <w:r>
              <w:t>Voltage</w:t>
            </w:r>
          </w:p>
        </w:tc>
        <w:tc>
          <w:tcPr>
            <w:tcW w:w="1200" w:type="dxa"/>
            <w:tcBorders>
              <w:top w:val="single" w:sz="4" w:space="0" w:color="auto"/>
              <w:left w:val="single" w:sz="4" w:space="0" w:color="auto"/>
              <w:bottom w:val="single" w:sz="4" w:space="0" w:color="auto"/>
              <w:right w:val="single" w:sz="4" w:space="0" w:color="auto"/>
            </w:tcBorders>
          </w:tcPr>
          <w:p w14:paraId="354534D8"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8028F0E" w14:textId="77777777" w:rsidR="00F80C3B" w:rsidRDefault="00BC64B0">
            <w:pPr>
              <w:pStyle w:val="TableText"/>
            </w:pPr>
            <w:r>
              <w:t>Arc voltage in volts.</w:t>
            </w:r>
          </w:p>
        </w:tc>
      </w:tr>
      <w:tr w:rsidR="00F80C3B" w14:paraId="7B18B5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6790A9" w14:textId="77777777" w:rsidR="00F80C3B" w:rsidRDefault="00BC64B0">
            <w:pPr>
              <w:pStyle w:val="TableText"/>
            </w:pPr>
            <w:r>
              <w:t>WireFeedSpeed</w:t>
            </w:r>
          </w:p>
        </w:tc>
        <w:tc>
          <w:tcPr>
            <w:tcW w:w="1200" w:type="dxa"/>
            <w:tcBorders>
              <w:top w:val="single" w:sz="4" w:space="0" w:color="auto"/>
              <w:left w:val="single" w:sz="4" w:space="0" w:color="auto"/>
              <w:bottom w:val="single" w:sz="4" w:space="0" w:color="auto"/>
              <w:right w:val="single" w:sz="4" w:space="0" w:color="auto"/>
            </w:tcBorders>
          </w:tcPr>
          <w:p w14:paraId="34AF655B"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854CE1F" w14:textId="77777777" w:rsidR="00F80C3B" w:rsidRDefault="00BC64B0">
            <w:pPr>
              <w:pStyle w:val="TableText"/>
            </w:pPr>
            <w:r>
              <w:t>Wire feed speed in metres per minute.</w:t>
            </w:r>
          </w:p>
        </w:tc>
      </w:tr>
      <w:tr w:rsidR="00F80C3B" w14:paraId="7DF93A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765849" w14:textId="77777777" w:rsidR="00F80C3B" w:rsidRDefault="00BC64B0">
            <w:pPr>
              <w:pStyle w:val="TableText"/>
            </w:pPr>
            <w:r>
              <w:t>TravelSpeed</w:t>
            </w:r>
          </w:p>
        </w:tc>
        <w:tc>
          <w:tcPr>
            <w:tcW w:w="1200" w:type="dxa"/>
            <w:tcBorders>
              <w:top w:val="single" w:sz="4" w:space="0" w:color="auto"/>
              <w:left w:val="single" w:sz="4" w:space="0" w:color="auto"/>
              <w:bottom w:val="single" w:sz="4" w:space="0" w:color="auto"/>
              <w:right w:val="single" w:sz="4" w:space="0" w:color="auto"/>
            </w:tcBorders>
          </w:tcPr>
          <w:p w14:paraId="7EE8D0D4"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990C4C6" w14:textId="77777777" w:rsidR="00F80C3B" w:rsidRDefault="00BC64B0">
            <w:pPr>
              <w:pStyle w:val="TableText"/>
            </w:pPr>
            <w:r>
              <w:t>Tool centre point speed in metres per second.</w:t>
            </w:r>
          </w:p>
        </w:tc>
      </w:tr>
      <w:tr w:rsidR="00F80C3B" w14:paraId="5D4683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A19746" w14:textId="77777777" w:rsidR="00F80C3B" w:rsidRDefault="00BC64B0">
            <w:pPr>
              <w:pStyle w:val="TableText"/>
            </w:pPr>
            <w:r>
              <w:t>GasPreflowTime</w:t>
            </w:r>
          </w:p>
        </w:tc>
        <w:tc>
          <w:tcPr>
            <w:tcW w:w="1200" w:type="dxa"/>
            <w:tcBorders>
              <w:top w:val="single" w:sz="4" w:space="0" w:color="auto"/>
              <w:left w:val="single" w:sz="4" w:space="0" w:color="auto"/>
              <w:bottom w:val="single" w:sz="4" w:space="0" w:color="auto"/>
              <w:right w:val="single" w:sz="4" w:space="0" w:color="auto"/>
            </w:tcBorders>
          </w:tcPr>
          <w:p w14:paraId="7F563B3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3D58AE2" w14:textId="77777777" w:rsidR="00F80C3B" w:rsidRDefault="00BC64B0">
            <w:pPr>
              <w:pStyle w:val="TableText"/>
            </w:pPr>
            <w:r>
              <w:t>Shielding gas pre-flow, in milliseconds.</w:t>
            </w:r>
          </w:p>
        </w:tc>
      </w:tr>
      <w:tr w:rsidR="00F80C3B" w14:paraId="752598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E47221" w14:textId="77777777" w:rsidR="00F80C3B" w:rsidRDefault="00BC64B0">
            <w:pPr>
              <w:pStyle w:val="TableText"/>
            </w:pPr>
            <w:r>
              <w:t>GasPostflowTime</w:t>
            </w:r>
          </w:p>
        </w:tc>
        <w:tc>
          <w:tcPr>
            <w:tcW w:w="1200" w:type="dxa"/>
            <w:tcBorders>
              <w:top w:val="single" w:sz="4" w:space="0" w:color="auto"/>
              <w:left w:val="single" w:sz="4" w:space="0" w:color="auto"/>
              <w:bottom w:val="single" w:sz="4" w:space="0" w:color="auto"/>
              <w:right w:val="single" w:sz="4" w:space="0" w:color="auto"/>
            </w:tcBorders>
          </w:tcPr>
          <w:p w14:paraId="211F750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511D641" w14:textId="77777777" w:rsidR="00F80C3B" w:rsidRDefault="00BC64B0">
            <w:pPr>
              <w:pStyle w:val="TableText"/>
            </w:pPr>
            <w:r>
              <w:t>Shielding gas post-flow, in milliseconds.</w:t>
            </w:r>
          </w:p>
        </w:tc>
      </w:tr>
      <w:tr w:rsidR="00F80C3B" w14:paraId="3E506C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87A390" w14:textId="77777777" w:rsidR="00F80C3B" w:rsidRDefault="00BC64B0">
            <w:pPr>
              <w:pStyle w:val="TableText"/>
            </w:pPr>
            <w:r>
              <w:t>ArcStartDelay</w:t>
            </w:r>
          </w:p>
        </w:tc>
        <w:tc>
          <w:tcPr>
            <w:tcW w:w="1200" w:type="dxa"/>
            <w:tcBorders>
              <w:top w:val="single" w:sz="4" w:space="0" w:color="auto"/>
              <w:left w:val="single" w:sz="4" w:space="0" w:color="auto"/>
              <w:bottom w:val="single" w:sz="4" w:space="0" w:color="auto"/>
              <w:right w:val="single" w:sz="4" w:space="0" w:color="auto"/>
            </w:tcBorders>
          </w:tcPr>
          <w:p w14:paraId="47AA0A19"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7B33FDB" w14:textId="77777777" w:rsidR="00F80C3B" w:rsidRDefault="00BC64B0">
            <w:pPr>
              <w:pStyle w:val="TableText"/>
            </w:pPr>
            <w:r>
              <w:t>Delay before travel begins, in milliseconds.</w:t>
            </w:r>
          </w:p>
        </w:tc>
      </w:tr>
      <w:tr w:rsidR="00F80C3B" w14:paraId="2E71BD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19925" w14:textId="77777777" w:rsidR="00F80C3B" w:rsidRDefault="00BC64B0">
            <w:pPr>
              <w:pStyle w:val="TableText"/>
            </w:pPr>
            <w:r>
              <w:t>CraterFillTime</w:t>
            </w:r>
          </w:p>
        </w:tc>
        <w:tc>
          <w:tcPr>
            <w:tcW w:w="1200" w:type="dxa"/>
            <w:tcBorders>
              <w:top w:val="single" w:sz="4" w:space="0" w:color="auto"/>
              <w:left w:val="single" w:sz="4" w:space="0" w:color="auto"/>
              <w:bottom w:val="single" w:sz="4" w:space="0" w:color="auto"/>
              <w:right w:val="single" w:sz="4" w:space="0" w:color="auto"/>
            </w:tcBorders>
          </w:tcPr>
          <w:p w14:paraId="61658064"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58A6725" w14:textId="77777777" w:rsidR="00F80C3B" w:rsidRDefault="00BC64B0">
            <w:pPr>
              <w:pStyle w:val="TableText"/>
            </w:pPr>
            <w:r>
              <w:t>Crater fill at the end of the seam, in milliseconds.</w:t>
            </w:r>
          </w:p>
        </w:tc>
      </w:tr>
      <w:tr w:rsidR="00F80C3B" w14:paraId="5C74AD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97D1CD" w14:textId="77777777" w:rsidR="00F80C3B" w:rsidRDefault="00BC64B0">
            <w:pPr>
              <w:pStyle w:val="TableText"/>
            </w:pPr>
            <w:r>
              <w:t>WeaveShape</w:t>
            </w:r>
          </w:p>
        </w:tc>
        <w:tc>
          <w:tcPr>
            <w:tcW w:w="1200" w:type="dxa"/>
            <w:tcBorders>
              <w:top w:val="single" w:sz="4" w:space="0" w:color="auto"/>
              <w:left w:val="single" w:sz="4" w:space="0" w:color="auto"/>
              <w:bottom w:val="single" w:sz="4" w:space="0" w:color="auto"/>
              <w:right w:val="single" w:sz="4" w:space="0" w:color="auto"/>
            </w:tcBorders>
          </w:tcPr>
          <w:p w14:paraId="57650135"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BE0DE" w14:textId="77777777" w:rsidR="00F80C3B" w:rsidRDefault="00BC64B0">
            <w:pPr>
              <w:pStyle w:val="TableText"/>
            </w:pPr>
            <w:r>
              <w:t>Oscillation across the seam.</w:t>
            </w:r>
          </w:p>
        </w:tc>
      </w:tr>
      <w:tr w:rsidR="00F80C3B" w14:paraId="0327CB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4B1C2" w14:textId="77777777" w:rsidR="00F80C3B" w:rsidRDefault="00BC64B0">
            <w:pPr>
              <w:pStyle w:val="TableText"/>
            </w:pPr>
            <w:r>
              <w:t>WeaveAmplitude</w:t>
            </w:r>
          </w:p>
        </w:tc>
        <w:tc>
          <w:tcPr>
            <w:tcW w:w="1200" w:type="dxa"/>
            <w:tcBorders>
              <w:top w:val="single" w:sz="4" w:space="0" w:color="auto"/>
              <w:left w:val="single" w:sz="4" w:space="0" w:color="auto"/>
              <w:bottom w:val="single" w:sz="4" w:space="0" w:color="auto"/>
              <w:right w:val="single" w:sz="4" w:space="0" w:color="auto"/>
            </w:tcBorders>
          </w:tcPr>
          <w:p w14:paraId="5055346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11124C3" w14:textId="77777777" w:rsidR="00F80C3B" w:rsidRDefault="00BC64B0">
            <w:pPr>
              <w:pStyle w:val="TableText"/>
            </w:pPr>
            <w:r>
              <w:t>Peak-to-peak weave width in metres.</w:t>
            </w:r>
          </w:p>
        </w:tc>
      </w:tr>
      <w:tr w:rsidR="00F80C3B" w14:paraId="28BF06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07BBC2" w14:textId="77777777" w:rsidR="00F80C3B" w:rsidRDefault="00BC64B0">
            <w:pPr>
              <w:pStyle w:val="TableText"/>
            </w:pPr>
            <w:r>
              <w:t>WeaveFrequency</w:t>
            </w:r>
          </w:p>
        </w:tc>
        <w:tc>
          <w:tcPr>
            <w:tcW w:w="1200" w:type="dxa"/>
            <w:tcBorders>
              <w:top w:val="single" w:sz="4" w:space="0" w:color="auto"/>
              <w:left w:val="single" w:sz="4" w:space="0" w:color="auto"/>
              <w:bottom w:val="single" w:sz="4" w:space="0" w:color="auto"/>
              <w:right w:val="single" w:sz="4" w:space="0" w:color="auto"/>
            </w:tcBorders>
          </w:tcPr>
          <w:p w14:paraId="251377FC"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CAC367C" w14:textId="77777777" w:rsidR="00F80C3B" w:rsidRDefault="00BC64B0">
            <w:pPr>
              <w:pStyle w:val="TableText"/>
            </w:pPr>
            <w:r>
              <w:t>Weave frequency in hertz.</w:t>
            </w:r>
          </w:p>
        </w:tc>
      </w:tr>
      <w:tr w:rsidR="00F80C3B" w14:paraId="43614A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97093C" w14:textId="77777777" w:rsidR="00F80C3B" w:rsidRDefault="00BC64B0">
            <w:pPr>
              <w:pStyle w:val="TableText"/>
            </w:pPr>
            <w:r>
              <w:t>SeamTrackingEnabled</w:t>
            </w:r>
          </w:p>
        </w:tc>
        <w:tc>
          <w:tcPr>
            <w:tcW w:w="1200" w:type="dxa"/>
            <w:tcBorders>
              <w:top w:val="single" w:sz="4" w:space="0" w:color="auto"/>
              <w:left w:val="single" w:sz="4" w:space="0" w:color="auto"/>
              <w:bottom w:val="single" w:sz="4" w:space="0" w:color="auto"/>
              <w:right w:val="single" w:sz="4" w:space="0" w:color="auto"/>
            </w:tcBorders>
          </w:tcPr>
          <w:p w14:paraId="471FFAB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BE36D49" w14:textId="77777777" w:rsidR="00F80C3B" w:rsidRDefault="00BC64B0">
            <w:pPr>
              <w:pStyle w:val="TableText"/>
            </w:pPr>
            <w:r>
              <w:t>True to enable seam tracking where the equipment provides it.</w:t>
            </w:r>
          </w:p>
        </w:tc>
      </w:tr>
      <w:tr w:rsidR="00F80C3B" w14:paraId="067EBB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D462D9" w14:textId="77777777" w:rsidR="00F80C3B" w:rsidRDefault="00BC64B0">
            <w:pPr>
              <w:pStyle w:val="TableText"/>
            </w:pPr>
            <w:r>
              <w:t>WeldProcedureRef</w:t>
            </w:r>
          </w:p>
        </w:tc>
        <w:tc>
          <w:tcPr>
            <w:tcW w:w="1200" w:type="dxa"/>
            <w:tcBorders>
              <w:top w:val="single" w:sz="4" w:space="0" w:color="auto"/>
              <w:left w:val="single" w:sz="4" w:space="0" w:color="auto"/>
              <w:bottom w:val="single" w:sz="4" w:space="0" w:color="auto"/>
              <w:right w:val="single" w:sz="4" w:space="0" w:color="auto"/>
            </w:tcBorders>
          </w:tcPr>
          <w:p w14:paraId="02A6CDEA"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3B00156" w14:textId="77777777" w:rsidR="00F80C3B" w:rsidRDefault="00BC64B0">
            <w:pPr>
              <w:pStyle w:val="TableText"/>
            </w:pPr>
            <w:r>
              <w:t>Identifier of the welding procedure specification this weld works to.</w:t>
            </w:r>
          </w:p>
        </w:tc>
      </w:tr>
    </w:tbl>
    <w:p w14:paraId="6A44214A" w14:textId="77777777" w:rsidR="00F80C3B" w:rsidRDefault="00F80C3B">
      <w:pPr>
        <w:pStyle w:val="spacer"/>
      </w:pPr>
    </w:p>
    <w:p w14:paraId="20FD895C" w14:textId="0046ED82" w:rsidR="00F80C3B" w:rsidRDefault="00BC64B0">
      <w:pPr>
        <w:pStyle w:val="TABLE-title"/>
      </w:pPr>
      <w:bookmarkStart w:id="796" w:name="_Tab_c8_46_def"/>
      <w:bookmarkStart w:id="797" w:name="_Toc237441541"/>
      <w:r>
        <w:t xml:space="preserve">Table </w:t>
      </w:r>
      <w:r>
        <w:fldChar w:fldCharType="begin"/>
      </w:r>
      <w:r>
        <w:instrText xml:space="preserve"> SEQ Table \* ARABIC </w:instrText>
      </w:r>
      <w:r>
        <w:fldChar w:fldCharType="separate"/>
      </w:r>
      <w:r w:rsidR="00625061">
        <w:rPr>
          <w:noProof/>
        </w:rPr>
        <w:t>159</w:t>
      </w:r>
      <w:r>
        <w:fldChar w:fldCharType="end"/>
      </w:r>
      <w:r>
        <w:t xml:space="preserve"> – ArcWeldIntentDataType definition</w:t>
      </w:r>
      <w:bookmarkEnd w:id="796"/>
      <w:bookmarkEnd w:id="7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6F8F1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2BAAE9"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E0FC00" w14:textId="77777777" w:rsidR="00F80C3B" w:rsidRDefault="00BC64B0">
            <w:pPr>
              <w:pStyle w:val="TableText"/>
            </w:pPr>
            <w:r>
              <w:rPr>
                <w:b/>
              </w:rPr>
              <w:t>Value</w:t>
            </w:r>
          </w:p>
        </w:tc>
      </w:tr>
      <w:tr w:rsidR="00F80C3B" w14:paraId="574790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35FDBF"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314D4B" w14:textId="77777777" w:rsidR="00F80C3B" w:rsidRDefault="00BC64B0">
            <w:pPr>
              <w:pStyle w:val="TableText"/>
            </w:pPr>
            <w:r>
              <w:t>1:ArcWeldIntentDataType</w:t>
            </w:r>
          </w:p>
        </w:tc>
      </w:tr>
      <w:tr w:rsidR="00F80C3B" w14:paraId="6F8DAD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2B6043"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FC7D03" w14:textId="77777777" w:rsidR="00F80C3B" w:rsidRDefault="00BC64B0">
            <w:pPr>
              <w:pStyle w:val="TableText"/>
            </w:pPr>
            <w:r>
              <w:t>False</w:t>
            </w:r>
          </w:p>
        </w:tc>
      </w:tr>
      <w:tr w:rsidR="00F80C3B" w14:paraId="295735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ED559F7"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16305"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C3B9C8"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D6E8CE"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489829"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37A56B" w14:textId="77777777" w:rsidR="00F80C3B" w:rsidRDefault="00BC64B0">
            <w:pPr>
              <w:pStyle w:val="TableText"/>
            </w:pPr>
            <w:r>
              <w:rPr>
                <w:b/>
              </w:rPr>
              <w:t>Other</w:t>
            </w:r>
          </w:p>
        </w:tc>
      </w:tr>
      <w:tr w:rsidR="00F80C3B" w14:paraId="11ADEF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D5F874" w14:textId="77777777" w:rsidR="00F80C3B" w:rsidRDefault="00BC64B0">
            <w:pPr>
              <w:pStyle w:val="TableText"/>
            </w:pPr>
            <w:r>
              <w:t>Subtype of the ProcessIntentDataType defined in OPC 10000-5, i.e. inheriting the InstanceDeclarations of that Node.</w:t>
            </w:r>
          </w:p>
        </w:tc>
      </w:tr>
      <w:tr w:rsidR="00F80C3B" w14:paraId="58C947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D41907"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4AC8DE2"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356398A"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50106A1"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1EA7C65F"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7DC22C9" w14:textId="77777777" w:rsidR="00F80C3B" w:rsidRDefault="00F80C3B">
            <w:pPr>
              <w:pStyle w:val="TableText"/>
            </w:pPr>
          </w:p>
        </w:tc>
      </w:tr>
      <w:tr w:rsidR="00F80C3B" w14:paraId="3CCEC9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8E28C8" w14:textId="77777777" w:rsidR="00F80C3B" w:rsidRDefault="00BC64B0">
            <w:pPr>
              <w:pStyle w:val="TableText"/>
            </w:pPr>
            <w:r>
              <w:rPr>
                <w:b/>
              </w:rPr>
              <w:t>Conformance Units</w:t>
            </w:r>
          </w:p>
        </w:tc>
      </w:tr>
      <w:tr w:rsidR="00F80C3B" w14:paraId="6408B8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B03A8D" w14:textId="77777777" w:rsidR="00F80C3B" w:rsidRDefault="00BC64B0">
            <w:pPr>
              <w:pStyle w:val="TableText"/>
            </w:pPr>
            <w:r>
              <w:t>RobotIntent DataTypes</w:t>
            </w:r>
          </w:p>
        </w:tc>
      </w:tr>
    </w:tbl>
    <w:p w14:paraId="2C5E00E1" w14:textId="77777777" w:rsidR="00F80C3B" w:rsidRDefault="00F80C3B">
      <w:pPr>
        <w:pStyle w:val="spacer"/>
      </w:pPr>
    </w:p>
    <w:p w14:paraId="57C11FCA" w14:textId="77777777" w:rsidR="00F80C3B" w:rsidRDefault="00BC64B0">
      <w:pPr>
        <w:pStyle w:val="Heading2"/>
      </w:pPr>
      <w:bookmarkStart w:id="798" w:name="_Clause_c8_47"/>
      <w:bookmarkStart w:id="799" w:name="_Toc237441341"/>
      <w:r>
        <w:t>SpotWeldIntentDataType</w:t>
      </w:r>
      <w:bookmarkEnd w:id="798"/>
      <w:bookmarkEnd w:id="799"/>
    </w:p>
    <w:p w14:paraId="2705ACF8" w14:textId="77777777" w:rsidR="00F80C3B" w:rsidRDefault="00BC64B0">
      <w:pPr>
        <w:pStyle w:val="PARAGRAPH"/>
      </w:pPr>
      <w:r>
        <w:t>Make a resistance spot weld at the target. WeldSchedule selects the weld controller's own program: current and time are the weld controller's business, and are carried here only where the installation drives them from the robot.</w:t>
      </w:r>
    </w:p>
    <w:p w14:paraId="3473DA09" w14:textId="1FE07D90" w:rsidR="00F80C3B" w:rsidRDefault="00BC64B0">
      <w:pPr>
        <w:pStyle w:val="TABLE-title"/>
      </w:pPr>
      <w:bookmarkStart w:id="800" w:name="_Tab_c8_47_items_items"/>
      <w:bookmarkStart w:id="801" w:name="_Toc237441542"/>
      <w:r>
        <w:t xml:space="preserve">Table </w:t>
      </w:r>
      <w:r>
        <w:fldChar w:fldCharType="begin"/>
      </w:r>
      <w:r>
        <w:instrText xml:space="preserve"> SEQ Table \* ARABIC </w:instrText>
      </w:r>
      <w:r>
        <w:fldChar w:fldCharType="separate"/>
      </w:r>
      <w:r w:rsidR="00625061">
        <w:rPr>
          <w:noProof/>
        </w:rPr>
        <w:t>160</w:t>
      </w:r>
      <w:r>
        <w:fldChar w:fldCharType="end"/>
      </w:r>
      <w:r>
        <w:t xml:space="preserve"> – SpotWeldIntentDataType Items</w:t>
      </w:r>
      <w:bookmarkEnd w:id="800"/>
      <w:bookmarkEnd w:id="8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3DA1FCA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0E5C6A7"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B7E3669"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B7CC012" w14:textId="77777777" w:rsidR="00F80C3B" w:rsidRDefault="00BC64B0">
            <w:pPr>
              <w:pStyle w:val="TableText"/>
            </w:pPr>
            <w:r>
              <w:rPr>
                <w:b/>
              </w:rPr>
              <w:t>Description</w:t>
            </w:r>
          </w:p>
        </w:tc>
      </w:tr>
      <w:tr w:rsidR="00F80C3B" w14:paraId="0A6635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B90E7E" w14:textId="77777777" w:rsidR="00F80C3B" w:rsidRDefault="00BC64B0">
            <w:pPr>
              <w:pStyle w:val="TableText"/>
            </w:pPr>
            <w:r>
              <w:t>WeldSchedule</w:t>
            </w:r>
          </w:p>
        </w:tc>
        <w:tc>
          <w:tcPr>
            <w:tcW w:w="1200" w:type="dxa"/>
            <w:tcBorders>
              <w:top w:val="single" w:sz="4" w:space="0" w:color="auto"/>
              <w:left w:val="single" w:sz="4" w:space="0" w:color="auto"/>
              <w:bottom w:val="single" w:sz="4" w:space="0" w:color="auto"/>
              <w:right w:val="single" w:sz="4" w:space="0" w:color="auto"/>
            </w:tcBorders>
          </w:tcPr>
          <w:p w14:paraId="67F1FA9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2033541" w14:textId="77777777" w:rsidR="00F80C3B" w:rsidRDefault="00BC64B0">
            <w:pPr>
              <w:pStyle w:val="TableText"/>
            </w:pPr>
            <w:r>
              <w:t>The weld controller program to run.</w:t>
            </w:r>
          </w:p>
        </w:tc>
      </w:tr>
      <w:tr w:rsidR="00F80C3B" w14:paraId="0E1CC7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B24B66" w14:textId="77777777" w:rsidR="00F80C3B" w:rsidRDefault="00BC64B0">
            <w:pPr>
              <w:pStyle w:val="TableText"/>
            </w:pPr>
            <w:r>
              <w:t>GunForce</w:t>
            </w:r>
          </w:p>
        </w:tc>
        <w:tc>
          <w:tcPr>
            <w:tcW w:w="1200" w:type="dxa"/>
            <w:tcBorders>
              <w:top w:val="single" w:sz="4" w:space="0" w:color="auto"/>
              <w:left w:val="single" w:sz="4" w:space="0" w:color="auto"/>
              <w:bottom w:val="single" w:sz="4" w:space="0" w:color="auto"/>
              <w:right w:val="single" w:sz="4" w:space="0" w:color="auto"/>
            </w:tcBorders>
          </w:tcPr>
          <w:p w14:paraId="102C8156"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3D03A5D" w14:textId="77777777" w:rsidR="00F80C3B" w:rsidRDefault="00BC64B0">
            <w:pPr>
              <w:pStyle w:val="TableText"/>
            </w:pPr>
            <w:r>
              <w:t>Electrode force in newtons.</w:t>
            </w:r>
          </w:p>
        </w:tc>
      </w:tr>
      <w:tr w:rsidR="00F80C3B" w14:paraId="012FB3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6C4B4A" w14:textId="77777777" w:rsidR="00F80C3B" w:rsidRDefault="00BC64B0">
            <w:pPr>
              <w:pStyle w:val="TableText"/>
            </w:pPr>
            <w:r>
              <w:t>ApproachDistance</w:t>
            </w:r>
          </w:p>
        </w:tc>
        <w:tc>
          <w:tcPr>
            <w:tcW w:w="1200" w:type="dxa"/>
            <w:tcBorders>
              <w:top w:val="single" w:sz="4" w:space="0" w:color="auto"/>
              <w:left w:val="single" w:sz="4" w:space="0" w:color="auto"/>
              <w:bottom w:val="single" w:sz="4" w:space="0" w:color="auto"/>
              <w:right w:val="single" w:sz="4" w:space="0" w:color="auto"/>
            </w:tcBorders>
          </w:tcPr>
          <w:p w14:paraId="5169192A"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D8A599B" w14:textId="77777777" w:rsidR="00F80C3B" w:rsidRDefault="00BC64B0">
            <w:pPr>
              <w:pStyle w:val="TableText"/>
            </w:pPr>
            <w:r>
              <w:t>Gun open distance before the weld, in metres.</w:t>
            </w:r>
          </w:p>
        </w:tc>
      </w:tr>
      <w:tr w:rsidR="00F80C3B" w14:paraId="1DFEA5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022E08" w14:textId="77777777" w:rsidR="00F80C3B" w:rsidRDefault="00BC64B0">
            <w:pPr>
              <w:pStyle w:val="TableText"/>
            </w:pPr>
            <w:r>
              <w:t>RetractDistance</w:t>
            </w:r>
          </w:p>
        </w:tc>
        <w:tc>
          <w:tcPr>
            <w:tcW w:w="1200" w:type="dxa"/>
            <w:tcBorders>
              <w:top w:val="single" w:sz="4" w:space="0" w:color="auto"/>
              <w:left w:val="single" w:sz="4" w:space="0" w:color="auto"/>
              <w:bottom w:val="single" w:sz="4" w:space="0" w:color="auto"/>
              <w:right w:val="single" w:sz="4" w:space="0" w:color="auto"/>
            </w:tcBorders>
          </w:tcPr>
          <w:p w14:paraId="14FD16E2"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BA7B6B2" w14:textId="77777777" w:rsidR="00F80C3B" w:rsidRDefault="00BC64B0">
            <w:pPr>
              <w:pStyle w:val="TableText"/>
            </w:pPr>
            <w:r>
              <w:t>Gun open distance after the weld, in metres.</w:t>
            </w:r>
          </w:p>
        </w:tc>
      </w:tr>
      <w:tr w:rsidR="00F80C3B" w14:paraId="4D10DA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47BD9F" w14:textId="77777777" w:rsidR="00F80C3B" w:rsidRDefault="00BC64B0">
            <w:pPr>
              <w:pStyle w:val="TableText"/>
            </w:pPr>
            <w:r>
              <w:t>MaterialThickness</w:t>
            </w:r>
          </w:p>
        </w:tc>
        <w:tc>
          <w:tcPr>
            <w:tcW w:w="1200" w:type="dxa"/>
            <w:tcBorders>
              <w:top w:val="single" w:sz="4" w:space="0" w:color="auto"/>
              <w:left w:val="single" w:sz="4" w:space="0" w:color="auto"/>
              <w:bottom w:val="single" w:sz="4" w:space="0" w:color="auto"/>
              <w:right w:val="single" w:sz="4" w:space="0" w:color="auto"/>
            </w:tcBorders>
          </w:tcPr>
          <w:p w14:paraId="4F5D097A"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2A64EFA" w14:textId="77777777" w:rsidR="00F80C3B" w:rsidRDefault="00BC64B0">
            <w:pPr>
              <w:pStyle w:val="TableText"/>
            </w:pPr>
            <w:r>
              <w:t>Total stack thickness in metres, where the schedule is chosen adaptively.</w:t>
            </w:r>
          </w:p>
        </w:tc>
      </w:tr>
      <w:tr w:rsidR="00F80C3B" w14:paraId="1A9FD4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2726DF" w14:textId="77777777" w:rsidR="00F80C3B" w:rsidRDefault="00BC64B0">
            <w:pPr>
              <w:pStyle w:val="TableText"/>
            </w:pPr>
            <w:r>
              <w:t>TipDressRequested</w:t>
            </w:r>
          </w:p>
        </w:tc>
        <w:tc>
          <w:tcPr>
            <w:tcW w:w="1200" w:type="dxa"/>
            <w:tcBorders>
              <w:top w:val="single" w:sz="4" w:space="0" w:color="auto"/>
              <w:left w:val="single" w:sz="4" w:space="0" w:color="auto"/>
              <w:bottom w:val="single" w:sz="4" w:space="0" w:color="auto"/>
              <w:right w:val="single" w:sz="4" w:space="0" w:color="auto"/>
            </w:tcBorders>
          </w:tcPr>
          <w:p w14:paraId="19FDFBCC"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60F447F" w14:textId="77777777" w:rsidR="00F80C3B" w:rsidRDefault="00BC64B0">
            <w:pPr>
              <w:pStyle w:val="TableText"/>
            </w:pPr>
            <w:r>
              <w:t>True to dress the tips after this weld.</w:t>
            </w:r>
          </w:p>
        </w:tc>
      </w:tr>
    </w:tbl>
    <w:p w14:paraId="512700AE" w14:textId="77777777" w:rsidR="00F80C3B" w:rsidRDefault="00F80C3B">
      <w:pPr>
        <w:pStyle w:val="spacer"/>
      </w:pPr>
    </w:p>
    <w:p w14:paraId="5ECAFDFE" w14:textId="38626C86" w:rsidR="00F80C3B" w:rsidRDefault="00BC64B0">
      <w:pPr>
        <w:pStyle w:val="TABLE-title"/>
      </w:pPr>
      <w:bookmarkStart w:id="802" w:name="_Tab_c8_47_def"/>
      <w:bookmarkStart w:id="803" w:name="_Toc237441543"/>
      <w:r>
        <w:t xml:space="preserve">Table </w:t>
      </w:r>
      <w:r>
        <w:fldChar w:fldCharType="begin"/>
      </w:r>
      <w:r>
        <w:instrText xml:space="preserve"> SEQ Table \* ARABIC </w:instrText>
      </w:r>
      <w:r>
        <w:fldChar w:fldCharType="separate"/>
      </w:r>
      <w:r w:rsidR="00625061">
        <w:rPr>
          <w:noProof/>
        </w:rPr>
        <w:t>161</w:t>
      </w:r>
      <w:r>
        <w:fldChar w:fldCharType="end"/>
      </w:r>
      <w:r>
        <w:t xml:space="preserve"> – SpotWeldIntentDataType definition</w:t>
      </w:r>
      <w:bookmarkEnd w:id="802"/>
      <w:bookmarkEnd w:id="8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00ACCB9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4AAE329"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E9342" w14:textId="77777777" w:rsidR="00F80C3B" w:rsidRDefault="00BC64B0">
            <w:pPr>
              <w:pStyle w:val="TableText"/>
            </w:pPr>
            <w:r>
              <w:rPr>
                <w:b/>
              </w:rPr>
              <w:t>Value</w:t>
            </w:r>
          </w:p>
        </w:tc>
      </w:tr>
      <w:tr w:rsidR="00F80C3B" w14:paraId="000BA5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ED2EC9"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30E4BE" w14:textId="77777777" w:rsidR="00F80C3B" w:rsidRDefault="00BC64B0">
            <w:pPr>
              <w:pStyle w:val="TableText"/>
            </w:pPr>
            <w:r>
              <w:t>1:SpotWeldIntentDataType</w:t>
            </w:r>
          </w:p>
        </w:tc>
      </w:tr>
      <w:tr w:rsidR="00F80C3B" w14:paraId="59E238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D08102"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48B3D0" w14:textId="77777777" w:rsidR="00F80C3B" w:rsidRDefault="00BC64B0">
            <w:pPr>
              <w:pStyle w:val="TableText"/>
            </w:pPr>
            <w:r>
              <w:t>False</w:t>
            </w:r>
          </w:p>
        </w:tc>
      </w:tr>
      <w:tr w:rsidR="00F80C3B" w14:paraId="56ABC5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8D0DA5"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9FF121"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E8B70D"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A1099D"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1FAB9F"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AF2497" w14:textId="77777777" w:rsidR="00F80C3B" w:rsidRDefault="00BC64B0">
            <w:pPr>
              <w:pStyle w:val="TableText"/>
            </w:pPr>
            <w:r>
              <w:rPr>
                <w:b/>
              </w:rPr>
              <w:t>Other</w:t>
            </w:r>
          </w:p>
        </w:tc>
      </w:tr>
      <w:tr w:rsidR="00F80C3B" w14:paraId="16C357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27D9A1" w14:textId="77777777" w:rsidR="00F80C3B" w:rsidRDefault="00BC64B0">
            <w:pPr>
              <w:pStyle w:val="TableText"/>
            </w:pPr>
            <w:r>
              <w:t>Subtype of the ProcessIntentDataType defined in OPC 10000-5, i.e. inheriting the InstanceDeclarations of that Node.</w:t>
            </w:r>
          </w:p>
        </w:tc>
      </w:tr>
      <w:tr w:rsidR="00F80C3B" w14:paraId="5F0A1B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2D4FDA"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70E1B40"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82B9C4"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5A2AC6C"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472BB94A"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9361696" w14:textId="77777777" w:rsidR="00F80C3B" w:rsidRDefault="00F80C3B">
            <w:pPr>
              <w:pStyle w:val="TableText"/>
            </w:pPr>
          </w:p>
        </w:tc>
      </w:tr>
      <w:tr w:rsidR="00F80C3B" w14:paraId="21C7DA7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723171" w14:textId="77777777" w:rsidR="00F80C3B" w:rsidRDefault="00BC64B0">
            <w:pPr>
              <w:pStyle w:val="TableText"/>
            </w:pPr>
            <w:r>
              <w:rPr>
                <w:b/>
              </w:rPr>
              <w:t>Conformance Units</w:t>
            </w:r>
          </w:p>
        </w:tc>
      </w:tr>
      <w:tr w:rsidR="00F80C3B" w14:paraId="0B148C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23F184" w14:textId="77777777" w:rsidR="00F80C3B" w:rsidRDefault="00BC64B0">
            <w:pPr>
              <w:pStyle w:val="TableText"/>
            </w:pPr>
            <w:r>
              <w:t>RobotIntent DataTypes</w:t>
            </w:r>
          </w:p>
        </w:tc>
      </w:tr>
    </w:tbl>
    <w:p w14:paraId="1FCBC5CD" w14:textId="77777777" w:rsidR="00F80C3B" w:rsidRDefault="00F80C3B">
      <w:pPr>
        <w:pStyle w:val="spacer"/>
      </w:pPr>
    </w:p>
    <w:p w14:paraId="7E671D5B" w14:textId="77777777" w:rsidR="00F80C3B" w:rsidRDefault="00BC64B0">
      <w:pPr>
        <w:pStyle w:val="Heading2"/>
      </w:pPr>
      <w:bookmarkStart w:id="804" w:name="_Clause_c8_48"/>
      <w:bookmarkStart w:id="805" w:name="_Toc237441342"/>
      <w:r>
        <w:lastRenderedPageBreak/>
        <w:t>DispenseIntentDataType</w:t>
      </w:r>
      <w:bookmarkEnd w:id="804"/>
      <w:bookmarkEnd w:id="805"/>
    </w:p>
    <w:p w14:paraId="76D3EA1E" w14:textId="77777777" w:rsidR="00F80C3B" w:rsidRDefault="00BC64B0">
      <w:pPr>
        <w:pStyle w:val="PARAGRAPH"/>
      </w:pPr>
      <w:r>
        <w:t>Lay a bead of adhesive, sealant or paint along the path. The trigger distances exist because material does not start and stop instantly: a Server begins dispensing before the path and stops before its end.</w:t>
      </w:r>
    </w:p>
    <w:p w14:paraId="1182FDE0" w14:textId="1666B1A8" w:rsidR="00F80C3B" w:rsidRDefault="00BC64B0">
      <w:pPr>
        <w:pStyle w:val="TABLE-title"/>
      </w:pPr>
      <w:bookmarkStart w:id="806" w:name="_Tab_c8_48_items_items"/>
      <w:bookmarkStart w:id="807" w:name="_Toc237441544"/>
      <w:r>
        <w:t xml:space="preserve">Table </w:t>
      </w:r>
      <w:r>
        <w:fldChar w:fldCharType="begin"/>
      </w:r>
      <w:r>
        <w:instrText xml:space="preserve"> SEQ Table \* ARABIC </w:instrText>
      </w:r>
      <w:r>
        <w:fldChar w:fldCharType="separate"/>
      </w:r>
      <w:r w:rsidR="00625061">
        <w:rPr>
          <w:noProof/>
        </w:rPr>
        <w:t>162</w:t>
      </w:r>
      <w:r>
        <w:fldChar w:fldCharType="end"/>
      </w:r>
      <w:r>
        <w:t xml:space="preserve"> – DispenseIntentDataType Items</w:t>
      </w:r>
      <w:bookmarkEnd w:id="806"/>
      <w:bookmarkEnd w:id="8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2E4CB3F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4270A6"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DD10C23"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5096A91" w14:textId="77777777" w:rsidR="00F80C3B" w:rsidRDefault="00BC64B0">
            <w:pPr>
              <w:pStyle w:val="TableText"/>
            </w:pPr>
            <w:r>
              <w:rPr>
                <w:b/>
              </w:rPr>
              <w:t>Description</w:t>
            </w:r>
          </w:p>
        </w:tc>
      </w:tr>
      <w:tr w:rsidR="00F80C3B" w14:paraId="4FA214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36AF0E" w14:textId="77777777" w:rsidR="00F80C3B" w:rsidRDefault="00BC64B0">
            <w:pPr>
              <w:pStyle w:val="TableText"/>
            </w:pPr>
            <w:r>
              <w:t>FlowRate</w:t>
            </w:r>
          </w:p>
        </w:tc>
        <w:tc>
          <w:tcPr>
            <w:tcW w:w="1200" w:type="dxa"/>
            <w:tcBorders>
              <w:top w:val="single" w:sz="4" w:space="0" w:color="auto"/>
              <w:left w:val="single" w:sz="4" w:space="0" w:color="auto"/>
              <w:bottom w:val="single" w:sz="4" w:space="0" w:color="auto"/>
              <w:right w:val="single" w:sz="4" w:space="0" w:color="auto"/>
            </w:tcBorders>
          </w:tcPr>
          <w:p w14:paraId="65516454"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7CA7801" w14:textId="77777777" w:rsidR="00F80C3B" w:rsidRDefault="00BC64B0">
            <w:pPr>
              <w:pStyle w:val="TableText"/>
            </w:pPr>
            <w:r>
              <w:t>Nominal flow in millilitres per minute.</w:t>
            </w:r>
          </w:p>
        </w:tc>
      </w:tr>
      <w:tr w:rsidR="00F80C3B" w14:paraId="17EA1A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761A02" w14:textId="77777777" w:rsidR="00F80C3B" w:rsidRDefault="00BC64B0">
            <w:pPr>
              <w:pStyle w:val="TableText"/>
            </w:pPr>
            <w:r>
              <w:t>TriggerOnDistance</w:t>
            </w:r>
          </w:p>
        </w:tc>
        <w:tc>
          <w:tcPr>
            <w:tcW w:w="1200" w:type="dxa"/>
            <w:tcBorders>
              <w:top w:val="single" w:sz="4" w:space="0" w:color="auto"/>
              <w:left w:val="single" w:sz="4" w:space="0" w:color="auto"/>
              <w:bottom w:val="single" w:sz="4" w:space="0" w:color="auto"/>
              <w:right w:val="single" w:sz="4" w:space="0" w:color="auto"/>
            </w:tcBorders>
          </w:tcPr>
          <w:p w14:paraId="028D866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5E313FB" w14:textId="77777777" w:rsidR="00F80C3B" w:rsidRDefault="00BC64B0">
            <w:pPr>
              <w:pStyle w:val="TableText"/>
            </w:pPr>
            <w:r>
              <w:t>Distance before the path start at which dispensing begins, in metres.</w:t>
            </w:r>
          </w:p>
        </w:tc>
      </w:tr>
      <w:tr w:rsidR="00F80C3B" w14:paraId="0B1370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1C9B95" w14:textId="77777777" w:rsidR="00F80C3B" w:rsidRDefault="00BC64B0">
            <w:pPr>
              <w:pStyle w:val="TableText"/>
            </w:pPr>
            <w:r>
              <w:t>TriggerOffDistance</w:t>
            </w:r>
          </w:p>
        </w:tc>
        <w:tc>
          <w:tcPr>
            <w:tcW w:w="1200" w:type="dxa"/>
            <w:tcBorders>
              <w:top w:val="single" w:sz="4" w:space="0" w:color="auto"/>
              <w:left w:val="single" w:sz="4" w:space="0" w:color="auto"/>
              <w:bottom w:val="single" w:sz="4" w:space="0" w:color="auto"/>
              <w:right w:val="single" w:sz="4" w:space="0" w:color="auto"/>
            </w:tcBorders>
          </w:tcPr>
          <w:p w14:paraId="6AA7CD9A"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F3489A5" w14:textId="77777777" w:rsidR="00F80C3B" w:rsidRDefault="00BC64B0">
            <w:pPr>
              <w:pStyle w:val="TableText"/>
            </w:pPr>
            <w:r>
              <w:t>Distance before the path end at which dispensing stops, in metres.</w:t>
            </w:r>
          </w:p>
        </w:tc>
      </w:tr>
      <w:tr w:rsidR="00F80C3B" w14:paraId="03D2E7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9888D9" w14:textId="77777777" w:rsidR="00F80C3B" w:rsidRDefault="00BC64B0">
            <w:pPr>
              <w:pStyle w:val="TableText"/>
            </w:pPr>
            <w:r>
              <w:t>BeadWidth</w:t>
            </w:r>
          </w:p>
        </w:tc>
        <w:tc>
          <w:tcPr>
            <w:tcW w:w="1200" w:type="dxa"/>
            <w:tcBorders>
              <w:top w:val="single" w:sz="4" w:space="0" w:color="auto"/>
              <w:left w:val="single" w:sz="4" w:space="0" w:color="auto"/>
              <w:bottom w:val="single" w:sz="4" w:space="0" w:color="auto"/>
              <w:right w:val="single" w:sz="4" w:space="0" w:color="auto"/>
            </w:tcBorders>
          </w:tcPr>
          <w:p w14:paraId="7620C4BD"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C66102E" w14:textId="77777777" w:rsidR="00F80C3B" w:rsidRDefault="00BC64B0">
            <w:pPr>
              <w:pStyle w:val="TableText"/>
            </w:pPr>
            <w:r>
              <w:t>Target bead width in metres.</w:t>
            </w:r>
          </w:p>
        </w:tc>
      </w:tr>
      <w:tr w:rsidR="00F80C3B" w14:paraId="4D15B3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307ED3" w14:textId="77777777" w:rsidR="00F80C3B" w:rsidRDefault="00BC64B0">
            <w:pPr>
              <w:pStyle w:val="TableText"/>
            </w:pPr>
            <w:r>
              <w:t>MaterialTemperature</w:t>
            </w:r>
          </w:p>
        </w:tc>
        <w:tc>
          <w:tcPr>
            <w:tcW w:w="1200" w:type="dxa"/>
            <w:tcBorders>
              <w:top w:val="single" w:sz="4" w:space="0" w:color="auto"/>
              <w:left w:val="single" w:sz="4" w:space="0" w:color="auto"/>
              <w:bottom w:val="single" w:sz="4" w:space="0" w:color="auto"/>
              <w:right w:val="single" w:sz="4" w:space="0" w:color="auto"/>
            </w:tcBorders>
          </w:tcPr>
          <w:p w14:paraId="3544905E"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91713DE" w14:textId="77777777" w:rsidR="00F80C3B" w:rsidRDefault="00BC64B0">
            <w:pPr>
              <w:pStyle w:val="TableText"/>
            </w:pPr>
            <w:r>
              <w:t>Material temperature in degrees Celsius, for hot-melt work.</w:t>
            </w:r>
          </w:p>
        </w:tc>
      </w:tr>
      <w:tr w:rsidR="00F80C3B" w14:paraId="549B86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04A5BB" w14:textId="77777777" w:rsidR="00F80C3B" w:rsidRDefault="00BC64B0">
            <w:pPr>
              <w:pStyle w:val="TableText"/>
            </w:pPr>
            <w:r>
              <w:t>PurgeCycles</w:t>
            </w:r>
          </w:p>
        </w:tc>
        <w:tc>
          <w:tcPr>
            <w:tcW w:w="1200" w:type="dxa"/>
            <w:tcBorders>
              <w:top w:val="single" w:sz="4" w:space="0" w:color="auto"/>
              <w:left w:val="single" w:sz="4" w:space="0" w:color="auto"/>
              <w:bottom w:val="single" w:sz="4" w:space="0" w:color="auto"/>
              <w:right w:val="single" w:sz="4" w:space="0" w:color="auto"/>
            </w:tcBorders>
          </w:tcPr>
          <w:p w14:paraId="6F259A84"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AE2F43D" w14:textId="77777777" w:rsidR="00F80C3B" w:rsidRDefault="00BC64B0">
            <w:pPr>
              <w:pStyle w:val="TableText"/>
            </w:pPr>
            <w:r>
              <w:t>Nozzle purge cycles before starting.</w:t>
            </w:r>
          </w:p>
        </w:tc>
      </w:tr>
    </w:tbl>
    <w:p w14:paraId="2CD6EC59" w14:textId="77777777" w:rsidR="00F80C3B" w:rsidRDefault="00F80C3B">
      <w:pPr>
        <w:pStyle w:val="spacer"/>
      </w:pPr>
    </w:p>
    <w:p w14:paraId="7ECA03BD" w14:textId="7A4EE0DE" w:rsidR="00F80C3B" w:rsidRDefault="00BC64B0">
      <w:pPr>
        <w:pStyle w:val="TABLE-title"/>
      </w:pPr>
      <w:bookmarkStart w:id="808" w:name="_Tab_c8_48_def"/>
      <w:bookmarkStart w:id="809" w:name="_Toc237441545"/>
      <w:r>
        <w:t xml:space="preserve">Table </w:t>
      </w:r>
      <w:r>
        <w:fldChar w:fldCharType="begin"/>
      </w:r>
      <w:r>
        <w:instrText xml:space="preserve"> SEQ Table \* ARABIC </w:instrText>
      </w:r>
      <w:r>
        <w:fldChar w:fldCharType="separate"/>
      </w:r>
      <w:r w:rsidR="00625061">
        <w:rPr>
          <w:noProof/>
        </w:rPr>
        <w:t>163</w:t>
      </w:r>
      <w:r>
        <w:fldChar w:fldCharType="end"/>
      </w:r>
      <w:r>
        <w:t xml:space="preserve"> – DispenseIntentDataType definition</w:t>
      </w:r>
      <w:bookmarkEnd w:id="808"/>
      <w:bookmarkEnd w:id="8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D76AC3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12C3CC3"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6D6695" w14:textId="77777777" w:rsidR="00F80C3B" w:rsidRDefault="00BC64B0">
            <w:pPr>
              <w:pStyle w:val="TableText"/>
            </w:pPr>
            <w:r>
              <w:rPr>
                <w:b/>
              </w:rPr>
              <w:t>Value</w:t>
            </w:r>
          </w:p>
        </w:tc>
      </w:tr>
      <w:tr w:rsidR="00F80C3B" w14:paraId="7CB95A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B66A3F"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3B01C9" w14:textId="77777777" w:rsidR="00F80C3B" w:rsidRDefault="00BC64B0">
            <w:pPr>
              <w:pStyle w:val="TableText"/>
            </w:pPr>
            <w:r>
              <w:t>1:DispenseIntentDataType</w:t>
            </w:r>
          </w:p>
        </w:tc>
      </w:tr>
      <w:tr w:rsidR="00F80C3B" w14:paraId="6DE013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8B4B84"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0FC373" w14:textId="77777777" w:rsidR="00F80C3B" w:rsidRDefault="00BC64B0">
            <w:pPr>
              <w:pStyle w:val="TableText"/>
            </w:pPr>
            <w:r>
              <w:t>False</w:t>
            </w:r>
          </w:p>
        </w:tc>
      </w:tr>
      <w:tr w:rsidR="00F80C3B" w14:paraId="485229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4F4FA8A"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5DD5FF"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FFFAE6"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4E1B9F"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C33A6F"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280F74" w14:textId="77777777" w:rsidR="00F80C3B" w:rsidRDefault="00BC64B0">
            <w:pPr>
              <w:pStyle w:val="TableText"/>
            </w:pPr>
            <w:r>
              <w:rPr>
                <w:b/>
              </w:rPr>
              <w:t>Other</w:t>
            </w:r>
          </w:p>
        </w:tc>
      </w:tr>
      <w:tr w:rsidR="00F80C3B" w14:paraId="131A5E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E9E273" w14:textId="77777777" w:rsidR="00F80C3B" w:rsidRDefault="00BC64B0">
            <w:pPr>
              <w:pStyle w:val="TableText"/>
            </w:pPr>
            <w:r>
              <w:t>Subtype of the ProcessIntentDataType defined in OPC 10000-5, i.e. inheriting the InstanceDeclarations of that Node.</w:t>
            </w:r>
          </w:p>
        </w:tc>
      </w:tr>
      <w:tr w:rsidR="00F80C3B" w14:paraId="75A5B4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03F924"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461B073"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E766E16"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02342E"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3A892241"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5B44A3B" w14:textId="77777777" w:rsidR="00F80C3B" w:rsidRDefault="00F80C3B">
            <w:pPr>
              <w:pStyle w:val="TableText"/>
            </w:pPr>
          </w:p>
        </w:tc>
      </w:tr>
      <w:tr w:rsidR="00F80C3B" w14:paraId="7110F6F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8761BC" w14:textId="77777777" w:rsidR="00F80C3B" w:rsidRDefault="00BC64B0">
            <w:pPr>
              <w:pStyle w:val="TableText"/>
            </w:pPr>
            <w:r>
              <w:rPr>
                <w:b/>
              </w:rPr>
              <w:t>Conformance Units</w:t>
            </w:r>
          </w:p>
        </w:tc>
      </w:tr>
      <w:tr w:rsidR="00F80C3B" w14:paraId="32E00C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5B127B" w14:textId="77777777" w:rsidR="00F80C3B" w:rsidRDefault="00BC64B0">
            <w:pPr>
              <w:pStyle w:val="TableText"/>
            </w:pPr>
            <w:r>
              <w:t>RobotIntent DataTypes</w:t>
            </w:r>
          </w:p>
        </w:tc>
      </w:tr>
    </w:tbl>
    <w:p w14:paraId="184A44C4" w14:textId="77777777" w:rsidR="00F80C3B" w:rsidRDefault="00F80C3B">
      <w:pPr>
        <w:pStyle w:val="spacer"/>
      </w:pPr>
    </w:p>
    <w:p w14:paraId="6A084FA3" w14:textId="77777777" w:rsidR="00F80C3B" w:rsidRDefault="00BC64B0">
      <w:pPr>
        <w:pStyle w:val="Heading2"/>
      </w:pPr>
      <w:bookmarkStart w:id="810" w:name="_Clause_c8_49"/>
      <w:bookmarkStart w:id="811" w:name="_Toc237441343"/>
      <w:r>
        <w:t>FastenIntentDataType</w:t>
      </w:r>
      <w:bookmarkEnd w:id="810"/>
      <w:bookmarkEnd w:id="811"/>
    </w:p>
    <w:p w14:paraId="39AC487B" w14:textId="77777777" w:rsidR="00F80C3B" w:rsidRDefault="00BC64B0">
      <w:pPr>
        <w:pStyle w:val="PARAGRAPH"/>
      </w:pPr>
      <w:r>
        <w:t>Drive a fastener at the target. This intent is deliberately THIN: OPC 40450 and OPC 40451 already define joining and tightening in full, so where such a model is exposed, Joint references the joint in that model and the result belongs there; otherwise Joint is null and the remaining fastening parameters stand alone. Restating those parameters here would create a second definition of the same fact.</w:t>
      </w:r>
    </w:p>
    <w:p w14:paraId="65A0D536" w14:textId="4A278206" w:rsidR="00F80C3B" w:rsidRDefault="00BC64B0">
      <w:pPr>
        <w:pStyle w:val="TABLE-title"/>
      </w:pPr>
      <w:bookmarkStart w:id="812" w:name="_Tab_c8_49_items_items"/>
      <w:bookmarkStart w:id="813" w:name="_Toc237441546"/>
      <w:r>
        <w:t xml:space="preserve">Table </w:t>
      </w:r>
      <w:r>
        <w:fldChar w:fldCharType="begin"/>
      </w:r>
      <w:r>
        <w:instrText xml:space="preserve"> SEQ Table \* ARABIC </w:instrText>
      </w:r>
      <w:r>
        <w:fldChar w:fldCharType="separate"/>
      </w:r>
      <w:r w:rsidR="00625061">
        <w:rPr>
          <w:noProof/>
        </w:rPr>
        <w:t>164</w:t>
      </w:r>
      <w:r>
        <w:fldChar w:fldCharType="end"/>
      </w:r>
      <w:r>
        <w:t xml:space="preserve"> – FastenIntentDataType Items</w:t>
      </w:r>
      <w:bookmarkEnd w:id="812"/>
      <w:bookmarkEnd w:id="8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585C787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76AA9AD"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40E1CC5"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708E2D4" w14:textId="77777777" w:rsidR="00F80C3B" w:rsidRDefault="00BC64B0">
            <w:pPr>
              <w:pStyle w:val="TableText"/>
            </w:pPr>
            <w:r>
              <w:rPr>
                <w:b/>
              </w:rPr>
              <w:t>Description</w:t>
            </w:r>
          </w:p>
        </w:tc>
      </w:tr>
      <w:tr w:rsidR="00F80C3B" w14:paraId="6E85AE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1B869F" w14:textId="77777777" w:rsidR="00F80C3B" w:rsidRDefault="00BC64B0">
            <w:pPr>
              <w:pStyle w:val="TableText"/>
            </w:pPr>
            <w:r>
              <w:t>Joint</w:t>
            </w:r>
          </w:p>
        </w:tc>
        <w:tc>
          <w:tcPr>
            <w:tcW w:w="1200" w:type="dxa"/>
            <w:tcBorders>
              <w:top w:val="single" w:sz="4" w:space="0" w:color="auto"/>
              <w:left w:val="single" w:sz="4" w:space="0" w:color="auto"/>
              <w:bottom w:val="single" w:sz="4" w:space="0" w:color="auto"/>
              <w:right w:val="single" w:sz="4" w:space="0" w:color="auto"/>
            </w:tcBorders>
          </w:tcPr>
          <w:p w14:paraId="21162D0B"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A261BA2" w14:textId="77777777" w:rsidR="00F80C3B" w:rsidRDefault="00BC64B0">
            <w:pPr>
              <w:pStyle w:val="TableText"/>
            </w:pPr>
            <w:r>
              <w:t>The joint being fastened, in an OPC UA joining or tightening model where one is implemented; null otherwise.</w:t>
            </w:r>
          </w:p>
        </w:tc>
      </w:tr>
      <w:tr w:rsidR="00F80C3B" w14:paraId="199335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E78528" w14:textId="77777777" w:rsidR="00F80C3B" w:rsidRDefault="00BC64B0">
            <w:pPr>
              <w:pStyle w:val="TableText"/>
            </w:pPr>
            <w:r>
              <w:t>ProgramNumber</w:t>
            </w:r>
          </w:p>
        </w:tc>
        <w:tc>
          <w:tcPr>
            <w:tcW w:w="1200" w:type="dxa"/>
            <w:tcBorders>
              <w:top w:val="single" w:sz="4" w:space="0" w:color="auto"/>
              <w:left w:val="single" w:sz="4" w:space="0" w:color="auto"/>
              <w:bottom w:val="single" w:sz="4" w:space="0" w:color="auto"/>
              <w:right w:val="single" w:sz="4" w:space="0" w:color="auto"/>
            </w:tcBorders>
          </w:tcPr>
          <w:p w14:paraId="522FEDF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03F2294" w14:textId="77777777" w:rsidR="00F80C3B" w:rsidRDefault="00BC64B0">
            <w:pPr>
              <w:pStyle w:val="TableText"/>
            </w:pPr>
            <w:r>
              <w:t>The tightening program the tool is to run.</w:t>
            </w:r>
          </w:p>
        </w:tc>
      </w:tr>
      <w:tr w:rsidR="00F80C3B" w14:paraId="3F868C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A49FBC" w14:textId="77777777" w:rsidR="00F80C3B" w:rsidRDefault="00BC64B0">
            <w:pPr>
              <w:pStyle w:val="TableText"/>
            </w:pPr>
            <w:r>
              <w:t>TargetTorque</w:t>
            </w:r>
          </w:p>
        </w:tc>
        <w:tc>
          <w:tcPr>
            <w:tcW w:w="1200" w:type="dxa"/>
            <w:tcBorders>
              <w:top w:val="single" w:sz="4" w:space="0" w:color="auto"/>
              <w:left w:val="single" w:sz="4" w:space="0" w:color="auto"/>
              <w:bottom w:val="single" w:sz="4" w:space="0" w:color="auto"/>
              <w:right w:val="single" w:sz="4" w:space="0" w:color="auto"/>
            </w:tcBorders>
          </w:tcPr>
          <w:p w14:paraId="247AD31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3D3BC5D" w14:textId="77777777" w:rsidR="00F80C3B" w:rsidRDefault="00BC64B0">
            <w:pPr>
              <w:pStyle w:val="TableText"/>
            </w:pPr>
            <w:r>
              <w:t>Target torque in newton metres, where the robot supplies it rather than the tool.</w:t>
            </w:r>
          </w:p>
        </w:tc>
      </w:tr>
      <w:tr w:rsidR="00F80C3B" w14:paraId="27BB43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CA192F" w14:textId="77777777" w:rsidR="00F80C3B" w:rsidRDefault="00BC64B0">
            <w:pPr>
              <w:pStyle w:val="TableText"/>
            </w:pPr>
            <w:r>
              <w:t>TargetAngle</w:t>
            </w:r>
          </w:p>
        </w:tc>
        <w:tc>
          <w:tcPr>
            <w:tcW w:w="1200" w:type="dxa"/>
            <w:tcBorders>
              <w:top w:val="single" w:sz="4" w:space="0" w:color="auto"/>
              <w:left w:val="single" w:sz="4" w:space="0" w:color="auto"/>
              <w:bottom w:val="single" w:sz="4" w:space="0" w:color="auto"/>
              <w:right w:val="single" w:sz="4" w:space="0" w:color="auto"/>
            </w:tcBorders>
          </w:tcPr>
          <w:p w14:paraId="52427D64"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C19D3C1" w14:textId="77777777" w:rsidR="00F80C3B" w:rsidRDefault="00BC64B0">
            <w:pPr>
              <w:pStyle w:val="TableText"/>
            </w:pPr>
            <w:r>
              <w:t>Target angle in radians, for angle-controlled strategies.</w:t>
            </w:r>
          </w:p>
        </w:tc>
      </w:tr>
      <w:tr w:rsidR="00F80C3B" w14:paraId="560655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89B64C" w14:textId="77777777" w:rsidR="00F80C3B" w:rsidRDefault="00BC64B0">
            <w:pPr>
              <w:pStyle w:val="TableText"/>
            </w:pPr>
            <w:r>
              <w:t>SnugTorque</w:t>
            </w:r>
          </w:p>
        </w:tc>
        <w:tc>
          <w:tcPr>
            <w:tcW w:w="1200" w:type="dxa"/>
            <w:tcBorders>
              <w:top w:val="single" w:sz="4" w:space="0" w:color="auto"/>
              <w:left w:val="single" w:sz="4" w:space="0" w:color="auto"/>
              <w:bottom w:val="single" w:sz="4" w:space="0" w:color="auto"/>
              <w:right w:val="single" w:sz="4" w:space="0" w:color="auto"/>
            </w:tcBorders>
          </w:tcPr>
          <w:p w14:paraId="220B67B6"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3FB7652" w14:textId="77777777" w:rsidR="00F80C3B" w:rsidRDefault="00BC64B0">
            <w:pPr>
              <w:pStyle w:val="TableText"/>
            </w:pPr>
            <w:r>
              <w:t>Torque at which angle counting begins, in newton metres.</w:t>
            </w:r>
          </w:p>
        </w:tc>
      </w:tr>
    </w:tbl>
    <w:p w14:paraId="0F0DD928" w14:textId="77777777" w:rsidR="00F80C3B" w:rsidRDefault="00F80C3B">
      <w:pPr>
        <w:pStyle w:val="spacer"/>
      </w:pPr>
    </w:p>
    <w:p w14:paraId="5E63751D" w14:textId="58CA45C1" w:rsidR="00F80C3B" w:rsidRDefault="00BC64B0">
      <w:pPr>
        <w:pStyle w:val="TABLE-title"/>
      </w:pPr>
      <w:bookmarkStart w:id="814" w:name="_Tab_c8_49_def"/>
      <w:bookmarkStart w:id="815" w:name="_Toc237441547"/>
      <w:r>
        <w:t xml:space="preserve">Table </w:t>
      </w:r>
      <w:r>
        <w:fldChar w:fldCharType="begin"/>
      </w:r>
      <w:r>
        <w:instrText xml:space="preserve"> SEQ Table \* ARABIC </w:instrText>
      </w:r>
      <w:r>
        <w:fldChar w:fldCharType="separate"/>
      </w:r>
      <w:r w:rsidR="00625061">
        <w:rPr>
          <w:noProof/>
        </w:rPr>
        <w:t>165</w:t>
      </w:r>
      <w:r>
        <w:fldChar w:fldCharType="end"/>
      </w:r>
      <w:r>
        <w:t xml:space="preserve"> – FastenIntentDataType definition</w:t>
      </w:r>
      <w:bookmarkEnd w:id="814"/>
      <w:bookmarkEnd w:id="8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C1879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FFEF56"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D2D46E" w14:textId="77777777" w:rsidR="00F80C3B" w:rsidRDefault="00BC64B0">
            <w:pPr>
              <w:pStyle w:val="TableText"/>
            </w:pPr>
            <w:r>
              <w:rPr>
                <w:b/>
              </w:rPr>
              <w:t>Value</w:t>
            </w:r>
          </w:p>
        </w:tc>
      </w:tr>
      <w:tr w:rsidR="00F80C3B" w14:paraId="6208F6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1DFEF4"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865053" w14:textId="77777777" w:rsidR="00F80C3B" w:rsidRDefault="00BC64B0">
            <w:pPr>
              <w:pStyle w:val="TableText"/>
            </w:pPr>
            <w:r>
              <w:t>1:FastenIntentDataType</w:t>
            </w:r>
          </w:p>
        </w:tc>
      </w:tr>
      <w:tr w:rsidR="00F80C3B" w14:paraId="0CEBEB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9166F9"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D66F1C" w14:textId="77777777" w:rsidR="00F80C3B" w:rsidRDefault="00BC64B0">
            <w:pPr>
              <w:pStyle w:val="TableText"/>
            </w:pPr>
            <w:r>
              <w:t>False</w:t>
            </w:r>
          </w:p>
        </w:tc>
      </w:tr>
      <w:tr w:rsidR="00F80C3B" w14:paraId="51C847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DC09B7"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B1F23"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A6E16F"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DD441B"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F20085"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2D9FB0" w14:textId="77777777" w:rsidR="00F80C3B" w:rsidRDefault="00BC64B0">
            <w:pPr>
              <w:pStyle w:val="TableText"/>
            </w:pPr>
            <w:r>
              <w:rPr>
                <w:b/>
              </w:rPr>
              <w:t>Other</w:t>
            </w:r>
          </w:p>
        </w:tc>
      </w:tr>
      <w:tr w:rsidR="00F80C3B" w14:paraId="0B6C2B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D3E897" w14:textId="77777777" w:rsidR="00F80C3B" w:rsidRDefault="00BC64B0">
            <w:pPr>
              <w:pStyle w:val="TableText"/>
            </w:pPr>
            <w:r>
              <w:t>Subtype of the ProcessIntentDataType defined in OPC 10000-5, i.e. inheriting the InstanceDeclarations of that Node.</w:t>
            </w:r>
          </w:p>
        </w:tc>
      </w:tr>
      <w:tr w:rsidR="00F80C3B" w14:paraId="4FDA49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9F002"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40229F5"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8AD8EF"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8711275"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31BEA7E6"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505E8FD" w14:textId="77777777" w:rsidR="00F80C3B" w:rsidRDefault="00F80C3B">
            <w:pPr>
              <w:pStyle w:val="TableText"/>
            </w:pPr>
          </w:p>
        </w:tc>
      </w:tr>
      <w:tr w:rsidR="00F80C3B" w14:paraId="044438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FADD54" w14:textId="77777777" w:rsidR="00F80C3B" w:rsidRDefault="00BC64B0">
            <w:pPr>
              <w:pStyle w:val="TableText"/>
            </w:pPr>
            <w:r>
              <w:rPr>
                <w:b/>
              </w:rPr>
              <w:t>Conformance Units</w:t>
            </w:r>
          </w:p>
        </w:tc>
      </w:tr>
      <w:tr w:rsidR="00F80C3B" w14:paraId="482753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D00BE7" w14:textId="77777777" w:rsidR="00F80C3B" w:rsidRDefault="00BC64B0">
            <w:pPr>
              <w:pStyle w:val="TableText"/>
            </w:pPr>
            <w:r>
              <w:t>RobotIntent DataTypes</w:t>
            </w:r>
          </w:p>
        </w:tc>
      </w:tr>
    </w:tbl>
    <w:p w14:paraId="4F4654A5" w14:textId="77777777" w:rsidR="00F80C3B" w:rsidRDefault="00F80C3B">
      <w:pPr>
        <w:pStyle w:val="spacer"/>
      </w:pPr>
    </w:p>
    <w:p w14:paraId="732D13CC" w14:textId="77777777" w:rsidR="00F80C3B" w:rsidRDefault="00BC64B0">
      <w:pPr>
        <w:pStyle w:val="Heading2"/>
      </w:pPr>
      <w:bookmarkStart w:id="816" w:name="_Clause_c8_50"/>
      <w:bookmarkStart w:id="817" w:name="_Toc237441344"/>
      <w:r>
        <w:lastRenderedPageBreak/>
        <w:t>PalletiseIntentDataType</w:t>
      </w:r>
      <w:bookmarkEnd w:id="816"/>
      <w:bookmarkEnd w:id="817"/>
    </w:p>
    <w:p w14:paraId="1BC6B653" w14:textId="77777777" w:rsidR="00F80C3B" w:rsidRDefault="00BC64B0">
      <w:pPr>
        <w:pStyle w:val="PARAGRAPH"/>
      </w:pPr>
      <w:r>
        <w:t>Place an item into a pattern. The pattern itself is a Location, so its geometry has one definition that a client can read rather than being recomputed from indices on both sides.</w:t>
      </w:r>
    </w:p>
    <w:p w14:paraId="2FEB3939" w14:textId="47DE5197" w:rsidR="00F80C3B" w:rsidRDefault="00BC64B0">
      <w:pPr>
        <w:pStyle w:val="TABLE-title"/>
      </w:pPr>
      <w:bookmarkStart w:id="818" w:name="_Tab_c8_50_items_items"/>
      <w:bookmarkStart w:id="819" w:name="_Toc237441548"/>
      <w:r>
        <w:t xml:space="preserve">Table </w:t>
      </w:r>
      <w:r>
        <w:fldChar w:fldCharType="begin"/>
      </w:r>
      <w:r>
        <w:instrText xml:space="preserve"> SEQ Table \* ARABIC </w:instrText>
      </w:r>
      <w:r>
        <w:fldChar w:fldCharType="separate"/>
      </w:r>
      <w:r w:rsidR="00625061">
        <w:rPr>
          <w:noProof/>
        </w:rPr>
        <w:t>166</w:t>
      </w:r>
      <w:r>
        <w:fldChar w:fldCharType="end"/>
      </w:r>
      <w:r>
        <w:t xml:space="preserve"> – PalletiseIntentDataType Items</w:t>
      </w:r>
      <w:bookmarkEnd w:id="818"/>
      <w:bookmarkEnd w:id="8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27C5688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1BF3747"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66E3BA8"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9F96FC" w14:textId="77777777" w:rsidR="00F80C3B" w:rsidRDefault="00BC64B0">
            <w:pPr>
              <w:pStyle w:val="TableText"/>
            </w:pPr>
            <w:r>
              <w:rPr>
                <w:b/>
              </w:rPr>
              <w:t>Description</w:t>
            </w:r>
          </w:p>
        </w:tc>
      </w:tr>
      <w:tr w:rsidR="00F80C3B" w14:paraId="5B4729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ECEA7D" w14:textId="77777777" w:rsidR="00F80C3B" w:rsidRDefault="00BC64B0">
            <w:pPr>
              <w:pStyle w:val="TableText"/>
            </w:pPr>
            <w:r>
              <w:t>Pattern</w:t>
            </w:r>
          </w:p>
        </w:tc>
        <w:tc>
          <w:tcPr>
            <w:tcW w:w="1200" w:type="dxa"/>
            <w:tcBorders>
              <w:top w:val="single" w:sz="4" w:space="0" w:color="auto"/>
              <w:left w:val="single" w:sz="4" w:space="0" w:color="auto"/>
              <w:bottom w:val="single" w:sz="4" w:space="0" w:color="auto"/>
              <w:right w:val="single" w:sz="4" w:space="0" w:color="auto"/>
            </w:tcBorders>
          </w:tcPr>
          <w:p w14:paraId="1AB61F0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CD425F6" w14:textId="77777777" w:rsidR="00F80C3B" w:rsidRDefault="00BC64B0">
            <w:pPr>
              <w:pStyle w:val="TableText"/>
            </w:pPr>
            <w:r>
              <w:t>The Location describing the pallet or pattern.</w:t>
            </w:r>
          </w:p>
        </w:tc>
      </w:tr>
      <w:tr w:rsidR="00F80C3B" w14:paraId="53FED2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AB839A" w14:textId="77777777" w:rsidR="00F80C3B" w:rsidRDefault="00BC64B0">
            <w:pPr>
              <w:pStyle w:val="TableText"/>
            </w:pPr>
            <w:r>
              <w:t>Layer</w:t>
            </w:r>
          </w:p>
        </w:tc>
        <w:tc>
          <w:tcPr>
            <w:tcW w:w="1200" w:type="dxa"/>
            <w:tcBorders>
              <w:top w:val="single" w:sz="4" w:space="0" w:color="auto"/>
              <w:left w:val="single" w:sz="4" w:space="0" w:color="auto"/>
              <w:bottom w:val="single" w:sz="4" w:space="0" w:color="auto"/>
              <w:right w:val="single" w:sz="4" w:space="0" w:color="auto"/>
            </w:tcBorders>
          </w:tcPr>
          <w:p w14:paraId="0DAAA588"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7D451FF0" w14:textId="77777777" w:rsidR="00F80C3B" w:rsidRDefault="00BC64B0">
            <w:pPr>
              <w:pStyle w:val="TableText"/>
            </w:pPr>
            <w:r>
              <w:t>Layer index, counting from zero.</w:t>
            </w:r>
          </w:p>
        </w:tc>
      </w:tr>
      <w:tr w:rsidR="00F80C3B" w14:paraId="71D11A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E0E7FC" w14:textId="77777777" w:rsidR="00F80C3B" w:rsidRDefault="00BC64B0">
            <w:pPr>
              <w:pStyle w:val="TableText"/>
            </w:pPr>
            <w:r>
              <w:t>Row</w:t>
            </w:r>
          </w:p>
        </w:tc>
        <w:tc>
          <w:tcPr>
            <w:tcW w:w="1200" w:type="dxa"/>
            <w:tcBorders>
              <w:top w:val="single" w:sz="4" w:space="0" w:color="auto"/>
              <w:left w:val="single" w:sz="4" w:space="0" w:color="auto"/>
              <w:bottom w:val="single" w:sz="4" w:space="0" w:color="auto"/>
              <w:right w:val="single" w:sz="4" w:space="0" w:color="auto"/>
            </w:tcBorders>
          </w:tcPr>
          <w:p w14:paraId="5B094458"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23E1658" w14:textId="77777777" w:rsidR="00F80C3B" w:rsidRDefault="00BC64B0">
            <w:pPr>
              <w:pStyle w:val="TableText"/>
            </w:pPr>
            <w:r>
              <w:t>Row index within the layer, counting from zero.</w:t>
            </w:r>
          </w:p>
        </w:tc>
      </w:tr>
      <w:tr w:rsidR="00F80C3B" w14:paraId="7DFB35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772EE" w14:textId="77777777" w:rsidR="00F80C3B" w:rsidRDefault="00BC64B0">
            <w:pPr>
              <w:pStyle w:val="TableText"/>
            </w:pPr>
            <w:r>
              <w:t>Column</w:t>
            </w:r>
          </w:p>
        </w:tc>
        <w:tc>
          <w:tcPr>
            <w:tcW w:w="1200" w:type="dxa"/>
            <w:tcBorders>
              <w:top w:val="single" w:sz="4" w:space="0" w:color="auto"/>
              <w:left w:val="single" w:sz="4" w:space="0" w:color="auto"/>
              <w:bottom w:val="single" w:sz="4" w:space="0" w:color="auto"/>
              <w:right w:val="single" w:sz="4" w:space="0" w:color="auto"/>
            </w:tcBorders>
          </w:tcPr>
          <w:p w14:paraId="7DA94289"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140DF1C" w14:textId="77777777" w:rsidR="00F80C3B" w:rsidRDefault="00BC64B0">
            <w:pPr>
              <w:pStyle w:val="TableText"/>
            </w:pPr>
            <w:r>
              <w:t>Column index within the row, counting from zero.</w:t>
            </w:r>
          </w:p>
        </w:tc>
      </w:tr>
      <w:tr w:rsidR="00F80C3B" w14:paraId="293B7B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C5CFA0" w14:textId="77777777" w:rsidR="00F80C3B" w:rsidRDefault="00BC64B0">
            <w:pPr>
              <w:pStyle w:val="TableText"/>
            </w:pPr>
            <w:r>
              <w:t>ItemOrientation</w:t>
            </w:r>
          </w:p>
        </w:tc>
        <w:tc>
          <w:tcPr>
            <w:tcW w:w="1200" w:type="dxa"/>
            <w:tcBorders>
              <w:top w:val="single" w:sz="4" w:space="0" w:color="auto"/>
              <w:left w:val="single" w:sz="4" w:space="0" w:color="auto"/>
              <w:bottom w:val="single" w:sz="4" w:space="0" w:color="auto"/>
              <w:right w:val="single" w:sz="4" w:space="0" w:color="auto"/>
            </w:tcBorders>
          </w:tcPr>
          <w:p w14:paraId="1A42063F"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3280CFA" w14:textId="77777777" w:rsidR="00F80C3B" w:rsidRDefault="00BC64B0">
            <w:pPr>
              <w:pStyle w:val="TableText"/>
            </w:pPr>
            <w:r>
              <w:t>Rotation of the item about the pattern normal, in radians.</w:t>
            </w:r>
          </w:p>
        </w:tc>
      </w:tr>
    </w:tbl>
    <w:p w14:paraId="3227631F" w14:textId="77777777" w:rsidR="00F80C3B" w:rsidRDefault="00F80C3B">
      <w:pPr>
        <w:pStyle w:val="spacer"/>
      </w:pPr>
    </w:p>
    <w:p w14:paraId="4A85037E" w14:textId="0F51DD79" w:rsidR="00F80C3B" w:rsidRDefault="00BC64B0">
      <w:pPr>
        <w:pStyle w:val="TABLE-title"/>
      </w:pPr>
      <w:bookmarkStart w:id="820" w:name="_Tab_c8_50_def"/>
      <w:bookmarkStart w:id="821" w:name="_Toc237441549"/>
      <w:r>
        <w:t xml:space="preserve">Table </w:t>
      </w:r>
      <w:r>
        <w:fldChar w:fldCharType="begin"/>
      </w:r>
      <w:r>
        <w:instrText xml:space="preserve"> SEQ Table \* ARABIC </w:instrText>
      </w:r>
      <w:r>
        <w:fldChar w:fldCharType="separate"/>
      </w:r>
      <w:r w:rsidR="00625061">
        <w:rPr>
          <w:noProof/>
        </w:rPr>
        <w:t>167</w:t>
      </w:r>
      <w:r>
        <w:fldChar w:fldCharType="end"/>
      </w:r>
      <w:r>
        <w:t xml:space="preserve"> – PalletiseIntentDataType definition</w:t>
      </w:r>
      <w:bookmarkEnd w:id="820"/>
      <w:bookmarkEnd w:id="8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A022AD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ECA83D4"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2A0E3F" w14:textId="77777777" w:rsidR="00F80C3B" w:rsidRDefault="00BC64B0">
            <w:pPr>
              <w:pStyle w:val="TableText"/>
            </w:pPr>
            <w:r>
              <w:rPr>
                <w:b/>
              </w:rPr>
              <w:t>Value</w:t>
            </w:r>
          </w:p>
        </w:tc>
      </w:tr>
      <w:tr w:rsidR="00F80C3B" w14:paraId="7032A7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84415E"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F4C8D4" w14:textId="77777777" w:rsidR="00F80C3B" w:rsidRDefault="00BC64B0">
            <w:pPr>
              <w:pStyle w:val="TableText"/>
            </w:pPr>
            <w:r>
              <w:t>1:PalletiseIntentDataType</w:t>
            </w:r>
          </w:p>
        </w:tc>
      </w:tr>
      <w:tr w:rsidR="00F80C3B" w14:paraId="62504C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C00ED"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F6D2D3" w14:textId="77777777" w:rsidR="00F80C3B" w:rsidRDefault="00BC64B0">
            <w:pPr>
              <w:pStyle w:val="TableText"/>
            </w:pPr>
            <w:r>
              <w:t>False</w:t>
            </w:r>
          </w:p>
        </w:tc>
      </w:tr>
      <w:tr w:rsidR="00F80C3B" w14:paraId="3D8F54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D71CD6"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65BCEF"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6C8E09"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4C4A7F"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44EEBE"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993FDE" w14:textId="77777777" w:rsidR="00F80C3B" w:rsidRDefault="00BC64B0">
            <w:pPr>
              <w:pStyle w:val="TableText"/>
            </w:pPr>
            <w:r>
              <w:rPr>
                <w:b/>
              </w:rPr>
              <w:t>Other</w:t>
            </w:r>
          </w:p>
        </w:tc>
      </w:tr>
      <w:tr w:rsidR="00F80C3B" w14:paraId="3E9821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C9F09B" w14:textId="77777777" w:rsidR="00F80C3B" w:rsidRDefault="00BC64B0">
            <w:pPr>
              <w:pStyle w:val="TableText"/>
            </w:pPr>
            <w:r>
              <w:t>Subtype of the ProcessIntentDataType defined in OPC 10000-5, i.e. inheriting the InstanceDeclarations of that Node.</w:t>
            </w:r>
          </w:p>
        </w:tc>
      </w:tr>
      <w:tr w:rsidR="00F80C3B" w14:paraId="6D41A7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ABFD61"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FE46746"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F088F75"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089B49D"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1ED67EE3"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A9FABF9" w14:textId="77777777" w:rsidR="00F80C3B" w:rsidRDefault="00F80C3B">
            <w:pPr>
              <w:pStyle w:val="TableText"/>
            </w:pPr>
          </w:p>
        </w:tc>
      </w:tr>
      <w:tr w:rsidR="00F80C3B" w14:paraId="0AC71C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410581" w14:textId="77777777" w:rsidR="00F80C3B" w:rsidRDefault="00BC64B0">
            <w:pPr>
              <w:pStyle w:val="TableText"/>
            </w:pPr>
            <w:r>
              <w:rPr>
                <w:b/>
              </w:rPr>
              <w:t>Conformance Units</w:t>
            </w:r>
          </w:p>
        </w:tc>
      </w:tr>
      <w:tr w:rsidR="00F80C3B" w14:paraId="13AD9E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267EE" w14:textId="77777777" w:rsidR="00F80C3B" w:rsidRDefault="00BC64B0">
            <w:pPr>
              <w:pStyle w:val="TableText"/>
            </w:pPr>
            <w:r>
              <w:t>RobotIntent DataTypes</w:t>
            </w:r>
          </w:p>
        </w:tc>
      </w:tr>
    </w:tbl>
    <w:p w14:paraId="4F2ADD56" w14:textId="77777777" w:rsidR="00F80C3B" w:rsidRDefault="00F80C3B">
      <w:pPr>
        <w:pStyle w:val="spacer"/>
      </w:pPr>
    </w:p>
    <w:p w14:paraId="1D92A7D6" w14:textId="77777777" w:rsidR="00F80C3B" w:rsidRDefault="00BC64B0">
      <w:pPr>
        <w:pStyle w:val="Heading2"/>
      </w:pPr>
      <w:bookmarkStart w:id="822" w:name="_Clause_c8_51"/>
      <w:bookmarkStart w:id="823" w:name="_Toc237441345"/>
      <w:r>
        <w:t>SurfaceFinishIntentDataType</w:t>
      </w:r>
      <w:bookmarkEnd w:id="822"/>
      <w:bookmarkEnd w:id="823"/>
    </w:p>
    <w:p w14:paraId="51B35760" w14:textId="77777777" w:rsidR="00F80C3B" w:rsidRDefault="00BC64B0">
      <w:pPr>
        <w:pStyle w:val="PARAGRAPH"/>
      </w:pPr>
      <w:r>
        <w:t>Follow the path pressing into the surface - grinding, polishing, deburring or sanding. ContactForce is what distinguishes it from a plain path: the robot yields normal to the surface to hold that force.</w:t>
      </w:r>
    </w:p>
    <w:p w14:paraId="3DD75723" w14:textId="10F9AA8E" w:rsidR="00F80C3B" w:rsidRDefault="00BC64B0">
      <w:pPr>
        <w:pStyle w:val="TABLE-title"/>
      </w:pPr>
      <w:bookmarkStart w:id="824" w:name="_Tab_c8_51_items_items"/>
      <w:bookmarkStart w:id="825" w:name="_Toc237441550"/>
      <w:r>
        <w:t xml:space="preserve">Table </w:t>
      </w:r>
      <w:r>
        <w:fldChar w:fldCharType="begin"/>
      </w:r>
      <w:r>
        <w:instrText xml:space="preserve"> SEQ Table \* ARABIC </w:instrText>
      </w:r>
      <w:r>
        <w:fldChar w:fldCharType="separate"/>
      </w:r>
      <w:r w:rsidR="00625061">
        <w:rPr>
          <w:noProof/>
        </w:rPr>
        <w:t>168</w:t>
      </w:r>
      <w:r>
        <w:fldChar w:fldCharType="end"/>
      </w:r>
      <w:r>
        <w:t xml:space="preserve"> – SurfaceFinishIntentDataType Items</w:t>
      </w:r>
      <w:bookmarkEnd w:id="824"/>
      <w:bookmarkEnd w:id="8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06AAEA2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A1ACCC0"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2F7CE99"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259F1C" w14:textId="77777777" w:rsidR="00F80C3B" w:rsidRDefault="00BC64B0">
            <w:pPr>
              <w:pStyle w:val="TableText"/>
            </w:pPr>
            <w:r>
              <w:rPr>
                <w:b/>
              </w:rPr>
              <w:t>Description</w:t>
            </w:r>
          </w:p>
        </w:tc>
      </w:tr>
      <w:tr w:rsidR="00F80C3B" w14:paraId="65E634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8E52D9" w14:textId="77777777" w:rsidR="00F80C3B" w:rsidRDefault="00BC64B0">
            <w:pPr>
              <w:pStyle w:val="TableText"/>
            </w:pPr>
            <w:r>
              <w:t>ContactForce</w:t>
            </w:r>
          </w:p>
        </w:tc>
        <w:tc>
          <w:tcPr>
            <w:tcW w:w="1200" w:type="dxa"/>
            <w:tcBorders>
              <w:top w:val="single" w:sz="4" w:space="0" w:color="auto"/>
              <w:left w:val="single" w:sz="4" w:space="0" w:color="auto"/>
              <w:bottom w:val="single" w:sz="4" w:space="0" w:color="auto"/>
              <w:right w:val="single" w:sz="4" w:space="0" w:color="auto"/>
            </w:tcBorders>
          </w:tcPr>
          <w:p w14:paraId="3D238FE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94C2F00" w14:textId="77777777" w:rsidR="00F80C3B" w:rsidRDefault="00BC64B0">
            <w:pPr>
              <w:pStyle w:val="TableText"/>
            </w:pPr>
            <w:r>
              <w:t>Force normal to the surface, in newtons.</w:t>
            </w:r>
          </w:p>
        </w:tc>
      </w:tr>
      <w:tr w:rsidR="00F80C3B" w14:paraId="4B6AE5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D38918" w14:textId="77777777" w:rsidR="00F80C3B" w:rsidRDefault="00BC64B0">
            <w:pPr>
              <w:pStyle w:val="TableText"/>
            </w:pPr>
            <w:r>
              <w:t>FeedRate</w:t>
            </w:r>
          </w:p>
        </w:tc>
        <w:tc>
          <w:tcPr>
            <w:tcW w:w="1200" w:type="dxa"/>
            <w:tcBorders>
              <w:top w:val="single" w:sz="4" w:space="0" w:color="auto"/>
              <w:left w:val="single" w:sz="4" w:space="0" w:color="auto"/>
              <w:bottom w:val="single" w:sz="4" w:space="0" w:color="auto"/>
              <w:right w:val="single" w:sz="4" w:space="0" w:color="auto"/>
            </w:tcBorders>
          </w:tcPr>
          <w:p w14:paraId="360CA079"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645435F" w14:textId="77777777" w:rsidR="00F80C3B" w:rsidRDefault="00BC64B0">
            <w:pPr>
              <w:pStyle w:val="TableText"/>
            </w:pPr>
            <w:r>
              <w:t>Travel speed along the surface, in metres per second.</w:t>
            </w:r>
          </w:p>
        </w:tc>
      </w:tr>
      <w:tr w:rsidR="00F80C3B" w14:paraId="5EE9AD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3B7573" w14:textId="77777777" w:rsidR="00F80C3B" w:rsidRDefault="00BC64B0">
            <w:pPr>
              <w:pStyle w:val="TableText"/>
            </w:pPr>
            <w:r>
              <w:t>ToolSpeed</w:t>
            </w:r>
          </w:p>
        </w:tc>
        <w:tc>
          <w:tcPr>
            <w:tcW w:w="1200" w:type="dxa"/>
            <w:tcBorders>
              <w:top w:val="single" w:sz="4" w:space="0" w:color="auto"/>
              <w:left w:val="single" w:sz="4" w:space="0" w:color="auto"/>
              <w:bottom w:val="single" w:sz="4" w:space="0" w:color="auto"/>
              <w:right w:val="single" w:sz="4" w:space="0" w:color="auto"/>
            </w:tcBorders>
          </w:tcPr>
          <w:p w14:paraId="57D4BE38"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322A7D47" w14:textId="77777777" w:rsidR="00F80C3B" w:rsidRDefault="00BC64B0">
            <w:pPr>
              <w:pStyle w:val="TableText"/>
            </w:pPr>
            <w:r>
              <w:t>Rotational speed of the tool, in revolutions per minute.</w:t>
            </w:r>
          </w:p>
        </w:tc>
      </w:tr>
      <w:tr w:rsidR="00F80C3B" w14:paraId="45B10A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515A6A" w14:textId="77777777" w:rsidR="00F80C3B" w:rsidRDefault="00BC64B0">
            <w:pPr>
              <w:pStyle w:val="TableText"/>
            </w:pPr>
            <w:r>
              <w:t>StepOver</w:t>
            </w:r>
          </w:p>
        </w:tc>
        <w:tc>
          <w:tcPr>
            <w:tcW w:w="1200" w:type="dxa"/>
            <w:tcBorders>
              <w:top w:val="single" w:sz="4" w:space="0" w:color="auto"/>
              <w:left w:val="single" w:sz="4" w:space="0" w:color="auto"/>
              <w:bottom w:val="single" w:sz="4" w:space="0" w:color="auto"/>
              <w:right w:val="single" w:sz="4" w:space="0" w:color="auto"/>
            </w:tcBorders>
          </w:tcPr>
          <w:p w14:paraId="51CF2E5F"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5D6227B" w14:textId="77777777" w:rsidR="00F80C3B" w:rsidRDefault="00BC64B0">
            <w:pPr>
              <w:pStyle w:val="TableText"/>
            </w:pPr>
            <w:r>
              <w:t>Lateral offset between adjacent passes, in metres.</w:t>
            </w:r>
          </w:p>
        </w:tc>
      </w:tr>
    </w:tbl>
    <w:p w14:paraId="16CC92D5" w14:textId="77777777" w:rsidR="00F80C3B" w:rsidRDefault="00F80C3B">
      <w:pPr>
        <w:pStyle w:val="spacer"/>
      </w:pPr>
    </w:p>
    <w:p w14:paraId="6E1C0302" w14:textId="5D6AE00C" w:rsidR="00F80C3B" w:rsidRDefault="00BC64B0">
      <w:pPr>
        <w:pStyle w:val="TABLE-title"/>
      </w:pPr>
      <w:bookmarkStart w:id="826" w:name="_Tab_c8_51_def"/>
      <w:bookmarkStart w:id="827" w:name="_Toc237441551"/>
      <w:r>
        <w:t xml:space="preserve">Table </w:t>
      </w:r>
      <w:r>
        <w:fldChar w:fldCharType="begin"/>
      </w:r>
      <w:r>
        <w:instrText xml:space="preserve"> SEQ Table \* ARABIC </w:instrText>
      </w:r>
      <w:r>
        <w:fldChar w:fldCharType="separate"/>
      </w:r>
      <w:r w:rsidR="00625061">
        <w:rPr>
          <w:noProof/>
        </w:rPr>
        <w:t>169</w:t>
      </w:r>
      <w:r>
        <w:fldChar w:fldCharType="end"/>
      </w:r>
      <w:r>
        <w:t xml:space="preserve"> – SurfaceFinishIntentDataType definition</w:t>
      </w:r>
      <w:bookmarkEnd w:id="826"/>
      <w:bookmarkEnd w:id="8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33E7AB5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349F02"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6F499D" w14:textId="77777777" w:rsidR="00F80C3B" w:rsidRDefault="00BC64B0">
            <w:pPr>
              <w:pStyle w:val="TableText"/>
            </w:pPr>
            <w:r>
              <w:rPr>
                <w:b/>
              </w:rPr>
              <w:t>Value</w:t>
            </w:r>
          </w:p>
        </w:tc>
      </w:tr>
      <w:tr w:rsidR="00F80C3B" w14:paraId="59A3FC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7F2E3F6"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B7651A" w14:textId="77777777" w:rsidR="00F80C3B" w:rsidRDefault="00BC64B0">
            <w:pPr>
              <w:pStyle w:val="TableText"/>
            </w:pPr>
            <w:r>
              <w:t>1:SurfaceFinishIntentDataType</w:t>
            </w:r>
          </w:p>
        </w:tc>
      </w:tr>
      <w:tr w:rsidR="00F80C3B" w14:paraId="0328C4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62795"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34019F6" w14:textId="77777777" w:rsidR="00F80C3B" w:rsidRDefault="00BC64B0">
            <w:pPr>
              <w:pStyle w:val="TableText"/>
            </w:pPr>
            <w:r>
              <w:t>False</w:t>
            </w:r>
          </w:p>
        </w:tc>
      </w:tr>
      <w:tr w:rsidR="00F80C3B" w14:paraId="4E09A21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8B49C"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96A3BF"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1A4F1E"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673B856"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0005D2"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8D77E8" w14:textId="77777777" w:rsidR="00F80C3B" w:rsidRDefault="00BC64B0">
            <w:pPr>
              <w:pStyle w:val="TableText"/>
            </w:pPr>
            <w:r>
              <w:rPr>
                <w:b/>
              </w:rPr>
              <w:t>Other</w:t>
            </w:r>
          </w:p>
        </w:tc>
      </w:tr>
      <w:tr w:rsidR="00F80C3B" w14:paraId="629BA3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1A41F" w14:textId="77777777" w:rsidR="00F80C3B" w:rsidRDefault="00BC64B0">
            <w:pPr>
              <w:pStyle w:val="TableText"/>
            </w:pPr>
            <w:r>
              <w:t>Subtype of the ProcessIntentDataType defined in OPC 10000-5, i.e. inheriting the InstanceDeclarations of that Node.</w:t>
            </w:r>
          </w:p>
        </w:tc>
      </w:tr>
      <w:tr w:rsidR="00F80C3B" w14:paraId="07EE55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DFEFD8"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4D19440"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BC83F4"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6DD32D"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A2B03A2"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5506C0E" w14:textId="77777777" w:rsidR="00F80C3B" w:rsidRDefault="00F80C3B">
            <w:pPr>
              <w:pStyle w:val="TableText"/>
            </w:pPr>
          </w:p>
        </w:tc>
      </w:tr>
      <w:tr w:rsidR="00F80C3B" w14:paraId="5D5706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984F2D" w14:textId="77777777" w:rsidR="00F80C3B" w:rsidRDefault="00BC64B0">
            <w:pPr>
              <w:pStyle w:val="TableText"/>
            </w:pPr>
            <w:r>
              <w:rPr>
                <w:b/>
              </w:rPr>
              <w:t>Conformance Units</w:t>
            </w:r>
          </w:p>
        </w:tc>
      </w:tr>
      <w:tr w:rsidR="00F80C3B" w14:paraId="6E9F86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2FA2FE" w14:textId="77777777" w:rsidR="00F80C3B" w:rsidRDefault="00BC64B0">
            <w:pPr>
              <w:pStyle w:val="TableText"/>
            </w:pPr>
            <w:r>
              <w:t>RobotIntent DataTypes</w:t>
            </w:r>
          </w:p>
        </w:tc>
      </w:tr>
    </w:tbl>
    <w:p w14:paraId="3EF9FD45" w14:textId="77777777" w:rsidR="00F80C3B" w:rsidRDefault="00F80C3B">
      <w:pPr>
        <w:pStyle w:val="spacer"/>
      </w:pPr>
    </w:p>
    <w:p w14:paraId="09B2BC52" w14:textId="77777777" w:rsidR="00F80C3B" w:rsidRDefault="00BC64B0">
      <w:pPr>
        <w:pStyle w:val="Heading2"/>
      </w:pPr>
      <w:bookmarkStart w:id="828" w:name="_Clause_c8_52"/>
      <w:bookmarkStart w:id="829" w:name="_Toc237441346"/>
      <w:r>
        <w:t>MissionTransitionDataType</w:t>
      </w:r>
      <w:bookmarkEnd w:id="828"/>
      <w:bookmarkEnd w:id="829"/>
    </w:p>
    <w:p w14:paraId="1A589329" w14:textId="77777777" w:rsidR="00F80C3B" w:rsidRDefault="00BC64B0">
      <w:pPr>
        <w:pStyle w:val="PARAGRAPH"/>
      </w:pPr>
      <w:r>
        <w:t>One edge of a mission's step graph, following the step-and-transition form of an IEC 61131-3 sequential function chart. Condition is an OPC UA ContentFilter - the base specification's own filter grammar, reused so that this specification does not invent an expression language for implementers to write a parser for.</w:t>
      </w:r>
    </w:p>
    <w:p w14:paraId="5A7ADFCE" w14:textId="2D09F5DC" w:rsidR="00F80C3B" w:rsidRDefault="00BC64B0">
      <w:pPr>
        <w:pStyle w:val="TABLE-title"/>
      </w:pPr>
      <w:bookmarkStart w:id="830" w:name="_Tab_c8_52_items_items"/>
      <w:bookmarkStart w:id="831" w:name="_Toc237441552"/>
      <w:r>
        <w:lastRenderedPageBreak/>
        <w:t xml:space="preserve">Table </w:t>
      </w:r>
      <w:r>
        <w:fldChar w:fldCharType="begin"/>
      </w:r>
      <w:r>
        <w:instrText xml:space="preserve"> SEQ Table \* ARABIC </w:instrText>
      </w:r>
      <w:r>
        <w:fldChar w:fldCharType="separate"/>
      </w:r>
      <w:r w:rsidR="00625061">
        <w:rPr>
          <w:noProof/>
        </w:rPr>
        <w:t>170</w:t>
      </w:r>
      <w:r>
        <w:fldChar w:fldCharType="end"/>
      </w:r>
      <w:r>
        <w:t xml:space="preserve"> – MissionTransitionDataType Items</w:t>
      </w:r>
      <w:bookmarkEnd w:id="830"/>
      <w:bookmarkEnd w:id="8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78FBA27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FF7202"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2934CDD"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16BBE1" w14:textId="77777777" w:rsidR="00F80C3B" w:rsidRDefault="00BC64B0">
            <w:pPr>
              <w:pStyle w:val="TableText"/>
            </w:pPr>
            <w:r>
              <w:rPr>
                <w:b/>
              </w:rPr>
              <w:t>Description</w:t>
            </w:r>
          </w:p>
        </w:tc>
      </w:tr>
      <w:tr w:rsidR="00F80C3B" w14:paraId="689414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AD40D4" w14:textId="77777777" w:rsidR="00F80C3B" w:rsidRDefault="00BC64B0">
            <w:pPr>
              <w:pStyle w:val="TableText"/>
            </w:pPr>
            <w:r>
              <w:t>FromStepId</w:t>
            </w:r>
          </w:p>
        </w:tc>
        <w:tc>
          <w:tcPr>
            <w:tcW w:w="1200" w:type="dxa"/>
            <w:tcBorders>
              <w:top w:val="single" w:sz="4" w:space="0" w:color="auto"/>
              <w:left w:val="single" w:sz="4" w:space="0" w:color="auto"/>
              <w:bottom w:val="single" w:sz="4" w:space="0" w:color="auto"/>
              <w:right w:val="single" w:sz="4" w:space="0" w:color="auto"/>
            </w:tcBorders>
          </w:tcPr>
          <w:p w14:paraId="611CE89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07B31353" w14:textId="77777777" w:rsidR="00F80C3B" w:rsidRDefault="00BC64B0">
            <w:pPr>
              <w:pStyle w:val="TableText"/>
            </w:pPr>
            <w:r>
              <w:t>The step this transition leaves.</w:t>
            </w:r>
          </w:p>
        </w:tc>
      </w:tr>
      <w:tr w:rsidR="00F80C3B" w14:paraId="13D713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3C0511" w14:textId="77777777" w:rsidR="00F80C3B" w:rsidRDefault="00BC64B0">
            <w:pPr>
              <w:pStyle w:val="TableText"/>
            </w:pPr>
            <w:r>
              <w:t>ToStepId</w:t>
            </w:r>
          </w:p>
        </w:tc>
        <w:tc>
          <w:tcPr>
            <w:tcW w:w="1200" w:type="dxa"/>
            <w:tcBorders>
              <w:top w:val="single" w:sz="4" w:space="0" w:color="auto"/>
              <w:left w:val="single" w:sz="4" w:space="0" w:color="auto"/>
              <w:bottom w:val="single" w:sz="4" w:space="0" w:color="auto"/>
              <w:right w:val="single" w:sz="4" w:space="0" w:color="auto"/>
            </w:tcBorders>
          </w:tcPr>
          <w:p w14:paraId="6326F445"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5EBBA0D" w14:textId="77777777" w:rsidR="00F80C3B" w:rsidRDefault="00BC64B0">
            <w:pPr>
              <w:pStyle w:val="TableText"/>
            </w:pPr>
            <w:r>
              <w:t>The step this transition enters.</w:t>
            </w:r>
          </w:p>
        </w:tc>
      </w:tr>
      <w:tr w:rsidR="00F80C3B" w14:paraId="3D0210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E490F9" w14:textId="77777777" w:rsidR="00F80C3B" w:rsidRDefault="00BC64B0">
            <w:pPr>
              <w:pStyle w:val="TableText"/>
            </w:pPr>
            <w:r>
              <w:t>Condition</w:t>
            </w:r>
          </w:p>
        </w:tc>
        <w:tc>
          <w:tcPr>
            <w:tcW w:w="1200" w:type="dxa"/>
            <w:tcBorders>
              <w:top w:val="single" w:sz="4" w:space="0" w:color="auto"/>
              <w:left w:val="single" w:sz="4" w:space="0" w:color="auto"/>
              <w:bottom w:val="single" w:sz="4" w:space="0" w:color="auto"/>
              <w:right w:val="single" w:sz="4" w:space="0" w:color="auto"/>
            </w:tcBorders>
          </w:tcPr>
          <w:p w14:paraId="52E2F201"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741A5B5" w14:textId="77777777" w:rsidR="00F80C3B" w:rsidRDefault="00BC64B0">
            <w:pPr>
              <w:pStyle w:val="TableText"/>
            </w:pPr>
            <w:r>
              <w:t>The condition under which it is taken. An empty filter is always true.</w:t>
            </w:r>
          </w:p>
        </w:tc>
      </w:tr>
      <w:tr w:rsidR="00F80C3B" w14:paraId="133DA6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8F2D4F" w14:textId="77777777" w:rsidR="00F80C3B" w:rsidRDefault="00BC64B0">
            <w:pPr>
              <w:pStyle w:val="TableText"/>
            </w:pPr>
            <w:r>
              <w:t>DivergenceKind</w:t>
            </w:r>
          </w:p>
        </w:tc>
        <w:tc>
          <w:tcPr>
            <w:tcW w:w="1200" w:type="dxa"/>
            <w:tcBorders>
              <w:top w:val="single" w:sz="4" w:space="0" w:color="auto"/>
              <w:left w:val="single" w:sz="4" w:space="0" w:color="auto"/>
              <w:bottom w:val="single" w:sz="4" w:space="0" w:color="auto"/>
              <w:right w:val="single" w:sz="4" w:space="0" w:color="auto"/>
            </w:tcBorders>
          </w:tcPr>
          <w:p w14:paraId="187D4E05"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2122EFDF" w14:textId="77777777" w:rsidR="00F80C3B" w:rsidRDefault="00BC64B0">
            <w:pPr>
              <w:pStyle w:val="TableText"/>
            </w:pPr>
            <w:r>
              <w:t>How this transition relates to the others leaving the same step.</w:t>
            </w:r>
          </w:p>
        </w:tc>
      </w:tr>
    </w:tbl>
    <w:p w14:paraId="1B29EA49" w14:textId="77777777" w:rsidR="00F80C3B" w:rsidRDefault="00F80C3B">
      <w:pPr>
        <w:pStyle w:val="spacer"/>
      </w:pPr>
    </w:p>
    <w:p w14:paraId="7AC81FE9" w14:textId="03F87829" w:rsidR="00F80C3B" w:rsidRDefault="00BC64B0">
      <w:pPr>
        <w:pStyle w:val="TABLE-title"/>
      </w:pPr>
      <w:bookmarkStart w:id="832" w:name="_Tab_c8_52_def"/>
      <w:bookmarkStart w:id="833" w:name="_Toc237441553"/>
      <w:r>
        <w:t xml:space="preserve">Table </w:t>
      </w:r>
      <w:r>
        <w:fldChar w:fldCharType="begin"/>
      </w:r>
      <w:r>
        <w:instrText xml:space="preserve"> SEQ Table \* ARABIC </w:instrText>
      </w:r>
      <w:r>
        <w:fldChar w:fldCharType="separate"/>
      </w:r>
      <w:r w:rsidR="00625061">
        <w:rPr>
          <w:noProof/>
        </w:rPr>
        <w:t>171</w:t>
      </w:r>
      <w:r>
        <w:fldChar w:fldCharType="end"/>
      </w:r>
      <w:r>
        <w:t xml:space="preserve"> – MissionTransitionDataType definition</w:t>
      </w:r>
      <w:bookmarkEnd w:id="832"/>
      <w:bookmarkEnd w:id="8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3F2A5CF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5B7F11C"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D85C0B" w14:textId="77777777" w:rsidR="00F80C3B" w:rsidRDefault="00BC64B0">
            <w:pPr>
              <w:pStyle w:val="TableText"/>
            </w:pPr>
            <w:r>
              <w:rPr>
                <w:b/>
              </w:rPr>
              <w:t>Value</w:t>
            </w:r>
          </w:p>
        </w:tc>
      </w:tr>
      <w:tr w:rsidR="00F80C3B" w14:paraId="573D33F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F8844B"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E31886" w14:textId="77777777" w:rsidR="00F80C3B" w:rsidRDefault="00BC64B0">
            <w:pPr>
              <w:pStyle w:val="TableText"/>
            </w:pPr>
            <w:r>
              <w:t>1:MissionTransitionDataType</w:t>
            </w:r>
          </w:p>
        </w:tc>
      </w:tr>
      <w:tr w:rsidR="00F80C3B" w14:paraId="62005C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740B8B"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BFCB375" w14:textId="77777777" w:rsidR="00F80C3B" w:rsidRDefault="00BC64B0">
            <w:pPr>
              <w:pStyle w:val="TableText"/>
            </w:pPr>
            <w:r>
              <w:t>False</w:t>
            </w:r>
          </w:p>
        </w:tc>
      </w:tr>
      <w:tr w:rsidR="00F80C3B" w14:paraId="42FAF9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63794B"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35168C"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37CEE4"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C2335E"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792F4C"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E20B91" w14:textId="77777777" w:rsidR="00F80C3B" w:rsidRDefault="00BC64B0">
            <w:pPr>
              <w:pStyle w:val="TableText"/>
            </w:pPr>
            <w:r>
              <w:rPr>
                <w:b/>
              </w:rPr>
              <w:t>Other</w:t>
            </w:r>
          </w:p>
        </w:tc>
      </w:tr>
      <w:tr w:rsidR="00F80C3B" w14:paraId="315581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4F1315" w14:textId="77777777" w:rsidR="00F80C3B" w:rsidRDefault="00BC64B0">
            <w:pPr>
              <w:pStyle w:val="TableText"/>
            </w:pPr>
            <w:r>
              <w:t>Subtype of the 0:Structure defined in OPC 10000-5, i.e. inheriting the InstanceDeclarations of that Node.</w:t>
            </w:r>
          </w:p>
        </w:tc>
      </w:tr>
      <w:tr w:rsidR="00F80C3B" w14:paraId="3844D2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9595C3"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B90BD05"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046D6E"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249AD42"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34DB925A"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F8A4D6C" w14:textId="77777777" w:rsidR="00F80C3B" w:rsidRDefault="00F80C3B">
            <w:pPr>
              <w:pStyle w:val="TableText"/>
            </w:pPr>
          </w:p>
        </w:tc>
      </w:tr>
      <w:tr w:rsidR="00F80C3B" w14:paraId="4351041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8D59EB" w14:textId="77777777" w:rsidR="00F80C3B" w:rsidRDefault="00BC64B0">
            <w:pPr>
              <w:pStyle w:val="TableText"/>
            </w:pPr>
            <w:r>
              <w:rPr>
                <w:b/>
              </w:rPr>
              <w:t>Conformance Units</w:t>
            </w:r>
          </w:p>
        </w:tc>
      </w:tr>
      <w:tr w:rsidR="00F80C3B" w14:paraId="1617AB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EE7C06" w14:textId="77777777" w:rsidR="00F80C3B" w:rsidRDefault="00BC64B0">
            <w:pPr>
              <w:pStyle w:val="TableText"/>
            </w:pPr>
            <w:r>
              <w:t>RobotIntent DataTypes</w:t>
            </w:r>
          </w:p>
        </w:tc>
      </w:tr>
    </w:tbl>
    <w:p w14:paraId="6AD10719" w14:textId="77777777" w:rsidR="00F80C3B" w:rsidRDefault="00F80C3B">
      <w:pPr>
        <w:pStyle w:val="spacer"/>
      </w:pPr>
    </w:p>
    <w:p w14:paraId="798A0AC1" w14:textId="77777777" w:rsidR="00F80C3B" w:rsidRDefault="00BC64B0">
      <w:pPr>
        <w:pStyle w:val="Heading2"/>
      </w:pPr>
      <w:bookmarkStart w:id="834" w:name="_Clause_c8_53"/>
      <w:bookmarkStart w:id="835" w:name="_Toc237441347"/>
      <w:r>
        <w:t>KinematicJointDataType</w:t>
      </w:r>
      <w:bookmarkEnd w:id="834"/>
      <w:bookmarkEnd w:id="835"/>
    </w:p>
    <w:p w14:paraId="6EAFE557" w14:textId="77777777" w:rsidR="00F80C3B" w:rsidRDefault="00BC64B0">
      <w:pPr>
        <w:pStyle w:val="PARAGRAPH"/>
      </w:pPr>
      <w:r>
        <w:t>One joint of the kinematic chain: where it sits relative to its predecessor and which way it acts. OPC 40010-1 describes a robot's topology and its axes but defines no kinematic chain, so this is additive rather than a second account of the same thing.</w:t>
      </w:r>
    </w:p>
    <w:p w14:paraId="79EC4014" w14:textId="52934182" w:rsidR="00F80C3B" w:rsidRDefault="00BC64B0">
      <w:pPr>
        <w:pStyle w:val="TABLE-title"/>
      </w:pPr>
      <w:bookmarkStart w:id="836" w:name="_Tab_c8_53_items_items"/>
      <w:bookmarkStart w:id="837" w:name="_Toc237441554"/>
      <w:r>
        <w:t xml:space="preserve">Table </w:t>
      </w:r>
      <w:r>
        <w:fldChar w:fldCharType="begin"/>
      </w:r>
      <w:r>
        <w:instrText xml:space="preserve"> SEQ Table \* ARABIC </w:instrText>
      </w:r>
      <w:r>
        <w:fldChar w:fldCharType="separate"/>
      </w:r>
      <w:r w:rsidR="00625061">
        <w:rPr>
          <w:noProof/>
        </w:rPr>
        <w:t>172</w:t>
      </w:r>
      <w:r>
        <w:fldChar w:fldCharType="end"/>
      </w:r>
      <w:r>
        <w:t xml:space="preserve"> – KinematicJointDataType Items</w:t>
      </w:r>
      <w:bookmarkEnd w:id="836"/>
      <w:bookmarkEnd w:id="8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80C3B" w14:paraId="2508BA8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31881F" w14:textId="77777777" w:rsidR="00F80C3B" w:rsidRDefault="00BC64B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34EBFF2" w14:textId="77777777" w:rsidR="00F80C3B" w:rsidRDefault="00BC64B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08EAEE2" w14:textId="77777777" w:rsidR="00F80C3B" w:rsidRDefault="00BC64B0">
            <w:pPr>
              <w:pStyle w:val="TableText"/>
            </w:pPr>
            <w:r>
              <w:rPr>
                <w:b/>
              </w:rPr>
              <w:t>Description</w:t>
            </w:r>
          </w:p>
        </w:tc>
      </w:tr>
      <w:tr w:rsidR="00F80C3B" w14:paraId="5AE8B3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A3445C" w14:textId="77777777" w:rsidR="00F80C3B" w:rsidRDefault="00BC64B0">
            <w:pPr>
              <w:pStyle w:val="TableText"/>
            </w:pPr>
            <w:r>
              <w:t>AxisId</w:t>
            </w:r>
          </w:p>
        </w:tc>
        <w:tc>
          <w:tcPr>
            <w:tcW w:w="1200" w:type="dxa"/>
            <w:tcBorders>
              <w:top w:val="single" w:sz="4" w:space="0" w:color="auto"/>
              <w:left w:val="single" w:sz="4" w:space="0" w:color="auto"/>
              <w:bottom w:val="single" w:sz="4" w:space="0" w:color="auto"/>
              <w:right w:val="single" w:sz="4" w:space="0" w:color="auto"/>
            </w:tcBorders>
          </w:tcPr>
          <w:p w14:paraId="107C8E00"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54CF2CF8" w14:textId="77777777" w:rsidR="00F80C3B" w:rsidRDefault="00BC64B0">
            <w:pPr>
              <w:pStyle w:val="TableText"/>
            </w:pPr>
            <w:r>
              <w:t>The AxisType this joint corresponds to.</w:t>
            </w:r>
          </w:p>
        </w:tc>
      </w:tr>
      <w:tr w:rsidR="00F80C3B" w14:paraId="2C39E8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E056EC" w14:textId="77777777" w:rsidR="00F80C3B" w:rsidRDefault="00BC64B0">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53BD29F7"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15981B3B" w14:textId="77777777" w:rsidR="00F80C3B" w:rsidRDefault="00BC64B0">
            <w:pPr>
              <w:pStyle w:val="TableText"/>
            </w:pPr>
            <w:r>
              <w:t>Whether it rotates or translates.</w:t>
            </w:r>
          </w:p>
        </w:tc>
      </w:tr>
      <w:tr w:rsidR="00F80C3B" w14:paraId="4487EB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5A33EF" w14:textId="77777777" w:rsidR="00F80C3B" w:rsidRDefault="00BC64B0">
            <w:pPr>
              <w:pStyle w:val="TableText"/>
            </w:pPr>
            <w:r>
              <w:t>OriginTransform</w:t>
            </w:r>
          </w:p>
        </w:tc>
        <w:tc>
          <w:tcPr>
            <w:tcW w:w="1200" w:type="dxa"/>
            <w:tcBorders>
              <w:top w:val="single" w:sz="4" w:space="0" w:color="auto"/>
              <w:left w:val="single" w:sz="4" w:space="0" w:color="auto"/>
              <w:bottom w:val="single" w:sz="4" w:space="0" w:color="auto"/>
              <w:right w:val="single" w:sz="4" w:space="0" w:color="auto"/>
            </w:tcBorders>
          </w:tcPr>
          <w:p w14:paraId="11832083"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4DD07B3A" w14:textId="77777777" w:rsidR="00F80C3B" w:rsidRDefault="00BC64B0">
            <w:pPr>
              <w:pStyle w:val="TableText"/>
            </w:pPr>
            <w:r>
              <w:t>Pose of this joint's frame within its predecessor's, at zero position.</w:t>
            </w:r>
          </w:p>
        </w:tc>
      </w:tr>
      <w:tr w:rsidR="00F80C3B" w14:paraId="2D73B0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1DCDF8" w14:textId="77777777" w:rsidR="00F80C3B" w:rsidRDefault="00BC64B0">
            <w:pPr>
              <w:pStyle w:val="TableText"/>
            </w:pPr>
            <w:r>
              <w:t>AxisVector</w:t>
            </w:r>
          </w:p>
        </w:tc>
        <w:tc>
          <w:tcPr>
            <w:tcW w:w="1200" w:type="dxa"/>
            <w:tcBorders>
              <w:top w:val="single" w:sz="4" w:space="0" w:color="auto"/>
              <w:left w:val="single" w:sz="4" w:space="0" w:color="auto"/>
              <w:bottom w:val="single" w:sz="4" w:space="0" w:color="auto"/>
              <w:right w:val="single" w:sz="4" w:space="0" w:color="auto"/>
            </w:tcBorders>
          </w:tcPr>
          <w:p w14:paraId="0EC3DE5A" w14:textId="77777777" w:rsidR="00F80C3B" w:rsidRDefault="00F80C3B">
            <w:pPr>
              <w:pStyle w:val="TableText"/>
            </w:pPr>
          </w:p>
        </w:tc>
        <w:tc>
          <w:tcPr>
            <w:tcW w:w="5526" w:type="dxa"/>
            <w:tcBorders>
              <w:top w:val="single" w:sz="4" w:space="0" w:color="auto"/>
              <w:left w:val="single" w:sz="4" w:space="0" w:color="auto"/>
              <w:bottom w:val="single" w:sz="4" w:space="0" w:color="auto"/>
              <w:right w:val="single" w:sz="4" w:space="0" w:color="auto"/>
            </w:tcBorders>
          </w:tcPr>
          <w:p w14:paraId="63ED034E" w14:textId="77777777" w:rsidR="00F80C3B" w:rsidRDefault="00BC64B0">
            <w:pPr>
              <w:pStyle w:val="TableText"/>
            </w:pPr>
            <w:r>
              <w:t>Unit vector (x, y, z) the joint rotates about or translates along, in its own frame.</w:t>
            </w:r>
          </w:p>
        </w:tc>
      </w:tr>
    </w:tbl>
    <w:p w14:paraId="296D37CC" w14:textId="77777777" w:rsidR="00F80C3B" w:rsidRDefault="00F80C3B">
      <w:pPr>
        <w:pStyle w:val="spacer"/>
      </w:pPr>
    </w:p>
    <w:p w14:paraId="6C1AA723" w14:textId="1C4A598C" w:rsidR="00F80C3B" w:rsidRDefault="00BC64B0">
      <w:pPr>
        <w:pStyle w:val="TABLE-title"/>
      </w:pPr>
      <w:bookmarkStart w:id="838" w:name="_Tab_c8_53_def"/>
      <w:bookmarkStart w:id="839" w:name="_Toc237441555"/>
      <w:r>
        <w:t xml:space="preserve">Table </w:t>
      </w:r>
      <w:r>
        <w:fldChar w:fldCharType="begin"/>
      </w:r>
      <w:r>
        <w:instrText xml:space="preserve"> SEQ Table \* ARABIC </w:instrText>
      </w:r>
      <w:r>
        <w:fldChar w:fldCharType="separate"/>
      </w:r>
      <w:r w:rsidR="00625061">
        <w:rPr>
          <w:noProof/>
        </w:rPr>
        <w:t>173</w:t>
      </w:r>
      <w:r>
        <w:fldChar w:fldCharType="end"/>
      </w:r>
      <w:r>
        <w:t xml:space="preserve"> – KinematicJointDataType definition</w:t>
      </w:r>
      <w:bookmarkEnd w:id="838"/>
      <w:bookmarkEnd w:id="8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A36D13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EADFA2"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B3F8BA" w14:textId="77777777" w:rsidR="00F80C3B" w:rsidRDefault="00BC64B0">
            <w:pPr>
              <w:pStyle w:val="TableText"/>
            </w:pPr>
            <w:r>
              <w:rPr>
                <w:b/>
              </w:rPr>
              <w:t>Value</w:t>
            </w:r>
          </w:p>
        </w:tc>
      </w:tr>
      <w:tr w:rsidR="00F80C3B" w14:paraId="340454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D5EFE7"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91C079" w14:textId="77777777" w:rsidR="00F80C3B" w:rsidRDefault="00BC64B0">
            <w:pPr>
              <w:pStyle w:val="TableText"/>
            </w:pPr>
            <w:r>
              <w:t>1:KinematicJointDataType</w:t>
            </w:r>
          </w:p>
        </w:tc>
      </w:tr>
      <w:tr w:rsidR="00F80C3B" w14:paraId="252B0E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496390"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2FB778" w14:textId="77777777" w:rsidR="00F80C3B" w:rsidRDefault="00BC64B0">
            <w:pPr>
              <w:pStyle w:val="TableText"/>
            </w:pPr>
            <w:r>
              <w:t>False</w:t>
            </w:r>
          </w:p>
        </w:tc>
      </w:tr>
      <w:tr w:rsidR="00F80C3B" w14:paraId="7FCF17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28E309"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462E4"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202E8DF"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C0D1023"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0BA229C"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A5712F" w14:textId="77777777" w:rsidR="00F80C3B" w:rsidRDefault="00BC64B0">
            <w:pPr>
              <w:pStyle w:val="TableText"/>
            </w:pPr>
            <w:r>
              <w:rPr>
                <w:b/>
              </w:rPr>
              <w:t>Other</w:t>
            </w:r>
          </w:p>
        </w:tc>
      </w:tr>
      <w:tr w:rsidR="00F80C3B" w14:paraId="46B336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A1490B" w14:textId="77777777" w:rsidR="00F80C3B" w:rsidRDefault="00BC64B0">
            <w:pPr>
              <w:pStyle w:val="TableText"/>
            </w:pPr>
            <w:r>
              <w:t>Subtype of the 0:Structure defined in OPC 10000-5, i.e. inheriting the InstanceDeclarations of that Node.</w:t>
            </w:r>
          </w:p>
        </w:tc>
      </w:tr>
      <w:tr w:rsidR="00F80C3B" w14:paraId="644230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D31401" w14:textId="77777777" w:rsidR="00F80C3B" w:rsidRDefault="00BC64B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F870374" w14:textId="77777777" w:rsidR="00F80C3B" w:rsidRDefault="00BC64B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D1FBEE" w14:textId="77777777" w:rsidR="00F80C3B" w:rsidRDefault="00BC64B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A586F16" w14:textId="77777777" w:rsidR="00F80C3B" w:rsidRDefault="00F80C3B">
            <w:pPr>
              <w:pStyle w:val="TableText"/>
            </w:pPr>
          </w:p>
        </w:tc>
        <w:tc>
          <w:tcPr>
            <w:tcW w:w="1843" w:type="dxa"/>
            <w:tcBorders>
              <w:top w:val="single" w:sz="4" w:space="0" w:color="auto"/>
              <w:left w:val="single" w:sz="4" w:space="0" w:color="auto"/>
              <w:bottom w:val="single" w:sz="4" w:space="0" w:color="auto"/>
              <w:right w:val="single" w:sz="4" w:space="0" w:color="auto"/>
            </w:tcBorders>
          </w:tcPr>
          <w:p w14:paraId="074CD59E" w14:textId="77777777" w:rsidR="00F80C3B" w:rsidRDefault="00BC64B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46A641B" w14:textId="77777777" w:rsidR="00F80C3B" w:rsidRDefault="00F80C3B">
            <w:pPr>
              <w:pStyle w:val="TableText"/>
            </w:pPr>
          </w:p>
        </w:tc>
      </w:tr>
      <w:tr w:rsidR="00F80C3B" w14:paraId="5A5D8C6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F4CA2C" w14:textId="77777777" w:rsidR="00F80C3B" w:rsidRDefault="00BC64B0">
            <w:pPr>
              <w:pStyle w:val="TableText"/>
            </w:pPr>
            <w:r>
              <w:rPr>
                <w:b/>
              </w:rPr>
              <w:t>Conformance Units</w:t>
            </w:r>
          </w:p>
        </w:tc>
      </w:tr>
      <w:tr w:rsidR="00F80C3B" w14:paraId="51E15F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8AF31E" w14:textId="77777777" w:rsidR="00F80C3B" w:rsidRDefault="00BC64B0">
            <w:pPr>
              <w:pStyle w:val="TableText"/>
            </w:pPr>
            <w:r>
              <w:t>RobotIntent DataTypes</w:t>
            </w:r>
          </w:p>
        </w:tc>
      </w:tr>
    </w:tbl>
    <w:p w14:paraId="69E497E2" w14:textId="77777777" w:rsidR="00F80C3B" w:rsidRDefault="00F80C3B">
      <w:pPr>
        <w:pStyle w:val="spacer"/>
      </w:pPr>
    </w:p>
    <w:p w14:paraId="592C07B7" w14:textId="77777777" w:rsidR="00F80C3B" w:rsidRDefault="00BC64B0">
      <w:pPr>
        <w:pStyle w:val="Heading1"/>
      </w:pPr>
      <w:bookmarkStart w:id="840" w:name="_Clause_c9"/>
      <w:bookmarkStart w:id="841" w:name="_Toc237441348"/>
      <w:r>
        <w:t>OPC UA ReferenceTypes</w:t>
      </w:r>
      <w:bookmarkEnd w:id="840"/>
      <w:bookmarkEnd w:id="841"/>
    </w:p>
    <w:p w14:paraId="35DEB9F9" w14:textId="77777777" w:rsidR="00F80C3B" w:rsidRDefault="00BC64B0">
      <w:pPr>
        <w:pStyle w:val="Heading2"/>
      </w:pPr>
      <w:bookmarkStart w:id="842" w:name="_Clause_c9_1"/>
      <w:bookmarkStart w:id="843" w:name="_Toc237441349"/>
      <w:r>
        <w:t>HasIntentController</w:t>
      </w:r>
      <w:bookmarkEnd w:id="842"/>
      <w:bookmarkEnd w:id="843"/>
    </w:p>
    <w:p w14:paraId="2DEBBE88" w14:textId="77777777" w:rsidR="00F80C3B" w:rsidRDefault="00BC64B0">
      <w:pPr>
        <w:pStyle w:val="PARAGRAPH"/>
      </w:pPr>
      <w:r>
        <w:t>Binds an intent surface to the thing it commands. This is how the model attaches to a robot described by another specification - an OPC 40010-1 MotionDeviceSystem, say - without depending on it. Annex B defines that binding.</w:t>
      </w:r>
    </w:p>
    <w:p w14:paraId="234664B5" w14:textId="49CBDF44" w:rsidR="00F80C3B" w:rsidRDefault="00BC64B0">
      <w:pPr>
        <w:pStyle w:val="TABLE-title"/>
      </w:pPr>
      <w:bookmarkStart w:id="844" w:name="_Tab_c9_1_def"/>
      <w:bookmarkStart w:id="845" w:name="_Toc237441556"/>
      <w:r>
        <w:lastRenderedPageBreak/>
        <w:t xml:space="preserve">Table </w:t>
      </w:r>
      <w:r>
        <w:fldChar w:fldCharType="begin"/>
      </w:r>
      <w:r>
        <w:instrText xml:space="preserve"> SEQ Table \* ARABIC </w:instrText>
      </w:r>
      <w:r>
        <w:fldChar w:fldCharType="separate"/>
      </w:r>
      <w:r w:rsidR="00625061">
        <w:rPr>
          <w:noProof/>
        </w:rPr>
        <w:t>174</w:t>
      </w:r>
      <w:r>
        <w:fldChar w:fldCharType="end"/>
      </w:r>
      <w:r>
        <w:t xml:space="preserve"> – HasIntentController definition</w:t>
      </w:r>
      <w:bookmarkEnd w:id="844"/>
      <w:bookmarkEnd w:id="8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4E0E48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F80C3B" w:rsidRDefault="00BC64B0">
            <w:pPr>
              <w:pStyle w:val="TableText"/>
            </w:pPr>
            <w:r>
              <w:rPr>
                <w:b/>
              </w:rPr>
              <w:t>Value</w:t>
            </w:r>
          </w:p>
        </w:tc>
      </w:tr>
      <w:tr w:rsidR="00F80C3B" w14:paraId="150AA9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F80C3B" w:rsidRDefault="00BC64B0">
            <w:pPr>
              <w:pStyle w:val="TableText"/>
            </w:pPr>
            <w:r>
              <w:t>1:HasIntentController</w:t>
            </w:r>
          </w:p>
        </w:tc>
      </w:tr>
      <w:tr w:rsidR="00F80C3B" w14:paraId="551837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F80C3B" w:rsidRDefault="00BC64B0">
            <w:pPr>
              <w:pStyle w:val="TableText"/>
            </w:pPr>
            <w:r>
              <w:t>False</w:t>
            </w:r>
          </w:p>
        </w:tc>
      </w:tr>
      <w:tr w:rsidR="00F80C3B" w14:paraId="1D1543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F80C3B" w:rsidRDefault="00BC64B0">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F80C3B" w:rsidRDefault="00BC64B0">
            <w:pPr>
              <w:pStyle w:val="TableText"/>
            </w:pPr>
            <w:r>
              <w:t>IntentControllerOf</w:t>
            </w:r>
          </w:p>
        </w:tc>
      </w:tr>
      <w:tr w:rsidR="00F80C3B" w14:paraId="53D1FD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F80C3B" w:rsidRDefault="00BC64B0">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F80C3B" w:rsidRDefault="00BC64B0">
            <w:pPr>
              <w:pStyle w:val="TableText"/>
            </w:pPr>
            <w:r>
              <w:t>False</w:t>
            </w:r>
          </w:p>
        </w:tc>
      </w:tr>
      <w:tr w:rsidR="00F80C3B" w14:paraId="39E752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F80C3B" w:rsidRDefault="00BC64B0">
            <w:pPr>
              <w:pStyle w:val="TableText"/>
            </w:pPr>
            <w:r>
              <w:rPr>
                <w:b/>
              </w:rPr>
              <w:t>Other</w:t>
            </w:r>
          </w:p>
        </w:tc>
      </w:tr>
      <w:tr w:rsidR="00F80C3B" w14:paraId="7A62DD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F80C3B" w:rsidRDefault="00BC64B0">
            <w:pPr>
              <w:pStyle w:val="TableText"/>
            </w:pPr>
            <w:r>
              <w:t>Subtype of the 0:NonHierarchicalReferences defined in OPC 10000-5, i.e. inheriting the InstanceDeclarations of that Node.</w:t>
            </w:r>
          </w:p>
        </w:tc>
      </w:tr>
      <w:tr w:rsidR="00F80C3B" w14:paraId="3DDD07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F80C3B" w:rsidRDefault="00BC64B0">
            <w:pPr>
              <w:pStyle w:val="TableText"/>
            </w:pPr>
            <w:r>
              <w:rPr>
                <w:b/>
              </w:rPr>
              <w:t>Conformance Units</w:t>
            </w:r>
          </w:p>
        </w:tc>
      </w:tr>
      <w:tr w:rsidR="00F80C3B" w14:paraId="638265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F80C3B" w:rsidRDefault="00BC64B0">
            <w:pPr>
              <w:pStyle w:val="TableText"/>
            </w:pPr>
            <w:r>
              <w:t>RobotIntent ReferenceTypes</w:t>
            </w:r>
          </w:p>
        </w:tc>
      </w:tr>
    </w:tbl>
    <w:p w14:paraId="3C72D575" w14:textId="77777777" w:rsidR="00F80C3B" w:rsidRDefault="00F80C3B">
      <w:pPr>
        <w:pStyle w:val="spacer"/>
      </w:pPr>
    </w:p>
    <w:p w14:paraId="6F80AA72" w14:textId="77777777" w:rsidR="00F80C3B" w:rsidRDefault="00BC64B0">
      <w:pPr>
        <w:pStyle w:val="Heading2"/>
      </w:pPr>
      <w:bookmarkStart w:id="846" w:name="_Clause_c9_2"/>
      <w:bookmarkStart w:id="847" w:name="_Toc237441350"/>
      <w:r>
        <w:t>HasFrameParent</w:t>
      </w:r>
      <w:bookmarkEnd w:id="846"/>
      <w:bookmarkEnd w:id="847"/>
    </w:p>
    <w:p w14:paraId="41D74A1F" w14:textId="77777777" w:rsidR="00F80C3B" w:rsidRDefault="00BC64B0">
      <w:pPr>
        <w:pStyle w:val="PARAGRAPH"/>
      </w:pPr>
      <w:r>
        <w:t>From a CoordinateFrame to the frame its Transform is expressed in. Frames form a tree, so a pose given in one frame can be re-expressed in another by composing the transforms along the path between them.</w:t>
      </w:r>
    </w:p>
    <w:p w14:paraId="1ABE9525" w14:textId="292FBD75" w:rsidR="00F80C3B" w:rsidRDefault="00BC64B0">
      <w:pPr>
        <w:pStyle w:val="TABLE-title"/>
      </w:pPr>
      <w:bookmarkStart w:id="848" w:name="_Tab_c9_2_def"/>
      <w:bookmarkStart w:id="849" w:name="_Toc237441557"/>
      <w:r>
        <w:t xml:space="preserve">Table </w:t>
      </w:r>
      <w:r>
        <w:fldChar w:fldCharType="begin"/>
      </w:r>
      <w:r>
        <w:instrText xml:space="preserve"> SEQ Table \* ARABIC </w:instrText>
      </w:r>
      <w:r>
        <w:fldChar w:fldCharType="separate"/>
      </w:r>
      <w:r w:rsidR="00625061">
        <w:rPr>
          <w:noProof/>
        </w:rPr>
        <w:t>175</w:t>
      </w:r>
      <w:r>
        <w:fldChar w:fldCharType="end"/>
      </w:r>
      <w:r>
        <w:t xml:space="preserve"> – HasFrameParent definition</w:t>
      </w:r>
      <w:bookmarkEnd w:id="848"/>
      <w:bookmarkEnd w:id="8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1C8DE0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F80C3B" w:rsidRDefault="00BC64B0">
            <w:pPr>
              <w:pStyle w:val="TableText"/>
            </w:pPr>
            <w:r>
              <w:rPr>
                <w:b/>
              </w:rPr>
              <w:t>Value</w:t>
            </w:r>
          </w:p>
        </w:tc>
      </w:tr>
      <w:tr w:rsidR="00F80C3B" w14:paraId="09EAD52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F80C3B" w:rsidRDefault="00BC64B0">
            <w:pPr>
              <w:pStyle w:val="TableText"/>
            </w:pPr>
            <w:r>
              <w:t>1:HasFrameParent</w:t>
            </w:r>
          </w:p>
        </w:tc>
      </w:tr>
      <w:tr w:rsidR="00F80C3B" w14:paraId="10FF67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F80C3B" w:rsidRDefault="00BC64B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F80C3B" w:rsidRDefault="00BC64B0">
            <w:pPr>
              <w:pStyle w:val="TableText"/>
            </w:pPr>
            <w:r>
              <w:t>False</w:t>
            </w:r>
          </w:p>
        </w:tc>
      </w:tr>
      <w:tr w:rsidR="00F80C3B" w14:paraId="31324D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F80C3B" w:rsidRDefault="00BC64B0">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F80C3B" w:rsidRDefault="00BC64B0">
            <w:pPr>
              <w:pStyle w:val="TableText"/>
            </w:pPr>
            <w:r>
              <w:t>FrameParentOf</w:t>
            </w:r>
          </w:p>
        </w:tc>
      </w:tr>
      <w:tr w:rsidR="00F80C3B" w14:paraId="71D123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F80C3B" w:rsidRDefault="00BC64B0">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F80C3B" w:rsidRDefault="00BC64B0">
            <w:pPr>
              <w:pStyle w:val="TableText"/>
            </w:pPr>
            <w:r>
              <w:t>False</w:t>
            </w:r>
          </w:p>
        </w:tc>
      </w:tr>
      <w:tr w:rsidR="00F80C3B" w14:paraId="7F540A8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F80C3B" w:rsidRDefault="00BC64B0">
            <w:pPr>
              <w:pStyle w:val="TableText"/>
            </w:pPr>
            <w:r>
              <w:rPr>
                <w:b/>
              </w:rPr>
              <w:t>Other</w:t>
            </w:r>
          </w:p>
        </w:tc>
      </w:tr>
      <w:tr w:rsidR="00F80C3B" w14:paraId="5623ED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F80C3B" w:rsidRDefault="00BC64B0">
            <w:pPr>
              <w:pStyle w:val="TableText"/>
            </w:pPr>
            <w:r>
              <w:t>Subtype of the 0:NonHierarchicalReferences defined in OPC 10000-5, i.e. inheriting the InstanceDeclarations of that Node.</w:t>
            </w:r>
          </w:p>
        </w:tc>
      </w:tr>
      <w:tr w:rsidR="00F80C3B" w14:paraId="3B65A8F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F80C3B" w:rsidRDefault="00BC64B0">
            <w:pPr>
              <w:pStyle w:val="TableText"/>
            </w:pPr>
            <w:r>
              <w:rPr>
                <w:b/>
              </w:rPr>
              <w:t>Conformance Units</w:t>
            </w:r>
          </w:p>
        </w:tc>
      </w:tr>
      <w:tr w:rsidR="00F80C3B" w14:paraId="460FAB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F80C3B" w:rsidRDefault="00BC64B0">
            <w:pPr>
              <w:pStyle w:val="TableText"/>
            </w:pPr>
            <w:r>
              <w:t>RobotIntent ReferenceTypes</w:t>
            </w:r>
          </w:p>
        </w:tc>
      </w:tr>
    </w:tbl>
    <w:p w14:paraId="340D9E37" w14:textId="77777777" w:rsidR="00F80C3B" w:rsidRDefault="00F80C3B">
      <w:pPr>
        <w:pStyle w:val="spacer"/>
      </w:pPr>
    </w:p>
    <w:p w14:paraId="514672E3" w14:textId="77777777" w:rsidR="00F80C3B" w:rsidRDefault="00BC64B0">
      <w:pPr>
        <w:pStyle w:val="Heading1"/>
      </w:pPr>
      <w:bookmarkStart w:id="850" w:name="_Clause_c10"/>
      <w:bookmarkStart w:id="851" w:name="_Toc237441351"/>
      <w:r>
        <w:t>Instances</w:t>
      </w:r>
      <w:bookmarkEnd w:id="850"/>
      <w:bookmarkEnd w:id="851"/>
    </w:p>
    <w:p w14:paraId="00AEED57" w14:textId="77777777" w:rsidR="00F80C3B" w:rsidRDefault="00BC64B0">
      <w:pPr>
        <w:pStyle w:val="Heading2"/>
      </w:pPr>
      <w:bookmarkStart w:id="852" w:name="_Clause_c10_1"/>
      <w:bookmarkStart w:id="853" w:name="_Toc237441352"/>
      <w:r>
        <w:t>Default Binary</w:t>
      </w:r>
      <w:bookmarkEnd w:id="852"/>
      <w:bookmarkEnd w:id="853"/>
    </w:p>
    <w:p w14:paraId="0C70E716" w14:textId="77777777" w:rsidR="00F80C3B" w:rsidRDefault="00BC64B0">
      <w:pPr>
        <w:pStyle w:val="PARAGRAPH"/>
      </w:pPr>
      <w:r>
        <w:t>Default Binary encoding of the structure.</w:t>
      </w:r>
    </w:p>
    <w:p w14:paraId="3A9480FF" w14:textId="754D8946" w:rsidR="00F80C3B" w:rsidRDefault="00BC64B0">
      <w:pPr>
        <w:pStyle w:val="TABLE-title"/>
      </w:pPr>
      <w:bookmarkStart w:id="854" w:name="_Tab_c10_1_def"/>
      <w:bookmarkStart w:id="855" w:name="_Toc237441558"/>
      <w:r>
        <w:t xml:space="preserve">Table </w:t>
      </w:r>
      <w:r>
        <w:fldChar w:fldCharType="begin"/>
      </w:r>
      <w:r>
        <w:instrText xml:space="preserve"> SEQ Table \* ARABIC </w:instrText>
      </w:r>
      <w:r>
        <w:fldChar w:fldCharType="separate"/>
      </w:r>
      <w:r w:rsidR="00625061">
        <w:rPr>
          <w:noProof/>
        </w:rPr>
        <w:t>176</w:t>
      </w:r>
      <w:r>
        <w:fldChar w:fldCharType="end"/>
      </w:r>
      <w:r>
        <w:t xml:space="preserve"> – Default Binary definition</w:t>
      </w:r>
      <w:bookmarkEnd w:id="854"/>
      <w:bookmarkEnd w:id="8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6238E7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F80C3B" w:rsidRDefault="00BC64B0">
            <w:pPr>
              <w:pStyle w:val="TableText"/>
            </w:pPr>
            <w:r>
              <w:rPr>
                <w:b/>
              </w:rPr>
              <w:t>Value</w:t>
            </w:r>
          </w:p>
        </w:tc>
      </w:tr>
      <w:tr w:rsidR="00F80C3B" w14:paraId="3C1CD90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F80C3B" w:rsidRDefault="00BC64B0">
            <w:pPr>
              <w:pStyle w:val="TableText"/>
            </w:pPr>
            <w:r>
              <w:t>0:Default Binary</w:t>
            </w:r>
          </w:p>
        </w:tc>
      </w:tr>
      <w:tr w:rsidR="00F80C3B" w14:paraId="39BE9A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F80C3B" w:rsidRDefault="00BC64B0">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F80C3B" w:rsidRDefault="00BC64B0">
            <w:pPr>
              <w:pStyle w:val="TableText"/>
            </w:pPr>
            <w:r>
              <w:t>0:DataTypeEncodingType</w:t>
            </w:r>
          </w:p>
        </w:tc>
      </w:tr>
      <w:tr w:rsidR="00F80C3B" w14:paraId="604228A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F80C3B" w:rsidRDefault="00BC64B0">
            <w:pPr>
              <w:pStyle w:val="TableText"/>
            </w:pPr>
            <w:r>
              <w:rPr>
                <w:b/>
              </w:rPr>
              <w:t>Other</w:t>
            </w:r>
          </w:p>
        </w:tc>
      </w:tr>
      <w:tr w:rsidR="00F80C3B" w14:paraId="651EAE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F80C3B" w:rsidRDefault="00BC64B0">
            <w:pPr>
              <w:pStyle w:val="TableText"/>
            </w:pPr>
            <w:r>
              <w:rPr>
                <w:b/>
              </w:rPr>
              <w:t>Conformance Units</w:t>
            </w:r>
          </w:p>
        </w:tc>
      </w:tr>
      <w:tr w:rsidR="00F80C3B" w14:paraId="6518DC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F80C3B" w:rsidRDefault="00BC64B0">
            <w:pPr>
              <w:pStyle w:val="TableText"/>
            </w:pPr>
            <w:r>
              <w:t>OpenUSD Default Binary</w:t>
            </w:r>
          </w:p>
        </w:tc>
      </w:tr>
    </w:tbl>
    <w:p w14:paraId="33F63640" w14:textId="77777777" w:rsidR="00F80C3B" w:rsidRDefault="00F80C3B">
      <w:pPr>
        <w:pStyle w:val="spacer"/>
      </w:pPr>
    </w:p>
    <w:p w14:paraId="18132084" w14:textId="77777777" w:rsidR="00F80C3B" w:rsidRDefault="00BC64B0">
      <w:pPr>
        <w:pStyle w:val="Heading2"/>
      </w:pPr>
      <w:bookmarkStart w:id="856" w:name="_Clause_c10_2"/>
      <w:bookmarkStart w:id="857" w:name="_Toc237441353"/>
      <w:r>
        <w:t>RobotIntent</w:t>
      </w:r>
      <w:bookmarkEnd w:id="856"/>
      <w:bookmarkEnd w:id="857"/>
    </w:p>
    <w:p w14:paraId="3B826C1E" w14:textId="77777777" w:rsidR="00F80C3B" w:rsidRDefault="00BC64B0">
      <w:pPr>
        <w:pStyle w:val="PARAGRAPH"/>
      </w:pPr>
      <w:r>
        <w:t>Entry point for robot intent on this Server. A client browses Server/RobotIntent/Controllers to find every robot it can command. It carries EventNotifier because it is the notifier for every intent event in the Server (clause 6.10): a client subscribes here, or at the Server object above it, and does not have to find each controller first.</w:t>
      </w:r>
    </w:p>
    <w:p w14:paraId="272CDD54" w14:textId="5153CD15" w:rsidR="00F80C3B" w:rsidRDefault="00BC64B0">
      <w:pPr>
        <w:pStyle w:val="TABLE-title"/>
      </w:pPr>
      <w:bookmarkStart w:id="858" w:name="_Tab_c10_2_def"/>
      <w:bookmarkStart w:id="859" w:name="_Toc237441559"/>
      <w:r>
        <w:lastRenderedPageBreak/>
        <w:t xml:space="preserve">Table </w:t>
      </w:r>
      <w:r>
        <w:fldChar w:fldCharType="begin"/>
      </w:r>
      <w:r>
        <w:instrText xml:space="preserve"> SEQ Table \* ARABIC </w:instrText>
      </w:r>
      <w:r>
        <w:fldChar w:fldCharType="separate"/>
      </w:r>
      <w:r w:rsidR="00625061">
        <w:rPr>
          <w:noProof/>
        </w:rPr>
        <w:t>177</w:t>
      </w:r>
      <w:r>
        <w:fldChar w:fldCharType="end"/>
      </w:r>
      <w:r>
        <w:t xml:space="preserve"> – RobotIntent definition</w:t>
      </w:r>
      <w:bookmarkEnd w:id="858"/>
      <w:bookmarkEnd w:id="8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80C3B" w14:paraId="05C0EA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F80C3B" w:rsidRDefault="00BC64B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F80C3B" w:rsidRDefault="00BC64B0">
            <w:pPr>
              <w:pStyle w:val="TableText"/>
            </w:pPr>
            <w:r>
              <w:rPr>
                <w:b/>
              </w:rPr>
              <w:t>Value</w:t>
            </w:r>
          </w:p>
        </w:tc>
      </w:tr>
      <w:tr w:rsidR="00F80C3B" w14:paraId="54FD738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F80C3B" w:rsidRDefault="00BC64B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F80C3B" w:rsidRDefault="00BC64B0">
            <w:pPr>
              <w:pStyle w:val="TableText"/>
            </w:pPr>
            <w:r>
              <w:t>1:RobotIntent</w:t>
            </w:r>
          </w:p>
        </w:tc>
      </w:tr>
      <w:tr w:rsidR="00F80C3B" w14:paraId="1A45B1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F80C3B" w:rsidRDefault="00BC64B0">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F80C3B" w:rsidRDefault="00BC64B0">
            <w:pPr>
              <w:pStyle w:val="TableText"/>
            </w:pPr>
            <w:r>
              <w:t>RobotIntentRootType</w:t>
            </w:r>
          </w:p>
        </w:tc>
      </w:tr>
      <w:tr w:rsidR="00F80C3B" w14:paraId="7EB647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F80C3B" w:rsidRDefault="00BC64B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F80C3B" w:rsidRDefault="00BC64B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F80C3B" w:rsidRDefault="00BC64B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F80C3B" w:rsidRDefault="00BC64B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F80C3B" w:rsidRDefault="00BC64B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F80C3B" w:rsidRDefault="00BC64B0">
            <w:pPr>
              <w:pStyle w:val="TableText"/>
            </w:pPr>
            <w:r>
              <w:rPr>
                <w:b/>
              </w:rPr>
              <w:t>Other</w:t>
            </w:r>
          </w:p>
        </w:tc>
      </w:tr>
      <w:tr w:rsidR="00F80C3B" w14:paraId="31F3ED3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F80C3B" w:rsidRDefault="00BC64B0">
            <w:pPr>
              <w:pStyle w:val="TableText"/>
            </w:pPr>
            <w:r>
              <w:rPr>
                <w:b/>
              </w:rPr>
              <w:t>Conformance Units</w:t>
            </w:r>
          </w:p>
        </w:tc>
      </w:tr>
      <w:tr w:rsidR="00F80C3B" w14:paraId="75DFC4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F80C3B" w:rsidRDefault="00BC64B0">
            <w:pPr>
              <w:pStyle w:val="TableText"/>
            </w:pPr>
            <w:r>
              <w:t>OpenUSD RobotIntent</w:t>
            </w:r>
          </w:p>
        </w:tc>
      </w:tr>
    </w:tbl>
    <w:p w14:paraId="16390588" w14:textId="77777777" w:rsidR="00F80C3B" w:rsidRDefault="00F80C3B">
      <w:pPr>
        <w:pStyle w:val="spacer"/>
      </w:pPr>
    </w:p>
    <w:p w14:paraId="3BC1B8B8" w14:textId="12BB010D" w:rsidR="005E69BD" w:rsidRPr="00EC120D" w:rsidRDefault="006235B1" w:rsidP="002E7A22">
      <w:pPr>
        <w:pStyle w:val="Heading1"/>
        <w:pageBreakBefore/>
      </w:pPr>
      <w:bookmarkStart w:id="860" w:name="_Ref37835213"/>
      <w:bookmarkStart w:id="861" w:name="_Toc184117007"/>
      <w:bookmarkStart w:id="862" w:name="_Ref85018491"/>
      <w:bookmarkStart w:id="863" w:name="_Clause_c11"/>
      <w:bookmarkStart w:id="864" w:name="_Toc237441354"/>
      <w:r w:rsidRPr="00EC120D">
        <w:lastRenderedPageBreak/>
        <w:t>Profiles and conformance units</w:t>
      </w:r>
      <w:bookmarkEnd w:id="860"/>
      <w:bookmarkEnd w:id="861"/>
      <w:bookmarkEnd w:id="862"/>
      <w:bookmarkEnd w:id="863"/>
      <w:bookmarkEnd w:id="864"/>
    </w:p>
    <w:p w14:paraId="6A9A4545" w14:textId="77777777" w:rsidR="00F80C3B" w:rsidRDefault="00BC64B0">
      <w:pPr>
        <w:pStyle w:val="Heading2"/>
      </w:pPr>
      <w:bookmarkStart w:id="865" w:name="_Clause_c11_1"/>
      <w:bookmarkStart w:id="866" w:name="_Toc237441355"/>
      <w:r>
        <w:t>Declaring conformance</w:t>
      </w:r>
      <w:bookmarkEnd w:id="865"/>
      <w:bookmarkEnd w:id="866"/>
    </w:p>
    <w:p w14:paraId="2FA930D7" w14:textId="77777777" w:rsidR="00F80C3B" w:rsidRDefault="00BC64B0">
      <w:pPr>
        <w:pStyle w:val="PARAGRAPH"/>
      </w:pPr>
      <w:r>
        <w:t xml:space="preserve">A Server declares conformance by exposing </w:t>
      </w:r>
      <w:r>
        <w:rPr>
          <w:rStyle w:val="VARIABLE"/>
        </w:rPr>
        <w:t>RobotIntentRootType</w:t>
      </w:r>
      <w:r>
        <w:t xml:space="preserve"> under the Server object with </w:t>
      </w:r>
      <w:r>
        <w:rPr>
          <w:rStyle w:val="VARIABLE"/>
        </w:rPr>
        <w:t>SpecificationVersion</w:t>
      </w:r>
      <w:r>
        <w:t xml:space="preserve"> set to the release it implements, by populating </w:t>
      </w:r>
      <w:r>
        <w:rPr>
          <w:rStyle w:val="VARIABLE"/>
        </w:rPr>
        <w:t>IntentCapabilitiesType</w:t>
      </w:r>
      <w:r>
        <w:t xml:space="preserve"> truthfully, and by listing in </w:t>
      </w:r>
      <w:r>
        <w:rPr>
          <w:rStyle w:val="VARIABLE"/>
        </w:rPr>
        <w:t>SupportedFacets</w:t>
      </w:r>
      <w:r>
        <w:t xml:space="preserve"> the facets of Table 12.2 that each controller satisfies.</w:t>
      </w:r>
    </w:p>
    <w:p w14:paraId="48D273BE" w14:textId="77777777" w:rsidR="00F80C3B" w:rsidRDefault="00BC64B0">
      <w:pPr>
        <w:pStyle w:val="PARAGRAPH"/>
      </w:pPr>
      <w:r>
        <w:rPr>
          <w:rStyle w:val="VARIABLE"/>
        </w:rPr>
        <w:t>SupportedFacets</w:t>
      </w:r>
      <w:r>
        <w:t xml:space="preserve"> carries the facet names of Table 12.2 verbatim. It exists because conformance is otherwise not machine-readable: a client would have to re-derive the whole table from the address space, and since several rows are behavioural, two clients deriving independently could reach different conclusions about the same Server. This mirrors </w:t>
      </w:r>
      <w:r>
        <w:rPr>
          <w:rStyle w:val="VARIABLE"/>
        </w:rPr>
        <w:t>ServerCapabilitiesType.ServerProfileArray</w:t>
      </w:r>
      <w:r>
        <w:t xml:space="preserve"> in OPC 10000-5, where a Server states its profiles rather than leaving them to be inferred.</w:t>
      </w:r>
    </w:p>
    <w:p w14:paraId="7D93395F" w14:textId="5AFE1EF0" w:rsidR="00F80C3B" w:rsidRDefault="00BC64B0">
      <w:pPr>
        <w:pStyle w:val="PARAGRAPH"/>
      </w:pPr>
      <w:r>
        <w:t xml:space="preserve">A Server shall not list a facet whose structural requirements are unmet. The behavioural requirements are the Server's own attestation and are subject to the honesty rules of clause </w:t>
      </w:r>
      <w:r>
        <w:fldChar w:fldCharType="begin"/>
      </w:r>
      <w:r>
        <w:instrText xml:space="preserve"> REF _Clause_c6_17 \r \h </w:instrText>
      </w:r>
      <w:r>
        <w:fldChar w:fldCharType="separate"/>
      </w:r>
      <w:r w:rsidR="00625061">
        <w:t>6.17</w:t>
      </w:r>
      <w:r>
        <w:fldChar w:fldCharType="end"/>
      </w:r>
      <w:r>
        <w:t xml:space="preserve"> — a Server that lists </w:t>
      </w:r>
      <w:r>
        <w:rPr>
          <w:b/>
        </w:rPr>
        <w:t>RI-Blending</w:t>
      </w:r>
      <w:r>
        <w:t xml:space="preserve"> while treating the blending buffer modes as </w:t>
      </w:r>
      <w:r>
        <w:rPr>
          <w:rStyle w:val="VARIABLE"/>
        </w:rPr>
        <w:t>Buffered</w:t>
      </w:r>
      <w:r>
        <w:t xml:space="preserve"> is making a false statement in exactly the sense clause </w:t>
      </w:r>
      <w:r>
        <w:fldChar w:fldCharType="begin"/>
      </w:r>
      <w:r>
        <w:instrText xml:space="preserve"> REF _Clause_c6_17 \r \h </w:instrText>
      </w:r>
      <w:r>
        <w:fldChar w:fldCharType="separate"/>
      </w:r>
      <w:r w:rsidR="00625061">
        <w:t>6.17</w:t>
      </w:r>
      <w:r>
        <w:fldChar w:fldCharType="end"/>
      </w:r>
      <w:r>
        <w:t xml:space="preserve"> forbids, and is no more conformant than one that reports </w:t>
      </w:r>
      <w:r>
        <w:rPr>
          <w:rStyle w:val="VARIABLE"/>
        </w:rPr>
        <w:t>BlendingSupported</w:t>
      </w:r>
      <w:r>
        <w:t xml:space="preserve"> true under the same conditions.</w:t>
      </w:r>
    </w:p>
    <w:p w14:paraId="70B037FB" w14:textId="2EF085E0" w:rsidR="00F80C3B" w:rsidRDefault="00BC64B0">
      <w:pPr>
        <w:pStyle w:val="PARAGRAPH"/>
      </w:pPr>
      <w:r>
        <w:t xml:space="preserve">The NodeSet assigns every Node to one of four conformance units: </w:t>
      </w:r>
      <w:r>
        <w:rPr>
          <w:rStyle w:val="VARIABLE"/>
        </w:rPr>
        <w:t>RobotIntent</w:t>
      </w:r>
      <w:r>
        <w:t xml:space="preserve"> for the ObjectTypes and their members, </w:t>
      </w:r>
      <w:r>
        <w:rPr>
          <w:rStyle w:val="VARIABLE"/>
        </w:rPr>
        <w:t>RobotIntent DataTypes</w:t>
      </w:r>
      <w:r>
        <w:t xml:space="preserve"> for the intent hierarchy and the enumerations, </w:t>
      </w:r>
      <w:r>
        <w:rPr>
          <w:rStyle w:val="VARIABLE"/>
        </w:rPr>
        <w:t>RobotIntent ReferenceTypes</w:t>
      </w:r>
      <w:r>
        <w:t xml:space="preserve"> for the references, and </w:t>
      </w:r>
      <w:r>
        <w:rPr>
          <w:rStyle w:val="VARIABLE"/>
        </w:rPr>
        <w:t>RobotIntent Events</w:t>
      </w:r>
      <w:r>
        <w:t xml:space="preserve"> for the EventTypes of </w:t>
      </w:r>
      <w:r>
        <w:fldChar w:fldCharType="begin"/>
      </w:r>
      <w:r>
        <w:instrText xml:space="preserve"> REF _Clause_c6_14_10 \r \h </w:instrText>
      </w:r>
      <w:r>
        <w:fldChar w:fldCharType="separate"/>
      </w:r>
      <w:r w:rsidR="00625061">
        <w:t>6.14.10</w:t>
      </w:r>
      <w:r>
        <w:fldChar w:fldCharType="end"/>
      </w:r>
      <w:r>
        <w:t>. The facets below are expressed over those Nodes, so a Server claiming a facet implements the units the facet's members belong to.</w:t>
      </w:r>
    </w:p>
    <w:p w14:paraId="3D338387" w14:textId="77777777" w:rsidR="00F80C3B" w:rsidRDefault="00BC64B0">
      <w:pPr>
        <w:pStyle w:val="Heading2"/>
      </w:pPr>
      <w:bookmarkStart w:id="867" w:name="_Clause_c11_2"/>
      <w:bookmarkStart w:id="868" w:name="_Toc237441356"/>
      <w:r>
        <w:t>Facets</w:t>
      </w:r>
      <w:bookmarkEnd w:id="867"/>
      <w:bookmarkEnd w:id="868"/>
    </w:p>
    <w:p w14:paraId="3B65DBF4" w14:textId="0314A73D" w:rsidR="00F80C3B" w:rsidRDefault="00BC64B0">
      <w:pPr>
        <w:pStyle w:val="PARAGRAPH"/>
      </w:pPr>
      <w:r>
        <w:t xml:space="preserve">Requirements are of two kinds. </w:t>
      </w:r>
      <w:r>
        <w:rPr>
          <w:b/>
        </w:rPr>
        <w:t>Structural</w:t>
      </w:r>
      <w:r>
        <w:t xml:space="preserve"> requirements are settled by reading the address space and the capability declaration: a client can check them, and so can a compliance tool, without commanding the robot. </w:t>
      </w:r>
      <w:r>
        <w:rPr>
          <w:b/>
        </w:rPr>
        <w:t>Behavioural</w:t>
      </w:r>
      <w:r>
        <w:t xml:space="preserve"> requirements — written below as accepting, honouring, maintaining or observing a rule — cannot be settled by reading, only by exercising the Server, and are the Server's attestation under clause </w:t>
      </w:r>
      <w:r>
        <w:fldChar w:fldCharType="begin"/>
      </w:r>
      <w:r>
        <w:instrText xml:space="preserve"> REF _Clause_c6_17 \r \h </w:instrText>
      </w:r>
      <w:r>
        <w:fldChar w:fldCharType="separate"/>
      </w:r>
      <w:r w:rsidR="00625061">
        <w:t>6.17</w:t>
      </w:r>
      <w:r>
        <w:fldChar w:fldCharType="end"/>
      </w:r>
      <w:r>
        <w:t>.</w:t>
      </w:r>
    </w:p>
    <w:p w14:paraId="7A7655E2" w14:textId="43D4FCD3" w:rsidR="00F80C3B" w:rsidRDefault="00BC64B0">
      <w:pPr>
        <w:pStyle w:val="TABLE-title"/>
      </w:pPr>
      <w:bookmarkStart w:id="869" w:name="_Tab_facets_tab1"/>
      <w:bookmarkStart w:id="870" w:name="_Toc237441560"/>
      <w:r>
        <w:lastRenderedPageBreak/>
        <w:t xml:space="preserve">Table </w:t>
      </w:r>
      <w:r>
        <w:fldChar w:fldCharType="begin"/>
      </w:r>
      <w:r>
        <w:instrText xml:space="preserve"> SEQ Table \* ARABIC </w:instrText>
      </w:r>
      <w:r>
        <w:fldChar w:fldCharType="separate"/>
      </w:r>
      <w:r w:rsidR="00625061">
        <w:rPr>
          <w:noProof/>
        </w:rPr>
        <w:t>178</w:t>
      </w:r>
      <w:r>
        <w:fldChar w:fldCharType="end"/>
      </w:r>
      <w:r>
        <w:t xml:space="preserve"> – Facets</w:t>
      </w:r>
      <w:bookmarkEnd w:id="869"/>
      <w:bookmarkEnd w:id="8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80C3B" w14:paraId="247B753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CC4C67A" w14:textId="77777777" w:rsidR="00F80C3B" w:rsidRDefault="00BC64B0">
            <w:pPr>
              <w:pStyle w:val="TableText"/>
            </w:pPr>
            <w:r>
              <w:lastRenderedPageBreak/>
              <w:t>Facet</w:t>
            </w:r>
          </w:p>
        </w:tc>
        <w:tc>
          <w:tcPr>
            <w:tcW w:w="4463" w:type="dxa"/>
            <w:tcBorders>
              <w:top w:val="single" w:sz="4" w:space="0" w:color="auto"/>
              <w:left w:val="single" w:sz="4" w:space="0" w:color="auto"/>
              <w:bottom w:val="double" w:sz="4" w:space="0" w:color="auto"/>
              <w:right w:val="single" w:sz="4" w:space="0" w:color="auto"/>
            </w:tcBorders>
          </w:tcPr>
          <w:p w14:paraId="4F843CF1" w14:textId="77777777" w:rsidR="00F80C3B" w:rsidRDefault="00BC64B0">
            <w:pPr>
              <w:pStyle w:val="TableText"/>
            </w:pPr>
            <w:r>
              <w:t>Requires</w:t>
            </w:r>
          </w:p>
        </w:tc>
      </w:tr>
      <w:tr w:rsidR="00F80C3B" w14:paraId="2F4CFA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86065F" w14:textId="77777777" w:rsidR="00F80C3B" w:rsidRDefault="00BC64B0">
            <w:pPr>
              <w:pStyle w:val="TableText"/>
            </w:pPr>
            <w:r>
              <w:rPr>
                <w:b/>
              </w:rPr>
              <w:t>RI-Base</w:t>
            </w:r>
            <w:r>
              <w:t xml:space="preserve"> (mandatory)</w:t>
            </w:r>
          </w:p>
        </w:tc>
        <w:tc>
          <w:tcPr>
            <w:tcW w:w="4463" w:type="dxa"/>
            <w:tcBorders>
              <w:top w:val="single" w:sz="4" w:space="0" w:color="auto"/>
              <w:left w:val="single" w:sz="4" w:space="0" w:color="auto"/>
              <w:bottom w:val="single" w:sz="4" w:space="0" w:color="auto"/>
              <w:right w:val="single" w:sz="4" w:space="0" w:color="auto"/>
            </w:tcBorders>
          </w:tcPr>
          <w:p w14:paraId="04FBBF10" w14:textId="0C9FC2EA" w:rsidR="00F80C3B" w:rsidRDefault="00BC64B0">
            <w:pPr>
              <w:pStyle w:val="TableText"/>
            </w:pPr>
            <w:r>
              <w:rPr>
                <w:rStyle w:val="VARIABLE"/>
              </w:rPr>
              <w:t>RobotIntentRootType</w:t>
            </w:r>
            <w:r>
              <w:t xml:space="preserve">; at least one </w:t>
            </w:r>
            <w:r>
              <w:rPr>
                <w:rStyle w:val="VARIABLE"/>
              </w:rPr>
              <w:t>IntentControllerType</w:t>
            </w:r>
            <w:r>
              <w:t xml:space="preserve"> with </w:t>
            </w:r>
            <w:r>
              <w:rPr>
                <w:rStyle w:val="VARIABLE"/>
              </w:rPr>
              <w:t>Capabilities</w:t>
            </w:r>
            <w:r>
              <w:t xml:space="preserve">, </w:t>
            </w:r>
            <w:r>
              <w:rPr>
                <w:rStyle w:val="VARIABLE"/>
              </w:rPr>
              <w:t>Frames</w:t>
            </w:r>
            <w:r>
              <w:t xml:space="preserve">, </w:t>
            </w:r>
            <w:r>
              <w:rPr>
                <w:rStyle w:val="VARIABLE"/>
              </w:rPr>
              <w:t>Tools</w:t>
            </w:r>
            <w:r>
              <w:t xml:space="preserve">, </w:t>
            </w:r>
            <w:r>
              <w:rPr>
                <w:rStyle w:val="VARIABLE"/>
              </w:rPr>
              <w:t>Locations</w:t>
            </w:r>
            <w:r>
              <w:t xml:space="preserve">, </w:t>
            </w:r>
            <w:r>
              <w:rPr>
                <w:rStyle w:val="VARIABLE"/>
              </w:rPr>
              <w:t>Axes</w:t>
            </w:r>
            <w:r>
              <w:t xml:space="preserve"> and </w:t>
            </w:r>
            <w:r>
              <w:rPr>
                <w:rStyle w:val="VARIABLE"/>
              </w:rPr>
              <w:t>Intents</w:t>
            </w:r>
            <w:r>
              <w:t xml:space="preserve">; </w:t>
            </w:r>
            <w:r>
              <w:rPr>
                <w:rStyle w:val="VARIABLE"/>
              </w:rPr>
              <w:t>SubmitIntent</w:t>
            </w:r>
            <w:r>
              <w:t xml:space="preserve">, </w:t>
            </w:r>
            <w:r>
              <w:rPr>
                <w:rStyle w:val="VARIABLE"/>
              </w:rPr>
              <w:t>CancelIntent</w:t>
            </w:r>
            <w:r>
              <w:t xml:space="preserve">, </w:t>
            </w:r>
            <w:r>
              <w:rPr>
                <w:rStyle w:val="VARIABLE"/>
              </w:rPr>
              <w:t>CancelAll</w:t>
            </w:r>
            <w:r>
              <w:t xml:space="preserve">, </w:t>
            </w:r>
            <w:r>
              <w:rPr>
                <w:rStyle w:val="VARIABLE"/>
              </w:rPr>
              <w:t>RequestControl</w:t>
            </w:r>
            <w:r>
              <w:t xml:space="preserve">, </w:t>
            </w:r>
            <w:r>
              <w:rPr>
                <w:rStyle w:val="VARIABLE"/>
              </w:rPr>
              <w:t>ReleaseControl</w:t>
            </w:r>
            <w:r>
              <w:t xml:space="preserve">; </w:t>
            </w:r>
            <w:r>
              <w:rPr>
                <w:rStyle w:val="VARIABLE"/>
              </w:rPr>
              <w:t>IntentOperationType</w:t>
            </w:r>
            <w:r>
              <w:t xml:space="preserve"> instances with the state model of </w:t>
            </w:r>
            <w:r>
              <w:fldChar w:fldCharType="begin"/>
            </w:r>
            <w:r>
              <w:instrText xml:space="preserve"> REF _Clause_c6_14_3 \r \h </w:instrText>
            </w:r>
            <w:r>
              <w:fldChar w:fldCharType="separate"/>
            </w:r>
            <w:r w:rsidR="00625061">
              <w:t>6.14.3</w:t>
            </w:r>
            <w:r>
              <w:fldChar w:fldCharType="end"/>
            </w:r>
            <w:r>
              <w:t xml:space="preserve">; the refusal rules of </w:t>
            </w:r>
            <w:r>
              <w:fldChar w:fldCharType="begin"/>
            </w:r>
            <w:r>
              <w:instrText xml:space="preserve"> REF _Clause_c6_14_2 \r \h </w:instrText>
            </w:r>
            <w:r>
              <w:fldChar w:fldCharType="separate"/>
            </w:r>
            <w:r w:rsidR="00625061">
              <w:t>6.14.2</w:t>
            </w:r>
            <w:r>
              <w:fldChar w:fldCharType="end"/>
            </w:r>
            <w:r>
              <w:t xml:space="preserve"> and clause </w:t>
            </w:r>
            <w:r>
              <w:fldChar w:fldCharType="begin"/>
            </w:r>
            <w:r>
              <w:instrText xml:space="preserve"> REF _Clause_c6_18 \r \h </w:instrText>
            </w:r>
            <w:r>
              <w:fldChar w:fldCharType="separate"/>
            </w:r>
            <w:r w:rsidR="00625061">
              <w:t>6.18</w:t>
            </w:r>
            <w:r>
              <w:fldChar w:fldCharType="end"/>
            </w:r>
            <w:r>
              <w:t>.</w:t>
            </w:r>
          </w:p>
        </w:tc>
      </w:tr>
      <w:tr w:rsidR="00F80C3B" w14:paraId="372859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2314B6" w14:textId="77777777" w:rsidR="00F80C3B" w:rsidRDefault="00BC64B0">
            <w:pPr>
              <w:pStyle w:val="TableText"/>
            </w:pPr>
            <w:r>
              <w:rPr>
                <w:b/>
              </w:rPr>
              <w:t>RI-Motion-Joint</w:t>
            </w:r>
          </w:p>
        </w:tc>
        <w:tc>
          <w:tcPr>
            <w:tcW w:w="4463" w:type="dxa"/>
            <w:tcBorders>
              <w:top w:val="single" w:sz="4" w:space="0" w:color="auto"/>
              <w:left w:val="single" w:sz="4" w:space="0" w:color="auto"/>
              <w:bottom w:val="single" w:sz="4" w:space="0" w:color="auto"/>
              <w:right w:val="single" w:sz="4" w:space="0" w:color="auto"/>
            </w:tcBorders>
          </w:tcPr>
          <w:p w14:paraId="61D9569C" w14:textId="77777777" w:rsidR="00F80C3B" w:rsidRDefault="00BC64B0">
            <w:pPr>
              <w:pStyle w:val="TableText"/>
            </w:pPr>
            <w:r>
              <w:rPr>
                <w:rStyle w:val="VARIABLE"/>
              </w:rPr>
              <w:t>JointMoveIntentDataType</w:t>
            </w:r>
            <w:r>
              <w:t xml:space="preserve">, with </w:t>
            </w:r>
            <w:r>
              <w:rPr>
                <w:rStyle w:val="VARIABLE"/>
              </w:rPr>
              <w:t>AxisType</w:t>
            </w:r>
            <w:r>
              <w:t xml:space="preserve"> instances covering </w:t>
            </w:r>
            <w:r>
              <w:rPr>
                <w:rStyle w:val="VARIABLE"/>
              </w:rPr>
              <w:t>0</w:t>
            </w:r>
            <w:r>
              <w:t xml:space="preserve"> to </w:t>
            </w:r>
            <w:r>
              <w:rPr>
                <w:rStyle w:val="VARIABLE"/>
              </w:rPr>
              <w:t>AxisCount − 1</w:t>
            </w:r>
            <w:r>
              <w:t>.</w:t>
            </w:r>
          </w:p>
        </w:tc>
      </w:tr>
      <w:tr w:rsidR="00F80C3B" w14:paraId="220B4D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62A6FE" w14:textId="77777777" w:rsidR="00F80C3B" w:rsidRDefault="00BC64B0">
            <w:pPr>
              <w:pStyle w:val="TableText"/>
            </w:pPr>
            <w:r>
              <w:rPr>
                <w:b/>
              </w:rPr>
              <w:t>RI-Motion-Linear</w:t>
            </w:r>
          </w:p>
        </w:tc>
        <w:tc>
          <w:tcPr>
            <w:tcW w:w="4463" w:type="dxa"/>
            <w:tcBorders>
              <w:top w:val="single" w:sz="4" w:space="0" w:color="auto"/>
              <w:left w:val="single" w:sz="4" w:space="0" w:color="auto"/>
              <w:bottom w:val="single" w:sz="4" w:space="0" w:color="auto"/>
              <w:right w:val="single" w:sz="4" w:space="0" w:color="auto"/>
            </w:tcBorders>
          </w:tcPr>
          <w:p w14:paraId="02B2B5D3" w14:textId="77777777" w:rsidR="00F80C3B" w:rsidRDefault="00BC64B0">
            <w:pPr>
              <w:pStyle w:val="TableText"/>
            </w:pPr>
            <w:r>
              <w:rPr>
                <w:rStyle w:val="VARIABLE"/>
              </w:rPr>
              <w:t>LinearMoveIntentDataType</w:t>
            </w:r>
            <w:r>
              <w:t>.</w:t>
            </w:r>
          </w:p>
        </w:tc>
      </w:tr>
      <w:tr w:rsidR="00F80C3B" w14:paraId="26AD8F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BAD757" w14:textId="77777777" w:rsidR="00F80C3B" w:rsidRDefault="00BC64B0">
            <w:pPr>
              <w:pStyle w:val="TableText"/>
            </w:pPr>
            <w:r>
              <w:rPr>
                <w:b/>
              </w:rPr>
              <w:t>RI-Motion-Circular</w:t>
            </w:r>
          </w:p>
        </w:tc>
        <w:tc>
          <w:tcPr>
            <w:tcW w:w="4463" w:type="dxa"/>
            <w:tcBorders>
              <w:top w:val="single" w:sz="4" w:space="0" w:color="auto"/>
              <w:left w:val="single" w:sz="4" w:space="0" w:color="auto"/>
              <w:bottom w:val="single" w:sz="4" w:space="0" w:color="auto"/>
              <w:right w:val="single" w:sz="4" w:space="0" w:color="auto"/>
            </w:tcBorders>
          </w:tcPr>
          <w:p w14:paraId="4EE0F8F8" w14:textId="77777777" w:rsidR="00F80C3B" w:rsidRDefault="00BC64B0">
            <w:pPr>
              <w:pStyle w:val="TableText"/>
            </w:pPr>
            <w:r>
              <w:rPr>
                <w:rStyle w:val="VARIABLE"/>
              </w:rPr>
              <w:t>CircularMoveIntentDataType</w:t>
            </w:r>
            <w:r>
              <w:t>.</w:t>
            </w:r>
          </w:p>
        </w:tc>
      </w:tr>
      <w:tr w:rsidR="00F80C3B" w14:paraId="6B5F3B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A02BBB" w14:textId="77777777" w:rsidR="00F80C3B" w:rsidRDefault="00BC64B0">
            <w:pPr>
              <w:pStyle w:val="TableText"/>
            </w:pPr>
            <w:r>
              <w:rPr>
                <w:b/>
              </w:rPr>
              <w:t>RI-Trajectory</w:t>
            </w:r>
          </w:p>
        </w:tc>
        <w:tc>
          <w:tcPr>
            <w:tcW w:w="4463" w:type="dxa"/>
            <w:tcBorders>
              <w:top w:val="single" w:sz="4" w:space="0" w:color="auto"/>
              <w:left w:val="single" w:sz="4" w:space="0" w:color="auto"/>
              <w:bottom w:val="single" w:sz="4" w:space="0" w:color="auto"/>
              <w:right w:val="single" w:sz="4" w:space="0" w:color="auto"/>
            </w:tcBorders>
          </w:tcPr>
          <w:p w14:paraId="4C5C46E6" w14:textId="2A8BC01F" w:rsidR="00F80C3B" w:rsidRDefault="00BC64B0">
            <w:pPr>
              <w:pStyle w:val="TableText"/>
            </w:pPr>
            <w:r>
              <w:rPr>
                <w:rStyle w:val="VARIABLE"/>
              </w:rPr>
              <w:t>TrajectoryIntentDataType</w:t>
            </w:r>
            <w:r>
              <w:t xml:space="preserve">, </w:t>
            </w:r>
            <w:r>
              <w:rPr>
                <w:rStyle w:val="VARIABLE"/>
              </w:rPr>
              <w:t>TrajectorySupported</w:t>
            </w:r>
            <w:r>
              <w:t xml:space="preserve"> true, and the tolerance rules of </w:t>
            </w:r>
            <w:r>
              <w:fldChar w:fldCharType="begin"/>
            </w:r>
            <w:r>
              <w:instrText xml:space="preserve"> REF _Clause_c6_14_8 \r \h </w:instrText>
            </w:r>
            <w:r>
              <w:fldChar w:fldCharType="separate"/>
            </w:r>
            <w:r w:rsidR="00625061">
              <w:t>6.14.8</w:t>
            </w:r>
            <w:r>
              <w:fldChar w:fldCharType="end"/>
            </w:r>
            <w:r>
              <w:t>.</w:t>
            </w:r>
          </w:p>
        </w:tc>
      </w:tr>
      <w:tr w:rsidR="00F80C3B" w14:paraId="3F8769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EF49E6" w14:textId="77777777" w:rsidR="00F80C3B" w:rsidRDefault="00BC64B0">
            <w:pPr>
              <w:pStyle w:val="TableText"/>
            </w:pPr>
            <w:r>
              <w:rPr>
                <w:b/>
              </w:rPr>
              <w:t>RI-Path</w:t>
            </w:r>
          </w:p>
        </w:tc>
        <w:tc>
          <w:tcPr>
            <w:tcW w:w="4463" w:type="dxa"/>
            <w:tcBorders>
              <w:top w:val="single" w:sz="4" w:space="0" w:color="auto"/>
              <w:left w:val="single" w:sz="4" w:space="0" w:color="auto"/>
              <w:bottom w:val="single" w:sz="4" w:space="0" w:color="auto"/>
              <w:right w:val="single" w:sz="4" w:space="0" w:color="auto"/>
            </w:tcBorders>
          </w:tcPr>
          <w:p w14:paraId="62C09F18" w14:textId="77777777" w:rsidR="00F80C3B" w:rsidRDefault="00BC64B0">
            <w:pPr>
              <w:pStyle w:val="TableText"/>
            </w:pPr>
            <w:r>
              <w:rPr>
                <w:rStyle w:val="VARIABLE"/>
              </w:rPr>
              <w:t>CartesianPathIntentDataType</w:t>
            </w:r>
            <w:r>
              <w:t xml:space="preserve"> and </w:t>
            </w:r>
            <w:r>
              <w:rPr>
                <w:rStyle w:val="VARIABLE"/>
              </w:rPr>
              <w:t>TrajectorySupported</w:t>
            </w:r>
            <w:r>
              <w:t xml:space="preserve"> true.</w:t>
            </w:r>
          </w:p>
        </w:tc>
      </w:tr>
      <w:tr w:rsidR="00F80C3B" w14:paraId="48F25D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93061D" w14:textId="77777777" w:rsidR="00F80C3B" w:rsidRDefault="00BC64B0">
            <w:pPr>
              <w:pStyle w:val="TableText"/>
            </w:pPr>
            <w:r>
              <w:rPr>
                <w:b/>
              </w:rPr>
              <w:t>RI-Force</w:t>
            </w:r>
          </w:p>
        </w:tc>
        <w:tc>
          <w:tcPr>
            <w:tcW w:w="4463" w:type="dxa"/>
            <w:tcBorders>
              <w:top w:val="single" w:sz="4" w:space="0" w:color="auto"/>
              <w:left w:val="single" w:sz="4" w:space="0" w:color="auto"/>
              <w:bottom w:val="single" w:sz="4" w:space="0" w:color="auto"/>
              <w:right w:val="single" w:sz="4" w:space="0" w:color="auto"/>
            </w:tcBorders>
          </w:tcPr>
          <w:p w14:paraId="06607C7F" w14:textId="77777777" w:rsidR="00F80C3B" w:rsidRDefault="00BC64B0">
            <w:pPr>
              <w:pStyle w:val="TableText"/>
            </w:pPr>
            <w:r>
              <w:rPr>
                <w:rStyle w:val="VARIABLE"/>
              </w:rPr>
              <w:t>ForceIntentDataType</w:t>
            </w:r>
            <w:r>
              <w:t xml:space="preserve"> and </w:t>
            </w:r>
            <w:r>
              <w:rPr>
                <w:rStyle w:val="VARIABLE"/>
              </w:rPr>
              <w:t>ForceControlSupported</w:t>
            </w:r>
            <w:r>
              <w:t xml:space="preserve"> true — the robot genuinely regulates force.</w:t>
            </w:r>
          </w:p>
        </w:tc>
      </w:tr>
      <w:tr w:rsidR="00F80C3B" w14:paraId="150164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B5EA88" w14:textId="77777777" w:rsidR="00F80C3B" w:rsidRDefault="00BC64B0">
            <w:pPr>
              <w:pStyle w:val="TableText"/>
            </w:pPr>
            <w:r>
              <w:rPr>
                <w:b/>
              </w:rPr>
              <w:t>RI-RealTimeChannel</w:t>
            </w:r>
          </w:p>
        </w:tc>
        <w:tc>
          <w:tcPr>
            <w:tcW w:w="4463" w:type="dxa"/>
            <w:tcBorders>
              <w:top w:val="single" w:sz="4" w:space="0" w:color="auto"/>
              <w:left w:val="single" w:sz="4" w:space="0" w:color="auto"/>
              <w:bottom w:val="single" w:sz="4" w:space="0" w:color="auto"/>
              <w:right w:val="single" w:sz="4" w:space="0" w:color="auto"/>
            </w:tcBorders>
          </w:tcPr>
          <w:p w14:paraId="363F8099" w14:textId="5895559B" w:rsidR="00F80C3B" w:rsidRDefault="00BC64B0">
            <w:pPr>
              <w:pStyle w:val="TableText"/>
            </w:pPr>
            <w:r>
              <w:rPr>
                <w:rStyle w:val="VARIABLE"/>
              </w:rPr>
              <w:t>RealTimeChannelsSupported</w:t>
            </w:r>
            <w:r>
              <w:t xml:space="preserve"> true; the </w:t>
            </w:r>
            <w:r>
              <w:rPr>
                <w:rStyle w:val="VARIABLE"/>
              </w:rPr>
              <w:t>RealTimeChannels</w:t>
            </w:r>
            <w:r>
              <w:t xml:space="preserve"> folder with at least one </w:t>
            </w:r>
            <w:r>
              <w:rPr>
                <w:rStyle w:val="VARIABLE"/>
              </w:rPr>
              <w:t>RealTimeChannelType</w:t>
            </w:r>
            <w:r>
              <w:t xml:space="preserve">; </w:t>
            </w:r>
            <w:r>
              <w:rPr>
                <w:rStyle w:val="VARIABLE"/>
              </w:rPr>
              <w:t>OpenRealTimeChannel</w:t>
            </w:r>
            <w:r>
              <w:t xml:space="preserve"> and </w:t>
            </w:r>
            <w:r>
              <w:rPr>
                <w:rStyle w:val="VARIABLE"/>
              </w:rPr>
              <w:t>CloseRealTimeChannel</w:t>
            </w:r>
            <w:r>
              <w:t xml:space="preserve"> with the lease rules of </w:t>
            </w:r>
            <w:r>
              <w:fldChar w:fldCharType="begin"/>
            </w:r>
            <w:r>
              <w:instrText xml:space="preserve"> REF _Clause_c6_14_9 \r \h </w:instrText>
            </w:r>
            <w:r>
              <w:fldChar w:fldCharType="separate"/>
            </w:r>
            <w:r w:rsidR="00625061">
              <w:t>6.14.9</w:t>
            </w:r>
            <w:r>
              <w:fldChar w:fldCharType="end"/>
            </w:r>
            <w:r>
              <w:t>.</w:t>
            </w:r>
          </w:p>
        </w:tc>
      </w:tr>
      <w:tr w:rsidR="00F80C3B" w14:paraId="7175D5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E8230F" w14:textId="77777777" w:rsidR="00F80C3B" w:rsidRDefault="00BC64B0">
            <w:pPr>
              <w:pStyle w:val="TableText"/>
            </w:pPr>
            <w:r>
              <w:rPr>
                <w:b/>
              </w:rPr>
              <w:t>RI-Safety</w:t>
            </w:r>
          </w:p>
        </w:tc>
        <w:tc>
          <w:tcPr>
            <w:tcW w:w="4463" w:type="dxa"/>
            <w:tcBorders>
              <w:top w:val="single" w:sz="4" w:space="0" w:color="auto"/>
              <w:left w:val="single" w:sz="4" w:space="0" w:color="auto"/>
              <w:bottom w:val="single" w:sz="4" w:space="0" w:color="auto"/>
              <w:right w:val="single" w:sz="4" w:space="0" w:color="auto"/>
            </w:tcBorders>
          </w:tcPr>
          <w:p w14:paraId="085582B9" w14:textId="0C76A9D7" w:rsidR="00F80C3B" w:rsidRDefault="00BC64B0">
            <w:pPr>
              <w:pStyle w:val="TableText"/>
            </w:pPr>
            <w:r>
              <w:rPr>
                <w:rStyle w:val="VARIABLE"/>
              </w:rPr>
              <w:t>SafetyState</w:t>
            </w:r>
            <w:r>
              <w:t xml:space="preserve"> populated from the safety system, and the refusals of </w:t>
            </w:r>
            <w:r>
              <w:fldChar w:fldCharType="begin"/>
            </w:r>
            <w:r>
              <w:instrText xml:space="preserve"> REF _Clause_c6_18_4 \r \h </w:instrText>
            </w:r>
            <w:r>
              <w:fldChar w:fldCharType="separate"/>
            </w:r>
            <w:r w:rsidR="00625061">
              <w:t>6.18.4</w:t>
            </w:r>
            <w:r>
              <w:fldChar w:fldCharType="end"/>
            </w:r>
            <w:r>
              <w:t>.</w:t>
            </w:r>
          </w:p>
        </w:tc>
      </w:tr>
      <w:tr w:rsidR="00F80C3B" w14:paraId="508A9D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7B5D5F" w14:textId="77777777" w:rsidR="00F80C3B" w:rsidRDefault="00BC64B0">
            <w:pPr>
              <w:pStyle w:val="TableText"/>
            </w:pPr>
            <w:r>
              <w:rPr>
                <w:b/>
              </w:rPr>
              <w:t>RI-Events</w:t>
            </w:r>
          </w:p>
        </w:tc>
        <w:tc>
          <w:tcPr>
            <w:tcW w:w="4463" w:type="dxa"/>
            <w:tcBorders>
              <w:top w:val="single" w:sz="4" w:space="0" w:color="auto"/>
              <w:left w:val="single" w:sz="4" w:space="0" w:color="auto"/>
              <w:bottom w:val="single" w:sz="4" w:space="0" w:color="auto"/>
              <w:right w:val="single" w:sz="4" w:space="0" w:color="auto"/>
            </w:tcBorders>
          </w:tcPr>
          <w:p w14:paraId="697803E9" w14:textId="1F773F1D" w:rsidR="00F80C3B" w:rsidRDefault="00BC64B0">
            <w:pPr>
              <w:pStyle w:val="TableText"/>
            </w:pPr>
            <w:r>
              <w:t xml:space="preserve">The EventTypes of </w:t>
            </w:r>
            <w:r>
              <w:fldChar w:fldCharType="begin"/>
            </w:r>
            <w:r>
              <w:instrText xml:space="preserve"> REF _Clause_c6_14_10 \r \h </w:instrText>
            </w:r>
            <w:r>
              <w:fldChar w:fldCharType="separate"/>
            </w:r>
            <w:r w:rsidR="00625061">
              <w:t>6.14.10</w:t>
            </w:r>
            <w:r>
              <w:fldChar w:fldCharType="end"/>
            </w:r>
            <w:r>
              <w:t xml:space="preserve"> and every rule in that clause. A Server claiming it </w:t>
            </w:r>
            <w:r>
              <w:rPr>
                <w:b/>
              </w:rPr>
              <w:t>shall</w:t>
            </w:r>
            <w:r>
              <w:t xml:space="preserve"> raise </w:t>
            </w:r>
            <w:r>
              <w:rPr>
                <w:rStyle w:val="VARIABLE"/>
              </w:rPr>
              <w:t>IntentCompletedEventType</w:t>
            </w:r>
            <w:r>
              <w:t xml:space="preserve"> for </w:t>
            </w:r>
            <w:r>
              <w:rPr>
                <w:b/>
              </w:rPr>
              <w:t>every</w:t>
            </w:r>
            <w:r>
              <w:t xml:space="preserve"> intent that reaches a terminal state, including those it refused after admission and those cancelled by another client — a facet under which a Server may report some completions and not others is worth nothing, because silence would then be ambiguous between "still running" and "finished, unreported". </w:t>
            </w:r>
            <w:r>
              <w:rPr>
                <w:rStyle w:val="VARIABLE"/>
              </w:rPr>
              <w:t>MissionCompletedEventType</w:t>
            </w:r>
            <w:r>
              <w:t xml:space="preserve"> is additionally required where </w:t>
            </w:r>
            <w:r>
              <w:rPr>
                <w:b/>
              </w:rPr>
              <w:t>RI-Mission</w:t>
            </w:r>
            <w:r>
              <w:t xml:space="preserve"> is claimed. Raising these does not relieve a Server of the Part 10 transition events.</w:t>
            </w:r>
          </w:p>
        </w:tc>
      </w:tr>
      <w:tr w:rsidR="00F80C3B" w14:paraId="70CEF9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46F4EB" w14:textId="77777777" w:rsidR="00F80C3B" w:rsidRDefault="00BC64B0">
            <w:pPr>
              <w:pStyle w:val="TableText"/>
            </w:pPr>
            <w:r>
              <w:rPr>
                <w:b/>
              </w:rPr>
              <w:t>RI-Description</w:t>
            </w:r>
          </w:p>
        </w:tc>
        <w:tc>
          <w:tcPr>
            <w:tcW w:w="4463" w:type="dxa"/>
            <w:tcBorders>
              <w:top w:val="single" w:sz="4" w:space="0" w:color="auto"/>
              <w:left w:val="single" w:sz="4" w:space="0" w:color="auto"/>
              <w:bottom w:val="single" w:sz="4" w:space="0" w:color="auto"/>
              <w:right w:val="single" w:sz="4" w:space="0" w:color="auto"/>
            </w:tcBorders>
          </w:tcPr>
          <w:p w14:paraId="0B8F2417" w14:textId="77777777" w:rsidR="00F80C3B" w:rsidRDefault="00BC64B0">
            <w:pPr>
              <w:pStyle w:val="TableText"/>
            </w:pPr>
            <w:r>
              <w:rPr>
                <w:rStyle w:val="VARIABLE"/>
              </w:rPr>
              <w:t>Description</w:t>
            </w:r>
            <w:r>
              <w:t xml:space="preserve"> with a </w:t>
            </w:r>
            <w:r>
              <w:rPr>
                <w:rStyle w:val="VARIABLE"/>
              </w:rPr>
              <w:t>KinematicChain</w:t>
            </w:r>
            <w:r>
              <w:t xml:space="preserve"> covering every axis, </w:t>
            </w:r>
            <w:r>
              <w:rPr>
                <w:rStyle w:val="VARIABLE"/>
              </w:rPr>
              <w:t>ReachRadius</w:t>
            </w:r>
            <w:r>
              <w:t xml:space="preserve">, </w:t>
            </w:r>
            <w:r>
              <w:rPr>
                <w:rStyle w:val="VARIABLE"/>
              </w:rPr>
              <w:t>PayloadLimit</w:t>
            </w:r>
            <w:r>
              <w:t xml:space="preserve"> and </w:t>
            </w:r>
            <w:r>
              <w:rPr>
                <w:rStyle w:val="VARIABLE"/>
              </w:rPr>
              <w:t>MaxCartesianSpeed</w:t>
            </w:r>
            <w:r>
              <w:t>.</w:t>
            </w:r>
          </w:p>
        </w:tc>
      </w:tr>
      <w:tr w:rsidR="00F80C3B" w14:paraId="4F4DD5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AC75B6" w14:textId="77777777" w:rsidR="00F80C3B" w:rsidRDefault="00BC64B0">
            <w:pPr>
              <w:pStyle w:val="TableText"/>
            </w:pPr>
            <w:r>
              <w:rPr>
                <w:b/>
              </w:rPr>
              <w:t>RI-Process-ArcWeld</w:t>
            </w:r>
          </w:p>
        </w:tc>
        <w:tc>
          <w:tcPr>
            <w:tcW w:w="4463" w:type="dxa"/>
            <w:tcBorders>
              <w:top w:val="single" w:sz="4" w:space="0" w:color="auto"/>
              <w:left w:val="single" w:sz="4" w:space="0" w:color="auto"/>
              <w:bottom w:val="single" w:sz="4" w:space="0" w:color="auto"/>
              <w:right w:val="single" w:sz="4" w:space="0" w:color="auto"/>
            </w:tcBorders>
          </w:tcPr>
          <w:p w14:paraId="71EC02B9" w14:textId="77777777" w:rsidR="00F80C3B" w:rsidRDefault="00BC64B0">
            <w:pPr>
              <w:pStyle w:val="TableText"/>
            </w:pPr>
            <w:r>
              <w:rPr>
                <w:rStyle w:val="VARIABLE"/>
              </w:rPr>
              <w:t>ArcWeldIntentDataType</w:t>
            </w:r>
            <w:r>
              <w:t>.</w:t>
            </w:r>
          </w:p>
        </w:tc>
      </w:tr>
      <w:tr w:rsidR="00F80C3B" w14:paraId="781636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A28096" w14:textId="77777777" w:rsidR="00F80C3B" w:rsidRDefault="00BC64B0">
            <w:pPr>
              <w:pStyle w:val="TableText"/>
            </w:pPr>
            <w:r>
              <w:rPr>
                <w:b/>
              </w:rPr>
              <w:t>RI-Process-SpotWeld</w:t>
            </w:r>
          </w:p>
        </w:tc>
        <w:tc>
          <w:tcPr>
            <w:tcW w:w="4463" w:type="dxa"/>
            <w:tcBorders>
              <w:top w:val="single" w:sz="4" w:space="0" w:color="auto"/>
              <w:left w:val="single" w:sz="4" w:space="0" w:color="auto"/>
              <w:bottom w:val="single" w:sz="4" w:space="0" w:color="auto"/>
              <w:right w:val="single" w:sz="4" w:space="0" w:color="auto"/>
            </w:tcBorders>
          </w:tcPr>
          <w:p w14:paraId="74880D8B" w14:textId="77777777" w:rsidR="00F80C3B" w:rsidRDefault="00BC64B0">
            <w:pPr>
              <w:pStyle w:val="TableText"/>
            </w:pPr>
            <w:r>
              <w:rPr>
                <w:rStyle w:val="VARIABLE"/>
              </w:rPr>
              <w:t>SpotWeldIntentDataType</w:t>
            </w:r>
            <w:r>
              <w:t>.</w:t>
            </w:r>
          </w:p>
        </w:tc>
      </w:tr>
      <w:tr w:rsidR="00F80C3B" w14:paraId="0734C6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C8D6A0" w14:textId="77777777" w:rsidR="00F80C3B" w:rsidRDefault="00BC64B0">
            <w:pPr>
              <w:pStyle w:val="TableText"/>
            </w:pPr>
            <w:r>
              <w:rPr>
                <w:b/>
              </w:rPr>
              <w:t>RI-Process-Dispense</w:t>
            </w:r>
          </w:p>
        </w:tc>
        <w:tc>
          <w:tcPr>
            <w:tcW w:w="4463" w:type="dxa"/>
            <w:tcBorders>
              <w:top w:val="single" w:sz="4" w:space="0" w:color="auto"/>
              <w:left w:val="single" w:sz="4" w:space="0" w:color="auto"/>
              <w:bottom w:val="single" w:sz="4" w:space="0" w:color="auto"/>
              <w:right w:val="single" w:sz="4" w:space="0" w:color="auto"/>
            </w:tcBorders>
          </w:tcPr>
          <w:p w14:paraId="08C5C5FD" w14:textId="77777777" w:rsidR="00F80C3B" w:rsidRDefault="00BC64B0">
            <w:pPr>
              <w:pStyle w:val="TableText"/>
            </w:pPr>
            <w:r>
              <w:rPr>
                <w:rStyle w:val="VARIABLE"/>
              </w:rPr>
              <w:t>DispenseIntentDataType</w:t>
            </w:r>
            <w:r>
              <w:t>.</w:t>
            </w:r>
          </w:p>
        </w:tc>
      </w:tr>
      <w:tr w:rsidR="00F80C3B" w14:paraId="0EB6CB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9DC9FD" w14:textId="77777777" w:rsidR="00F80C3B" w:rsidRDefault="00BC64B0">
            <w:pPr>
              <w:pStyle w:val="TableText"/>
            </w:pPr>
            <w:r>
              <w:rPr>
                <w:b/>
              </w:rPr>
              <w:t>RI-Process-Fasten</w:t>
            </w:r>
          </w:p>
        </w:tc>
        <w:tc>
          <w:tcPr>
            <w:tcW w:w="4463" w:type="dxa"/>
            <w:tcBorders>
              <w:top w:val="single" w:sz="4" w:space="0" w:color="auto"/>
              <w:left w:val="single" w:sz="4" w:space="0" w:color="auto"/>
              <w:bottom w:val="single" w:sz="4" w:space="0" w:color="auto"/>
              <w:right w:val="single" w:sz="4" w:space="0" w:color="auto"/>
            </w:tcBorders>
          </w:tcPr>
          <w:p w14:paraId="52A4C302" w14:textId="77777777" w:rsidR="00F80C3B" w:rsidRDefault="00BC64B0">
            <w:pPr>
              <w:pStyle w:val="TableText"/>
            </w:pPr>
            <w:r>
              <w:rPr>
                <w:rStyle w:val="VARIABLE"/>
              </w:rPr>
              <w:t>FastenIntentDataType</w:t>
            </w:r>
            <w:r>
              <w:t xml:space="preserve">. Support for non-null </w:t>
            </w:r>
            <w:r>
              <w:rPr>
                <w:rStyle w:val="VARIABLE"/>
              </w:rPr>
              <w:t>Joint</w:t>
            </w:r>
            <w:r>
              <w:t xml:space="preserve"> is structural: where an OPC UA joining or tightening model is implemented, </w:t>
            </w:r>
            <w:r>
              <w:rPr>
                <w:rStyle w:val="VARIABLE"/>
              </w:rPr>
              <w:t>Joint</w:t>
            </w:r>
            <w:r>
              <w:t xml:space="preserve"> resolves into it; where no such model is exposed under the controller, </w:t>
            </w:r>
            <w:r>
              <w:rPr>
                <w:rStyle w:val="VARIABLE"/>
              </w:rPr>
              <w:t>Joint</w:t>
            </w:r>
            <w:r>
              <w:t xml:space="preserve"> is null and a non-null </w:t>
            </w:r>
            <w:r>
              <w:rPr>
                <w:rStyle w:val="VARIABLE"/>
              </w:rPr>
              <w:t>Joint</w:t>
            </w:r>
            <w:r>
              <w:t xml:space="preserve"> is refused with </w:t>
            </w:r>
            <w:r>
              <w:rPr>
                <w:rStyle w:val="VARIABLE"/>
              </w:rPr>
              <w:t>CapabilityNotSupported</w:t>
            </w:r>
            <w:r>
              <w:t>.</w:t>
            </w:r>
          </w:p>
        </w:tc>
      </w:tr>
      <w:tr w:rsidR="00F80C3B" w14:paraId="15A86E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A8190D" w14:textId="77777777" w:rsidR="00F80C3B" w:rsidRDefault="00BC64B0">
            <w:pPr>
              <w:pStyle w:val="TableText"/>
            </w:pPr>
            <w:r>
              <w:rPr>
                <w:b/>
              </w:rPr>
              <w:t>RI-Process-Palletise</w:t>
            </w:r>
          </w:p>
        </w:tc>
        <w:tc>
          <w:tcPr>
            <w:tcW w:w="4463" w:type="dxa"/>
            <w:tcBorders>
              <w:top w:val="single" w:sz="4" w:space="0" w:color="auto"/>
              <w:left w:val="single" w:sz="4" w:space="0" w:color="auto"/>
              <w:bottom w:val="single" w:sz="4" w:space="0" w:color="auto"/>
              <w:right w:val="single" w:sz="4" w:space="0" w:color="auto"/>
            </w:tcBorders>
          </w:tcPr>
          <w:p w14:paraId="11E1D3B6" w14:textId="77777777" w:rsidR="00F80C3B" w:rsidRDefault="00BC64B0">
            <w:pPr>
              <w:pStyle w:val="TableText"/>
            </w:pPr>
            <w:r>
              <w:rPr>
                <w:rStyle w:val="VARIABLE"/>
              </w:rPr>
              <w:t>PalletiseIntentDataType</w:t>
            </w:r>
            <w:r>
              <w:t xml:space="preserve"> and at least one </w:t>
            </w:r>
            <w:r>
              <w:rPr>
                <w:rStyle w:val="VARIABLE"/>
              </w:rPr>
              <w:t>LocationType</w:t>
            </w:r>
            <w:r>
              <w:t xml:space="preserve"> describing a pattern.</w:t>
            </w:r>
          </w:p>
        </w:tc>
      </w:tr>
      <w:tr w:rsidR="00F80C3B" w14:paraId="799C19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40E077" w14:textId="77777777" w:rsidR="00F80C3B" w:rsidRDefault="00BC64B0">
            <w:pPr>
              <w:pStyle w:val="TableText"/>
            </w:pPr>
            <w:r>
              <w:rPr>
                <w:b/>
              </w:rPr>
              <w:t>RI-Process-SurfaceFinish</w:t>
            </w:r>
          </w:p>
        </w:tc>
        <w:tc>
          <w:tcPr>
            <w:tcW w:w="4463" w:type="dxa"/>
            <w:tcBorders>
              <w:top w:val="single" w:sz="4" w:space="0" w:color="auto"/>
              <w:left w:val="single" w:sz="4" w:space="0" w:color="auto"/>
              <w:bottom w:val="single" w:sz="4" w:space="0" w:color="auto"/>
              <w:right w:val="single" w:sz="4" w:space="0" w:color="auto"/>
            </w:tcBorders>
          </w:tcPr>
          <w:p w14:paraId="558D81AC" w14:textId="77777777" w:rsidR="00F80C3B" w:rsidRDefault="00BC64B0">
            <w:pPr>
              <w:pStyle w:val="TableText"/>
            </w:pPr>
            <w:r>
              <w:rPr>
                <w:rStyle w:val="VARIABLE"/>
              </w:rPr>
              <w:t>SurfaceFinishIntentDataType</w:t>
            </w:r>
            <w:r>
              <w:t xml:space="preserve"> and </w:t>
            </w:r>
            <w:r>
              <w:rPr>
                <w:b/>
              </w:rPr>
              <w:t>RI-Force</w:t>
            </w:r>
            <w:r>
              <w:t>.</w:t>
            </w:r>
          </w:p>
        </w:tc>
      </w:tr>
      <w:tr w:rsidR="00F80C3B" w14:paraId="749780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7224EB" w14:textId="77777777" w:rsidR="00F80C3B" w:rsidRDefault="00BC64B0">
            <w:pPr>
              <w:pStyle w:val="TableText"/>
            </w:pPr>
            <w:r>
              <w:rPr>
                <w:b/>
              </w:rPr>
              <w:t>RI-Grasp</w:t>
            </w:r>
          </w:p>
        </w:tc>
        <w:tc>
          <w:tcPr>
            <w:tcW w:w="4463" w:type="dxa"/>
            <w:tcBorders>
              <w:top w:val="single" w:sz="4" w:space="0" w:color="auto"/>
              <w:left w:val="single" w:sz="4" w:space="0" w:color="auto"/>
              <w:bottom w:val="single" w:sz="4" w:space="0" w:color="auto"/>
              <w:right w:val="single" w:sz="4" w:space="0" w:color="auto"/>
            </w:tcBorders>
          </w:tcPr>
          <w:p w14:paraId="49E1194A" w14:textId="77777777" w:rsidR="00F80C3B" w:rsidRDefault="00BC64B0">
            <w:pPr>
              <w:pStyle w:val="TableText"/>
            </w:pPr>
            <w:r>
              <w:rPr>
                <w:rStyle w:val="VARIABLE"/>
              </w:rPr>
              <w:t>GraspIntentDataType</w:t>
            </w:r>
            <w:r>
              <w:t xml:space="preserve"> and </w:t>
            </w:r>
            <w:r>
              <w:rPr>
                <w:rStyle w:val="VARIABLE"/>
              </w:rPr>
              <w:t>ReleaseIntentDataType</w:t>
            </w:r>
            <w:r>
              <w:t xml:space="preserve">, and at least one </w:t>
            </w:r>
            <w:r>
              <w:rPr>
                <w:rStyle w:val="VARIABLE"/>
              </w:rPr>
              <w:t>ToolType</w:t>
            </w:r>
            <w:r>
              <w:t xml:space="preserve"> with a </w:t>
            </w:r>
            <w:r>
              <w:rPr>
                <w:rStyle w:val="VARIABLE"/>
              </w:rPr>
              <w:t>TcpFrame</w:t>
            </w:r>
            <w:r>
              <w:t>.</w:t>
            </w:r>
          </w:p>
        </w:tc>
      </w:tr>
      <w:tr w:rsidR="00F80C3B" w14:paraId="733062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5BB1BB" w14:textId="77777777" w:rsidR="00F80C3B" w:rsidRDefault="00BC64B0">
            <w:pPr>
              <w:pStyle w:val="TableText"/>
            </w:pPr>
            <w:r>
              <w:rPr>
                <w:b/>
              </w:rPr>
              <w:t>RI-PickPlace</w:t>
            </w:r>
          </w:p>
        </w:tc>
        <w:tc>
          <w:tcPr>
            <w:tcW w:w="4463" w:type="dxa"/>
            <w:tcBorders>
              <w:top w:val="single" w:sz="4" w:space="0" w:color="auto"/>
              <w:left w:val="single" w:sz="4" w:space="0" w:color="auto"/>
              <w:bottom w:val="single" w:sz="4" w:space="0" w:color="auto"/>
              <w:right w:val="single" w:sz="4" w:space="0" w:color="auto"/>
            </w:tcBorders>
          </w:tcPr>
          <w:p w14:paraId="09695DDB" w14:textId="77777777" w:rsidR="00F80C3B" w:rsidRDefault="00BC64B0">
            <w:pPr>
              <w:pStyle w:val="TableText"/>
            </w:pPr>
            <w:r>
              <w:rPr>
                <w:rStyle w:val="VARIABLE"/>
              </w:rPr>
              <w:t>PickIntentDataType</w:t>
            </w:r>
            <w:r>
              <w:t xml:space="preserve">, </w:t>
            </w:r>
            <w:r>
              <w:rPr>
                <w:rStyle w:val="VARIABLE"/>
              </w:rPr>
              <w:t>PlaceIntentDataType</w:t>
            </w:r>
            <w:r>
              <w:t xml:space="preserve">, and at least one </w:t>
            </w:r>
            <w:r>
              <w:rPr>
                <w:rStyle w:val="VARIABLE"/>
              </w:rPr>
              <w:t>LocationType</w:t>
            </w:r>
            <w:r>
              <w:t>.</w:t>
            </w:r>
          </w:p>
        </w:tc>
      </w:tr>
      <w:tr w:rsidR="00F80C3B" w14:paraId="2241EF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312D2B" w14:textId="77777777" w:rsidR="00F80C3B" w:rsidRDefault="00BC64B0">
            <w:pPr>
              <w:pStyle w:val="TableText"/>
            </w:pPr>
            <w:r>
              <w:rPr>
                <w:b/>
              </w:rPr>
              <w:t>RI-ToolChange</w:t>
            </w:r>
          </w:p>
        </w:tc>
        <w:tc>
          <w:tcPr>
            <w:tcW w:w="4463" w:type="dxa"/>
            <w:tcBorders>
              <w:top w:val="single" w:sz="4" w:space="0" w:color="auto"/>
              <w:left w:val="single" w:sz="4" w:space="0" w:color="auto"/>
              <w:bottom w:val="single" w:sz="4" w:space="0" w:color="auto"/>
              <w:right w:val="single" w:sz="4" w:space="0" w:color="auto"/>
            </w:tcBorders>
          </w:tcPr>
          <w:p w14:paraId="7E190990" w14:textId="77777777" w:rsidR="00F80C3B" w:rsidRDefault="00BC64B0">
            <w:pPr>
              <w:pStyle w:val="TableText"/>
            </w:pPr>
            <w:r>
              <w:rPr>
                <w:rStyle w:val="VARIABLE"/>
              </w:rPr>
              <w:t>ToolChangeIntentDataType</w:t>
            </w:r>
            <w:r>
              <w:t xml:space="preserve">, and more than one </w:t>
            </w:r>
            <w:r>
              <w:rPr>
                <w:rStyle w:val="VARIABLE"/>
              </w:rPr>
              <w:t>ToolType</w:t>
            </w:r>
            <w:r>
              <w:t>.</w:t>
            </w:r>
          </w:p>
        </w:tc>
      </w:tr>
      <w:tr w:rsidR="00F80C3B" w14:paraId="5690BC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EB73AA" w14:textId="77777777" w:rsidR="00F80C3B" w:rsidRDefault="00BC64B0">
            <w:pPr>
              <w:pStyle w:val="TableText"/>
            </w:pPr>
            <w:r>
              <w:rPr>
                <w:b/>
              </w:rPr>
              <w:t>RI-Output</w:t>
            </w:r>
          </w:p>
        </w:tc>
        <w:tc>
          <w:tcPr>
            <w:tcW w:w="4463" w:type="dxa"/>
            <w:tcBorders>
              <w:top w:val="single" w:sz="4" w:space="0" w:color="auto"/>
              <w:left w:val="single" w:sz="4" w:space="0" w:color="auto"/>
              <w:bottom w:val="single" w:sz="4" w:space="0" w:color="auto"/>
              <w:right w:val="single" w:sz="4" w:space="0" w:color="auto"/>
            </w:tcBorders>
          </w:tcPr>
          <w:p w14:paraId="22A81F0F" w14:textId="77777777" w:rsidR="00F80C3B" w:rsidRDefault="00BC64B0">
            <w:pPr>
              <w:pStyle w:val="TableText"/>
            </w:pPr>
            <w:r>
              <w:rPr>
                <w:rStyle w:val="VARIABLE"/>
              </w:rPr>
              <w:t>SetOutputIntentDataType</w:t>
            </w:r>
            <w:r>
              <w:t xml:space="preserve"> and the </w:t>
            </w:r>
            <w:r>
              <w:rPr>
                <w:rStyle w:val="VARIABLE"/>
              </w:rPr>
              <w:t>Outputs</w:t>
            </w:r>
            <w:r>
              <w:t xml:space="preserve"> folder.</w:t>
            </w:r>
          </w:p>
        </w:tc>
      </w:tr>
      <w:tr w:rsidR="00F80C3B" w14:paraId="0995F2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E9C006" w14:textId="77777777" w:rsidR="00F80C3B" w:rsidRDefault="00BC64B0">
            <w:pPr>
              <w:pStyle w:val="TableText"/>
            </w:pPr>
            <w:r>
              <w:rPr>
                <w:b/>
              </w:rPr>
              <w:t>RI-Program</w:t>
            </w:r>
          </w:p>
        </w:tc>
        <w:tc>
          <w:tcPr>
            <w:tcW w:w="4463" w:type="dxa"/>
            <w:tcBorders>
              <w:top w:val="single" w:sz="4" w:space="0" w:color="auto"/>
              <w:left w:val="single" w:sz="4" w:space="0" w:color="auto"/>
              <w:bottom w:val="single" w:sz="4" w:space="0" w:color="auto"/>
              <w:right w:val="single" w:sz="4" w:space="0" w:color="auto"/>
            </w:tcBorders>
          </w:tcPr>
          <w:p w14:paraId="3529164A" w14:textId="77777777" w:rsidR="00F80C3B" w:rsidRDefault="00BC64B0">
            <w:pPr>
              <w:pStyle w:val="TableText"/>
            </w:pPr>
            <w:r>
              <w:rPr>
                <w:rStyle w:val="VARIABLE"/>
              </w:rPr>
              <w:t>CallProgramIntentDataType</w:t>
            </w:r>
            <w:r>
              <w:t xml:space="preserve"> and the </w:t>
            </w:r>
            <w:r>
              <w:rPr>
                <w:rStyle w:val="VARIABLE"/>
              </w:rPr>
              <w:t>Programs</w:t>
            </w:r>
            <w:r>
              <w:t xml:space="preserve"> folder.</w:t>
            </w:r>
          </w:p>
        </w:tc>
      </w:tr>
      <w:tr w:rsidR="00F80C3B" w14:paraId="587A83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C2A2D" w14:textId="77777777" w:rsidR="00F80C3B" w:rsidRDefault="00BC64B0">
            <w:pPr>
              <w:pStyle w:val="TableText"/>
            </w:pPr>
            <w:r>
              <w:rPr>
                <w:b/>
              </w:rPr>
              <w:t>RI-Wait</w:t>
            </w:r>
          </w:p>
        </w:tc>
        <w:tc>
          <w:tcPr>
            <w:tcW w:w="4463" w:type="dxa"/>
            <w:tcBorders>
              <w:top w:val="single" w:sz="4" w:space="0" w:color="auto"/>
              <w:left w:val="single" w:sz="4" w:space="0" w:color="auto"/>
              <w:bottom w:val="single" w:sz="4" w:space="0" w:color="auto"/>
              <w:right w:val="single" w:sz="4" w:space="0" w:color="auto"/>
            </w:tcBorders>
          </w:tcPr>
          <w:p w14:paraId="0153F309" w14:textId="77777777" w:rsidR="00F80C3B" w:rsidRDefault="00BC64B0">
            <w:pPr>
              <w:pStyle w:val="TableText"/>
            </w:pPr>
            <w:r>
              <w:rPr>
                <w:rStyle w:val="VARIABLE"/>
              </w:rPr>
              <w:t>WaitIntentDataType</w:t>
            </w:r>
            <w:r>
              <w:t>.</w:t>
            </w:r>
          </w:p>
        </w:tc>
      </w:tr>
      <w:tr w:rsidR="00F80C3B" w14:paraId="6F1D06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D00794" w14:textId="77777777" w:rsidR="00F80C3B" w:rsidRDefault="00BC64B0">
            <w:pPr>
              <w:pStyle w:val="TableText"/>
            </w:pPr>
            <w:r>
              <w:rPr>
                <w:b/>
              </w:rPr>
              <w:t>RI-Queue</w:t>
            </w:r>
          </w:p>
        </w:tc>
        <w:tc>
          <w:tcPr>
            <w:tcW w:w="4463" w:type="dxa"/>
            <w:tcBorders>
              <w:top w:val="single" w:sz="4" w:space="0" w:color="auto"/>
              <w:left w:val="single" w:sz="4" w:space="0" w:color="auto"/>
              <w:bottom w:val="single" w:sz="4" w:space="0" w:color="auto"/>
              <w:right w:val="single" w:sz="4" w:space="0" w:color="auto"/>
            </w:tcBorders>
          </w:tcPr>
          <w:p w14:paraId="31D31120" w14:textId="77777777" w:rsidR="00F80C3B" w:rsidRDefault="00BC64B0">
            <w:pPr>
              <w:pStyle w:val="TableText"/>
            </w:pPr>
            <w:r>
              <w:rPr>
                <w:rStyle w:val="VARIABLE"/>
              </w:rPr>
              <w:t>MaxQueueDepth</w:t>
            </w:r>
            <w:r>
              <w:t xml:space="preserve"> greater than zero; </w:t>
            </w:r>
            <w:r>
              <w:rPr>
                <w:rStyle w:val="VARIABLE"/>
              </w:rPr>
              <w:t>Buffered</w:t>
            </w:r>
            <w:r>
              <w:t xml:space="preserve"> accepted; </w:t>
            </w:r>
            <w:r>
              <w:rPr>
                <w:rStyle w:val="VARIABLE"/>
              </w:rPr>
              <w:t>QueuePosition</w:t>
            </w:r>
            <w:r>
              <w:t xml:space="preserve"> maintained.</w:t>
            </w:r>
          </w:p>
        </w:tc>
      </w:tr>
      <w:tr w:rsidR="00F80C3B" w14:paraId="479743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74ABE7" w14:textId="77777777" w:rsidR="00F80C3B" w:rsidRDefault="00BC64B0">
            <w:pPr>
              <w:pStyle w:val="TableText"/>
            </w:pPr>
            <w:r>
              <w:rPr>
                <w:b/>
              </w:rPr>
              <w:t>RI-Blending</w:t>
            </w:r>
          </w:p>
        </w:tc>
        <w:tc>
          <w:tcPr>
            <w:tcW w:w="4463" w:type="dxa"/>
            <w:tcBorders>
              <w:top w:val="single" w:sz="4" w:space="0" w:color="auto"/>
              <w:left w:val="single" w:sz="4" w:space="0" w:color="auto"/>
              <w:bottom w:val="single" w:sz="4" w:space="0" w:color="auto"/>
              <w:right w:val="single" w:sz="4" w:space="0" w:color="auto"/>
            </w:tcBorders>
          </w:tcPr>
          <w:p w14:paraId="426A9DC2" w14:textId="3B51A7E9" w:rsidR="00F80C3B" w:rsidRDefault="00BC64B0">
            <w:pPr>
              <w:pStyle w:val="TableText"/>
            </w:pPr>
            <w:r>
              <w:rPr>
                <w:rStyle w:val="VARIABLE"/>
              </w:rPr>
              <w:t>BlendingSupported</w:t>
            </w:r>
            <w:r>
              <w:t xml:space="preserve"> true; the four blending buffer modes accepted and honoured; </w:t>
            </w:r>
            <w:r>
              <w:rPr>
                <w:rStyle w:val="VARIABLE"/>
              </w:rPr>
              <w:t>Result.AchievedPose</w:t>
            </w:r>
            <w:r>
              <w:t xml:space="preserve"> reported at the blend point per </w:t>
            </w:r>
            <w:r>
              <w:fldChar w:fldCharType="begin"/>
            </w:r>
            <w:r>
              <w:instrText xml:space="preserve"> REF _Clause_c6_14_4 \r \h </w:instrText>
            </w:r>
            <w:r>
              <w:fldChar w:fldCharType="separate"/>
            </w:r>
            <w:r w:rsidR="00625061">
              <w:t>6.14.4</w:t>
            </w:r>
            <w:r>
              <w:fldChar w:fldCharType="end"/>
            </w:r>
            <w:r>
              <w:t>.</w:t>
            </w:r>
          </w:p>
        </w:tc>
      </w:tr>
      <w:tr w:rsidR="00F80C3B" w14:paraId="10F894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C38D80" w14:textId="77777777" w:rsidR="00F80C3B" w:rsidRDefault="00BC64B0">
            <w:pPr>
              <w:pStyle w:val="TableText"/>
            </w:pPr>
            <w:r>
              <w:rPr>
                <w:b/>
              </w:rPr>
              <w:t>RI-Pause</w:t>
            </w:r>
          </w:p>
        </w:tc>
        <w:tc>
          <w:tcPr>
            <w:tcW w:w="4463" w:type="dxa"/>
            <w:tcBorders>
              <w:top w:val="single" w:sz="4" w:space="0" w:color="auto"/>
              <w:left w:val="single" w:sz="4" w:space="0" w:color="auto"/>
              <w:bottom w:val="single" w:sz="4" w:space="0" w:color="auto"/>
              <w:right w:val="single" w:sz="4" w:space="0" w:color="auto"/>
            </w:tcBorders>
          </w:tcPr>
          <w:p w14:paraId="3C468E94" w14:textId="77777777" w:rsidR="00F80C3B" w:rsidRDefault="00BC64B0">
            <w:pPr>
              <w:pStyle w:val="TableText"/>
            </w:pPr>
            <w:r>
              <w:rPr>
                <w:rStyle w:val="VARIABLE"/>
              </w:rPr>
              <w:t>Pause</w:t>
            </w:r>
            <w:r>
              <w:t xml:space="preserve"> and </w:t>
            </w:r>
            <w:r>
              <w:rPr>
                <w:rStyle w:val="VARIABLE"/>
              </w:rPr>
              <w:t>Resume</w:t>
            </w:r>
            <w:r>
              <w:t>.</w:t>
            </w:r>
          </w:p>
        </w:tc>
      </w:tr>
      <w:tr w:rsidR="00F80C3B" w14:paraId="2B60F2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6C78E2" w14:textId="77777777" w:rsidR="00F80C3B" w:rsidRDefault="00BC64B0">
            <w:pPr>
              <w:pStyle w:val="TableText"/>
            </w:pPr>
            <w:r>
              <w:rPr>
                <w:b/>
              </w:rPr>
              <w:t>RI-Retry</w:t>
            </w:r>
          </w:p>
        </w:tc>
        <w:tc>
          <w:tcPr>
            <w:tcW w:w="4463" w:type="dxa"/>
            <w:tcBorders>
              <w:top w:val="single" w:sz="4" w:space="0" w:color="auto"/>
              <w:left w:val="single" w:sz="4" w:space="0" w:color="auto"/>
              <w:bottom w:val="single" w:sz="4" w:space="0" w:color="auto"/>
              <w:right w:val="single" w:sz="4" w:space="0" w:color="auto"/>
            </w:tcBorders>
          </w:tcPr>
          <w:p w14:paraId="173B5399" w14:textId="77777777" w:rsidR="00F80C3B" w:rsidRDefault="00BC64B0">
            <w:pPr>
              <w:pStyle w:val="TableText"/>
            </w:pPr>
            <w:r>
              <w:rPr>
                <w:rStyle w:val="VARIABLE"/>
              </w:rPr>
              <w:t>Retry</w:t>
            </w:r>
            <w:r>
              <w:t xml:space="preserve">, and </w:t>
            </w:r>
            <w:r>
              <w:rPr>
                <w:rStyle w:val="VARIABLE"/>
              </w:rPr>
              <w:t>Retriable</w:t>
            </w:r>
            <w:r>
              <w:t xml:space="preserve"> reachable.</w:t>
            </w:r>
          </w:p>
        </w:tc>
      </w:tr>
      <w:tr w:rsidR="00F80C3B" w14:paraId="4151761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A57346" w14:textId="77777777" w:rsidR="00F80C3B" w:rsidRDefault="00BC64B0">
            <w:pPr>
              <w:pStyle w:val="TableText"/>
            </w:pPr>
            <w:r>
              <w:rPr>
                <w:b/>
              </w:rPr>
              <w:t>RI-Mission</w:t>
            </w:r>
          </w:p>
        </w:tc>
        <w:tc>
          <w:tcPr>
            <w:tcW w:w="4463" w:type="dxa"/>
            <w:tcBorders>
              <w:top w:val="single" w:sz="4" w:space="0" w:color="auto"/>
              <w:left w:val="single" w:sz="4" w:space="0" w:color="auto"/>
              <w:bottom w:val="single" w:sz="4" w:space="0" w:color="auto"/>
              <w:right w:val="single" w:sz="4" w:space="0" w:color="auto"/>
            </w:tcBorders>
          </w:tcPr>
          <w:p w14:paraId="03E4B5DB" w14:textId="77777777" w:rsidR="00F80C3B" w:rsidRDefault="00BC64B0">
            <w:pPr>
              <w:pStyle w:val="TableText"/>
            </w:pPr>
            <w:r>
              <w:rPr>
                <w:rStyle w:val="VARIABLE"/>
              </w:rPr>
              <w:t>MissionsSupported</w:t>
            </w:r>
            <w:r>
              <w:t xml:space="preserve"> true; </w:t>
            </w:r>
            <w:r>
              <w:rPr>
                <w:rStyle w:val="VARIABLE"/>
              </w:rPr>
              <w:t>SubmitMission</w:t>
            </w:r>
            <w:r>
              <w:t xml:space="preserve">, </w:t>
            </w:r>
            <w:r>
              <w:rPr>
                <w:rStyle w:val="VARIABLE"/>
              </w:rPr>
              <w:t>CancelMission</w:t>
            </w:r>
            <w:r>
              <w:t xml:space="preserve">; </w:t>
            </w:r>
            <w:r>
              <w:rPr>
                <w:rStyle w:val="VARIABLE"/>
              </w:rPr>
              <w:t>MissionType</w:t>
            </w:r>
            <w:r>
              <w:t xml:space="preserve"> instances.</w:t>
            </w:r>
          </w:p>
        </w:tc>
      </w:tr>
      <w:tr w:rsidR="00F80C3B" w14:paraId="6D2BB1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5D3197" w14:textId="77777777" w:rsidR="00F80C3B" w:rsidRDefault="00BC64B0">
            <w:pPr>
              <w:pStyle w:val="TableText"/>
            </w:pPr>
            <w:r>
              <w:rPr>
                <w:b/>
              </w:rPr>
              <w:t>RI-Mission-Horizon</w:t>
            </w:r>
          </w:p>
        </w:tc>
        <w:tc>
          <w:tcPr>
            <w:tcW w:w="4463" w:type="dxa"/>
            <w:tcBorders>
              <w:top w:val="single" w:sz="4" w:space="0" w:color="auto"/>
              <w:left w:val="single" w:sz="4" w:space="0" w:color="auto"/>
              <w:bottom w:val="single" w:sz="4" w:space="0" w:color="auto"/>
              <w:right w:val="single" w:sz="4" w:space="0" w:color="auto"/>
            </w:tcBorders>
          </w:tcPr>
          <w:p w14:paraId="5AA8549A" w14:textId="77777777" w:rsidR="00F80C3B" w:rsidRDefault="00BC64B0">
            <w:pPr>
              <w:pStyle w:val="TableText"/>
            </w:pPr>
            <w:r>
              <w:rPr>
                <w:b/>
              </w:rPr>
              <w:t>RI-Mission</w:t>
            </w:r>
            <w:r>
              <w:t xml:space="preserve">, plus </w:t>
            </w:r>
            <w:r>
              <w:rPr>
                <w:rStyle w:val="VARIABLE"/>
              </w:rPr>
              <w:t>MissionHorizonSupported</w:t>
            </w:r>
            <w:r>
              <w:t xml:space="preserve"> true, </w:t>
            </w:r>
            <w:r>
              <w:rPr>
                <w:rStyle w:val="VARIABLE"/>
              </w:rPr>
              <w:t>UpdateMission</w:t>
            </w:r>
            <w:r>
              <w:t>, and the base immutability rules of §7.2.</w:t>
            </w:r>
          </w:p>
        </w:tc>
      </w:tr>
      <w:tr w:rsidR="00F80C3B" w14:paraId="405041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645B62" w14:textId="77777777" w:rsidR="00F80C3B" w:rsidRDefault="00BC64B0">
            <w:pPr>
              <w:pStyle w:val="TableText"/>
            </w:pPr>
            <w:r>
              <w:rPr>
                <w:b/>
              </w:rPr>
              <w:lastRenderedPageBreak/>
              <w:t>RI-Mission-Branching</w:t>
            </w:r>
          </w:p>
        </w:tc>
        <w:tc>
          <w:tcPr>
            <w:tcW w:w="4463" w:type="dxa"/>
            <w:tcBorders>
              <w:top w:val="single" w:sz="4" w:space="0" w:color="auto"/>
              <w:left w:val="single" w:sz="4" w:space="0" w:color="auto"/>
              <w:bottom w:val="single" w:sz="4" w:space="0" w:color="auto"/>
              <w:right w:val="single" w:sz="4" w:space="0" w:color="auto"/>
            </w:tcBorders>
          </w:tcPr>
          <w:p w14:paraId="58C9CCA5" w14:textId="085D29B0" w:rsidR="00F80C3B" w:rsidRDefault="00BC64B0">
            <w:pPr>
              <w:pStyle w:val="TableText"/>
            </w:pPr>
            <w:r>
              <w:rPr>
                <w:b/>
              </w:rPr>
              <w:t>RI-Mission</w:t>
            </w:r>
            <w:r>
              <w:t xml:space="preserve">, plus </w:t>
            </w:r>
            <w:r>
              <w:rPr>
                <w:rStyle w:val="VARIABLE"/>
              </w:rPr>
              <w:t>MissionBranchingSupported</w:t>
            </w:r>
            <w:r>
              <w:t xml:space="preserve"> true, </w:t>
            </w:r>
            <w:r>
              <w:rPr>
                <w:rStyle w:val="VARIABLE"/>
              </w:rPr>
              <w:t>Transitions</w:t>
            </w:r>
            <w:r>
              <w:t xml:space="preserve"> evaluated per </w:t>
            </w:r>
            <w:r>
              <w:fldChar w:fldCharType="begin"/>
            </w:r>
            <w:r>
              <w:instrText xml:space="preserve"> REF _Clause_c6_15_4 \r \h </w:instrText>
            </w:r>
            <w:r>
              <w:fldChar w:fldCharType="separate"/>
            </w:r>
            <w:r w:rsidR="00625061">
              <w:t>6.15.4</w:t>
            </w:r>
            <w:r>
              <w:fldChar w:fldCharType="end"/>
            </w:r>
            <w:r>
              <w:t>, and the error policies honoured.</w:t>
            </w:r>
          </w:p>
        </w:tc>
      </w:tr>
      <w:tr w:rsidR="00F80C3B" w14:paraId="61F3E1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C2D69F" w14:textId="77777777" w:rsidR="00F80C3B" w:rsidRDefault="00BC64B0">
            <w:pPr>
              <w:pStyle w:val="TableText"/>
            </w:pPr>
            <w:r>
              <w:rPr>
                <w:b/>
              </w:rPr>
              <w:t>RI-Interop-40010</w:t>
            </w:r>
          </w:p>
        </w:tc>
        <w:tc>
          <w:tcPr>
            <w:tcW w:w="4463" w:type="dxa"/>
            <w:tcBorders>
              <w:top w:val="single" w:sz="4" w:space="0" w:color="auto"/>
              <w:left w:val="single" w:sz="4" w:space="0" w:color="auto"/>
              <w:bottom w:val="single" w:sz="4" w:space="0" w:color="auto"/>
              <w:right w:val="single" w:sz="4" w:space="0" w:color="auto"/>
            </w:tcBorders>
          </w:tcPr>
          <w:p w14:paraId="1E3F56EA" w14:textId="77777777" w:rsidR="00F80C3B" w:rsidRDefault="00BC64B0">
            <w:pPr>
              <w:pStyle w:val="TableText"/>
            </w:pPr>
            <w:r>
              <w:t>Annex B.</w:t>
            </w:r>
          </w:p>
        </w:tc>
      </w:tr>
      <w:tr w:rsidR="00F80C3B" w14:paraId="642E88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2AD2CE" w14:textId="77777777" w:rsidR="00F80C3B" w:rsidRDefault="00BC64B0">
            <w:pPr>
              <w:pStyle w:val="TableText"/>
            </w:pPr>
            <w:r>
              <w:rPr>
                <w:b/>
              </w:rPr>
              <w:t>RI-Interop-Vision</w:t>
            </w:r>
          </w:p>
        </w:tc>
        <w:tc>
          <w:tcPr>
            <w:tcW w:w="4463" w:type="dxa"/>
            <w:tcBorders>
              <w:top w:val="single" w:sz="4" w:space="0" w:color="auto"/>
              <w:left w:val="single" w:sz="4" w:space="0" w:color="auto"/>
              <w:bottom w:val="single" w:sz="4" w:space="0" w:color="auto"/>
              <w:right w:val="single" w:sz="4" w:space="0" w:color="auto"/>
            </w:tcBorders>
          </w:tcPr>
          <w:p w14:paraId="6361F133" w14:textId="77777777" w:rsidR="00F80C3B" w:rsidRDefault="00BC64B0">
            <w:pPr>
              <w:pStyle w:val="TableText"/>
            </w:pPr>
            <w:r>
              <w:t>Annex E.</w:t>
            </w:r>
          </w:p>
        </w:tc>
      </w:tr>
    </w:tbl>
    <w:p w14:paraId="05FF8A6D" w14:textId="77777777" w:rsidR="00F80C3B" w:rsidRDefault="00F80C3B">
      <w:pPr>
        <w:pStyle w:val="spacer"/>
      </w:pPr>
    </w:p>
    <w:p w14:paraId="3A78467D" w14:textId="77777777" w:rsidR="00F80C3B" w:rsidRDefault="00BC64B0">
      <w:pPr>
        <w:pStyle w:val="PARAGRAPH"/>
      </w:pPr>
      <w:r>
        <w:t xml:space="preserve">A facet other than </w:t>
      </w:r>
      <w:r>
        <w:rPr>
          <w:b/>
        </w:rPr>
        <w:t>RI-Base</w:t>
      </w:r>
      <w:r>
        <w:t xml:space="preserve"> is claimed only where every intent type it names appears in </w:t>
      </w:r>
      <w:r>
        <w:rPr>
          <w:rStyle w:val="VARIABLE"/>
        </w:rPr>
        <w:t>SupportedIntents</w:t>
      </w:r>
      <w:r>
        <w:t>.</w:t>
      </w:r>
    </w:p>
    <w:p w14:paraId="05688A70" w14:textId="77777777" w:rsidR="00F80C3B" w:rsidRDefault="00BC64B0">
      <w:pPr>
        <w:pStyle w:val="PARAGRAPH"/>
      </w:pPr>
      <w:r>
        <w:rPr>
          <w:b/>
        </w:rPr>
        <w:t>RI-Base</w:t>
      </w:r>
      <w:r>
        <w:t xml:space="preserve"> additionally requires </w:t>
      </w:r>
      <w:r>
        <w:rPr>
          <w:rStyle w:val="VARIABLE"/>
        </w:rPr>
        <w:t>SupportedFacets</w:t>
      </w:r>
      <w:r>
        <w:t>, since a conformance claim that cannot be read is not a claim.</w:t>
      </w:r>
    </w:p>
    <w:p w14:paraId="006ED47B" w14:textId="32A2222B" w:rsidR="00F80C3B" w:rsidRDefault="00BC64B0">
      <w:pPr>
        <w:pStyle w:val="PARAGRAPH"/>
      </w:pPr>
      <w:r>
        <w:t xml:space="preserve">Conformance is therefore declared at two levels, and they answer different questions. </w:t>
      </w:r>
      <w:r>
        <w:rPr>
          <w:rStyle w:val="VARIABLE"/>
        </w:rPr>
        <w:t>SupportedFacets</w:t>
      </w:r>
      <w:r>
        <w:t xml:space="preserve"> is a member of </w:t>
      </w:r>
      <w:r>
        <w:rPr>
          <w:rStyle w:val="VARIABLE"/>
        </w:rPr>
        <w:t>IntentCapabilitiesType</w:t>
      </w:r>
      <w:r>
        <w:t xml:space="preserve">, so it is stated </w:t>
      </w:r>
      <w:r>
        <w:rPr>
          <w:b/>
        </w:rPr>
        <w:t>per controller</w:t>
      </w:r>
      <w:r>
        <w:t xml:space="preserve">: a Server hosting two robots of different capability has two answers, and a client asking whether </w:t>
      </w:r>
      <w:r>
        <w:rPr>
          <w:i/>
        </w:rPr>
        <w:t>this</w:t>
      </w:r>
      <w:r>
        <w:t xml:space="preserve"> controller blends must read </w:t>
      </w:r>
      <w:r>
        <w:rPr>
          <w:i/>
        </w:rPr>
        <w:t>this</w:t>
      </w:r>
      <w:r>
        <w:t xml:space="preserve"> controller's list. </w:t>
      </w:r>
      <w:r>
        <w:rPr>
          <w:rStyle w:val="VARIABLE"/>
        </w:rPr>
        <w:t>ServerProfileArray</w:t>
      </w:r>
      <w:r>
        <w:t xml:space="preserve"> is a member of the Server object, so it is stated </w:t>
      </w:r>
      <w:r>
        <w:rPr>
          <w:b/>
        </w:rPr>
        <w:t>once for the Server</w:t>
      </w:r>
      <w:r>
        <w:t>, which is the right granularity for a profile (</w:t>
      </w:r>
      <w:r>
        <w:fldChar w:fldCharType="begin"/>
      </w:r>
      <w:r>
        <w:instrText xml:space="preserve"> REF _Clause_c11_3 \r \h </w:instrText>
      </w:r>
      <w:r>
        <w:fldChar w:fldCharType="separate"/>
      </w:r>
      <w:r w:rsidR="00625061">
        <w:t>11.3</w:t>
      </w:r>
      <w:r>
        <w:fldChar w:fldCharType="end"/>
      </w:r>
      <w:r>
        <w:t>) — a named shape an integrator specifies and a supplier builds to.</w:t>
      </w:r>
    </w:p>
    <w:p w14:paraId="67761AD5" w14:textId="77777777" w:rsidR="00F80C3B" w:rsidRDefault="00BC64B0">
      <w:pPr>
        <w:pStyle w:val="PARAGRAPH"/>
      </w:pPr>
      <w:r>
        <w:t xml:space="preserve">A Server </w:t>
      </w:r>
      <w:r>
        <w:rPr>
          <w:b/>
        </w:rPr>
        <w:t>shall</w:t>
      </w:r>
      <w:r>
        <w:t xml:space="preserve"> publish the URI of every profile it claims in </w:t>
      </w:r>
      <w:r>
        <w:rPr>
          <w:rStyle w:val="VARIABLE"/>
        </w:rPr>
        <w:t>Server/ServerCapabilities/ServerProfileArray</w:t>
      </w:r>
      <w:r>
        <w:t>, and</w:t>
      </w:r>
    </w:p>
    <w:p w14:paraId="6B2FA68A" w14:textId="77777777" w:rsidR="00F80C3B" w:rsidRDefault="00BC64B0">
      <w:pPr>
        <w:pStyle w:val="PARAGRAPH"/>
      </w:pPr>
      <w:r>
        <w:rPr>
          <w:b/>
        </w:rPr>
        <w:t>shall</w:t>
      </w:r>
      <w:r>
        <w:t xml:space="preserve"> also publish the facet URIs for every facet required by those profiles and every facet listed by any</w:t>
      </w:r>
    </w:p>
    <w:p w14:paraId="47098946" w14:textId="77777777" w:rsidR="00F80C3B" w:rsidRDefault="00BC64B0">
      <w:pPr>
        <w:pStyle w:val="PARAGRAPH"/>
      </w:pPr>
      <w:r>
        <w:t xml:space="preserve">controller in </w:t>
      </w:r>
      <w:r>
        <w:rPr>
          <w:rStyle w:val="VARIABLE"/>
        </w:rPr>
        <w:t>SupportedFacets</w:t>
      </w:r>
      <w:r>
        <w:t xml:space="preserve">. The two discovery paths </w:t>
      </w:r>
      <w:r>
        <w:rPr>
          <w:b/>
        </w:rPr>
        <w:t>shall</w:t>
      </w:r>
      <w:r>
        <w:t xml:space="preserve"> agree: a profile URI shall be backed by at least one</w:t>
      </w:r>
    </w:p>
    <w:p w14:paraId="6D7C5CFA" w14:textId="77777777" w:rsidR="00F80C3B" w:rsidRDefault="00BC64B0">
      <w:pPr>
        <w:pStyle w:val="PARAGRAPH"/>
      </w:pPr>
      <w:r>
        <w:t xml:space="preserve">controller whose </w:t>
      </w:r>
      <w:r>
        <w:rPr>
          <w:rStyle w:val="VARIABLE"/>
        </w:rPr>
        <w:t>SupportedFacets</w:t>
      </w:r>
      <w:r>
        <w:t xml:space="preserve"> includes every facet in that profile, and a facet URI shall be backed by at least</w:t>
      </w:r>
    </w:p>
    <w:p w14:paraId="76D514DB" w14:textId="77777777" w:rsidR="00F80C3B" w:rsidRDefault="00BC64B0">
      <w:pPr>
        <w:pStyle w:val="PARAGRAPH"/>
      </w:pPr>
      <w:r>
        <w:t>one controller that lists the corresponding facet. A facet URI on the Server that no controller lists in</w:t>
      </w:r>
    </w:p>
    <w:p w14:paraId="5DD7FDC8" w14:textId="77777777" w:rsidR="00F80C3B" w:rsidRDefault="00BC64B0">
      <w:pPr>
        <w:pStyle w:val="PARAGRAPH"/>
      </w:pPr>
      <w:r>
        <w:rPr>
          <w:rStyle w:val="VARIABLE"/>
        </w:rPr>
        <w:t>SupportedFacets</w:t>
      </w:r>
      <w:r>
        <w:t xml:space="preserve"> is a claim nothing in the address space backs, and a client that read only one of them would be told</w:t>
      </w:r>
    </w:p>
    <w:p w14:paraId="26FFBEE5" w14:textId="77777777" w:rsidR="00F80C3B" w:rsidRDefault="00BC64B0">
      <w:pPr>
        <w:pStyle w:val="PARAGRAPH"/>
      </w:pPr>
      <w:r>
        <w:t>something untrue by the other.</w:t>
      </w:r>
    </w:p>
    <w:p w14:paraId="2772ED77" w14:textId="77777777" w:rsidR="00F80C3B" w:rsidRDefault="00BC64B0">
      <w:pPr>
        <w:pStyle w:val="Heading2"/>
      </w:pPr>
      <w:bookmarkStart w:id="871" w:name="_Clause_c11_3"/>
      <w:bookmarkStart w:id="872" w:name="_Toc237441357"/>
      <w:r>
        <w:t>Profiles</w:t>
      </w:r>
      <w:bookmarkEnd w:id="871"/>
      <w:bookmarkEnd w:id="872"/>
    </w:p>
    <w:p w14:paraId="49A3D195" w14:textId="1C59A334" w:rsidR="00F80C3B" w:rsidRDefault="00BC64B0">
      <w:pPr>
        <w:pStyle w:val="PARAGRAPH"/>
      </w:pPr>
      <w:r>
        <w:t xml:space="preserve">A facet is a building block. A </w:t>
      </w:r>
      <w:r>
        <w:rPr>
          <w:b/>
        </w:rPr>
        <w:t>profile</w:t>
      </w:r>
      <w:r>
        <w:t xml:space="preserve"> is a complete claim: a named set of facets describing one plausible robot Server, which is what an integrator specifies and what two manufacturers implementing the same shape agree they have built. </w:t>
      </w:r>
      <w:r>
        <w:fldChar w:fldCharType="begin"/>
      </w:r>
      <w:r>
        <w:instrText xml:space="preserve"> REF _Clause_c5 \r \h </w:instrText>
      </w:r>
      <w:r>
        <w:fldChar w:fldCharType="separate"/>
      </w:r>
      <w:r w:rsidR="00625061">
        <w:t>5</w:t>
      </w:r>
      <w:r>
        <w:fldChar w:fldCharType="end"/>
      </w:r>
      <w:r>
        <w:t>'s use cases are written about profiles even though they do not use the word — a mixed-fleet cell works only because two robots claim the same one.</w:t>
      </w:r>
    </w:p>
    <w:p w14:paraId="1E16EC29" w14:textId="77777777" w:rsidR="00F80C3B" w:rsidRDefault="00BC64B0">
      <w:pPr>
        <w:pStyle w:val="PARAGRAPH"/>
      </w:pPr>
      <w:r>
        <w:t xml:space="preserve">Four are defined. Each includes the </w:t>
      </w:r>
      <w:r>
        <w:rPr>
          <w:b/>
        </w:rPr>
        <w:t>Robot Motion Server</w:t>
      </w:r>
      <w:r>
        <w:t xml:space="preserve"> set, and a Server </w:t>
      </w:r>
      <w:r>
        <w:rPr>
          <w:b/>
        </w:rPr>
        <w:t>may</w:t>
      </w:r>
      <w:r>
        <w:t xml:space="preserve"> claim more than one: a robot that both follows paths and executes missions claims two.</w:t>
      </w:r>
    </w:p>
    <w:p w14:paraId="1FCBF692" w14:textId="17E86F2D" w:rsidR="00F80C3B" w:rsidRDefault="00BC64B0">
      <w:pPr>
        <w:pStyle w:val="PARAGRAPH"/>
      </w:pPr>
      <w:r>
        <w:t xml:space="preserve">Claiming a profile is claiming every facet in it, on the terms </w:t>
      </w:r>
      <w:r>
        <w:fldChar w:fldCharType="begin"/>
      </w:r>
      <w:r>
        <w:instrText xml:space="preserve"> REF _Clause_c11_2 \r \h </w:instrText>
      </w:r>
      <w:r>
        <w:fldChar w:fldCharType="separate"/>
      </w:r>
      <w:r w:rsidR="00625061">
        <w:t>11.2</w:t>
      </w:r>
      <w:r>
        <w:fldChar w:fldCharType="end"/>
      </w:r>
      <w:r>
        <w:t xml:space="preserve"> sets out — structural requirements a client can check by reading, behavioural ones the Server attests to under clause </w:t>
      </w:r>
      <w:r>
        <w:fldChar w:fldCharType="begin"/>
      </w:r>
      <w:r>
        <w:instrText xml:space="preserve"> REF _Clause_c6_17 \r \h </w:instrText>
      </w:r>
      <w:r>
        <w:fldChar w:fldCharType="separate"/>
      </w:r>
      <w:r w:rsidR="00625061">
        <w:t>6.17</w:t>
      </w:r>
      <w:r>
        <w:fldChar w:fldCharType="end"/>
      </w:r>
      <w:r>
        <w:t>. A profile is a shorter way to say the same thing, not a weaker one.</w:t>
      </w:r>
    </w:p>
    <w:p w14:paraId="405CE82A" w14:textId="08FD78BD" w:rsidR="00F80C3B" w:rsidRDefault="00BC64B0">
      <w:pPr>
        <w:pStyle w:val="TABLE-title"/>
      </w:pPr>
      <w:bookmarkStart w:id="873" w:name="_Tab_profiles_tab1"/>
      <w:bookmarkStart w:id="874" w:name="_Toc237441561"/>
      <w:r>
        <w:lastRenderedPageBreak/>
        <w:t xml:space="preserve">Table </w:t>
      </w:r>
      <w:r>
        <w:fldChar w:fldCharType="begin"/>
      </w:r>
      <w:r>
        <w:instrText xml:space="preserve"> SEQ Table \* ARABIC </w:instrText>
      </w:r>
      <w:r>
        <w:fldChar w:fldCharType="separate"/>
      </w:r>
      <w:r w:rsidR="00625061">
        <w:rPr>
          <w:noProof/>
        </w:rPr>
        <w:t>179</w:t>
      </w:r>
      <w:r>
        <w:fldChar w:fldCharType="end"/>
      </w:r>
      <w:r>
        <w:t xml:space="preserve"> – Profiles</w:t>
      </w:r>
      <w:bookmarkEnd w:id="873"/>
      <w:bookmarkEnd w:id="8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80C3B" w14:paraId="683B576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FE2BD87" w14:textId="77777777" w:rsidR="00F80C3B" w:rsidRDefault="00BC64B0">
            <w:pPr>
              <w:pStyle w:val="TableText"/>
            </w:pPr>
            <w:r>
              <w:t>Profile</w:t>
            </w:r>
          </w:p>
        </w:tc>
        <w:tc>
          <w:tcPr>
            <w:tcW w:w="2975" w:type="dxa"/>
            <w:tcBorders>
              <w:top w:val="single" w:sz="4" w:space="0" w:color="auto"/>
              <w:left w:val="single" w:sz="4" w:space="0" w:color="auto"/>
              <w:bottom w:val="double" w:sz="4" w:space="0" w:color="auto"/>
              <w:right w:val="single" w:sz="4" w:space="0" w:color="auto"/>
            </w:tcBorders>
          </w:tcPr>
          <w:p w14:paraId="0A622121" w14:textId="77777777" w:rsidR="00F80C3B" w:rsidRDefault="00BC64B0">
            <w:pPr>
              <w:pStyle w:val="TableText"/>
            </w:pPr>
            <w:r>
              <w:t>Facets</w:t>
            </w:r>
          </w:p>
        </w:tc>
        <w:tc>
          <w:tcPr>
            <w:tcW w:w="2976" w:type="dxa"/>
            <w:tcBorders>
              <w:top w:val="single" w:sz="4" w:space="0" w:color="auto"/>
              <w:left w:val="single" w:sz="4" w:space="0" w:color="auto"/>
              <w:bottom w:val="double" w:sz="4" w:space="0" w:color="auto"/>
              <w:right w:val="single" w:sz="4" w:space="0" w:color="auto"/>
            </w:tcBorders>
          </w:tcPr>
          <w:p w14:paraId="71B764D9" w14:textId="77777777" w:rsidR="00F80C3B" w:rsidRDefault="00BC64B0">
            <w:pPr>
              <w:pStyle w:val="TableText"/>
            </w:pPr>
            <w:r>
              <w:t>The Server it describes</w:t>
            </w:r>
          </w:p>
        </w:tc>
      </w:tr>
      <w:tr w:rsidR="00F80C3B" w14:paraId="47960ED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140609" w14:textId="77777777" w:rsidR="00F80C3B" w:rsidRDefault="00BC64B0">
            <w:pPr>
              <w:pStyle w:val="TableText"/>
            </w:pPr>
            <w:r>
              <w:rPr>
                <w:b/>
              </w:rPr>
              <w:t>Robot Motion Server</w:t>
            </w:r>
          </w:p>
        </w:tc>
        <w:tc>
          <w:tcPr>
            <w:tcW w:w="2975" w:type="dxa"/>
            <w:tcBorders>
              <w:top w:val="single" w:sz="4" w:space="0" w:color="auto"/>
              <w:left w:val="single" w:sz="4" w:space="0" w:color="auto"/>
              <w:bottom w:val="single" w:sz="4" w:space="0" w:color="auto"/>
              <w:right w:val="single" w:sz="4" w:space="0" w:color="auto"/>
            </w:tcBorders>
          </w:tcPr>
          <w:p w14:paraId="60FC13C2" w14:textId="77777777" w:rsidR="00F80C3B" w:rsidRDefault="00BC64B0">
            <w:pPr>
              <w:pStyle w:val="TableText"/>
            </w:pPr>
            <w:r>
              <w:t>RI-Base, RI-Motion-Joint, RI-Motion-Linear, RI-Description, RI-Safety</w:t>
            </w:r>
          </w:p>
        </w:tc>
        <w:tc>
          <w:tcPr>
            <w:tcW w:w="2976" w:type="dxa"/>
            <w:tcBorders>
              <w:top w:val="single" w:sz="4" w:space="0" w:color="auto"/>
              <w:left w:val="single" w:sz="4" w:space="0" w:color="auto"/>
              <w:bottom w:val="single" w:sz="4" w:space="0" w:color="auto"/>
              <w:right w:val="single" w:sz="4" w:space="0" w:color="auto"/>
            </w:tcBorders>
          </w:tcPr>
          <w:p w14:paraId="5ADFB283" w14:textId="77777777" w:rsidR="00F80C3B" w:rsidRDefault="00BC64B0">
            <w:pPr>
              <w:pStyle w:val="TableText"/>
            </w:pPr>
            <w:r>
              <w:t>The baseline. A robot that can be commanded to a joint configuration or a Cartesian pose, that describes its own kinematics and limits, and that reports what its safety system is enforcing.</w:t>
            </w:r>
          </w:p>
        </w:tc>
      </w:tr>
      <w:tr w:rsidR="00F80C3B" w14:paraId="62C466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B641A5" w14:textId="77777777" w:rsidR="00F80C3B" w:rsidRDefault="00BC64B0">
            <w:pPr>
              <w:pStyle w:val="TableText"/>
            </w:pPr>
            <w:r>
              <w:rPr>
                <w:b/>
              </w:rPr>
              <w:t>Robot Handling Server</w:t>
            </w:r>
          </w:p>
        </w:tc>
        <w:tc>
          <w:tcPr>
            <w:tcW w:w="2975" w:type="dxa"/>
            <w:tcBorders>
              <w:top w:val="single" w:sz="4" w:space="0" w:color="auto"/>
              <w:left w:val="single" w:sz="4" w:space="0" w:color="auto"/>
              <w:bottom w:val="single" w:sz="4" w:space="0" w:color="auto"/>
              <w:right w:val="single" w:sz="4" w:space="0" w:color="auto"/>
            </w:tcBorders>
          </w:tcPr>
          <w:p w14:paraId="54D51187" w14:textId="77777777" w:rsidR="00F80C3B" w:rsidRDefault="00BC64B0">
            <w:pPr>
              <w:pStyle w:val="TableText"/>
            </w:pPr>
            <w:r>
              <w:t>Motion, plus RI-Motion-Circular, RI-Grasp, RI-PickPlace, RI-ToolChange, RI-Output, RI-Queue</w:t>
            </w:r>
          </w:p>
        </w:tc>
        <w:tc>
          <w:tcPr>
            <w:tcW w:w="2976" w:type="dxa"/>
            <w:tcBorders>
              <w:top w:val="single" w:sz="4" w:space="0" w:color="auto"/>
              <w:left w:val="single" w:sz="4" w:space="0" w:color="auto"/>
              <w:bottom w:val="single" w:sz="4" w:space="0" w:color="auto"/>
              <w:right w:val="single" w:sz="4" w:space="0" w:color="auto"/>
            </w:tcBorders>
          </w:tcPr>
          <w:p w14:paraId="5088903A" w14:textId="77777777" w:rsidR="00F80C3B" w:rsidRDefault="00BC64B0">
            <w:pPr>
              <w:pStyle w:val="TableText"/>
            </w:pPr>
            <w:r>
              <w:t>Material handling. Picking, placing, changing tools and driving the discrete outputs a gripper needs, with a queue so a cell controller can stay ahead of the robot.</w:t>
            </w:r>
          </w:p>
        </w:tc>
      </w:tr>
      <w:tr w:rsidR="00F80C3B" w14:paraId="2394D4F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6868C5" w14:textId="77777777" w:rsidR="00F80C3B" w:rsidRDefault="00BC64B0">
            <w:pPr>
              <w:pStyle w:val="TableText"/>
            </w:pPr>
            <w:r>
              <w:rPr>
                <w:b/>
              </w:rPr>
              <w:t>Robot Path Server</w:t>
            </w:r>
          </w:p>
        </w:tc>
        <w:tc>
          <w:tcPr>
            <w:tcW w:w="2975" w:type="dxa"/>
            <w:tcBorders>
              <w:top w:val="single" w:sz="4" w:space="0" w:color="auto"/>
              <w:left w:val="single" w:sz="4" w:space="0" w:color="auto"/>
              <w:bottom w:val="single" w:sz="4" w:space="0" w:color="auto"/>
              <w:right w:val="single" w:sz="4" w:space="0" w:color="auto"/>
            </w:tcBorders>
          </w:tcPr>
          <w:p w14:paraId="100AABED" w14:textId="77777777" w:rsidR="00F80C3B" w:rsidRDefault="00BC64B0">
            <w:pPr>
              <w:pStyle w:val="TableText"/>
            </w:pPr>
            <w:r>
              <w:t>Motion, plus RI-Trajectory, RI-Path, RI-Blending</w:t>
            </w:r>
          </w:p>
        </w:tc>
        <w:tc>
          <w:tcPr>
            <w:tcW w:w="2976" w:type="dxa"/>
            <w:tcBorders>
              <w:top w:val="single" w:sz="4" w:space="0" w:color="auto"/>
              <w:left w:val="single" w:sz="4" w:space="0" w:color="auto"/>
              <w:bottom w:val="single" w:sz="4" w:space="0" w:color="auto"/>
              <w:right w:val="single" w:sz="4" w:space="0" w:color="auto"/>
            </w:tcBorders>
          </w:tcPr>
          <w:p w14:paraId="79F5D7DA" w14:textId="77777777" w:rsidR="00F80C3B" w:rsidRDefault="00BC64B0">
            <w:pPr>
              <w:pStyle w:val="TableText"/>
            </w:pPr>
            <w:r>
              <w:t>Continuous-path work. A whole path is handed over once and the robot's own motion kernel runs it, blending between segments rather than stopping at each.</w:t>
            </w:r>
          </w:p>
        </w:tc>
      </w:tr>
      <w:tr w:rsidR="00F80C3B" w14:paraId="1FBBB8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87B046B" w14:textId="77777777" w:rsidR="00F80C3B" w:rsidRDefault="00BC64B0">
            <w:pPr>
              <w:pStyle w:val="TableText"/>
            </w:pPr>
            <w:r>
              <w:rPr>
                <w:b/>
              </w:rPr>
              <w:t>Robot Mission Server</w:t>
            </w:r>
          </w:p>
        </w:tc>
        <w:tc>
          <w:tcPr>
            <w:tcW w:w="2975" w:type="dxa"/>
            <w:tcBorders>
              <w:top w:val="single" w:sz="4" w:space="0" w:color="auto"/>
              <w:left w:val="single" w:sz="4" w:space="0" w:color="auto"/>
              <w:bottom w:val="single" w:sz="4" w:space="0" w:color="auto"/>
              <w:right w:val="single" w:sz="4" w:space="0" w:color="auto"/>
            </w:tcBorders>
          </w:tcPr>
          <w:p w14:paraId="30BC7802" w14:textId="77777777" w:rsidR="00F80C3B" w:rsidRDefault="00BC64B0">
            <w:pPr>
              <w:pStyle w:val="TableText"/>
            </w:pPr>
            <w:r>
              <w:t>Motion, plus RI-Mission, RI-Program, RI-Wait, RI-Pause, RI-Retry</w:t>
            </w:r>
          </w:p>
        </w:tc>
        <w:tc>
          <w:tcPr>
            <w:tcW w:w="2976" w:type="dxa"/>
            <w:tcBorders>
              <w:top w:val="single" w:sz="4" w:space="0" w:color="auto"/>
              <w:left w:val="single" w:sz="4" w:space="0" w:color="auto"/>
              <w:bottom w:val="single" w:sz="4" w:space="0" w:color="auto"/>
              <w:right w:val="single" w:sz="4" w:space="0" w:color="auto"/>
            </w:tcBorders>
          </w:tcPr>
          <w:p w14:paraId="0BC4F348" w14:textId="49EE2593" w:rsidR="00F80C3B" w:rsidRDefault="00BC64B0">
            <w:pPr>
              <w:pStyle w:val="TableText"/>
            </w:pPr>
            <w:r>
              <w:t xml:space="preserve">Long-running supervised operation. A mission is submitted, watched, paused, retried and cancelled, which is </w:t>
            </w:r>
            <w:r>
              <w:fldChar w:fldCharType="begin"/>
            </w:r>
            <w:r>
              <w:instrText xml:space="preserve"> REF _Clause_c5 \r \h </w:instrText>
            </w:r>
            <w:r>
              <w:fldChar w:fldCharType="separate"/>
            </w:r>
            <w:r w:rsidR="00625061">
              <w:t>5</w:t>
            </w:r>
            <w:r>
              <w:fldChar w:fldCharType="end"/>
            </w:r>
            <w:r>
              <w:t>'s fourth use case stated as a claim.</w:t>
            </w:r>
          </w:p>
        </w:tc>
      </w:tr>
    </w:tbl>
    <w:p w14:paraId="1F1FD084" w14:textId="77777777" w:rsidR="00F80C3B" w:rsidRDefault="00F80C3B">
      <w:pPr>
        <w:pStyle w:val="spacer"/>
      </w:pPr>
    </w:p>
    <w:p w14:paraId="6E6F615D" w14:textId="77777777" w:rsidR="00F80C3B" w:rsidRDefault="00BC64B0">
      <w:pPr>
        <w:pStyle w:val="PARAGRAPH"/>
      </w:pPr>
      <w:r>
        <w:rPr>
          <w:b/>
        </w:rPr>
        <w:t>RI-Safety is in the baseline rather than optional to it.</w:t>
      </w:r>
      <w:r>
        <w:t xml:space="preserve"> Clause 10 is explicit that this specification is not safety-rated and that no Method here is a safety function. What it does require is a duty: the Server </w:t>
      </w:r>
      <w:r>
        <w:rPr>
          <w:i/>
        </w:rPr>
        <w:t>reports</w:t>
      </w:r>
      <w:r>
        <w:t xml:space="preserve"> what the safety system enforces and </w:t>
      </w:r>
      <w:r>
        <w:rPr>
          <w:i/>
        </w:rPr>
        <w:t>refuses</w:t>
      </w:r>
      <w:r>
        <w:t xml:space="preserve"> work that would exceed it. Every profiled Server owes that duty, because an integrator specifying a profile is entitled to assume a robot will decline an intent its safety configuration forbids rather than attempt it. A robot that cannot read its safety system claims facets individually and not a profile.</w:t>
      </w:r>
    </w:p>
    <w:p w14:paraId="52AF39B0" w14:textId="77777777" w:rsidR="00F80C3B" w:rsidRDefault="00BC64B0">
      <w:pPr>
        <w:pStyle w:val="PARAGRAPH"/>
      </w:pPr>
      <w:r>
        <w:t xml:space="preserve">The process facets — </w:t>
      </w:r>
      <w:r>
        <w:rPr>
          <w:b/>
        </w:rPr>
        <w:t>RI-Process-ArcWeld</w:t>
      </w:r>
      <w:r>
        <w:t xml:space="preserve"> and its siblings — are deliberately in no profile. A welding robot is a </w:t>
      </w:r>
      <w:r>
        <w:rPr>
          <w:b/>
        </w:rPr>
        <w:t>Robot Path Server</w:t>
      </w:r>
      <w:r>
        <w:t xml:space="preserve"> that additionally claims </w:t>
      </w:r>
      <w:r>
        <w:rPr>
          <w:b/>
        </w:rPr>
        <w:t>RI-Process-ArcWeld</w:t>
      </w:r>
      <w:r>
        <w:t xml:space="preserve">, and bundling the process into a profile would have produced one profile per process and no way to say that the underlying motion is the same. The same reasoning keeps </w:t>
      </w:r>
      <w:r>
        <w:rPr>
          <w:b/>
        </w:rPr>
        <w:t>RI-Force</w:t>
      </w:r>
      <w:r>
        <w:t xml:space="preserve">, </w:t>
      </w:r>
      <w:r>
        <w:rPr>
          <w:b/>
        </w:rPr>
        <w:t>RI-RealTimeChannel</w:t>
      </w:r>
      <w:r>
        <w:t xml:space="preserve"> and the two interop facets outside all four.</w:t>
      </w:r>
    </w:p>
    <w:p w14:paraId="4DCAB9A4" w14:textId="77777777" w:rsidR="00F80C3B" w:rsidRDefault="00BC64B0">
      <w:pPr>
        <w:pStyle w:val="Heading2"/>
      </w:pPr>
      <w:bookmarkStart w:id="875" w:name="_Clause_c11_4"/>
      <w:bookmarkStart w:id="876" w:name="_Toc237441358"/>
      <w:r>
        <w:t>Profile and facet URIs</w:t>
      </w:r>
      <w:bookmarkEnd w:id="875"/>
      <w:bookmarkEnd w:id="876"/>
    </w:p>
    <w:p w14:paraId="6A754A24" w14:textId="77777777" w:rsidR="00F80C3B" w:rsidRDefault="00BC64B0">
      <w:pPr>
        <w:pStyle w:val="PARAGRAPH"/>
      </w:pPr>
      <w:r>
        <w:t xml:space="preserve">A profile name is for a human. </w:t>
      </w:r>
      <w:r>
        <w:rPr>
          <w:rStyle w:val="VARIABLE"/>
        </w:rPr>
        <w:t>ServerProfileArray</w:t>
      </w:r>
      <w:r>
        <w:t xml:space="preserve"> holds URIs, and unless this specification states them two Servers implementing the same profile publish different strings and no client can match either.</w:t>
      </w:r>
    </w:p>
    <w:p w14:paraId="7628392D" w14:textId="77777777" w:rsidR="00F80C3B" w:rsidRDefault="00BC64B0">
      <w:pPr>
        <w:pStyle w:val="PARAGRAPH"/>
      </w:pPr>
      <w:r>
        <w:t xml:space="preserve">Profiles are published under </w:t>
      </w:r>
      <w:r>
        <w:rPr>
          <w:rStyle w:val="VARIABLE"/>
        </w:rPr>
        <w:t>http://opcfoundation.org/UA-Profile/RobotIntent/Server/</w:t>
      </w:r>
      <w:r>
        <w:t>:</w:t>
      </w:r>
    </w:p>
    <w:p w14:paraId="35C8FDC6" w14:textId="1FD1093F" w:rsidR="00F80C3B" w:rsidRDefault="00BC64B0">
      <w:pPr>
        <w:pStyle w:val="TABLE-title"/>
      </w:pPr>
      <w:bookmarkStart w:id="877" w:name="_Tab_profile_and_facet_uris_tab1"/>
      <w:bookmarkStart w:id="878" w:name="_Toc237441562"/>
      <w:r>
        <w:t xml:space="preserve">Table </w:t>
      </w:r>
      <w:r>
        <w:fldChar w:fldCharType="begin"/>
      </w:r>
      <w:r>
        <w:instrText xml:space="preserve"> SEQ Table \* ARABIC </w:instrText>
      </w:r>
      <w:r>
        <w:fldChar w:fldCharType="separate"/>
      </w:r>
      <w:r w:rsidR="00625061">
        <w:rPr>
          <w:noProof/>
        </w:rPr>
        <w:t>180</w:t>
      </w:r>
      <w:r>
        <w:fldChar w:fldCharType="end"/>
      </w:r>
      <w:r>
        <w:t xml:space="preserve"> – Profile and facet URIs</w:t>
      </w:r>
      <w:bookmarkEnd w:id="877"/>
      <w:bookmarkEnd w:id="8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80C3B" w14:paraId="7FB1BC0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053372E" w14:textId="77777777" w:rsidR="00F80C3B" w:rsidRDefault="00BC64B0">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20E2C682" w14:textId="77777777" w:rsidR="00F80C3B" w:rsidRDefault="00BC64B0">
            <w:pPr>
              <w:pStyle w:val="TableText"/>
            </w:pPr>
            <w:r>
              <w:t>URI suffix</w:t>
            </w:r>
          </w:p>
        </w:tc>
      </w:tr>
      <w:tr w:rsidR="00F80C3B" w14:paraId="60873C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A82101E" w14:textId="77777777" w:rsidR="00F80C3B" w:rsidRDefault="00BC64B0">
            <w:pPr>
              <w:pStyle w:val="TableText"/>
            </w:pPr>
            <w:r>
              <w:t>Robot Motion Server</w:t>
            </w:r>
          </w:p>
        </w:tc>
        <w:tc>
          <w:tcPr>
            <w:tcW w:w="4463" w:type="dxa"/>
            <w:tcBorders>
              <w:top w:val="single" w:sz="4" w:space="0" w:color="auto"/>
              <w:left w:val="single" w:sz="4" w:space="0" w:color="auto"/>
              <w:bottom w:val="single" w:sz="4" w:space="0" w:color="auto"/>
              <w:right w:val="single" w:sz="4" w:space="0" w:color="auto"/>
            </w:tcBorders>
          </w:tcPr>
          <w:p w14:paraId="538606EB" w14:textId="77777777" w:rsidR="00F80C3B" w:rsidRDefault="00BC64B0">
            <w:pPr>
              <w:pStyle w:val="TableText"/>
            </w:pPr>
            <w:r>
              <w:rPr>
                <w:rStyle w:val="VARIABLE"/>
              </w:rPr>
              <w:t>Motion</w:t>
            </w:r>
          </w:p>
        </w:tc>
      </w:tr>
      <w:tr w:rsidR="00F80C3B" w14:paraId="3F201A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82937B" w14:textId="77777777" w:rsidR="00F80C3B" w:rsidRDefault="00BC64B0">
            <w:pPr>
              <w:pStyle w:val="TableText"/>
            </w:pPr>
            <w:r>
              <w:t>Robot Handling Server</w:t>
            </w:r>
          </w:p>
        </w:tc>
        <w:tc>
          <w:tcPr>
            <w:tcW w:w="4463" w:type="dxa"/>
            <w:tcBorders>
              <w:top w:val="single" w:sz="4" w:space="0" w:color="auto"/>
              <w:left w:val="single" w:sz="4" w:space="0" w:color="auto"/>
              <w:bottom w:val="single" w:sz="4" w:space="0" w:color="auto"/>
              <w:right w:val="single" w:sz="4" w:space="0" w:color="auto"/>
            </w:tcBorders>
          </w:tcPr>
          <w:p w14:paraId="54F19049" w14:textId="77777777" w:rsidR="00F80C3B" w:rsidRDefault="00BC64B0">
            <w:pPr>
              <w:pStyle w:val="TableText"/>
            </w:pPr>
            <w:r>
              <w:rPr>
                <w:rStyle w:val="VARIABLE"/>
              </w:rPr>
              <w:t>Handling</w:t>
            </w:r>
          </w:p>
        </w:tc>
      </w:tr>
      <w:tr w:rsidR="00F80C3B" w14:paraId="4D9CEF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529C58" w14:textId="77777777" w:rsidR="00F80C3B" w:rsidRDefault="00BC64B0">
            <w:pPr>
              <w:pStyle w:val="TableText"/>
            </w:pPr>
            <w:r>
              <w:t>Robot Path Server</w:t>
            </w:r>
          </w:p>
        </w:tc>
        <w:tc>
          <w:tcPr>
            <w:tcW w:w="4463" w:type="dxa"/>
            <w:tcBorders>
              <w:top w:val="single" w:sz="4" w:space="0" w:color="auto"/>
              <w:left w:val="single" w:sz="4" w:space="0" w:color="auto"/>
              <w:bottom w:val="single" w:sz="4" w:space="0" w:color="auto"/>
              <w:right w:val="single" w:sz="4" w:space="0" w:color="auto"/>
            </w:tcBorders>
          </w:tcPr>
          <w:p w14:paraId="30553CD3" w14:textId="77777777" w:rsidR="00F80C3B" w:rsidRDefault="00BC64B0">
            <w:pPr>
              <w:pStyle w:val="TableText"/>
            </w:pPr>
            <w:r>
              <w:rPr>
                <w:rStyle w:val="VARIABLE"/>
              </w:rPr>
              <w:t>Path</w:t>
            </w:r>
          </w:p>
        </w:tc>
      </w:tr>
      <w:tr w:rsidR="00F80C3B" w14:paraId="18938C2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02A868" w14:textId="77777777" w:rsidR="00F80C3B" w:rsidRDefault="00BC64B0">
            <w:pPr>
              <w:pStyle w:val="TableText"/>
            </w:pPr>
            <w:r>
              <w:t>Robot Mission Server</w:t>
            </w:r>
          </w:p>
        </w:tc>
        <w:tc>
          <w:tcPr>
            <w:tcW w:w="4463" w:type="dxa"/>
            <w:tcBorders>
              <w:top w:val="single" w:sz="4" w:space="0" w:color="auto"/>
              <w:left w:val="single" w:sz="4" w:space="0" w:color="auto"/>
              <w:bottom w:val="single" w:sz="4" w:space="0" w:color="auto"/>
              <w:right w:val="single" w:sz="4" w:space="0" w:color="auto"/>
            </w:tcBorders>
          </w:tcPr>
          <w:p w14:paraId="70D4A460" w14:textId="77777777" w:rsidR="00F80C3B" w:rsidRDefault="00BC64B0">
            <w:pPr>
              <w:pStyle w:val="TableText"/>
            </w:pPr>
            <w:r>
              <w:rPr>
                <w:rStyle w:val="VARIABLE"/>
              </w:rPr>
              <w:t>Mission</w:t>
            </w:r>
          </w:p>
        </w:tc>
      </w:tr>
    </w:tbl>
    <w:p w14:paraId="3D68E681" w14:textId="77777777" w:rsidR="00F80C3B" w:rsidRDefault="00F80C3B">
      <w:pPr>
        <w:pStyle w:val="spacer"/>
      </w:pPr>
    </w:p>
    <w:p w14:paraId="1C03D26C" w14:textId="77777777" w:rsidR="00F80C3B" w:rsidRDefault="00BC64B0">
      <w:pPr>
        <w:pStyle w:val="PARAGRAPH"/>
      </w:pPr>
      <w:r>
        <w:t xml:space="preserve">Facets are published under </w:t>
      </w:r>
      <w:r>
        <w:rPr>
          <w:rStyle w:val="VARIABLE"/>
        </w:rPr>
        <w:t>http://opcfoundation.org/UA-Profile/RobotIntent/Facet/</w:t>
      </w:r>
      <w:r>
        <w:t xml:space="preserve">, with the suffix being the facet name after the </w:t>
      </w:r>
      <w:r>
        <w:rPr>
          <w:rStyle w:val="VARIABLE"/>
        </w:rPr>
        <w:t>RI-</w:t>
      </w:r>
      <w:r>
        <w:t xml:space="preserve"> prefix: </w:t>
      </w:r>
      <w:r>
        <w:rPr>
          <w:b/>
        </w:rPr>
        <w:t>RI-Base</w:t>
      </w:r>
      <w:r>
        <w:t xml:space="preserve"> is </w:t>
      </w:r>
      <w:r>
        <w:rPr>
          <w:rStyle w:val="VARIABLE"/>
        </w:rPr>
        <w:t>Base</w:t>
      </w:r>
      <w:r>
        <w:t xml:space="preserve">, </w:t>
      </w:r>
      <w:r>
        <w:rPr>
          <w:b/>
        </w:rPr>
        <w:t>RI-Motion-Joint</w:t>
      </w:r>
      <w:r>
        <w:t xml:space="preserve"> is </w:t>
      </w:r>
      <w:r>
        <w:rPr>
          <w:rStyle w:val="VARIABLE"/>
        </w:rPr>
        <w:t>Motion-Joint</w:t>
      </w:r>
      <w:r>
        <w:t xml:space="preserve">, </w:t>
      </w:r>
      <w:r>
        <w:rPr>
          <w:b/>
        </w:rPr>
        <w:t>RI-Process-ArcWeld</w:t>
      </w:r>
      <w:r>
        <w:t xml:space="preserve"> is </w:t>
      </w:r>
      <w:r>
        <w:rPr>
          <w:rStyle w:val="VARIABLE"/>
        </w:rPr>
        <w:t>Process-ArcWeld</w:t>
      </w:r>
      <w:r>
        <w:t xml:space="preserve">, and so on for every row of §12.2. A Server claiming a profile publishes the profile URI and the facet URIs that make the profile true; a Server claiming additional per-controller facets publishes those facet URIs as well. These URIs exist so a generic OPC UA tool that reads </w:t>
      </w:r>
      <w:r>
        <w:rPr>
          <w:rStyle w:val="VARIABLE"/>
        </w:rPr>
        <w:t>ServerProfileArray</w:t>
      </w:r>
      <w:r>
        <w:t xml:space="preserve"> and knows nothing about robots can still recognise both the profile and the facets behind it; the authority on which facets a given controller satisfies is that controller's </w:t>
      </w:r>
      <w:r>
        <w:rPr>
          <w:rStyle w:val="VARIABLE"/>
        </w:rPr>
        <w:t>SupportedFacets</w:t>
      </w:r>
      <w:r>
        <w:t>, because only it is stated per controller.</w:t>
      </w:r>
    </w:p>
    <w:p w14:paraId="66CCF700" w14:textId="77777777" w:rsidR="00F80C3B" w:rsidRDefault="00BC64B0">
      <w:pPr>
        <w:pStyle w:val="PARAGRAPH"/>
      </w:pPr>
      <w:r>
        <w:lastRenderedPageBreak/>
        <w:t xml:space="preserve">These URIs are </w:t>
      </w:r>
      <w:r>
        <w:rPr>
          <w:b/>
        </w:rPr>
        <w:t>provisional</w:t>
      </w:r>
      <w:r>
        <w:t>, on the same terms as the namespace URI and the NodeIds: this is a working-group draft, and the OPC Foundation assigns the final values.</w:t>
      </w:r>
    </w:p>
    <w:p w14:paraId="6B4A45F1" w14:textId="77777777" w:rsidR="00F80C3B" w:rsidRDefault="00BC64B0">
      <w:pPr>
        <w:pStyle w:val="Heading1"/>
      </w:pPr>
      <w:bookmarkStart w:id="879" w:name="_Clause_c12"/>
      <w:bookmarkStart w:id="880" w:name="_Toc237441359"/>
      <w:r>
        <w:t>Namespaces</w:t>
      </w:r>
      <w:bookmarkEnd w:id="879"/>
      <w:bookmarkEnd w:id="880"/>
    </w:p>
    <w:p w14:paraId="49E581B0" w14:textId="77777777" w:rsidR="00F80C3B" w:rsidRDefault="00BC64B0">
      <w:pPr>
        <w:pStyle w:val="Heading2"/>
      </w:pPr>
      <w:bookmarkStart w:id="881" w:name="_Clause_c12_1"/>
      <w:bookmarkStart w:id="882" w:name="_Ref127248897"/>
      <w:bookmarkStart w:id="883" w:name="_Toc237441360"/>
      <w:r>
        <w:t>Namespace metadata</w:t>
      </w:r>
      <w:bookmarkEnd w:id="881"/>
      <w:bookmarkEnd w:id="882"/>
      <w:bookmarkEnd w:id="883"/>
    </w:p>
    <w:p w14:paraId="1EA1AA03" w14:textId="77777777" w:rsidR="00F80C3B" w:rsidRDefault="00BC64B0">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F80C3B" w:rsidRDefault="00BC64B0">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34082992" w:rsidR="00F80C3B" w:rsidRDefault="00BC64B0">
      <w:pPr>
        <w:pStyle w:val="TABLE-title"/>
      </w:pPr>
      <w:bookmarkStart w:id="884" w:name="_Tab_namespace_metadata_tab1"/>
      <w:bookmarkStart w:id="885" w:name="_Ref16863029"/>
      <w:bookmarkStart w:id="886" w:name="_Toc237441563"/>
      <w:r>
        <w:t xml:space="preserve">Table </w:t>
      </w:r>
      <w:r>
        <w:fldChar w:fldCharType="begin"/>
      </w:r>
      <w:r>
        <w:instrText xml:space="preserve"> SEQ Table \* ARABIC </w:instrText>
      </w:r>
      <w:r>
        <w:fldChar w:fldCharType="separate"/>
      </w:r>
      <w:r w:rsidR="00625061">
        <w:rPr>
          <w:noProof/>
        </w:rPr>
        <w:t>181</w:t>
      </w:r>
      <w:r>
        <w:fldChar w:fldCharType="end"/>
      </w:r>
      <w:r>
        <w:t xml:space="preserve"> – NamespaceMetadata Object for this document</w:t>
      </w:r>
      <w:bookmarkEnd w:id="884"/>
      <w:bookmarkEnd w:id="885"/>
      <w:bookmarkEnd w:id="8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F80C3B" w14:paraId="6F753B9D"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F80C3B" w:rsidRDefault="00BC64B0">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F80C3B" w:rsidRDefault="00BC64B0">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F80C3B" w:rsidRDefault="00BC64B0">
            <w:pPr>
              <w:pStyle w:val="TableText"/>
            </w:pPr>
            <w:r>
              <w:t>Value</w:t>
            </w:r>
          </w:p>
        </w:tc>
      </w:tr>
      <w:tr w:rsidR="00F80C3B" w14:paraId="7F7CE8B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F80C3B" w:rsidRDefault="00BC64B0">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F80C3B" w:rsidRDefault="00BC64B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F80C3B" w:rsidRDefault="00BC64B0">
            <w:pPr>
              <w:pStyle w:val="TableText"/>
            </w:pPr>
            <w:r>
              <w:t>http://opcfoundation.org/UA/RobotIntent/</w:t>
            </w:r>
          </w:p>
        </w:tc>
      </w:tr>
      <w:tr w:rsidR="00F80C3B" w14:paraId="75F9EB2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F80C3B" w:rsidRDefault="00BC64B0">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F80C3B" w:rsidRDefault="00BC64B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F80C3B" w:rsidRDefault="00BC64B0">
            <w:pPr>
              <w:pStyle w:val="TableText"/>
            </w:pPr>
            <w:r>
              <w:t>0.2.0</w:t>
            </w:r>
          </w:p>
        </w:tc>
      </w:tr>
      <w:tr w:rsidR="00F80C3B" w14:paraId="0FC0576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F80C3B" w:rsidRDefault="00BC64B0">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F80C3B" w:rsidRDefault="00BC64B0">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F80C3B" w:rsidRDefault="00BC64B0">
            <w:pPr>
              <w:pStyle w:val="TableText"/>
            </w:pPr>
            <w:r>
              <w:t>2026-08-12</w:t>
            </w:r>
          </w:p>
        </w:tc>
      </w:tr>
      <w:tr w:rsidR="00F80C3B" w14:paraId="60E5982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F80C3B" w:rsidRDefault="00BC64B0">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F80C3B" w:rsidRDefault="00BC64B0">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F80C3B" w:rsidRDefault="00BC64B0">
            <w:pPr>
              <w:pStyle w:val="TableText"/>
            </w:pPr>
            <w:r>
              <w:t>False</w:t>
            </w:r>
          </w:p>
        </w:tc>
      </w:tr>
      <w:tr w:rsidR="00F80C3B" w14:paraId="630A0D0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F80C3B" w:rsidRDefault="00BC64B0">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F80C3B" w:rsidRDefault="00BC64B0">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F80C3B" w:rsidRDefault="00BC64B0">
            <w:pPr>
              <w:pStyle w:val="TableText"/>
            </w:pPr>
            <w:r>
              <w:t>0 (Numeric)</w:t>
            </w:r>
          </w:p>
        </w:tc>
      </w:tr>
      <w:tr w:rsidR="00F80C3B" w14:paraId="13A33DC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F80C3B" w:rsidRDefault="00BC64B0">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F80C3B" w:rsidRDefault="00BC64B0">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F80C3B" w:rsidRDefault="00BC64B0">
            <w:pPr>
              <w:pStyle w:val="TableText"/>
            </w:pPr>
            <w:r>
              <w:t>1001:7001</w:t>
            </w:r>
          </w:p>
        </w:tc>
      </w:tr>
      <w:tr w:rsidR="00F80C3B" w14:paraId="7885F2E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F80C3B" w:rsidRDefault="00BC64B0">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F80C3B" w:rsidRDefault="00BC64B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F80C3B" w:rsidRDefault="00BC64B0">
            <w:pPr>
              <w:pStyle w:val="TableText"/>
            </w:pPr>
            <w:r>
              <w:t>--</w:t>
            </w:r>
          </w:p>
        </w:tc>
      </w:tr>
    </w:tbl>
    <w:p w14:paraId="32E40B3A" w14:textId="77777777" w:rsidR="00F80C3B" w:rsidRDefault="00F80C3B">
      <w:pPr>
        <w:pStyle w:val="spacer"/>
      </w:pPr>
    </w:p>
    <w:p w14:paraId="14436C49" w14:textId="77777777" w:rsidR="00F80C3B" w:rsidRDefault="00BC64B0">
      <w:pPr>
        <w:pStyle w:val="PARAGRAPH"/>
      </w:pPr>
      <w:r>
        <w:t>The IsNamespaceSubset Property is False because the UANodeSet XML file contains the complete namespace. A Server exposing only a subset sets it to True.</w:t>
      </w:r>
    </w:p>
    <w:p w14:paraId="2EE1EBC5" w14:textId="77777777" w:rsidR="00F80C3B" w:rsidRDefault="00BC64B0">
      <w:pPr>
        <w:pStyle w:val="Heading2"/>
      </w:pPr>
      <w:bookmarkStart w:id="887" w:name="_Clause_c12_2"/>
      <w:bookmarkStart w:id="888" w:name="_Ref55114991"/>
      <w:bookmarkStart w:id="889" w:name="_Toc237441361"/>
      <w:r>
        <w:t>Handling of OPC UA namespaces</w:t>
      </w:r>
      <w:bookmarkEnd w:id="887"/>
      <w:bookmarkEnd w:id="888"/>
      <w:bookmarkEnd w:id="889"/>
    </w:p>
    <w:p w14:paraId="1BF4CB94" w14:textId="77777777" w:rsidR="00F80C3B" w:rsidRDefault="00BC64B0">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3F30401F" w:rsidR="00F80C3B" w:rsidRDefault="00BC64B0">
      <w:pPr>
        <w:pStyle w:val="TABLE-title"/>
      </w:pPr>
      <w:bookmarkStart w:id="890" w:name="_Tab_handling_of_opc_ua_namespaces_tab1"/>
      <w:bookmarkStart w:id="891" w:name="_Toc237441564"/>
      <w:r>
        <w:t xml:space="preserve">Table </w:t>
      </w:r>
      <w:r>
        <w:fldChar w:fldCharType="begin"/>
      </w:r>
      <w:r>
        <w:instrText xml:space="preserve"> SEQ Table \* ARABIC </w:instrText>
      </w:r>
      <w:r>
        <w:fldChar w:fldCharType="separate"/>
      </w:r>
      <w:r w:rsidR="00625061">
        <w:rPr>
          <w:noProof/>
        </w:rPr>
        <w:t>182</w:t>
      </w:r>
      <w:r>
        <w:fldChar w:fldCharType="end"/>
      </w:r>
      <w:r>
        <w:t xml:space="preserve"> – Namespaces used in an OpenUSD Server</w:t>
      </w:r>
      <w:bookmarkEnd w:id="890"/>
      <w:bookmarkEnd w:id="8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F80C3B" w14:paraId="45C377AE"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F80C3B" w:rsidRDefault="00BC64B0">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F80C3B" w:rsidRDefault="00BC64B0">
            <w:pPr>
              <w:pStyle w:val="TableText"/>
            </w:pPr>
            <w:r>
              <w:t>Description</w:t>
            </w:r>
          </w:p>
        </w:tc>
      </w:tr>
      <w:tr w:rsidR="00F80C3B" w14:paraId="76D3353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F80C3B" w:rsidRDefault="00BC64B0">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F80C3B" w:rsidRDefault="00BC64B0">
            <w:pPr>
              <w:pStyle w:val="TableText"/>
            </w:pPr>
            <w:r>
              <w:t>Namespace for NodeIds and BrowseNames defined in the OPC UA specification (OPC 10000-3, OPC 10000-5).</w:t>
            </w:r>
          </w:p>
        </w:tc>
      </w:tr>
      <w:tr w:rsidR="00F80C3B" w14:paraId="1FAE35A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F80C3B" w:rsidRDefault="00BC64B0">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F80C3B" w:rsidRDefault="00BC64B0">
            <w:pPr>
              <w:pStyle w:val="TableText"/>
            </w:pPr>
            <w:r>
              <w:t>Namespace for Nodes defined in the local Server. This namespace shall have index 1.</w:t>
            </w:r>
          </w:p>
        </w:tc>
      </w:tr>
      <w:tr w:rsidR="00F80C3B" w14:paraId="794C64F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F80C3B" w:rsidRDefault="00BC64B0">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F80C3B" w:rsidRDefault="00BC64B0">
            <w:pPr>
              <w:pStyle w:val="TableText"/>
            </w:pPr>
            <w:r>
              <w:t>Namespace of the RequiredModel that carries the abstract registry base types this document extends.</w:t>
            </w:r>
          </w:p>
        </w:tc>
      </w:tr>
      <w:tr w:rsidR="00F80C3B" w14:paraId="02CB0F4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F80C3B" w:rsidRDefault="00BC64B0">
            <w:pPr>
              <w:pStyle w:val="TableText"/>
            </w:pPr>
            <w:r>
              <w:t>http://opcfoundation.org/UA/RobotIntent/</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F80C3B" w:rsidRDefault="00BC64B0">
            <w:pPr>
              <w:pStyle w:val="TableText"/>
            </w:pPr>
            <w:r>
              <w:t>Namespace for NodeIds and BrowseNames defined in this document.</w:t>
            </w:r>
          </w:p>
        </w:tc>
      </w:tr>
      <w:tr w:rsidR="00F80C3B" w14:paraId="4316213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F80C3B" w:rsidRDefault="00BC64B0">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F80C3B" w:rsidRDefault="00BC64B0">
            <w:pPr>
              <w:pStyle w:val="TableText"/>
            </w:pPr>
            <w:r>
              <w:t>A Server may provide vendor-specific types derived from the types defined in this document, in one or more additional namespaces.</w:t>
            </w:r>
          </w:p>
        </w:tc>
      </w:tr>
    </w:tbl>
    <w:p w14:paraId="0F63B53D" w14:textId="77777777" w:rsidR="00F80C3B" w:rsidRDefault="00F80C3B">
      <w:pPr>
        <w:pStyle w:val="spacer"/>
      </w:pPr>
    </w:p>
    <w:p w14:paraId="5413F9C3" w14:textId="77777777" w:rsidR="00F80C3B" w:rsidRDefault="00BC64B0">
      <w:pPr>
        <w:pStyle w:val="PARAGRAPH"/>
      </w:pPr>
      <w:r>
        <w:t>The following table lists the namespaces and their indexes used for BrowseNames in this document. The default namespace of this document is not listed, because every BrowseName without a prefix uses it.</w:t>
      </w:r>
    </w:p>
    <w:p w14:paraId="193A572E" w14:textId="0841DA37" w:rsidR="00F80C3B" w:rsidRDefault="00BC64B0">
      <w:pPr>
        <w:pStyle w:val="TABLE-title"/>
      </w:pPr>
      <w:bookmarkStart w:id="892" w:name="_Tab_handling_of_opc_ua_namespaces_tab2"/>
      <w:bookmarkStart w:id="893" w:name="_Ref16577438"/>
      <w:bookmarkStart w:id="894" w:name="_Toc237441565"/>
      <w:r>
        <w:lastRenderedPageBreak/>
        <w:t xml:space="preserve">Table </w:t>
      </w:r>
      <w:r>
        <w:fldChar w:fldCharType="begin"/>
      </w:r>
      <w:r>
        <w:instrText xml:space="preserve"> SEQ Table \* ARABIC </w:instrText>
      </w:r>
      <w:r>
        <w:fldChar w:fldCharType="separate"/>
      </w:r>
      <w:r w:rsidR="00625061">
        <w:rPr>
          <w:noProof/>
        </w:rPr>
        <w:t>183</w:t>
      </w:r>
      <w:r>
        <w:fldChar w:fldCharType="end"/>
      </w:r>
      <w:r>
        <w:t xml:space="preserve"> – Namespaces used in this document</w:t>
      </w:r>
      <w:bookmarkEnd w:id="892"/>
      <w:bookmarkEnd w:id="893"/>
      <w:bookmarkEnd w:id="8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F80C3B" w14:paraId="4303F4B9"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F80C3B" w:rsidRDefault="00BC64B0">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F80C3B" w:rsidRDefault="00BC64B0">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F80C3B" w:rsidRDefault="00BC64B0">
            <w:pPr>
              <w:pStyle w:val="TableText"/>
            </w:pPr>
            <w:r>
              <w:t>Example</w:t>
            </w:r>
          </w:p>
        </w:tc>
      </w:tr>
      <w:tr w:rsidR="00F80C3B" w14:paraId="09D0363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F80C3B" w:rsidRDefault="00BC64B0">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F80C3B" w:rsidRDefault="00BC64B0">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F80C3B" w:rsidRDefault="00BC64B0">
            <w:pPr>
              <w:pStyle w:val="TableText"/>
            </w:pPr>
            <w:r>
              <w:t>0:EngineeringUnits</w:t>
            </w:r>
          </w:p>
        </w:tc>
      </w:tr>
      <w:tr w:rsidR="00F80C3B" w14:paraId="13BCFA7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F80C3B" w:rsidRDefault="00BC64B0">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F80C3B" w:rsidRDefault="00BC64B0">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F80C3B" w:rsidRDefault="00BC64B0">
            <w:pPr>
              <w:pStyle w:val="TableText"/>
            </w:pPr>
            <w:r>
              <w:t>1:ResourceType</w:t>
            </w:r>
          </w:p>
        </w:tc>
      </w:tr>
    </w:tbl>
    <w:p w14:paraId="186917D6" w14:textId="77777777" w:rsidR="00F80C3B" w:rsidRDefault="00F80C3B">
      <w:pPr>
        <w:pStyle w:val="spacer"/>
      </w:pPr>
    </w:p>
    <w:p w14:paraId="4AC1323A" w14:textId="76AB9FC4" w:rsidR="00F95EC5" w:rsidRPr="00EC120D" w:rsidRDefault="00F95EC5" w:rsidP="00F95EC5">
      <w:pPr>
        <w:pStyle w:val="ANNEXtitle"/>
      </w:pPr>
      <w:r w:rsidRPr="00EC120D">
        <w:lastRenderedPageBreak/>
        <w:br/>
      </w:r>
      <w:bookmarkStart w:id="895" w:name="_Toc355080571"/>
      <w:bookmarkStart w:id="896" w:name="_Toc358798318"/>
      <w:bookmarkStart w:id="897" w:name="_Toc358802876"/>
      <w:bookmarkStart w:id="898" w:name="_Toc358803017"/>
      <w:bookmarkStart w:id="899" w:name="_Toc359335763"/>
      <w:bookmarkStart w:id="900" w:name="_Ref37835123"/>
      <w:bookmarkStart w:id="901" w:name="_Toc184117011"/>
      <w:bookmarkStart w:id="902" w:name="_Toc237441362"/>
      <w:r w:rsidRPr="00EC120D">
        <w:rPr>
          <w:b w:val="0"/>
        </w:rPr>
        <w:t>(normative)</w:t>
      </w:r>
      <w:r w:rsidR="00153F7F" w:rsidRPr="00EC120D">
        <w:rPr>
          <w:b w:val="0"/>
        </w:rPr>
        <w:t xml:space="preserve"> </w:t>
      </w:r>
      <w:r w:rsidR="00546837" w:rsidRPr="00EC120D">
        <w:rPr>
          <w:b w:val="0"/>
        </w:rPr>
        <w:br/>
      </w:r>
      <w:r w:rsidRPr="00EC120D">
        <w:rPr>
          <w:b w:val="0"/>
        </w:rPr>
        <w:br/>
      </w:r>
      <w:bookmarkEnd w:id="895"/>
      <w:bookmarkEnd w:id="896"/>
      <w:bookmarkEnd w:id="897"/>
      <w:bookmarkEnd w:id="898"/>
      <w:bookmarkEnd w:id="899"/>
      <w:r w:rsidR="006235B1" w:rsidRPr="00EC120D">
        <w:rPr>
          <w:color w:val="FF0000"/>
        </w:rPr>
        <w:t>Robot Intent</w:t>
      </w:r>
      <w:r w:rsidR="006235B1" w:rsidRPr="00EC120D">
        <w:t xml:space="preserve"> namespace and mappings</w:t>
      </w:r>
      <w:bookmarkEnd w:id="900"/>
      <w:bookmarkEnd w:id="901"/>
      <w:bookmarkEnd w:id="902"/>
    </w:p>
    <w:p w14:paraId="70B0B150" w14:textId="0224F181" w:rsidR="00F95EC5" w:rsidRPr="00EC120D" w:rsidRDefault="003E3B96" w:rsidP="00F95EC5">
      <w:pPr>
        <w:pStyle w:val="ANNEX-heading1"/>
      </w:pPr>
      <w:bookmarkStart w:id="903" w:name="_Toc442691956"/>
      <w:bookmarkStart w:id="904" w:name="_Toc29912017"/>
      <w:bookmarkStart w:id="905" w:name="_Toc184117012"/>
      <w:bookmarkStart w:id="906" w:name="_Hlk127250868"/>
      <w:bookmarkStart w:id="907" w:name="_Toc237441363"/>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Robot Intent</w:t>
      </w:r>
      <w:r w:rsidR="006235B1" w:rsidRPr="00EC120D">
        <w:t xml:space="preserve"> Information Model</w:t>
      </w:r>
      <w:bookmarkEnd w:id="903"/>
      <w:bookmarkEnd w:id="904"/>
      <w:bookmarkEnd w:id="905"/>
      <w:bookmarkEnd w:id="907"/>
    </w:p>
    <w:p w14:paraId="28AAC82D" w14:textId="77777777" w:rsidR="00324AC6" w:rsidRPr="00EC120D" w:rsidRDefault="00324AC6" w:rsidP="00324AC6">
      <w:pPr>
        <w:pStyle w:val="spacer"/>
      </w:pPr>
    </w:p>
    <w:p w14:paraId="1DA69E48" w14:textId="40496B2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625061" w:rsidRPr="00625061">
        <w:rPr>
          <w:color w:val="CC3300"/>
        </w:rPr>
        <w:t>OPC 10000-6,</w:t>
      </w:r>
      <w:r w:rsidR="00625061">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://opcfoundation.org/UA/RI/</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tag:opcfoundation.org,yyyy-MM:UA:RI</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1542555"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RI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625061">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CE451F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83" w:history="1">
        <w:r w:rsidRPr="00621FAB">
          <w:rPr>
            <w:color w:val="0033CC"/>
            <w:sz w:val="18"/>
            <w:szCs w:val="18"/>
            <w:lang w:eastAsia="ja-JP"/>
          </w:rPr>
          <w:t>https://reference.opcfoundation.org/nodesets?u=http://opcfoundation.org/UA/RobotIntent/</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Robot Intent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RI</w:t>
      </w:r>
      <w:r w:rsidRPr="00EC3C71">
        <w:t>/</w:t>
      </w:r>
    </w:p>
    <w:p w14:paraId="7568F3A8" w14:textId="0D67A244"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http://opcfoundation.org/UA/RobotIntent/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http://opcfoundation.org/UA/RobotIntent/</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http://opcfoundation.org/UA/RobotIntent/</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http://opcfoundation.org/UA/RobotIntent/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69DF988D"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625061">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Robot Intent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http://opcfoundation.org/UA/RobotIntent/</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http://opcfoundation.org/UA/RobotIntent/</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Opc.Ua.RI.NodeIds.csv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Opc.Ua.RI.NodeSet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Opc.ua.RI.Types.xsd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Opc.ua.RI.Types.bsd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90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908" w:name="_Toc217732200"/>
      <w:bookmarkStart w:id="909" w:name="_Toc217789981"/>
      <w:bookmarkStart w:id="910" w:name="_Toc217732201"/>
      <w:bookmarkStart w:id="911" w:name="_Toc217789982"/>
      <w:bookmarkStart w:id="912" w:name="_Toc217732203"/>
      <w:bookmarkStart w:id="913" w:name="_Toc217789984"/>
      <w:bookmarkStart w:id="914" w:name="_Toc184117013"/>
      <w:bookmarkStart w:id="915" w:name="_Toc237441364"/>
      <w:bookmarkEnd w:id="908"/>
      <w:bookmarkEnd w:id="909"/>
      <w:bookmarkEnd w:id="910"/>
      <w:bookmarkEnd w:id="911"/>
      <w:bookmarkEnd w:id="912"/>
      <w:bookmarkEnd w:id="913"/>
      <w:r w:rsidRPr="00EC120D">
        <w:t>Capability identifier</w:t>
      </w:r>
      <w:bookmarkEnd w:id="914"/>
      <w:bookmarkEnd w:id="915"/>
    </w:p>
    <w:p w14:paraId="0D3974F6" w14:textId="4EFBE53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916" w:name="OLE_LINK16"/>
      <w:bookmarkStart w:id="917" w:name="OLE_LINK17"/>
      <w:bookmarkStart w:id="918" w:name="OLE_LINK18"/>
      <w:r w:rsidRPr="00EC120D">
        <w:rPr>
          <w:i/>
          <w:color w:val="CC3300"/>
        </w:rPr>
        <w:t>ServerCapabilityIdentifiers</w:t>
      </w:r>
      <w:r w:rsidRPr="00EC120D">
        <w:rPr>
          <w:color w:val="CC3300"/>
        </w:rPr>
        <w:t xml:space="preserve"> </w:t>
      </w:r>
      <w:bookmarkEnd w:id="916"/>
      <w:bookmarkEnd w:id="917"/>
      <w:bookmarkEnd w:id="91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625061">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5F446EA1"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RI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625061">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RI</w:t>
      </w:r>
    </w:p>
    <w:p w14:paraId="6204D615" w14:textId="77777777" w:rsidR="00D83AA6" w:rsidRPr="004C388A" w:rsidRDefault="00D83AA6" w:rsidP="00FC03D7">
      <w:pPr>
        <w:pStyle w:val="PARAGRAPH"/>
        <w:spacing w:before="0"/>
        <w:rPr>
          <w:rStyle w:val="Hyperlink"/>
          <w:sz w:val="16"/>
        </w:rPr>
      </w:pPr>
    </w:p>
    <w:p w14:paraId="2AFE4675" w14:textId="77777777" w:rsidR="00F80C3B" w:rsidRDefault="00BC64B0">
      <w:pPr>
        <w:pStyle w:val="ANNEX-heading1"/>
      </w:pPr>
      <w:bookmarkStart w:id="919" w:name="_Toc237441365"/>
      <w:r>
        <w:t>Node reference</w:t>
      </w:r>
      <w:bookmarkEnd w:id="919"/>
    </w:p>
    <w:p w14:paraId="117F3D45" w14:textId="77777777" w:rsidR="00F80C3B" w:rsidRDefault="00BC64B0">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28B2A59D" w:rsidR="00F80C3B" w:rsidRDefault="00BC64B0">
      <w:pPr>
        <w:pStyle w:val="TABLE-title"/>
      </w:pPr>
      <w:bookmarkStart w:id="920" w:name="_Tab_annex_a_nodes"/>
      <w:bookmarkStart w:id="921" w:name="_Toc237441566"/>
      <w:r>
        <w:lastRenderedPageBreak/>
        <w:t xml:space="preserve">Table </w:t>
      </w:r>
      <w:r>
        <w:fldChar w:fldCharType="begin"/>
      </w:r>
      <w:r>
        <w:instrText xml:space="preserve"> SEQ Table \* ARABIC </w:instrText>
      </w:r>
      <w:r>
        <w:fldChar w:fldCharType="separate"/>
      </w:r>
      <w:r w:rsidR="00625061">
        <w:rPr>
          <w:noProof/>
        </w:rPr>
        <w:t>184</w:t>
      </w:r>
      <w:r>
        <w:fldChar w:fldCharType="end"/>
      </w:r>
      <w:r>
        <w:t xml:space="preserve"> – Nodes defined by this document</w:t>
      </w:r>
      <w:bookmarkEnd w:id="920"/>
      <w:bookmarkEnd w:id="9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F80C3B" w14:paraId="53E1147F"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F80C3B" w:rsidRDefault="00BC64B0">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F80C3B" w:rsidRDefault="00BC64B0">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F80C3B" w:rsidRDefault="00BC64B0">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F80C3B" w:rsidRDefault="00BC64B0">
            <w:pPr>
              <w:pStyle w:val="TableText"/>
            </w:pPr>
            <w:r>
              <w:rPr>
                <w:b/>
              </w:rPr>
              <w:t>Description</w:t>
            </w:r>
          </w:p>
        </w:tc>
      </w:tr>
      <w:tr w:rsidR="00F80C3B" w14:paraId="7CDC3C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F80C3B" w:rsidRDefault="00BC64B0">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F80C3B" w:rsidRDefault="00BC64B0">
            <w:pPr>
              <w:pStyle w:val="TableText"/>
            </w:pPr>
            <w:r>
              <w:t>ExecutionStateEnum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F80C3B" w:rsidRDefault="00BC64B0">
            <w:pPr>
              <w:pStyle w:val="TableText"/>
            </w:pPr>
            <w:r>
              <w:t>Fine-grained execution state of an intent or a mission. This REFINES the Part 10 program state machine rather than restating it: Queued, Cancelling and the three terminal outcomes cannot be told apart from CurrentState alone. Clause 6.3 fixes which ExecutionState may accompany which Part 10 state, and a Server shall satisfy that table.</w:t>
            </w:r>
          </w:p>
        </w:tc>
      </w:tr>
      <w:tr w:rsidR="00F80C3B" w14:paraId="280DD2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F80C3B" w:rsidRDefault="00BC64B0">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F80C3B" w:rsidRDefault="00F80C3B">
            <w:pPr>
              <w:pStyle w:val="TableText"/>
            </w:pPr>
          </w:p>
        </w:tc>
      </w:tr>
      <w:tr w:rsidR="00F80C3B" w14:paraId="354EDB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F80C3B" w:rsidRDefault="00BC64B0">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F80C3B" w:rsidRDefault="00BC64B0">
            <w:pPr>
              <w:pStyle w:val="TableText"/>
            </w:pPr>
            <w:r>
              <w:t>BufferModeEnum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F80C3B" w:rsidRDefault="00BC64B0">
            <w:pPr>
              <w:pStyle w:val="TableText"/>
            </w:pPr>
            <w:r>
              <w:t>How a newly submitted intent relates to the one already executing. The values and their meanings are those of PLCopen Motion Control MC_BufferMode, adopted unchanged because every motion runtime already implements them. In all blending modes the robot does not decelerate to a stop at the boundary, and the predecessor reaches Succeeded when blending begins rather than when its target is exactly attained.</w:t>
            </w:r>
          </w:p>
        </w:tc>
      </w:tr>
      <w:tr w:rsidR="00F80C3B" w14:paraId="2D39E6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F80C3B" w:rsidRDefault="00BC64B0">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F80C3B" w:rsidRDefault="00F80C3B">
            <w:pPr>
              <w:pStyle w:val="TableText"/>
            </w:pPr>
          </w:p>
        </w:tc>
      </w:tr>
      <w:tr w:rsidR="00F80C3B" w14:paraId="2154F7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F80C3B" w:rsidRDefault="00BC64B0">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F80C3B" w:rsidRDefault="00BC64B0">
            <w:pPr>
              <w:pStyle w:val="TableText"/>
            </w:pPr>
            <w:r>
              <w:t>BlockingModeEnum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F80C3B" w:rsidRDefault="00BC64B0">
            <w:pPr>
              <w:pStyle w:val="TableText"/>
            </w:pPr>
            <w:r>
              <w:t>Whether an intent tolerates motion and other intents running alongside it. The four values are the two-by-two matrix of VDA 5050 blockingType, adopted because it is the only widely deployed concurrency annotation for robot actions.</w:t>
            </w:r>
          </w:p>
        </w:tc>
      </w:tr>
      <w:tr w:rsidR="00F80C3B" w14:paraId="539DA3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F80C3B" w:rsidRDefault="00BC64B0">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F80C3B" w:rsidRDefault="00F80C3B">
            <w:pPr>
              <w:pStyle w:val="TableText"/>
            </w:pPr>
          </w:p>
        </w:tc>
      </w:tr>
      <w:tr w:rsidR="00F80C3B" w14:paraId="618A8C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F80C3B" w:rsidRDefault="00BC64B0">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F80C3B" w:rsidRDefault="00BC64B0">
            <w:pPr>
              <w:pStyle w:val="TableText"/>
            </w:pPr>
            <w:r>
              <w:t>TerminationModeEnum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F80C3B" w:rsidRDefault="00BC64B0">
            <w:pPr>
              <w:pStyle w:val="TableText"/>
            </w:pPr>
            <w:r>
              <w:t>Whether a motion ends exactly on its target or is blended into the next one. This is the only distinction every vendor expresses identically; the blend magnitude in BlendDataType.Radius is a request, not a guarantee.</w:t>
            </w:r>
          </w:p>
        </w:tc>
      </w:tr>
      <w:tr w:rsidR="00F80C3B" w14:paraId="1B356F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F80C3B" w:rsidRDefault="00BC64B0">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F80C3B" w:rsidRDefault="00F80C3B">
            <w:pPr>
              <w:pStyle w:val="TableText"/>
            </w:pPr>
          </w:p>
        </w:tc>
      </w:tr>
      <w:tr w:rsidR="00F80C3B" w14:paraId="6C0AAD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F80C3B" w:rsidRDefault="00BC64B0">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F80C3B" w:rsidRDefault="00BC64B0">
            <w:pPr>
              <w:pStyle w:val="TableText"/>
            </w:pPr>
            <w:r>
              <w:t>ReleaseModeEnum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F80C3B" w:rsidRDefault="00BC64B0">
            <w:pPr>
              <w:pStyle w:val="TableText"/>
            </w:pPr>
            <w:r>
              <w:t>How a held object is given up.</w:t>
            </w:r>
          </w:p>
        </w:tc>
      </w:tr>
      <w:tr w:rsidR="00F80C3B" w14:paraId="70B287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F80C3B" w:rsidRDefault="00BC64B0">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F80C3B" w:rsidRDefault="00F80C3B">
            <w:pPr>
              <w:pStyle w:val="TableText"/>
            </w:pPr>
          </w:p>
        </w:tc>
      </w:tr>
      <w:tr w:rsidR="00F80C3B" w14:paraId="0BFE2C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F80C3B" w:rsidRDefault="00BC64B0">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F80C3B" w:rsidRDefault="00BC64B0">
            <w:pPr>
              <w:pStyle w:val="TableText"/>
            </w:pPr>
            <w:r>
              <w:t>ApproachModeEnum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F80C3B" w:rsidRDefault="00BC64B0">
            <w:pPr>
              <w:pStyle w:val="TableText"/>
            </w:pPr>
            <w:r>
              <w:t>Direction from which an end effector approaches an object or a placement.</w:t>
            </w:r>
          </w:p>
        </w:tc>
      </w:tr>
      <w:tr w:rsidR="00F80C3B" w14:paraId="30F3AC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F80C3B" w:rsidRDefault="00BC64B0">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F80C3B" w:rsidRDefault="00F80C3B">
            <w:pPr>
              <w:pStyle w:val="TableText"/>
            </w:pPr>
          </w:p>
        </w:tc>
      </w:tr>
      <w:tr w:rsidR="00F80C3B" w14:paraId="0F28A9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F80C3B" w:rsidRDefault="00BC64B0">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F80C3B" w:rsidRDefault="00BC64B0">
            <w:pPr>
              <w:pStyle w:val="TableText"/>
            </w:pPr>
            <w:r>
              <w:t>FrameRoleEnum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F80C3B" w:rsidRDefault="00BC64B0">
            <w:pPr>
              <w:pStyle w:val="TableText"/>
            </w:pPr>
            <w:r>
              <w:t>Role of a coordinate frame, following the coordinate systems ISO 9787 standardises. The roles say WHICH frames exist; no standard says how to calibrate between them, which is why CoordinateFrameType carries the transform explicitly.</w:t>
            </w:r>
          </w:p>
        </w:tc>
      </w:tr>
      <w:tr w:rsidR="00F80C3B" w14:paraId="260150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F80C3B" w:rsidRDefault="00BC64B0">
            <w:pPr>
              <w:pStyle w:val="TableText"/>
            </w:pPr>
            <w:r>
              <w:t>ns=1;i=3907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F80C3B" w:rsidRDefault="00F80C3B">
            <w:pPr>
              <w:pStyle w:val="TableText"/>
            </w:pPr>
          </w:p>
        </w:tc>
      </w:tr>
      <w:tr w:rsidR="00F80C3B" w14:paraId="1B6C8B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F80C3B" w:rsidRDefault="00BC64B0">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F80C3B" w:rsidRDefault="00BC64B0">
            <w:pPr>
              <w:pStyle w:val="TableText"/>
            </w:pPr>
            <w:r>
              <w:t>OperationalModeEnum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F80C3B" w:rsidRDefault="00BC64B0">
            <w:pPr>
              <w:pStyle w:val="TableText"/>
            </w:pPr>
            <w:r>
              <w:t>Operational mode of the robot system, as defined by ISO 10218-1 and reported identically by OPC 40010-1. It is READ-ONLY here: mode selection is a safety function performed by safety-rated means, and this specification defines no way to command it. Clause 10 restricts intent submission to Automatic and AutomaticExternal.</w:t>
            </w:r>
          </w:p>
        </w:tc>
      </w:tr>
      <w:tr w:rsidR="00F80C3B" w14:paraId="2E31D6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F80C3B" w:rsidRDefault="00BC64B0">
            <w:pPr>
              <w:pStyle w:val="TableText"/>
            </w:pPr>
            <w:r>
              <w:t>ns=1;i=3908</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F80C3B" w:rsidRDefault="00F80C3B">
            <w:pPr>
              <w:pStyle w:val="TableText"/>
            </w:pPr>
          </w:p>
        </w:tc>
      </w:tr>
      <w:tr w:rsidR="00F80C3B" w14:paraId="48FBA3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F80C3B" w:rsidRDefault="00BC64B0">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F80C3B" w:rsidRDefault="00BC64B0">
            <w:pPr>
              <w:pStyle w:val="TableText"/>
            </w:pPr>
            <w:r>
              <w:t>IntentFailureEnum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F80C3B" w:rsidRDefault="00BC64B0">
            <w:pPr>
              <w:pStyle w:val="TableText"/>
            </w:pPr>
            <w:r>
              <w:t>Why an intent did not succeed. The set is deliberately small and diagnosable: a client decides whether to retry, re-plan or escalate from this value alone, and reads Message only to show a human.</w:t>
            </w:r>
          </w:p>
        </w:tc>
      </w:tr>
      <w:tr w:rsidR="00F80C3B" w14:paraId="78CCD2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F80C3B" w:rsidRDefault="00BC64B0">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F80C3B" w:rsidRDefault="00F80C3B">
            <w:pPr>
              <w:pStyle w:val="TableText"/>
            </w:pPr>
          </w:p>
        </w:tc>
      </w:tr>
      <w:tr w:rsidR="00F80C3B" w14:paraId="64A9E3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F80C3B" w:rsidRDefault="00BC64B0">
            <w:pPr>
              <w:pStyle w:val="TableText"/>
            </w:pPr>
            <w:r>
              <w:lastRenderedPageBreak/>
              <w:t>ns=1;i=3010</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F80C3B" w:rsidRDefault="00BC64B0">
            <w:pPr>
              <w:pStyle w:val="TableText"/>
            </w:pPr>
            <w:r>
              <w:t>StopModeEnum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F80C3B" w:rsidRDefault="00BC64B0">
            <w:pPr>
              <w:pStyle w:val="TableText"/>
            </w:pPr>
            <w:r>
              <w:t>How urgently a cancellation should bring motion to an end. The values are those of PossibleStopModes in OPC 40010-1, so a Server implementing both reports one vocabulary. This is an APPLICATION-LEVEL request: it does not select, imply or guarantee any IEC 60204-1 stop category, which only the robot's safety system determines. See clause 10.</w:t>
            </w:r>
          </w:p>
        </w:tc>
      </w:tr>
      <w:tr w:rsidR="00F80C3B" w14:paraId="647907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F80C3B" w:rsidRDefault="00BC64B0">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F80C3B" w:rsidRDefault="00F80C3B">
            <w:pPr>
              <w:pStyle w:val="TableText"/>
            </w:pPr>
          </w:p>
        </w:tc>
      </w:tr>
      <w:tr w:rsidR="00F80C3B" w14:paraId="122FEA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F80C3B" w:rsidRDefault="00BC64B0">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F80C3B" w:rsidRDefault="00BC64B0">
            <w:pPr>
              <w:pStyle w:val="TableText"/>
            </w:pPr>
            <w:r>
              <w:t>AxisKindEnum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F80C3B" w:rsidRDefault="00BC64B0">
            <w:pPr>
              <w:pStyle w:val="TableText"/>
            </w:pPr>
            <w:r>
              <w:t>Whether an axis rotates or translates. This fixes the unit of the corresponding entry of JointMoveIntentDataType.JointTargets.</w:t>
            </w:r>
          </w:p>
        </w:tc>
      </w:tr>
      <w:tr w:rsidR="00F80C3B" w14:paraId="5336A2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F80C3B" w:rsidRDefault="00BC64B0">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F80C3B" w:rsidRDefault="00F80C3B">
            <w:pPr>
              <w:pStyle w:val="TableText"/>
            </w:pPr>
          </w:p>
        </w:tc>
      </w:tr>
      <w:tr w:rsidR="00F80C3B" w14:paraId="7203E0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F80C3B" w:rsidRDefault="00BC64B0">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F80C3B" w:rsidRDefault="00BC64B0">
            <w:pPr>
              <w:pStyle w:val="TableText"/>
            </w:pPr>
            <w:r>
              <w:t>MissionUpdateResultEnum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F80C3B" w:rsidRDefault="00BC64B0">
            <w:pPr>
              <w:pStyle w:val="TableText"/>
            </w:pPr>
            <w:r>
              <w:t>Outcome of a mission update, reported so a client can tell a stale update from a rejected one without parsing a StatusCode.</w:t>
            </w:r>
          </w:p>
        </w:tc>
      </w:tr>
      <w:tr w:rsidR="00F80C3B" w14:paraId="19CE92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F80C3B" w:rsidRDefault="00BC64B0">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F80C3B" w:rsidRDefault="00F80C3B">
            <w:pPr>
              <w:pStyle w:val="TableText"/>
            </w:pPr>
          </w:p>
        </w:tc>
      </w:tr>
      <w:tr w:rsidR="00F80C3B" w14:paraId="24C500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F80C3B" w:rsidRDefault="00BC64B0">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F80C3B" w:rsidRDefault="00BC64B0">
            <w:pPr>
              <w:pStyle w:val="TableText"/>
            </w:pPr>
            <w:r>
              <w:t>Pose3DDataType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F80C3B" w:rsidRDefault="00BC64B0">
            <w:pPr>
              <w:pStyle w:val="TableText"/>
            </w:pPr>
            <w:r>
              <w:t>A rigid-body pose. Position is metres; Orientation is a UNIT QUATERNION ordered (x, y, z, w). Quaternions are used because OPC UA defines no quaternion type and the Euler triple in ThreeDOrientation is ambiguous without an external convention; Annex C gives the normative conversion to and from ThreeDFrame. All frames are right-handed. FrameId names the CoordinateFrame the pose is expressed in; an empty FrameId means the Server's default work frame.</w:t>
            </w:r>
          </w:p>
        </w:tc>
      </w:tr>
      <w:tr w:rsidR="00F80C3B" w14:paraId="34A815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F80C3B" w:rsidRDefault="00BC64B0">
            <w:pPr>
              <w:pStyle w:val="TableText"/>
            </w:pPr>
            <w:r>
              <w:t>ns=1;i=5001</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F80C3B" w:rsidRDefault="00BC64B0">
            <w:pPr>
              <w:pStyle w:val="TableText"/>
            </w:pPr>
            <w:r>
              <w:t>Default Binary encoding of the structure.</w:t>
            </w:r>
          </w:p>
        </w:tc>
      </w:tr>
      <w:tr w:rsidR="00F80C3B" w14:paraId="2F5B54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F80C3B" w:rsidRDefault="00BC64B0">
            <w:pPr>
              <w:pStyle w:val="TableText"/>
            </w:pPr>
            <w:r>
              <w:t>ns=1;i=3051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F80C3B" w:rsidRDefault="00BC64B0">
            <w:pPr>
              <w:pStyle w:val="TableText"/>
            </w:pPr>
            <w:r>
              <w:t>MotionConstraintsDataType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F80C3B" w:rsidRDefault="00BC64B0">
            <w:pPr>
              <w:pStyle w:val="TableText"/>
            </w:pPr>
            <w:r>
              <w:t>Limits a motion is to respect. Every field is a REQUEST bounded by what the robot is configured to permit: a Server clamps rather than refuses, except where clause 10 requires refusal. A value of zero or less means the field is unspecified and the Server chooses.</w:t>
            </w:r>
          </w:p>
        </w:tc>
      </w:tr>
      <w:tr w:rsidR="00F80C3B" w14:paraId="5DCAE8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F80C3B" w:rsidRDefault="00BC64B0">
            <w:pPr>
              <w:pStyle w:val="TableText"/>
            </w:pPr>
            <w:r>
              <w:t>ns=1;i=5002</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F80C3B" w:rsidRDefault="00BC64B0">
            <w:pPr>
              <w:pStyle w:val="TableText"/>
            </w:pPr>
            <w:r>
              <w:t>Default Binary encoding of the structure.</w:t>
            </w:r>
          </w:p>
        </w:tc>
      </w:tr>
      <w:tr w:rsidR="00F80C3B" w14:paraId="4C4656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F80C3B" w:rsidRDefault="00BC64B0">
            <w:pPr>
              <w:pStyle w:val="TableText"/>
            </w:pPr>
            <w:r>
              <w:t>ns=1;i=3052</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F80C3B" w:rsidRDefault="00BC64B0">
            <w:pPr>
              <w:pStyle w:val="TableText"/>
            </w:pPr>
            <w:r>
              <w:t>BlendDataType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F80C3B" w:rsidRDefault="00BC64B0">
            <w:pPr>
              <w:pStyle w:val="TableText"/>
            </w:pPr>
            <w:r>
              <w:t>How a motion ends. Radius is interpreted only when Termination is Blend, and is a request: controllers that expose a unitless blend scale rather than a distance map it as best they can, and a Server that cannot honour the exact radius still succeeds.</w:t>
            </w:r>
          </w:p>
        </w:tc>
      </w:tr>
      <w:tr w:rsidR="00F80C3B" w14:paraId="4181DF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F80C3B" w:rsidRDefault="00BC64B0">
            <w:pPr>
              <w:pStyle w:val="TableText"/>
            </w:pPr>
            <w:r>
              <w:t>ns=1;i=5003</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F80C3B" w:rsidRDefault="00BC64B0">
            <w:pPr>
              <w:pStyle w:val="TableText"/>
            </w:pPr>
            <w:r>
              <w:t>Default Binary encoding of the structure.</w:t>
            </w:r>
          </w:p>
        </w:tc>
      </w:tr>
      <w:tr w:rsidR="00F80C3B" w14:paraId="2E7742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F80C3B" w:rsidRDefault="00BC64B0">
            <w:pPr>
              <w:pStyle w:val="TableText"/>
            </w:pPr>
            <w:r>
              <w:t>ns=1;i=3053</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F80C3B" w:rsidRDefault="00BC64B0">
            <w:pPr>
              <w:pStyle w:val="TableText"/>
            </w:pPr>
            <w:r>
              <w:t>IntentDataType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F80C3B" w:rsidRDefault="00BC64B0">
            <w:pPr>
              <w:pStyle w:val="TableText"/>
            </w:pPr>
            <w:r>
              <w:t>Abstract base of every intent. An intent is a single task-level request; it is what a client submits and what a mission step holds, so the two are the same shape. Extension is by SUBTYPING this structure, which keeps new intents discoverable through IntentCapabilitiesType rather than by probing for BrowseNames.</w:t>
            </w:r>
          </w:p>
        </w:tc>
      </w:tr>
      <w:tr w:rsidR="00F80C3B" w14:paraId="304157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F80C3B" w:rsidRDefault="00BC64B0">
            <w:pPr>
              <w:pStyle w:val="TableText"/>
            </w:pPr>
            <w:r>
              <w:t>ns=1;i=3054</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F80C3B" w:rsidRDefault="00BC64B0">
            <w:pPr>
              <w:pStyle w:val="TableText"/>
            </w:pPr>
            <w:r>
              <w:t>MotionIntentDataType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F80C3B" w:rsidRDefault="00BC64B0">
            <w:pPr>
              <w:pStyle w:val="TableText"/>
            </w:pPr>
            <w:r>
              <w:t>Abstract base of the intents that move the robot. ToolFrame names the frame whose origin is driven to the target - without it a pose target is meaningless, and OPC 40010-1 defines no tool centre point at all.</w:t>
            </w:r>
          </w:p>
        </w:tc>
      </w:tr>
      <w:tr w:rsidR="00F80C3B" w14:paraId="55B8EF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F80C3B" w:rsidRDefault="00BC64B0">
            <w:pPr>
              <w:pStyle w:val="TableText"/>
            </w:pPr>
            <w:r>
              <w:t>ns=1;i=3055</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F80C3B" w:rsidRDefault="00BC64B0">
            <w:pPr>
              <w:pStyle w:val="TableText"/>
            </w:pPr>
            <w:r>
              <w:t>JointMoveIntentDataType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F80C3B" w:rsidRDefault="00BC64B0">
            <w:pPr>
              <w:pStyle w:val="TableText"/>
            </w:pPr>
            <w:r>
              <w:t>Move by interpolating in joint space. This is the fastest way between two configurations and the path the tool centre point takes is not controlled. It is the portable equivalent of PTP, MoveJ, J and MOVJ. Giving a pose rather than joint values asks the Server to solve the kinematics itself, which is the 'move to this pose, you choose how' case.</w:t>
            </w:r>
          </w:p>
        </w:tc>
      </w:tr>
      <w:tr w:rsidR="00F80C3B" w14:paraId="32BD39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F80C3B" w:rsidRDefault="00BC64B0">
            <w:pPr>
              <w:pStyle w:val="TableText"/>
            </w:pPr>
            <w:r>
              <w:lastRenderedPageBreak/>
              <w:t>ns=1;i=5004</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F80C3B" w:rsidRDefault="00BC64B0">
            <w:pPr>
              <w:pStyle w:val="TableText"/>
            </w:pPr>
            <w:r>
              <w:t>Default Binary encoding of the structure.</w:t>
            </w:r>
          </w:p>
        </w:tc>
      </w:tr>
      <w:tr w:rsidR="00F80C3B" w14:paraId="204C9E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F80C3B" w:rsidRDefault="00BC64B0">
            <w:pPr>
              <w:pStyle w:val="TableText"/>
            </w:pPr>
            <w:r>
              <w:t>ns=1;i=3056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F80C3B" w:rsidRDefault="00BC64B0">
            <w:pPr>
              <w:pStyle w:val="TableText"/>
            </w:pPr>
            <w:r>
              <w:t>LinearMoveIntentDataType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F80C3B" w:rsidRDefault="00BC64B0">
            <w:pPr>
              <w:pStyle w:val="TableText"/>
            </w:pPr>
            <w:r>
              <w:t>Move the tool centre point along a straight line to the target. The portable equivalent of LIN, MoveL, L and MOVL.</w:t>
            </w:r>
          </w:p>
        </w:tc>
      </w:tr>
      <w:tr w:rsidR="00F80C3B" w14:paraId="36630E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F80C3B" w:rsidRDefault="00BC64B0">
            <w:pPr>
              <w:pStyle w:val="TableText"/>
            </w:pPr>
            <w:r>
              <w:t>ns=1;i=5005</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F80C3B" w:rsidRDefault="00BC64B0">
            <w:pPr>
              <w:pStyle w:val="TableText"/>
            </w:pPr>
            <w:r>
              <w:t>Default Binary encoding of the structure.</w:t>
            </w:r>
          </w:p>
        </w:tc>
      </w:tr>
      <w:tr w:rsidR="00F80C3B" w14:paraId="113AB1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F80C3B" w:rsidRDefault="00BC64B0">
            <w:pPr>
              <w:pStyle w:val="TableText"/>
            </w:pPr>
            <w:r>
              <w:t>ns=1;i=3057</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F80C3B" w:rsidRDefault="00BC64B0">
            <w:pPr>
              <w:pStyle w:val="TableText"/>
            </w:pPr>
            <w:r>
              <w:t>CircularMoveIntentDataType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F80C3B" w:rsidRDefault="00BC64B0">
            <w:pPr>
              <w:pStyle w:val="TableText"/>
            </w:pPr>
            <w:r>
              <w:t>Move the tool centre point along the circular arc that passes through ViaPoint and ends at Target. The portable equivalent of CIRC, MoveC, C and MOVC. Only the position of ViaPoint defines the arc; its orientation is ignored.</w:t>
            </w:r>
          </w:p>
        </w:tc>
      </w:tr>
      <w:tr w:rsidR="00F80C3B" w14:paraId="13B280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F80C3B" w:rsidRDefault="00BC64B0">
            <w:pPr>
              <w:pStyle w:val="TableText"/>
            </w:pPr>
            <w:r>
              <w:t>ns=1;i=5006</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F80C3B" w:rsidRDefault="00BC64B0">
            <w:pPr>
              <w:pStyle w:val="TableText"/>
            </w:pPr>
            <w:r>
              <w:t>Default Binary encoding of the structure.</w:t>
            </w:r>
          </w:p>
        </w:tc>
      </w:tr>
      <w:tr w:rsidR="00F80C3B" w14:paraId="420B6C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F80C3B" w:rsidRDefault="00BC64B0">
            <w:pPr>
              <w:pStyle w:val="TableText"/>
            </w:pPr>
            <w:r>
              <w:t>ns=1;i=3058</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F80C3B" w:rsidRDefault="00BC64B0">
            <w:pPr>
              <w:pStyle w:val="TableText"/>
            </w:pPr>
            <w:r>
              <w:t>GraspIntentDataType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F80C3B" w:rsidRDefault="00BC64B0">
            <w:pPr>
              <w:pStyle w:val="TableText"/>
            </w:pPr>
            <w:r>
              <w:t>Close the end effector on an object. Force and Width are requests; an end effector that cannot regulate force ignores Force and still succeeds.</w:t>
            </w:r>
          </w:p>
        </w:tc>
      </w:tr>
      <w:tr w:rsidR="00F80C3B" w14:paraId="4B3D68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F80C3B" w:rsidRDefault="00BC64B0">
            <w:pPr>
              <w:pStyle w:val="TableText"/>
            </w:pPr>
            <w:r>
              <w:t>ns=1;i=5007</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F80C3B" w:rsidRDefault="00BC64B0">
            <w:pPr>
              <w:pStyle w:val="TableText"/>
            </w:pPr>
            <w:r>
              <w:t>Default Binary encoding of the structure.</w:t>
            </w:r>
          </w:p>
        </w:tc>
      </w:tr>
      <w:tr w:rsidR="00F80C3B" w14:paraId="0DEC07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F80C3B" w:rsidRDefault="00BC64B0">
            <w:pPr>
              <w:pStyle w:val="TableText"/>
            </w:pPr>
            <w:r>
              <w:t>ns=1;i=3059</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F80C3B" w:rsidRDefault="00BC64B0">
            <w:pPr>
              <w:pStyle w:val="TableText"/>
            </w:pPr>
            <w:r>
              <w:t>ReleaseIntentDataType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F80C3B" w:rsidRDefault="00BC64B0">
            <w:pPr>
              <w:pStyle w:val="TableText"/>
            </w:pPr>
            <w:r>
              <w:t>Give up a held object.</w:t>
            </w:r>
          </w:p>
        </w:tc>
      </w:tr>
      <w:tr w:rsidR="00F80C3B" w14:paraId="32F41B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F80C3B" w:rsidRDefault="00BC64B0">
            <w:pPr>
              <w:pStyle w:val="TableText"/>
            </w:pPr>
            <w:r>
              <w:t>ns=1;i=5008</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F80C3B" w:rsidRDefault="00BC64B0">
            <w:pPr>
              <w:pStyle w:val="TableText"/>
            </w:pPr>
            <w:r>
              <w:t>Default Binary encoding of the structure.</w:t>
            </w:r>
          </w:p>
        </w:tc>
      </w:tr>
      <w:tr w:rsidR="00F80C3B" w14:paraId="59CD7A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F80C3B" w:rsidRDefault="00BC64B0">
            <w:pPr>
              <w:pStyle w:val="TableText"/>
            </w:pPr>
            <w:r>
              <w:t>ns=1;i=3060</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F80C3B" w:rsidRDefault="00BC64B0">
            <w:pPr>
              <w:pStyle w:val="TableText"/>
            </w:pPr>
            <w:r>
              <w:t>PickIntentDataType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F80C3B" w:rsidRDefault="00BC64B0">
            <w:pPr>
              <w:pStyle w:val="TableText"/>
            </w:pPr>
            <w:r>
              <w:t>Take an object from a location. Source is a REFERENCE TO A LOCATION NODE, not a name: the location's pose and its properties are then read from the address space, so the station identity has exactly one definition.</w:t>
            </w:r>
          </w:p>
        </w:tc>
      </w:tr>
      <w:tr w:rsidR="00F80C3B" w14:paraId="3AF349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F80C3B" w:rsidRDefault="00BC64B0">
            <w:pPr>
              <w:pStyle w:val="TableText"/>
            </w:pPr>
            <w:r>
              <w:t>ns=1;i=5009</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F80C3B" w:rsidRDefault="00BC64B0">
            <w:pPr>
              <w:pStyle w:val="TableText"/>
            </w:pPr>
            <w:r>
              <w:t>Default Binary encoding of the structure.</w:t>
            </w:r>
          </w:p>
        </w:tc>
      </w:tr>
      <w:tr w:rsidR="00F80C3B" w14:paraId="225479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F80C3B" w:rsidRDefault="00BC64B0">
            <w:pPr>
              <w:pStyle w:val="TableText"/>
            </w:pPr>
            <w:r>
              <w:t>ns=1;i=3061</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F80C3B" w:rsidRDefault="00BC64B0">
            <w:pPr>
              <w:pStyle w:val="TableText"/>
            </w:pPr>
            <w:r>
              <w:t>PlaceIntentDataType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F80C3B" w:rsidRDefault="00BC64B0">
            <w:pPr>
              <w:pStyle w:val="TableText"/>
            </w:pPr>
            <w:r>
              <w:t>Put a held object at a location. Destination is a reference to a Location node, for the same reason as PickIntentDataType.Source.</w:t>
            </w:r>
          </w:p>
        </w:tc>
      </w:tr>
      <w:tr w:rsidR="00F80C3B" w14:paraId="1DB664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F80C3B" w:rsidRDefault="00BC64B0">
            <w:pPr>
              <w:pStyle w:val="TableText"/>
            </w:pPr>
            <w:r>
              <w:t>ns=1;i=5010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F80C3B" w:rsidRDefault="00BC64B0">
            <w:pPr>
              <w:pStyle w:val="TableText"/>
            </w:pPr>
            <w:r>
              <w:t>Default Binary encoding of the structure.</w:t>
            </w:r>
          </w:p>
        </w:tc>
      </w:tr>
      <w:tr w:rsidR="00F80C3B" w14:paraId="79454F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F80C3B" w:rsidRDefault="00BC64B0">
            <w:pPr>
              <w:pStyle w:val="TableText"/>
            </w:pPr>
            <w:r>
              <w:t>ns=1;i=3062</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F80C3B" w:rsidRDefault="00BC64B0">
            <w:pPr>
              <w:pStyle w:val="TableText"/>
            </w:pPr>
            <w:r>
              <w:t>ToolChangeIntentDataType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F80C3B" w:rsidRDefault="00BC64B0">
            <w:pPr>
              <w:pStyle w:val="TableText"/>
            </w:pPr>
            <w:r>
              <w:t>Exchange the fitted end effector.</w:t>
            </w:r>
          </w:p>
        </w:tc>
      </w:tr>
      <w:tr w:rsidR="00F80C3B" w14:paraId="730421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F80C3B" w:rsidRDefault="00BC64B0">
            <w:pPr>
              <w:pStyle w:val="TableText"/>
            </w:pPr>
            <w:r>
              <w:t>ns=1;i=5011</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F80C3B" w:rsidRDefault="00BC64B0">
            <w:pPr>
              <w:pStyle w:val="TableText"/>
            </w:pPr>
            <w:r>
              <w:t>Default Binary encoding of the structure.</w:t>
            </w:r>
          </w:p>
        </w:tc>
      </w:tr>
      <w:tr w:rsidR="00F80C3B" w14:paraId="007A61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F80C3B" w:rsidRDefault="00BC64B0">
            <w:pPr>
              <w:pStyle w:val="TableText"/>
            </w:pPr>
            <w:r>
              <w:t>ns=1;i=3063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F80C3B" w:rsidRDefault="00BC64B0">
            <w:pPr>
              <w:pStyle w:val="TableText"/>
            </w:pPr>
            <w:r>
              <w:t>SetOutputIntentDataType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F80C3B" w:rsidRDefault="00BC64B0">
            <w:pPr>
              <w:pStyle w:val="TableText"/>
            </w:pPr>
            <w:r>
              <w:t>Set a discrete or analogue output. Output references an OutputSignal node, so the signal's meaning, range and unit are described once in the address space instead of being implied by a string.</w:t>
            </w:r>
          </w:p>
        </w:tc>
      </w:tr>
      <w:tr w:rsidR="00F80C3B" w14:paraId="720A42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F80C3B" w:rsidRDefault="00BC64B0">
            <w:pPr>
              <w:pStyle w:val="TableText"/>
            </w:pPr>
            <w:r>
              <w:t>ns=1;i=5012</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F80C3B" w:rsidRDefault="00BC64B0">
            <w:pPr>
              <w:pStyle w:val="TableText"/>
            </w:pPr>
            <w:r>
              <w:t>Default Binary encoding of the structure.</w:t>
            </w:r>
          </w:p>
        </w:tc>
      </w:tr>
      <w:tr w:rsidR="00F80C3B" w14:paraId="0EB40C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F80C3B" w:rsidRDefault="00BC64B0">
            <w:pPr>
              <w:pStyle w:val="TableText"/>
            </w:pPr>
            <w:r>
              <w:t>ns=1;i=3064</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F80C3B" w:rsidRDefault="00BC64B0">
            <w:pPr>
              <w:pStyle w:val="TableText"/>
            </w:pPr>
            <w:r>
              <w:t>CallProgramIntentDataType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F80C3B" w:rsidRDefault="00BC64B0">
            <w:pPr>
              <w:pStyle w:val="TableText"/>
            </w:pPr>
            <w:r>
              <w:t>Run a program that already exists on the controller. This is the escape hatch for capability this specification does not model, and the bridge to the OPC 40010-1 task control surface.</w:t>
            </w:r>
          </w:p>
        </w:tc>
      </w:tr>
      <w:tr w:rsidR="00F80C3B" w14:paraId="2C5904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F80C3B" w:rsidRDefault="00BC64B0">
            <w:pPr>
              <w:pStyle w:val="TableText"/>
            </w:pPr>
            <w:r>
              <w:t>ns=1;i=5013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F80C3B" w:rsidRDefault="00BC64B0">
            <w:pPr>
              <w:pStyle w:val="TableText"/>
            </w:pPr>
            <w:r>
              <w:t>Default Binary encoding of the structure.</w:t>
            </w:r>
          </w:p>
        </w:tc>
      </w:tr>
      <w:tr w:rsidR="00F80C3B" w14:paraId="6E1ECB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F80C3B" w:rsidRDefault="00BC64B0">
            <w:pPr>
              <w:pStyle w:val="TableText"/>
            </w:pPr>
            <w:r>
              <w:t>ns=1;i=3065</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F80C3B" w:rsidRDefault="00BC64B0">
            <w:pPr>
              <w:pStyle w:val="TableText"/>
            </w:pPr>
            <w:r>
              <w:t>WaitIntentDataType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F80C3B" w:rsidRDefault="00BC64B0">
            <w:pPr>
              <w:pStyle w:val="TableText"/>
            </w:pPr>
            <w:r>
              <w:t>Do nothing for a while, or until released. A mission needs this to express a rendezvous with something the robot does not control; without it a client has to hold the queue open from outside.</w:t>
            </w:r>
          </w:p>
        </w:tc>
      </w:tr>
      <w:tr w:rsidR="00F80C3B" w14:paraId="2E68E1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F80C3B" w:rsidRDefault="00BC64B0">
            <w:pPr>
              <w:pStyle w:val="TableText"/>
            </w:pPr>
            <w:r>
              <w:t>ns=1;i=5014</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F80C3B" w:rsidRDefault="00BC64B0">
            <w:pPr>
              <w:pStyle w:val="TableText"/>
            </w:pPr>
            <w:r>
              <w:t>Default Binary encoding of the structure.</w:t>
            </w:r>
          </w:p>
        </w:tc>
      </w:tr>
      <w:tr w:rsidR="00F80C3B" w14:paraId="089AC2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F80C3B" w:rsidRDefault="00BC64B0">
            <w:pPr>
              <w:pStyle w:val="TableText"/>
            </w:pPr>
            <w:r>
              <w:t>ns=1;i=3066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F80C3B" w:rsidRDefault="00BC64B0">
            <w:pPr>
              <w:pStyle w:val="TableText"/>
            </w:pPr>
            <w:r>
              <w:t>IntentResultDataType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F80C3B" w:rsidRDefault="00BC64B0">
            <w:pPr>
              <w:pStyle w:val="TableText"/>
            </w:pPr>
            <w:r>
              <w:t>The outcome of one intent, preserved after it terminates. AchievedPose records where the tool centre point actually ended, which is what lets a client tell a blended corner from an exact stop and audit a placement.</w:t>
            </w:r>
          </w:p>
        </w:tc>
      </w:tr>
      <w:tr w:rsidR="00F80C3B" w14:paraId="3415D3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F80C3B" w:rsidRDefault="00BC64B0">
            <w:pPr>
              <w:pStyle w:val="TableText"/>
            </w:pPr>
            <w:r>
              <w:t>ns=1;i=5015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F80C3B" w:rsidRDefault="00BC64B0">
            <w:pPr>
              <w:pStyle w:val="TableText"/>
            </w:pPr>
            <w:r>
              <w:t>Default Binary encoding of the structure.</w:t>
            </w:r>
          </w:p>
        </w:tc>
      </w:tr>
      <w:tr w:rsidR="00F80C3B" w14:paraId="4450CD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F80C3B" w:rsidRDefault="00BC64B0">
            <w:pPr>
              <w:pStyle w:val="TableText"/>
            </w:pPr>
            <w:r>
              <w:t>ns=1;i=3067</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F80C3B" w:rsidRDefault="00BC64B0">
            <w:pPr>
              <w:pStyle w:val="TableText"/>
            </w:pPr>
            <w:r>
              <w:t>MissionStepDataType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F80C3B" w:rsidRDefault="00BC64B0">
            <w:pPr>
              <w:pStyle w:val="TableText"/>
            </w:pPr>
            <w:r>
              <w:t>One step of a mission. Released is what splits a mission into its immutable base and its revisable horizon: a released step has been committed and may already be executing, so an update may not touch it. Status is a HINT - where Operation is not null, that IntentOperation's state machine decides.</w:t>
            </w:r>
          </w:p>
        </w:tc>
      </w:tr>
      <w:tr w:rsidR="00F80C3B" w14:paraId="6AEF9D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F80C3B" w:rsidRDefault="00BC64B0">
            <w:pPr>
              <w:pStyle w:val="TableText"/>
            </w:pPr>
            <w:r>
              <w:t>ns=1;i=5016</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F80C3B" w:rsidRDefault="00BC64B0">
            <w:pPr>
              <w:pStyle w:val="TableText"/>
            </w:pPr>
            <w:r>
              <w:t>Default Binary encoding of the structure.</w:t>
            </w:r>
          </w:p>
        </w:tc>
      </w:tr>
      <w:tr w:rsidR="00F80C3B" w14:paraId="058292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F80C3B" w:rsidRDefault="00BC64B0">
            <w:pPr>
              <w:pStyle w:val="TableText"/>
            </w:pPr>
            <w:r>
              <w:lastRenderedPageBreak/>
              <w:t>ns=1;i=3068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F80C3B" w:rsidRDefault="00BC64B0">
            <w:pPr>
              <w:pStyle w:val="TableText"/>
            </w:pPr>
            <w:r>
              <w:t>MissionDataType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F80C3B" w:rsidRDefault="00BC64B0">
            <w:pPr>
              <w:pStyle w:val="TableText"/>
            </w:pPr>
            <w:r>
              <w:t>An ordered sequence of intents submitted and tracked as a unit. MissionUpdateId increases with every update, so a Server can reject an update that crossed with another in flight instead of applying it out of order.</w:t>
            </w:r>
          </w:p>
        </w:tc>
      </w:tr>
      <w:tr w:rsidR="00F80C3B" w14:paraId="7D339A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F80C3B" w:rsidRDefault="00BC64B0">
            <w:pPr>
              <w:pStyle w:val="TableText"/>
            </w:pPr>
            <w:r>
              <w:t>ns=1;i=5017</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F80C3B" w:rsidRDefault="00BC64B0">
            <w:pPr>
              <w:pStyle w:val="TableText"/>
            </w:pPr>
            <w:r>
              <w:t>Default Binary encoding of the structure.</w:t>
            </w:r>
          </w:p>
        </w:tc>
      </w:tr>
      <w:tr w:rsidR="00F80C3B" w14:paraId="3FCB08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F80C3B" w:rsidRDefault="00BC64B0">
            <w:pPr>
              <w:pStyle w:val="TableText"/>
            </w:pPr>
            <w:r>
              <w:t>ns=1;i=3069</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F80C3B" w:rsidRDefault="00BC64B0">
            <w:pPr>
              <w:pStyle w:val="TableText"/>
            </w:pPr>
            <w:r>
              <w:t>IntentCapabilityDataType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F80C3B" w:rsidRDefault="00BC64B0">
            <w:pPr>
              <w:pStyle w:val="TableText"/>
            </w:pPr>
            <w:r>
              <w:t>What the Server will accept for one intent type. This is the machine-readable declaration that makes an intent surface discoverable: a client reads it once and knows what it may submit, instead of submitting to find out. It is the analogue of the VDA 5050 factsheet.</w:t>
            </w:r>
          </w:p>
        </w:tc>
      </w:tr>
      <w:tr w:rsidR="00F80C3B" w14:paraId="6B0D57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F80C3B" w:rsidRDefault="00BC64B0">
            <w:pPr>
              <w:pStyle w:val="TableText"/>
            </w:pPr>
            <w:r>
              <w:t>ns=1;i=5018</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F80C3B" w:rsidRDefault="00BC64B0">
            <w:pPr>
              <w:pStyle w:val="TableText"/>
            </w:pPr>
            <w:r>
              <w:t>Default Binary encoding of the structure.</w:t>
            </w:r>
          </w:p>
        </w:tc>
      </w:tr>
      <w:tr w:rsidR="00F80C3B" w14:paraId="79DD7A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F80C3B" w:rsidRDefault="00BC64B0">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F80C3B" w:rsidRDefault="00BC64B0">
            <w:pPr>
              <w:pStyle w:val="TableText"/>
            </w:pPr>
            <w:r>
              <w:t>HasIntentController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F80C3B" w:rsidRDefault="00BC64B0">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F80C3B" w:rsidRDefault="00BC64B0">
            <w:pPr>
              <w:pStyle w:val="TableText"/>
            </w:pPr>
            <w:r>
              <w:t>Binds an intent surface to the thing it commands. This is how the model attaches to a robot described by another specification - an OPC 40010-1 MotionDeviceSystem, say - without depending on it. Annex B defines that binding.</w:t>
            </w:r>
          </w:p>
        </w:tc>
      </w:tr>
      <w:tr w:rsidR="00F80C3B" w14:paraId="40BA19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F80C3B" w:rsidRDefault="00BC64B0">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F80C3B" w:rsidRDefault="00BC64B0">
            <w:pPr>
              <w:pStyle w:val="TableText"/>
            </w:pPr>
            <w:r>
              <w:t>HasFrameParent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F80C3B" w:rsidRDefault="00BC64B0">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F80C3B" w:rsidRDefault="00BC64B0">
            <w:pPr>
              <w:pStyle w:val="TableText"/>
            </w:pPr>
            <w:r>
              <w:t>From a CoordinateFrame to the frame its Transform is expressed in. Frames form a tree, so a pose given in one frame can be re-expressed in another by composing the transforms along the path between them.</w:t>
            </w:r>
          </w:p>
        </w:tc>
      </w:tr>
      <w:tr w:rsidR="00F80C3B" w14:paraId="3E7C74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F80C3B" w:rsidRDefault="00BC64B0">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F80C3B" w:rsidRDefault="00BC64B0">
            <w:pPr>
              <w:pStyle w:val="TableText"/>
            </w:pPr>
            <w:r>
              <w:t>RobotIntentRootType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F80C3B" w:rsidRDefault="00BC64B0">
            <w:pPr>
              <w:pStyle w:val="TableText"/>
            </w:pPr>
            <w:r>
              <w:t>Server-level entry point. A client that has just connected browses here to find every robot it can command, without knowing the Server's layout.</w:t>
            </w:r>
          </w:p>
        </w:tc>
      </w:tr>
      <w:tr w:rsidR="00F80C3B" w14:paraId="477D52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F80C3B" w:rsidRDefault="00BC64B0">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F80C3B" w:rsidRDefault="00BC64B0">
            <w:pPr>
              <w:pStyle w:val="TableText"/>
            </w:pPr>
            <w:r>
              <w:t>Controllers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F80C3B" w:rsidRDefault="00BC64B0">
            <w:pPr>
              <w:pStyle w:val="TableText"/>
            </w:pPr>
            <w:r>
              <w:t>The intent surfaces this Server offers, one per commandable robot.</w:t>
            </w:r>
          </w:p>
        </w:tc>
      </w:tr>
      <w:tr w:rsidR="00F80C3B" w14:paraId="2DC70D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F80C3B" w:rsidRDefault="00BC64B0">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F80C3B" w:rsidRDefault="00BC64B0">
            <w:pPr>
              <w:pStyle w:val="TableText"/>
            </w:pPr>
            <w:r>
              <w:t>SpecificationVersion</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F80C3B" w:rsidRDefault="00BC64B0">
            <w:pPr>
              <w:pStyle w:val="TableText"/>
            </w:pPr>
            <w:r>
              <w:t>Release of this specification the Server implements, for example '0.1.0'.</w:t>
            </w:r>
          </w:p>
        </w:tc>
      </w:tr>
      <w:tr w:rsidR="00F80C3B" w14:paraId="485CB5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F80C3B" w:rsidRDefault="00BC64B0">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F80C3B" w:rsidRDefault="00BC64B0">
            <w:pPr>
              <w:pStyle w:val="TableText"/>
            </w:pPr>
            <w:r>
              <w:t>IntentControllerType</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F80C3B" w:rsidRDefault="00BC64B0">
            <w:pPr>
              <w:pStyle w:val="TableText"/>
            </w:pPr>
            <w:r>
              <w:t>The intent surface for one robot: what it can be asked to do, the frames and objects those requests refer to, and the intents and missions currently outstanding. Everything a client needs in order to command the robot hangs from here.</w:t>
            </w:r>
          </w:p>
        </w:tc>
      </w:tr>
      <w:tr w:rsidR="00F80C3B" w14:paraId="27AAA6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F80C3B" w:rsidRDefault="00BC64B0">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F80C3B" w:rsidRDefault="00BC64B0">
            <w:pPr>
              <w:pStyle w:val="TableText"/>
            </w:pPr>
            <w:r>
              <w:t>OperationalMode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F80C3B" w:rsidRDefault="00BC64B0">
            <w:pPr>
              <w:pStyle w:val="TableText"/>
            </w:pPr>
            <w:r>
              <w:t>Operational mode reported by the robot. Read-only: mode selection is a safety function and this specification defines no way to command it. Clause 10 restricts submission to Automatic and AutomaticExternal.</w:t>
            </w:r>
          </w:p>
        </w:tc>
      </w:tr>
      <w:tr w:rsidR="00F80C3B" w14:paraId="58C6D6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F80C3B" w:rsidRDefault="00BC64B0">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F80C3B" w:rsidRDefault="00BC64B0">
            <w:pPr>
              <w:pStyle w:val="TableText"/>
            </w:pPr>
            <w:r>
              <w:t>Ready</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F80C3B" w:rsidRDefault="00BC64B0">
            <w:pPr>
              <w:pStyle w:val="TableText"/>
            </w:pPr>
            <w:r>
              <w:t>True when the robot will accept intents now. A client checks this before submitting rather than inferring readiness from OperationalMode alone.</w:t>
            </w:r>
          </w:p>
        </w:tc>
      </w:tr>
      <w:tr w:rsidR="00F80C3B" w14:paraId="5F0EF5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F80C3B" w:rsidRDefault="00BC64B0">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F80C3B" w:rsidRDefault="00BC64B0">
            <w:pPr>
              <w:pStyle w:val="TableText"/>
            </w:pPr>
            <w:r>
              <w:t>ControlOwner</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F80C3B" w:rsidRDefault="00BC64B0">
            <w:pPr>
              <w:pStyle w:val="TableText"/>
            </w:pPr>
            <w:r>
              <w:t>SessionId of the client that currently holds command authority, or null when no client does. Only that client may submit; see clause 8.</w:t>
            </w:r>
          </w:p>
        </w:tc>
      </w:tr>
      <w:tr w:rsidR="00F80C3B" w14:paraId="5BE98F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F80C3B" w:rsidRDefault="00BC64B0">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F80C3B" w:rsidRDefault="00BC64B0">
            <w:pPr>
              <w:pStyle w:val="TableText"/>
            </w:pPr>
            <w:r>
              <w:t>MaxQueueDepth</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F80C3B" w:rsidRDefault="00BC64B0">
            <w:pPr>
              <w:pStyle w:val="TableText"/>
            </w:pPr>
            <w:r>
              <w:t>How many intents may be queued behind the executing one. Zero means the Server accepts only Aborting submissions.</w:t>
            </w:r>
          </w:p>
        </w:tc>
      </w:tr>
      <w:tr w:rsidR="00F80C3B" w14:paraId="2A3580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F80C3B" w:rsidRDefault="00BC64B0">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F80C3B" w:rsidRDefault="00BC64B0">
            <w:pPr>
              <w:pStyle w:val="TableText"/>
            </w:pPr>
            <w:r>
              <w:t>ActiveIntent</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F80C3B" w:rsidRDefault="00BC64B0">
            <w:pPr>
              <w:pStyle w:val="TableText"/>
            </w:pPr>
            <w:r>
              <w:t>The IntentOperation executing now, or null.</w:t>
            </w:r>
          </w:p>
        </w:tc>
      </w:tr>
      <w:tr w:rsidR="00F80C3B" w14:paraId="617D31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F80C3B" w:rsidRDefault="00BC64B0">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F80C3B" w:rsidRDefault="00BC64B0">
            <w:pPr>
              <w:pStyle w:val="TableText"/>
            </w:pPr>
            <w:r>
              <w:t>ActiveMission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F80C3B" w:rsidRDefault="00BC64B0">
            <w:pPr>
              <w:pStyle w:val="TableText"/>
            </w:pPr>
            <w:r>
              <w:t>The Mission executing now, or null.</w:t>
            </w:r>
          </w:p>
        </w:tc>
      </w:tr>
      <w:tr w:rsidR="00F80C3B" w14:paraId="1AE30A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F80C3B" w:rsidRDefault="00BC64B0">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F80C3B" w:rsidRDefault="00BC64B0">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F80C3B" w:rsidRDefault="00BC64B0">
            <w:pPr>
              <w:pStyle w:val="TableText"/>
            </w:pPr>
            <w:r>
              <w:t>What this robot will accept.</w:t>
            </w:r>
          </w:p>
        </w:tc>
      </w:tr>
      <w:tr w:rsidR="00F80C3B" w14:paraId="1314AC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F80C3B" w:rsidRDefault="00BC64B0">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F80C3B" w:rsidRDefault="00BC64B0">
            <w:pPr>
              <w:pStyle w:val="TableText"/>
            </w:pPr>
            <w:r>
              <w:t>Frames</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F80C3B" w:rsidRDefault="00BC64B0">
            <w:pPr>
              <w:pStyle w:val="TableText"/>
            </w:pPr>
            <w:r>
              <w:t>The coordinate frames poses may be expressed in.</w:t>
            </w:r>
          </w:p>
        </w:tc>
      </w:tr>
      <w:tr w:rsidR="00F80C3B" w14:paraId="1B39EC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F80C3B" w:rsidRDefault="00BC64B0">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F80C3B" w:rsidRDefault="00BC64B0">
            <w:pPr>
              <w:pStyle w:val="TableText"/>
            </w:pPr>
            <w:r>
              <w:t>Tools</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F80C3B" w:rsidRDefault="00BC64B0">
            <w:pPr>
              <w:pStyle w:val="TableText"/>
            </w:pPr>
            <w:r>
              <w:t>The end effectors this robot can use.</w:t>
            </w:r>
          </w:p>
        </w:tc>
      </w:tr>
      <w:tr w:rsidR="00F80C3B" w14:paraId="183537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F80C3B" w:rsidRDefault="00BC64B0">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F80C3B" w:rsidRDefault="00BC64B0">
            <w:pPr>
              <w:pStyle w:val="TableText"/>
            </w:pPr>
            <w:r>
              <w:t>Locations</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F80C3B" w:rsidRDefault="00BC64B0">
            <w:pPr>
              <w:pStyle w:val="TableText"/>
            </w:pPr>
            <w:r>
              <w:t>The named places intents refer to.</w:t>
            </w:r>
          </w:p>
        </w:tc>
      </w:tr>
      <w:tr w:rsidR="00F80C3B" w14:paraId="4CA174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F80C3B" w:rsidRDefault="00BC64B0">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F80C3B" w:rsidRDefault="00BC64B0">
            <w:pPr>
              <w:pStyle w:val="TableText"/>
            </w:pPr>
            <w:r>
              <w:t>Axes</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F80C3B" w:rsidRDefault="00BC64B0">
            <w:pPr>
              <w:pStyle w:val="TableText"/>
            </w:pPr>
            <w:r>
              <w:t>The axes, in the order JointMoveIntentDataType.JointTargets uses.</w:t>
            </w:r>
          </w:p>
        </w:tc>
      </w:tr>
      <w:tr w:rsidR="00F80C3B" w14:paraId="69067A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F80C3B" w:rsidRDefault="00BC64B0">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F80C3B" w:rsidRDefault="00BC64B0">
            <w:pPr>
              <w:pStyle w:val="TableText"/>
            </w:pPr>
            <w:r>
              <w:t>Outputs</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F80C3B" w:rsidRDefault="00BC64B0">
            <w:pPr>
              <w:pStyle w:val="TableText"/>
            </w:pPr>
            <w:r>
              <w:t>The signals SetOutput can write.</w:t>
            </w:r>
          </w:p>
        </w:tc>
      </w:tr>
      <w:tr w:rsidR="00F80C3B" w14:paraId="38A69A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F80C3B" w:rsidRDefault="00BC64B0">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F80C3B" w:rsidRDefault="00BC64B0">
            <w:pPr>
              <w:pStyle w:val="TableText"/>
            </w:pPr>
            <w:r>
              <w:t>Programs</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F80C3B" w:rsidRDefault="00BC64B0">
            <w:pPr>
              <w:pStyle w:val="TableText"/>
            </w:pPr>
            <w:r>
              <w:t>The controller programs CallProgram can run.</w:t>
            </w:r>
          </w:p>
        </w:tc>
      </w:tr>
      <w:tr w:rsidR="00F80C3B" w14:paraId="6A8800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F80C3B" w:rsidRDefault="00BC64B0">
            <w:pPr>
              <w:pStyle w:val="TableText"/>
            </w:pPr>
            <w:r>
              <w:lastRenderedPageBreak/>
              <w:t>ns=1;i=6016</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F80C3B" w:rsidRDefault="00BC64B0">
            <w:pPr>
              <w:pStyle w:val="TableText"/>
            </w:pPr>
            <w:r>
              <w:t>Intents</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F80C3B" w:rsidRDefault="00BC64B0">
            <w:pPr>
              <w:pStyle w:val="TableText"/>
            </w:pPr>
            <w:r>
              <w:t>Outstanding and recently completed intents, one Object each.</w:t>
            </w:r>
          </w:p>
        </w:tc>
      </w:tr>
      <w:tr w:rsidR="00F80C3B" w14:paraId="7E8B67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F80C3B" w:rsidRDefault="00BC64B0">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F80C3B" w:rsidRDefault="00BC64B0">
            <w:pPr>
              <w:pStyle w:val="TableText"/>
            </w:pPr>
            <w:r>
              <w:t>Missions</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F80C3B" w:rsidRDefault="00BC64B0">
            <w:pPr>
              <w:pStyle w:val="TableText"/>
            </w:pPr>
            <w:r>
              <w:t>Outstanding and recently completed missions, one Object each.</w:t>
            </w:r>
          </w:p>
        </w:tc>
      </w:tr>
      <w:tr w:rsidR="00F80C3B" w14:paraId="450931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F80C3B" w:rsidRDefault="00BC64B0">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F80C3B" w:rsidRDefault="00BC64B0">
            <w:pPr>
              <w:pStyle w:val="TableText"/>
            </w:pPr>
            <w:r>
              <w:t>RequestControl</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F80C3B" w:rsidRDefault="00BC64B0">
            <w:pPr>
              <w:pStyle w:val="TableText"/>
            </w:pPr>
            <w:r>
              <w:t>Take command authority. A Server grants it only when no other Session holds it, or when the holder's Session has closed. Holding authority is a precondition for submitting, and exists so that two clients cannot interleave motion; it is NOT the single point of control that ISO 10218-2 requires, which is enforced by safety-rated means outside this interface.</w:t>
            </w:r>
          </w:p>
        </w:tc>
      </w:tr>
      <w:tr w:rsidR="00F80C3B" w14:paraId="0CC494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F80C3B" w:rsidRDefault="00BC64B0">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F80C3B" w:rsidRDefault="00F80C3B">
            <w:pPr>
              <w:pStyle w:val="TableText"/>
            </w:pPr>
          </w:p>
        </w:tc>
      </w:tr>
      <w:tr w:rsidR="00F80C3B" w14:paraId="6C8EDC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F80C3B" w:rsidRDefault="00BC64B0">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F80C3B" w:rsidRDefault="00BC64B0">
            <w:pPr>
              <w:pStyle w:val="TableText"/>
            </w:pPr>
            <w:r>
              <w:t>ReleaseControl</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F80C3B" w:rsidRDefault="00BC64B0">
            <w:pPr>
              <w:pStyle w:val="TableText"/>
            </w:pPr>
            <w:r>
              <w:t>Give up command authority. Outstanding intents are unaffected; use CancelAll to stop them.</w:t>
            </w:r>
          </w:p>
        </w:tc>
      </w:tr>
      <w:tr w:rsidR="00F80C3B" w14:paraId="3FB80A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F80C3B" w:rsidRDefault="00BC64B0">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F80C3B" w:rsidRDefault="00BC64B0">
            <w:pPr>
              <w:pStyle w:val="TableText"/>
            </w:pPr>
            <w:r>
              <w:t>SubmitIntent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F80C3B" w:rsidRDefault="00BC64B0">
            <w:pPr>
              <w:pStyle w:val="TableText"/>
            </w:pPr>
            <w:r>
              <w:t>Submit one intent. Returns as soon as the intent is admitted - NOT when the robot has finished, which may be minutes later. The returned Operation is a node the client subscribes to for progress and reads for the result. This is the whole reason the model is built on the Part 10 program lifecycle: an OPC UA Call cannot stay open for the duration of a motion.</w:t>
            </w:r>
          </w:p>
        </w:tc>
      </w:tr>
      <w:tr w:rsidR="00F80C3B" w14:paraId="1283D6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F80C3B" w:rsidRDefault="00BC64B0">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F80C3B" w:rsidRDefault="00BC64B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F80C3B" w:rsidRDefault="00F80C3B">
            <w:pPr>
              <w:pStyle w:val="TableText"/>
            </w:pPr>
          </w:p>
        </w:tc>
      </w:tr>
      <w:tr w:rsidR="00F80C3B" w14:paraId="66B5DB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F80C3B" w:rsidRDefault="00BC64B0">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F80C3B" w:rsidRDefault="00F80C3B">
            <w:pPr>
              <w:pStyle w:val="TableText"/>
            </w:pPr>
          </w:p>
        </w:tc>
      </w:tr>
      <w:tr w:rsidR="00F80C3B" w14:paraId="69B84F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F80C3B" w:rsidRDefault="00BC64B0">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F80C3B" w:rsidRDefault="00BC64B0">
            <w:pPr>
              <w:pStyle w:val="TableText"/>
            </w:pPr>
            <w:r>
              <w:t>CancelIntent</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F80C3B" w:rsidRDefault="00BC64B0">
            <w:pPr>
              <w:pStyle w:val="TableText"/>
            </w:pPr>
            <w:r>
              <w:t>Ask the Server to end an intent early. The Server MAY refuse, and says so in Accepted, because some motions cannot be abandoned safely part-way. This is not the OPC UA Cancel Service, which discards a pending response and leaves the robot moving; see clause 6.5.</w:t>
            </w:r>
          </w:p>
        </w:tc>
      </w:tr>
      <w:tr w:rsidR="00F80C3B" w14:paraId="5ED7D6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F80C3B" w:rsidRDefault="00BC64B0">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F80C3B" w:rsidRDefault="00BC64B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F80C3B" w:rsidRDefault="00F80C3B">
            <w:pPr>
              <w:pStyle w:val="TableText"/>
            </w:pPr>
          </w:p>
        </w:tc>
      </w:tr>
      <w:tr w:rsidR="00F80C3B" w14:paraId="1955B2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F80C3B" w:rsidRDefault="00BC64B0">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F80C3B" w:rsidRDefault="00F80C3B">
            <w:pPr>
              <w:pStyle w:val="TableText"/>
            </w:pPr>
          </w:p>
        </w:tc>
      </w:tr>
      <w:tr w:rsidR="00F80C3B" w14:paraId="07A623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F80C3B" w:rsidRDefault="00BC64B0">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F80C3B" w:rsidRDefault="00BC64B0">
            <w:pPr>
              <w:pStyle w:val="TableText"/>
            </w:pPr>
            <w:r>
              <w:t>CancelAll</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F80C3B" w:rsidRDefault="00BC64B0">
            <w:pPr>
              <w:pStyle w:val="TableText"/>
            </w:pPr>
            <w:r>
              <w:t>Ask the Server to end every outstanding intent and mission.</w:t>
            </w:r>
          </w:p>
        </w:tc>
      </w:tr>
      <w:tr w:rsidR="00F80C3B" w14:paraId="0B9FF1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F80C3B" w:rsidRDefault="00BC64B0">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F80C3B" w:rsidRDefault="00BC64B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F80C3B" w:rsidRDefault="00F80C3B">
            <w:pPr>
              <w:pStyle w:val="TableText"/>
            </w:pPr>
          </w:p>
        </w:tc>
      </w:tr>
      <w:tr w:rsidR="00F80C3B" w14:paraId="11FBD8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F80C3B" w:rsidRDefault="00BC64B0">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F80C3B" w:rsidRDefault="00F80C3B">
            <w:pPr>
              <w:pStyle w:val="TableText"/>
            </w:pPr>
          </w:p>
        </w:tc>
      </w:tr>
      <w:tr w:rsidR="00F80C3B" w14:paraId="059B4A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F80C3B" w:rsidRDefault="00BC64B0">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F80C3B" w:rsidRDefault="00BC64B0">
            <w:pPr>
              <w:pStyle w:val="TableText"/>
            </w:pPr>
            <w:r>
              <w:t>Pause</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F80C3B" w:rsidRDefault="00BC64B0">
            <w:pPr>
              <w:pStyle w:val="TableText"/>
            </w:pPr>
            <w:r>
              <w:t>Suspend execution, retaining position so it can be resumed.</w:t>
            </w:r>
          </w:p>
        </w:tc>
      </w:tr>
      <w:tr w:rsidR="00F80C3B" w14:paraId="318409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F80C3B" w:rsidRDefault="00BC64B0">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F80C3B" w:rsidRDefault="00F80C3B">
            <w:pPr>
              <w:pStyle w:val="TableText"/>
            </w:pPr>
          </w:p>
        </w:tc>
      </w:tr>
      <w:tr w:rsidR="00F80C3B" w14:paraId="3173FA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F80C3B" w:rsidRDefault="00BC64B0">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F80C3B" w:rsidRDefault="00BC64B0">
            <w:pPr>
              <w:pStyle w:val="TableText"/>
            </w:pPr>
            <w:r>
              <w:t>Resume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F80C3B" w:rsidRDefault="00BC64B0">
            <w:pPr>
              <w:pStyle w:val="TableText"/>
            </w:pPr>
            <w:r>
              <w:t>Continue execution suspended by Pause.</w:t>
            </w:r>
          </w:p>
        </w:tc>
      </w:tr>
      <w:tr w:rsidR="00F80C3B" w14:paraId="496D4D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F80C3B" w:rsidRDefault="00BC64B0">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F80C3B" w:rsidRDefault="00F80C3B">
            <w:pPr>
              <w:pStyle w:val="TableText"/>
            </w:pPr>
          </w:p>
        </w:tc>
      </w:tr>
      <w:tr w:rsidR="00F80C3B" w14:paraId="014602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F80C3B" w:rsidRDefault="00BC64B0">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F80C3B" w:rsidRDefault="00BC64B0">
            <w:pPr>
              <w:pStyle w:val="TableText"/>
            </w:pPr>
            <w:r>
              <w:t>Retry</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F80C3B" w:rsidRDefault="00BC64B0">
            <w:pPr>
              <w:pStyle w:val="TableText"/>
            </w:pPr>
            <w:r>
              <w:t>Re-attempt an intent that terminated Retriable.</w:t>
            </w:r>
          </w:p>
        </w:tc>
      </w:tr>
      <w:tr w:rsidR="00F80C3B" w14:paraId="75DCC8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F80C3B" w:rsidRDefault="00BC64B0">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F80C3B" w:rsidRDefault="00BC64B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F80C3B" w:rsidRDefault="00F80C3B">
            <w:pPr>
              <w:pStyle w:val="TableText"/>
            </w:pPr>
          </w:p>
        </w:tc>
      </w:tr>
      <w:tr w:rsidR="00F80C3B" w14:paraId="320936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F80C3B" w:rsidRDefault="00BC64B0">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F80C3B" w:rsidRDefault="00F80C3B">
            <w:pPr>
              <w:pStyle w:val="TableText"/>
            </w:pPr>
          </w:p>
        </w:tc>
      </w:tr>
      <w:tr w:rsidR="00F80C3B" w14:paraId="268587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F80C3B" w:rsidRDefault="00BC64B0">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F80C3B" w:rsidRDefault="00BC64B0">
            <w:pPr>
              <w:pStyle w:val="TableText"/>
            </w:pPr>
            <w:r>
              <w:t>SubmitMission</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F80C3B" w:rsidRDefault="00BC64B0">
            <w:pPr>
              <w:pStyle w:val="TableText"/>
            </w:pPr>
            <w:r>
              <w:t>Submit an ordered sequence of intents as one unit. Steps marked Released form the base and are committed; the rest form the horizon and may still be revised by UpdateMission.</w:t>
            </w:r>
          </w:p>
        </w:tc>
      </w:tr>
      <w:tr w:rsidR="00F80C3B" w14:paraId="6BAC95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F80C3B" w:rsidRDefault="00BC64B0">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F80C3B" w:rsidRDefault="00BC64B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F80C3B" w:rsidRDefault="00F80C3B">
            <w:pPr>
              <w:pStyle w:val="TableText"/>
            </w:pPr>
          </w:p>
        </w:tc>
      </w:tr>
      <w:tr w:rsidR="00F80C3B" w14:paraId="56FB41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F80C3B" w:rsidRDefault="00BC64B0">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F80C3B" w:rsidRDefault="00F80C3B">
            <w:pPr>
              <w:pStyle w:val="TableText"/>
            </w:pPr>
          </w:p>
        </w:tc>
      </w:tr>
      <w:tr w:rsidR="00F80C3B" w14:paraId="7FFE1A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F80C3B" w:rsidRDefault="00BC64B0">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F80C3B" w:rsidRDefault="00BC64B0">
            <w:pPr>
              <w:pStyle w:val="TableText"/>
            </w:pPr>
            <w:r>
              <w:t>UpdateMission</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F80C3B" w:rsidRDefault="00BC64B0">
            <w:pPr>
              <w:pStyle w:val="TableText"/>
            </w:pPr>
            <w:r>
              <w:t>Replace the horizon of a mission already submitted. The base is untouchable: it has been committed and may already have executed, so an update that would alter a released step is refused rather than partly applied.</w:t>
            </w:r>
          </w:p>
        </w:tc>
      </w:tr>
      <w:tr w:rsidR="00F80C3B" w14:paraId="525AE5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F80C3B" w:rsidRDefault="00BC64B0">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F80C3B" w:rsidRDefault="00BC64B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F80C3B" w:rsidRDefault="00F80C3B">
            <w:pPr>
              <w:pStyle w:val="TableText"/>
            </w:pPr>
          </w:p>
        </w:tc>
      </w:tr>
      <w:tr w:rsidR="00F80C3B" w14:paraId="041731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F80C3B" w:rsidRDefault="00BC64B0">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F80C3B" w:rsidRDefault="00F80C3B">
            <w:pPr>
              <w:pStyle w:val="TableText"/>
            </w:pPr>
          </w:p>
        </w:tc>
      </w:tr>
      <w:tr w:rsidR="00F80C3B" w14:paraId="08C6D4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F80C3B" w:rsidRDefault="00BC64B0">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F80C3B" w:rsidRDefault="00BC64B0">
            <w:pPr>
              <w:pStyle w:val="TableText"/>
            </w:pPr>
            <w:r>
              <w:t>CancelMission</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F80C3B" w:rsidRDefault="00BC64B0">
            <w:pPr>
              <w:pStyle w:val="TableText"/>
            </w:pPr>
            <w:r>
              <w:t>Ask the Server to end a mission and every intent belonging to it.</w:t>
            </w:r>
          </w:p>
        </w:tc>
      </w:tr>
      <w:tr w:rsidR="00F80C3B" w14:paraId="4ED713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F80C3B" w:rsidRDefault="00BC64B0">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F80C3B" w:rsidRDefault="00BC64B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F80C3B" w:rsidRDefault="00F80C3B">
            <w:pPr>
              <w:pStyle w:val="TableText"/>
            </w:pPr>
          </w:p>
        </w:tc>
      </w:tr>
      <w:tr w:rsidR="00F80C3B" w14:paraId="2C1F82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F80C3B" w:rsidRDefault="00BC64B0">
            <w:pPr>
              <w:pStyle w:val="TableText"/>
            </w:pPr>
            <w:r>
              <w:lastRenderedPageBreak/>
              <w:t>ns=1;i=6045</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F80C3B" w:rsidRDefault="00F80C3B">
            <w:pPr>
              <w:pStyle w:val="TableText"/>
            </w:pPr>
          </w:p>
        </w:tc>
      </w:tr>
      <w:tr w:rsidR="00F80C3B" w14:paraId="4FF093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F80C3B" w:rsidRDefault="00BC64B0">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F80C3B" w:rsidRDefault="00BC64B0">
            <w:pPr>
              <w:pStyle w:val="TableText"/>
            </w:pPr>
            <w:r>
              <w:t>IntentOperationType</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F80C3B" w:rsidRDefault="00BC64B0">
            <w:pPr>
              <w:pStyle w:val="TableText"/>
            </w:pPr>
            <w:r>
              <w:t>One submitted intent, tracked to completion. It is a Part 10 program instance, so its lifecycle is the one OPC UA already defines for work that outlives a service call: transitions raise ProgramTransitionEvents, the terminal result survives in FinalResultData, and ProgramDiagnostic2DataType records which Session commanded it without this specification having to model provenance itself.</w:t>
            </w:r>
          </w:p>
        </w:tc>
      </w:tr>
      <w:tr w:rsidR="00F80C3B" w14:paraId="5B4638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F80C3B" w:rsidRDefault="00BC64B0">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F80C3B" w:rsidRDefault="00BC64B0">
            <w:pPr>
              <w:pStyle w:val="TableText"/>
            </w:pPr>
            <w:r>
              <w:t>IntentId</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F80C3B" w:rsidRDefault="00BC64B0">
            <w:pPr>
              <w:pStyle w:val="TableText"/>
            </w:pPr>
            <w:r>
              <w:t>Identifier of the intent this instance executes.</w:t>
            </w:r>
          </w:p>
        </w:tc>
      </w:tr>
      <w:tr w:rsidR="00F80C3B" w14:paraId="2FF584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F80C3B" w:rsidRDefault="00BC64B0">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F80C3B" w:rsidRDefault="00BC64B0">
            <w:pPr>
              <w:pStyle w:val="TableText"/>
            </w:pPr>
            <w:r>
              <w:t>Intent</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F80C3B" w:rsidRDefault="00BC64B0">
            <w:pPr>
              <w:pStyle w:val="TableText"/>
            </w:pPr>
            <w:r>
              <w:t>The intent as admitted, after the Server applied its defaults. A client reads this to learn what it actually asked for.</w:t>
            </w:r>
          </w:p>
        </w:tc>
      </w:tr>
      <w:tr w:rsidR="00F80C3B" w14:paraId="78E20F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F80C3B" w:rsidRDefault="00BC64B0">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F80C3B" w:rsidRDefault="00BC64B0">
            <w:pPr>
              <w:pStyle w:val="TableText"/>
            </w:pPr>
            <w:r>
              <w:t>ExecutionState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F80C3B" w:rsidRDefault="00BC64B0">
            <w:pPr>
              <w:pStyle w:val="TableText"/>
            </w:pPr>
            <w:r>
              <w:t>Fine-grained state. It refines CurrentState rather than restating it; clause 6.3 fixes which pairs are legal.</w:t>
            </w:r>
          </w:p>
        </w:tc>
      </w:tr>
      <w:tr w:rsidR="00F80C3B" w14:paraId="137DBB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F80C3B" w:rsidRDefault="00BC64B0">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F80C3B" w:rsidRDefault="00BC64B0">
            <w:pPr>
              <w:pStyle w:val="TableText"/>
            </w:pPr>
            <w:r>
              <w:t>Progress</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F80C3B" w:rsidRDefault="00BC64B0">
            <w:pPr>
              <w:pStyle w:val="TableText"/>
            </w:pPr>
            <w:r>
              <w:t>Fraction of the intent completed, 0 to 1, where the Server can estimate it. Negative means it cannot.</w:t>
            </w:r>
          </w:p>
        </w:tc>
      </w:tr>
      <w:tr w:rsidR="00F80C3B" w14:paraId="597BB5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F80C3B" w:rsidRDefault="00BC64B0">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F80C3B" w:rsidRDefault="00BC64B0">
            <w:pPr>
              <w:pStyle w:val="TableText"/>
            </w:pPr>
            <w:r>
              <w:t>CurrentPose</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F80C3B" w:rsidRDefault="00BC64B0">
            <w:pPr>
              <w:pStyle w:val="TableText"/>
            </w:pPr>
            <w:r>
              <w:t>Where the driven tool centre point is now. Subscribe for tracking; this is a status report at the sampling rate the client asks for, not a control signal, and clause 4.3 explains why it must not be used as one.</w:t>
            </w:r>
          </w:p>
        </w:tc>
      </w:tr>
      <w:tr w:rsidR="00F80C3B" w14:paraId="79DDD3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F80C3B" w:rsidRDefault="00BC64B0">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F80C3B" w:rsidRDefault="00BC64B0">
            <w:pPr>
              <w:pStyle w:val="TableText"/>
            </w:pPr>
            <w:r>
              <w:t>Result</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F80C3B" w:rsidRDefault="00BC64B0">
            <w:pPr>
              <w:pStyle w:val="TableText"/>
            </w:pPr>
            <w:r>
              <w:t>Outcome, meaningful once ExecutionState is terminal. The same value is placed under FinalResultData so a Part 10 client finds it where Part 10 says it will be.</w:t>
            </w:r>
          </w:p>
        </w:tc>
      </w:tr>
      <w:tr w:rsidR="00F80C3B" w14:paraId="4E17C5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F80C3B" w:rsidRDefault="00BC64B0">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F80C3B" w:rsidRDefault="00BC64B0">
            <w:pPr>
              <w:pStyle w:val="TableText"/>
            </w:pPr>
            <w:r>
              <w:t>MissionId</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F80C3B" w:rsidRDefault="00BC64B0">
            <w:pPr>
              <w:pStyle w:val="TableText"/>
            </w:pPr>
            <w:r>
              <w:t>The mission this intent belongs to, or empty when it was submitted alone.</w:t>
            </w:r>
          </w:p>
        </w:tc>
      </w:tr>
      <w:tr w:rsidR="00F80C3B" w14:paraId="01026A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F80C3B" w:rsidRDefault="00BC64B0">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F80C3B" w:rsidRDefault="00BC64B0">
            <w:pPr>
              <w:pStyle w:val="TableText"/>
            </w:pPr>
            <w:r>
              <w:t>QueuePosition</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F80C3B" w:rsidRDefault="00BC64B0">
            <w:pPr>
              <w:pStyle w:val="TableText"/>
            </w:pPr>
            <w:r>
              <w:t>Place in the queue while ExecutionState is Queued, 1 being next. Zero once it is no longer queued.</w:t>
            </w:r>
          </w:p>
        </w:tc>
      </w:tr>
      <w:tr w:rsidR="00F80C3B" w14:paraId="54B68D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F80C3B" w:rsidRDefault="00BC64B0">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F80C3B" w:rsidRDefault="00BC64B0">
            <w:pPr>
              <w:pStyle w:val="TableText"/>
            </w:pPr>
            <w:r>
              <w:t>MissionType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F80C3B" w:rsidRDefault="00BC64B0">
            <w:pPr>
              <w:pStyle w:val="TableText"/>
            </w:pPr>
            <w:r>
              <w:t>One submitted mission, tracked to completion. It is a Part 10 program instance for the same reasons an IntentOperation is, and it owns the IntentOperations of its steps.</w:t>
            </w:r>
          </w:p>
        </w:tc>
      </w:tr>
      <w:tr w:rsidR="00F80C3B" w14:paraId="7A6632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F80C3B" w:rsidRDefault="00BC64B0">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F80C3B" w:rsidRDefault="00BC64B0">
            <w:pPr>
              <w:pStyle w:val="TableText"/>
            </w:pPr>
            <w:r>
              <w:t>MissionId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F80C3B" w:rsidRDefault="00BC64B0">
            <w:pPr>
              <w:pStyle w:val="TableText"/>
            </w:pPr>
            <w:r>
              <w:t>Identifier of the mission this instance executes.</w:t>
            </w:r>
          </w:p>
        </w:tc>
      </w:tr>
      <w:tr w:rsidR="00F80C3B" w14:paraId="3DB188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F80C3B" w:rsidRDefault="00BC64B0">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F80C3B" w:rsidRDefault="00BC64B0">
            <w:pPr>
              <w:pStyle w:val="TableText"/>
            </w:pPr>
            <w:r>
              <w:t>MissionUpdateId</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F80C3B" w:rsidRDefault="00BC64B0">
            <w:pPr>
              <w:pStyle w:val="TableText"/>
            </w:pPr>
            <w:r>
              <w:t>Revision currently in force.</w:t>
            </w:r>
          </w:p>
        </w:tc>
      </w:tr>
      <w:tr w:rsidR="00F80C3B" w14:paraId="5EC050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F80C3B" w:rsidRDefault="00BC64B0">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F80C3B" w:rsidRDefault="00BC64B0">
            <w:pPr>
              <w:pStyle w:val="TableText"/>
            </w:pPr>
            <w:r>
              <w:t>Mission</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F80C3B" w:rsidRDefault="00BC64B0">
            <w:pPr>
              <w:pStyle w:val="TableText"/>
            </w:pPr>
            <w:r>
              <w:t>The mission as it now stands, base and horizon together.</w:t>
            </w:r>
          </w:p>
        </w:tc>
      </w:tr>
      <w:tr w:rsidR="00F80C3B" w14:paraId="12C9ED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F80C3B" w:rsidRDefault="00BC64B0">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F80C3B" w:rsidRDefault="00BC64B0">
            <w:pPr>
              <w:pStyle w:val="TableText"/>
            </w:pPr>
            <w:r>
              <w:t>ExecutionState</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F80C3B" w:rsidRDefault="00BC64B0">
            <w:pPr>
              <w:pStyle w:val="TableText"/>
            </w:pPr>
            <w:r>
              <w:t>Fine-grained state, refining CurrentState as clause 6.3 fixes.</w:t>
            </w:r>
          </w:p>
        </w:tc>
      </w:tr>
      <w:tr w:rsidR="00F80C3B" w14:paraId="679849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F80C3B" w:rsidRDefault="00BC64B0">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F80C3B" w:rsidRDefault="00BC64B0">
            <w:pPr>
              <w:pStyle w:val="TableText"/>
            </w:pPr>
            <w:r>
              <w:t>CurrentStepId</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F80C3B" w:rsidRDefault="00BC64B0">
            <w:pPr>
              <w:pStyle w:val="TableText"/>
            </w:pPr>
            <w:r>
              <w:t>The step executing now, or empty.</w:t>
            </w:r>
          </w:p>
        </w:tc>
      </w:tr>
      <w:tr w:rsidR="00F80C3B" w14:paraId="583DAA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F80C3B" w:rsidRDefault="00BC64B0">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F80C3B" w:rsidRDefault="00BC64B0">
            <w:pPr>
              <w:pStyle w:val="TableText"/>
            </w:pPr>
            <w:r>
              <w:t>ReleasedStepCount</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F80C3B" w:rsidRDefault="00BC64B0">
            <w:pPr>
              <w:pStyle w:val="TableText"/>
            </w:pPr>
            <w:r>
              <w:t>How many steps are in the base. The first this many steps of Mission.Steps are committed; the rest are the horizon.</w:t>
            </w:r>
          </w:p>
        </w:tc>
      </w:tr>
      <w:tr w:rsidR="00F80C3B" w14:paraId="50D53D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F80C3B" w:rsidRDefault="00BC64B0">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F80C3B" w:rsidRDefault="00BC64B0">
            <w:pPr>
              <w:pStyle w:val="TableText"/>
            </w:pPr>
            <w:r>
              <w:t>IntentCapabilitiesType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F80C3B" w:rsidRDefault="00BC64B0">
            <w:pPr>
              <w:pStyle w:val="TableText"/>
            </w:pPr>
            <w:r>
              <w:t>What one robot will accept. A client reads this once, before it submits anything, and knows what the robot can do and under what constraints.</w:t>
            </w:r>
          </w:p>
        </w:tc>
      </w:tr>
      <w:tr w:rsidR="00F80C3B" w14:paraId="1FA5E5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F80C3B" w:rsidRDefault="00BC64B0">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F80C3B" w:rsidRDefault="00BC64B0">
            <w:pPr>
              <w:pStyle w:val="TableText"/>
            </w:pPr>
            <w:r>
              <w:t>SupportedIntents</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F80C3B" w:rsidRDefault="00BC64B0">
            <w:pPr>
              <w:pStyle w:val="TableText"/>
            </w:pPr>
            <w:r>
              <w:t>One entry per intent type this Server accepts.</w:t>
            </w:r>
          </w:p>
        </w:tc>
      </w:tr>
      <w:tr w:rsidR="00F80C3B" w14:paraId="3A5292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F80C3B" w:rsidRDefault="00BC64B0">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F80C3B" w:rsidRDefault="00BC64B0">
            <w:pPr>
              <w:pStyle w:val="TableText"/>
            </w:pPr>
            <w:r>
              <w:t>MissionsSupported</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F80C3B" w:rsidRDefault="00BC64B0">
            <w:pPr>
              <w:pStyle w:val="TableText"/>
            </w:pPr>
            <w:r>
              <w:t>True when SubmitMission is implemented.</w:t>
            </w:r>
          </w:p>
        </w:tc>
      </w:tr>
      <w:tr w:rsidR="00F80C3B" w14:paraId="0CB8D4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F80C3B" w:rsidRDefault="00BC64B0">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F80C3B" w:rsidRDefault="00BC64B0">
            <w:pPr>
              <w:pStyle w:val="TableText"/>
            </w:pPr>
            <w:r>
              <w:t>MissionHorizonSupported</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F80C3B" w:rsidRDefault="00BC64B0">
            <w:pPr>
              <w:pStyle w:val="TableText"/>
            </w:pPr>
            <w:r>
              <w:t>True when UpdateMission can revise the horizon of a running mission.</w:t>
            </w:r>
          </w:p>
        </w:tc>
      </w:tr>
      <w:tr w:rsidR="00F80C3B" w14:paraId="29CBC0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F80C3B" w:rsidRDefault="00BC64B0">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F80C3B" w:rsidRDefault="00BC64B0">
            <w:pPr>
              <w:pStyle w:val="TableText"/>
            </w:pPr>
            <w:r>
              <w:t>BlendingSupported</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F80C3B" w:rsidRDefault="00BC64B0">
            <w:pPr>
              <w:pStyle w:val="TableText"/>
            </w:pPr>
            <w:r>
              <w:t>True when the blending buffer modes actually blend. A Server that treats them as Buffered reports False, so a client is not misled about the path.</w:t>
            </w:r>
          </w:p>
        </w:tc>
      </w:tr>
      <w:tr w:rsidR="00F80C3B" w14:paraId="08ADD5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F80C3B" w:rsidRDefault="00BC64B0">
            <w:pPr>
              <w:pStyle w:val="TableText"/>
            </w:pPr>
            <w:r>
              <w:lastRenderedPageBreak/>
              <w:t>ns=1;i=6064</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F80C3B" w:rsidRDefault="00BC64B0">
            <w:pPr>
              <w:pStyle w:val="TableText"/>
            </w:pPr>
            <w:r>
              <w:t>MaxBlendRadius</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F80C3B" w:rsidRDefault="00BC64B0">
            <w:pPr>
              <w:pStyle w:val="TableText"/>
            </w:pPr>
            <w:r>
              <w:t>Largest blend radius the robot will honour, in metres. Zero or less means it is not bounded here.</w:t>
            </w:r>
          </w:p>
        </w:tc>
      </w:tr>
      <w:tr w:rsidR="00F80C3B" w14:paraId="0FF583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F80C3B" w:rsidRDefault="00BC64B0">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F80C3B" w:rsidRDefault="00BC64B0">
            <w:pPr>
              <w:pStyle w:val="TableText"/>
            </w:pPr>
            <w:r>
              <w:t>AxisCount</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F80C3B" w:rsidRDefault="00BC64B0">
            <w:pPr>
              <w:pStyle w:val="TableText"/>
            </w:pPr>
            <w:r>
              <w:t>How many axes JointMoveIntentDataType.JointTargets must carry.</w:t>
            </w:r>
          </w:p>
        </w:tc>
      </w:tr>
      <w:tr w:rsidR="00F80C3B" w14:paraId="58B33C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F80C3B" w:rsidRDefault="00BC64B0">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F80C3B" w:rsidRDefault="00BC64B0">
            <w:pPr>
              <w:pStyle w:val="TableText"/>
            </w:pPr>
            <w:r>
              <w:t>CoordinateFrameType</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F80C3B" w:rsidRDefault="00BC64B0">
            <w:pPr>
              <w:pStyle w:val="TableText"/>
            </w:pPr>
            <w:r>
              <w:t>A named right-handed Cartesian frame. Frames form a tree through HasFrameParent, so a client can compose a chain from a tool frame to a world frame. Roles follow ISO 9787, which standardises which frames exist; the transform between them is carried explicitly because no standard says how to calibrate it.</w:t>
            </w:r>
          </w:p>
        </w:tc>
      </w:tr>
      <w:tr w:rsidR="00F80C3B" w14:paraId="6F1C8D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F80C3B" w:rsidRDefault="00BC64B0">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F80C3B" w:rsidRDefault="00BC64B0">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F80C3B" w:rsidRDefault="00BC64B0">
            <w:pPr>
              <w:pStyle w:val="TableText"/>
            </w:pPr>
            <w:r>
              <w:t>Identifier referenced by Pose3DDataType.FrameId. Unique among the frames of one controller.</w:t>
            </w:r>
          </w:p>
        </w:tc>
      </w:tr>
      <w:tr w:rsidR="00F80C3B" w14:paraId="355CA9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F80C3B" w:rsidRDefault="00BC64B0">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F80C3B" w:rsidRDefault="00BC64B0">
            <w:pPr>
              <w:pStyle w:val="TableText"/>
            </w:pPr>
            <w:r>
              <w:t>Role</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F80C3B" w:rsidRDefault="00BC64B0">
            <w:pPr>
              <w:pStyle w:val="TableText"/>
            </w:pPr>
            <w:r>
              <w:t>Role of this frame.</w:t>
            </w:r>
          </w:p>
        </w:tc>
      </w:tr>
      <w:tr w:rsidR="00F80C3B" w14:paraId="3ED13C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F80C3B" w:rsidRDefault="00BC64B0">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F80C3B" w:rsidRDefault="00BC64B0">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F80C3B" w:rsidRDefault="00BC64B0">
            <w:pPr>
              <w:pStyle w:val="TableText"/>
            </w:pPr>
            <w:r>
              <w:t>Pose of this frame within its parent. Ignored for a root frame.</w:t>
            </w:r>
          </w:p>
        </w:tc>
      </w:tr>
      <w:tr w:rsidR="00F80C3B" w14:paraId="7C16F1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F80C3B" w:rsidRDefault="00BC64B0">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F80C3B" w:rsidRDefault="00BC64B0">
            <w:pPr>
              <w:pStyle w:val="TableText"/>
            </w:pPr>
            <w:r>
              <w:t>ToolType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F80C3B" w:rsidRDefault="00BC64B0">
            <w:pPr>
              <w:pStyle w:val="TableText"/>
            </w:pPr>
            <w:r>
              <w:t>An end effector. Its tool centre point is a CoordinateFrame of role Tool, which is what a motion intent drives to a target - OPC 40010-1 models robot topology in detail but has no tool centre point at all, so this specification supplies one.</w:t>
            </w:r>
          </w:p>
        </w:tc>
      </w:tr>
      <w:tr w:rsidR="00F80C3B" w14:paraId="174E95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F80C3B" w:rsidRDefault="00BC64B0">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F80C3B" w:rsidRDefault="00BC64B0">
            <w:pPr>
              <w:pStyle w:val="TableText"/>
            </w:pPr>
            <w:r>
              <w:t>ToolId</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F80C3B" w:rsidRDefault="00BC64B0">
            <w:pPr>
              <w:pStyle w:val="TableText"/>
            </w:pPr>
            <w:r>
              <w:t>Identifier unique within the controller.</w:t>
            </w:r>
          </w:p>
        </w:tc>
      </w:tr>
      <w:tr w:rsidR="00F80C3B" w14:paraId="3CD6F0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F80C3B" w:rsidRDefault="00BC64B0">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F80C3B" w:rsidRDefault="00BC64B0">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F80C3B" w:rsidRDefault="00BC64B0">
            <w:pPr>
              <w:pStyle w:val="TableText"/>
            </w:pPr>
            <w:r>
              <w:t>Human-readable name.</w:t>
            </w:r>
          </w:p>
        </w:tc>
      </w:tr>
      <w:tr w:rsidR="00F80C3B" w14:paraId="1CCBF2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F80C3B" w:rsidRDefault="00BC64B0">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F80C3B" w:rsidRDefault="00BC64B0">
            <w:pPr>
              <w:pStyle w:val="TableText"/>
            </w:pPr>
            <w:r>
              <w:t>Fitted</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F80C3B" w:rsidRDefault="00BC64B0">
            <w:pPr>
              <w:pStyle w:val="TableText"/>
            </w:pPr>
            <w:r>
              <w:t>True when this tool is on the robot now.</w:t>
            </w:r>
          </w:p>
        </w:tc>
      </w:tr>
      <w:tr w:rsidR="00F80C3B" w14:paraId="572A14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F80C3B" w:rsidRDefault="00BC64B0">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F80C3B" w:rsidRDefault="00BC64B0">
            <w:pPr>
              <w:pStyle w:val="TableText"/>
            </w:pPr>
            <w:r>
              <w:t>TcpFrame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F80C3B" w:rsidRDefault="00BC64B0">
            <w:pPr>
              <w:pStyle w:val="TableText"/>
            </w:pPr>
            <w:r>
              <w:t>The CoordinateFrame, of role Tool, that is this tool's centre point.</w:t>
            </w:r>
          </w:p>
        </w:tc>
      </w:tr>
      <w:tr w:rsidR="00F80C3B" w14:paraId="045575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F80C3B" w:rsidRDefault="00BC64B0">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F80C3B" w:rsidRDefault="00BC64B0">
            <w:pPr>
              <w:pStyle w:val="TableText"/>
            </w:pPr>
            <w:r>
              <w:t>Mass</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F80C3B" w:rsidRDefault="00BC64B0">
            <w:pPr>
              <w:pStyle w:val="TableText"/>
            </w:pPr>
            <w:r>
              <w:t>Mass in kilograms. Zero or less when not stated.</w:t>
            </w:r>
          </w:p>
        </w:tc>
      </w:tr>
      <w:tr w:rsidR="00F80C3B" w14:paraId="5D9785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F80C3B" w:rsidRDefault="00BC64B0">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F80C3B" w:rsidRDefault="00BC64B0">
            <w:pPr>
              <w:pStyle w:val="TableText"/>
            </w:pPr>
            <w:r>
              <w:t>MaxGraspForce</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F80C3B" w:rsidRDefault="00BC64B0">
            <w:pPr>
              <w:pStyle w:val="TableText"/>
            </w:pPr>
            <w:r>
              <w:t>Largest grasp force in newtons, or zero when the tool does not grasp.</w:t>
            </w:r>
          </w:p>
        </w:tc>
      </w:tr>
      <w:tr w:rsidR="00F80C3B" w14:paraId="18F73C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F80C3B" w:rsidRDefault="00BC64B0">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F80C3B" w:rsidRDefault="00BC64B0">
            <w:pPr>
              <w:pStyle w:val="TableText"/>
            </w:pPr>
            <w:r>
              <w:t>MaxOpening</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F80C3B" w:rsidRDefault="00BC64B0">
            <w:pPr>
              <w:pStyle w:val="TableText"/>
            </w:pPr>
            <w:r>
              <w:t>Largest opening in metres, or zero when the tool does not grasp.</w:t>
            </w:r>
          </w:p>
        </w:tc>
      </w:tr>
      <w:tr w:rsidR="00F80C3B" w14:paraId="5FD198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F80C3B" w:rsidRDefault="00BC64B0">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F80C3B" w:rsidRDefault="00BC64B0">
            <w:pPr>
              <w:pStyle w:val="TableText"/>
            </w:pPr>
            <w:r>
              <w:t>LocationType</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F80C3B" w:rsidRDefault="00BC64B0">
            <w:pPr>
              <w:pStyle w:val="TableText"/>
            </w:pPr>
            <w:r>
              <w:t>A named place an intent can refer to. Pick and Place reference these nodes rather than naming a station in a string, so a location has one definition that a client can read, subscribe to and reason about.</w:t>
            </w:r>
          </w:p>
        </w:tc>
      </w:tr>
      <w:tr w:rsidR="00F80C3B" w14:paraId="06D0DB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F80C3B" w:rsidRDefault="00BC64B0">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F80C3B" w:rsidRDefault="00BC64B0">
            <w:pPr>
              <w:pStyle w:val="TableText"/>
            </w:pPr>
            <w:r>
              <w:t>LocationId</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F80C3B" w:rsidRDefault="00BC64B0">
            <w:pPr>
              <w:pStyle w:val="TableText"/>
            </w:pPr>
            <w:r>
              <w:t>Identifier unique within the controller.</w:t>
            </w:r>
          </w:p>
        </w:tc>
      </w:tr>
      <w:tr w:rsidR="00F80C3B" w14:paraId="158916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F80C3B" w:rsidRDefault="00BC64B0">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F80C3B" w:rsidRDefault="00BC64B0">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F80C3B" w:rsidRDefault="00BC64B0">
            <w:pPr>
              <w:pStyle w:val="TableText"/>
            </w:pPr>
            <w:r>
              <w:t>Human-readable name.</w:t>
            </w:r>
          </w:p>
        </w:tc>
      </w:tr>
      <w:tr w:rsidR="00F80C3B" w14:paraId="473305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F80C3B" w:rsidRDefault="00BC64B0">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F80C3B" w:rsidRDefault="00BC64B0">
            <w:pPr>
              <w:pStyle w:val="TableText"/>
            </w:pPr>
            <w:r>
              <w:t>Pose</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F80C3B" w:rsidRDefault="00BC64B0">
            <w:pPr>
              <w:pStyle w:val="TableText"/>
            </w:pPr>
            <w:r>
              <w:t>Where the location is.</w:t>
            </w:r>
          </w:p>
        </w:tc>
      </w:tr>
      <w:tr w:rsidR="00F80C3B" w14:paraId="0B6F76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F80C3B" w:rsidRDefault="00BC64B0">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F80C3B" w:rsidRDefault="00BC64B0">
            <w:pPr>
              <w:pStyle w:val="TableText"/>
            </w:pPr>
            <w:r>
              <w:t>Occupied</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F80C3B" w:rsidRDefault="00BC64B0">
            <w:pPr>
              <w:pStyle w:val="TableText"/>
            </w:pPr>
            <w:r>
              <w:t>True when the Server believes something is there.</w:t>
            </w:r>
          </w:p>
        </w:tc>
      </w:tr>
      <w:tr w:rsidR="00F80C3B" w14:paraId="4E26D1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F80C3B" w:rsidRDefault="00BC64B0">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F80C3B" w:rsidRDefault="00BC64B0">
            <w:pPr>
              <w:pStyle w:val="TableText"/>
            </w:pPr>
            <w:r>
              <w:t>ObjectClass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F80C3B" w:rsidRDefault="00BC64B0">
            <w:pPr>
              <w:pStyle w:val="TableText"/>
            </w:pPr>
            <w:r>
              <w:t>What the location holds, when it holds one kind of thing. Empty otherwise.</w:t>
            </w:r>
          </w:p>
        </w:tc>
      </w:tr>
      <w:tr w:rsidR="00F80C3B" w14:paraId="42518B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F80C3B" w:rsidRDefault="00BC64B0">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F80C3B" w:rsidRDefault="00BC64B0">
            <w:pPr>
              <w:pStyle w:val="TableText"/>
            </w:pPr>
            <w:r>
              <w:t>Capacity</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F80C3B" w:rsidRDefault="00BC64B0">
            <w:pPr>
              <w:pStyle w:val="TableText"/>
            </w:pPr>
            <w:r>
              <w:t>How many objects it can hold. Zero means unstated.</w:t>
            </w:r>
          </w:p>
        </w:tc>
      </w:tr>
      <w:tr w:rsidR="00F80C3B" w14:paraId="4D5542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F80C3B" w:rsidRDefault="00BC64B0">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F80C3B" w:rsidRDefault="00BC64B0">
            <w:pPr>
              <w:pStyle w:val="TableText"/>
            </w:pPr>
            <w:r>
              <w:t>AxisType</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F80C3B" w:rsidRDefault="00BC64B0">
            <w:pPr>
              <w:pStyle w:val="TableText"/>
            </w:pPr>
            <w:r>
              <w:t>One axis of the robot. The order of these nodes under the controller's Axes folder fixes the order of JointMoveIntentDataType.JointTargets, and Kind fixes each entry's unit.</w:t>
            </w:r>
          </w:p>
        </w:tc>
      </w:tr>
      <w:tr w:rsidR="00F80C3B" w14:paraId="5AD674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F80C3B" w:rsidRDefault="00BC64B0">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F80C3B" w:rsidRDefault="00BC64B0">
            <w:pPr>
              <w:pStyle w:val="TableText"/>
            </w:pPr>
            <w:r>
              <w:t>AxisId</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F80C3B" w:rsidRDefault="00BC64B0">
            <w:pPr>
              <w:pStyle w:val="TableText"/>
            </w:pPr>
            <w:r>
              <w:t>Identifier unique within the controller.</w:t>
            </w:r>
          </w:p>
        </w:tc>
      </w:tr>
      <w:tr w:rsidR="00F80C3B" w14:paraId="702D34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F80C3B" w:rsidRDefault="00BC64B0">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F80C3B" w:rsidRDefault="00BC64B0">
            <w:pPr>
              <w:pStyle w:val="TableText"/>
            </w:pPr>
            <w:r>
              <w:t>Index</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F80C3B" w:rsidRDefault="00BC64B0">
            <w:pPr>
              <w:pStyle w:val="TableText"/>
            </w:pPr>
            <w:r>
              <w:t>Position in JointTargets, counting from zero.</w:t>
            </w:r>
          </w:p>
        </w:tc>
      </w:tr>
      <w:tr w:rsidR="00F80C3B" w14:paraId="1153B3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F80C3B" w:rsidRDefault="00BC64B0">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F80C3B" w:rsidRDefault="00BC64B0">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F80C3B" w:rsidRDefault="00BC64B0">
            <w:pPr>
              <w:pStyle w:val="TableText"/>
            </w:pPr>
            <w:r>
              <w:t>Whether it rotates or translates, which fixes the unit of its joint target.</w:t>
            </w:r>
          </w:p>
        </w:tc>
      </w:tr>
      <w:tr w:rsidR="00F80C3B" w14:paraId="53229B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F80C3B" w:rsidRDefault="00BC64B0">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F80C3B" w:rsidRDefault="00BC64B0">
            <w:pPr>
              <w:pStyle w:val="TableText"/>
            </w:pPr>
            <w:r>
              <w:t>MinPosition</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F80C3B" w:rsidRDefault="00BC64B0">
            <w:pPr>
              <w:pStyle w:val="TableText"/>
            </w:pPr>
            <w:r>
              <w:t>Lower limit, in radians or metres by Kind.</w:t>
            </w:r>
          </w:p>
        </w:tc>
      </w:tr>
      <w:tr w:rsidR="00F80C3B" w14:paraId="71B04D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F80C3B" w:rsidRDefault="00BC64B0">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F80C3B" w:rsidRDefault="00BC64B0">
            <w:pPr>
              <w:pStyle w:val="TableText"/>
            </w:pPr>
            <w:r>
              <w:t>MaxPosition</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F80C3B" w:rsidRDefault="00BC64B0">
            <w:pPr>
              <w:pStyle w:val="TableText"/>
            </w:pPr>
            <w:r>
              <w:t>Upper limit, in radians or metres by Kind.</w:t>
            </w:r>
          </w:p>
        </w:tc>
      </w:tr>
      <w:tr w:rsidR="00F80C3B" w14:paraId="13A1CE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F80C3B" w:rsidRDefault="00BC64B0">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F80C3B" w:rsidRDefault="00BC64B0">
            <w:pPr>
              <w:pStyle w:val="TableText"/>
            </w:pPr>
            <w:r>
              <w:t>MaxSpeed</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F80C3B" w:rsidRDefault="00BC64B0">
            <w:pPr>
              <w:pStyle w:val="TableText"/>
            </w:pPr>
            <w:r>
              <w:t>Largest speed, in radians or metres per second by Kind.</w:t>
            </w:r>
          </w:p>
        </w:tc>
      </w:tr>
      <w:tr w:rsidR="00F80C3B" w14:paraId="417541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F80C3B" w:rsidRDefault="00BC64B0">
            <w:pPr>
              <w:pStyle w:val="TableText"/>
            </w:pPr>
            <w:r>
              <w:lastRenderedPageBreak/>
              <w:t>ns=1;i=6088</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F80C3B" w:rsidRDefault="00BC64B0">
            <w:pPr>
              <w:pStyle w:val="TableText"/>
            </w:pPr>
            <w:r>
              <w:t>Position</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F80C3B" w:rsidRDefault="00BC64B0">
            <w:pPr>
              <w:pStyle w:val="TableText"/>
            </w:pPr>
            <w:r>
              <w:t>Where the axis is now, in radians or metres by Kind.</w:t>
            </w:r>
          </w:p>
        </w:tc>
      </w:tr>
      <w:tr w:rsidR="00F80C3B" w14:paraId="4A60EB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F80C3B" w:rsidRDefault="00BC64B0">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F80C3B" w:rsidRDefault="00BC64B0">
            <w:pPr>
              <w:pStyle w:val="TableText"/>
            </w:pPr>
            <w:r>
              <w:t>OutputSignalType</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F80C3B" w:rsidRDefault="00BC64B0">
            <w:pPr>
              <w:pStyle w:val="TableText"/>
            </w:pPr>
            <w:r>
              <w:t>A signal SetOutput can write. Modelling it as a node means the range, the unit and the meaning are described once, instead of every client having to know what a line name implies.</w:t>
            </w:r>
          </w:p>
        </w:tc>
      </w:tr>
      <w:tr w:rsidR="00F80C3B" w14:paraId="032480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F80C3B" w:rsidRDefault="00BC64B0">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F80C3B" w:rsidRDefault="00BC64B0">
            <w:pPr>
              <w:pStyle w:val="TableText"/>
            </w:pPr>
            <w:r>
              <w:t>SignalId</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F80C3B" w:rsidRDefault="00BC64B0">
            <w:pPr>
              <w:pStyle w:val="TableText"/>
            </w:pPr>
            <w:r>
              <w:t>Identifier unique within the controller.</w:t>
            </w:r>
          </w:p>
        </w:tc>
      </w:tr>
      <w:tr w:rsidR="00F80C3B" w14:paraId="2A5BA6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F80C3B" w:rsidRDefault="00BC64B0">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F80C3B" w:rsidRDefault="00BC64B0">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F80C3B" w:rsidRDefault="00BC64B0">
            <w:pPr>
              <w:pStyle w:val="TableText"/>
            </w:pPr>
            <w:r>
              <w:t>Human-readable name.</w:t>
            </w:r>
          </w:p>
        </w:tc>
      </w:tr>
      <w:tr w:rsidR="00F80C3B" w14:paraId="190B84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F80C3B" w:rsidRDefault="00BC64B0">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F80C3B" w:rsidRDefault="00BC64B0">
            <w:pPr>
              <w:pStyle w:val="TableText"/>
            </w:pPr>
            <w:r>
              <w:t>Value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F80C3B" w:rsidRDefault="00BC64B0">
            <w:pPr>
              <w:pStyle w:val="TableText"/>
            </w:pPr>
            <w:r>
              <w:t>Current value.</w:t>
            </w:r>
          </w:p>
        </w:tc>
      </w:tr>
      <w:tr w:rsidR="00F80C3B" w14:paraId="69E248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F80C3B" w:rsidRDefault="00BC64B0">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F80C3B" w:rsidRDefault="00BC64B0">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F80C3B" w:rsidRDefault="00BC64B0">
            <w:pPr>
              <w:pStyle w:val="TableText"/>
            </w:pPr>
            <w:r>
              <w:t>True when SetOutput may write it.</w:t>
            </w:r>
          </w:p>
        </w:tc>
      </w:tr>
      <w:tr w:rsidR="00F80C3B" w14:paraId="28FA45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F80C3B" w:rsidRDefault="00BC64B0">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F80C3B" w:rsidRDefault="00BC64B0">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F80C3B" w:rsidRDefault="00BC64B0">
            <w:pPr>
              <w:pStyle w:val="TableText"/>
            </w:pPr>
            <w:r>
              <w:t>Unit of an analogue signal.</w:t>
            </w:r>
          </w:p>
        </w:tc>
      </w:tr>
      <w:tr w:rsidR="00F80C3B" w14:paraId="244AC9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F80C3B" w:rsidRDefault="00BC64B0">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F80C3B" w:rsidRDefault="00BC64B0">
            <w:pPr>
              <w:pStyle w:val="TableText"/>
            </w:pPr>
            <w:r>
              <w:t>ProgramType</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F80C3B" w:rsidRDefault="00BC64B0">
            <w:pPr>
              <w:pStyle w:val="TableText"/>
            </w:pPr>
            <w:r>
              <w:t>A program held on the controller that CallProgram can run. This is the bridge to capability this specification does not model, and to the programs an OPC 40010-1 task control already exposes.</w:t>
            </w:r>
          </w:p>
        </w:tc>
      </w:tr>
      <w:tr w:rsidR="00F80C3B" w14:paraId="641686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F80C3B" w:rsidRDefault="00BC64B0">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F80C3B" w:rsidRDefault="00BC64B0">
            <w:pPr>
              <w:pStyle w:val="TableText"/>
            </w:pPr>
            <w:r>
              <w:t>ProgramId</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F80C3B" w:rsidRDefault="00BC64B0">
            <w:pPr>
              <w:pStyle w:val="TableText"/>
            </w:pPr>
            <w:r>
              <w:t>Identifier unique within the controller.</w:t>
            </w:r>
          </w:p>
        </w:tc>
      </w:tr>
      <w:tr w:rsidR="00F80C3B" w14:paraId="4F3FDE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F80C3B" w:rsidRDefault="00BC64B0">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F80C3B" w:rsidRDefault="00BC64B0">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F80C3B" w:rsidRDefault="00BC64B0">
            <w:pPr>
              <w:pStyle w:val="TableText"/>
            </w:pPr>
            <w:r>
              <w:t>Human-readable name.</w:t>
            </w:r>
          </w:p>
        </w:tc>
      </w:tr>
      <w:tr w:rsidR="00F80C3B" w14:paraId="605983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F80C3B" w:rsidRDefault="00BC64B0">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F80C3B" w:rsidRDefault="00BC64B0">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F80C3B" w:rsidRDefault="00BC64B0">
            <w:pPr>
              <w:pStyle w:val="TableText"/>
            </w:pPr>
            <w:r>
              <w:t>What the program does.</w:t>
            </w:r>
          </w:p>
        </w:tc>
      </w:tr>
      <w:tr w:rsidR="00F80C3B" w14:paraId="65052A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F80C3B" w:rsidRDefault="00BC64B0">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F80C3B" w:rsidRDefault="00BC64B0">
            <w:pPr>
              <w:pStyle w:val="TableText"/>
            </w:pPr>
            <w:r>
              <w:t>Parameters</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F80C3B" w:rsidRDefault="00BC64B0">
            <w:pPr>
              <w:pStyle w:val="TableText"/>
            </w:pPr>
            <w:r>
              <w:t>Named parameters it accepts, with their default values.</w:t>
            </w:r>
          </w:p>
        </w:tc>
      </w:tr>
      <w:tr w:rsidR="00F80C3B" w14:paraId="1240BF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F80C3B" w:rsidRDefault="00BC64B0">
            <w:pPr>
              <w:pStyle w:val="TableText"/>
            </w:pPr>
            <w:r>
              <w:t>ns=1;i=7001</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F80C3B" w:rsidRDefault="00BC64B0">
            <w:pPr>
              <w:pStyle w:val="TableText"/>
            </w:pPr>
            <w:r>
              <w:t>RobotIntent</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F80C3B" w:rsidRDefault="00BC64B0">
            <w:pPr>
              <w:pStyle w:val="TableText"/>
            </w:pPr>
            <w:r>
              <w:t>Entry point for robot intent on this Server. A client browses Server/RobotIntent/Controllers to find every robot it can command. It carries EventNotifier because it is the notifier for every intent event in the Server (clause 6.10): a client subscribes here, or at the Server object above it, and does not have to find each controller first.</w:t>
            </w:r>
          </w:p>
        </w:tc>
      </w:tr>
      <w:tr w:rsidR="00F80C3B" w14:paraId="58F6AC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F80C3B" w:rsidRDefault="00BC64B0">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F80C3B" w:rsidRDefault="00BC64B0">
            <w:pPr>
              <w:pStyle w:val="TableText"/>
            </w:pPr>
            <w:r>
              <w:t>SafeMotionFunctionEnum</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F80C3B" w:rsidRDefault="00BC64B0">
            <w:pPr>
              <w:pStyle w:val="TableText"/>
            </w:pPr>
            <w:r>
              <w:t>The safe motion function a safety system is enforcing, as defined by IEC 61800-5-2. This is a REPORT. The safety system enforces these independently of this interface, and a client reading them has not thereby obtained any safety function - see clause 10.</w:t>
            </w:r>
          </w:p>
        </w:tc>
      </w:tr>
      <w:tr w:rsidR="00F80C3B" w14:paraId="0A3293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F80C3B" w:rsidRDefault="00BC64B0">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F80C3B" w:rsidRDefault="00F80C3B">
            <w:pPr>
              <w:pStyle w:val="TableText"/>
            </w:pPr>
          </w:p>
        </w:tc>
      </w:tr>
      <w:tr w:rsidR="00F80C3B" w14:paraId="514A26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F80C3B" w:rsidRDefault="00BC64B0">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F80C3B" w:rsidRDefault="00BC64B0">
            <w:pPr>
              <w:pStyle w:val="TableText"/>
            </w:pPr>
            <w:r>
              <w:t>RealTimeTransportEnum</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F80C3B" w:rsidRDefault="00BC64B0">
            <w:pPr>
              <w:pStyle w:val="TableText"/>
            </w:pPr>
            <w:r>
              <w:t>The transport of a brokered real-time channel. This specification defines none of these: it describes them so a client can find and open one, and the samples never traverse this interface.</w:t>
            </w:r>
          </w:p>
        </w:tc>
      </w:tr>
      <w:tr w:rsidR="00F80C3B" w14:paraId="24C040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F80C3B" w:rsidRDefault="00BC64B0">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F80C3B" w:rsidRDefault="00F80C3B">
            <w:pPr>
              <w:pStyle w:val="TableText"/>
            </w:pPr>
          </w:p>
        </w:tc>
      </w:tr>
      <w:tr w:rsidR="00F80C3B" w14:paraId="7E744B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F80C3B" w:rsidRDefault="00BC64B0">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F80C3B" w:rsidRDefault="00BC64B0">
            <w:pPr>
              <w:pStyle w:val="TableText"/>
            </w:pPr>
            <w:r>
              <w:t>ChannelInitiatorEnum</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F80C3B" w:rsidRDefault="00BC64B0">
            <w:pPr>
              <w:pStyle w:val="TableText"/>
            </w:pPr>
            <w:r>
              <w:t>Which end opens the transport connection of a brokered channel. Getting this wrong is the usual reason a first connection attempt fails, so it is stated rather than left to the reader.</w:t>
            </w:r>
          </w:p>
        </w:tc>
      </w:tr>
      <w:tr w:rsidR="00F80C3B" w14:paraId="4E916A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F80C3B" w:rsidRDefault="00BC64B0">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F80C3B" w:rsidRDefault="00F80C3B">
            <w:pPr>
              <w:pStyle w:val="TableText"/>
            </w:pPr>
          </w:p>
        </w:tc>
      </w:tr>
      <w:tr w:rsidR="00F80C3B" w14:paraId="3BB5AB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F80C3B" w:rsidRDefault="00BC64B0">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F80C3B" w:rsidRDefault="00BC64B0">
            <w:pPr>
              <w:pStyle w:val="TableText"/>
            </w:pPr>
            <w:r>
              <w:t>ErrorPolicyEnum</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F80C3B" w:rsidRDefault="00BC64B0">
            <w:pPr>
              <w:pStyle w:val="TableText"/>
            </w:pPr>
            <w:r>
              <w:t>What a mission does when one of its steps does not succeed. Without this a mission can only abort, which forces every recovery out into the client.</w:t>
            </w:r>
          </w:p>
        </w:tc>
      </w:tr>
      <w:tr w:rsidR="00F80C3B" w14:paraId="438668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F80C3B" w:rsidRDefault="00BC64B0">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F80C3B" w:rsidRDefault="00F80C3B">
            <w:pPr>
              <w:pStyle w:val="TableText"/>
            </w:pPr>
          </w:p>
        </w:tc>
      </w:tr>
      <w:tr w:rsidR="00F80C3B" w14:paraId="166A94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F80C3B" w:rsidRDefault="00BC64B0">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F80C3B" w:rsidRDefault="00BC64B0">
            <w:pPr>
              <w:pStyle w:val="TableText"/>
            </w:pPr>
            <w:r>
              <w:t>DivergenceKindEnum</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F80C3B" w:rsidRDefault="00BC64B0">
            <w:pPr>
              <w:pStyle w:val="TableText"/>
            </w:pPr>
            <w:r>
              <w:t>How the transitions leaving one step relate to each other, following the divergence of an IEC 61131-3 sequential function chart.</w:t>
            </w:r>
          </w:p>
        </w:tc>
      </w:tr>
      <w:tr w:rsidR="00F80C3B" w14:paraId="11C57E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F80C3B" w:rsidRDefault="00BC64B0">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F80C3B" w:rsidRDefault="00F80C3B">
            <w:pPr>
              <w:pStyle w:val="TableText"/>
            </w:pPr>
          </w:p>
        </w:tc>
      </w:tr>
      <w:tr w:rsidR="00F80C3B" w14:paraId="608120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F80C3B" w:rsidRDefault="00BC64B0">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F80C3B" w:rsidRDefault="00BC64B0">
            <w:pPr>
              <w:pStyle w:val="TableText"/>
            </w:pPr>
            <w:r>
              <w:t>WeaveShapeEnum</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F80C3B" w:rsidRDefault="00BC64B0">
            <w:pPr>
              <w:pStyle w:val="TableText"/>
            </w:pPr>
            <w:r>
              <w:t>The oscillation applied across an arc weld seam.</w:t>
            </w:r>
          </w:p>
        </w:tc>
      </w:tr>
      <w:tr w:rsidR="00F80C3B" w14:paraId="54DAB4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F80C3B" w:rsidRDefault="00BC64B0">
            <w:pPr>
              <w:pStyle w:val="TableText"/>
            </w:pPr>
            <w:r>
              <w:t>ns=1;i=3918</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F80C3B" w:rsidRDefault="00BC64B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F80C3B" w:rsidRDefault="00F80C3B">
            <w:pPr>
              <w:pStyle w:val="TableText"/>
            </w:pPr>
          </w:p>
        </w:tc>
      </w:tr>
      <w:tr w:rsidR="00F80C3B" w14:paraId="6539DD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F80C3B" w:rsidRDefault="00BC64B0">
            <w:pPr>
              <w:pStyle w:val="TableText"/>
            </w:pPr>
            <w:r>
              <w:lastRenderedPageBreak/>
              <w:t>ns=1;i=3070</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F80C3B" w:rsidRDefault="00BC64B0">
            <w:pPr>
              <w:pStyle w:val="TableText"/>
            </w:pPr>
            <w:r>
              <w:t>TrajectoryPointDataType</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F80C3B" w:rsidRDefault="00BC64B0">
            <w:pPr>
              <w:pStyle w:val="TableText"/>
            </w:pPr>
            <w:r>
              <w:t>One point of a time-parameterised path. Positions are per axis in the order the axes are declared, in radians or metres by AxisKind. TimeFromStart is measured from the start of the trajectory, which is what makes the path a trajectory rather than a list of waypoints. Velocities and Accelerations are optional and may be empty.</w:t>
            </w:r>
          </w:p>
        </w:tc>
      </w:tr>
      <w:tr w:rsidR="00F80C3B" w14:paraId="77FAA5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F80C3B" w:rsidRDefault="00BC64B0">
            <w:pPr>
              <w:pStyle w:val="TableText"/>
            </w:pPr>
            <w:r>
              <w:t>ns=1;i=5019</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F80C3B" w:rsidRDefault="00BC64B0">
            <w:pPr>
              <w:pStyle w:val="TableText"/>
            </w:pPr>
            <w:r>
              <w:t>Default Binary encoding of the structure.</w:t>
            </w:r>
          </w:p>
        </w:tc>
      </w:tr>
      <w:tr w:rsidR="00F80C3B" w14:paraId="659982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F80C3B" w:rsidRDefault="00BC64B0">
            <w:pPr>
              <w:pStyle w:val="TableText"/>
            </w:pPr>
            <w:r>
              <w:t>ns=1;i=3071</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F80C3B" w:rsidRDefault="00BC64B0">
            <w:pPr>
              <w:pStyle w:val="TableText"/>
            </w:pPr>
            <w:r>
              <w:t>MotionToleranceDataType</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F80C3B" w:rsidRDefault="00BC64B0">
            <w:pPr>
              <w:pStyle w:val="TableText"/>
            </w:pPr>
            <w:r>
              <w:t>How far execution may deviate before it is a failure. A tolerance of zero or less means the Server applies its own.</w:t>
            </w:r>
          </w:p>
        </w:tc>
      </w:tr>
      <w:tr w:rsidR="00F80C3B" w14:paraId="4D3E2E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F80C3B" w:rsidRDefault="00BC64B0">
            <w:pPr>
              <w:pStyle w:val="TableText"/>
            </w:pPr>
            <w:r>
              <w:t>ns=1;i=5020</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F80C3B" w:rsidRDefault="00BC64B0">
            <w:pPr>
              <w:pStyle w:val="TableText"/>
            </w:pPr>
            <w:r>
              <w:t>Default Binary encoding of the structure.</w:t>
            </w:r>
          </w:p>
        </w:tc>
      </w:tr>
      <w:tr w:rsidR="00F80C3B" w14:paraId="65804E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F80C3B" w:rsidRDefault="00BC64B0">
            <w:pPr>
              <w:pStyle w:val="TableText"/>
            </w:pPr>
            <w:r>
              <w:t>ns=1;i=3072</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F80C3B" w:rsidRDefault="00BC64B0">
            <w:pPr>
              <w:pStyle w:val="TableText"/>
            </w:pPr>
            <w:r>
              <w:t>TrajectoryIntentDataType</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F80C3B" w:rsidRDefault="00BC64B0">
            <w:pPr>
              <w:pStyle w:val="TableText"/>
            </w:pPr>
            <w:r>
              <w:t>Execute a time-parameterised path. The Server's own motion kernel runs it; this interface hands the whole trajectory over in one submission and does not stream it. That is what makes trajectory execution expressible here when real-time control is not - see clause 4.3.</w:t>
            </w:r>
          </w:p>
        </w:tc>
      </w:tr>
      <w:tr w:rsidR="00F80C3B" w14:paraId="063E05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F80C3B" w:rsidRDefault="00BC64B0">
            <w:pPr>
              <w:pStyle w:val="TableText"/>
            </w:pPr>
            <w:r>
              <w:t>ns=1;i=5021</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F80C3B" w:rsidRDefault="00BC64B0">
            <w:pPr>
              <w:pStyle w:val="TableText"/>
            </w:pPr>
            <w:r>
              <w:t>Default Binary encoding of the structure.</w:t>
            </w:r>
          </w:p>
        </w:tc>
      </w:tr>
      <w:tr w:rsidR="00F80C3B" w14:paraId="146CEB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F80C3B" w:rsidRDefault="00BC64B0">
            <w:pPr>
              <w:pStyle w:val="TableText"/>
            </w:pPr>
            <w:r>
              <w:t>ns=1;i=3073</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F80C3B" w:rsidRDefault="00BC64B0">
            <w:pPr>
              <w:pStyle w:val="TableText"/>
            </w:pPr>
            <w:r>
              <w:t>PathWaypointDataType</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F80C3B" w:rsidRDefault="00BC64B0">
            <w:pPr>
              <w:pStyle w:val="TableText"/>
            </w:pPr>
            <w:r>
              <w:t>One waypoint of a Cartesian path, with the blend that applies at it. Per-waypoint blending is what distinguishes a path from a sequence of separate linear moves: the robot need not stop between them.</w:t>
            </w:r>
          </w:p>
        </w:tc>
      </w:tr>
      <w:tr w:rsidR="00F80C3B" w14:paraId="319A5B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F80C3B" w:rsidRDefault="00BC64B0">
            <w:pPr>
              <w:pStyle w:val="TableText"/>
            </w:pPr>
            <w:r>
              <w:t>ns=1;i=5022</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F80C3B" w:rsidRDefault="00BC64B0">
            <w:pPr>
              <w:pStyle w:val="TableText"/>
            </w:pPr>
            <w:r>
              <w:t>Default Binary encoding of the structure.</w:t>
            </w:r>
          </w:p>
        </w:tc>
      </w:tr>
      <w:tr w:rsidR="00F80C3B" w14:paraId="09BA45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F80C3B" w:rsidRDefault="00BC64B0">
            <w:pPr>
              <w:pStyle w:val="TableText"/>
            </w:pPr>
            <w:r>
              <w:t>ns=1;i=3074</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F80C3B" w:rsidRDefault="00BC64B0">
            <w:pPr>
              <w:pStyle w:val="TableText"/>
            </w:pPr>
            <w:r>
              <w:t>CartesianPathIntentDataType</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F80C3B" w:rsidRDefault="00BC64B0">
            <w:pPr>
              <w:pStyle w:val="TableText"/>
            </w:pPr>
            <w:r>
              <w:t>Follow a list of Cartesian waypoints. This is the portable form of a taught path, and unlike a trajectory it carries no timing: the Server paces it from the motion constraints.</w:t>
            </w:r>
          </w:p>
        </w:tc>
      </w:tr>
      <w:tr w:rsidR="00F80C3B" w14:paraId="4A08E5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F80C3B" w:rsidRDefault="00BC64B0">
            <w:pPr>
              <w:pStyle w:val="TableText"/>
            </w:pPr>
            <w:r>
              <w:t>ns=1;i=5023</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F80C3B" w:rsidRDefault="00BC64B0">
            <w:pPr>
              <w:pStyle w:val="TableText"/>
            </w:pPr>
            <w:r>
              <w:t>Default Binary encoding of the structure.</w:t>
            </w:r>
          </w:p>
        </w:tc>
      </w:tr>
      <w:tr w:rsidR="00F80C3B" w14:paraId="52530A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F80C3B" w:rsidRDefault="00BC64B0">
            <w:pPr>
              <w:pStyle w:val="TableText"/>
            </w:pPr>
            <w:r>
              <w:t>ns=1;i=3075</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F80C3B" w:rsidRDefault="00BC64B0">
            <w:pPr>
              <w:pStyle w:val="TableText"/>
            </w:pPr>
            <w:r>
              <w:t>ForceIntentDataType</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F80C3B" w:rsidRDefault="00BC64B0">
            <w:pPr>
              <w:pStyle w:val="TableText"/>
            </w:pPr>
            <w:r>
              <w:t>Move until contact. The portable subset of the force-controlled moves every vendor offers: travel along a direction until a contact force is reached or a distance is exhausted, whichever comes first. Reaching the distance without contact is a failure, because the intent was to touch something.</w:t>
            </w:r>
          </w:p>
        </w:tc>
      </w:tr>
      <w:tr w:rsidR="00F80C3B" w14:paraId="56B49D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F80C3B" w:rsidRDefault="00BC64B0">
            <w:pPr>
              <w:pStyle w:val="TableText"/>
            </w:pPr>
            <w:r>
              <w:t>ns=1;i=5024</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F80C3B" w:rsidRDefault="00BC64B0">
            <w:pPr>
              <w:pStyle w:val="TableText"/>
            </w:pPr>
            <w:r>
              <w:t>Default Binary encoding of the structure.</w:t>
            </w:r>
          </w:p>
        </w:tc>
      </w:tr>
      <w:tr w:rsidR="00F80C3B" w14:paraId="69FA45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F80C3B" w:rsidRDefault="00BC64B0">
            <w:pPr>
              <w:pStyle w:val="TableText"/>
            </w:pPr>
            <w:r>
              <w:t>ns=1;i=3076</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F80C3B" w:rsidRDefault="00BC64B0">
            <w:pPr>
              <w:pStyle w:val="TableText"/>
            </w:pPr>
            <w:r>
              <w:t>ProcessIntentDataType</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F80C3B" w:rsidRDefault="00BC64B0">
            <w:pPr>
              <w:pStyle w:val="TableText"/>
            </w:pPr>
            <w:r>
              <w:t>Abstract base of the intents that run an application process along a path. Every process needs the same two things beyond its own parameters: a reference to the process program or procedure the equipment holds, and room for the parameters this specification has not standardised.</w:t>
            </w:r>
          </w:p>
        </w:tc>
      </w:tr>
      <w:tr w:rsidR="00F80C3B" w14:paraId="414C25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F80C3B" w:rsidRDefault="00BC64B0">
            <w:pPr>
              <w:pStyle w:val="TableText"/>
            </w:pPr>
            <w:r>
              <w:t>ns=1;i=3077</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F80C3B" w:rsidRDefault="00BC64B0">
            <w:pPr>
              <w:pStyle w:val="TableText"/>
            </w:pPr>
            <w:r>
              <w:t>ArcWeldIntentDataType</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F80C3B" w:rsidRDefault="00BC64B0">
            <w:pPr>
              <w:pStyle w:val="TableText"/>
            </w:pPr>
            <w:r>
              <w:t>Lay an arc weld along the path. The parameters are the subset ABB seamdata/welddata/weavedata, FANUC weld schedules and KUKA ArcTech all carry. WeldProcedureRef points at a welding procedure specification (ISO 15609) where the installation works to one; this specification does not restate its content.</w:t>
            </w:r>
          </w:p>
        </w:tc>
      </w:tr>
      <w:tr w:rsidR="00F80C3B" w14:paraId="214CED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F80C3B" w:rsidRDefault="00BC64B0">
            <w:pPr>
              <w:pStyle w:val="TableText"/>
            </w:pPr>
            <w:r>
              <w:t>ns=1;i=5025</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F80C3B" w:rsidRDefault="00BC64B0">
            <w:pPr>
              <w:pStyle w:val="TableText"/>
            </w:pPr>
            <w:r>
              <w:t>Default Binary encoding of the structure.</w:t>
            </w:r>
          </w:p>
        </w:tc>
      </w:tr>
      <w:tr w:rsidR="00F80C3B" w14:paraId="1F3F46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F80C3B" w:rsidRDefault="00BC64B0">
            <w:pPr>
              <w:pStyle w:val="TableText"/>
            </w:pPr>
            <w:r>
              <w:t>ns=1;i=3078</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F80C3B" w:rsidRDefault="00BC64B0">
            <w:pPr>
              <w:pStyle w:val="TableText"/>
            </w:pPr>
            <w:r>
              <w:t>SpotWeldIntentDataType</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F80C3B" w:rsidRDefault="00BC64B0">
            <w:pPr>
              <w:pStyle w:val="TableText"/>
            </w:pPr>
            <w:r>
              <w:t>Make a resistance spot weld at the target. WeldSchedule selects the weld controller's own program: current and time are the weld controller's business, and are carried here only where the installation drives them from the robot.</w:t>
            </w:r>
          </w:p>
        </w:tc>
      </w:tr>
      <w:tr w:rsidR="00F80C3B" w14:paraId="598251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F80C3B" w:rsidRDefault="00BC64B0">
            <w:pPr>
              <w:pStyle w:val="TableText"/>
            </w:pPr>
            <w:r>
              <w:t>ns=1;i=5026</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F80C3B" w:rsidRDefault="00BC64B0">
            <w:pPr>
              <w:pStyle w:val="TableText"/>
            </w:pPr>
            <w:r>
              <w:t>Default Binary encoding of the structure.</w:t>
            </w:r>
          </w:p>
        </w:tc>
      </w:tr>
      <w:tr w:rsidR="00F80C3B" w14:paraId="778D24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F80C3B" w:rsidRDefault="00BC64B0">
            <w:pPr>
              <w:pStyle w:val="TableText"/>
            </w:pPr>
            <w:r>
              <w:lastRenderedPageBreak/>
              <w:t>ns=1;i=3079</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F80C3B" w:rsidRDefault="00BC64B0">
            <w:pPr>
              <w:pStyle w:val="TableText"/>
            </w:pPr>
            <w:r>
              <w:t>DispenseIntentDataType</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F80C3B" w:rsidRDefault="00BC64B0">
            <w:pPr>
              <w:pStyle w:val="TableText"/>
            </w:pPr>
            <w:r>
              <w:t>Lay a bead of adhesive, sealant or paint along the path. The trigger distances exist because material does not start and stop instantly: a Server begins dispensing before the path and stops before its end.</w:t>
            </w:r>
          </w:p>
        </w:tc>
      </w:tr>
      <w:tr w:rsidR="00F80C3B" w14:paraId="7CBC0A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F80C3B" w:rsidRDefault="00BC64B0">
            <w:pPr>
              <w:pStyle w:val="TableText"/>
            </w:pPr>
            <w:r>
              <w:t>ns=1;i=5027</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F80C3B" w:rsidRDefault="00BC64B0">
            <w:pPr>
              <w:pStyle w:val="TableText"/>
            </w:pPr>
            <w:r>
              <w:t>Default Binary encoding of the structure.</w:t>
            </w:r>
          </w:p>
        </w:tc>
      </w:tr>
      <w:tr w:rsidR="00F80C3B" w14:paraId="54E0FA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F80C3B" w:rsidRDefault="00BC64B0">
            <w:pPr>
              <w:pStyle w:val="TableText"/>
            </w:pPr>
            <w:r>
              <w:t>ns=1;i=3080</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F80C3B" w:rsidRDefault="00BC64B0">
            <w:pPr>
              <w:pStyle w:val="TableText"/>
            </w:pPr>
            <w:r>
              <w:t>FastenIntentDataType</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F80C3B" w:rsidRDefault="00BC64B0">
            <w:pPr>
              <w:pStyle w:val="TableText"/>
            </w:pPr>
            <w:r>
              <w:t>Drive a fastener at the target. This intent is deliberately THIN: OPC 40450 and OPC 40451 already define joining and tightening in full, so where such a model is exposed, Joint references the joint in that model and the result belongs there; otherwise Joint is null and the remaining fastening parameters stand alone. Restating those parameters here would create a second definition of the same fact.</w:t>
            </w:r>
          </w:p>
        </w:tc>
      </w:tr>
      <w:tr w:rsidR="00F80C3B" w14:paraId="55ED8F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F80C3B" w:rsidRDefault="00BC64B0">
            <w:pPr>
              <w:pStyle w:val="TableText"/>
            </w:pPr>
            <w:r>
              <w:t>ns=1;i=5028</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F80C3B" w:rsidRDefault="00BC64B0">
            <w:pPr>
              <w:pStyle w:val="TableText"/>
            </w:pPr>
            <w:r>
              <w:t>Default Binary encoding of the structure.</w:t>
            </w:r>
          </w:p>
        </w:tc>
      </w:tr>
      <w:tr w:rsidR="00F80C3B" w14:paraId="15B316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F80C3B" w:rsidRDefault="00BC64B0">
            <w:pPr>
              <w:pStyle w:val="TableText"/>
            </w:pPr>
            <w:r>
              <w:t>ns=1;i=3081</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F80C3B" w:rsidRDefault="00BC64B0">
            <w:pPr>
              <w:pStyle w:val="TableText"/>
            </w:pPr>
            <w:r>
              <w:t>PalletiseIntentDataType</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F80C3B" w:rsidRDefault="00BC64B0">
            <w:pPr>
              <w:pStyle w:val="TableText"/>
            </w:pPr>
            <w:r>
              <w:t>Place an item into a pattern. The pattern itself is a Location, so its geometry has one definition that a client can read rather than being recomputed from indices on both sides.</w:t>
            </w:r>
          </w:p>
        </w:tc>
      </w:tr>
      <w:tr w:rsidR="00F80C3B" w14:paraId="1276C4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F80C3B" w:rsidRDefault="00BC64B0">
            <w:pPr>
              <w:pStyle w:val="TableText"/>
            </w:pPr>
            <w:r>
              <w:t>ns=1;i=5029</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F80C3B" w:rsidRDefault="00BC64B0">
            <w:pPr>
              <w:pStyle w:val="TableText"/>
            </w:pPr>
            <w:r>
              <w:t>Default Binary encoding of the structure.</w:t>
            </w:r>
          </w:p>
        </w:tc>
      </w:tr>
      <w:tr w:rsidR="00F80C3B" w14:paraId="716F52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F80C3B" w:rsidRDefault="00BC64B0">
            <w:pPr>
              <w:pStyle w:val="TableText"/>
            </w:pPr>
            <w:r>
              <w:t>ns=1;i=3082</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F80C3B" w:rsidRDefault="00BC64B0">
            <w:pPr>
              <w:pStyle w:val="TableText"/>
            </w:pPr>
            <w:r>
              <w:t>SurfaceFinishIntentDataType</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F80C3B" w:rsidRDefault="00BC64B0">
            <w:pPr>
              <w:pStyle w:val="TableText"/>
            </w:pPr>
            <w:r>
              <w:t>Follow the path pressing into the surface - grinding, polishing, deburring or sanding. ContactForce is what distinguishes it from a plain path: the robot yields normal to the surface to hold that force.</w:t>
            </w:r>
          </w:p>
        </w:tc>
      </w:tr>
      <w:tr w:rsidR="00F80C3B" w14:paraId="56C3CF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F80C3B" w:rsidRDefault="00BC64B0">
            <w:pPr>
              <w:pStyle w:val="TableText"/>
            </w:pPr>
            <w:r>
              <w:t>ns=1;i=5030</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F80C3B" w:rsidRDefault="00BC64B0">
            <w:pPr>
              <w:pStyle w:val="TableText"/>
            </w:pPr>
            <w:r>
              <w:t>Default Binary encoding of the structure.</w:t>
            </w:r>
          </w:p>
        </w:tc>
      </w:tr>
      <w:tr w:rsidR="00F80C3B" w14:paraId="30F595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F80C3B" w:rsidRDefault="00BC64B0">
            <w:pPr>
              <w:pStyle w:val="TableText"/>
            </w:pPr>
            <w:r>
              <w:t>ns=1;i=3083</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F80C3B" w:rsidRDefault="00BC64B0">
            <w:pPr>
              <w:pStyle w:val="TableText"/>
            </w:pPr>
            <w:r>
              <w:t>MissionTransitionDataType</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F80C3B" w:rsidRDefault="00BC64B0">
            <w:pPr>
              <w:pStyle w:val="TableText"/>
            </w:pPr>
            <w:r>
              <w:t>One edge of a mission's step graph, following the step-and-transition form of an IEC 61131-3 sequential function chart. Condition is an OPC UA ContentFilter - the base specification's own filter grammar, reused so that this specification does not invent an expression language for implementers to write a parser for.</w:t>
            </w:r>
          </w:p>
        </w:tc>
      </w:tr>
      <w:tr w:rsidR="00F80C3B" w14:paraId="5877C3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F80C3B" w:rsidRDefault="00BC64B0">
            <w:pPr>
              <w:pStyle w:val="TableText"/>
            </w:pPr>
            <w:r>
              <w:t>ns=1;i=5031</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F80C3B" w:rsidRDefault="00BC64B0">
            <w:pPr>
              <w:pStyle w:val="TableText"/>
            </w:pPr>
            <w:r>
              <w:t>Default Binary encoding of the structure.</w:t>
            </w:r>
          </w:p>
        </w:tc>
      </w:tr>
      <w:tr w:rsidR="00F80C3B" w14:paraId="0594E2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F80C3B" w:rsidRDefault="00BC64B0">
            <w:pPr>
              <w:pStyle w:val="TableText"/>
            </w:pPr>
            <w:r>
              <w:t>ns=1;i=3084</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F80C3B" w:rsidRDefault="00BC64B0">
            <w:pPr>
              <w:pStyle w:val="TableText"/>
            </w:pPr>
            <w:r>
              <w:t>KinematicJointDataType</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F80C3B" w:rsidRDefault="00BC64B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F80C3B" w:rsidRDefault="00BC64B0">
            <w:pPr>
              <w:pStyle w:val="TableText"/>
            </w:pPr>
            <w:r>
              <w:t>One joint of the kinematic chain: where it sits relative to its predecessor and which way it acts. OPC 40010-1 describes a robot's topology and its axes but defines no kinematic chain, so this is additive rather than a second account of the same thing.</w:t>
            </w:r>
          </w:p>
        </w:tc>
      </w:tr>
      <w:tr w:rsidR="00F80C3B" w14:paraId="3BBFDF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F80C3B" w:rsidRDefault="00BC64B0">
            <w:pPr>
              <w:pStyle w:val="TableText"/>
            </w:pPr>
            <w:r>
              <w:t>ns=1;i=5032</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F80C3B" w:rsidRDefault="00BC64B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F80C3B" w:rsidRDefault="00BC64B0">
            <w:pPr>
              <w:pStyle w:val="TableText"/>
            </w:pPr>
            <w:r>
              <w:t>Default Binary encoding of the structure.</w:t>
            </w:r>
          </w:p>
        </w:tc>
      </w:tr>
      <w:tr w:rsidR="00F80C3B" w14:paraId="4ADD7D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F80C3B" w:rsidRDefault="00BC64B0">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F80C3B" w:rsidRDefault="00BC64B0">
            <w:pPr>
              <w:pStyle w:val="TableText"/>
            </w:pPr>
            <w:r>
              <w:t>SafetyStateType</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F80C3B" w:rsidRDefault="00BC64B0">
            <w:pPr>
              <w:pStyle w:val="TableText"/>
            </w:pPr>
            <w:r>
              <w:t>What the robot's safety system is doing, reported so a client can act sensibly around it. Every member is READ-ONLY and every one is a report: the safety system enforces these independently, remains effective when this interface is unreachable, and is not commanded from here. Clause 10 states the boundary and this type does not cross it.</w:t>
            </w:r>
          </w:p>
        </w:tc>
      </w:tr>
      <w:tr w:rsidR="00F80C3B" w14:paraId="2E14ED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F80C3B" w:rsidRDefault="00BC64B0">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F80C3B" w:rsidRDefault="00BC64B0">
            <w:pPr>
              <w:pStyle w:val="TableText"/>
            </w:pPr>
            <w:r>
              <w:t>ActiveFunction</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F80C3B" w:rsidRDefault="00BC64B0">
            <w:pPr>
              <w:pStyle w:val="TableText"/>
            </w:pPr>
            <w:r>
              <w:t>The safe motion function currently enforced, per IEC 61800-5-2.</w:t>
            </w:r>
          </w:p>
        </w:tc>
      </w:tr>
      <w:tr w:rsidR="00F80C3B" w14:paraId="73E6CF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F80C3B" w:rsidRDefault="00BC64B0">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F80C3B" w:rsidRDefault="00BC64B0">
            <w:pPr>
              <w:pStyle w:val="TableText"/>
            </w:pPr>
            <w:r>
              <w:t>EmergencyStopActive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F80C3B" w:rsidRDefault="00BC64B0">
            <w:pPr>
              <w:pStyle w:val="TableText"/>
            </w:pPr>
            <w:r>
              <w:t>True while an emergency stop is asserted.</w:t>
            </w:r>
          </w:p>
        </w:tc>
      </w:tr>
      <w:tr w:rsidR="00F80C3B" w14:paraId="78BB5F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F80C3B" w:rsidRDefault="00BC64B0">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F80C3B" w:rsidRDefault="00BC64B0">
            <w:pPr>
              <w:pStyle w:val="TableText"/>
            </w:pPr>
            <w:r>
              <w:t>ProtectiveStopActive</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F80C3B" w:rsidRDefault="00BC64B0">
            <w:pPr>
              <w:pStyle w:val="TableText"/>
            </w:pPr>
            <w:r>
              <w:t>True while a protective stop is asserted.</w:t>
            </w:r>
          </w:p>
        </w:tc>
      </w:tr>
      <w:tr w:rsidR="00F80C3B" w14:paraId="47391D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F80C3B" w:rsidRDefault="00BC64B0">
            <w:pPr>
              <w:pStyle w:val="TableText"/>
            </w:pPr>
            <w:r>
              <w:t>ns=1;i=6101</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F80C3B" w:rsidRDefault="00BC64B0">
            <w:pPr>
              <w:pStyle w:val="TableText"/>
            </w:pPr>
            <w:r>
              <w:t>SafeSpeedLimitActive</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F80C3B" w:rsidRDefault="00BC64B0">
            <w:pPr>
              <w:pStyle w:val="TableText"/>
            </w:pPr>
            <w:r>
              <w:t>True while a safely limited speed is being enforced.</w:t>
            </w:r>
          </w:p>
        </w:tc>
      </w:tr>
      <w:tr w:rsidR="00F80C3B" w14:paraId="753B28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F80C3B" w:rsidRDefault="00BC64B0">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F80C3B" w:rsidRDefault="00BC64B0">
            <w:pPr>
              <w:pStyle w:val="TableText"/>
            </w:pPr>
            <w:r>
              <w:t>SafeSpeedLimit</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F80C3B" w:rsidRDefault="00BC64B0">
            <w:pPr>
              <w:pStyle w:val="TableText"/>
            </w:pPr>
            <w:r>
              <w:t>The tool centre point speed limit being enforced, in metres per second. Meaningful only while SafeSpeedLimitActive. Clause 10.3 requires a Server to refuse an intent that asks to exceed it.</w:t>
            </w:r>
          </w:p>
        </w:tc>
      </w:tr>
      <w:tr w:rsidR="00F80C3B" w14:paraId="799592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F80C3B" w:rsidRDefault="00BC64B0">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F80C3B" w:rsidRDefault="00BC64B0">
            <w:pPr>
              <w:pStyle w:val="TableText"/>
            </w:pPr>
            <w:r>
              <w:t>SafetyControllerOk</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F80C3B" w:rsidRDefault="00BC64B0">
            <w:pPr>
              <w:pStyle w:val="TableText"/>
            </w:pPr>
            <w:r>
              <w:t>False when the safety system reports its own fault. A Server accepts no intent while it is false.</w:t>
            </w:r>
          </w:p>
        </w:tc>
      </w:tr>
      <w:tr w:rsidR="00F80C3B" w14:paraId="7A3178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F80C3B" w:rsidRDefault="00BC64B0">
            <w:pPr>
              <w:pStyle w:val="TableText"/>
            </w:pPr>
            <w:r>
              <w:lastRenderedPageBreak/>
              <w:t>ns=1;i=6104</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F80C3B" w:rsidRDefault="00BC64B0">
            <w:pPr>
              <w:pStyle w:val="TableText"/>
            </w:pPr>
            <w:r>
              <w:t>LastStopReason</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F80C3B" w:rsidRDefault="00BC64B0">
            <w:pPr>
              <w:pStyle w:val="TableText"/>
            </w:pPr>
            <w:r>
              <w:t>Why the last stop occurred, for a human. Never parsed.</w:t>
            </w:r>
          </w:p>
        </w:tc>
      </w:tr>
      <w:tr w:rsidR="00F80C3B" w14:paraId="56DBD1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F80C3B" w:rsidRDefault="00BC64B0">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F80C3B" w:rsidRDefault="00BC64B0">
            <w:pPr>
              <w:pStyle w:val="TableText"/>
            </w:pPr>
            <w:r>
              <w:t>RealTimeChannelType</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F80C3B" w:rsidRDefault="00BC64B0">
            <w:pPr>
              <w:pStyle w:val="TableText"/>
            </w:pPr>
            <w:r>
              <w:t>A high-rate channel this Server can offer, described so a client can open it. The samples never traverse OPC UA: this brokers the endpoint and nothing more, in the same way the Vision model brokers a media endpoint rather than carrying pixels. Clause 4.3 explains why the alternative is not available.</w:t>
            </w:r>
          </w:p>
        </w:tc>
      </w:tr>
      <w:tr w:rsidR="00F80C3B" w14:paraId="4A0B96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F80C3B" w:rsidRDefault="00BC64B0">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F80C3B" w:rsidRDefault="00BC64B0">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F80C3B" w:rsidRDefault="00BC64B0">
            <w:pPr>
              <w:pStyle w:val="TableText"/>
            </w:pPr>
            <w:r>
              <w:t>Identifier unique within the controller.</w:t>
            </w:r>
          </w:p>
        </w:tc>
      </w:tr>
      <w:tr w:rsidR="00F80C3B" w14:paraId="398B84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F80C3B" w:rsidRDefault="00BC64B0">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F80C3B" w:rsidRDefault="00BC64B0">
            <w:pPr>
              <w:pStyle w:val="TableText"/>
            </w:pPr>
            <w:r>
              <w:t>Transport</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F80C3B" w:rsidRDefault="00BC64B0">
            <w:pPr>
              <w:pStyle w:val="TableText"/>
            </w:pPr>
            <w:r>
              <w:t>The transport this channel speaks.</w:t>
            </w:r>
          </w:p>
        </w:tc>
      </w:tr>
      <w:tr w:rsidR="00F80C3B" w14:paraId="385B56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F80C3B" w:rsidRDefault="00BC64B0">
            <w:pPr>
              <w:pStyle w:val="TableText"/>
            </w:pPr>
            <w:r>
              <w:t>ns=1;i=6107</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F80C3B" w:rsidRDefault="00BC64B0">
            <w:pPr>
              <w:pStyle w:val="TableText"/>
            </w:pPr>
            <w:r>
              <w:t>EndpointUrl</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F80C3B" w:rsidRDefault="00BC64B0">
            <w:pPr>
              <w:pStyle w:val="TableText"/>
            </w:pPr>
            <w:r>
              <w:t>Where the channel is reached. Its scheme and form are the transport's, not this specification's.</w:t>
            </w:r>
          </w:p>
        </w:tc>
      </w:tr>
      <w:tr w:rsidR="00F80C3B" w14:paraId="232341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F80C3B" w:rsidRDefault="00BC64B0">
            <w:pPr>
              <w:pStyle w:val="TableText"/>
            </w:pPr>
            <w:r>
              <w:t>ns=1;i=6108</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F80C3B" w:rsidRDefault="00BC64B0">
            <w:pPr>
              <w:pStyle w:val="TableText"/>
            </w:pPr>
            <w:r>
              <w:t>Initiator</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F80C3B" w:rsidRDefault="00BC64B0">
            <w:pPr>
              <w:pStyle w:val="TableText"/>
            </w:pPr>
            <w:r>
              <w:t>Which end opens the connection.</w:t>
            </w:r>
          </w:p>
        </w:tc>
      </w:tr>
      <w:tr w:rsidR="00F80C3B" w14:paraId="1A875A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F80C3B" w:rsidRDefault="00BC64B0">
            <w:pPr>
              <w:pStyle w:val="TableText"/>
            </w:pPr>
            <w:r>
              <w:t>ns=1;i=6109</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F80C3B" w:rsidRDefault="00BC64B0">
            <w:pPr>
              <w:pStyle w:val="TableText"/>
            </w:pPr>
            <w:r>
              <w:t>NominalRate</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F80C3B" w:rsidRDefault="00BC64B0">
            <w:pPr>
              <w:pStyle w:val="TableText"/>
            </w:pPr>
            <w:r>
              <w:t>The rate the channel runs at, in hertz.</w:t>
            </w:r>
          </w:p>
        </w:tc>
      </w:tr>
      <w:tr w:rsidR="00F80C3B" w14:paraId="55AF3D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F80C3B" w:rsidRDefault="00BC64B0">
            <w:pPr>
              <w:pStyle w:val="TableText"/>
            </w:pPr>
            <w:r>
              <w:t>ns=1;i=6110</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F80C3B" w:rsidRDefault="00BC64B0">
            <w:pPr>
              <w:pStyle w:val="TableText"/>
            </w:pPr>
            <w:r>
              <w:t>PayloadDescriptor</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F80C3B" w:rsidRDefault="00BC64B0">
            <w:pPr>
              <w:pStyle w:val="TableText"/>
            </w:pPr>
            <w:r>
              <w:t>The recipe, signal list or configuration the transport requires, in the transport's own form.</w:t>
            </w:r>
          </w:p>
        </w:tc>
      </w:tr>
      <w:tr w:rsidR="00F80C3B" w14:paraId="3ECC96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F80C3B" w:rsidRDefault="00BC64B0">
            <w:pPr>
              <w:pStyle w:val="TableText"/>
            </w:pPr>
            <w:r>
              <w:t>ns=1;i=6111</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F80C3B" w:rsidRDefault="00BC64B0">
            <w:pPr>
              <w:pStyle w:val="TableText"/>
            </w:pPr>
            <w:r>
              <w:t>RequiredMode</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F80C3B" w:rsidRDefault="00BC64B0">
            <w:pPr>
              <w:pStyle w:val="TableText"/>
            </w:pPr>
            <w:r>
              <w:t>The operational mode the robot must be in before the channel will carry motion.</w:t>
            </w:r>
          </w:p>
        </w:tc>
      </w:tr>
      <w:tr w:rsidR="00F80C3B" w14:paraId="49B236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F80C3B" w:rsidRDefault="00BC64B0">
            <w:pPr>
              <w:pStyle w:val="TableText"/>
            </w:pPr>
            <w:r>
              <w:t>ns=1;i=6112</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F80C3B" w:rsidRDefault="00BC64B0">
            <w:pPr>
              <w:pStyle w:val="TableText"/>
            </w:pPr>
            <w:r>
              <w:t>Available</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F80C3B" w:rsidRDefault="00BC64B0">
            <w:pPr>
              <w:pStyle w:val="TableText"/>
            </w:pPr>
            <w:r>
              <w:t>True when the channel can be opened now.</w:t>
            </w:r>
          </w:p>
        </w:tc>
      </w:tr>
      <w:tr w:rsidR="00F80C3B" w14:paraId="54D8DA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F80C3B" w:rsidRDefault="00BC64B0">
            <w:pPr>
              <w:pStyle w:val="TableText"/>
            </w:pPr>
            <w:r>
              <w:t>ns=1;i=6113</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F80C3B" w:rsidRDefault="00BC64B0">
            <w:pPr>
              <w:pStyle w:val="TableText"/>
            </w:pPr>
            <w:r>
              <w:t>LeaseHolder</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F80C3B" w:rsidRDefault="00BC64B0">
            <w:pPr>
              <w:pStyle w:val="TableText"/>
            </w:pPr>
            <w:r>
              <w:t>SessionId of the client currently holding the channel, or null.</w:t>
            </w:r>
          </w:p>
        </w:tc>
      </w:tr>
      <w:tr w:rsidR="00F80C3B" w14:paraId="1E5257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F80C3B" w:rsidRDefault="00BC64B0">
            <w:pPr>
              <w:pStyle w:val="TableText"/>
            </w:pPr>
            <w:r>
              <w:t>ns=1;i=6114</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F80C3B" w:rsidRDefault="00BC64B0">
            <w:pPr>
              <w:pStyle w:val="TableText"/>
            </w:pPr>
            <w:r>
              <w:t>LeaseExpiry</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F80C3B" w:rsidRDefault="00BC64B0">
            <w:pPr>
              <w:pStyle w:val="TableText"/>
            </w:pPr>
            <w:r>
              <w:t>When the current lease lapses. A lease that is not renewed frees the channel, so a client that dies does not hold it for good.</w:t>
            </w:r>
          </w:p>
        </w:tc>
      </w:tr>
      <w:tr w:rsidR="00F80C3B" w14:paraId="57EA77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F80C3B" w:rsidRDefault="00BC64B0">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F80C3B" w:rsidRDefault="00BC64B0">
            <w:pPr>
              <w:pStyle w:val="TableText"/>
            </w:pPr>
            <w:r>
              <w:t>RobotDescriptionType</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F80C3B" w:rsidRDefault="00BC64B0">
            <w:pPr>
              <w:pStyle w:val="TableText"/>
            </w:pPr>
            <w:r>
              <w:t>Enough of the robot's construction for a client to plan against it without a second specification: the kinematic chain, the space it can reach, and what it can carry. OPC 40010-1 describes topology and axes and defines no kinematic chain and no tool centre point, so this adds rather than restates - Annex B says which side decides where both are present.</w:t>
            </w:r>
          </w:p>
        </w:tc>
      </w:tr>
      <w:tr w:rsidR="00F80C3B" w14:paraId="58F8A6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F80C3B" w:rsidRDefault="00BC64B0">
            <w:pPr>
              <w:pStyle w:val="TableText"/>
            </w:pPr>
            <w:r>
              <w:t>ns=1;i=6115</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F80C3B" w:rsidRDefault="00BC64B0">
            <w:pPr>
              <w:pStyle w:val="TableText"/>
            </w:pPr>
            <w:r>
              <w:t>Manufacturer</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F80C3B" w:rsidRDefault="00BC64B0">
            <w:pPr>
              <w:pStyle w:val="TableText"/>
            </w:pPr>
            <w:r>
              <w:t>Who made the robot.</w:t>
            </w:r>
          </w:p>
        </w:tc>
      </w:tr>
      <w:tr w:rsidR="00F80C3B" w14:paraId="561B2D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F80C3B" w:rsidRDefault="00BC64B0">
            <w:pPr>
              <w:pStyle w:val="TableText"/>
            </w:pPr>
            <w:r>
              <w:t>ns=1;i=6116</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F80C3B" w:rsidRDefault="00BC64B0">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F80C3B" w:rsidRDefault="00BC64B0">
            <w:pPr>
              <w:pStyle w:val="TableText"/>
            </w:pPr>
            <w:r>
              <w:t>The robot's model designation.</w:t>
            </w:r>
          </w:p>
        </w:tc>
      </w:tr>
      <w:tr w:rsidR="00F80C3B" w14:paraId="6B9FB2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F80C3B" w:rsidRDefault="00BC64B0">
            <w:pPr>
              <w:pStyle w:val="TableText"/>
            </w:pPr>
            <w:r>
              <w:t>ns=1;i=6117</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F80C3B" w:rsidRDefault="00BC64B0">
            <w:pPr>
              <w:pStyle w:val="TableText"/>
            </w:pPr>
            <w:r>
              <w:t>KinematicChain</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F80C3B" w:rsidRDefault="00BC64B0">
            <w:pPr>
              <w:pStyle w:val="TableText"/>
            </w:pPr>
            <w:r>
              <w:t>The joints from the base outwards, in order.</w:t>
            </w:r>
          </w:p>
        </w:tc>
      </w:tr>
      <w:tr w:rsidR="00F80C3B" w14:paraId="689BD5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F80C3B" w:rsidRDefault="00BC64B0">
            <w:pPr>
              <w:pStyle w:val="TableText"/>
            </w:pPr>
            <w:r>
              <w:t>ns=1;i=6118</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F80C3B" w:rsidRDefault="00BC64B0">
            <w:pPr>
              <w:pStyle w:val="TableText"/>
            </w:pPr>
            <w:r>
              <w:t>MountingPose</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F80C3B" w:rsidRDefault="00BC64B0">
            <w:pPr>
              <w:pStyle w:val="TableText"/>
            </w:pPr>
            <w:r>
              <w:t>Pose of the robot base within the world frame.</w:t>
            </w:r>
          </w:p>
        </w:tc>
      </w:tr>
      <w:tr w:rsidR="00F80C3B" w14:paraId="3D5ED2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F80C3B" w:rsidRDefault="00BC64B0">
            <w:pPr>
              <w:pStyle w:val="TableText"/>
            </w:pPr>
            <w:r>
              <w:t>ns=1;i=6119</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F80C3B" w:rsidRDefault="00BC64B0">
            <w:pPr>
              <w:pStyle w:val="TableText"/>
            </w:pPr>
            <w:r>
              <w:t>ReachRadius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F80C3B" w:rsidRDefault="00BC64B0">
            <w:pPr>
              <w:pStyle w:val="TableText"/>
            </w:pPr>
            <w:r>
              <w:t>Radius of the reachable workspace from the base, in metres.</w:t>
            </w:r>
          </w:p>
        </w:tc>
      </w:tr>
      <w:tr w:rsidR="00F80C3B" w14:paraId="79B323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F80C3B" w:rsidRDefault="00BC64B0">
            <w:pPr>
              <w:pStyle w:val="TableText"/>
            </w:pPr>
            <w:r>
              <w:t>ns=1;i=6120</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F80C3B" w:rsidRDefault="00BC64B0">
            <w:pPr>
              <w:pStyle w:val="TableText"/>
            </w:pPr>
            <w:r>
              <w:t>PayloadLimit</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F80C3B" w:rsidRDefault="00BC64B0">
            <w:pPr>
              <w:pStyle w:val="TableText"/>
            </w:pPr>
            <w:r>
              <w:t>Largest payload at the mechanical interface, in kilograms.</w:t>
            </w:r>
          </w:p>
        </w:tc>
      </w:tr>
      <w:tr w:rsidR="00F80C3B" w14:paraId="687351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F80C3B" w:rsidRDefault="00BC64B0">
            <w:pPr>
              <w:pStyle w:val="TableText"/>
            </w:pPr>
            <w:r>
              <w:t>ns=1;i=6121</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F80C3B" w:rsidRDefault="00BC64B0">
            <w:pPr>
              <w:pStyle w:val="TableText"/>
            </w:pPr>
            <w:r>
              <w:t>MaxCartesianSpeed</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F80C3B" w:rsidRDefault="00BC64B0">
            <w:pPr>
              <w:pStyle w:val="TableText"/>
            </w:pPr>
            <w:r>
              <w:t>Largest tool centre point speed the robot will produce, in metres per second.</w:t>
            </w:r>
          </w:p>
        </w:tc>
      </w:tr>
      <w:tr w:rsidR="00F80C3B" w14:paraId="2B1A51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F80C3B" w:rsidRDefault="00BC64B0">
            <w:pPr>
              <w:pStyle w:val="TableText"/>
            </w:pPr>
            <w:r>
              <w:t>ns=1;i=6122</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F80C3B" w:rsidRDefault="00BC64B0">
            <w:pPr>
              <w:pStyle w:val="TableText"/>
            </w:pPr>
            <w:r>
              <w:t>MaxCartesianAcceleration</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F80C3B" w:rsidRDefault="00BC64B0">
            <w:pPr>
              <w:pStyle w:val="TableText"/>
            </w:pPr>
            <w:r>
              <w:t>Largest tool centre point acceleration, in metres per second squared.</w:t>
            </w:r>
          </w:p>
        </w:tc>
      </w:tr>
      <w:tr w:rsidR="00F80C3B" w14:paraId="2BABFC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F80C3B" w:rsidRDefault="00BC64B0">
            <w:pPr>
              <w:pStyle w:val="TableText"/>
            </w:pPr>
            <w:r>
              <w:t>ns=1;i=6123</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F80C3B" w:rsidRDefault="00BC64B0">
            <w:pPr>
              <w:pStyle w:val="TableText"/>
            </w:pPr>
            <w:r>
              <w:t>SafetyState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F80C3B" w:rsidRDefault="00BC64B0">
            <w:pPr>
              <w:pStyle w:val="TableText"/>
            </w:pPr>
            <w:r>
              <w:t>What the safety system is doing. A client reads this before it plans, and subscribes to it so that it learns of a stop rather than inferring one from a refusal.</w:t>
            </w:r>
          </w:p>
        </w:tc>
      </w:tr>
      <w:tr w:rsidR="00F80C3B" w14:paraId="001154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F80C3B" w:rsidRDefault="00BC64B0">
            <w:pPr>
              <w:pStyle w:val="TableText"/>
            </w:pPr>
            <w:r>
              <w:t>ns=1;i=6124</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F80C3B" w:rsidRDefault="00BC64B0">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F80C3B" w:rsidRDefault="00BC64B0">
            <w:pPr>
              <w:pStyle w:val="TableText"/>
            </w:pPr>
            <w:r>
              <w:t>The robot's kinematics and limits.</w:t>
            </w:r>
          </w:p>
        </w:tc>
      </w:tr>
      <w:tr w:rsidR="00F80C3B" w14:paraId="33F1E8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F80C3B" w:rsidRDefault="00BC64B0">
            <w:pPr>
              <w:pStyle w:val="TableText"/>
            </w:pPr>
            <w:r>
              <w:t>ns=1;i=6125</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F80C3B" w:rsidRDefault="00BC64B0">
            <w:pPr>
              <w:pStyle w:val="TableText"/>
            </w:pPr>
            <w:r>
              <w:t>RealTimeChannels</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F80C3B" w:rsidRDefault="00BC64B0">
            <w:pPr>
              <w:pStyle w:val="TableText"/>
            </w:pPr>
            <w:r>
              <w:t>The high-rate channels this Server can broker.</w:t>
            </w:r>
          </w:p>
        </w:tc>
      </w:tr>
      <w:tr w:rsidR="00F80C3B" w14:paraId="62844D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F80C3B" w:rsidRDefault="00BC64B0">
            <w:pPr>
              <w:pStyle w:val="TableText"/>
            </w:pPr>
            <w:r>
              <w:t>ns=1;i=6126</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F80C3B" w:rsidRDefault="00BC64B0">
            <w:pPr>
              <w:pStyle w:val="TableText"/>
            </w:pPr>
            <w:r>
              <w:t>OpenRealTimeChannel</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F80C3B" w:rsidRDefault="00BC64B0">
            <w:pPr>
              <w:pStyle w:val="TableText"/>
            </w:pPr>
            <w:r>
              <w:t>Take a lease on a brokered real-time channel. The Server prepares the transport and returns what the client needs in order to connect; it does not carry the samples. A lease that is not renewed lapses, which is what stops a dead client from holding the channel.</w:t>
            </w:r>
          </w:p>
        </w:tc>
      </w:tr>
      <w:tr w:rsidR="00F80C3B" w14:paraId="0899B2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F80C3B" w:rsidRDefault="00BC64B0">
            <w:pPr>
              <w:pStyle w:val="TableText"/>
            </w:pPr>
            <w:r>
              <w:t>ns=1;i=6127</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F80C3B" w:rsidRDefault="00BC64B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F80C3B" w:rsidRDefault="00F80C3B">
            <w:pPr>
              <w:pStyle w:val="TableText"/>
            </w:pPr>
          </w:p>
        </w:tc>
      </w:tr>
      <w:tr w:rsidR="00F80C3B" w14:paraId="0B6C07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F80C3B" w:rsidRDefault="00BC64B0">
            <w:pPr>
              <w:pStyle w:val="TableText"/>
            </w:pPr>
            <w:r>
              <w:t>ns=1;i=6128</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F80C3B" w:rsidRDefault="00F80C3B">
            <w:pPr>
              <w:pStyle w:val="TableText"/>
            </w:pPr>
          </w:p>
        </w:tc>
      </w:tr>
      <w:tr w:rsidR="00F80C3B" w14:paraId="4A6130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F80C3B" w:rsidRDefault="00BC64B0">
            <w:pPr>
              <w:pStyle w:val="TableText"/>
            </w:pPr>
            <w:r>
              <w:t>ns=1;i=6129</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F80C3B" w:rsidRDefault="00BC64B0">
            <w:pPr>
              <w:pStyle w:val="TableText"/>
            </w:pPr>
            <w:r>
              <w:t>CloseRealTimeChannel</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F80C3B" w:rsidRDefault="00BC64B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F80C3B" w:rsidRDefault="00BC64B0">
            <w:pPr>
              <w:pStyle w:val="TableText"/>
            </w:pPr>
            <w:r>
              <w:t>Give up a lease on a brokered channel.</w:t>
            </w:r>
          </w:p>
        </w:tc>
      </w:tr>
      <w:tr w:rsidR="00F80C3B" w14:paraId="0D7E22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F80C3B" w:rsidRDefault="00BC64B0">
            <w:pPr>
              <w:pStyle w:val="TableText"/>
            </w:pPr>
            <w:r>
              <w:t>ns=1;i=6130</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F80C3B" w:rsidRDefault="00BC64B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F80C3B" w:rsidRDefault="00F80C3B">
            <w:pPr>
              <w:pStyle w:val="TableText"/>
            </w:pPr>
          </w:p>
        </w:tc>
      </w:tr>
      <w:tr w:rsidR="00F80C3B" w14:paraId="3B01E4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F80C3B" w:rsidRDefault="00BC64B0">
            <w:pPr>
              <w:pStyle w:val="TableText"/>
            </w:pPr>
            <w:r>
              <w:lastRenderedPageBreak/>
              <w:t>ns=1;i=6131</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F80C3B" w:rsidRDefault="00BC64B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F80C3B" w:rsidRDefault="00F80C3B">
            <w:pPr>
              <w:pStyle w:val="TableText"/>
            </w:pPr>
          </w:p>
        </w:tc>
      </w:tr>
      <w:tr w:rsidR="00F80C3B" w14:paraId="52B946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F80C3B" w:rsidRDefault="00BC64B0">
            <w:pPr>
              <w:pStyle w:val="TableText"/>
            </w:pPr>
            <w:r>
              <w:t>ns=1;i=6132</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F80C3B" w:rsidRDefault="00BC64B0">
            <w:pPr>
              <w:pStyle w:val="TableText"/>
            </w:pPr>
            <w:r>
              <w:t>TrajectorySupported</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F80C3B" w:rsidRDefault="00BC64B0">
            <w:pPr>
              <w:pStyle w:val="TableText"/>
            </w:pPr>
            <w:r>
              <w:t>True when trajectory and Cartesian path intents are accepted.</w:t>
            </w:r>
          </w:p>
        </w:tc>
      </w:tr>
      <w:tr w:rsidR="00F80C3B" w14:paraId="28C9B8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F80C3B" w:rsidRDefault="00BC64B0">
            <w:pPr>
              <w:pStyle w:val="TableText"/>
            </w:pPr>
            <w:r>
              <w:t>ns=1;i=6133</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F80C3B" w:rsidRDefault="00BC64B0">
            <w:pPr>
              <w:pStyle w:val="TableText"/>
            </w:pPr>
            <w:r>
              <w:t>ForceControlSupported</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F80C3B" w:rsidRDefault="00BC64B0">
            <w:pPr>
              <w:pStyle w:val="TableText"/>
            </w:pPr>
            <w:r>
              <w:t>True when force intents are accepted and the robot can actually regulate force. A Server that would ignore the force reports false rather than accepting an intent it cannot honour.</w:t>
            </w:r>
          </w:p>
        </w:tc>
      </w:tr>
      <w:tr w:rsidR="00F80C3B" w14:paraId="5DC76F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F80C3B" w:rsidRDefault="00BC64B0">
            <w:pPr>
              <w:pStyle w:val="TableText"/>
            </w:pPr>
            <w:r>
              <w:t>ns=1;i=6134</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F80C3B" w:rsidRDefault="00BC64B0">
            <w:pPr>
              <w:pStyle w:val="TableText"/>
            </w:pPr>
            <w:r>
              <w:t>RealTimeChannelsSupported</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F80C3B" w:rsidRDefault="00BC64B0">
            <w:pPr>
              <w:pStyle w:val="TableText"/>
            </w:pPr>
            <w:r>
              <w:t>True when the Server brokers real-time channels.</w:t>
            </w:r>
          </w:p>
        </w:tc>
      </w:tr>
      <w:tr w:rsidR="00F80C3B" w14:paraId="46FD21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F80C3B" w:rsidRDefault="00BC64B0">
            <w:pPr>
              <w:pStyle w:val="TableText"/>
            </w:pPr>
            <w:r>
              <w:t>ns=1;i=6135</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F80C3B" w:rsidRDefault="00BC64B0">
            <w:pPr>
              <w:pStyle w:val="TableText"/>
            </w:pPr>
            <w:r>
              <w:t>MissionBranchingSupported</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F80C3B" w:rsidRDefault="00BC64B0">
            <w:pPr>
              <w:pStyle w:val="TableText"/>
            </w:pPr>
            <w:r>
              <w:t>True when mission transitions are evaluated. A Server that reports false executes the steps in order and ignores any transitions supplied.</w:t>
            </w:r>
          </w:p>
        </w:tc>
      </w:tr>
      <w:tr w:rsidR="00F80C3B" w14:paraId="77EB4C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F80C3B" w:rsidRDefault="00BC64B0">
            <w:pPr>
              <w:pStyle w:val="TableText"/>
            </w:pPr>
            <w:r>
              <w:t>ns=1;i=6136</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F80C3B" w:rsidRDefault="00BC64B0">
            <w:pPr>
              <w:pStyle w:val="TableText"/>
            </w:pPr>
            <w:r>
              <w:t>MaxTrajectoryPoints</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F80C3B" w:rsidRDefault="00BC64B0">
            <w:pPr>
              <w:pStyle w:val="TableText"/>
            </w:pPr>
            <w:r>
              <w:t>Largest number of points accepted in one trajectory. Zero means the Server states no limit.</w:t>
            </w:r>
          </w:p>
        </w:tc>
      </w:tr>
      <w:tr w:rsidR="00F80C3B" w14:paraId="18E24F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F80C3B" w:rsidRDefault="00BC64B0">
            <w:pPr>
              <w:pStyle w:val="TableText"/>
            </w:pPr>
            <w:r>
              <w:t>ns=1;i=6137</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F80C3B" w:rsidRDefault="00BC64B0">
            <w:pPr>
              <w:pStyle w:val="TableText"/>
            </w:pPr>
            <w:r>
              <w:t>FinalResultData</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F80C3B" w:rsidRDefault="00BC64B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F80C3B" w:rsidRDefault="00BC64B0">
            <w:pPr>
              <w:pStyle w:val="TableText"/>
            </w:pPr>
            <w:r>
              <w:t>Part 10 result container. Carries the same IntentResultDataType value as Result, so a Part 10 client finds the outcome where Part 10 says it will be. Mandatory here because clause 6.7 requires it and an Optional member cannot carry a SHALL.</w:t>
            </w:r>
          </w:p>
        </w:tc>
      </w:tr>
      <w:tr w:rsidR="00F80C3B" w14:paraId="3D0322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F80C3B" w:rsidRDefault="00BC64B0">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F80C3B" w:rsidRDefault="00BC64B0">
            <w:pPr>
              <w:pStyle w:val="TableText"/>
            </w:pPr>
            <w:r>
              <w:t>ProgramDiagnostic</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F80C3B" w:rsidRDefault="00BC64B0">
            <w:pPr>
              <w:pStyle w:val="TableText"/>
            </w:pPr>
            <w:r>
              <w:t>Part 10 invocation diagnostics: which Session invoked the program, when, with what arguments and to what outcome. Mandatory here because the auditable-commanding property of clause 1.2 is exactly this member, and a capability the specification advertises cannot rest on one a Server may omit. Declared exactly as OPC 10000-10 declares it - a Variable of ProgramDiagnostic2Type reached by HasComponent, with the inherited namespace-0 BrowseName - because a promotion that altered the inherited member's TypeDefini</w:t>
            </w:r>
            <w:r>
              <w:t>tion, reference type or BrowseName namespace would declare a second member rather than promote the inherited one.</w:t>
            </w:r>
          </w:p>
        </w:tc>
      </w:tr>
      <w:tr w:rsidR="00F80C3B" w14:paraId="3C4E42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F80C3B" w:rsidRDefault="00BC64B0">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F80C3B" w:rsidRDefault="00BC64B0">
            <w:pPr>
              <w:pStyle w:val="TableText"/>
            </w:pPr>
            <w:r>
              <w:t>SupportedFacets</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F80C3B" w:rsidRDefault="00BC64B0">
            <w:pPr>
              <w:pStyle w:val="TableText"/>
            </w:pPr>
            <w:r>
              <w:t>The facets of Table 12.2 this controller claims, by the names given there. A client reads this instead of re-deriving conformance from the address space. Clause 12.2 binds the claim: a facet whose structural requirements are unmet shall not appear, and the behavioural requirements are subject to the honesty rules of clause 9.</w:t>
            </w:r>
          </w:p>
        </w:tc>
      </w:tr>
      <w:tr w:rsidR="00F80C3B" w14:paraId="215006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F80C3B" w:rsidRDefault="00BC64B0">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F80C3B" w:rsidRDefault="00BC64B0">
            <w:pPr>
              <w:pStyle w:val="TableText"/>
            </w:pPr>
            <w:r>
              <w:t>IntentEventType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F80C3B" w:rsidRDefault="00BC64B0">
            <w:pPr>
              <w:pStyle w:val="TableText"/>
            </w:pPr>
            <w:r>
              <w:t>Abstract base of every event this model raises. It identifies the work the event is about, and its subtypes say what became of it. Time is inherited from BaseEventType and is when the reported transition occurred.</w:t>
            </w:r>
          </w:p>
        </w:tc>
      </w:tr>
      <w:tr w:rsidR="00F80C3B" w14:paraId="161790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F80C3B" w:rsidRDefault="00BC64B0">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F80C3B" w:rsidRDefault="00BC64B0">
            <w:pPr>
              <w:pStyle w:val="TableText"/>
            </w:pPr>
            <w:r>
              <w:t>IntentId</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F80C3B" w:rsidRDefault="00BC64B0">
            <w:pPr>
              <w:pStyle w:val="TableText"/>
            </w:pPr>
            <w:r>
              <w:t>IntentId of the intent this event concerns.</w:t>
            </w:r>
          </w:p>
        </w:tc>
      </w:tr>
      <w:tr w:rsidR="00F80C3B" w14:paraId="211283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F80C3B" w:rsidRDefault="00BC64B0">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F80C3B" w:rsidRDefault="00BC64B0">
            <w:pPr>
              <w:pStyle w:val="TableText"/>
            </w:pPr>
            <w:r>
              <w:t>Operation</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F80C3B" w:rsidRDefault="00BC64B0">
            <w:pPr>
              <w:pStyle w:val="TableText"/>
            </w:pPr>
            <w:r>
              <w:t>The IntentOperationType instance tracking it. A consumer that wants the full history reads this node; a consumer that only needs the outcome does not, because the outcome is on the event.</w:t>
            </w:r>
          </w:p>
        </w:tc>
      </w:tr>
      <w:tr w:rsidR="00F80C3B" w14:paraId="5E51DA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F80C3B" w:rsidRDefault="00BC64B0">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F80C3B" w:rsidRDefault="00BC64B0">
            <w:pPr>
              <w:pStyle w:val="TableText"/>
            </w:pPr>
            <w:r>
              <w:t>IntentTypeId</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F80C3B" w:rsidRDefault="00BC64B0">
            <w:pPr>
              <w:pStyle w:val="TableText"/>
            </w:pPr>
            <w:r>
              <w:t>NodeId of the IntentDataType subtype that was submitted - PickIntentDataType, LinearMoveIntentDataType and so on. This is what makes an event filterable by KIND of work: a client subscribing to picks selects on this field rather than reading every completion and discarding most of them.</w:t>
            </w:r>
          </w:p>
        </w:tc>
      </w:tr>
      <w:tr w:rsidR="00F80C3B" w14:paraId="0548FC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F80C3B" w:rsidRDefault="00BC64B0">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F80C3B" w:rsidRDefault="00BC64B0">
            <w:pPr>
              <w:pStyle w:val="TableText"/>
            </w:pPr>
            <w:r>
              <w:t>MissionId</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F80C3B" w:rsidRDefault="00BC64B0">
            <w:pPr>
              <w:pStyle w:val="TableText"/>
            </w:pPr>
            <w:r>
              <w:t>Mission the intent belongs to, or empty where it was submitted on its own.</w:t>
            </w:r>
          </w:p>
        </w:tc>
      </w:tr>
      <w:tr w:rsidR="00F80C3B" w14:paraId="5C0340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F80C3B" w:rsidRDefault="00BC64B0">
            <w:pPr>
              <w:pStyle w:val="TableText"/>
            </w:pPr>
            <w:r>
              <w:lastRenderedPageBreak/>
              <w:t>ns=1;i=1016</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F80C3B" w:rsidRDefault="00BC64B0">
            <w:pPr>
              <w:pStyle w:val="TableText"/>
            </w:pPr>
            <w:r>
              <w:t>IntentCompletedEventType</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F80C3B" w:rsidRDefault="00BC64B0">
            <w:pPr>
              <w:pStyle w:val="TableText"/>
            </w:pPr>
            <w:r>
              <w:t>An intent reached a terminal state. Raised exactly once per intent, on the transition into Succeeded, Failed, Cancelled or Retriable, and never for an intermediate state - Cancelling is not terminal (clause 6.5) and an event raised there would tell a consumer the work had stopped while the robot was still moving.</w:t>
            </w:r>
          </w:p>
        </w:tc>
      </w:tr>
      <w:tr w:rsidR="00F80C3B" w14:paraId="03DBDE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F80C3B" w:rsidRDefault="00BC64B0">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F80C3B" w:rsidRDefault="00BC64B0">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F80C3B" w:rsidRDefault="00BC64B0">
            <w:pPr>
              <w:pStyle w:val="TableText"/>
            </w:pPr>
            <w:r>
              <w:t>The terminal ExecutionState. One of Succeeded, Failed, Cancelled or Retriable.</w:t>
            </w:r>
          </w:p>
        </w:tc>
      </w:tr>
      <w:tr w:rsidR="00F80C3B" w14:paraId="24E890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F80C3B" w:rsidRDefault="00BC64B0">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F80C3B" w:rsidRDefault="00BC64B0">
            <w:pPr>
              <w:pStyle w:val="TableText"/>
            </w:pPr>
            <w:r>
              <w:t>Failure</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F80C3B" w:rsidRDefault="00BC64B0">
            <w:pPr>
              <w:pStyle w:val="TableText"/>
            </w:pPr>
            <w:r>
              <w:t>Why it did not succeed, or None. Mandatory rather than optional because a consumer deciding whether to retry, re-plan or escalate decides on this value alone (clause 5.8), and an absent field would make that decision unavailable exactly when it is needed.</w:t>
            </w:r>
          </w:p>
        </w:tc>
      </w:tr>
      <w:tr w:rsidR="00F80C3B" w14:paraId="08FBE1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F80C3B" w:rsidRDefault="00BC64B0">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F80C3B" w:rsidRDefault="00BC64B0">
            <w:pPr>
              <w:pStyle w:val="TableText"/>
            </w:pPr>
            <w:r>
              <w:t>Result</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F80C3B" w:rsidRDefault="00BC64B0">
            <w:pPr>
              <w:pStyle w:val="TableText"/>
            </w:pPr>
            <w:r>
              <w:t>The full result, identical to the Operation's Result. It is the one piece of state this event does repeat, because the operation node it would otherwise be read from need not still exist.</w:t>
            </w:r>
          </w:p>
        </w:tc>
      </w:tr>
      <w:tr w:rsidR="00F80C3B" w14:paraId="41FB60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F80C3B" w:rsidRDefault="00BC64B0">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F80C3B" w:rsidRDefault="00BC64B0">
            <w:pPr>
              <w:pStyle w:val="TableText"/>
            </w:pPr>
            <w:r>
              <w:t>MissionCompletedEventType</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F80C3B" w:rsidRDefault="00BC64B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F80C3B" w:rsidRDefault="00BC64B0">
            <w:pPr>
              <w:pStyle w:val="TableText"/>
            </w:pPr>
            <w:r>
              <w:t>A mission reached a terminal state. IntentId carries the last intent the mission ran, so a consumer that missed the per-intent events still learns where the mission stopped.</w:t>
            </w:r>
          </w:p>
        </w:tc>
      </w:tr>
      <w:tr w:rsidR="00F80C3B" w14:paraId="63C176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F80C3B" w:rsidRDefault="00BC64B0">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F80C3B" w:rsidRDefault="00BC64B0">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F80C3B" w:rsidRDefault="00BC64B0">
            <w:pPr>
              <w:pStyle w:val="TableText"/>
            </w:pPr>
            <w:r>
              <w:t>The terminal ExecutionState of the mission.</w:t>
            </w:r>
          </w:p>
        </w:tc>
      </w:tr>
      <w:tr w:rsidR="00F80C3B" w14:paraId="0FD9CA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F80C3B" w:rsidRDefault="00BC64B0">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F80C3B" w:rsidRDefault="00BC64B0">
            <w:pPr>
              <w:pStyle w:val="TableText"/>
            </w:pPr>
            <w:r>
              <w:t>CompletedSteps</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F80C3B" w:rsidRDefault="00BC64B0">
            <w:pPr>
              <w:pStyle w:val="TableText"/>
            </w:pPr>
            <w:r>
              <w:t>How many steps reached a terminal state, whether they succeeded or not. With the mission's step count this says how far it got.</w:t>
            </w:r>
          </w:p>
        </w:tc>
      </w:tr>
      <w:tr w:rsidR="00F80C3B" w14:paraId="3149CA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F80C3B" w:rsidRDefault="00BC64B0">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F80C3B" w:rsidRDefault="00BC64B0">
            <w:pPr>
              <w:pStyle w:val="TableText"/>
            </w:pPr>
            <w:r>
              <w:t>FailedStepId</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F80C3B" w:rsidRDefault="00BC64B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F80C3B" w:rsidRDefault="00BC64B0">
            <w:pPr>
              <w:pStyle w:val="TableText"/>
            </w:pPr>
            <w:r>
              <w:t>StepId of the step that ended the mission, or empty where it completed. A step that failed under an ErrorPolicy of Skip does not end a mission and is not named here.</w:t>
            </w:r>
          </w:p>
        </w:tc>
      </w:tr>
    </w:tbl>
    <w:p w14:paraId="40E47ACC" w14:textId="77777777" w:rsidR="00F80C3B" w:rsidRDefault="00F80C3B">
      <w:pPr>
        <w:pStyle w:val="spacer"/>
      </w:pPr>
    </w:p>
    <w:p w14:paraId="6885D573" w14:textId="77777777" w:rsidR="00F80C3B" w:rsidRDefault="00BC64B0">
      <w:pPr>
        <w:pStyle w:val="ANNEXtitle"/>
      </w:pPr>
      <w:bookmarkStart w:id="922" w:name="_Annex_cB"/>
      <w:bookmarkStart w:id="923" w:name="_Toc237441366"/>
      <w:r>
        <w:lastRenderedPageBreak/>
        <w:t>(normative)</w:t>
      </w:r>
      <w:r>
        <w:br/>
      </w:r>
      <w:r>
        <w:br/>
        <w:t>OPC 40010 interop profile</w:t>
      </w:r>
      <w:bookmarkEnd w:id="922"/>
      <w:bookmarkEnd w:id="923"/>
    </w:p>
    <w:p w14:paraId="7F10B427" w14:textId="77777777" w:rsidR="00F80C3B" w:rsidRDefault="00BC64B0">
      <w:pPr>
        <w:pStyle w:val="PARAGRAPH"/>
      </w:pPr>
      <w:r>
        <w:t>OPC 40010-1 describes the robot; this specification commands it. The two are joined by one reference and are otherwise independent — this model takes no dependency on the Robotics NodeSet, and a Server implementing only this specification is fully conformant.</w:t>
      </w:r>
    </w:p>
    <w:p w14:paraId="30117C85" w14:textId="77777777" w:rsidR="00F80C3B" w:rsidRDefault="00BC64B0">
      <w:pPr>
        <w:pStyle w:val="PARAGRAPH"/>
      </w:pPr>
      <w:r>
        <w:t xml:space="preserve">A Server claiming </w:t>
      </w:r>
      <w:r>
        <w:rPr>
          <w:b/>
        </w:rPr>
        <w:t>RI-Interop-40010</w:t>
      </w:r>
      <w:r>
        <w:t xml:space="preserve"> </w:t>
      </w:r>
      <w:r>
        <w:rPr>
          <w:b/>
        </w:rPr>
        <w:t>shall</w:t>
      </w:r>
      <w:r>
        <w:t>:</w:t>
      </w:r>
    </w:p>
    <w:p w14:paraId="1560739C" w14:textId="77777777" w:rsidR="00F80C3B" w:rsidRDefault="00BC64B0">
      <w:pPr>
        <w:pStyle w:val="ListNumber"/>
        <w:numPr>
          <w:ilvl w:val="0"/>
          <w:numId w:val="21"/>
        </w:numPr>
      </w:pPr>
      <w:r>
        <w:t xml:space="preserve">Expose a </w:t>
      </w:r>
      <w:r>
        <w:rPr>
          <w:rStyle w:val="VARIABLE"/>
        </w:rPr>
        <w:t>HasIntentController</w:t>
      </w:r>
      <w:r>
        <w:t xml:space="preserve"> reference from the </w:t>
      </w:r>
      <w:r>
        <w:rPr>
          <w:rStyle w:val="VARIABLE"/>
        </w:rPr>
        <w:t>MotionDeviceSystemType</w:t>
      </w:r>
      <w:r>
        <w:t xml:space="preserve"> instance describing the robot to the </w:t>
      </w:r>
      <w:r>
        <w:rPr>
          <w:rStyle w:val="VARIABLE"/>
        </w:rPr>
        <w:t>IntentControllerType</w:t>
      </w:r>
      <w:r>
        <w:t xml:space="preserve"> instance that commands it. The inverse, </w:t>
      </w:r>
      <w:r>
        <w:rPr>
          <w:rStyle w:val="VARIABLE"/>
        </w:rPr>
        <w:t>IntentControllerOf</w:t>
      </w:r>
      <w:r>
        <w:t>, leads from the intent surface back to the machine.</w:t>
      </w:r>
    </w:p>
    <w:p w14:paraId="28687A85" w14:textId="77777777" w:rsidR="00F80C3B" w:rsidRDefault="00BC64B0">
      <w:pPr>
        <w:pStyle w:val="ListNumber"/>
        <w:numPr>
          <w:ilvl w:val="0"/>
          <w:numId w:val="21"/>
        </w:numPr>
      </w:pPr>
      <w:r>
        <w:t xml:space="preserve">Report </w:t>
      </w:r>
      <w:r>
        <w:rPr>
          <w:rStyle w:val="VARIABLE"/>
        </w:rPr>
        <w:t>IntentControllerType.OperationalMode</w:t>
      </w:r>
      <w:r>
        <w:t xml:space="preserve"> with the same value as the corresponding OPC 40010-1 operational mode of that motion device system. The two </w:t>
      </w:r>
      <w:r>
        <w:rPr>
          <w:b/>
        </w:rPr>
        <w:t>shall not</w:t>
      </w:r>
      <w:r>
        <w:t xml:space="preserve"> disagree; where they would, the OPC 40010-1 value is the robot's own report and decides.</w:t>
      </w:r>
    </w:p>
    <w:p w14:paraId="47378454" w14:textId="77777777" w:rsidR="00F80C3B" w:rsidRDefault="00BC64B0">
      <w:pPr>
        <w:pStyle w:val="ListNumber"/>
        <w:numPr>
          <w:ilvl w:val="0"/>
          <w:numId w:val="21"/>
        </w:numPr>
      </w:pPr>
      <w:r>
        <w:t xml:space="preserve">Publish, as </w:t>
      </w:r>
      <w:r>
        <w:rPr>
          <w:rStyle w:val="VARIABLE"/>
        </w:rPr>
        <w:t>ProgramType</w:t>
      </w:r>
      <w:r>
        <w:t xml:space="preserve"> instances under the controller's </w:t>
      </w:r>
      <w:r>
        <w:rPr>
          <w:rStyle w:val="VARIABLE"/>
        </w:rPr>
        <w:t>Programs</w:t>
      </w:r>
      <w:r>
        <w:t xml:space="preserve"> folder, exactly those programs the OPC 40010-1 task control can load, so that </w:t>
      </w:r>
      <w:r>
        <w:rPr>
          <w:rStyle w:val="VARIABLE"/>
        </w:rPr>
        <w:t>CallProgramIntentDataType</w:t>
      </w:r>
      <w:r>
        <w:t xml:space="preserve"> and the OPC 40010-1 task control name the same things.</w:t>
      </w:r>
    </w:p>
    <w:p w14:paraId="16414ECD" w14:textId="77777777" w:rsidR="00F80C3B" w:rsidRDefault="00BC64B0">
      <w:pPr>
        <w:pStyle w:val="ListNumber"/>
        <w:numPr>
          <w:ilvl w:val="0"/>
          <w:numId w:val="21"/>
        </w:numPr>
      </w:pPr>
      <w:r>
        <w:t>Express the poses it publishes in frames whose transforms are consistent with the mounting and geometry the OPC 40010-1 model describes.</w:t>
      </w:r>
    </w:p>
    <w:p w14:paraId="6E9E2662" w14:textId="77777777" w:rsidR="00F80C3B" w:rsidRDefault="00BC64B0">
      <w:pPr>
        <w:pStyle w:val="PARAGRAPH"/>
      </w:pPr>
      <w:r>
        <w:t xml:space="preserve">A Server </w:t>
      </w:r>
      <w:r>
        <w:rPr>
          <w:b/>
        </w:rPr>
        <w:t>shall not</w:t>
      </w:r>
      <w:r>
        <w:t xml:space="preserve"> duplicate OPC 40010-1's topology in this model. </w:t>
      </w:r>
      <w:r>
        <w:rPr>
          <w:rStyle w:val="VARIABLE"/>
        </w:rPr>
        <w:t>AxisType</w:t>
      </w:r>
      <w:r>
        <w:t xml:space="preserve"> exists here only to fix the order, kind and limits that a joint target needs; where OPC 40010-1 is also implemented, its axis description is the fuller one and this model's </w:t>
      </w:r>
      <w:r>
        <w:rPr>
          <w:rStyle w:val="VARIABLE"/>
        </w:rPr>
        <w:t>AxisType</w:t>
      </w:r>
      <w:r>
        <w:t xml:space="preserve"> instances </w:t>
      </w:r>
      <w:r>
        <w:rPr>
          <w:b/>
        </w:rPr>
        <w:t>shall</w:t>
      </w:r>
      <w:r>
        <w:t xml:space="preserve"> agree with it. The same rule governs </w:t>
      </w:r>
      <w:r>
        <w:rPr>
          <w:rStyle w:val="VARIABLE"/>
        </w:rPr>
        <w:t>RobotDescriptionType</w:t>
      </w:r>
      <w:r>
        <w:t xml:space="preserve">: its </w:t>
      </w:r>
      <w:r>
        <w:rPr>
          <w:rStyle w:val="VARIABLE"/>
        </w:rPr>
        <w:t>KinematicChain</w:t>
      </w:r>
      <w:r>
        <w:t xml:space="preserve"> is additive — OPC 40010-1 defines no kinematic chain — but where the two describe the same axis, </w:t>
      </w:r>
      <w:r>
        <w:rPr>
          <w:b/>
        </w:rPr>
        <w:t>OPC 40010-1 decides</w:t>
      </w:r>
      <w:r>
        <w:t xml:space="preserve"> and this model reflects it.</w:t>
      </w:r>
    </w:p>
    <w:p w14:paraId="198D924A" w14:textId="77777777" w:rsidR="00F80C3B" w:rsidRDefault="00BC64B0">
      <w:pPr>
        <w:pStyle w:val="PARAGRAPH"/>
      </w:pPr>
      <w:r>
        <w:t xml:space="preserve">Note that OPC 40010-1 defines no tool centre point. </w:t>
      </w:r>
      <w:r>
        <w:rPr>
          <w:rStyle w:val="VARIABLE"/>
        </w:rPr>
        <w:t>ToolType.TcpFrame</w:t>
      </w:r>
      <w:r>
        <w:t xml:space="preserve"> supplies the concept, and there is nothing in OPC 40010-1 for it to contradict.</w:t>
      </w:r>
    </w:p>
    <w:p w14:paraId="5F71CC0E" w14:textId="77777777" w:rsidR="00F80C3B" w:rsidRDefault="00BC64B0">
      <w:pPr>
        <w:pStyle w:val="PARAGRAPH"/>
      </w:pPr>
      <w:r>
        <w:t xml:space="preserve">A Server claiming </w:t>
      </w:r>
      <w:r>
        <w:rPr>
          <w:b/>
        </w:rPr>
        <w:t>RI-Interop-40010</w:t>
      </w:r>
      <w:r>
        <w:t xml:space="preserve"> together with </w:t>
      </w:r>
      <w:r>
        <w:rPr>
          <w:b/>
        </w:rPr>
        <w:t>RI-Safety</w:t>
      </w:r>
      <w:r>
        <w:t xml:space="preserve"> </w:t>
      </w:r>
      <w:r>
        <w:rPr>
          <w:b/>
        </w:rPr>
        <w:t>shall</w:t>
      </w:r>
      <w:r>
        <w:t xml:space="preserve"> report </w:t>
      </w:r>
      <w:r>
        <w:rPr>
          <w:rStyle w:val="VARIABLE"/>
        </w:rPr>
        <w:t>SafetyStateType</w:t>
      </w:r>
      <w:r>
        <w:t xml:space="preserve"> consistently with the OPC 40010-1 safety state of the same motion device system. Where they would disagree, the OPC 40010-1 value is the robot's own report and decides — and neither is safety-rated, as both specifications say of themselves.</w:t>
      </w:r>
    </w:p>
    <w:p w14:paraId="70515431" w14:textId="77777777" w:rsidR="00F80C3B" w:rsidRDefault="00BC64B0">
      <w:pPr>
        <w:pStyle w:val="ANNEXtitle"/>
      </w:pPr>
      <w:bookmarkStart w:id="924" w:name="_Annex_cC"/>
      <w:bookmarkStart w:id="925" w:name="_Toc237441367"/>
      <w:r>
        <w:lastRenderedPageBreak/>
        <w:t>(normative)</w:t>
      </w:r>
      <w:r>
        <w:br/>
      </w:r>
      <w:r>
        <w:br/>
        <w:t>Pose conversion</w:t>
      </w:r>
      <w:bookmarkEnd w:id="924"/>
      <w:bookmarkEnd w:id="925"/>
    </w:p>
    <w:p w14:paraId="04C2E85B" w14:textId="77777777" w:rsidR="00F80C3B" w:rsidRDefault="00BC64B0">
      <w:pPr>
        <w:pStyle w:val="PARAGRAPH"/>
      </w:pPr>
      <w:r>
        <w:t xml:space="preserve">A Server that exchanges poses with a model using the core </w:t>
      </w:r>
      <w:r>
        <w:rPr>
          <w:rStyle w:val="VARIABLE"/>
        </w:rPr>
        <w:t>ThreeDFrame</w:t>
      </w:r>
      <w:r>
        <w:t xml:space="preserve"> — OPC 40010-1, or a spatial-location model — </w:t>
      </w:r>
      <w:r>
        <w:rPr>
          <w:b/>
        </w:rPr>
        <w:t>shall</w:t>
      </w:r>
      <w:r>
        <w:t xml:space="preserve"> convert as follows.</w:t>
      </w:r>
    </w:p>
    <w:p w14:paraId="596F165E" w14:textId="77777777" w:rsidR="00F80C3B" w:rsidRDefault="00BC64B0">
      <w:pPr>
        <w:pStyle w:val="PARAGRAPH"/>
      </w:pPr>
      <w:r>
        <w:rPr>
          <w:b/>
        </w:rPr>
        <w:t>Position.</w:t>
      </w:r>
      <w:r>
        <w:t xml:space="preserve"> </w:t>
      </w:r>
      <w:r>
        <w:rPr>
          <w:rStyle w:val="VARIABLE"/>
        </w:rPr>
        <w:t>ThreeDCartesianCoordinates</w:t>
      </w:r>
      <w:r>
        <w:t xml:space="preserve"> </w:t>
      </w:r>
      <w:r>
        <w:rPr>
          <w:rStyle w:val="VARIABLE"/>
        </w:rPr>
        <w:t>X</w:t>
      </w:r>
      <w:r>
        <w:t xml:space="preserve">, </w:t>
      </w:r>
      <w:r>
        <w:rPr>
          <w:rStyle w:val="VARIABLE"/>
        </w:rPr>
        <w:t>Y</w:t>
      </w:r>
      <w:r>
        <w:t xml:space="preserve">, </w:t>
      </w:r>
      <w:r>
        <w:rPr>
          <w:rStyle w:val="VARIABLE"/>
        </w:rPr>
        <w:t>Z</w:t>
      </w:r>
      <w:r>
        <w:t xml:space="preserve"> are metres, as is </w:t>
      </w:r>
      <w:r>
        <w:rPr>
          <w:rStyle w:val="VARIABLE"/>
        </w:rPr>
        <w:t>Pose3DDataType.Position</w:t>
      </w:r>
      <w:r>
        <w:t>. The mapping is the identity.</w:t>
      </w:r>
    </w:p>
    <w:p w14:paraId="4100C8C3" w14:textId="77777777" w:rsidR="00F80C3B" w:rsidRDefault="00BC64B0">
      <w:pPr>
        <w:pStyle w:val="PARAGRAPH"/>
      </w:pPr>
      <w:r>
        <w:rPr>
          <w:b/>
        </w:rPr>
        <w:t>Orientation.</w:t>
      </w:r>
      <w:r>
        <w:t xml:space="preserve"> The </w:t>
      </w:r>
      <w:r>
        <w:rPr>
          <w:rStyle w:val="VARIABLE"/>
        </w:rPr>
        <w:t>A</w:t>
      </w:r>
      <w:r>
        <w:t xml:space="preserve">, </w:t>
      </w:r>
      <w:r>
        <w:rPr>
          <w:rStyle w:val="VARIABLE"/>
        </w:rPr>
        <w:t>B</w:t>
      </w:r>
      <w:r>
        <w:t xml:space="preserve">, </w:t>
      </w:r>
      <w:r>
        <w:rPr>
          <w:rStyle w:val="VARIABLE"/>
        </w:rPr>
        <w:t>C</w:t>
      </w:r>
      <w:r>
        <w:t xml:space="preserve"> fields of </w:t>
      </w:r>
      <w:r>
        <w:rPr>
          <w:rStyle w:val="VARIABLE"/>
        </w:rPr>
        <w:t>ThreeDOrientation</w:t>
      </w:r>
      <w:r>
        <w:t xml:space="preserve"> are, per ISO 9787, rotations about the </w:t>
      </w:r>
      <w:r>
        <w:rPr>
          <w:b/>
        </w:rPr>
        <w:t>X</w:t>
      </w:r>
      <w:r>
        <w:t xml:space="preserve">, </w:t>
      </w:r>
      <w:r>
        <w:rPr>
          <w:b/>
        </w:rPr>
        <w:t>Y</w:t>
      </w:r>
      <w:r>
        <w:t xml:space="preserve"> and </w:t>
      </w:r>
      <w:r>
        <w:rPr>
          <w:b/>
        </w:rPr>
        <w:t>Z</w:t>
      </w:r>
      <w:r>
        <w:t xml:space="preserve"> axes of the reference frame — roll, pitch and yaw — applied as an </w:t>
      </w:r>
      <w:r>
        <w:rPr>
          <w:b/>
        </w:rPr>
        <w:t>intrinsic</w:t>
      </w:r>
      <w:r>
        <w:t xml:space="preserve"> rotation in the order Z, then Y, then X. Angles are in radians.</w:t>
      </w:r>
    </w:p>
    <w:p w14:paraId="00145290" w14:textId="77777777" w:rsidR="00F80C3B" w:rsidRDefault="00BC64B0">
      <w:pPr>
        <w:pStyle w:val="PARAGRAPH"/>
      </w:pPr>
      <w:r>
        <w:t xml:space="preserve">Given </w:t>
      </w:r>
      <w:r>
        <w:rPr>
          <w:rStyle w:val="VARIABLE"/>
        </w:rPr>
        <w:t>A</w:t>
      </w:r>
      <w:r>
        <w:t xml:space="preserve"> (roll), </w:t>
      </w:r>
      <w:r>
        <w:rPr>
          <w:rStyle w:val="VARIABLE"/>
        </w:rPr>
        <w:t>B</w:t>
      </w:r>
      <w:r>
        <w:t xml:space="preserve"> (pitch), </w:t>
      </w:r>
      <w:r>
        <w:rPr>
          <w:rStyle w:val="VARIABLE"/>
        </w:rPr>
        <w:t>C</w:t>
      </w:r>
      <w:r>
        <w:t xml:space="preserve"> (yaw), let</w:t>
      </w:r>
    </w:p>
    <w:p w14:paraId="3202DBD7" w14:textId="77777777" w:rsidR="00F80C3B" w:rsidRDefault="00BC64B0">
      <w:pPr>
        <w:pStyle w:val="CODE"/>
      </w:pPr>
      <w:r>
        <w:t>cr = cos(A/2)   sr = sin(A/2)</w:t>
      </w:r>
    </w:p>
    <w:p w14:paraId="681ACC67" w14:textId="77777777" w:rsidR="00F80C3B" w:rsidRDefault="00BC64B0">
      <w:pPr>
        <w:pStyle w:val="CODE"/>
      </w:pPr>
      <w:r>
        <w:t>cp = cos(B/2)   sp = sin(B/2)</w:t>
      </w:r>
    </w:p>
    <w:p w14:paraId="1423E511" w14:textId="77777777" w:rsidR="00F80C3B" w:rsidRDefault="00BC64B0">
      <w:pPr>
        <w:pStyle w:val="CODE"/>
      </w:pPr>
      <w:r>
        <w:t>cy = cos(C/2)   sy = sin(C/2)</w:t>
      </w:r>
    </w:p>
    <w:p w14:paraId="7ED627C6" w14:textId="77777777" w:rsidR="00F80C3B" w:rsidRDefault="00BC64B0">
      <w:pPr>
        <w:pStyle w:val="PARAGRAPH"/>
      </w:pPr>
      <w:r>
        <w:t>then the unit quaternion ordered (x, y, z, w) is</w:t>
      </w:r>
    </w:p>
    <w:p w14:paraId="4CF7126E" w14:textId="77777777" w:rsidR="00F80C3B" w:rsidRDefault="00BC64B0">
      <w:pPr>
        <w:pStyle w:val="CODE"/>
      </w:pPr>
      <w:r>
        <w:t>x = sr*cp*cy - cr*sp*sy</w:t>
      </w:r>
    </w:p>
    <w:p w14:paraId="06C4EC38" w14:textId="77777777" w:rsidR="00F80C3B" w:rsidRDefault="00BC64B0">
      <w:pPr>
        <w:pStyle w:val="CODE"/>
      </w:pPr>
      <w:r>
        <w:t>y = cr*sp*cy + sr*cp*sy</w:t>
      </w:r>
    </w:p>
    <w:p w14:paraId="48F953CC" w14:textId="77777777" w:rsidR="00F80C3B" w:rsidRDefault="00BC64B0">
      <w:pPr>
        <w:pStyle w:val="CODE"/>
      </w:pPr>
      <w:r>
        <w:t>z = cr*cp*sy - sr*sp*cy</w:t>
      </w:r>
    </w:p>
    <w:p w14:paraId="68F2FA74" w14:textId="77777777" w:rsidR="00F80C3B" w:rsidRDefault="00BC64B0">
      <w:pPr>
        <w:pStyle w:val="CODE"/>
      </w:pPr>
      <w:r>
        <w:t>w = cr*cp*cy + sr*sp*sy</w:t>
      </w:r>
    </w:p>
    <w:p w14:paraId="4622D088" w14:textId="77777777" w:rsidR="00F80C3B" w:rsidRDefault="00BC64B0">
      <w:pPr>
        <w:pStyle w:val="PARAGRAPH"/>
      </w:pPr>
      <w:r>
        <w:t>and the inverse is</w:t>
      </w:r>
    </w:p>
    <w:p w14:paraId="6F87C4F2" w14:textId="77777777" w:rsidR="00F80C3B" w:rsidRDefault="00BC64B0">
      <w:pPr>
        <w:pStyle w:val="CODE"/>
      </w:pPr>
      <w:r>
        <w:t>A = atan2( 2*(w*x + y*z), 1 - 2*(x*x + y*y) )</w:t>
      </w:r>
    </w:p>
    <w:p w14:paraId="2D55A162" w14:textId="77777777" w:rsidR="00F80C3B" w:rsidRDefault="00BC64B0">
      <w:pPr>
        <w:pStyle w:val="CODE"/>
      </w:pPr>
      <w:r>
        <w:t>B = asin ( clamp( 2*(w*y - z*x), -1, +1 ) )</w:t>
      </w:r>
    </w:p>
    <w:p w14:paraId="0A896F6D" w14:textId="77777777" w:rsidR="00F80C3B" w:rsidRDefault="00BC64B0">
      <w:pPr>
        <w:pStyle w:val="CODE"/>
      </w:pPr>
      <w:r>
        <w:t>C = atan2( 2*(w*z + x*y), 1 - 2*(y*y + z*z) )</w:t>
      </w:r>
    </w:p>
    <w:p w14:paraId="64D03264" w14:textId="77777777" w:rsidR="00F80C3B" w:rsidRDefault="00BC64B0">
      <w:pPr>
        <w:pStyle w:val="PARAGRAPH"/>
      </w:pPr>
      <w:r>
        <w:t>Three properties of this conversion are normative:</w:t>
      </w:r>
    </w:p>
    <w:p w14:paraId="0CF89F8F" w14:textId="77777777" w:rsidR="00F80C3B" w:rsidRDefault="00BC64B0">
      <w:pPr>
        <w:pStyle w:val="ListBullet"/>
        <w:numPr>
          <w:ilvl w:val="0"/>
          <w:numId w:val="21"/>
        </w:numPr>
      </w:pPr>
      <w:r>
        <w:t xml:space="preserve">The clamp in the expression for </w:t>
      </w:r>
      <w:r>
        <w:rPr>
          <w:rStyle w:val="VARIABLE"/>
        </w:rPr>
        <w:t>B</w:t>
      </w:r>
      <w:r>
        <w:t xml:space="preserve"> is required. Floating-point error can carry the argument of </w:t>
      </w:r>
      <w:r>
        <w:rPr>
          <w:rStyle w:val="VARIABLE"/>
        </w:rPr>
        <w:t>asin</w:t>
      </w:r>
      <w:r>
        <w:t xml:space="preserve"> outside </w:t>
      </w:r>
      <w:r>
        <w:rPr>
          <w:rStyle w:val="VARIABLE"/>
        </w:rPr>
        <w:t>[−1, +1]</w:t>
      </w:r>
      <w:r>
        <w:t>, and without the clamp a conversion that should yield a pole orientation yields a domain error instead.</w:t>
      </w:r>
    </w:p>
    <w:p w14:paraId="1896ED9F" w14:textId="77777777" w:rsidR="00F80C3B" w:rsidRDefault="00BC64B0">
      <w:pPr>
        <w:pStyle w:val="ListBullet"/>
        <w:numPr>
          <w:ilvl w:val="0"/>
          <w:numId w:val="21"/>
        </w:numPr>
      </w:pPr>
      <w:r>
        <w:rPr>
          <w:rStyle w:val="VARIABLE"/>
        </w:rPr>
        <w:t>q</w:t>
      </w:r>
      <w:r>
        <w:t xml:space="preserve"> and </w:t>
      </w:r>
      <w:r>
        <w:rPr>
          <w:rStyle w:val="VARIABLE"/>
        </w:rPr>
        <w:t>−q</w:t>
      </w:r>
      <w:r>
        <w:t xml:space="preserve"> denote the same orientation. A Server </w:t>
      </w:r>
      <w:r>
        <w:rPr>
          <w:b/>
        </w:rPr>
        <w:t>should</w:t>
      </w:r>
      <w:r>
        <w:t xml:space="preserve"> emit the representative whose </w:t>
      </w:r>
      <w:r>
        <w:rPr>
          <w:rStyle w:val="VARIABLE"/>
        </w:rPr>
        <w:t>w</w:t>
      </w:r>
      <w:r>
        <w:t xml:space="preserve"> is non-negative, so that two Servers describing one orientation produce the same four numbers.</w:t>
      </w:r>
    </w:p>
    <w:p w14:paraId="17806234" w14:textId="77777777" w:rsidR="00F80C3B" w:rsidRDefault="00BC64B0">
      <w:pPr>
        <w:pStyle w:val="ListBullet"/>
        <w:numPr>
          <w:ilvl w:val="0"/>
          <w:numId w:val="21"/>
        </w:numPr>
      </w:pPr>
      <w:r>
        <w:t xml:space="preserve">The conversion is lossy in one direction only at the poles, where </w:t>
      </w:r>
      <w:r>
        <w:rPr>
          <w:rStyle w:val="VARIABLE"/>
        </w:rPr>
        <w:t>B</w:t>
      </w:r>
      <w:r>
        <w:t xml:space="preserve"> is ±π/2 and roll and yaw are not separately recoverable. A Server converting a pose that originated as a quaternion </w:t>
      </w:r>
      <w:r>
        <w:rPr>
          <w:b/>
        </w:rPr>
        <w:t>shall not</w:t>
      </w:r>
      <w:r>
        <w:t xml:space="preserve"> round-trip it through </w:t>
      </w:r>
      <w:r>
        <w:rPr>
          <w:rStyle w:val="VARIABLE"/>
        </w:rPr>
        <w:t>ThreeDOrientation</w:t>
      </w:r>
      <w:r>
        <w:t xml:space="preserve"> when it can avoid doing so.</w:t>
      </w:r>
    </w:p>
    <w:p w14:paraId="24C98CDA" w14:textId="77777777" w:rsidR="00F80C3B" w:rsidRDefault="00BC64B0">
      <w:pPr>
        <w:pStyle w:val="ANNEXtitle"/>
      </w:pPr>
      <w:bookmarkStart w:id="926" w:name="_Annex_cD"/>
      <w:bookmarkStart w:id="927" w:name="_Toc237441368"/>
      <w:r>
        <w:lastRenderedPageBreak/>
        <w:t>(informative)</w:t>
      </w:r>
      <w:r>
        <w:br/>
      </w:r>
      <w:r>
        <w:br/>
        <w:t>Informative alignments</w:t>
      </w:r>
      <w:bookmarkEnd w:id="926"/>
      <w:bookmarkEnd w:id="927"/>
    </w:p>
    <w:p w14:paraId="608EC680" w14:textId="77777777" w:rsidR="00F80C3B" w:rsidRDefault="00BC64B0">
      <w:pPr>
        <w:pStyle w:val="PARAGRAPH"/>
      </w:pPr>
      <w:r>
        <w:t xml:space="preserve">These are </w:t>
      </w:r>
      <w:r>
        <w:rPr>
          <w:b/>
        </w:rPr>
        <w:t>not</w:t>
      </w:r>
      <w:r>
        <w:t xml:space="preserve"> normative references and impose no dependency. They are recorded because this model borrowed from them deliberately, and an implementer who knows them will recognise what was borrowed.</w:t>
      </w:r>
    </w:p>
    <w:p w14:paraId="1C201B5D" w14:textId="77777777" w:rsidR="00F80C3B" w:rsidRDefault="00BC64B0">
      <w:pPr>
        <w:pStyle w:val="ListBullet"/>
        <w:numPr>
          <w:ilvl w:val="0"/>
          <w:numId w:val="21"/>
        </w:numPr>
      </w:pPr>
      <w:r>
        <w:rPr>
          <w:b/>
        </w:rPr>
        <w:t>PLCopen Motion Control</w:t>
      </w:r>
      <w:r>
        <w:t xml:space="preserve"> — </w:t>
      </w:r>
      <w:r>
        <w:rPr>
          <w:rStyle w:val="VARIABLE"/>
        </w:rPr>
        <w:t>BufferModeEnum</w:t>
      </w:r>
      <w:r>
        <w:t xml:space="preserve"> adopts </w:t>
      </w:r>
      <w:r>
        <w:rPr>
          <w:rStyle w:val="VARIABLE"/>
        </w:rPr>
        <w:t>MC_BufferMode</w:t>
      </w:r>
      <w:r>
        <w:t xml:space="preserve"> unchanged, including the rule that the predecessor completes when blending begins. The </w:t>
      </w:r>
      <w:r>
        <w:rPr>
          <w:rStyle w:val="VARIABLE"/>
        </w:rPr>
        <w:t>Accepted</w:t>
      </w:r>
      <w:r>
        <w:t xml:space="preserve"> / </w:t>
      </w:r>
      <w:r>
        <w:rPr>
          <w:rStyle w:val="VARIABLE"/>
        </w:rPr>
        <w:t>Queued</w:t>
      </w:r>
      <w:r>
        <w:t xml:space="preserve"> distinction is PLCopen's </w:t>
      </w:r>
      <w:r>
        <w:rPr>
          <w:rStyle w:val="VARIABLE"/>
        </w:rPr>
        <w:t>Busy</w:t>
      </w:r>
      <w:r>
        <w:t xml:space="preserve"> without </w:t>
      </w:r>
      <w:r>
        <w:rPr>
          <w:rStyle w:val="VARIABLE"/>
        </w:rPr>
        <w:t>Active</w:t>
      </w:r>
      <w:r>
        <w:t>.</w:t>
      </w:r>
    </w:p>
    <w:p w14:paraId="20999C7D" w14:textId="77777777" w:rsidR="00F80C3B" w:rsidRDefault="00BC64B0">
      <w:pPr>
        <w:pStyle w:val="ListBullet"/>
        <w:numPr>
          <w:ilvl w:val="0"/>
          <w:numId w:val="21"/>
        </w:numPr>
      </w:pPr>
      <w:r>
        <w:rPr>
          <w:b/>
        </w:rPr>
        <w:t>VDA 5050</w:t>
      </w:r>
      <w:r>
        <w:t xml:space="preserve"> — </w:t>
      </w:r>
      <w:r>
        <w:rPr>
          <w:rStyle w:val="VARIABLE"/>
        </w:rPr>
        <w:t>BlockingModeEnum</w:t>
      </w:r>
      <w:r>
        <w:t xml:space="preserve"> is the </w:t>
      </w:r>
      <w:r>
        <w:rPr>
          <w:rStyle w:val="VARIABLE"/>
        </w:rPr>
        <w:t>blockingType</w:t>
      </w:r>
      <w:r>
        <w:t xml:space="preserve"> matrix. The base/horizon mission model, the monotonic update identifier and the rejection of an outdated update are that specification's order model. </w:t>
      </w:r>
      <w:r>
        <w:rPr>
          <w:rStyle w:val="VARIABLE"/>
        </w:rPr>
        <w:t>IntentCapabilitiesType</w:t>
      </w:r>
      <w:r>
        <w:t xml:space="preserve"> plays the role of its factsheet.</w:t>
      </w:r>
    </w:p>
    <w:p w14:paraId="01636B1C" w14:textId="77777777" w:rsidR="00F80C3B" w:rsidRDefault="00BC64B0">
      <w:pPr>
        <w:pStyle w:val="ListBullet"/>
        <w:numPr>
          <w:ilvl w:val="0"/>
          <w:numId w:val="21"/>
        </w:numPr>
      </w:pPr>
      <w:r>
        <w:rPr>
          <w:b/>
        </w:rPr>
        <w:t>ROS 2 actions</w:t>
      </w:r>
      <w:r>
        <w:t xml:space="preserve"> — the goal handle returned on submission, the server's right to refuse a cancel, and the explicit </w:t>
      </w:r>
      <w:r>
        <w:rPr>
          <w:rStyle w:val="VARIABLE"/>
        </w:rPr>
        <w:t>Cancelling</w:t>
      </w:r>
      <w:r>
        <w:t xml:space="preserve"> state before </w:t>
      </w:r>
      <w:r>
        <w:rPr>
          <w:rStyle w:val="VARIABLE"/>
        </w:rPr>
        <w:t>Cancelled</w:t>
      </w:r>
      <w:r>
        <w:t>.</w:t>
      </w:r>
    </w:p>
    <w:p w14:paraId="00E39C67" w14:textId="77777777" w:rsidR="00F80C3B" w:rsidRDefault="00BC64B0">
      <w:pPr>
        <w:pStyle w:val="ListBullet"/>
        <w:numPr>
          <w:ilvl w:val="0"/>
          <w:numId w:val="21"/>
        </w:numPr>
      </w:pPr>
      <w:r>
        <w:rPr>
          <w:b/>
        </w:rPr>
        <w:t>MoveIt</w:t>
      </w:r>
      <w:r>
        <w:t xml:space="preserve"> — </w:t>
      </w:r>
      <w:r>
        <w:rPr>
          <w:rStyle w:val="VARIABLE"/>
        </w:rPr>
        <w:t>MotionSequenceItem.blend_radius</w:t>
      </w:r>
      <w:r>
        <w:t xml:space="preserve"> is the same abstraction as </w:t>
      </w:r>
      <w:r>
        <w:rPr>
          <w:rStyle w:val="VARIABLE"/>
        </w:rPr>
        <w:t>BlendDataType.Radius</w:t>
      </w:r>
      <w:r>
        <w:t>.</w:t>
      </w:r>
    </w:p>
    <w:p w14:paraId="02826CA6" w14:textId="77777777" w:rsidR="00F80C3B" w:rsidRDefault="00BC64B0">
      <w:pPr>
        <w:pStyle w:val="ListBullet"/>
        <w:numPr>
          <w:ilvl w:val="0"/>
          <w:numId w:val="21"/>
        </w:numPr>
      </w:pPr>
      <w:r>
        <w:rPr>
          <w:b/>
        </w:rPr>
        <w:t>OPC 10031-4 job control</w:t>
      </w:r>
      <w:r>
        <w:t xml:space="preserve"> — the separation of cancelling work that has not started from aborting work that has.</w:t>
      </w:r>
    </w:p>
    <w:p w14:paraId="419027FD" w14:textId="77777777" w:rsidR="00F80C3B" w:rsidRDefault="00BC64B0">
      <w:pPr>
        <w:pStyle w:val="ListBullet"/>
        <w:numPr>
          <w:ilvl w:val="0"/>
          <w:numId w:val="21"/>
        </w:numPr>
      </w:pPr>
      <w:r>
        <w:rPr>
          <w:b/>
        </w:rPr>
        <w:t>Capability–Skill–Service</w:t>
      </w:r>
      <w:r>
        <w:t xml:space="preserve"> (Plattform Industrie 4.0) — in that vocabulary this model is the </w:t>
      </w:r>
      <w:r>
        <w:rPr>
          <w:b/>
        </w:rPr>
        <w:t>service</w:t>
      </w:r>
      <w:r>
        <w:t xml:space="preserve"> layer over a robot's </w:t>
      </w:r>
      <w:r>
        <w:rPr>
          <w:b/>
        </w:rPr>
        <w:t>skills</w:t>
      </w:r>
      <w:r>
        <w:t xml:space="preserve">, discovered by </w:t>
      </w:r>
      <w:r>
        <w:rPr>
          <w:b/>
        </w:rPr>
        <w:t>capability</w:t>
      </w:r>
      <w:r>
        <w:t xml:space="preserve">. </w:t>
      </w:r>
      <w:r>
        <w:rPr>
          <w:rStyle w:val="VARIABLE"/>
        </w:rPr>
        <w:t>IntentCapabilitiesType</w:t>
      </w:r>
      <w:r>
        <w:t xml:space="preserve"> is the capability declaration.</w:t>
      </w:r>
    </w:p>
    <w:p w14:paraId="73341D96" w14:textId="77777777" w:rsidR="00F80C3B" w:rsidRDefault="00BC64B0">
      <w:pPr>
        <w:pStyle w:val="ListBullet"/>
        <w:numPr>
          <w:ilvl w:val="0"/>
          <w:numId w:val="21"/>
        </w:numPr>
      </w:pPr>
      <w:r>
        <w:rPr>
          <w:b/>
        </w:rPr>
        <w:t>Vendor motion languages</w:t>
      </w:r>
      <w:r>
        <w:t xml:space="preserve"> — URScript, RAPID, KRL, TP, INFORM and AS. The three motion intents are their common denominator, and </w:t>
      </w:r>
      <w:r>
        <w:rPr>
          <w:rStyle w:val="VARIABLE"/>
        </w:rPr>
        <w:t>BlendDataType</w:t>
      </w:r>
      <w:r>
        <w:t xml:space="preserve"> is the portable form of </w:t>
      </w:r>
      <w:r>
        <w:rPr>
          <w:rStyle w:val="VARIABLE"/>
        </w:rPr>
        <w:t>r</w:t>
      </w:r>
      <w:r>
        <w:t xml:space="preserve">, </w:t>
      </w:r>
      <w:r>
        <w:rPr>
          <w:rStyle w:val="VARIABLE"/>
        </w:rPr>
        <w:t>zonedata</w:t>
      </w:r>
      <w:r>
        <w:t xml:space="preserve">, </w:t>
      </w:r>
      <w:r>
        <w:rPr>
          <w:rStyle w:val="VARIABLE"/>
        </w:rPr>
        <w:t>$APO</w:t>
      </w:r>
      <w:r>
        <w:t xml:space="preserve">, </w:t>
      </w:r>
      <w:r>
        <w:rPr>
          <w:rStyle w:val="VARIABLE"/>
        </w:rPr>
        <w:t>CNT</w:t>
      </w:r>
      <w:r>
        <w:t xml:space="preserve"> and </w:t>
      </w:r>
      <w:r>
        <w:rPr>
          <w:rStyle w:val="VARIABLE"/>
        </w:rPr>
        <w:t>PL</w:t>
      </w:r>
      <w:r>
        <w:t xml:space="preserve">. The process intents are drawn the same way: </w:t>
      </w:r>
      <w:r>
        <w:rPr>
          <w:rStyle w:val="VARIABLE"/>
        </w:rPr>
        <w:t>ArcWeldIntentDataType</w:t>
      </w:r>
      <w:r>
        <w:t xml:space="preserve"> from ABB </w:t>
      </w:r>
      <w:r>
        <w:rPr>
          <w:rStyle w:val="VARIABLE"/>
        </w:rPr>
        <w:t>seamdata</w:t>
      </w:r>
      <w:r>
        <w:t>/</w:t>
      </w:r>
      <w:r>
        <w:rPr>
          <w:rStyle w:val="VARIABLE"/>
        </w:rPr>
        <w:t>welddata</w:t>
      </w:r>
      <w:r>
        <w:t>/</w:t>
      </w:r>
      <w:r>
        <w:rPr>
          <w:rStyle w:val="VARIABLE"/>
        </w:rPr>
        <w:t>weavedata</w:t>
      </w:r>
      <w:r>
        <w:t xml:space="preserve">, FANUC weld schedules and KUKA ArcTech; </w:t>
      </w:r>
      <w:r>
        <w:rPr>
          <w:rStyle w:val="VARIABLE"/>
        </w:rPr>
        <w:t>SpotWeldIntentDataType</w:t>
      </w:r>
      <w:r>
        <w:t xml:space="preserve"> from ABB </w:t>
      </w:r>
      <w:r>
        <w:rPr>
          <w:rStyle w:val="VARIABLE"/>
        </w:rPr>
        <w:t>SpotL</w:t>
      </w:r>
      <w:r>
        <w:t xml:space="preserve"> and FANUC SpotTool; </w:t>
      </w:r>
      <w:r>
        <w:rPr>
          <w:rStyle w:val="VARIABLE"/>
        </w:rPr>
        <w:t>DispenseIntentDataType</w:t>
      </w:r>
      <w:r>
        <w:t xml:space="preserve"> from ABB </w:t>
      </w:r>
      <w:r>
        <w:rPr>
          <w:rStyle w:val="VARIABLE"/>
        </w:rPr>
        <w:t>DispL</w:t>
      </w:r>
      <w:r>
        <w:t>.</w:t>
      </w:r>
    </w:p>
    <w:p w14:paraId="0DCAD554" w14:textId="77777777" w:rsidR="00F80C3B" w:rsidRDefault="00BC64B0">
      <w:pPr>
        <w:pStyle w:val="ListBullet"/>
        <w:numPr>
          <w:ilvl w:val="0"/>
          <w:numId w:val="21"/>
        </w:numPr>
      </w:pPr>
      <w:r>
        <w:rPr>
          <w:b/>
        </w:rPr>
        <w:t xml:space="preserve">ROS </w:t>
      </w:r>
      <w:r>
        <w:rPr>
          <w:rStyle w:val="VARIABLE"/>
        </w:rPr>
        <w:t>control_msgs/FollowJointTrajectory</w:t>
      </w:r>
      <w:r>
        <w:t xml:space="preserve"> — the shape of </w:t>
      </w:r>
      <w:r>
        <w:rPr>
          <w:rStyle w:val="VARIABLE"/>
        </w:rPr>
        <w:t>TrajectoryIntentDataType</w:t>
      </w:r>
      <w:r>
        <w:t>, including the separation of path, goal and goal-time tolerance. Every ROS robot driver already accepts it, which is the point.</w:t>
      </w:r>
    </w:p>
    <w:p w14:paraId="057D0046" w14:textId="77777777" w:rsidR="00F80C3B" w:rsidRDefault="00BC64B0">
      <w:pPr>
        <w:pStyle w:val="ListBullet"/>
        <w:numPr>
          <w:ilvl w:val="0"/>
          <w:numId w:val="21"/>
        </w:numPr>
      </w:pPr>
      <w:r>
        <w:rPr>
          <w:b/>
        </w:rPr>
        <w:t>OPC UA FX</w:t>
      </w:r>
      <w:r>
        <w:t xml:space="preserve"> (OPC 10000-80 to -84) — the open transport a brokered channel may name, and the only one in </w:t>
      </w:r>
      <w:r>
        <w:rPr>
          <w:rStyle w:val="VARIABLE"/>
        </w:rPr>
        <w:t>RealTimeTransportEnum</w:t>
      </w:r>
      <w:r>
        <w:t xml:space="preserve"> that is an OPC Foundation specification.</w:t>
      </w:r>
    </w:p>
    <w:p w14:paraId="7C7CE349" w14:textId="77777777" w:rsidR="00F80C3B" w:rsidRDefault="00BC64B0">
      <w:pPr>
        <w:pStyle w:val="ListBullet"/>
        <w:numPr>
          <w:ilvl w:val="0"/>
          <w:numId w:val="21"/>
        </w:numPr>
      </w:pPr>
      <w:r>
        <w:rPr>
          <w:b/>
        </w:rPr>
        <w:t>OPC 40450 / OPC 40451</w:t>
      </w:r>
      <w:r>
        <w:t xml:space="preserve"> (Industrial Joining Technologies) — where fastening results and joint definitions belong. </w:t>
      </w:r>
      <w:r>
        <w:rPr>
          <w:rStyle w:val="VARIABLE"/>
        </w:rPr>
        <w:t>FastenIntentDataType</w:t>
      </w:r>
      <w:r>
        <w:t xml:space="preserve"> references them rather than restating them.</w:t>
      </w:r>
    </w:p>
    <w:p w14:paraId="7D51DDAB" w14:textId="77777777" w:rsidR="00F80C3B" w:rsidRDefault="00BC64B0">
      <w:pPr>
        <w:pStyle w:val="ListBullet"/>
        <w:numPr>
          <w:ilvl w:val="0"/>
          <w:numId w:val="21"/>
        </w:numPr>
      </w:pPr>
      <w:r>
        <w:rPr>
          <w:b/>
        </w:rPr>
        <w:t>IEC 61131-3 sequential function charts</w:t>
      </w:r>
      <w:r>
        <w:t xml:space="preserve"> — the step, transition and divergence model of §7.4</w:t>
      </w:r>
      <w:r>
        <w:t>. Behaviour trees were considered and not adopted: their tick semantics need a runtime that controller vendors do not provide, and their serialization is a library's rather than a standard's.</w:t>
      </w:r>
    </w:p>
    <w:p w14:paraId="2F08A95C" w14:textId="77777777" w:rsidR="00F80C3B" w:rsidRDefault="00BC64B0">
      <w:pPr>
        <w:pStyle w:val="ListBullet"/>
        <w:numPr>
          <w:ilvl w:val="0"/>
          <w:numId w:val="21"/>
        </w:numPr>
      </w:pPr>
      <w:r>
        <w:rPr>
          <w:b/>
        </w:rPr>
        <w:t>ISO 15609</w:t>
      </w:r>
      <w:r>
        <w:t xml:space="preserve"> — welding procedure specifications, named by </w:t>
      </w:r>
      <w:r>
        <w:rPr>
          <w:rStyle w:val="VARIABLE"/>
        </w:rPr>
        <w:t>ArcWeldIntentDataType.WeldProcedureRef</w:t>
      </w:r>
      <w:r>
        <w:t xml:space="preserve"> and not restated here.</w:t>
      </w:r>
    </w:p>
    <w:p w14:paraId="0BFF2889" w14:textId="77777777" w:rsidR="00F80C3B" w:rsidRDefault="00BC64B0">
      <w:pPr>
        <w:pStyle w:val="ListBullet"/>
        <w:numPr>
          <w:ilvl w:val="0"/>
          <w:numId w:val="21"/>
        </w:numPr>
      </w:pPr>
      <w:r>
        <w:rPr>
          <w:b/>
        </w:rPr>
        <w:t>The OPC UA robot skill model</w:t>
      </w:r>
      <w:r>
        <w:t xml:space="preserve"> developed in the VDMA SOArc working group (</w:t>
      </w:r>
      <w:r>
        <w:rPr>
          <w:rStyle w:val="VARIABLE"/>
        </w:rPr>
        <w:t>http://opcfoundation.org/UA/Skills/</w:t>
      </w:r>
      <w:r>
        <w:t>) is prior art in this area. This specification uses a different namespace and does not extend it.</w:t>
      </w:r>
    </w:p>
    <w:p w14:paraId="3584650D" w14:textId="77777777" w:rsidR="00F80C3B" w:rsidRDefault="00BC64B0">
      <w:pPr>
        <w:pStyle w:val="ANNEXtitle"/>
      </w:pPr>
      <w:bookmarkStart w:id="928" w:name="_Annex_cE"/>
      <w:bookmarkStart w:id="929" w:name="_Toc237441369"/>
      <w:r>
        <w:lastRenderedPageBreak/>
        <w:t>(normative)</w:t>
      </w:r>
      <w:r>
        <w:br/>
      </w:r>
      <w:r>
        <w:br/>
        <w:t>Vision interop profile</w:t>
      </w:r>
      <w:bookmarkEnd w:id="928"/>
      <w:bookmarkEnd w:id="929"/>
    </w:p>
    <w:p w14:paraId="64536B9E" w14:textId="77777777" w:rsidR="00F80C3B" w:rsidRDefault="00BC64B0">
      <w:pPr>
        <w:pStyle w:val="PARAGRAPH"/>
      </w:pPr>
      <w:r>
        <w:t xml:space="preserve">A vision model that publishes a grasp pose and this model that executes it are deployed on the same cell, and each defines its own </w:t>
      </w:r>
      <w:r>
        <w:rPr>
          <w:rStyle w:val="VARIABLE"/>
        </w:rPr>
        <w:t>CoordinateFrameType</w:t>
      </w:r>
      <w:r>
        <w:t xml:space="preserve">. Without a rule the flange is described twice, with two </w:t>
      </w:r>
      <w:r>
        <w:rPr>
          <w:rStyle w:val="VARIABLE"/>
        </w:rPr>
        <w:t>FrameId</w:t>
      </w:r>
      <w:r>
        <w:t xml:space="preserve"> strings and two transforms that can disagree.</w:t>
      </w:r>
    </w:p>
    <w:p w14:paraId="6E164B76" w14:textId="77777777" w:rsidR="00F80C3B" w:rsidRDefault="00BC64B0">
      <w:pPr>
        <w:pStyle w:val="PARAGRAPH"/>
      </w:pPr>
      <w:r>
        <w:t xml:space="preserve">This annex imposes </w:t>
      </w:r>
      <w:r>
        <w:rPr>
          <w:b/>
        </w:rPr>
        <w:t>no</w:t>
      </w:r>
      <w:r>
        <w:t xml:space="preserve"> NodeSet dependency in either direction. Both models keep the base OPC UA namespace as their only </w:t>
      </w:r>
      <w:r>
        <w:rPr>
          <w:rStyle w:val="VARIABLE"/>
        </w:rPr>
        <w:t>RequiredModel</w:t>
      </w:r>
      <w:r>
        <w:t>, and a Server implementing only this one is unaffected.</w:t>
      </w:r>
    </w:p>
    <w:p w14:paraId="639DD4ED" w14:textId="77777777" w:rsidR="00F80C3B" w:rsidRDefault="00BC64B0">
      <w:pPr>
        <w:pStyle w:val="PARAGRAPH"/>
      </w:pPr>
      <w:r>
        <w:rPr>
          <w:b/>
        </w:rPr>
        <w:t>E.1 This model's frame tree decides.</w:t>
      </w:r>
      <w:r>
        <w:t xml:space="preserve"> Where a Server implements both for the same robot, the frames here are authoritative. This model owns </w:t>
      </w:r>
      <w:r>
        <w:rPr>
          <w:rStyle w:val="VARIABLE"/>
        </w:rPr>
        <w:t>ToolType.TcpFrame</w:t>
      </w:r>
      <w:r>
        <w:t xml:space="preserve"> and is what the robot actually moves to; a pose that disagrees with it is wrong however carefully it was measured.</w:t>
      </w:r>
    </w:p>
    <w:p w14:paraId="74F1B28D" w14:textId="77777777" w:rsidR="00F80C3B" w:rsidRDefault="00BC64B0">
      <w:pPr>
        <w:pStyle w:val="PARAGRAPH"/>
      </w:pPr>
      <w:r>
        <w:rPr>
          <w:b/>
        </w:rPr>
        <w:t xml:space="preserve">E.2 </w:t>
      </w:r>
      <w:r>
        <w:rPr>
          <w:rStyle w:val="VARIABLE"/>
        </w:rPr>
        <w:t>FrameId</w:t>
      </w:r>
      <w:r>
        <w:rPr>
          <w:b/>
        </w:rPr>
        <w:t xml:space="preserve"> corresponds by value.</w:t>
      </w:r>
      <w:r>
        <w:t xml:space="preserve"> A frame present in both models </w:t>
      </w:r>
      <w:r>
        <w:rPr>
          <w:b/>
        </w:rPr>
        <w:t>shall</w:t>
      </w:r>
      <w:r>
        <w:t xml:space="preserve"> carry the same </w:t>
      </w:r>
      <w:r>
        <w:rPr>
          <w:rStyle w:val="VARIABLE"/>
        </w:rPr>
        <w:t>FrameId</w:t>
      </w:r>
      <w:r>
        <w:t xml:space="preserve"> string in each. That string, not the NodeId, is what </w:t>
      </w:r>
      <w:r>
        <w:rPr>
          <w:rStyle w:val="VARIABLE"/>
        </w:rPr>
        <w:t>Pose3DDataType</w:t>
      </w:r>
      <w:r>
        <w:t xml:space="preserve"> names.</w:t>
      </w:r>
    </w:p>
    <w:p w14:paraId="631109DA" w14:textId="77777777" w:rsidR="00F80C3B" w:rsidRDefault="00BC64B0">
      <w:pPr>
        <w:pStyle w:val="PARAGRAPH"/>
      </w:pPr>
      <w:r>
        <w:rPr>
          <w:b/>
        </w:rPr>
        <w:t>E.3 Roles correspond by name, never by number.</w:t>
      </w:r>
      <w:r>
        <w:t xml:space="preserve"> The two vocabularies agree on </w:t>
      </w:r>
      <w:r>
        <w:rPr>
          <w:rStyle w:val="VARIABLE"/>
        </w:rPr>
        <w:t>World</w:t>
      </w:r>
      <w:r>
        <w:t xml:space="preserve">, </w:t>
      </w:r>
      <w:r>
        <w:rPr>
          <w:rStyle w:val="VARIABLE"/>
        </w:rPr>
        <w:t>Base</w:t>
      </w:r>
      <w:r>
        <w:t xml:space="preserve">, </w:t>
      </w:r>
      <w:r>
        <w:rPr>
          <w:rStyle w:val="VARIABLE"/>
        </w:rPr>
        <w:t>MechanicalInterface</w:t>
      </w:r>
      <w:r>
        <w:t xml:space="preserve">, </w:t>
      </w:r>
      <w:r>
        <w:rPr>
          <w:rStyle w:val="VARIABLE"/>
        </w:rPr>
        <w:t>Tool</w:t>
      </w:r>
      <w:r>
        <w:t xml:space="preserve">, </w:t>
      </w:r>
      <w:r>
        <w:rPr>
          <w:rStyle w:val="VARIABLE"/>
        </w:rPr>
        <w:t>Object</w:t>
      </w:r>
      <w:r>
        <w:t xml:space="preserve"> and </w:t>
      </w:r>
      <w:r>
        <w:rPr>
          <w:rStyle w:val="VARIABLE"/>
        </w:rPr>
        <w:t>Other</w:t>
      </w:r>
      <w:r>
        <w:t xml:space="preserve">. A vision model may additionally define a camera role, which this model does not; such a frame </w:t>
      </w:r>
      <w:r>
        <w:rPr>
          <w:b/>
        </w:rPr>
        <w:t>shall</w:t>
      </w:r>
      <w:r>
        <w:t xml:space="preserve"> appear here as </w:t>
      </w:r>
      <w:r>
        <w:rPr>
          <w:rStyle w:val="VARIABLE"/>
        </w:rPr>
        <w:t>Other</w:t>
      </w:r>
      <w:r>
        <w:t xml:space="preserve">. A gateway </w:t>
      </w:r>
      <w:r>
        <w:rPr>
          <w:b/>
        </w:rPr>
        <w:t>shall</w:t>
      </w:r>
      <w:r>
        <w:t xml:space="preserve"> map by literal name and </w:t>
      </w:r>
      <w:r>
        <w:rPr>
          <w:b/>
        </w:rPr>
        <w:t>shall not</w:t>
      </w:r>
      <w:r>
        <w:t xml:space="preserve"> cast the integer between the two enumerations, because each is decoded against the DataType of the Variable carrying it.</w:t>
      </w:r>
    </w:p>
    <w:p w14:paraId="6BC24E64" w14:textId="1670C8FB" w:rsidR="00F80C3B" w:rsidRDefault="00BC64B0">
      <w:pPr>
        <w:pStyle w:val="PARAGRAPH"/>
      </w:pPr>
      <w:r>
        <w:rPr>
          <w:b/>
        </w:rPr>
        <w:t>E.4 Poses transcode explicitly.</w:t>
      </w:r>
      <w:r>
        <w:t xml:space="preserve"> A vision pose may carry a covariance field this model's </w:t>
      </w:r>
      <w:r>
        <w:rPr>
          <w:rStyle w:val="VARIABLE"/>
        </w:rPr>
        <w:t>Pose3DDataType</w:t>
      </w:r>
      <w:r>
        <w:t xml:space="preserve"> does not. A boundary </w:t>
      </w:r>
      <w:r>
        <w:rPr>
          <w:b/>
        </w:rPr>
        <w:t>shall</w:t>
      </w:r>
      <w:r>
        <w:t xml:space="preserve"> drop it inbound and </w:t>
      </w:r>
      <w:r>
        <w:rPr>
          <w:b/>
        </w:rPr>
        <w:t>shall not</w:t>
      </w:r>
      <w:r>
        <w:t xml:space="preserve"> fabricate one outbound. Both sides use metres and a unit quaternion ordered (x, y, z, w) in a right-handed frame, so no numeric conversion is required — but </w:t>
      </w:r>
      <w:r>
        <w:fldChar w:fldCharType="begin"/>
      </w:r>
      <w:r>
        <w:instrText xml:space="preserve"> REF _Clause_c6_7 \r \h </w:instrText>
      </w:r>
      <w:r>
        <w:fldChar w:fldCharType="separate"/>
      </w:r>
      <w:r w:rsidR="00625061">
        <w:t>6.7</w:t>
      </w:r>
      <w:r>
        <w:fldChar w:fldCharType="end"/>
      </w:r>
      <w:r>
        <w:t xml:space="preserve"> rule 3 still applies, and an inbound pose whose quaternion is not normalised </w:t>
      </w:r>
      <w:r>
        <w:rPr>
          <w:b/>
        </w:rPr>
        <w:t>shall</w:t>
      </w:r>
      <w:r>
        <w:t xml:space="preserve"> be rejected with </w:t>
      </w:r>
      <w:r>
        <w:rPr>
          <w:rStyle w:val="VARIABLE"/>
        </w:rPr>
        <w:t>ParameterInvalid</w:t>
      </w:r>
      <w:r>
        <w:t xml:space="preserve"> rather than renormalised.</w:t>
      </w:r>
    </w:p>
    <w:p w14:paraId="04ED6BE7" w14:textId="0D9F3E4A" w:rsidR="00F80C3B" w:rsidRDefault="00BC64B0">
      <w:pPr>
        <w:pStyle w:val="PARAGRAPH"/>
      </w:pPr>
      <w:r>
        <w:rPr>
          <w:b/>
        </w:rPr>
        <w:t xml:space="preserve">E.5 An empty </w:t>
      </w:r>
      <w:r>
        <w:rPr>
          <w:rStyle w:val="VARIABLE"/>
        </w:rPr>
        <w:t>FrameId</w:t>
      </w:r>
      <w:r>
        <w:rPr>
          <w:b/>
        </w:rPr>
        <w:t xml:space="preserve"> is not passed outward.</w:t>
      </w:r>
      <w:r>
        <w:t xml:space="preserve"> </w:t>
      </w:r>
      <w:r>
        <w:fldChar w:fldCharType="begin"/>
      </w:r>
      <w:r>
        <w:instrText xml:space="preserve"> REF _Clause_c6_7 \r \h </w:instrText>
      </w:r>
      <w:r>
        <w:fldChar w:fldCharType="separate"/>
      </w:r>
      <w:r w:rsidR="00625061">
        <w:t>6.7</w:t>
      </w:r>
      <w:r>
        <w:fldChar w:fldCharType="end"/>
      </w:r>
      <w:r>
        <w:t xml:space="preserve"> rule 4 reads an empty </w:t>
      </w:r>
      <w:r>
        <w:rPr>
          <w:rStyle w:val="VARIABLE"/>
        </w:rPr>
        <w:t>FrameId</w:t>
      </w:r>
      <w:r>
        <w:t xml:space="preserve"> as this Server's default work frame. A vision model may forbid an empty value entirely, so a boundary publishing a pose outward </w:t>
      </w:r>
      <w:r>
        <w:rPr>
          <w:b/>
        </w:rPr>
        <w:t>shall</w:t>
      </w:r>
      <w:r>
        <w:t xml:space="preserve"> substitute the named frame explicitly.</w:t>
      </w:r>
    </w:p>
    <w:p w14:paraId="71DDA330" w14:textId="77777777" w:rsidR="00F80C3B" w:rsidRDefault="00BC64B0">
      <w:pPr>
        <w:pStyle w:val="PARAGRAPH"/>
      </w:pPr>
      <w:r>
        <w:rPr>
          <w:b/>
        </w:rPr>
        <w:t>E.6 A grasp pose is resolved to the tool centre point.</w:t>
      </w:r>
      <w:r>
        <w:t xml:space="preserve"> A pose received for execution </w:t>
      </w:r>
      <w:r>
        <w:rPr>
          <w:b/>
        </w:rPr>
        <w:t>shall</w:t>
      </w:r>
      <w:r>
        <w:t xml:space="preserve"> be resolved, through the frame tree, to the </w:t>
      </w:r>
      <w:r>
        <w:rPr>
          <w:rStyle w:val="VARIABLE"/>
        </w:rPr>
        <w:t>Tool</w:t>
      </w:r>
      <w:r>
        <w:t xml:space="preserve"> frame named by the intent's </w:t>
      </w:r>
      <w:r>
        <w:rPr>
          <w:rStyle w:val="VARIABLE"/>
        </w:rPr>
        <w:t>ToolFrame</w:t>
      </w:r>
      <w:r>
        <w:t xml:space="preserve">. A hand-eye calibration resolves to the mechanical interface, and the offset from there to the tool centre point is exactly what it does not measure — so a Server </w:t>
      </w:r>
      <w:r>
        <w:rPr>
          <w:b/>
        </w:rPr>
        <w:t>shall not</w:t>
      </w:r>
      <w:r>
        <w:t xml:space="preserve"> execute a pose that resolves only to </w:t>
      </w:r>
      <w:r>
        <w:rPr>
          <w:rStyle w:val="VARIABLE"/>
        </w:rPr>
        <w:t>MechanicalInterface</w:t>
      </w:r>
      <w:r>
        <w:t xml:space="preserve">, and </w:t>
      </w:r>
      <w:r>
        <w:rPr>
          <w:b/>
        </w:rPr>
        <w:t>shall</w:t>
      </w:r>
      <w:r>
        <w:t xml:space="preserve"> refuse it with </w:t>
      </w:r>
      <w:r>
        <w:rPr>
          <w:rStyle w:val="VARIABLE"/>
        </w:rPr>
        <w:t>ParameterInvalid</w:t>
      </w:r>
      <w:r>
        <w:t>.</w:t>
      </w:r>
    </w:p>
    <w:p w14:paraId="4F0F80EE" w14:textId="00ED1B10" w:rsidR="00F80C3B" w:rsidRDefault="00BC64B0">
      <w:pPr>
        <w:pStyle w:val="PARAGRAPH"/>
      </w:pPr>
      <w:r>
        <w:rPr>
          <w:b/>
        </w:rPr>
        <w:t>E.7 This model is the authority on what the robot did.</w:t>
      </w:r>
      <w:r>
        <w:t xml:space="preserve"> A cell that wants to know a part was picked takes that from </w:t>
      </w:r>
      <w:r>
        <w:rPr>
          <w:rStyle w:val="VARIABLE"/>
        </w:rPr>
        <w:t>IntentCompletedEventType</w:t>
      </w:r>
      <w:r>
        <w:t xml:space="preserve"> (</w:t>
      </w:r>
      <w:r>
        <w:fldChar w:fldCharType="begin"/>
      </w:r>
      <w:r>
        <w:instrText xml:space="preserve"> REF _Clause_c6_14_10 \r \h </w:instrText>
      </w:r>
      <w:r>
        <w:fldChar w:fldCharType="separate"/>
      </w:r>
      <w:r w:rsidR="00625061">
        <w:t>6.14.10</w:t>
      </w:r>
      <w:r>
        <w:fldChar w:fldCharType="end"/>
      </w:r>
      <w:r>
        <w:t xml:space="preserve">), where </w:t>
      </w:r>
      <w:r>
        <w:rPr>
          <w:rStyle w:val="VARIABLE"/>
        </w:rPr>
        <w:t>IntentTypeId</w:t>
      </w:r>
      <w:r>
        <w:t xml:space="preserve"> names </w:t>
      </w:r>
      <w:r>
        <w:rPr>
          <w:rStyle w:val="VARIABLE"/>
        </w:rPr>
        <w:t>PickIntentDataType</w:t>
      </w:r>
      <w:r>
        <w:t xml:space="preserve"> and </w:t>
      </w:r>
      <w:r>
        <w:rPr>
          <w:rStyle w:val="VARIABLE"/>
        </w:rPr>
        <w:t>State</w:t>
      </w:r>
      <w:r>
        <w:t xml:space="preserve"> is </w:t>
      </w:r>
      <w:r>
        <w:rPr>
          <w:rStyle w:val="VARIABLE"/>
        </w:rPr>
        <w:t>Succeeded</w:t>
      </w:r>
      <w:r>
        <w:t xml:space="preserve">. A vision model can report what a camera saw and cannot report what a robot did; this model can, and a consumer joining the two </w:t>
      </w:r>
      <w:r>
        <w:rPr>
          <w:b/>
        </w:rPr>
        <w:t>shall</w:t>
      </w:r>
      <w:r>
        <w:t xml:space="preserve"> treat the completion as authoritative for the action and the observation as corroborating it.</w:t>
      </w:r>
    </w:p>
    <w:p w14:paraId="6CBD3DC2" w14:textId="177A868B" w:rsidR="00F80C3B" w:rsidRDefault="00BC64B0">
      <w:pPr>
        <w:pStyle w:val="PARAGRAPH"/>
      </w:pPr>
      <w:r>
        <w:t xml:space="preserve">This is why </w:t>
      </w:r>
      <w:r>
        <w:fldChar w:fldCharType="begin"/>
      </w:r>
      <w:r>
        <w:instrText xml:space="preserve"> REF _Clause_c6_14_10 \r \h </w:instrText>
      </w:r>
      <w:r>
        <w:fldChar w:fldCharType="separate"/>
      </w:r>
      <w:r w:rsidR="00625061">
        <w:t>6.14.10</w:t>
      </w:r>
      <w:r>
        <w:fldChar w:fldCharType="end"/>
      </w:r>
      <w:r>
        <w:t xml:space="preserve"> carries </w:t>
      </w:r>
      <w:r>
        <w:rPr>
          <w:rStyle w:val="VARIABLE"/>
        </w:rPr>
        <w:t>IntentTypeId</w:t>
      </w:r>
      <w:r>
        <w:t xml:space="preserve">. It makes the kind of work the event is about selectable by an </w:t>
      </w:r>
      <w:r>
        <w:rPr>
          <w:rStyle w:val="VARIABLE"/>
        </w:rPr>
        <w:t>EventFilter</w:t>
      </w:r>
      <w:r>
        <w:t xml:space="preserve">, so a line controller subscribes to the completions it cares about — the picks, or everything that failed — without receiving and discarding the rest. The intent vocabulary is therefore also the manufacturing-event vocabulary: </w:t>
      </w:r>
      <w:r>
        <w:rPr>
          <w:rStyle w:val="VARIABLE"/>
        </w:rPr>
        <w:t>pick</w:t>
      </w:r>
      <w:r>
        <w:t xml:space="preserve">, </w:t>
      </w:r>
      <w:r>
        <w:rPr>
          <w:rStyle w:val="VARIABLE"/>
        </w:rPr>
        <w:t>place</w:t>
      </w:r>
      <w:r>
        <w:t xml:space="preserve"> and the others are already named as intent types, and a completion event is what turns each of them into an occurrence something downstream can react to. A separate event vocabulary naming the same acts would be a second definition able to disagree with the first about what happened.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85"/>
      <w:headerReference w:type="default" r:id="rId86"/>
      <w:footerReference w:type="even" r:id="rId87"/>
      <w:footerReference w:type="default" r:id="rId88"/>
      <w:headerReference w:type="first" r:id="rId89"/>
      <w:footerReference w:type="first" r:id="rId9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3"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31070" w14:textId="77777777" w:rsidR="00BC64B0" w:rsidRDefault="00BC64B0">
      <w:r>
        <w:separator/>
      </w:r>
    </w:p>
  </w:endnote>
  <w:endnote w:type="continuationSeparator" w:id="0">
    <w:p w14:paraId="27DDD509" w14:textId="77777777" w:rsidR="00BC64B0" w:rsidRDefault="00BC64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CA9E8" w14:textId="77777777" w:rsidR="00BC64B0" w:rsidRDefault="00BC64B0">
      <w:pPr>
        <w:pStyle w:val="NOTE"/>
        <w:spacing w:after="0"/>
        <w:rPr>
          <w:spacing w:val="0"/>
        </w:rPr>
      </w:pPr>
      <w:r>
        <w:t>—————————</w:t>
      </w:r>
    </w:p>
  </w:footnote>
  <w:footnote w:type="continuationSeparator" w:id="0">
    <w:p w14:paraId="0F6B2A94" w14:textId="77777777" w:rsidR="00BC64B0" w:rsidRDefault="00BC64B0">
      <w:r>
        <w:continuationSeparator/>
      </w:r>
    </w:p>
  </w:footnote>
  <w:footnote w:type="continuationNotice" w:id="1">
    <w:p w14:paraId="31C9C4A8" w14:textId="77777777" w:rsidR="00BC64B0" w:rsidRDefault="00BC64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5CD3964E" w:rsidR="00FA04C8" w:rsidRDefault="00FA04C8" w:rsidP="00B419D5">
    <w:pPr>
      <w:pStyle w:val="Header"/>
      <w:tabs>
        <w:tab w:val="clear" w:pos="9072"/>
        <w:tab w:val="left" w:pos="5182"/>
        <w:tab w:val="right" w:pos="9630"/>
      </w:tabs>
    </w:pPr>
    <w:fldSimple w:instr=" DOCPROPERTY  HeaderLeft  \* MERGEFORMAT ">
      <w:r w:rsidR="00625061">
        <w:t>OPC nnnnn-m: Robot Intent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625061">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19AA006" w:rsidR="00FA04C8" w:rsidRDefault="00FA04C8">
    <w:pPr>
      <w:pStyle w:val="Header"/>
    </w:pPr>
    <w:fldSimple w:instr=" DOCPROPERTY  HeaderLeft  \* MERGEFORMAT ">
      <w:r w:rsidR="00625061">
        <w:t>OPC nnnnn-m: Robot Intent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625061">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4DAC449A" w:rsidR="00FA04C8" w:rsidRDefault="00FA04C8" w:rsidP="00A15705">
    <w:pPr>
      <w:pStyle w:val="Header"/>
      <w:tabs>
        <w:tab w:val="clear" w:pos="9072"/>
        <w:tab w:val="left" w:pos="5182"/>
        <w:tab w:val="right" w:pos="9630"/>
      </w:tabs>
    </w:pPr>
    <w:fldSimple w:instr=" DOCPROPERTY  HeaderRight  \* MERGEFORMAT ">
      <w:r w:rsidR="00625061">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625061">
        <w:t>OPC nnnnn-m: Robot Intent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077F164" w:rsidR="00FA04C8" w:rsidRDefault="00FA04C8" w:rsidP="00A15705">
    <w:pPr>
      <w:pStyle w:val="Header"/>
      <w:tabs>
        <w:tab w:val="clear" w:pos="9072"/>
        <w:tab w:val="left" w:pos="5182"/>
        <w:tab w:val="right" w:pos="9630"/>
      </w:tabs>
    </w:pPr>
    <w:fldSimple w:instr=" DOCPROPERTY  HeaderLeft  \* MERGEFORMAT ">
      <w:r w:rsidR="00625061">
        <w:t>OPC nnnnn-m: Robot Intent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625061">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25061"/>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4B0"/>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429E"/>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0C3B"/>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hyperlink" Target="https://reference.opcfoundation.org/nodesets?u=%3cNamespaceUri%3e" TargetMode="External"/><Relationship Id="rId89" Type="http://schemas.openxmlformats.org/officeDocument/2006/relationships/header" Target="header6.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5" Type="http://schemas.openxmlformats.org/officeDocument/2006/relationships/footnotes" Target="footnotes.xml"/><Relationship Id="rId90" Type="http://schemas.openxmlformats.org/officeDocument/2006/relationships/footer" Target="footer4.xm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image" Target="media/image12.png"/><Relationship Id="rId85" Type="http://schemas.openxmlformats.org/officeDocument/2006/relationships/header" Target="header4.xml"/><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yperlink" Target="https://reference.opcfoundation.org/nodesets?u=%3cNamespaceUri%3e" TargetMode="External"/><Relationship Id="rId88" Type="http://schemas.openxmlformats.org/officeDocument/2006/relationships/footer" Target="footer3.xm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92" Type="http://schemas.microsoft.com/office/2011/relationships/people" Target="people.xm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footer" Target="footer2.xml"/><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130</Pages>
  <Words>45926</Words>
  <Characters>276937</Characters>
  <Application>Microsoft Office Word</Application>
  <DocSecurity>0</DocSecurity>
  <Lines>10651</Lines>
  <Paragraphs>8496</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314367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Robot Intent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2026-08-12T13:21:00Z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2026-08</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Robot Intent</vt:lpwstr>
  </property>
  <property fmtid="{D5CDD505-2E9C-101B-9397-08002B2CF9AE}" pid="7" name="Part Number">
    <vt:lpwstr>Part 1</vt:lpwstr>
  </property>
  <property fmtid="{D5CDD505-2E9C-101B-9397-08002B2CF9AE}" pid="8" name="HeaderLeft">
    <vt:lpwstr>OPC nnnnn-m: Robot Intent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2026-08-12</vt:lpwstr>
  </property>
  <property fmtid="{D5CDD505-2E9C-101B-9397-08002B2CF9AE}" pid="13" name="SpecId">
    <vt:lpwstr>robot-intent</vt:lpwstr>
  </property>
  <property fmtid="{D5CDD505-2E9C-101B-9397-08002B2CF9AE}" pid="14" name="SourceCommit">
    <vt:lpwstr>12517f2b68c8446ad2561f801555c79e1bdede1d</vt:lpwstr>
  </property>
  <property fmtid="{D5CDD505-2E9C-101B-9397-08002B2CF9AE}" pid="15" name="SourceDigest">
    <vt:lpwstr>fc664eac1d6c5c4b</vt:lpwstr>
  </property>
  <property fmtid="{D5CDD505-2E9C-101B-9397-08002B2CF9AE}" pid="16" name="PipelineVersion">
    <vt:lpwstr>2</vt:lpwstr>
  </property>
</Properties>
</file>